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0D22E52E"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1F701C" w:rsidRPr="000E15CD">
        <w:rPr>
          <w:rFonts w:asciiTheme="majorHAnsi" w:hAnsiTheme="majorHAnsi"/>
          <w:color w:val="FFFFFF" w:themeColor="background1"/>
          <w:sz w:val="72"/>
          <w:szCs w:val="72"/>
        </w:rPr>
        <w:t>jūnijs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58D82FB9" w14:textId="4D85A367" w:rsidR="001F701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5557202" w:history="1">
        <w:r w:rsidR="001F701C" w:rsidRPr="00ED00BF">
          <w:rPr>
            <w:rStyle w:val="Hyperlink"/>
            <w:noProof/>
          </w:rPr>
          <w:t>Ievads</w:t>
        </w:r>
        <w:r w:rsidR="001F701C">
          <w:rPr>
            <w:noProof/>
            <w:webHidden/>
          </w:rPr>
          <w:tab/>
        </w:r>
        <w:r w:rsidR="001F701C">
          <w:rPr>
            <w:noProof/>
            <w:webHidden/>
          </w:rPr>
          <w:fldChar w:fldCharType="begin"/>
        </w:r>
        <w:r w:rsidR="001F701C">
          <w:rPr>
            <w:noProof/>
            <w:webHidden/>
          </w:rPr>
          <w:instrText xml:space="preserve"> PAGEREF _Toc515557202 \h </w:instrText>
        </w:r>
        <w:r w:rsidR="001F701C">
          <w:rPr>
            <w:noProof/>
            <w:webHidden/>
          </w:rPr>
        </w:r>
        <w:r w:rsidR="001F701C">
          <w:rPr>
            <w:noProof/>
            <w:webHidden/>
          </w:rPr>
          <w:fldChar w:fldCharType="separate"/>
        </w:r>
        <w:r w:rsidR="001F701C">
          <w:rPr>
            <w:noProof/>
            <w:webHidden/>
          </w:rPr>
          <w:t>3</w:t>
        </w:r>
        <w:r w:rsidR="001F701C">
          <w:rPr>
            <w:noProof/>
            <w:webHidden/>
          </w:rPr>
          <w:fldChar w:fldCharType="end"/>
        </w:r>
      </w:hyperlink>
    </w:p>
    <w:p w14:paraId="78ABBD0C" w14:textId="4914B03B" w:rsidR="001F701C" w:rsidRDefault="00126084">
      <w:pPr>
        <w:pStyle w:val="TOC5"/>
        <w:tabs>
          <w:tab w:val="right" w:leader="dot" w:pos="5030"/>
        </w:tabs>
        <w:rPr>
          <w:rFonts w:eastAsiaTheme="minorEastAsia"/>
          <w:noProof/>
          <w:sz w:val="22"/>
          <w:lang w:val="en-US" w:eastAsia="en-US" w:bidi="ar-SA"/>
        </w:rPr>
      </w:pPr>
      <w:hyperlink w:anchor="_Toc515557203" w:history="1">
        <w:r w:rsidR="001F701C" w:rsidRPr="00ED00BF">
          <w:rPr>
            <w:rStyle w:val="Hyperlink"/>
            <w:noProof/>
          </w:rPr>
          <w:t>Līgumi par pakalpojumu līmeni</w:t>
        </w:r>
        <w:r w:rsidR="001F701C">
          <w:rPr>
            <w:noProof/>
            <w:webHidden/>
          </w:rPr>
          <w:tab/>
        </w:r>
        <w:r w:rsidR="001F701C">
          <w:rPr>
            <w:noProof/>
            <w:webHidden/>
          </w:rPr>
          <w:fldChar w:fldCharType="begin"/>
        </w:r>
        <w:r w:rsidR="001F701C">
          <w:rPr>
            <w:noProof/>
            <w:webHidden/>
          </w:rPr>
          <w:instrText xml:space="preserve"> PAGEREF _Toc515557203 \h </w:instrText>
        </w:r>
        <w:r w:rsidR="001F701C">
          <w:rPr>
            <w:noProof/>
            <w:webHidden/>
          </w:rPr>
        </w:r>
        <w:r w:rsidR="001F701C">
          <w:rPr>
            <w:noProof/>
            <w:webHidden/>
          </w:rPr>
          <w:fldChar w:fldCharType="separate"/>
        </w:r>
        <w:r w:rsidR="001F701C">
          <w:rPr>
            <w:noProof/>
            <w:webHidden/>
          </w:rPr>
          <w:t>3</w:t>
        </w:r>
        <w:r w:rsidR="001F701C">
          <w:rPr>
            <w:noProof/>
            <w:webHidden/>
          </w:rPr>
          <w:fldChar w:fldCharType="end"/>
        </w:r>
      </w:hyperlink>
    </w:p>
    <w:p w14:paraId="6F806453" w14:textId="11BE2768" w:rsidR="001F701C" w:rsidRDefault="00126084">
      <w:pPr>
        <w:pStyle w:val="TOC5"/>
        <w:tabs>
          <w:tab w:val="right" w:leader="dot" w:pos="5030"/>
        </w:tabs>
        <w:rPr>
          <w:rFonts w:eastAsiaTheme="minorEastAsia"/>
          <w:noProof/>
          <w:sz w:val="22"/>
          <w:lang w:val="en-US" w:eastAsia="en-US" w:bidi="ar-SA"/>
        </w:rPr>
      </w:pPr>
      <w:hyperlink w:anchor="_Toc515557204" w:history="1">
        <w:r w:rsidR="001F701C" w:rsidRPr="00ED00BF">
          <w:rPr>
            <w:rStyle w:val="Hyperlink"/>
            <w:noProof/>
          </w:rPr>
          <w:t>Piemērojamie Tiešsaistes pakalpojumu nosacījumi un atjauninājumi</w:t>
        </w:r>
        <w:r w:rsidR="001F701C">
          <w:rPr>
            <w:noProof/>
            <w:webHidden/>
          </w:rPr>
          <w:tab/>
        </w:r>
        <w:r w:rsidR="001F701C">
          <w:rPr>
            <w:noProof/>
            <w:webHidden/>
          </w:rPr>
          <w:fldChar w:fldCharType="begin"/>
        </w:r>
        <w:r w:rsidR="001F701C">
          <w:rPr>
            <w:noProof/>
            <w:webHidden/>
          </w:rPr>
          <w:instrText xml:space="preserve"> PAGEREF _Toc515557204 \h </w:instrText>
        </w:r>
        <w:r w:rsidR="001F701C">
          <w:rPr>
            <w:noProof/>
            <w:webHidden/>
          </w:rPr>
        </w:r>
        <w:r w:rsidR="001F701C">
          <w:rPr>
            <w:noProof/>
            <w:webHidden/>
          </w:rPr>
          <w:fldChar w:fldCharType="separate"/>
        </w:r>
        <w:r w:rsidR="001F701C">
          <w:rPr>
            <w:noProof/>
            <w:webHidden/>
          </w:rPr>
          <w:t>3</w:t>
        </w:r>
        <w:r w:rsidR="001F701C">
          <w:rPr>
            <w:noProof/>
            <w:webHidden/>
          </w:rPr>
          <w:fldChar w:fldCharType="end"/>
        </w:r>
      </w:hyperlink>
    </w:p>
    <w:p w14:paraId="2B95C4CE" w14:textId="534A5DA1" w:rsidR="001F701C" w:rsidRDefault="00126084">
      <w:pPr>
        <w:pStyle w:val="TOC5"/>
        <w:tabs>
          <w:tab w:val="right" w:leader="dot" w:pos="5030"/>
        </w:tabs>
        <w:rPr>
          <w:rFonts w:eastAsiaTheme="minorEastAsia"/>
          <w:noProof/>
          <w:sz w:val="22"/>
          <w:lang w:val="en-US" w:eastAsia="en-US" w:bidi="ar-SA"/>
        </w:rPr>
      </w:pPr>
      <w:hyperlink w:anchor="_Toc515557205" w:history="1">
        <w:r w:rsidR="001F701C" w:rsidRPr="00ED00BF">
          <w:rPr>
            <w:rStyle w:val="Hyperlink"/>
            <w:noProof/>
          </w:rPr>
          <w:t>Elektroniskie paziņojumi</w:t>
        </w:r>
        <w:r w:rsidR="001F701C">
          <w:rPr>
            <w:noProof/>
            <w:webHidden/>
          </w:rPr>
          <w:tab/>
        </w:r>
        <w:r w:rsidR="001F701C">
          <w:rPr>
            <w:noProof/>
            <w:webHidden/>
          </w:rPr>
          <w:fldChar w:fldCharType="begin"/>
        </w:r>
        <w:r w:rsidR="001F701C">
          <w:rPr>
            <w:noProof/>
            <w:webHidden/>
          </w:rPr>
          <w:instrText xml:space="preserve"> PAGEREF _Toc515557205 \h </w:instrText>
        </w:r>
        <w:r w:rsidR="001F701C">
          <w:rPr>
            <w:noProof/>
            <w:webHidden/>
          </w:rPr>
        </w:r>
        <w:r w:rsidR="001F701C">
          <w:rPr>
            <w:noProof/>
            <w:webHidden/>
          </w:rPr>
          <w:fldChar w:fldCharType="separate"/>
        </w:r>
        <w:r w:rsidR="001F701C">
          <w:rPr>
            <w:noProof/>
            <w:webHidden/>
          </w:rPr>
          <w:t>3</w:t>
        </w:r>
        <w:r w:rsidR="001F701C">
          <w:rPr>
            <w:noProof/>
            <w:webHidden/>
          </w:rPr>
          <w:fldChar w:fldCharType="end"/>
        </w:r>
      </w:hyperlink>
    </w:p>
    <w:p w14:paraId="2BABE808" w14:textId="00764201" w:rsidR="001F701C" w:rsidRDefault="00126084">
      <w:pPr>
        <w:pStyle w:val="TOC5"/>
        <w:tabs>
          <w:tab w:val="right" w:leader="dot" w:pos="5030"/>
        </w:tabs>
        <w:rPr>
          <w:rFonts w:eastAsiaTheme="minorEastAsia"/>
          <w:noProof/>
          <w:sz w:val="22"/>
          <w:lang w:val="en-US" w:eastAsia="en-US" w:bidi="ar-SA"/>
        </w:rPr>
      </w:pPr>
      <w:hyperlink w:anchor="_Toc515557206" w:history="1">
        <w:r w:rsidR="001F701C" w:rsidRPr="00ED00BF">
          <w:rPr>
            <w:rStyle w:val="Hyperlink"/>
            <w:noProof/>
          </w:rPr>
          <w:t>Iepriekšējās versijas</w:t>
        </w:r>
        <w:r w:rsidR="001F701C">
          <w:rPr>
            <w:noProof/>
            <w:webHidden/>
          </w:rPr>
          <w:tab/>
        </w:r>
        <w:r w:rsidR="001F701C">
          <w:rPr>
            <w:noProof/>
            <w:webHidden/>
          </w:rPr>
          <w:fldChar w:fldCharType="begin"/>
        </w:r>
        <w:r w:rsidR="001F701C">
          <w:rPr>
            <w:noProof/>
            <w:webHidden/>
          </w:rPr>
          <w:instrText xml:space="preserve"> PAGEREF _Toc515557206 \h </w:instrText>
        </w:r>
        <w:r w:rsidR="001F701C">
          <w:rPr>
            <w:noProof/>
            <w:webHidden/>
          </w:rPr>
        </w:r>
        <w:r w:rsidR="001F701C">
          <w:rPr>
            <w:noProof/>
            <w:webHidden/>
          </w:rPr>
          <w:fldChar w:fldCharType="separate"/>
        </w:r>
        <w:r w:rsidR="001F701C">
          <w:rPr>
            <w:noProof/>
            <w:webHidden/>
          </w:rPr>
          <w:t>3</w:t>
        </w:r>
        <w:r w:rsidR="001F701C">
          <w:rPr>
            <w:noProof/>
            <w:webHidden/>
          </w:rPr>
          <w:fldChar w:fldCharType="end"/>
        </w:r>
      </w:hyperlink>
    </w:p>
    <w:p w14:paraId="7CF14289" w14:textId="0C5BBEB8" w:rsidR="001F701C" w:rsidRDefault="00126084">
      <w:pPr>
        <w:pStyle w:val="TOC3"/>
        <w:rPr>
          <w:rFonts w:eastAsiaTheme="minorEastAsia"/>
          <w:b w:val="0"/>
          <w:smallCaps w:val="0"/>
          <w:sz w:val="22"/>
          <w:lang w:val="en-US" w:eastAsia="en-US" w:bidi="ar-SA"/>
        </w:rPr>
      </w:pPr>
      <w:hyperlink w:anchor="_Toc515557207" w:history="1">
        <w:r w:rsidR="001F701C" w:rsidRPr="00ED00BF">
          <w:rPr>
            <w:rStyle w:val="Hyperlink"/>
          </w:rPr>
          <w:t>Skaidrojumi un izmaiņu kopsavilkums</w:t>
        </w:r>
        <w:r w:rsidR="001F701C">
          <w:rPr>
            <w:webHidden/>
          </w:rPr>
          <w:tab/>
        </w:r>
        <w:r w:rsidR="001F701C">
          <w:rPr>
            <w:webHidden/>
          </w:rPr>
          <w:fldChar w:fldCharType="begin"/>
        </w:r>
        <w:r w:rsidR="001F701C">
          <w:rPr>
            <w:webHidden/>
          </w:rPr>
          <w:instrText xml:space="preserve"> PAGEREF _Toc515557207 \h </w:instrText>
        </w:r>
        <w:r w:rsidR="001F701C">
          <w:rPr>
            <w:webHidden/>
          </w:rPr>
        </w:r>
        <w:r w:rsidR="001F701C">
          <w:rPr>
            <w:webHidden/>
          </w:rPr>
          <w:fldChar w:fldCharType="separate"/>
        </w:r>
        <w:r w:rsidR="001F701C">
          <w:rPr>
            <w:webHidden/>
          </w:rPr>
          <w:t>3</w:t>
        </w:r>
        <w:r w:rsidR="001F701C">
          <w:rPr>
            <w:webHidden/>
          </w:rPr>
          <w:fldChar w:fldCharType="end"/>
        </w:r>
      </w:hyperlink>
    </w:p>
    <w:p w14:paraId="4E92747C" w14:textId="6354D5B6" w:rsidR="001F701C" w:rsidRDefault="00126084">
      <w:pPr>
        <w:pStyle w:val="TOC1"/>
        <w:tabs>
          <w:tab w:val="right" w:leader="dot" w:pos="5030"/>
        </w:tabs>
        <w:rPr>
          <w:rFonts w:eastAsiaTheme="minorEastAsia"/>
          <w:b w:val="0"/>
          <w:caps w:val="0"/>
          <w:noProof/>
          <w:sz w:val="22"/>
          <w:lang w:val="en-US" w:eastAsia="en-US" w:bidi="ar-SA"/>
        </w:rPr>
      </w:pPr>
      <w:hyperlink w:anchor="_Toc515557208" w:history="1">
        <w:r w:rsidR="001F701C" w:rsidRPr="00ED00BF">
          <w:rPr>
            <w:rStyle w:val="Hyperlink"/>
            <w:noProof/>
          </w:rPr>
          <w:t>Definīcijas</w:t>
        </w:r>
        <w:r w:rsidR="001F701C">
          <w:rPr>
            <w:noProof/>
            <w:webHidden/>
          </w:rPr>
          <w:tab/>
        </w:r>
        <w:r w:rsidR="001F701C">
          <w:rPr>
            <w:noProof/>
            <w:webHidden/>
          </w:rPr>
          <w:fldChar w:fldCharType="begin"/>
        </w:r>
        <w:r w:rsidR="001F701C">
          <w:rPr>
            <w:noProof/>
            <w:webHidden/>
          </w:rPr>
          <w:instrText xml:space="preserve"> PAGEREF _Toc515557208 \h </w:instrText>
        </w:r>
        <w:r w:rsidR="001F701C">
          <w:rPr>
            <w:noProof/>
            <w:webHidden/>
          </w:rPr>
        </w:r>
        <w:r w:rsidR="001F701C">
          <w:rPr>
            <w:noProof/>
            <w:webHidden/>
          </w:rPr>
          <w:fldChar w:fldCharType="separate"/>
        </w:r>
        <w:r w:rsidR="001F701C">
          <w:rPr>
            <w:noProof/>
            <w:webHidden/>
          </w:rPr>
          <w:t>4</w:t>
        </w:r>
        <w:r w:rsidR="001F701C">
          <w:rPr>
            <w:noProof/>
            <w:webHidden/>
          </w:rPr>
          <w:fldChar w:fldCharType="end"/>
        </w:r>
      </w:hyperlink>
    </w:p>
    <w:p w14:paraId="638B967B" w14:textId="7FFC93AE" w:rsidR="001F701C" w:rsidRDefault="00126084">
      <w:pPr>
        <w:pStyle w:val="TOC1"/>
        <w:tabs>
          <w:tab w:val="right" w:leader="dot" w:pos="5030"/>
        </w:tabs>
        <w:rPr>
          <w:rFonts w:eastAsiaTheme="minorEastAsia"/>
          <w:b w:val="0"/>
          <w:caps w:val="0"/>
          <w:noProof/>
          <w:sz w:val="22"/>
          <w:lang w:val="en-US" w:eastAsia="en-US" w:bidi="ar-SA"/>
        </w:rPr>
      </w:pPr>
      <w:hyperlink w:anchor="_Toc515557209" w:history="1">
        <w:r w:rsidR="001F701C" w:rsidRPr="00ED00BF">
          <w:rPr>
            <w:rStyle w:val="Hyperlink"/>
            <w:noProof/>
          </w:rPr>
          <w:t>Vispārīgie nosacījumi</w:t>
        </w:r>
        <w:r w:rsidR="001F701C">
          <w:rPr>
            <w:noProof/>
            <w:webHidden/>
          </w:rPr>
          <w:tab/>
        </w:r>
        <w:r w:rsidR="001F701C">
          <w:rPr>
            <w:noProof/>
            <w:webHidden/>
          </w:rPr>
          <w:fldChar w:fldCharType="begin"/>
        </w:r>
        <w:r w:rsidR="001F701C">
          <w:rPr>
            <w:noProof/>
            <w:webHidden/>
          </w:rPr>
          <w:instrText xml:space="preserve"> PAGEREF _Toc515557209 \h </w:instrText>
        </w:r>
        <w:r w:rsidR="001F701C">
          <w:rPr>
            <w:noProof/>
            <w:webHidden/>
          </w:rPr>
        </w:r>
        <w:r w:rsidR="001F701C">
          <w:rPr>
            <w:noProof/>
            <w:webHidden/>
          </w:rPr>
          <w:fldChar w:fldCharType="separate"/>
        </w:r>
        <w:r w:rsidR="001F701C">
          <w:rPr>
            <w:noProof/>
            <w:webHidden/>
          </w:rPr>
          <w:t>5</w:t>
        </w:r>
        <w:r w:rsidR="001F701C">
          <w:rPr>
            <w:noProof/>
            <w:webHidden/>
          </w:rPr>
          <w:fldChar w:fldCharType="end"/>
        </w:r>
      </w:hyperlink>
    </w:p>
    <w:p w14:paraId="7D18D9ED" w14:textId="24950D0F" w:rsidR="001F701C" w:rsidRDefault="00126084">
      <w:pPr>
        <w:pStyle w:val="TOC5"/>
        <w:tabs>
          <w:tab w:val="right" w:leader="dot" w:pos="5030"/>
        </w:tabs>
        <w:rPr>
          <w:rFonts w:eastAsiaTheme="minorEastAsia"/>
          <w:noProof/>
          <w:sz w:val="22"/>
          <w:lang w:val="en-US" w:eastAsia="en-US" w:bidi="ar-SA"/>
        </w:rPr>
      </w:pPr>
      <w:hyperlink w:anchor="_Toc515557210" w:history="1">
        <w:r w:rsidR="001F701C" w:rsidRPr="00ED00BF">
          <w:rPr>
            <w:rStyle w:val="Hyperlink"/>
            <w:noProof/>
          </w:rPr>
          <w:t>Tiešsaistes pakalpojumu licencēšana</w:t>
        </w:r>
        <w:r w:rsidR="001F701C">
          <w:rPr>
            <w:noProof/>
            <w:webHidden/>
          </w:rPr>
          <w:tab/>
        </w:r>
        <w:r w:rsidR="001F701C">
          <w:rPr>
            <w:noProof/>
            <w:webHidden/>
          </w:rPr>
          <w:fldChar w:fldCharType="begin"/>
        </w:r>
        <w:r w:rsidR="001F701C">
          <w:rPr>
            <w:noProof/>
            <w:webHidden/>
          </w:rPr>
          <w:instrText xml:space="preserve"> PAGEREF _Toc515557210 \h </w:instrText>
        </w:r>
        <w:r w:rsidR="001F701C">
          <w:rPr>
            <w:noProof/>
            <w:webHidden/>
          </w:rPr>
        </w:r>
        <w:r w:rsidR="001F701C">
          <w:rPr>
            <w:noProof/>
            <w:webHidden/>
          </w:rPr>
          <w:fldChar w:fldCharType="separate"/>
        </w:r>
        <w:r w:rsidR="001F701C">
          <w:rPr>
            <w:noProof/>
            <w:webHidden/>
          </w:rPr>
          <w:t>5</w:t>
        </w:r>
        <w:r w:rsidR="001F701C">
          <w:rPr>
            <w:noProof/>
            <w:webHidden/>
          </w:rPr>
          <w:fldChar w:fldCharType="end"/>
        </w:r>
      </w:hyperlink>
    </w:p>
    <w:p w14:paraId="3D6D52DB" w14:textId="38390EA9" w:rsidR="001F701C" w:rsidRDefault="00126084">
      <w:pPr>
        <w:pStyle w:val="TOC5"/>
        <w:tabs>
          <w:tab w:val="right" w:leader="dot" w:pos="5030"/>
        </w:tabs>
        <w:rPr>
          <w:rFonts w:eastAsiaTheme="minorEastAsia"/>
          <w:noProof/>
          <w:sz w:val="22"/>
          <w:lang w:val="en-US" w:eastAsia="en-US" w:bidi="ar-SA"/>
        </w:rPr>
      </w:pPr>
      <w:hyperlink w:anchor="_Toc515557211" w:history="1">
        <w:r w:rsidR="001F701C" w:rsidRPr="00ED00BF">
          <w:rPr>
            <w:rStyle w:val="Hyperlink"/>
            <w:noProof/>
          </w:rPr>
          <w:t>Tiešsaistes pakalpojumu lietošana</w:t>
        </w:r>
        <w:r w:rsidR="001F701C">
          <w:rPr>
            <w:noProof/>
            <w:webHidden/>
          </w:rPr>
          <w:tab/>
        </w:r>
        <w:r w:rsidR="001F701C">
          <w:rPr>
            <w:noProof/>
            <w:webHidden/>
          </w:rPr>
          <w:fldChar w:fldCharType="begin"/>
        </w:r>
        <w:r w:rsidR="001F701C">
          <w:rPr>
            <w:noProof/>
            <w:webHidden/>
          </w:rPr>
          <w:instrText xml:space="preserve"> PAGEREF _Toc515557211 \h </w:instrText>
        </w:r>
        <w:r w:rsidR="001F701C">
          <w:rPr>
            <w:noProof/>
            <w:webHidden/>
          </w:rPr>
        </w:r>
        <w:r w:rsidR="001F701C">
          <w:rPr>
            <w:noProof/>
            <w:webHidden/>
          </w:rPr>
          <w:fldChar w:fldCharType="separate"/>
        </w:r>
        <w:r w:rsidR="001F701C">
          <w:rPr>
            <w:noProof/>
            <w:webHidden/>
          </w:rPr>
          <w:t>5</w:t>
        </w:r>
        <w:r w:rsidR="001F701C">
          <w:rPr>
            <w:noProof/>
            <w:webHidden/>
          </w:rPr>
          <w:fldChar w:fldCharType="end"/>
        </w:r>
      </w:hyperlink>
    </w:p>
    <w:p w14:paraId="26107BD8" w14:textId="16CBF463" w:rsidR="001F701C" w:rsidRDefault="00126084">
      <w:pPr>
        <w:pStyle w:val="TOC5"/>
        <w:tabs>
          <w:tab w:val="right" w:leader="dot" w:pos="5030"/>
        </w:tabs>
        <w:rPr>
          <w:rFonts w:eastAsiaTheme="minorEastAsia"/>
          <w:noProof/>
          <w:sz w:val="22"/>
          <w:lang w:val="en-US" w:eastAsia="en-US" w:bidi="ar-SA"/>
        </w:rPr>
      </w:pPr>
      <w:hyperlink w:anchor="_Toc515557212" w:history="1">
        <w:r w:rsidR="001F701C" w:rsidRPr="00ED00BF">
          <w:rPr>
            <w:rStyle w:val="Hyperlink"/>
            <w:noProof/>
          </w:rPr>
          <w:t>Programmatūras izmantošana kopā ar tiešsaistes pakalpojumu</w:t>
        </w:r>
        <w:r w:rsidR="001F701C">
          <w:rPr>
            <w:noProof/>
            <w:webHidden/>
          </w:rPr>
          <w:tab/>
        </w:r>
        <w:r w:rsidR="001F701C">
          <w:rPr>
            <w:noProof/>
            <w:webHidden/>
          </w:rPr>
          <w:fldChar w:fldCharType="begin"/>
        </w:r>
        <w:r w:rsidR="001F701C">
          <w:rPr>
            <w:noProof/>
            <w:webHidden/>
          </w:rPr>
          <w:instrText xml:space="preserve"> PAGEREF _Toc515557212 \h </w:instrText>
        </w:r>
        <w:r w:rsidR="001F701C">
          <w:rPr>
            <w:noProof/>
            <w:webHidden/>
          </w:rPr>
        </w:r>
        <w:r w:rsidR="001F701C">
          <w:rPr>
            <w:noProof/>
            <w:webHidden/>
          </w:rPr>
          <w:fldChar w:fldCharType="separate"/>
        </w:r>
        <w:r w:rsidR="001F701C">
          <w:rPr>
            <w:noProof/>
            <w:webHidden/>
          </w:rPr>
          <w:t>5</w:t>
        </w:r>
        <w:r w:rsidR="001F701C">
          <w:rPr>
            <w:noProof/>
            <w:webHidden/>
          </w:rPr>
          <w:fldChar w:fldCharType="end"/>
        </w:r>
      </w:hyperlink>
    </w:p>
    <w:p w14:paraId="616BD09A" w14:textId="20428AB1" w:rsidR="001F701C" w:rsidRDefault="00126084">
      <w:pPr>
        <w:pStyle w:val="TOC5"/>
        <w:tabs>
          <w:tab w:val="right" w:leader="dot" w:pos="5030"/>
        </w:tabs>
        <w:rPr>
          <w:rFonts w:eastAsiaTheme="minorEastAsia"/>
          <w:noProof/>
          <w:sz w:val="22"/>
          <w:lang w:val="en-US" w:eastAsia="en-US" w:bidi="ar-SA"/>
        </w:rPr>
      </w:pPr>
      <w:hyperlink w:anchor="_Toc515557213" w:history="1">
        <w:r w:rsidR="001F701C" w:rsidRPr="00ED00BF">
          <w:rPr>
            <w:rStyle w:val="Hyperlink"/>
            <w:noProof/>
          </w:rPr>
          <w:t>Tehniskie ierobežojumi</w:t>
        </w:r>
        <w:r w:rsidR="001F701C">
          <w:rPr>
            <w:noProof/>
            <w:webHidden/>
          </w:rPr>
          <w:tab/>
        </w:r>
        <w:r w:rsidR="001F701C">
          <w:rPr>
            <w:noProof/>
            <w:webHidden/>
          </w:rPr>
          <w:fldChar w:fldCharType="begin"/>
        </w:r>
        <w:r w:rsidR="001F701C">
          <w:rPr>
            <w:noProof/>
            <w:webHidden/>
          </w:rPr>
          <w:instrText xml:space="preserve"> PAGEREF _Toc515557213 \h </w:instrText>
        </w:r>
        <w:r w:rsidR="001F701C">
          <w:rPr>
            <w:noProof/>
            <w:webHidden/>
          </w:rPr>
        </w:r>
        <w:r w:rsidR="001F701C">
          <w:rPr>
            <w:noProof/>
            <w:webHidden/>
          </w:rPr>
          <w:fldChar w:fldCharType="separate"/>
        </w:r>
        <w:r w:rsidR="001F701C">
          <w:rPr>
            <w:noProof/>
            <w:webHidden/>
          </w:rPr>
          <w:t>6</w:t>
        </w:r>
        <w:r w:rsidR="001F701C">
          <w:rPr>
            <w:noProof/>
            <w:webHidden/>
          </w:rPr>
          <w:fldChar w:fldCharType="end"/>
        </w:r>
      </w:hyperlink>
    </w:p>
    <w:p w14:paraId="002E9A90" w14:textId="796EAAA3" w:rsidR="001F701C" w:rsidRDefault="00126084">
      <w:pPr>
        <w:pStyle w:val="TOC5"/>
        <w:tabs>
          <w:tab w:val="right" w:leader="dot" w:pos="5030"/>
        </w:tabs>
        <w:rPr>
          <w:rFonts w:eastAsiaTheme="minorEastAsia"/>
          <w:noProof/>
          <w:sz w:val="22"/>
          <w:lang w:val="en-US" w:eastAsia="en-US" w:bidi="ar-SA"/>
        </w:rPr>
      </w:pPr>
      <w:hyperlink w:anchor="_Toc515557214" w:history="1">
        <w:r w:rsidR="001F701C" w:rsidRPr="00ED00BF">
          <w:rPr>
            <w:rStyle w:val="Hyperlink"/>
            <w:noProof/>
          </w:rPr>
          <w:t>Importēšanas/eksportēšanas pakalpojumi</w:t>
        </w:r>
        <w:r w:rsidR="001F701C">
          <w:rPr>
            <w:noProof/>
            <w:webHidden/>
          </w:rPr>
          <w:tab/>
        </w:r>
        <w:r w:rsidR="001F701C">
          <w:rPr>
            <w:noProof/>
            <w:webHidden/>
          </w:rPr>
          <w:fldChar w:fldCharType="begin"/>
        </w:r>
        <w:r w:rsidR="001F701C">
          <w:rPr>
            <w:noProof/>
            <w:webHidden/>
          </w:rPr>
          <w:instrText xml:space="preserve"> PAGEREF _Toc515557214 \h </w:instrText>
        </w:r>
        <w:r w:rsidR="001F701C">
          <w:rPr>
            <w:noProof/>
            <w:webHidden/>
          </w:rPr>
        </w:r>
        <w:r w:rsidR="001F701C">
          <w:rPr>
            <w:noProof/>
            <w:webHidden/>
          </w:rPr>
          <w:fldChar w:fldCharType="separate"/>
        </w:r>
        <w:r w:rsidR="001F701C">
          <w:rPr>
            <w:noProof/>
            <w:webHidden/>
          </w:rPr>
          <w:t>6</w:t>
        </w:r>
        <w:r w:rsidR="001F701C">
          <w:rPr>
            <w:noProof/>
            <w:webHidden/>
          </w:rPr>
          <w:fldChar w:fldCharType="end"/>
        </w:r>
      </w:hyperlink>
    </w:p>
    <w:p w14:paraId="16EC2808" w14:textId="44B11F27" w:rsidR="001F701C" w:rsidRDefault="00126084">
      <w:pPr>
        <w:pStyle w:val="TOC5"/>
        <w:tabs>
          <w:tab w:val="right" w:leader="dot" w:pos="5030"/>
        </w:tabs>
        <w:rPr>
          <w:rFonts w:eastAsiaTheme="minorEastAsia"/>
          <w:noProof/>
          <w:sz w:val="22"/>
          <w:lang w:val="en-US" w:eastAsia="en-US" w:bidi="ar-SA"/>
        </w:rPr>
      </w:pPr>
      <w:hyperlink w:anchor="_Toc515557215" w:history="1">
        <w:r w:rsidR="001F701C" w:rsidRPr="00ED00BF">
          <w:rPr>
            <w:rStyle w:val="Hyperlink"/>
            <w:noProof/>
          </w:rPr>
          <w:t>Fontu komponenti</w:t>
        </w:r>
        <w:r w:rsidR="001F701C">
          <w:rPr>
            <w:noProof/>
            <w:webHidden/>
          </w:rPr>
          <w:tab/>
        </w:r>
        <w:r w:rsidR="001F701C">
          <w:rPr>
            <w:noProof/>
            <w:webHidden/>
          </w:rPr>
          <w:fldChar w:fldCharType="begin"/>
        </w:r>
        <w:r w:rsidR="001F701C">
          <w:rPr>
            <w:noProof/>
            <w:webHidden/>
          </w:rPr>
          <w:instrText xml:space="preserve"> PAGEREF _Toc515557215 \h </w:instrText>
        </w:r>
        <w:r w:rsidR="001F701C">
          <w:rPr>
            <w:noProof/>
            <w:webHidden/>
          </w:rPr>
        </w:r>
        <w:r w:rsidR="001F701C">
          <w:rPr>
            <w:noProof/>
            <w:webHidden/>
          </w:rPr>
          <w:fldChar w:fldCharType="separate"/>
        </w:r>
        <w:r w:rsidR="001F701C">
          <w:rPr>
            <w:noProof/>
            <w:webHidden/>
          </w:rPr>
          <w:t>6</w:t>
        </w:r>
        <w:r w:rsidR="001F701C">
          <w:rPr>
            <w:noProof/>
            <w:webHidden/>
          </w:rPr>
          <w:fldChar w:fldCharType="end"/>
        </w:r>
      </w:hyperlink>
    </w:p>
    <w:p w14:paraId="7CC88AB4" w14:textId="2A995770" w:rsidR="001F701C" w:rsidRDefault="00126084">
      <w:pPr>
        <w:pStyle w:val="TOC5"/>
        <w:tabs>
          <w:tab w:val="right" w:leader="dot" w:pos="5030"/>
        </w:tabs>
        <w:rPr>
          <w:rFonts w:eastAsiaTheme="minorEastAsia"/>
          <w:noProof/>
          <w:sz w:val="22"/>
          <w:lang w:val="en-US" w:eastAsia="en-US" w:bidi="ar-SA"/>
        </w:rPr>
      </w:pPr>
      <w:hyperlink w:anchor="_Toc515557216" w:history="1">
        <w:r w:rsidR="001F701C" w:rsidRPr="00ED00BF">
          <w:rPr>
            <w:rStyle w:val="Hyperlink"/>
            <w:noProof/>
          </w:rPr>
          <w:t>Tiešsaistes pakalpojumu izmaiņas un pieejamība</w:t>
        </w:r>
        <w:r w:rsidR="001F701C">
          <w:rPr>
            <w:noProof/>
            <w:webHidden/>
          </w:rPr>
          <w:tab/>
        </w:r>
        <w:r w:rsidR="001F701C">
          <w:rPr>
            <w:noProof/>
            <w:webHidden/>
          </w:rPr>
          <w:fldChar w:fldCharType="begin"/>
        </w:r>
        <w:r w:rsidR="001F701C">
          <w:rPr>
            <w:noProof/>
            <w:webHidden/>
          </w:rPr>
          <w:instrText xml:space="preserve"> PAGEREF _Toc515557216 \h </w:instrText>
        </w:r>
        <w:r w:rsidR="001F701C">
          <w:rPr>
            <w:noProof/>
            <w:webHidden/>
          </w:rPr>
        </w:r>
        <w:r w:rsidR="001F701C">
          <w:rPr>
            <w:noProof/>
            <w:webHidden/>
          </w:rPr>
          <w:fldChar w:fldCharType="separate"/>
        </w:r>
        <w:r w:rsidR="001F701C">
          <w:rPr>
            <w:noProof/>
            <w:webHidden/>
          </w:rPr>
          <w:t>6</w:t>
        </w:r>
        <w:r w:rsidR="001F701C">
          <w:rPr>
            <w:noProof/>
            <w:webHidden/>
          </w:rPr>
          <w:fldChar w:fldCharType="end"/>
        </w:r>
      </w:hyperlink>
    </w:p>
    <w:p w14:paraId="347E14C2" w14:textId="089E2F2E" w:rsidR="001F701C" w:rsidRDefault="00126084">
      <w:pPr>
        <w:pStyle w:val="TOC5"/>
        <w:tabs>
          <w:tab w:val="right" w:leader="dot" w:pos="5030"/>
        </w:tabs>
        <w:rPr>
          <w:rFonts w:eastAsiaTheme="minorEastAsia"/>
          <w:noProof/>
          <w:sz w:val="22"/>
          <w:lang w:val="en-US" w:eastAsia="en-US" w:bidi="ar-SA"/>
        </w:rPr>
      </w:pPr>
      <w:hyperlink w:anchor="_Toc515557217" w:history="1">
        <w:r w:rsidR="001F701C" w:rsidRPr="00ED00BF">
          <w:rPr>
            <w:rStyle w:val="Hyperlink"/>
            <w:noProof/>
          </w:rPr>
          <w:t>Atbilstība tiesību aktiem</w:t>
        </w:r>
        <w:r w:rsidR="001F701C">
          <w:rPr>
            <w:noProof/>
            <w:webHidden/>
          </w:rPr>
          <w:tab/>
        </w:r>
        <w:r w:rsidR="001F701C">
          <w:rPr>
            <w:noProof/>
            <w:webHidden/>
          </w:rPr>
          <w:fldChar w:fldCharType="begin"/>
        </w:r>
        <w:r w:rsidR="001F701C">
          <w:rPr>
            <w:noProof/>
            <w:webHidden/>
          </w:rPr>
          <w:instrText xml:space="preserve"> PAGEREF _Toc515557217 \h </w:instrText>
        </w:r>
        <w:r w:rsidR="001F701C">
          <w:rPr>
            <w:noProof/>
            <w:webHidden/>
          </w:rPr>
        </w:r>
        <w:r w:rsidR="001F701C">
          <w:rPr>
            <w:noProof/>
            <w:webHidden/>
          </w:rPr>
          <w:fldChar w:fldCharType="separate"/>
        </w:r>
        <w:r w:rsidR="001F701C">
          <w:rPr>
            <w:noProof/>
            <w:webHidden/>
          </w:rPr>
          <w:t>6</w:t>
        </w:r>
        <w:r w:rsidR="001F701C">
          <w:rPr>
            <w:noProof/>
            <w:webHidden/>
          </w:rPr>
          <w:fldChar w:fldCharType="end"/>
        </w:r>
      </w:hyperlink>
    </w:p>
    <w:p w14:paraId="63EF1BC9" w14:textId="653B59C0" w:rsidR="001F701C" w:rsidRDefault="00126084">
      <w:pPr>
        <w:pStyle w:val="TOC5"/>
        <w:tabs>
          <w:tab w:val="right" w:leader="dot" w:pos="5030"/>
        </w:tabs>
        <w:rPr>
          <w:rFonts w:eastAsiaTheme="minorEastAsia"/>
          <w:noProof/>
          <w:sz w:val="22"/>
          <w:lang w:val="en-US" w:eastAsia="en-US" w:bidi="ar-SA"/>
        </w:rPr>
      </w:pPr>
      <w:hyperlink w:anchor="_Toc515557218" w:history="1">
        <w:r w:rsidR="001F701C" w:rsidRPr="00ED00BF">
          <w:rPr>
            <w:rStyle w:val="Hyperlink"/>
            <w:noProof/>
          </w:rPr>
          <w:t>Cits</w:t>
        </w:r>
        <w:r w:rsidR="001F701C">
          <w:rPr>
            <w:noProof/>
            <w:webHidden/>
          </w:rPr>
          <w:tab/>
        </w:r>
        <w:r w:rsidR="001F701C">
          <w:rPr>
            <w:noProof/>
            <w:webHidden/>
          </w:rPr>
          <w:fldChar w:fldCharType="begin"/>
        </w:r>
        <w:r w:rsidR="001F701C">
          <w:rPr>
            <w:noProof/>
            <w:webHidden/>
          </w:rPr>
          <w:instrText xml:space="preserve"> PAGEREF _Toc515557218 \h </w:instrText>
        </w:r>
        <w:r w:rsidR="001F701C">
          <w:rPr>
            <w:noProof/>
            <w:webHidden/>
          </w:rPr>
        </w:r>
        <w:r w:rsidR="001F701C">
          <w:rPr>
            <w:noProof/>
            <w:webHidden/>
          </w:rPr>
          <w:fldChar w:fldCharType="separate"/>
        </w:r>
        <w:r w:rsidR="001F701C">
          <w:rPr>
            <w:noProof/>
            <w:webHidden/>
          </w:rPr>
          <w:t>6</w:t>
        </w:r>
        <w:r w:rsidR="001F701C">
          <w:rPr>
            <w:noProof/>
            <w:webHidden/>
          </w:rPr>
          <w:fldChar w:fldCharType="end"/>
        </w:r>
      </w:hyperlink>
    </w:p>
    <w:p w14:paraId="6709C888" w14:textId="1691A7C9" w:rsidR="001F701C" w:rsidRDefault="00126084">
      <w:pPr>
        <w:pStyle w:val="TOC1"/>
        <w:tabs>
          <w:tab w:val="right" w:leader="dot" w:pos="5030"/>
        </w:tabs>
        <w:rPr>
          <w:rFonts w:eastAsiaTheme="minorEastAsia"/>
          <w:b w:val="0"/>
          <w:caps w:val="0"/>
          <w:noProof/>
          <w:sz w:val="22"/>
          <w:lang w:val="en-US" w:eastAsia="en-US" w:bidi="ar-SA"/>
        </w:rPr>
      </w:pPr>
      <w:hyperlink w:anchor="_Toc515557219" w:history="1">
        <w:r w:rsidR="001F701C" w:rsidRPr="00ED00BF">
          <w:rPr>
            <w:rStyle w:val="Hyperlink"/>
            <w:noProof/>
          </w:rPr>
          <w:t>Datu aizsardzības nosacījumi</w:t>
        </w:r>
        <w:r w:rsidR="001F701C">
          <w:rPr>
            <w:noProof/>
            <w:webHidden/>
          </w:rPr>
          <w:tab/>
        </w:r>
        <w:r w:rsidR="001F701C">
          <w:rPr>
            <w:noProof/>
            <w:webHidden/>
          </w:rPr>
          <w:fldChar w:fldCharType="begin"/>
        </w:r>
        <w:r w:rsidR="001F701C">
          <w:rPr>
            <w:noProof/>
            <w:webHidden/>
          </w:rPr>
          <w:instrText xml:space="preserve"> PAGEREF _Toc515557219 \h </w:instrText>
        </w:r>
        <w:r w:rsidR="001F701C">
          <w:rPr>
            <w:noProof/>
            <w:webHidden/>
          </w:rPr>
        </w:r>
        <w:r w:rsidR="001F701C">
          <w:rPr>
            <w:noProof/>
            <w:webHidden/>
          </w:rPr>
          <w:fldChar w:fldCharType="separate"/>
        </w:r>
        <w:r w:rsidR="001F701C">
          <w:rPr>
            <w:noProof/>
            <w:webHidden/>
          </w:rPr>
          <w:t>8</w:t>
        </w:r>
        <w:r w:rsidR="001F701C">
          <w:rPr>
            <w:noProof/>
            <w:webHidden/>
          </w:rPr>
          <w:fldChar w:fldCharType="end"/>
        </w:r>
      </w:hyperlink>
    </w:p>
    <w:p w14:paraId="7D5EF36D" w14:textId="77E96E9A" w:rsidR="001F701C" w:rsidRDefault="00126084">
      <w:pPr>
        <w:pStyle w:val="TOC5"/>
        <w:tabs>
          <w:tab w:val="right" w:leader="dot" w:pos="5030"/>
        </w:tabs>
        <w:rPr>
          <w:rFonts w:eastAsiaTheme="minorEastAsia"/>
          <w:noProof/>
          <w:sz w:val="22"/>
          <w:lang w:val="en-US" w:eastAsia="en-US" w:bidi="ar-SA"/>
        </w:rPr>
      </w:pPr>
      <w:hyperlink w:anchor="_Toc515557220" w:history="1">
        <w:r w:rsidR="001F701C" w:rsidRPr="00ED00BF">
          <w:rPr>
            <w:rStyle w:val="Hyperlink"/>
            <w:noProof/>
          </w:rPr>
          <w:t>Darbības joma</w:t>
        </w:r>
        <w:r w:rsidR="001F701C">
          <w:rPr>
            <w:noProof/>
            <w:webHidden/>
          </w:rPr>
          <w:tab/>
        </w:r>
        <w:r w:rsidR="001F701C">
          <w:rPr>
            <w:noProof/>
            <w:webHidden/>
          </w:rPr>
          <w:fldChar w:fldCharType="begin"/>
        </w:r>
        <w:r w:rsidR="001F701C">
          <w:rPr>
            <w:noProof/>
            <w:webHidden/>
          </w:rPr>
          <w:instrText xml:space="preserve"> PAGEREF _Toc515557220 \h </w:instrText>
        </w:r>
        <w:r w:rsidR="001F701C">
          <w:rPr>
            <w:noProof/>
            <w:webHidden/>
          </w:rPr>
        </w:r>
        <w:r w:rsidR="001F701C">
          <w:rPr>
            <w:noProof/>
            <w:webHidden/>
          </w:rPr>
          <w:fldChar w:fldCharType="separate"/>
        </w:r>
        <w:r w:rsidR="001F701C">
          <w:rPr>
            <w:noProof/>
            <w:webHidden/>
          </w:rPr>
          <w:t>8</w:t>
        </w:r>
        <w:r w:rsidR="001F701C">
          <w:rPr>
            <w:noProof/>
            <w:webHidden/>
          </w:rPr>
          <w:fldChar w:fldCharType="end"/>
        </w:r>
      </w:hyperlink>
    </w:p>
    <w:p w14:paraId="3EAD9DA0" w14:textId="46568F66" w:rsidR="001F701C" w:rsidRDefault="00126084">
      <w:pPr>
        <w:pStyle w:val="TOC5"/>
        <w:tabs>
          <w:tab w:val="right" w:leader="dot" w:pos="5030"/>
        </w:tabs>
        <w:rPr>
          <w:rFonts w:eastAsiaTheme="minorEastAsia"/>
          <w:noProof/>
          <w:sz w:val="22"/>
          <w:lang w:val="en-US" w:eastAsia="en-US" w:bidi="ar-SA"/>
        </w:rPr>
      </w:pPr>
      <w:hyperlink w:anchor="_Toc515557221" w:history="1">
        <w:r w:rsidR="001F701C" w:rsidRPr="00ED00BF">
          <w:rPr>
            <w:rStyle w:val="Hyperlink"/>
            <w:noProof/>
          </w:rPr>
          <w:t>Klienta datu apstrāde; Īpašumtiesības</w:t>
        </w:r>
        <w:r w:rsidR="001F701C">
          <w:rPr>
            <w:noProof/>
            <w:webHidden/>
          </w:rPr>
          <w:tab/>
        </w:r>
        <w:r w:rsidR="001F701C">
          <w:rPr>
            <w:noProof/>
            <w:webHidden/>
          </w:rPr>
          <w:fldChar w:fldCharType="begin"/>
        </w:r>
        <w:r w:rsidR="001F701C">
          <w:rPr>
            <w:noProof/>
            <w:webHidden/>
          </w:rPr>
          <w:instrText xml:space="preserve"> PAGEREF _Toc515557221 \h </w:instrText>
        </w:r>
        <w:r w:rsidR="001F701C">
          <w:rPr>
            <w:noProof/>
            <w:webHidden/>
          </w:rPr>
        </w:r>
        <w:r w:rsidR="001F701C">
          <w:rPr>
            <w:noProof/>
            <w:webHidden/>
          </w:rPr>
          <w:fldChar w:fldCharType="separate"/>
        </w:r>
        <w:r w:rsidR="001F701C">
          <w:rPr>
            <w:noProof/>
            <w:webHidden/>
          </w:rPr>
          <w:t>8</w:t>
        </w:r>
        <w:r w:rsidR="001F701C">
          <w:rPr>
            <w:noProof/>
            <w:webHidden/>
          </w:rPr>
          <w:fldChar w:fldCharType="end"/>
        </w:r>
      </w:hyperlink>
    </w:p>
    <w:p w14:paraId="2584D4E0" w14:textId="083B693B" w:rsidR="001F701C" w:rsidRDefault="00126084">
      <w:pPr>
        <w:pStyle w:val="TOC5"/>
        <w:tabs>
          <w:tab w:val="right" w:leader="dot" w:pos="5030"/>
        </w:tabs>
        <w:rPr>
          <w:rFonts w:eastAsiaTheme="minorEastAsia"/>
          <w:noProof/>
          <w:sz w:val="22"/>
          <w:lang w:val="en-US" w:eastAsia="en-US" w:bidi="ar-SA"/>
        </w:rPr>
      </w:pPr>
      <w:hyperlink w:anchor="_Toc515557222" w:history="1">
        <w:r w:rsidR="001F701C" w:rsidRPr="00ED00BF">
          <w:rPr>
            <w:rStyle w:val="Hyperlink"/>
            <w:noProof/>
          </w:rPr>
          <w:t>Klienta datu izpaušana</w:t>
        </w:r>
        <w:r w:rsidR="001F701C">
          <w:rPr>
            <w:noProof/>
            <w:webHidden/>
          </w:rPr>
          <w:tab/>
        </w:r>
        <w:r w:rsidR="001F701C">
          <w:rPr>
            <w:noProof/>
            <w:webHidden/>
          </w:rPr>
          <w:fldChar w:fldCharType="begin"/>
        </w:r>
        <w:r w:rsidR="001F701C">
          <w:rPr>
            <w:noProof/>
            <w:webHidden/>
          </w:rPr>
          <w:instrText xml:space="preserve"> PAGEREF _Toc515557222 \h </w:instrText>
        </w:r>
        <w:r w:rsidR="001F701C">
          <w:rPr>
            <w:noProof/>
            <w:webHidden/>
          </w:rPr>
        </w:r>
        <w:r w:rsidR="001F701C">
          <w:rPr>
            <w:noProof/>
            <w:webHidden/>
          </w:rPr>
          <w:fldChar w:fldCharType="separate"/>
        </w:r>
        <w:r w:rsidR="001F701C">
          <w:rPr>
            <w:noProof/>
            <w:webHidden/>
          </w:rPr>
          <w:t>8</w:t>
        </w:r>
        <w:r w:rsidR="001F701C">
          <w:rPr>
            <w:noProof/>
            <w:webHidden/>
          </w:rPr>
          <w:fldChar w:fldCharType="end"/>
        </w:r>
      </w:hyperlink>
    </w:p>
    <w:p w14:paraId="73E74F5E" w14:textId="60715DE5" w:rsidR="001F701C" w:rsidRDefault="00126084">
      <w:pPr>
        <w:pStyle w:val="TOC5"/>
        <w:tabs>
          <w:tab w:val="right" w:leader="dot" w:pos="5030"/>
        </w:tabs>
        <w:rPr>
          <w:rFonts w:eastAsiaTheme="minorEastAsia"/>
          <w:noProof/>
          <w:sz w:val="22"/>
          <w:lang w:val="en-US" w:eastAsia="en-US" w:bidi="ar-SA"/>
        </w:rPr>
      </w:pPr>
      <w:hyperlink w:anchor="_Toc515557223" w:history="1">
        <w:r w:rsidR="001F701C" w:rsidRPr="00ED00BF">
          <w:rPr>
            <w:rStyle w:val="Hyperlink"/>
            <w:noProof/>
          </w:rPr>
          <w:t>Personas datu apstrāde; VDAR</w:t>
        </w:r>
        <w:r w:rsidR="001F701C">
          <w:rPr>
            <w:noProof/>
            <w:webHidden/>
          </w:rPr>
          <w:tab/>
        </w:r>
        <w:r w:rsidR="001F701C">
          <w:rPr>
            <w:noProof/>
            <w:webHidden/>
          </w:rPr>
          <w:fldChar w:fldCharType="begin"/>
        </w:r>
        <w:r w:rsidR="001F701C">
          <w:rPr>
            <w:noProof/>
            <w:webHidden/>
          </w:rPr>
          <w:instrText xml:space="preserve"> PAGEREF _Toc515557223 \h </w:instrText>
        </w:r>
        <w:r w:rsidR="001F701C">
          <w:rPr>
            <w:noProof/>
            <w:webHidden/>
          </w:rPr>
        </w:r>
        <w:r w:rsidR="001F701C">
          <w:rPr>
            <w:noProof/>
            <w:webHidden/>
          </w:rPr>
          <w:fldChar w:fldCharType="separate"/>
        </w:r>
        <w:r w:rsidR="001F701C">
          <w:rPr>
            <w:noProof/>
            <w:webHidden/>
          </w:rPr>
          <w:t>9</w:t>
        </w:r>
        <w:r w:rsidR="001F701C">
          <w:rPr>
            <w:noProof/>
            <w:webHidden/>
          </w:rPr>
          <w:fldChar w:fldCharType="end"/>
        </w:r>
      </w:hyperlink>
    </w:p>
    <w:p w14:paraId="0BDCB99F" w14:textId="4F0926AF" w:rsidR="001F701C" w:rsidRDefault="00126084">
      <w:pPr>
        <w:pStyle w:val="TOC5"/>
        <w:tabs>
          <w:tab w:val="right" w:leader="dot" w:pos="5030"/>
        </w:tabs>
        <w:rPr>
          <w:rFonts w:eastAsiaTheme="minorEastAsia"/>
          <w:noProof/>
          <w:sz w:val="22"/>
          <w:lang w:val="en-US" w:eastAsia="en-US" w:bidi="ar-SA"/>
        </w:rPr>
      </w:pPr>
      <w:hyperlink w:anchor="_Toc515557224" w:history="1">
        <w:r w:rsidR="001F701C" w:rsidRPr="00ED00BF">
          <w:rPr>
            <w:rStyle w:val="Hyperlink"/>
            <w:noProof/>
          </w:rPr>
          <w:t>Datu drošība</w:t>
        </w:r>
        <w:r w:rsidR="001F701C">
          <w:rPr>
            <w:noProof/>
            <w:webHidden/>
          </w:rPr>
          <w:tab/>
        </w:r>
        <w:r w:rsidR="001F701C">
          <w:rPr>
            <w:noProof/>
            <w:webHidden/>
          </w:rPr>
          <w:fldChar w:fldCharType="begin"/>
        </w:r>
        <w:r w:rsidR="001F701C">
          <w:rPr>
            <w:noProof/>
            <w:webHidden/>
          </w:rPr>
          <w:instrText xml:space="preserve"> PAGEREF _Toc515557224 \h </w:instrText>
        </w:r>
        <w:r w:rsidR="001F701C">
          <w:rPr>
            <w:noProof/>
            <w:webHidden/>
          </w:rPr>
        </w:r>
        <w:r w:rsidR="001F701C">
          <w:rPr>
            <w:noProof/>
            <w:webHidden/>
          </w:rPr>
          <w:fldChar w:fldCharType="separate"/>
        </w:r>
        <w:r w:rsidR="001F701C">
          <w:rPr>
            <w:noProof/>
            <w:webHidden/>
          </w:rPr>
          <w:t>9</w:t>
        </w:r>
        <w:r w:rsidR="001F701C">
          <w:rPr>
            <w:noProof/>
            <w:webHidden/>
          </w:rPr>
          <w:fldChar w:fldCharType="end"/>
        </w:r>
      </w:hyperlink>
    </w:p>
    <w:p w14:paraId="2DC9AE9A" w14:textId="7BA5D428" w:rsidR="001F701C" w:rsidRDefault="00126084">
      <w:pPr>
        <w:pStyle w:val="TOC5"/>
        <w:tabs>
          <w:tab w:val="right" w:leader="dot" w:pos="5030"/>
        </w:tabs>
        <w:rPr>
          <w:rFonts w:eastAsiaTheme="minorEastAsia"/>
          <w:noProof/>
          <w:sz w:val="22"/>
          <w:lang w:val="en-US" w:eastAsia="en-US" w:bidi="ar-SA"/>
        </w:rPr>
      </w:pPr>
      <w:hyperlink w:anchor="_Toc515557225" w:history="1">
        <w:r w:rsidR="001F701C" w:rsidRPr="00ED00BF">
          <w:rPr>
            <w:rStyle w:val="Hyperlink"/>
            <w:noProof/>
          </w:rPr>
          <w:t>Ziņošana par drošības incidentiem</w:t>
        </w:r>
        <w:r w:rsidR="001F701C">
          <w:rPr>
            <w:noProof/>
            <w:webHidden/>
          </w:rPr>
          <w:tab/>
        </w:r>
        <w:r w:rsidR="001F701C">
          <w:rPr>
            <w:noProof/>
            <w:webHidden/>
          </w:rPr>
          <w:fldChar w:fldCharType="begin"/>
        </w:r>
        <w:r w:rsidR="001F701C">
          <w:rPr>
            <w:noProof/>
            <w:webHidden/>
          </w:rPr>
          <w:instrText xml:space="preserve"> PAGEREF _Toc515557225 \h </w:instrText>
        </w:r>
        <w:r w:rsidR="001F701C">
          <w:rPr>
            <w:noProof/>
            <w:webHidden/>
          </w:rPr>
        </w:r>
        <w:r w:rsidR="001F701C">
          <w:rPr>
            <w:noProof/>
            <w:webHidden/>
          </w:rPr>
          <w:fldChar w:fldCharType="separate"/>
        </w:r>
        <w:r w:rsidR="001F701C">
          <w:rPr>
            <w:noProof/>
            <w:webHidden/>
          </w:rPr>
          <w:t>10</w:t>
        </w:r>
        <w:r w:rsidR="001F701C">
          <w:rPr>
            <w:noProof/>
            <w:webHidden/>
          </w:rPr>
          <w:fldChar w:fldCharType="end"/>
        </w:r>
      </w:hyperlink>
    </w:p>
    <w:p w14:paraId="2D3C195F" w14:textId="214669B4" w:rsidR="001F701C" w:rsidRDefault="00126084">
      <w:pPr>
        <w:pStyle w:val="TOC5"/>
        <w:tabs>
          <w:tab w:val="right" w:leader="dot" w:pos="5030"/>
        </w:tabs>
        <w:rPr>
          <w:rFonts w:eastAsiaTheme="minorEastAsia"/>
          <w:noProof/>
          <w:sz w:val="22"/>
          <w:lang w:val="en-US" w:eastAsia="en-US" w:bidi="ar-SA"/>
        </w:rPr>
      </w:pPr>
      <w:hyperlink w:anchor="_Toc515557226" w:history="1">
        <w:r w:rsidR="001F701C" w:rsidRPr="00ED00BF">
          <w:rPr>
            <w:rStyle w:val="Hyperlink"/>
            <w:noProof/>
          </w:rPr>
          <w:t>Datu pārsūtīšana un atrašanās vieta</w:t>
        </w:r>
        <w:r w:rsidR="001F701C">
          <w:rPr>
            <w:noProof/>
            <w:webHidden/>
          </w:rPr>
          <w:tab/>
        </w:r>
        <w:r w:rsidR="001F701C">
          <w:rPr>
            <w:noProof/>
            <w:webHidden/>
          </w:rPr>
          <w:fldChar w:fldCharType="begin"/>
        </w:r>
        <w:r w:rsidR="001F701C">
          <w:rPr>
            <w:noProof/>
            <w:webHidden/>
          </w:rPr>
          <w:instrText xml:space="preserve"> PAGEREF _Toc515557226 \h </w:instrText>
        </w:r>
        <w:r w:rsidR="001F701C">
          <w:rPr>
            <w:noProof/>
            <w:webHidden/>
          </w:rPr>
        </w:r>
        <w:r w:rsidR="001F701C">
          <w:rPr>
            <w:noProof/>
            <w:webHidden/>
          </w:rPr>
          <w:fldChar w:fldCharType="separate"/>
        </w:r>
        <w:r w:rsidR="001F701C">
          <w:rPr>
            <w:noProof/>
            <w:webHidden/>
          </w:rPr>
          <w:t>11</w:t>
        </w:r>
        <w:r w:rsidR="001F701C">
          <w:rPr>
            <w:noProof/>
            <w:webHidden/>
          </w:rPr>
          <w:fldChar w:fldCharType="end"/>
        </w:r>
      </w:hyperlink>
    </w:p>
    <w:p w14:paraId="75A619AA" w14:textId="75A01B94" w:rsidR="001F701C" w:rsidRDefault="00126084">
      <w:pPr>
        <w:pStyle w:val="TOC5"/>
        <w:tabs>
          <w:tab w:val="right" w:leader="dot" w:pos="5030"/>
        </w:tabs>
        <w:rPr>
          <w:rFonts w:eastAsiaTheme="minorEastAsia"/>
          <w:noProof/>
          <w:sz w:val="22"/>
          <w:lang w:val="en-US" w:eastAsia="en-US" w:bidi="ar-SA"/>
        </w:rPr>
      </w:pPr>
      <w:hyperlink w:anchor="_Toc515557227" w:history="1">
        <w:r w:rsidR="001F701C" w:rsidRPr="00ED00BF">
          <w:rPr>
            <w:rStyle w:val="Hyperlink"/>
            <w:noProof/>
          </w:rPr>
          <w:t>Datu paturēšana un dzēšana</w:t>
        </w:r>
        <w:r w:rsidR="001F701C">
          <w:rPr>
            <w:noProof/>
            <w:webHidden/>
          </w:rPr>
          <w:tab/>
        </w:r>
        <w:r w:rsidR="001F701C">
          <w:rPr>
            <w:noProof/>
            <w:webHidden/>
          </w:rPr>
          <w:fldChar w:fldCharType="begin"/>
        </w:r>
        <w:r w:rsidR="001F701C">
          <w:rPr>
            <w:noProof/>
            <w:webHidden/>
          </w:rPr>
          <w:instrText xml:space="preserve"> PAGEREF _Toc515557227 \h </w:instrText>
        </w:r>
        <w:r w:rsidR="001F701C">
          <w:rPr>
            <w:noProof/>
            <w:webHidden/>
          </w:rPr>
        </w:r>
        <w:r w:rsidR="001F701C">
          <w:rPr>
            <w:noProof/>
            <w:webHidden/>
          </w:rPr>
          <w:fldChar w:fldCharType="separate"/>
        </w:r>
        <w:r w:rsidR="001F701C">
          <w:rPr>
            <w:noProof/>
            <w:webHidden/>
          </w:rPr>
          <w:t>12</w:t>
        </w:r>
        <w:r w:rsidR="001F701C">
          <w:rPr>
            <w:noProof/>
            <w:webHidden/>
          </w:rPr>
          <w:fldChar w:fldCharType="end"/>
        </w:r>
      </w:hyperlink>
    </w:p>
    <w:p w14:paraId="00338BE4" w14:textId="5A2BFEB5" w:rsidR="001F701C" w:rsidRDefault="00126084">
      <w:pPr>
        <w:pStyle w:val="TOC5"/>
        <w:tabs>
          <w:tab w:val="right" w:leader="dot" w:pos="5030"/>
        </w:tabs>
        <w:rPr>
          <w:rFonts w:eastAsiaTheme="minorEastAsia"/>
          <w:noProof/>
          <w:sz w:val="22"/>
          <w:lang w:val="en-US" w:eastAsia="en-US" w:bidi="ar-SA"/>
        </w:rPr>
      </w:pPr>
      <w:hyperlink w:anchor="_Toc515557228" w:history="1">
        <w:r w:rsidR="001F701C" w:rsidRPr="00ED00BF">
          <w:rPr>
            <w:rStyle w:val="Hyperlink"/>
            <w:noProof/>
          </w:rPr>
          <w:t>Apstrādātāja konfidencialitātes pienākumi</w:t>
        </w:r>
        <w:r w:rsidR="001F701C">
          <w:rPr>
            <w:noProof/>
            <w:webHidden/>
          </w:rPr>
          <w:tab/>
        </w:r>
        <w:r w:rsidR="001F701C">
          <w:rPr>
            <w:noProof/>
            <w:webHidden/>
          </w:rPr>
          <w:fldChar w:fldCharType="begin"/>
        </w:r>
        <w:r w:rsidR="001F701C">
          <w:rPr>
            <w:noProof/>
            <w:webHidden/>
          </w:rPr>
          <w:instrText xml:space="preserve"> PAGEREF _Toc515557228 \h </w:instrText>
        </w:r>
        <w:r w:rsidR="001F701C">
          <w:rPr>
            <w:noProof/>
            <w:webHidden/>
          </w:rPr>
        </w:r>
        <w:r w:rsidR="001F701C">
          <w:rPr>
            <w:noProof/>
            <w:webHidden/>
          </w:rPr>
          <w:fldChar w:fldCharType="separate"/>
        </w:r>
        <w:r w:rsidR="001F701C">
          <w:rPr>
            <w:noProof/>
            <w:webHidden/>
          </w:rPr>
          <w:t>12</w:t>
        </w:r>
        <w:r w:rsidR="001F701C">
          <w:rPr>
            <w:noProof/>
            <w:webHidden/>
          </w:rPr>
          <w:fldChar w:fldCharType="end"/>
        </w:r>
      </w:hyperlink>
    </w:p>
    <w:p w14:paraId="548A6A7E" w14:textId="72B138E9" w:rsidR="001F701C" w:rsidRDefault="00126084">
      <w:pPr>
        <w:pStyle w:val="TOC5"/>
        <w:tabs>
          <w:tab w:val="right" w:leader="dot" w:pos="5030"/>
        </w:tabs>
        <w:rPr>
          <w:rFonts w:eastAsiaTheme="minorEastAsia"/>
          <w:noProof/>
          <w:sz w:val="22"/>
          <w:lang w:val="en-US" w:eastAsia="en-US" w:bidi="ar-SA"/>
        </w:rPr>
      </w:pPr>
      <w:hyperlink w:anchor="_Toc515557229" w:history="1">
        <w:r w:rsidR="001F701C" w:rsidRPr="00ED00BF">
          <w:rPr>
            <w:rStyle w:val="Hyperlink"/>
            <w:noProof/>
          </w:rPr>
          <w:t>Paziņojumi un kontroles par apakšapstrādātāju lietošanu</w:t>
        </w:r>
        <w:r w:rsidR="001F701C">
          <w:rPr>
            <w:noProof/>
            <w:webHidden/>
          </w:rPr>
          <w:tab/>
        </w:r>
        <w:r w:rsidR="001F701C">
          <w:rPr>
            <w:noProof/>
            <w:webHidden/>
          </w:rPr>
          <w:fldChar w:fldCharType="begin"/>
        </w:r>
        <w:r w:rsidR="001F701C">
          <w:rPr>
            <w:noProof/>
            <w:webHidden/>
          </w:rPr>
          <w:instrText xml:space="preserve"> PAGEREF _Toc515557229 \h </w:instrText>
        </w:r>
        <w:r w:rsidR="001F701C">
          <w:rPr>
            <w:noProof/>
            <w:webHidden/>
          </w:rPr>
        </w:r>
        <w:r w:rsidR="001F701C">
          <w:rPr>
            <w:noProof/>
            <w:webHidden/>
          </w:rPr>
          <w:fldChar w:fldCharType="separate"/>
        </w:r>
        <w:r w:rsidR="001F701C">
          <w:rPr>
            <w:noProof/>
            <w:webHidden/>
          </w:rPr>
          <w:t>12</w:t>
        </w:r>
        <w:r w:rsidR="001F701C">
          <w:rPr>
            <w:noProof/>
            <w:webHidden/>
          </w:rPr>
          <w:fldChar w:fldCharType="end"/>
        </w:r>
      </w:hyperlink>
    </w:p>
    <w:p w14:paraId="5D24343F" w14:textId="4F471C6C" w:rsidR="001F701C" w:rsidRDefault="00126084">
      <w:pPr>
        <w:pStyle w:val="TOC5"/>
        <w:tabs>
          <w:tab w:val="right" w:leader="dot" w:pos="5030"/>
        </w:tabs>
        <w:rPr>
          <w:rFonts w:eastAsiaTheme="minorEastAsia"/>
          <w:noProof/>
          <w:sz w:val="22"/>
          <w:lang w:val="en-US" w:eastAsia="en-US" w:bidi="ar-SA"/>
        </w:rPr>
      </w:pPr>
      <w:hyperlink w:anchor="_Toc515557230" w:history="1">
        <w:r w:rsidR="001F701C" w:rsidRPr="00ED00BF">
          <w:rPr>
            <w:rStyle w:val="Hyperlink"/>
            <w:noProof/>
          </w:rPr>
          <w:t>Izglītības iestādes</w:t>
        </w:r>
        <w:r w:rsidR="001F701C">
          <w:rPr>
            <w:noProof/>
            <w:webHidden/>
          </w:rPr>
          <w:tab/>
        </w:r>
        <w:r w:rsidR="001F701C">
          <w:rPr>
            <w:noProof/>
            <w:webHidden/>
          </w:rPr>
          <w:fldChar w:fldCharType="begin"/>
        </w:r>
        <w:r w:rsidR="001F701C">
          <w:rPr>
            <w:noProof/>
            <w:webHidden/>
          </w:rPr>
          <w:instrText xml:space="preserve"> PAGEREF _Toc515557230 \h </w:instrText>
        </w:r>
        <w:r w:rsidR="001F701C">
          <w:rPr>
            <w:noProof/>
            <w:webHidden/>
          </w:rPr>
        </w:r>
        <w:r w:rsidR="001F701C">
          <w:rPr>
            <w:noProof/>
            <w:webHidden/>
          </w:rPr>
          <w:fldChar w:fldCharType="separate"/>
        </w:r>
        <w:r w:rsidR="001F701C">
          <w:rPr>
            <w:noProof/>
            <w:webHidden/>
          </w:rPr>
          <w:t>12</w:t>
        </w:r>
        <w:r w:rsidR="001F701C">
          <w:rPr>
            <w:noProof/>
            <w:webHidden/>
          </w:rPr>
          <w:fldChar w:fldCharType="end"/>
        </w:r>
      </w:hyperlink>
    </w:p>
    <w:p w14:paraId="50F54042" w14:textId="7F6ABE10" w:rsidR="001F701C" w:rsidRDefault="00126084">
      <w:pPr>
        <w:pStyle w:val="TOC5"/>
        <w:tabs>
          <w:tab w:val="right" w:leader="dot" w:pos="5030"/>
        </w:tabs>
        <w:rPr>
          <w:rFonts w:eastAsiaTheme="minorEastAsia"/>
          <w:noProof/>
          <w:sz w:val="22"/>
          <w:lang w:val="en-US" w:eastAsia="en-US" w:bidi="ar-SA"/>
        </w:rPr>
      </w:pPr>
      <w:hyperlink w:anchor="_Toc515557231" w:history="1">
        <w:r w:rsidR="001F701C" w:rsidRPr="00ED00BF">
          <w:rPr>
            <w:rStyle w:val="Hyperlink"/>
            <w:noProof/>
          </w:rPr>
          <w:t>HIPAA biznesa partneris</w:t>
        </w:r>
        <w:r w:rsidR="001F701C">
          <w:rPr>
            <w:noProof/>
            <w:webHidden/>
          </w:rPr>
          <w:tab/>
        </w:r>
        <w:r w:rsidR="001F701C">
          <w:rPr>
            <w:noProof/>
            <w:webHidden/>
          </w:rPr>
          <w:fldChar w:fldCharType="begin"/>
        </w:r>
        <w:r w:rsidR="001F701C">
          <w:rPr>
            <w:noProof/>
            <w:webHidden/>
          </w:rPr>
          <w:instrText xml:space="preserve"> PAGEREF _Toc515557231 \h </w:instrText>
        </w:r>
        <w:r w:rsidR="001F701C">
          <w:rPr>
            <w:noProof/>
            <w:webHidden/>
          </w:rPr>
        </w:r>
        <w:r w:rsidR="001F701C">
          <w:rPr>
            <w:noProof/>
            <w:webHidden/>
          </w:rPr>
          <w:fldChar w:fldCharType="separate"/>
        </w:r>
        <w:r w:rsidR="001F701C">
          <w:rPr>
            <w:noProof/>
            <w:webHidden/>
          </w:rPr>
          <w:t>13</w:t>
        </w:r>
        <w:r w:rsidR="001F701C">
          <w:rPr>
            <w:noProof/>
            <w:webHidden/>
          </w:rPr>
          <w:fldChar w:fldCharType="end"/>
        </w:r>
      </w:hyperlink>
    </w:p>
    <w:p w14:paraId="6BAF08FA" w14:textId="0F364D30" w:rsidR="001F701C" w:rsidRDefault="00126084">
      <w:pPr>
        <w:pStyle w:val="TOC5"/>
        <w:tabs>
          <w:tab w:val="right" w:leader="dot" w:pos="5030"/>
        </w:tabs>
        <w:rPr>
          <w:rFonts w:eastAsiaTheme="minorEastAsia"/>
          <w:noProof/>
          <w:sz w:val="22"/>
          <w:lang w:val="en-US" w:eastAsia="en-US" w:bidi="ar-SA"/>
        </w:rPr>
      </w:pPr>
      <w:hyperlink w:anchor="_Toc515557232" w:history="1">
        <w:r w:rsidR="001F701C" w:rsidRPr="00ED00BF">
          <w:rPr>
            <w:rStyle w:val="Hyperlink"/>
            <w:noProof/>
          </w:rPr>
          <w:t>Kā sazināties ar Microsoft</w:t>
        </w:r>
        <w:r w:rsidR="001F701C">
          <w:rPr>
            <w:noProof/>
            <w:webHidden/>
          </w:rPr>
          <w:tab/>
        </w:r>
        <w:r w:rsidR="001F701C">
          <w:rPr>
            <w:noProof/>
            <w:webHidden/>
          </w:rPr>
          <w:fldChar w:fldCharType="begin"/>
        </w:r>
        <w:r w:rsidR="001F701C">
          <w:rPr>
            <w:noProof/>
            <w:webHidden/>
          </w:rPr>
          <w:instrText xml:space="preserve"> PAGEREF _Toc515557232 \h </w:instrText>
        </w:r>
        <w:r w:rsidR="001F701C">
          <w:rPr>
            <w:noProof/>
            <w:webHidden/>
          </w:rPr>
        </w:r>
        <w:r w:rsidR="001F701C">
          <w:rPr>
            <w:noProof/>
            <w:webHidden/>
          </w:rPr>
          <w:fldChar w:fldCharType="separate"/>
        </w:r>
        <w:r w:rsidR="001F701C">
          <w:rPr>
            <w:noProof/>
            <w:webHidden/>
          </w:rPr>
          <w:t>13</w:t>
        </w:r>
        <w:r w:rsidR="001F701C">
          <w:rPr>
            <w:noProof/>
            <w:webHidden/>
          </w:rPr>
          <w:fldChar w:fldCharType="end"/>
        </w:r>
      </w:hyperlink>
    </w:p>
    <w:p w14:paraId="34F85954" w14:textId="51261267" w:rsidR="001F701C" w:rsidRDefault="00126084">
      <w:pPr>
        <w:pStyle w:val="TOC1"/>
        <w:tabs>
          <w:tab w:val="right" w:leader="dot" w:pos="5030"/>
        </w:tabs>
        <w:rPr>
          <w:rFonts w:eastAsiaTheme="minorEastAsia"/>
          <w:b w:val="0"/>
          <w:caps w:val="0"/>
          <w:noProof/>
          <w:sz w:val="22"/>
          <w:lang w:val="en-US" w:eastAsia="en-US" w:bidi="ar-SA"/>
        </w:rPr>
      </w:pPr>
      <w:hyperlink w:anchor="_Toc515557233" w:history="1">
        <w:r w:rsidR="001F701C" w:rsidRPr="00ED00BF">
          <w:rPr>
            <w:rStyle w:val="Hyperlink"/>
            <w:noProof/>
          </w:rPr>
          <w:t>Pielikums A. Pamata tiešsaistes pakalpojumi</w:t>
        </w:r>
        <w:r w:rsidR="001F701C">
          <w:rPr>
            <w:noProof/>
            <w:webHidden/>
          </w:rPr>
          <w:tab/>
        </w:r>
        <w:r w:rsidR="001F701C">
          <w:rPr>
            <w:noProof/>
            <w:webHidden/>
          </w:rPr>
          <w:fldChar w:fldCharType="begin"/>
        </w:r>
        <w:r w:rsidR="001F701C">
          <w:rPr>
            <w:noProof/>
            <w:webHidden/>
          </w:rPr>
          <w:instrText xml:space="preserve"> PAGEREF _Toc515557233 \h </w:instrText>
        </w:r>
        <w:r w:rsidR="001F701C">
          <w:rPr>
            <w:noProof/>
            <w:webHidden/>
          </w:rPr>
        </w:r>
        <w:r w:rsidR="001F701C">
          <w:rPr>
            <w:noProof/>
            <w:webHidden/>
          </w:rPr>
          <w:fldChar w:fldCharType="separate"/>
        </w:r>
        <w:r w:rsidR="001F701C">
          <w:rPr>
            <w:noProof/>
            <w:webHidden/>
          </w:rPr>
          <w:t>14</w:t>
        </w:r>
        <w:r w:rsidR="001F701C">
          <w:rPr>
            <w:noProof/>
            <w:webHidden/>
          </w:rPr>
          <w:fldChar w:fldCharType="end"/>
        </w:r>
      </w:hyperlink>
    </w:p>
    <w:p w14:paraId="3687C4C2" w14:textId="6AA0429F" w:rsidR="001F701C" w:rsidRDefault="00126084">
      <w:pPr>
        <w:pStyle w:val="TOC1"/>
        <w:tabs>
          <w:tab w:val="right" w:leader="dot" w:pos="5030"/>
        </w:tabs>
        <w:rPr>
          <w:rFonts w:eastAsiaTheme="minorEastAsia"/>
          <w:b w:val="0"/>
          <w:caps w:val="0"/>
          <w:noProof/>
          <w:sz w:val="22"/>
          <w:lang w:val="en-US" w:eastAsia="en-US" w:bidi="ar-SA"/>
        </w:rPr>
      </w:pPr>
      <w:hyperlink w:anchor="_Toc515557234" w:history="1">
        <w:r w:rsidR="001F701C" w:rsidRPr="00ED00BF">
          <w:rPr>
            <w:rStyle w:val="Hyperlink"/>
            <w:noProof/>
          </w:rPr>
          <w:t>Pielikums B. Drošības pasākumi</w:t>
        </w:r>
        <w:r w:rsidR="001F701C">
          <w:rPr>
            <w:noProof/>
            <w:webHidden/>
          </w:rPr>
          <w:tab/>
        </w:r>
        <w:r w:rsidR="001F701C">
          <w:rPr>
            <w:noProof/>
            <w:webHidden/>
          </w:rPr>
          <w:fldChar w:fldCharType="begin"/>
        </w:r>
        <w:r w:rsidR="001F701C">
          <w:rPr>
            <w:noProof/>
            <w:webHidden/>
          </w:rPr>
          <w:instrText xml:space="preserve"> PAGEREF _Toc515557234 \h </w:instrText>
        </w:r>
        <w:r w:rsidR="001F701C">
          <w:rPr>
            <w:noProof/>
            <w:webHidden/>
          </w:rPr>
        </w:r>
        <w:r w:rsidR="001F701C">
          <w:rPr>
            <w:noProof/>
            <w:webHidden/>
          </w:rPr>
          <w:fldChar w:fldCharType="separate"/>
        </w:r>
        <w:r w:rsidR="001F701C">
          <w:rPr>
            <w:noProof/>
            <w:webHidden/>
          </w:rPr>
          <w:t>14</w:t>
        </w:r>
        <w:r w:rsidR="001F701C">
          <w:rPr>
            <w:noProof/>
            <w:webHidden/>
          </w:rPr>
          <w:fldChar w:fldCharType="end"/>
        </w:r>
      </w:hyperlink>
    </w:p>
    <w:p w14:paraId="119406C5" w14:textId="048633E6" w:rsidR="001F701C" w:rsidRDefault="001F701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7235" w:history="1">
        <w:r w:rsidRPr="00ED00BF">
          <w:rPr>
            <w:rStyle w:val="Hyperlink"/>
            <w:noProof/>
          </w:rPr>
          <w:t>Ar Tiešsaistes pakalpojumiem saistītie noteikumi</w:t>
        </w:r>
        <w:r>
          <w:rPr>
            <w:noProof/>
            <w:webHidden/>
          </w:rPr>
          <w:tab/>
        </w:r>
        <w:r>
          <w:rPr>
            <w:noProof/>
            <w:webHidden/>
          </w:rPr>
          <w:fldChar w:fldCharType="begin"/>
        </w:r>
        <w:r>
          <w:rPr>
            <w:noProof/>
            <w:webHidden/>
          </w:rPr>
          <w:instrText xml:space="preserve"> PAGEREF _Toc515557235 \h </w:instrText>
        </w:r>
        <w:r>
          <w:rPr>
            <w:noProof/>
            <w:webHidden/>
          </w:rPr>
        </w:r>
        <w:r>
          <w:rPr>
            <w:noProof/>
            <w:webHidden/>
          </w:rPr>
          <w:fldChar w:fldCharType="separate"/>
        </w:r>
        <w:r>
          <w:rPr>
            <w:noProof/>
            <w:webHidden/>
          </w:rPr>
          <w:t>17</w:t>
        </w:r>
        <w:r>
          <w:rPr>
            <w:noProof/>
            <w:webHidden/>
          </w:rPr>
          <w:fldChar w:fldCharType="end"/>
        </w:r>
      </w:hyperlink>
    </w:p>
    <w:p w14:paraId="76D46132" w14:textId="78A6A293" w:rsidR="001F701C" w:rsidRDefault="00126084">
      <w:pPr>
        <w:pStyle w:val="TOC2"/>
        <w:tabs>
          <w:tab w:val="right" w:leader="dot" w:pos="5030"/>
        </w:tabs>
        <w:rPr>
          <w:rFonts w:eastAsiaTheme="minorEastAsia"/>
          <w:b w:val="0"/>
          <w:smallCaps w:val="0"/>
          <w:noProof/>
          <w:sz w:val="22"/>
          <w:lang w:val="en-US" w:eastAsia="en-US" w:bidi="ar-SA"/>
        </w:rPr>
      </w:pPr>
      <w:hyperlink w:anchor="_Toc515557236" w:history="1">
        <w:r w:rsidR="001F701C" w:rsidRPr="00ED00BF">
          <w:rPr>
            <w:rStyle w:val="Hyperlink"/>
            <w:noProof/>
          </w:rPr>
          <w:t>Microsoft Azure Services</w:t>
        </w:r>
        <w:r w:rsidR="001F701C">
          <w:rPr>
            <w:noProof/>
            <w:webHidden/>
          </w:rPr>
          <w:tab/>
        </w:r>
        <w:r w:rsidR="001F701C">
          <w:rPr>
            <w:noProof/>
            <w:webHidden/>
          </w:rPr>
          <w:fldChar w:fldCharType="begin"/>
        </w:r>
        <w:r w:rsidR="001F701C">
          <w:rPr>
            <w:noProof/>
            <w:webHidden/>
          </w:rPr>
          <w:instrText xml:space="preserve"> PAGEREF _Toc515557236 \h </w:instrText>
        </w:r>
        <w:r w:rsidR="001F701C">
          <w:rPr>
            <w:noProof/>
            <w:webHidden/>
          </w:rPr>
        </w:r>
        <w:r w:rsidR="001F701C">
          <w:rPr>
            <w:noProof/>
            <w:webHidden/>
          </w:rPr>
          <w:fldChar w:fldCharType="separate"/>
        </w:r>
        <w:r w:rsidR="001F701C">
          <w:rPr>
            <w:noProof/>
            <w:webHidden/>
          </w:rPr>
          <w:t>17</w:t>
        </w:r>
        <w:r w:rsidR="001F701C">
          <w:rPr>
            <w:noProof/>
            <w:webHidden/>
          </w:rPr>
          <w:fldChar w:fldCharType="end"/>
        </w:r>
      </w:hyperlink>
    </w:p>
    <w:p w14:paraId="4CA1ACC1" w14:textId="03871208" w:rsidR="001F701C" w:rsidRDefault="00126084">
      <w:pPr>
        <w:pStyle w:val="TOC4"/>
        <w:rPr>
          <w:rFonts w:eastAsiaTheme="minorEastAsia"/>
          <w:smallCaps w:val="0"/>
          <w:noProof/>
          <w:sz w:val="22"/>
          <w:lang w:val="en-US" w:eastAsia="en-US" w:bidi="ar-SA"/>
        </w:rPr>
      </w:pPr>
      <w:hyperlink w:anchor="_Toc515557237" w:history="1">
        <w:r w:rsidR="001F701C" w:rsidRPr="00ED00BF">
          <w:rPr>
            <w:rStyle w:val="Hyperlink"/>
            <w:noProof/>
          </w:rPr>
          <w:t>Azure Maps</w:t>
        </w:r>
        <w:r w:rsidR="001F701C">
          <w:rPr>
            <w:noProof/>
            <w:webHidden/>
          </w:rPr>
          <w:tab/>
        </w:r>
        <w:r w:rsidR="001F701C">
          <w:rPr>
            <w:noProof/>
            <w:webHidden/>
          </w:rPr>
          <w:fldChar w:fldCharType="begin"/>
        </w:r>
        <w:r w:rsidR="001F701C">
          <w:rPr>
            <w:noProof/>
            <w:webHidden/>
          </w:rPr>
          <w:instrText xml:space="preserve"> PAGEREF _Toc515557237 \h </w:instrText>
        </w:r>
        <w:r w:rsidR="001F701C">
          <w:rPr>
            <w:noProof/>
            <w:webHidden/>
          </w:rPr>
        </w:r>
        <w:r w:rsidR="001F701C">
          <w:rPr>
            <w:noProof/>
            <w:webHidden/>
          </w:rPr>
          <w:fldChar w:fldCharType="separate"/>
        </w:r>
        <w:r w:rsidR="001F701C">
          <w:rPr>
            <w:noProof/>
            <w:webHidden/>
          </w:rPr>
          <w:t>18</w:t>
        </w:r>
        <w:r w:rsidR="001F701C">
          <w:rPr>
            <w:noProof/>
            <w:webHidden/>
          </w:rPr>
          <w:fldChar w:fldCharType="end"/>
        </w:r>
      </w:hyperlink>
    </w:p>
    <w:p w14:paraId="716D5009" w14:textId="1806414E" w:rsidR="001F701C" w:rsidRDefault="00126084">
      <w:pPr>
        <w:pStyle w:val="TOC4"/>
        <w:rPr>
          <w:rFonts w:eastAsiaTheme="minorEastAsia"/>
          <w:smallCaps w:val="0"/>
          <w:noProof/>
          <w:sz w:val="22"/>
          <w:lang w:val="en-US" w:eastAsia="en-US" w:bidi="ar-SA"/>
        </w:rPr>
      </w:pPr>
      <w:hyperlink w:anchor="_Toc515557238" w:history="1">
        <w:r w:rsidR="001F701C" w:rsidRPr="00ED00BF">
          <w:rPr>
            <w:rStyle w:val="Hyperlink"/>
            <w:noProof/>
          </w:rPr>
          <w:t>Microsoft Azure Stack</w:t>
        </w:r>
        <w:r w:rsidR="001F701C">
          <w:rPr>
            <w:noProof/>
            <w:webHidden/>
          </w:rPr>
          <w:tab/>
        </w:r>
        <w:r w:rsidR="001F701C">
          <w:rPr>
            <w:noProof/>
            <w:webHidden/>
          </w:rPr>
          <w:fldChar w:fldCharType="begin"/>
        </w:r>
        <w:r w:rsidR="001F701C">
          <w:rPr>
            <w:noProof/>
            <w:webHidden/>
          </w:rPr>
          <w:instrText xml:space="preserve"> PAGEREF _Toc515557238 \h </w:instrText>
        </w:r>
        <w:r w:rsidR="001F701C">
          <w:rPr>
            <w:noProof/>
            <w:webHidden/>
          </w:rPr>
        </w:r>
        <w:r w:rsidR="001F701C">
          <w:rPr>
            <w:noProof/>
            <w:webHidden/>
          </w:rPr>
          <w:fldChar w:fldCharType="separate"/>
        </w:r>
        <w:r w:rsidR="001F701C">
          <w:rPr>
            <w:noProof/>
            <w:webHidden/>
          </w:rPr>
          <w:t>19</w:t>
        </w:r>
        <w:r w:rsidR="001F701C">
          <w:rPr>
            <w:noProof/>
            <w:webHidden/>
          </w:rPr>
          <w:fldChar w:fldCharType="end"/>
        </w:r>
      </w:hyperlink>
    </w:p>
    <w:p w14:paraId="09A46701" w14:textId="4476C0F0" w:rsidR="001F701C" w:rsidRDefault="00126084">
      <w:pPr>
        <w:pStyle w:val="TOC4"/>
        <w:rPr>
          <w:rFonts w:eastAsiaTheme="minorEastAsia"/>
          <w:smallCaps w:val="0"/>
          <w:noProof/>
          <w:sz w:val="22"/>
          <w:lang w:val="en-US" w:eastAsia="en-US" w:bidi="ar-SA"/>
        </w:rPr>
      </w:pPr>
      <w:hyperlink w:anchor="_Toc515557239" w:history="1">
        <w:r w:rsidR="001F701C" w:rsidRPr="00ED00BF">
          <w:rPr>
            <w:rStyle w:val="Hyperlink"/>
            <w:noProof/>
          </w:rPr>
          <w:t>Bing meklēšanas pakalpojumi</w:t>
        </w:r>
        <w:r w:rsidR="001F701C">
          <w:rPr>
            <w:noProof/>
            <w:webHidden/>
          </w:rPr>
          <w:tab/>
        </w:r>
        <w:r w:rsidR="001F701C">
          <w:rPr>
            <w:noProof/>
            <w:webHidden/>
          </w:rPr>
          <w:fldChar w:fldCharType="begin"/>
        </w:r>
        <w:r w:rsidR="001F701C">
          <w:rPr>
            <w:noProof/>
            <w:webHidden/>
          </w:rPr>
          <w:instrText xml:space="preserve"> PAGEREF _Toc515557239 \h </w:instrText>
        </w:r>
        <w:r w:rsidR="001F701C">
          <w:rPr>
            <w:noProof/>
            <w:webHidden/>
          </w:rPr>
        </w:r>
        <w:r w:rsidR="001F701C">
          <w:rPr>
            <w:noProof/>
            <w:webHidden/>
          </w:rPr>
          <w:fldChar w:fldCharType="separate"/>
        </w:r>
        <w:r w:rsidR="001F701C">
          <w:rPr>
            <w:noProof/>
            <w:webHidden/>
          </w:rPr>
          <w:t>19</w:t>
        </w:r>
        <w:r w:rsidR="001F701C">
          <w:rPr>
            <w:noProof/>
            <w:webHidden/>
          </w:rPr>
          <w:fldChar w:fldCharType="end"/>
        </w:r>
      </w:hyperlink>
    </w:p>
    <w:p w14:paraId="03103D0D" w14:textId="6ACBCFF1" w:rsidR="001F701C" w:rsidRDefault="00126084">
      <w:pPr>
        <w:pStyle w:val="TOC4"/>
        <w:rPr>
          <w:rFonts w:eastAsiaTheme="minorEastAsia"/>
          <w:smallCaps w:val="0"/>
          <w:noProof/>
          <w:sz w:val="22"/>
          <w:lang w:val="en-US" w:eastAsia="en-US" w:bidi="ar-SA"/>
        </w:rPr>
      </w:pPr>
      <w:hyperlink w:anchor="_Toc515557240" w:history="1">
        <w:r w:rsidR="001F701C" w:rsidRPr="00ED00BF">
          <w:rPr>
            <w:rStyle w:val="Hyperlink"/>
            <w:noProof/>
          </w:rPr>
          <w:t>Microsoft izziņas pakalpojumi</w:t>
        </w:r>
        <w:r w:rsidR="001F701C">
          <w:rPr>
            <w:noProof/>
            <w:webHidden/>
          </w:rPr>
          <w:tab/>
        </w:r>
        <w:r w:rsidR="001F701C">
          <w:rPr>
            <w:noProof/>
            <w:webHidden/>
          </w:rPr>
          <w:fldChar w:fldCharType="begin"/>
        </w:r>
        <w:r w:rsidR="001F701C">
          <w:rPr>
            <w:noProof/>
            <w:webHidden/>
          </w:rPr>
          <w:instrText xml:space="preserve"> PAGEREF _Toc515557240 \h </w:instrText>
        </w:r>
        <w:r w:rsidR="001F701C">
          <w:rPr>
            <w:noProof/>
            <w:webHidden/>
          </w:rPr>
        </w:r>
        <w:r w:rsidR="001F701C">
          <w:rPr>
            <w:noProof/>
            <w:webHidden/>
          </w:rPr>
          <w:fldChar w:fldCharType="separate"/>
        </w:r>
        <w:r w:rsidR="001F701C">
          <w:rPr>
            <w:noProof/>
            <w:webHidden/>
          </w:rPr>
          <w:t>20</w:t>
        </w:r>
        <w:r w:rsidR="001F701C">
          <w:rPr>
            <w:noProof/>
            <w:webHidden/>
          </w:rPr>
          <w:fldChar w:fldCharType="end"/>
        </w:r>
      </w:hyperlink>
    </w:p>
    <w:p w14:paraId="2102CB3B" w14:textId="6EDEB05C" w:rsidR="001F701C" w:rsidRDefault="00126084">
      <w:pPr>
        <w:pStyle w:val="TOC4"/>
        <w:rPr>
          <w:rFonts w:eastAsiaTheme="minorEastAsia"/>
          <w:smallCaps w:val="0"/>
          <w:noProof/>
          <w:sz w:val="22"/>
          <w:lang w:val="en-US" w:eastAsia="en-US" w:bidi="ar-SA"/>
        </w:rPr>
      </w:pPr>
      <w:hyperlink w:anchor="_Toc515557241" w:history="1">
        <w:r w:rsidR="001F701C" w:rsidRPr="00ED00BF">
          <w:rPr>
            <w:rStyle w:val="Hyperlink"/>
            <w:noProof/>
          </w:rPr>
          <w:t>Microsoft Genomics</w:t>
        </w:r>
        <w:r w:rsidR="001F701C">
          <w:rPr>
            <w:noProof/>
            <w:webHidden/>
          </w:rPr>
          <w:tab/>
        </w:r>
        <w:r w:rsidR="001F701C">
          <w:rPr>
            <w:noProof/>
            <w:webHidden/>
          </w:rPr>
          <w:fldChar w:fldCharType="begin"/>
        </w:r>
        <w:r w:rsidR="001F701C">
          <w:rPr>
            <w:noProof/>
            <w:webHidden/>
          </w:rPr>
          <w:instrText xml:space="preserve"> PAGEREF _Toc515557241 \h </w:instrText>
        </w:r>
        <w:r w:rsidR="001F701C">
          <w:rPr>
            <w:noProof/>
            <w:webHidden/>
          </w:rPr>
        </w:r>
        <w:r w:rsidR="001F701C">
          <w:rPr>
            <w:noProof/>
            <w:webHidden/>
          </w:rPr>
          <w:fldChar w:fldCharType="separate"/>
        </w:r>
        <w:r w:rsidR="001F701C">
          <w:rPr>
            <w:noProof/>
            <w:webHidden/>
          </w:rPr>
          <w:t>20</w:t>
        </w:r>
        <w:r w:rsidR="001F701C">
          <w:rPr>
            <w:noProof/>
            <w:webHidden/>
          </w:rPr>
          <w:fldChar w:fldCharType="end"/>
        </w:r>
      </w:hyperlink>
    </w:p>
    <w:p w14:paraId="033B500F" w14:textId="0393208C" w:rsidR="001F701C" w:rsidRDefault="00126084">
      <w:pPr>
        <w:pStyle w:val="TOC4"/>
        <w:rPr>
          <w:rFonts w:eastAsiaTheme="minorEastAsia"/>
          <w:smallCaps w:val="0"/>
          <w:noProof/>
          <w:sz w:val="22"/>
          <w:lang w:val="en-US" w:eastAsia="en-US" w:bidi="ar-SA"/>
        </w:rPr>
      </w:pPr>
      <w:hyperlink w:anchor="_Toc515557242" w:history="1">
        <w:r w:rsidR="001F701C" w:rsidRPr="00ED00BF">
          <w:rPr>
            <w:rStyle w:val="Hyperlink"/>
            <w:noProof/>
          </w:rPr>
          <w:t>Visual Studio App Center</w:t>
        </w:r>
        <w:r w:rsidR="001F701C">
          <w:rPr>
            <w:noProof/>
            <w:webHidden/>
          </w:rPr>
          <w:tab/>
        </w:r>
        <w:r w:rsidR="001F701C">
          <w:rPr>
            <w:noProof/>
            <w:webHidden/>
          </w:rPr>
          <w:fldChar w:fldCharType="begin"/>
        </w:r>
        <w:r w:rsidR="001F701C">
          <w:rPr>
            <w:noProof/>
            <w:webHidden/>
          </w:rPr>
          <w:instrText xml:space="preserve"> PAGEREF _Toc515557242 \h </w:instrText>
        </w:r>
        <w:r w:rsidR="001F701C">
          <w:rPr>
            <w:noProof/>
            <w:webHidden/>
          </w:rPr>
        </w:r>
        <w:r w:rsidR="001F701C">
          <w:rPr>
            <w:noProof/>
            <w:webHidden/>
          </w:rPr>
          <w:fldChar w:fldCharType="separate"/>
        </w:r>
        <w:r w:rsidR="001F701C">
          <w:rPr>
            <w:noProof/>
            <w:webHidden/>
          </w:rPr>
          <w:t>20</w:t>
        </w:r>
        <w:r w:rsidR="001F701C">
          <w:rPr>
            <w:noProof/>
            <w:webHidden/>
          </w:rPr>
          <w:fldChar w:fldCharType="end"/>
        </w:r>
      </w:hyperlink>
    </w:p>
    <w:p w14:paraId="157B0DB8" w14:textId="1E41ED1D" w:rsidR="001F701C" w:rsidRDefault="00126084">
      <w:pPr>
        <w:pStyle w:val="TOC2"/>
        <w:tabs>
          <w:tab w:val="right" w:leader="dot" w:pos="5030"/>
        </w:tabs>
        <w:rPr>
          <w:rFonts w:eastAsiaTheme="minorEastAsia"/>
          <w:b w:val="0"/>
          <w:smallCaps w:val="0"/>
          <w:noProof/>
          <w:sz w:val="22"/>
          <w:lang w:val="en-US" w:eastAsia="en-US" w:bidi="ar-SA"/>
        </w:rPr>
      </w:pPr>
      <w:hyperlink w:anchor="_Toc515557243" w:history="1">
        <w:r w:rsidR="001F701C" w:rsidRPr="00ED00BF">
          <w:rPr>
            <w:rStyle w:val="Hyperlink"/>
            <w:noProof/>
          </w:rPr>
          <w:t>Microsoft Azure plāni</w:t>
        </w:r>
        <w:r w:rsidR="001F701C">
          <w:rPr>
            <w:noProof/>
            <w:webHidden/>
          </w:rPr>
          <w:tab/>
        </w:r>
        <w:r w:rsidR="001F701C">
          <w:rPr>
            <w:noProof/>
            <w:webHidden/>
          </w:rPr>
          <w:fldChar w:fldCharType="begin"/>
        </w:r>
        <w:r w:rsidR="001F701C">
          <w:rPr>
            <w:noProof/>
            <w:webHidden/>
          </w:rPr>
          <w:instrText xml:space="preserve"> PAGEREF _Toc515557243 \h </w:instrText>
        </w:r>
        <w:r w:rsidR="001F701C">
          <w:rPr>
            <w:noProof/>
            <w:webHidden/>
          </w:rPr>
        </w:r>
        <w:r w:rsidR="001F701C">
          <w:rPr>
            <w:noProof/>
            <w:webHidden/>
          </w:rPr>
          <w:fldChar w:fldCharType="separate"/>
        </w:r>
        <w:r w:rsidR="001F701C">
          <w:rPr>
            <w:noProof/>
            <w:webHidden/>
          </w:rPr>
          <w:t>21</w:t>
        </w:r>
        <w:r w:rsidR="001F701C">
          <w:rPr>
            <w:noProof/>
            <w:webHidden/>
          </w:rPr>
          <w:fldChar w:fldCharType="end"/>
        </w:r>
      </w:hyperlink>
    </w:p>
    <w:p w14:paraId="2CC9FD27" w14:textId="1DD4427D" w:rsidR="001F701C" w:rsidRDefault="00126084">
      <w:pPr>
        <w:pStyle w:val="TOC4"/>
        <w:rPr>
          <w:rFonts w:eastAsiaTheme="minorEastAsia"/>
          <w:smallCaps w:val="0"/>
          <w:noProof/>
          <w:sz w:val="22"/>
          <w:lang w:val="en-US" w:eastAsia="en-US" w:bidi="ar-SA"/>
        </w:rPr>
      </w:pPr>
      <w:hyperlink w:anchor="_Toc515557244" w:history="1">
        <w:r w:rsidR="001F701C" w:rsidRPr="00ED00BF">
          <w:rPr>
            <w:rStyle w:val="Hyperlink"/>
            <w:noProof/>
          </w:rPr>
          <w:t>Azure Active Directory Basic</w:t>
        </w:r>
        <w:r w:rsidR="001F701C">
          <w:rPr>
            <w:noProof/>
            <w:webHidden/>
          </w:rPr>
          <w:tab/>
        </w:r>
        <w:r w:rsidR="001F701C">
          <w:rPr>
            <w:noProof/>
            <w:webHidden/>
          </w:rPr>
          <w:fldChar w:fldCharType="begin"/>
        </w:r>
        <w:r w:rsidR="001F701C">
          <w:rPr>
            <w:noProof/>
            <w:webHidden/>
          </w:rPr>
          <w:instrText xml:space="preserve"> PAGEREF _Toc515557244 \h </w:instrText>
        </w:r>
        <w:r w:rsidR="001F701C">
          <w:rPr>
            <w:noProof/>
            <w:webHidden/>
          </w:rPr>
        </w:r>
        <w:r w:rsidR="001F701C">
          <w:rPr>
            <w:noProof/>
            <w:webHidden/>
          </w:rPr>
          <w:fldChar w:fldCharType="separate"/>
        </w:r>
        <w:r w:rsidR="001F701C">
          <w:rPr>
            <w:noProof/>
            <w:webHidden/>
          </w:rPr>
          <w:t>21</w:t>
        </w:r>
        <w:r w:rsidR="001F701C">
          <w:rPr>
            <w:noProof/>
            <w:webHidden/>
          </w:rPr>
          <w:fldChar w:fldCharType="end"/>
        </w:r>
      </w:hyperlink>
    </w:p>
    <w:p w14:paraId="5C017937" w14:textId="6443AF37" w:rsidR="001F701C" w:rsidRDefault="00126084">
      <w:pPr>
        <w:pStyle w:val="TOC4"/>
        <w:rPr>
          <w:rFonts w:eastAsiaTheme="minorEastAsia"/>
          <w:smallCaps w:val="0"/>
          <w:noProof/>
          <w:sz w:val="22"/>
          <w:lang w:val="en-US" w:eastAsia="en-US" w:bidi="ar-SA"/>
        </w:rPr>
      </w:pPr>
      <w:hyperlink w:anchor="_Toc515557245" w:history="1">
        <w:r w:rsidR="001F701C" w:rsidRPr="00ED00BF">
          <w:rPr>
            <w:rStyle w:val="Hyperlink"/>
            <w:noProof/>
          </w:rPr>
          <w:t>Azure Active Directory Premium</w:t>
        </w:r>
        <w:r w:rsidR="001F701C">
          <w:rPr>
            <w:noProof/>
            <w:webHidden/>
          </w:rPr>
          <w:tab/>
        </w:r>
        <w:r w:rsidR="001F701C">
          <w:rPr>
            <w:noProof/>
            <w:webHidden/>
          </w:rPr>
          <w:fldChar w:fldCharType="begin"/>
        </w:r>
        <w:r w:rsidR="001F701C">
          <w:rPr>
            <w:noProof/>
            <w:webHidden/>
          </w:rPr>
          <w:instrText xml:space="preserve"> PAGEREF _Toc515557245 \h </w:instrText>
        </w:r>
        <w:r w:rsidR="001F701C">
          <w:rPr>
            <w:noProof/>
            <w:webHidden/>
          </w:rPr>
        </w:r>
        <w:r w:rsidR="001F701C">
          <w:rPr>
            <w:noProof/>
            <w:webHidden/>
          </w:rPr>
          <w:fldChar w:fldCharType="separate"/>
        </w:r>
        <w:r w:rsidR="001F701C">
          <w:rPr>
            <w:noProof/>
            <w:webHidden/>
          </w:rPr>
          <w:t>21</w:t>
        </w:r>
        <w:r w:rsidR="001F701C">
          <w:rPr>
            <w:noProof/>
            <w:webHidden/>
          </w:rPr>
          <w:fldChar w:fldCharType="end"/>
        </w:r>
      </w:hyperlink>
    </w:p>
    <w:p w14:paraId="3F9407BA" w14:textId="2B0BE4AB" w:rsidR="001F701C" w:rsidRDefault="00126084">
      <w:pPr>
        <w:pStyle w:val="TOC4"/>
        <w:rPr>
          <w:rFonts w:eastAsiaTheme="minorEastAsia"/>
          <w:smallCaps w:val="0"/>
          <w:noProof/>
          <w:sz w:val="22"/>
          <w:lang w:val="en-US" w:eastAsia="en-US" w:bidi="ar-SA"/>
        </w:rPr>
      </w:pPr>
      <w:hyperlink w:anchor="_Toc515557246" w:history="1">
        <w:r w:rsidR="001F701C" w:rsidRPr="00ED00BF">
          <w:rPr>
            <w:rStyle w:val="Hyperlink"/>
            <w:noProof/>
          </w:rPr>
          <w:t>Azure Information Protection Premium</w:t>
        </w:r>
        <w:r w:rsidR="001F701C">
          <w:rPr>
            <w:noProof/>
            <w:webHidden/>
          </w:rPr>
          <w:tab/>
        </w:r>
        <w:r w:rsidR="001F701C">
          <w:rPr>
            <w:noProof/>
            <w:webHidden/>
          </w:rPr>
          <w:fldChar w:fldCharType="begin"/>
        </w:r>
        <w:r w:rsidR="001F701C">
          <w:rPr>
            <w:noProof/>
            <w:webHidden/>
          </w:rPr>
          <w:instrText xml:space="preserve"> PAGEREF _Toc515557246 \h </w:instrText>
        </w:r>
        <w:r w:rsidR="001F701C">
          <w:rPr>
            <w:noProof/>
            <w:webHidden/>
          </w:rPr>
        </w:r>
        <w:r w:rsidR="001F701C">
          <w:rPr>
            <w:noProof/>
            <w:webHidden/>
          </w:rPr>
          <w:fldChar w:fldCharType="separate"/>
        </w:r>
        <w:r w:rsidR="001F701C">
          <w:rPr>
            <w:noProof/>
            <w:webHidden/>
          </w:rPr>
          <w:t>21</w:t>
        </w:r>
        <w:r w:rsidR="001F701C">
          <w:rPr>
            <w:noProof/>
            <w:webHidden/>
          </w:rPr>
          <w:fldChar w:fldCharType="end"/>
        </w:r>
      </w:hyperlink>
    </w:p>
    <w:p w14:paraId="2CF92EC2" w14:textId="4DF8B3C2" w:rsidR="001F701C" w:rsidRDefault="00126084">
      <w:pPr>
        <w:pStyle w:val="TOC3"/>
        <w:rPr>
          <w:rFonts w:eastAsiaTheme="minorEastAsia"/>
          <w:b w:val="0"/>
          <w:smallCaps w:val="0"/>
          <w:sz w:val="22"/>
          <w:lang w:val="en-US" w:eastAsia="en-US" w:bidi="ar-SA"/>
        </w:rPr>
      </w:pPr>
      <w:hyperlink w:anchor="_Toc515557247" w:history="1">
        <w:r w:rsidR="001F701C" w:rsidRPr="00ED00BF">
          <w:rPr>
            <w:rStyle w:val="Hyperlink"/>
          </w:rPr>
          <w:t>Microsoft Dynamics 365 pakalpojumi</w:t>
        </w:r>
        <w:r w:rsidR="001F701C">
          <w:rPr>
            <w:webHidden/>
          </w:rPr>
          <w:tab/>
        </w:r>
        <w:r w:rsidR="001F701C">
          <w:rPr>
            <w:webHidden/>
          </w:rPr>
          <w:fldChar w:fldCharType="begin"/>
        </w:r>
        <w:r w:rsidR="001F701C">
          <w:rPr>
            <w:webHidden/>
          </w:rPr>
          <w:instrText xml:space="preserve"> PAGEREF _Toc515557247 \h </w:instrText>
        </w:r>
        <w:r w:rsidR="001F701C">
          <w:rPr>
            <w:webHidden/>
          </w:rPr>
        </w:r>
        <w:r w:rsidR="001F701C">
          <w:rPr>
            <w:webHidden/>
          </w:rPr>
          <w:fldChar w:fldCharType="separate"/>
        </w:r>
        <w:r w:rsidR="001F701C">
          <w:rPr>
            <w:webHidden/>
          </w:rPr>
          <w:t>21</w:t>
        </w:r>
        <w:r w:rsidR="001F701C">
          <w:rPr>
            <w:webHidden/>
          </w:rPr>
          <w:fldChar w:fldCharType="end"/>
        </w:r>
      </w:hyperlink>
    </w:p>
    <w:p w14:paraId="6E838730" w14:textId="74654A3A" w:rsidR="001F701C" w:rsidRDefault="00126084">
      <w:pPr>
        <w:pStyle w:val="TOC2"/>
        <w:tabs>
          <w:tab w:val="right" w:leader="dot" w:pos="5030"/>
        </w:tabs>
        <w:rPr>
          <w:rFonts w:eastAsiaTheme="minorEastAsia"/>
          <w:b w:val="0"/>
          <w:smallCaps w:val="0"/>
          <w:noProof/>
          <w:sz w:val="22"/>
          <w:lang w:val="en-US" w:eastAsia="en-US" w:bidi="ar-SA"/>
        </w:rPr>
      </w:pPr>
      <w:hyperlink w:anchor="_Toc515557248" w:history="1">
        <w:r w:rsidR="001F701C" w:rsidRPr="00ED00BF">
          <w:rPr>
            <w:rStyle w:val="Hyperlink"/>
            <w:noProof/>
          </w:rPr>
          <w:t>Office 365 pakalpojumi</w:t>
        </w:r>
        <w:r w:rsidR="001F701C">
          <w:rPr>
            <w:noProof/>
            <w:webHidden/>
          </w:rPr>
          <w:tab/>
        </w:r>
        <w:r w:rsidR="001F701C">
          <w:rPr>
            <w:noProof/>
            <w:webHidden/>
          </w:rPr>
          <w:fldChar w:fldCharType="begin"/>
        </w:r>
        <w:r w:rsidR="001F701C">
          <w:rPr>
            <w:noProof/>
            <w:webHidden/>
          </w:rPr>
          <w:instrText xml:space="preserve"> PAGEREF _Toc515557248 \h </w:instrText>
        </w:r>
        <w:r w:rsidR="001F701C">
          <w:rPr>
            <w:noProof/>
            <w:webHidden/>
          </w:rPr>
        </w:r>
        <w:r w:rsidR="001F701C">
          <w:rPr>
            <w:noProof/>
            <w:webHidden/>
          </w:rPr>
          <w:fldChar w:fldCharType="separate"/>
        </w:r>
        <w:r w:rsidR="001F701C">
          <w:rPr>
            <w:noProof/>
            <w:webHidden/>
          </w:rPr>
          <w:t>23</w:t>
        </w:r>
        <w:r w:rsidR="001F701C">
          <w:rPr>
            <w:noProof/>
            <w:webHidden/>
          </w:rPr>
          <w:fldChar w:fldCharType="end"/>
        </w:r>
      </w:hyperlink>
    </w:p>
    <w:p w14:paraId="46E63DEA" w14:textId="629E9219" w:rsidR="001F701C" w:rsidRDefault="00126084">
      <w:pPr>
        <w:pStyle w:val="TOC4"/>
        <w:rPr>
          <w:rFonts w:eastAsiaTheme="minorEastAsia"/>
          <w:smallCaps w:val="0"/>
          <w:noProof/>
          <w:sz w:val="22"/>
          <w:lang w:val="en-US" w:eastAsia="en-US" w:bidi="ar-SA"/>
        </w:rPr>
      </w:pPr>
      <w:hyperlink w:anchor="_Toc515557249" w:history="1">
        <w:r w:rsidR="001F701C" w:rsidRPr="00ED00BF">
          <w:rPr>
            <w:rStyle w:val="Hyperlink"/>
            <w:noProof/>
          </w:rPr>
          <w:t>Exchange Online</w:t>
        </w:r>
        <w:r w:rsidR="001F701C">
          <w:rPr>
            <w:noProof/>
            <w:webHidden/>
          </w:rPr>
          <w:tab/>
        </w:r>
        <w:r w:rsidR="001F701C">
          <w:rPr>
            <w:noProof/>
            <w:webHidden/>
          </w:rPr>
          <w:fldChar w:fldCharType="begin"/>
        </w:r>
        <w:r w:rsidR="001F701C">
          <w:rPr>
            <w:noProof/>
            <w:webHidden/>
          </w:rPr>
          <w:instrText xml:space="preserve"> PAGEREF _Toc515557249 \h </w:instrText>
        </w:r>
        <w:r w:rsidR="001F701C">
          <w:rPr>
            <w:noProof/>
            <w:webHidden/>
          </w:rPr>
        </w:r>
        <w:r w:rsidR="001F701C">
          <w:rPr>
            <w:noProof/>
            <w:webHidden/>
          </w:rPr>
          <w:fldChar w:fldCharType="separate"/>
        </w:r>
        <w:r w:rsidR="001F701C">
          <w:rPr>
            <w:noProof/>
            <w:webHidden/>
          </w:rPr>
          <w:t>24</w:t>
        </w:r>
        <w:r w:rsidR="001F701C">
          <w:rPr>
            <w:noProof/>
            <w:webHidden/>
          </w:rPr>
          <w:fldChar w:fldCharType="end"/>
        </w:r>
      </w:hyperlink>
    </w:p>
    <w:p w14:paraId="09E20F0E" w14:textId="28DE3F52" w:rsidR="001F701C" w:rsidRDefault="00126084">
      <w:pPr>
        <w:pStyle w:val="TOC4"/>
        <w:rPr>
          <w:rFonts w:eastAsiaTheme="minorEastAsia"/>
          <w:smallCaps w:val="0"/>
          <w:noProof/>
          <w:sz w:val="22"/>
          <w:lang w:val="en-US" w:eastAsia="en-US" w:bidi="ar-SA"/>
        </w:rPr>
      </w:pPr>
      <w:hyperlink w:anchor="_Toc515557250" w:history="1">
        <w:r w:rsidR="001F701C" w:rsidRPr="00ED00BF">
          <w:rPr>
            <w:rStyle w:val="Hyperlink"/>
            <w:noProof/>
          </w:rPr>
          <w:t>Office 365 lietojumprogrammas</w:t>
        </w:r>
        <w:r w:rsidR="001F701C">
          <w:rPr>
            <w:noProof/>
            <w:webHidden/>
          </w:rPr>
          <w:tab/>
        </w:r>
        <w:r w:rsidR="001F701C">
          <w:rPr>
            <w:noProof/>
            <w:webHidden/>
          </w:rPr>
          <w:fldChar w:fldCharType="begin"/>
        </w:r>
        <w:r w:rsidR="001F701C">
          <w:rPr>
            <w:noProof/>
            <w:webHidden/>
          </w:rPr>
          <w:instrText xml:space="preserve"> PAGEREF _Toc515557250 \h </w:instrText>
        </w:r>
        <w:r w:rsidR="001F701C">
          <w:rPr>
            <w:noProof/>
            <w:webHidden/>
          </w:rPr>
        </w:r>
        <w:r w:rsidR="001F701C">
          <w:rPr>
            <w:noProof/>
            <w:webHidden/>
          </w:rPr>
          <w:fldChar w:fldCharType="separate"/>
        </w:r>
        <w:r w:rsidR="001F701C">
          <w:rPr>
            <w:noProof/>
            <w:webHidden/>
          </w:rPr>
          <w:t>25</w:t>
        </w:r>
        <w:r w:rsidR="001F701C">
          <w:rPr>
            <w:noProof/>
            <w:webHidden/>
          </w:rPr>
          <w:fldChar w:fldCharType="end"/>
        </w:r>
      </w:hyperlink>
    </w:p>
    <w:p w14:paraId="406845C8" w14:textId="21CCB3B2" w:rsidR="001F701C" w:rsidRDefault="00126084">
      <w:pPr>
        <w:pStyle w:val="TOC4"/>
        <w:rPr>
          <w:rFonts w:eastAsiaTheme="minorEastAsia"/>
          <w:smallCaps w:val="0"/>
          <w:noProof/>
          <w:sz w:val="22"/>
          <w:lang w:val="en-US" w:eastAsia="en-US" w:bidi="ar-SA"/>
        </w:rPr>
      </w:pPr>
      <w:hyperlink w:anchor="_Toc515557251" w:history="1">
        <w:r w:rsidR="001F701C" w:rsidRPr="00ED00BF">
          <w:rPr>
            <w:rStyle w:val="Hyperlink"/>
            <w:noProof/>
          </w:rPr>
          <w:t>Microsoft MyAnalytics</w:t>
        </w:r>
        <w:r w:rsidR="001F701C">
          <w:rPr>
            <w:noProof/>
            <w:webHidden/>
          </w:rPr>
          <w:tab/>
        </w:r>
        <w:r w:rsidR="001F701C">
          <w:rPr>
            <w:noProof/>
            <w:webHidden/>
          </w:rPr>
          <w:fldChar w:fldCharType="begin"/>
        </w:r>
        <w:r w:rsidR="001F701C">
          <w:rPr>
            <w:noProof/>
            <w:webHidden/>
          </w:rPr>
          <w:instrText xml:space="preserve"> PAGEREF _Toc515557251 \h </w:instrText>
        </w:r>
        <w:r w:rsidR="001F701C">
          <w:rPr>
            <w:noProof/>
            <w:webHidden/>
          </w:rPr>
        </w:r>
        <w:r w:rsidR="001F701C">
          <w:rPr>
            <w:noProof/>
            <w:webHidden/>
          </w:rPr>
          <w:fldChar w:fldCharType="separate"/>
        </w:r>
        <w:r w:rsidR="001F701C">
          <w:rPr>
            <w:noProof/>
            <w:webHidden/>
          </w:rPr>
          <w:t>26</w:t>
        </w:r>
        <w:r w:rsidR="001F701C">
          <w:rPr>
            <w:noProof/>
            <w:webHidden/>
          </w:rPr>
          <w:fldChar w:fldCharType="end"/>
        </w:r>
      </w:hyperlink>
    </w:p>
    <w:p w14:paraId="7B49DE3F" w14:textId="02C23403" w:rsidR="001F701C" w:rsidRDefault="00126084">
      <w:pPr>
        <w:pStyle w:val="TOC4"/>
        <w:rPr>
          <w:rFonts w:eastAsiaTheme="minorEastAsia"/>
          <w:smallCaps w:val="0"/>
          <w:noProof/>
          <w:sz w:val="22"/>
          <w:lang w:val="en-US" w:eastAsia="en-US" w:bidi="ar-SA"/>
        </w:rPr>
      </w:pPr>
      <w:hyperlink w:anchor="_Toc515557252" w:history="1">
        <w:r w:rsidR="001F701C" w:rsidRPr="00ED00BF">
          <w:rPr>
            <w:rStyle w:val="Hyperlink"/>
            <w:noProof/>
          </w:rPr>
          <w:t>Office Online</w:t>
        </w:r>
        <w:r w:rsidR="001F701C">
          <w:rPr>
            <w:noProof/>
            <w:webHidden/>
          </w:rPr>
          <w:tab/>
        </w:r>
        <w:r w:rsidR="001F701C">
          <w:rPr>
            <w:noProof/>
            <w:webHidden/>
          </w:rPr>
          <w:fldChar w:fldCharType="begin"/>
        </w:r>
        <w:r w:rsidR="001F701C">
          <w:rPr>
            <w:noProof/>
            <w:webHidden/>
          </w:rPr>
          <w:instrText xml:space="preserve"> PAGEREF _Toc515557252 \h </w:instrText>
        </w:r>
        <w:r w:rsidR="001F701C">
          <w:rPr>
            <w:noProof/>
            <w:webHidden/>
          </w:rPr>
        </w:r>
        <w:r w:rsidR="001F701C">
          <w:rPr>
            <w:noProof/>
            <w:webHidden/>
          </w:rPr>
          <w:fldChar w:fldCharType="separate"/>
        </w:r>
        <w:r w:rsidR="001F701C">
          <w:rPr>
            <w:noProof/>
            <w:webHidden/>
          </w:rPr>
          <w:t>26</w:t>
        </w:r>
        <w:r w:rsidR="001F701C">
          <w:rPr>
            <w:noProof/>
            <w:webHidden/>
          </w:rPr>
          <w:fldChar w:fldCharType="end"/>
        </w:r>
      </w:hyperlink>
    </w:p>
    <w:p w14:paraId="5BE019DC" w14:textId="33E1903B" w:rsidR="001F701C" w:rsidRDefault="00126084">
      <w:pPr>
        <w:pStyle w:val="TOC4"/>
        <w:rPr>
          <w:rFonts w:eastAsiaTheme="minorEastAsia"/>
          <w:smallCaps w:val="0"/>
          <w:noProof/>
          <w:sz w:val="22"/>
          <w:lang w:val="en-US" w:eastAsia="en-US" w:bidi="ar-SA"/>
        </w:rPr>
      </w:pPr>
      <w:hyperlink w:anchor="_Toc515557253" w:history="1">
        <w:r w:rsidR="001F701C" w:rsidRPr="00ED00BF">
          <w:rPr>
            <w:rStyle w:val="Hyperlink"/>
            <w:noProof/>
          </w:rPr>
          <w:t>OneDrive for Business</w:t>
        </w:r>
        <w:r w:rsidR="001F701C">
          <w:rPr>
            <w:noProof/>
            <w:webHidden/>
          </w:rPr>
          <w:tab/>
        </w:r>
        <w:r w:rsidR="001F701C">
          <w:rPr>
            <w:noProof/>
            <w:webHidden/>
          </w:rPr>
          <w:fldChar w:fldCharType="begin"/>
        </w:r>
        <w:r w:rsidR="001F701C">
          <w:rPr>
            <w:noProof/>
            <w:webHidden/>
          </w:rPr>
          <w:instrText xml:space="preserve"> PAGEREF _Toc515557253 \h </w:instrText>
        </w:r>
        <w:r w:rsidR="001F701C">
          <w:rPr>
            <w:noProof/>
            <w:webHidden/>
          </w:rPr>
        </w:r>
        <w:r w:rsidR="001F701C">
          <w:rPr>
            <w:noProof/>
            <w:webHidden/>
          </w:rPr>
          <w:fldChar w:fldCharType="separate"/>
        </w:r>
        <w:r w:rsidR="001F701C">
          <w:rPr>
            <w:noProof/>
            <w:webHidden/>
          </w:rPr>
          <w:t>26</w:t>
        </w:r>
        <w:r w:rsidR="001F701C">
          <w:rPr>
            <w:noProof/>
            <w:webHidden/>
          </w:rPr>
          <w:fldChar w:fldCharType="end"/>
        </w:r>
      </w:hyperlink>
    </w:p>
    <w:p w14:paraId="3F4CFA3E" w14:textId="74AAF51C" w:rsidR="001F701C" w:rsidRDefault="00126084">
      <w:pPr>
        <w:pStyle w:val="TOC4"/>
        <w:rPr>
          <w:rFonts w:eastAsiaTheme="minorEastAsia"/>
          <w:smallCaps w:val="0"/>
          <w:noProof/>
          <w:sz w:val="22"/>
          <w:lang w:val="en-US" w:eastAsia="en-US" w:bidi="ar-SA"/>
        </w:rPr>
      </w:pPr>
      <w:hyperlink w:anchor="_Toc515557254" w:history="1">
        <w:r w:rsidR="001F701C" w:rsidRPr="00ED00BF">
          <w:rPr>
            <w:rStyle w:val="Hyperlink"/>
            <w:noProof/>
          </w:rPr>
          <w:t>Project Online</w:t>
        </w:r>
        <w:r w:rsidR="001F701C">
          <w:rPr>
            <w:noProof/>
            <w:webHidden/>
          </w:rPr>
          <w:tab/>
        </w:r>
        <w:r w:rsidR="001F701C">
          <w:rPr>
            <w:noProof/>
            <w:webHidden/>
          </w:rPr>
          <w:fldChar w:fldCharType="begin"/>
        </w:r>
        <w:r w:rsidR="001F701C">
          <w:rPr>
            <w:noProof/>
            <w:webHidden/>
          </w:rPr>
          <w:instrText xml:space="preserve"> PAGEREF _Toc515557254 \h </w:instrText>
        </w:r>
        <w:r w:rsidR="001F701C">
          <w:rPr>
            <w:noProof/>
            <w:webHidden/>
          </w:rPr>
        </w:r>
        <w:r w:rsidR="001F701C">
          <w:rPr>
            <w:noProof/>
            <w:webHidden/>
          </w:rPr>
          <w:fldChar w:fldCharType="separate"/>
        </w:r>
        <w:r w:rsidR="001F701C">
          <w:rPr>
            <w:noProof/>
            <w:webHidden/>
          </w:rPr>
          <w:t>27</w:t>
        </w:r>
        <w:r w:rsidR="001F701C">
          <w:rPr>
            <w:noProof/>
            <w:webHidden/>
          </w:rPr>
          <w:fldChar w:fldCharType="end"/>
        </w:r>
      </w:hyperlink>
    </w:p>
    <w:p w14:paraId="0728F6E4" w14:textId="37994EE2" w:rsidR="001F701C" w:rsidRDefault="00126084">
      <w:pPr>
        <w:pStyle w:val="TOC4"/>
        <w:rPr>
          <w:rFonts w:eastAsiaTheme="minorEastAsia"/>
          <w:smallCaps w:val="0"/>
          <w:noProof/>
          <w:sz w:val="22"/>
          <w:lang w:val="en-US" w:eastAsia="en-US" w:bidi="ar-SA"/>
        </w:rPr>
      </w:pPr>
      <w:hyperlink w:anchor="_Toc515557255" w:history="1">
        <w:r w:rsidR="001F701C" w:rsidRPr="00ED00BF">
          <w:rPr>
            <w:rStyle w:val="Hyperlink"/>
            <w:noProof/>
          </w:rPr>
          <w:t>SharePoint Online</w:t>
        </w:r>
        <w:r w:rsidR="001F701C">
          <w:rPr>
            <w:noProof/>
            <w:webHidden/>
          </w:rPr>
          <w:tab/>
        </w:r>
        <w:r w:rsidR="001F701C">
          <w:rPr>
            <w:noProof/>
            <w:webHidden/>
          </w:rPr>
          <w:fldChar w:fldCharType="begin"/>
        </w:r>
        <w:r w:rsidR="001F701C">
          <w:rPr>
            <w:noProof/>
            <w:webHidden/>
          </w:rPr>
          <w:instrText xml:space="preserve"> PAGEREF _Toc515557255 \h </w:instrText>
        </w:r>
        <w:r w:rsidR="001F701C">
          <w:rPr>
            <w:noProof/>
            <w:webHidden/>
          </w:rPr>
        </w:r>
        <w:r w:rsidR="001F701C">
          <w:rPr>
            <w:noProof/>
            <w:webHidden/>
          </w:rPr>
          <w:fldChar w:fldCharType="separate"/>
        </w:r>
        <w:r w:rsidR="001F701C">
          <w:rPr>
            <w:noProof/>
            <w:webHidden/>
          </w:rPr>
          <w:t>27</w:t>
        </w:r>
        <w:r w:rsidR="001F701C">
          <w:rPr>
            <w:noProof/>
            <w:webHidden/>
          </w:rPr>
          <w:fldChar w:fldCharType="end"/>
        </w:r>
      </w:hyperlink>
    </w:p>
    <w:p w14:paraId="49943E8D" w14:textId="6115F4C1" w:rsidR="001F701C" w:rsidRDefault="00126084">
      <w:pPr>
        <w:pStyle w:val="TOC4"/>
        <w:rPr>
          <w:rFonts w:eastAsiaTheme="minorEastAsia"/>
          <w:smallCaps w:val="0"/>
          <w:noProof/>
          <w:sz w:val="22"/>
          <w:lang w:val="en-US" w:eastAsia="en-US" w:bidi="ar-SA"/>
        </w:rPr>
      </w:pPr>
      <w:hyperlink w:anchor="_Toc515557256" w:history="1">
        <w:r w:rsidR="001F701C" w:rsidRPr="00ED00BF">
          <w:rPr>
            <w:rStyle w:val="Hyperlink"/>
            <w:noProof/>
            <w:lang w:val="de-DE"/>
          </w:rPr>
          <w:t>Skype darbam Online</w:t>
        </w:r>
        <w:r w:rsidR="001F701C">
          <w:rPr>
            <w:noProof/>
            <w:webHidden/>
          </w:rPr>
          <w:tab/>
        </w:r>
        <w:r w:rsidR="001F701C">
          <w:rPr>
            <w:noProof/>
            <w:webHidden/>
          </w:rPr>
          <w:fldChar w:fldCharType="begin"/>
        </w:r>
        <w:r w:rsidR="001F701C">
          <w:rPr>
            <w:noProof/>
            <w:webHidden/>
          </w:rPr>
          <w:instrText xml:space="preserve"> PAGEREF _Toc515557256 \h </w:instrText>
        </w:r>
        <w:r w:rsidR="001F701C">
          <w:rPr>
            <w:noProof/>
            <w:webHidden/>
          </w:rPr>
        </w:r>
        <w:r w:rsidR="001F701C">
          <w:rPr>
            <w:noProof/>
            <w:webHidden/>
          </w:rPr>
          <w:fldChar w:fldCharType="separate"/>
        </w:r>
        <w:r w:rsidR="001F701C">
          <w:rPr>
            <w:noProof/>
            <w:webHidden/>
          </w:rPr>
          <w:t>27</w:t>
        </w:r>
        <w:r w:rsidR="001F701C">
          <w:rPr>
            <w:noProof/>
            <w:webHidden/>
          </w:rPr>
          <w:fldChar w:fldCharType="end"/>
        </w:r>
      </w:hyperlink>
    </w:p>
    <w:p w14:paraId="57308A20" w14:textId="3E6E7947" w:rsidR="001F701C" w:rsidRDefault="00126084">
      <w:pPr>
        <w:pStyle w:val="TOC2"/>
        <w:tabs>
          <w:tab w:val="right" w:leader="dot" w:pos="5030"/>
        </w:tabs>
        <w:rPr>
          <w:rFonts w:eastAsiaTheme="minorEastAsia"/>
          <w:b w:val="0"/>
          <w:smallCaps w:val="0"/>
          <w:noProof/>
          <w:sz w:val="22"/>
          <w:lang w:val="en-US" w:eastAsia="en-US" w:bidi="ar-SA"/>
        </w:rPr>
      </w:pPr>
      <w:hyperlink w:anchor="_Toc515557257" w:history="1">
        <w:r w:rsidR="001F701C" w:rsidRPr="00ED00BF">
          <w:rPr>
            <w:rStyle w:val="Hyperlink"/>
            <w:noProof/>
          </w:rPr>
          <w:t>Citi tiešsaistes pakalpojumi</w:t>
        </w:r>
        <w:r w:rsidR="001F701C">
          <w:rPr>
            <w:noProof/>
            <w:webHidden/>
          </w:rPr>
          <w:tab/>
        </w:r>
        <w:r w:rsidR="001F701C">
          <w:rPr>
            <w:noProof/>
            <w:webHidden/>
          </w:rPr>
          <w:fldChar w:fldCharType="begin"/>
        </w:r>
        <w:r w:rsidR="001F701C">
          <w:rPr>
            <w:noProof/>
            <w:webHidden/>
          </w:rPr>
          <w:instrText xml:space="preserve"> PAGEREF _Toc515557257 \h </w:instrText>
        </w:r>
        <w:r w:rsidR="001F701C">
          <w:rPr>
            <w:noProof/>
            <w:webHidden/>
          </w:rPr>
        </w:r>
        <w:r w:rsidR="001F701C">
          <w:rPr>
            <w:noProof/>
            <w:webHidden/>
          </w:rPr>
          <w:fldChar w:fldCharType="separate"/>
        </w:r>
        <w:r w:rsidR="001F701C">
          <w:rPr>
            <w:noProof/>
            <w:webHidden/>
          </w:rPr>
          <w:t>28</w:t>
        </w:r>
        <w:r w:rsidR="001F701C">
          <w:rPr>
            <w:noProof/>
            <w:webHidden/>
          </w:rPr>
          <w:fldChar w:fldCharType="end"/>
        </w:r>
      </w:hyperlink>
    </w:p>
    <w:p w14:paraId="7C2FE4D5" w14:textId="25710256" w:rsidR="001F701C" w:rsidRDefault="00126084">
      <w:pPr>
        <w:pStyle w:val="TOC4"/>
        <w:rPr>
          <w:rFonts w:eastAsiaTheme="minorEastAsia"/>
          <w:smallCaps w:val="0"/>
          <w:noProof/>
          <w:sz w:val="22"/>
          <w:lang w:val="en-US" w:eastAsia="en-US" w:bidi="ar-SA"/>
        </w:rPr>
      </w:pPr>
      <w:hyperlink w:anchor="_Toc515557258" w:history="1">
        <w:r w:rsidR="001F701C" w:rsidRPr="00ED00BF">
          <w:rPr>
            <w:rStyle w:val="Hyperlink"/>
            <w:noProof/>
          </w:rPr>
          <w:t>Bing Maps Enterprise Platform un Mobile Asset Management Platform</w:t>
        </w:r>
        <w:r w:rsidR="001F701C">
          <w:rPr>
            <w:noProof/>
            <w:webHidden/>
          </w:rPr>
          <w:tab/>
        </w:r>
        <w:r w:rsidR="001F701C">
          <w:rPr>
            <w:noProof/>
            <w:webHidden/>
          </w:rPr>
          <w:fldChar w:fldCharType="begin"/>
        </w:r>
        <w:r w:rsidR="001F701C">
          <w:rPr>
            <w:noProof/>
            <w:webHidden/>
          </w:rPr>
          <w:instrText xml:space="preserve"> PAGEREF _Toc515557258 \h </w:instrText>
        </w:r>
        <w:r w:rsidR="001F701C">
          <w:rPr>
            <w:noProof/>
            <w:webHidden/>
          </w:rPr>
        </w:r>
        <w:r w:rsidR="001F701C">
          <w:rPr>
            <w:noProof/>
            <w:webHidden/>
          </w:rPr>
          <w:fldChar w:fldCharType="separate"/>
        </w:r>
        <w:r w:rsidR="001F701C">
          <w:rPr>
            <w:noProof/>
            <w:webHidden/>
          </w:rPr>
          <w:t>28</w:t>
        </w:r>
        <w:r w:rsidR="001F701C">
          <w:rPr>
            <w:noProof/>
            <w:webHidden/>
          </w:rPr>
          <w:fldChar w:fldCharType="end"/>
        </w:r>
      </w:hyperlink>
    </w:p>
    <w:p w14:paraId="546ABF35" w14:textId="345E2A43" w:rsidR="001F701C" w:rsidRDefault="00126084">
      <w:pPr>
        <w:pStyle w:val="TOC4"/>
        <w:rPr>
          <w:rFonts w:eastAsiaTheme="minorEastAsia"/>
          <w:smallCaps w:val="0"/>
          <w:noProof/>
          <w:sz w:val="22"/>
          <w:lang w:val="en-US" w:eastAsia="en-US" w:bidi="ar-SA"/>
        </w:rPr>
      </w:pPr>
      <w:hyperlink w:anchor="_Toc515557259" w:history="1">
        <w:r w:rsidR="001F701C" w:rsidRPr="00ED00BF">
          <w:rPr>
            <w:rStyle w:val="Hyperlink"/>
            <w:noProof/>
          </w:rPr>
          <w:t>Darba lietojumprogrammu platforma</w:t>
        </w:r>
        <w:r w:rsidR="001F701C">
          <w:rPr>
            <w:noProof/>
            <w:webHidden/>
          </w:rPr>
          <w:tab/>
        </w:r>
        <w:r w:rsidR="001F701C">
          <w:rPr>
            <w:noProof/>
            <w:webHidden/>
          </w:rPr>
          <w:fldChar w:fldCharType="begin"/>
        </w:r>
        <w:r w:rsidR="001F701C">
          <w:rPr>
            <w:noProof/>
            <w:webHidden/>
          </w:rPr>
          <w:instrText xml:space="preserve"> PAGEREF _Toc515557259 \h </w:instrText>
        </w:r>
        <w:r w:rsidR="001F701C">
          <w:rPr>
            <w:noProof/>
            <w:webHidden/>
          </w:rPr>
        </w:r>
        <w:r w:rsidR="001F701C">
          <w:rPr>
            <w:noProof/>
            <w:webHidden/>
          </w:rPr>
          <w:fldChar w:fldCharType="separate"/>
        </w:r>
        <w:r w:rsidR="001F701C">
          <w:rPr>
            <w:noProof/>
            <w:webHidden/>
          </w:rPr>
          <w:t>29</w:t>
        </w:r>
        <w:r w:rsidR="001F701C">
          <w:rPr>
            <w:noProof/>
            <w:webHidden/>
          </w:rPr>
          <w:fldChar w:fldCharType="end"/>
        </w:r>
      </w:hyperlink>
    </w:p>
    <w:p w14:paraId="1E36299A" w14:textId="08D8BBB1" w:rsidR="001F701C" w:rsidRDefault="00126084">
      <w:pPr>
        <w:pStyle w:val="TOC4"/>
        <w:rPr>
          <w:rFonts w:eastAsiaTheme="minorEastAsia"/>
          <w:smallCaps w:val="0"/>
          <w:noProof/>
          <w:sz w:val="22"/>
          <w:lang w:val="en-US" w:eastAsia="en-US" w:bidi="ar-SA"/>
        </w:rPr>
      </w:pPr>
      <w:hyperlink w:anchor="_Toc515557260" w:history="1">
        <w:r w:rsidR="001F701C" w:rsidRPr="00ED00BF">
          <w:rPr>
            <w:rStyle w:val="Hyperlink"/>
            <w:noProof/>
          </w:rPr>
          <w:t>Microsoft Cloud App Security</w:t>
        </w:r>
        <w:r w:rsidR="001F701C">
          <w:rPr>
            <w:noProof/>
            <w:webHidden/>
          </w:rPr>
          <w:tab/>
        </w:r>
        <w:r w:rsidR="001F701C">
          <w:rPr>
            <w:noProof/>
            <w:webHidden/>
          </w:rPr>
          <w:fldChar w:fldCharType="begin"/>
        </w:r>
        <w:r w:rsidR="001F701C">
          <w:rPr>
            <w:noProof/>
            <w:webHidden/>
          </w:rPr>
          <w:instrText xml:space="preserve"> PAGEREF _Toc515557260 \h </w:instrText>
        </w:r>
        <w:r w:rsidR="001F701C">
          <w:rPr>
            <w:noProof/>
            <w:webHidden/>
          </w:rPr>
        </w:r>
        <w:r w:rsidR="001F701C">
          <w:rPr>
            <w:noProof/>
            <w:webHidden/>
          </w:rPr>
          <w:fldChar w:fldCharType="separate"/>
        </w:r>
        <w:r w:rsidR="001F701C">
          <w:rPr>
            <w:noProof/>
            <w:webHidden/>
          </w:rPr>
          <w:t>30</w:t>
        </w:r>
        <w:r w:rsidR="001F701C">
          <w:rPr>
            <w:noProof/>
            <w:webHidden/>
          </w:rPr>
          <w:fldChar w:fldCharType="end"/>
        </w:r>
      </w:hyperlink>
    </w:p>
    <w:p w14:paraId="1EE6A827" w14:textId="167B23D0" w:rsidR="001F701C" w:rsidRDefault="00126084">
      <w:pPr>
        <w:pStyle w:val="TOC4"/>
        <w:rPr>
          <w:rFonts w:eastAsiaTheme="minorEastAsia"/>
          <w:smallCaps w:val="0"/>
          <w:noProof/>
          <w:sz w:val="22"/>
          <w:lang w:val="en-US" w:eastAsia="en-US" w:bidi="ar-SA"/>
        </w:rPr>
      </w:pPr>
      <w:hyperlink w:anchor="_Toc515557261" w:history="1">
        <w:r w:rsidR="001F701C" w:rsidRPr="00ED00BF">
          <w:rPr>
            <w:rStyle w:val="Hyperlink"/>
            <w:noProof/>
          </w:rPr>
          <w:t>Microsoft Intune</w:t>
        </w:r>
        <w:r w:rsidR="001F701C">
          <w:rPr>
            <w:noProof/>
            <w:webHidden/>
          </w:rPr>
          <w:tab/>
        </w:r>
        <w:r w:rsidR="001F701C">
          <w:rPr>
            <w:noProof/>
            <w:webHidden/>
          </w:rPr>
          <w:fldChar w:fldCharType="begin"/>
        </w:r>
        <w:r w:rsidR="001F701C">
          <w:rPr>
            <w:noProof/>
            <w:webHidden/>
          </w:rPr>
          <w:instrText xml:space="preserve"> PAGEREF _Toc515557261 \h </w:instrText>
        </w:r>
        <w:r w:rsidR="001F701C">
          <w:rPr>
            <w:noProof/>
            <w:webHidden/>
          </w:rPr>
        </w:r>
        <w:r w:rsidR="001F701C">
          <w:rPr>
            <w:noProof/>
            <w:webHidden/>
          </w:rPr>
          <w:fldChar w:fldCharType="separate"/>
        </w:r>
        <w:r w:rsidR="001F701C">
          <w:rPr>
            <w:noProof/>
            <w:webHidden/>
          </w:rPr>
          <w:t>30</w:t>
        </w:r>
        <w:r w:rsidR="001F701C">
          <w:rPr>
            <w:noProof/>
            <w:webHidden/>
          </w:rPr>
          <w:fldChar w:fldCharType="end"/>
        </w:r>
      </w:hyperlink>
    </w:p>
    <w:p w14:paraId="11CDA448" w14:textId="7E1BAE77" w:rsidR="001F701C" w:rsidRDefault="00126084">
      <w:pPr>
        <w:pStyle w:val="TOC4"/>
        <w:rPr>
          <w:rFonts w:eastAsiaTheme="minorEastAsia"/>
          <w:smallCaps w:val="0"/>
          <w:noProof/>
          <w:sz w:val="22"/>
          <w:lang w:val="en-US" w:eastAsia="en-US" w:bidi="ar-SA"/>
        </w:rPr>
      </w:pPr>
      <w:hyperlink w:anchor="_Toc515557262" w:history="1">
        <w:r w:rsidR="001F701C" w:rsidRPr="00ED00BF">
          <w:rPr>
            <w:rStyle w:val="Hyperlink"/>
            <w:noProof/>
          </w:rPr>
          <w:t>Microsoft Kaizala Pro</w:t>
        </w:r>
        <w:r w:rsidR="001F701C">
          <w:rPr>
            <w:noProof/>
            <w:webHidden/>
          </w:rPr>
          <w:tab/>
        </w:r>
        <w:r w:rsidR="001F701C">
          <w:rPr>
            <w:noProof/>
            <w:webHidden/>
          </w:rPr>
          <w:fldChar w:fldCharType="begin"/>
        </w:r>
        <w:r w:rsidR="001F701C">
          <w:rPr>
            <w:noProof/>
            <w:webHidden/>
          </w:rPr>
          <w:instrText xml:space="preserve"> PAGEREF _Toc515557262 \h </w:instrText>
        </w:r>
        <w:r w:rsidR="001F701C">
          <w:rPr>
            <w:noProof/>
            <w:webHidden/>
          </w:rPr>
        </w:r>
        <w:r w:rsidR="001F701C">
          <w:rPr>
            <w:noProof/>
            <w:webHidden/>
          </w:rPr>
          <w:fldChar w:fldCharType="separate"/>
        </w:r>
        <w:r w:rsidR="001F701C">
          <w:rPr>
            <w:noProof/>
            <w:webHidden/>
          </w:rPr>
          <w:t>30</w:t>
        </w:r>
        <w:r w:rsidR="001F701C">
          <w:rPr>
            <w:noProof/>
            <w:webHidden/>
          </w:rPr>
          <w:fldChar w:fldCharType="end"/>
        </w:r>
      </w:hyperlink>
    </w:p>
    <w:p w14:paraId="192415E8" w14:textId="498FC928" w:rsidR="001F701C" w:rsidRDefault="00126084">
      <w:pPr>
        <w:pStyle w:val="TOC4"/>
        <w:rPr>
          <w:rFonts w:eastAsiaTheme="minorEastAsia"/>
          <w:smallCaps w:val="0"/>
          <w:noProof/>
          <w:sz w:val="22"/>
          <w:lang w:val="en-US" w:eastAsia="en-US" w:bidi="ar-SA"/>
        </w:rPr>
      </w:pPr>
      <w:hyperlink w:anchor="_Toc515557263" w:history="1">
        <w:r w:rsidR="001F701C" w:rsidRPr="00ED00BF">
          <w:rPr>
            <w:rStyle w:val="Hyperlink"/>
            <w:noProof/>
          </w:rPr>
          <w:t>Microsoft Learning</w:t>
        </w:r>
        <w:r w:rsidR="001F701C">
          <w:rPr>
            <w:noProof/>
            <w:webHidden/>
          </w:rPr>
          <w:tab/>
        </w:r>
        <w:r w:rsidR="001F701C">
          <w:rPr>
            <w:noProof/>
            <w:webHidden/>
          </w:rPr>
          <w:fldChar w:fldCharType="begin"/>
        </w:r>
        <w:r w:rsidR="001F701C">
          <w:rPr>
            <w:noProof/>
            <w:webHidden/>
          </w:rPr>
          <w:instrText xml:space="preserve"> PAGEREF _Toc515557263 \h </w:instrText>
        </w:r>
        <w:r w:rsidR="001F701C">
          <w:rPr>
            <w:noProof/>
            <w:webHidden/>
          </w:rPr>
        </w:r>
        <w:r w:rsidR="001F701C">
          <w:rPr>
            <w:noProof/>
            <w:webHidden/>
          </w:rPr>
          <w:fldChar w:fldCharType="separate"/>
        </w:r>
        <w:r w:rsidR="001F701C">
          <w:rPr>
            <w:noProof/>
            <w:webHidden/>
          </w:rPr>
          <w:t>30</w:t>
        </w:r>
        <w:r w:rsidR="001F701C">
          <w:rPr>
            <w:noProof/>
            <w:webHidden/>
          </w:rPr>
          <w:fldChar w:fldCharType="end"/>
        </w:r>
      </w:hyperlink>
    </w:p>
    <w:p w14:paraId="18691E28" w14:textId="7F43765C" w:rsidR="001F701C" w:rsidRDefault="00126084">
      <w:pPr>
        <w:pStyle w:val="TOC4"/>
        <w:rPr>
          <w:rFonts w:eastAsiaTheme="minorEastAsia"/>
          <w:smallCaps w:val="0"/>
          <w:noProof/>
          <w:sz w:val="22"/>
          <w:lang w:val="en-US" w:eastAsia="en-US" w:bidi="ar-SA"/>
        </w:rPr>
      </w:pPr>
      <w:hyperlink w:anchor="_Toc515557264" w:history="1">
        <w:r w:rsidR="001F701C" w:rsidRPr="00ED00BF">
          <w:rPr>
            <w:rStyle w:val="Hyperlink"/>
            <w:noProof/>
          </w:rPr>
          <w:t>Minecraft: Education Edition</w:t>
        </w:r>
        <w:r w:rsidR="001F701C">
          <w:rPr>
            <w:noProof/>
            <w:webHidden/>
          </w:rPr>
          <w:tab/>
        </w:r>
        <w:r w:rsidR="001F701C">
          <w:rPr>
            <w:noProof/>
            <w:webHidden/>
          </w:rPr>
          <w:fldChar w:fldCharType="begin"/>
        </w:r>
        <w:r w:rsidR="001F701C">
          <w:rPr>
            <w:noProof/>
            <w:webHidden/>
          </w:rPr>
          <w:instrText xml:space="preserve"> PAGEREF _Toc515557264 \h </w:instrText>
        </w:r>
        <w:r w:rsidR="001F701C">
          <w:rPr>
            <w:noProof/>
            <w:webHidden/>
          </w:rPr>
        </w:r>
        <w:r w:rsidR="001F701C">
          <w:rPr>
            <w:noProof/>
            <w:webHidden/>
          </w:rPr>
          <w:fldChar w:fldCharType="separate"/>
        </w:r>
        <w:r w:rsidR="001F701C">
          <w:rPr>
            <w:noProof/>
            <w:webHidden/>
          </w:rPr>
          <w:t>31</w:t>
        </w:r>
        <w:r w:rsidR="001F701C">
          <w:rPr>
            <w:noProof/>
            <w:webHidden/>
          </w:rPr>
          <w:fldChar w:fldCharType="end"/>
        </w:r>
      </w:hyperlink>
    </w:p>
    <w:p w14:paraId="13B692D7" w14:textId="11817CFF" w:rsidR="001F701C" w:rsidRDefault="00126084">
      <w:pPr>
        <w:pStyle w:val="TOC4"/>
        <w:rPr>
          <w:rFonts w:eastAsiaTheme="minorEastAsia"/>
          <w:smallCaps w:val="0"/>
          <w:noProof/>
          <w:sz w:val="22"/>
          <w:lang w:val="en-US" w:eastAsia="en-US" w:bidi="ar-SA"/>
        </w:rPr>
      </w:pPr>
      <w:hyperlink w:anchor="_Toc515557265" w:history="1">
        <w:r w:rsidR="001F701C" w:rsidRPr="00ED00BF">
          <w:rPr>
            <w:rStyle w:val="Hyperlink"/>
            <w:noProof/>
          </w:rPr>
          <w:t>Office 365 Developer</w:t>
        </w:r>
        <w:r w:rsidR="001F701C">
          <w:rPr>
            <w:noProof/>
            <w:webHidden/>
          </w:rPr>
          <w:tab/>
        </w:r>
        <w:r w:rsidR="001F701C">
          <w:rPr>
            <w:noProof/>
            <w:webHidden/>
          </w:rPr>
          <w:fldChar w:fldCharType="begin"/>
        </w:r>
        <w:r w:rsidR="001F701C">
          <w:rPr>
            <w:noProof/>
            <w:webHidden/>
          </w:rPr>
          <w:instrText xml:space="preserve"> PAGEREF _Toc515557265 \h </w:instrText>
        </w:r>
        <w:r w:rsidR="001F701C">
          <w:rPr>
            <w:noProof/>
            <w:webHidden/>
          </w:rPr>
        </w:r>
        <w:r w:rsidR="001F701C">
          <w:rPr>
            <w:noProof/>
            <w:webHidden/>
          </w:rPr>
          <w:fldChar w:fldCharType="separate"/>
        </w:r>
        <w:r w:rsidR="001F701C">
          <w:rPr>
            <w:noProof/>
            <w:webHidden/>
          </w:rPr>
          <w:t>31</w:t>
        </w:r>
        <w:r w:rsidR="001F701C">
          <w:rPr>
            <w:noProof/>
            <w:webHidden/>
          </w:rPr>
          <w:fldChar w:fldCharType="end"/>
        </w:r>
      </w:hyperlink>
    </w:p>
    <w:p w14:paraId="5E2BFF52" w14:textId="12CBEB9D" w:rsidR="001F701C" w:rsidRDefault="00126084">
      <w:pPr>
        <w:pStyle w:val="TOC4"/>
        <w:rPr>
          <w:rFonts w:eastAsiaTheme="minorEastAsia"/>
          <w:smallCaps w:val="0"/>
          <w:noProof/>
          <w:sz w:val="22"/>
          <w:lang w:val="en-US" w:eastAsia="en-US" w:bidi="ar-SA"/>
        </w:rPr>
      </w:pPr>
      <w:hyperlink w:anchor="_Toc515557266" w:history="1">
        <w:r w:rsidR="001F701C" w:rsidRPr="00ED00BF">
          <w:rPr>
            <w:rStyle w:val="Hyperlink"/>
            <w:noProof/>
          </w:rPr>
          <w:t>Windows darbstacijas operētājsistēma</w:t>
        </w:r>
        <w:r w:rsidR="001F701C">
          <w:rPr>
            <w:noProof/>
            <w:webHidden/>
          </w:rPr>
          <w:tab/>
        </w:r>
        <w:r w:rsidR="001F701C">
          <w:rPr>
            <w:noProof/>
            <w:webHidden/>
          </w:rPr>
          <w:fldChar w:fldCharType="begin"/>
        </w:r>
        <w:r w:rsidR="001F701C">
          <w:rPr>
            <w:noProof/>
            <w:webHidden/>
          </w:rPr>
          <w:instrText xml:space="preserve"> PAGEREF _Toc515557266 \h </w:instrText>
        </w:r>
        <w:r w:rsidR="001F701C">
          <w:rPr>
            <w:noProof/>
            <w:webHidden/>
          </w:rPr>
        </w:r>
        <w:r w:rsidR="001F701C">
          <w:rPr>
            <w:noProof/>
            <w:webHidden/>
          </w:rPr>
          <w:fldChar w:fldCharType="separate"/>
        </w:r>
        <w:r w:rsidR="001F701C">
          <w:rPr>
            <w:noProof/>
            <w:webHidden/>
          </w:rPr>
          <w:t>31</w:t>
        </w:r>
        <w:r w:rsidR="001F701C">
          <w:rPr>
            <w:noProof/>
            <w:webHidden/>
          </w:rPr>
          <w:fldChar w:fldCharType="end"/>
        </w:r>
      </w:hyperlink>
    </w:p>
    <w:p w14:paraId="58EED5FD" w14:textId="323594FF" w:rsidR="001F701C" w:rsidRDefault="00126084">
      <w:pPr>
        <w:pStyle w:val="TOC1"/>
        <w:tabs>
          <w:tab w:val="right" w:leader="dot" w:pos="5030"/>
        </w:tabs>
        <w:rPr>
          <w:rFonts w:eastAsiaTheme="minorEastAsia"/>
          <w:b w:val="0"/>
          <w:caps w:val="0"/>
          <w:noProof/>
          <w:sz w:val="22"/>
          <w:lang w:val="en-US" w:eastAsia="en-US" w:bidi="ar-SA"/>
        </w:rPr>
      </w:pPr>
      <w:hyperlink w:anchor="_Toc515557267" w:history="1">
        <w:r w:rsidR="001F701C" w:rsidRPr="00ED00BF">
          <w:rPr>
            <w:rStyle w:val="Hyperlink"/>
            <w:noProof/>
          </w:rPr>
          <w:t>1. pielikums — paziņojumi</w:t>
        </w:r>
        <w:r w:rsidR="001F701C">
          <w:rPr>
            <w:noProof/>
            <w:webHidden/>
          </w:rPr>
          <w:tab/>
        </w:r>
        <w:r w:rsidR="001F701C">
          <w:rPr>
            <w:noProof/>
            <w:webHidden/>
          </w:rPr>
          <w:fldChar w:fldCharType="begin"/>
        </w:r>
        <w:r w:rsidR="001F701C">
          <w:rPr>
            <w:noProof/>
            <w:webHidden/>
          </w:rPr>
          <w:instrText xml:space="preserve"> PAGEREF _Toc515557267 \h </w:instrText>
        </w:r>
        <w:r w:rsidR="001F701C">
          <w:rPr>
            <w:noProof/>
            <w:webHidden/>
          </w:rPr>
        </w:r>
        <w:r w:rsidR="001F701C">
          <w:rPr>
            <w:noProof/>
            <w:webHidden/>
          </w:rPr>
          <w:fldChar w:fldCharType="separate"/>
        </w:r>
        <w:r w:rsidR="001F701C">
          <w:rPr>
            <w:noProof/>
            <w:webHidden/>
          </w:rPr>
          <w:t>32</w:t>
        </w:r>
        <w:r w:rsidR="001F701C">
          <w:rPr>
            <w:noProof/>
            <w:webHidden/>
          </w:rPr>
          <w:fldChar w:fldCharType="end"/>
        </w:r>
      </w:hyperlink>
    </w:p>
    <w:p w14:paraId="5D9425A6" w14:textId="5AA8E391" w:rsidR="001F701C" w:rsidRDefault="00126084">
      <w:pPr>
        <w:pStyle w:val="TOC3"/>
        <w:rPr>
          <w:rFonts w:eastAsiaTheme="minorEastAsia"/>
          <w:b w:val="0"/>
          <w:smallCaps w:val="0"/>
          <w:sz w:val="22"/>
          <w:lang w:val="en-US" w:eastAsia="en-US" w:bidi="ar-SA"/>
        </w:rPr>
      </w:pPr>
      <w:hyperlink w:anchor="_Toc515557268" w:history="1">
        <w:r w:rsidR="001F701C" w:rsidRPr="00ED00BF">
          <w:rPr>
            <w:rStyle w:val="Hyperlink"/>
          </w:rPr>
          <w:t>Bing Maps</w:t>
        </w:r>
        <w:r w:rsidR="001F701C">
          <w:rPr>
            <w:webHidden/>
          </w:rPr>
          <w:tab/>
        </w:r>
        <w:r w:rsidR="001F701C">
          <w:rPr>
            <w:webHidden/>
          </w:rPr>
          <w:fldChar w:fldCharType="begin"/>
        </w:r>
        <w:r w:rsidR="001F701C">
          <w:rPr>
            <w:webHidden/>
          </w:rPr>
          <w:instrText xml:space="preserve"> PAGEREF _Toc515557268 \h </w:instrText>
        </w:r>
        <w:r w:rsidR="001F701C">
          <w:rPr>
            <w:webHidden/>
          </w:rPr>
        </w:r>
        <w:r w:rsidR="001F701C">
          <w:rPr>
            <w:webHidden/>
          </w:rPr>
          <w:fldChar w:fldCharType="separate"/>
        </w:r>
        <w:r w:rsidR="001F701C">
          <w:rPr>
            <w:webHidden/>
          </w:rPr>
          <w:t>32</w:t>
        </w:r>
        <w:r w:rsidR="001F701C">
          <w:rPr>
            <w:webHidden/>
          </w:rPr>
          <w:fldChar w:fldCharType="end"/>
        </w:r>
      </w:hyperlink>
    </w:p>
    <w:p w14:paraId="177529DF" w14:textId="0DCDDE2D" w:rsidR="001F701C" w:rsidRDefault="00126084">
      <w:pPr>
        <w:pStyle w:val="TOC3"/>
        <w:rPr>
          <w:rFonts w:eastAsiaTheme="minorEastAsia"/>
          <w:b w:val="0"/>
          <w:smallCaps w:val="0"/>
          <w:sz w:val="22"/>
          <w:lang w:val="en-US" w:eastAsia="en-US" w:bidi="ar-SA"/>
        </w:rPr>
      </w:pPr>
      <w:hyperlink w:anchor="_Toc515557269" w:history="1">
        <w:r w:rsidR="001F701C" w:rsidRPr="00ED00BF">
          <w:rPr>
            <w:rStyle w:val="Hyperlink"/>
          </w:rPr>
          <w:t>Profesionālie pakalpojumi</w:t>
        </w:r>
        <w:r w:rsidR="001F701C">
          <w:rPr>
            <w:webHidden/>
          </w:rPr>
          <w:tab/>
        </w:r>
        <w:r w:rsidR="001F701C">
          <w:rPr>
            <w:webHidden/>
          </w:rPr>
          <w:fldChar w:fldCharType="begin"/>
        </w:r>
        <w:r w:rsidR="001F701C">
          <w:rPr>
            <w:webHidden/>
          </w:rPr>
          <w:instrText xml:space="preserve"> PAGEREF _Toc515557269 \h </w:instrText>
        </w:r>
        <w:r w:rsidR="001F701C">
          <w:rPr>
            <w:webHidden/>
          </w:rPr>
        </w:r>
        <w:r w:rsidR="001F701C">
          <w:rPr>
            <w:webHidden/>
          </w:rPr>
          <w:fldChar w:fldCharType="separate"/>
        </w:r>
        <w:r w:rsidR="001F701C">
          <w:rPr>
            <w:webHidden/>
          </w:rPr>
          <w:t>32</w:t>
        </w:r>
        <w:r w:rsidR="001F701C">
          <w:rPr>
            <w:webHidden/>
          </w:rPr>
          <w:fldChar w:fldCharType="end"/>
        </w:r>
      </w:hyperlink>
    </w:p>
    <w:p w14:paraId="04D41E51" w14:textId="62EEC2E2" w:rsidR="001F701C" w:rsidRDefault="00126084">
      <w:pPr>
        <w:pStyle w:val="TOC3"/>
        <w:rPr>
          <w:rFonts w:eastAsiaTheme="minorEastAsia"/>
          <w:b w:val="0"/>
          <w:smallCaps w:val="0"/>
          <w:sz w:val="22"/>
          <w:lang w:val="en-US" w:eastAsia="en-US" w:bidi="ar-SA"/>
        </w:rPr>
      </w:pPr>
      <w:hyperlink w:anchor="_Toc515557270" w:history="1">
        <w:r w:rsidR="001F701C" w:rsidRPr="00ED00BF">
          <w:rPr>
            <w:rStyle w:val="Hyperlink"/>
          </w:rPr>
          <w:t>Pievienots paziņojums par Azure Media pakalpojumu H.265/HEVC kodējumu</w:t>
        </w:r>
        <w:r w:rsidR="001F701C">
          <w:rPr>
            <w:webHidden/>
          </w:rPr>
          <w:tab/>
        </w:r>
        <w:r w:rsidR="001F701C">
          <w:rPr>
            <w:webHidden/>
          </w:rPr>
          <w:fldChar w:fldCharType="begin"/>
        </w:r>
        <w:r w:rsidR="001F701C">
          <w:rPr>
            <w:webHidden/>
          </w:rPr>
          <w:instrText xml:space="preserve"> PAGEREF _Toc515557270 \h </w:instrText>
        </w:r>
        <w:r w:rsidR="001F701C">
          <w:rPr>
            <w:webHidden/>
          </w:rPr>
        </w:r>
        <w:r w:rsidR="001F701C">
          <w:rPr>
            <w:webHidden/>
          </w:rPr>
          <w:fldChar w:fldCharType="separate"/>
        </w:r>
        <w:r w:rsidR="001F701C">
          <w:rPr>
            <w:webHidden/>
          </w:rPr>
          <w:t>34</w:t>
        </w:r>
        <w:r w:rsidR="001F701C">
          <w:rPr>
            <w:webHidden/>
          </w:rPr>
          <w:fldChar w:fldCharType="end"/>
        </w:r>
      </w:hyperlink>
    </w:p>
    <w:p w14:paraId="589BB5C8" w14:textId="717C0379" w:rsidR="001F701C" w:rsidRDefault="00126084">
      <w:pPr>
        <w:pStyle w:val="TOC3"/>
        <w:rPr>
          <w:rFonts w:eastAsiaTheme="minorEastAsia"/>
          <w:b w:val="0"/>
          <w:smallCaps w:val="0"/>
          <w:sz w:val="22"/>
          <w:lang w:val="en-US" w:eastAsia="en-US" w:bidi="ar-SA"/>
        </w:rPr>
      </w:pPr>
      <w:hyperlink w:anchor="_Toc515557271" w:history="1">
        <w:r w:rsidR="001F701C" w:rsidRPr="00ED00BF">
          <w:rPr>
            <w:rStyle w:val="Hyperlink"/>
          </w:rPr>
          <w:t>Paziņojums par Adobe Flash Player</w:t>
        </w:r>
        <w:r w:rsidR="001F701C">
          <w:rPr>
            <w:webHidden/>
          </w:rPr>
          <w:tab/>
        </w:r>
        <w:r w:rsidR="001F701C">
          <w:rPr>
            <w:webHidden/>
          </w:rPr>
          <w:fldChar w:fldCharType="begin"/>
        </w:r>
        <w:r w:rsidR="001F701C">
          <w:rPr>
            <w:webHidden/>
          </w:rPr>
          <w:instrText xml:space="preserve"> PAGEREF _Toc515557271 \h </w:instrText>
        </w:r>
        <w:r w:rsidR="001F701C">
          <w:rPr>
            <w:webHidden/>
          </w:rPr>
        </w:r>
        <w:r w:rsidR="001F701C">
          <w:rPr>
            <w:webHidden/>
          </w:rPr>
          <w:fldChar w:fldCharType="separate"/>
        </w:r>
        <w:r w:rsidR="001F701C">
          <w:rPr>
            <w:webHidden/>
          </w:rPr>
          <w:t>34</w:t>
        </w:r>
        <w:r w:rsidR="001F701C">
          <w:rPr>
            <w:webHidden/>
          </w:rPr>
          <w:fldChar w:fldCharType="end"/>
        </w:r>
      </w:hyperlink>
    </w:p>
    <w:p w14:paraId="6899A7E0" w14:textId="6EF9E928" w:rsidR="001F701C" w:rsidRDefault="00126084">
      <w:pPr>
        <w:pStyle w:val="TOC3"/>
        <w:rPr>
          <w:rFonts w:eastAsiaTheme="minorEastAsia"/>
          <w:b w:val="0"/>
          <w:smallCaps w:val="0"/>
          <w:sz w:val="22"/>
          <w:lang w:val="en-US" w:eastAsia="en-US" w:bidi="ar-SA"/>
        </w:rPr>
      </w:pPr>
      <w:hyperlink w:anchor="_Toc515557272" w:history="1">
        <w:r w:rsidR="001F701C" w:rsidRPr="00ED00BF">
          <w:rPr>
            <w:rStyle w:val="Hyperlink"/>
          </w:rPr>
          <w:t>Paziņojums par vizuālo standartu H.264/AVC, video standartu VC-1, vizuālo standartu MPEG-4 Part 2 un video standartu MPEG-2.</w:t>
        </w:r>
        <w:r w:rsidR="001F701C">
          <w:rPr>
            <w:webHidden/>
          </w:rPr>
          <w:tab/>
        </w:r>
        <w:r w:rsidR="001F701C">
          <w:rPr>
            <w:webHidden/>
          </w:rPr>
          <w:fldChar w:fldCharType="begin"/>
        </w:r>
        <w:r w:rsidR="001F701C">
          <w:rPr>
            <w:webHidden/>
          </w:rPr>
          <w:instrText xml:space="preserve"> PAGEREF _Toc515557272 \h </w:instrText>
        </w:r>
        <w:r w:rsidR="001F701C">
          <w:rPr>
            <w:webHidden/>
          </w:rPr>
        </w:r>
        <w:r w:rsidR="001F701C">
          <w:rPr>
            <w:webHidden/>
          </w:rPr>
          <w:fldChar w:fldCharType="separate"/>
        </w:r>
        <w:r w:rsidR="001F701C">
          <w:rPr>
            <w:webHidden/>
          </w:rPr>
          <w:t>34</w:t>
        </w:r>
        <w:r w:rsidR="001F701C">
          <w:rPr>
            <w:webHidden/>
          </w:rPr>
          <w:fldChar w:fldCharType="end"/>
        </w:r>
      </w:hyperlink>
    </w:p>
    <w:p w14:paraId="69CA1DA1" w14:textId="5024E66B" w:rsidR="001F701C" w:rsidRDefault="00126084">
      <w:pPr>
        <w:pStyle w:val="TOC1"/>
        <w:tabs>
          <w:tab w:val="right" w:leader="dot" w:pos="5030"/>
        </w:tabs>
        <w:rPr>
          <w:rFonts w:eastAsiaTheme="minorEastAsia"/>
          <w:b w:val="0"/>
          <w:caps w:val="0"/>
          <w:noProof/>
          <w:sz w:val="22"/>
          <w:lang w:val="en-US" w:eastAsia="en-US" w:bidi="ar-SA"/>
        </w:rPr>
      </w:pPr>
      <w:hyperlink w:anchor="_Toc515557273" w:history="1">
        <w:r w:rsidR="001F701C" w:rsidRPr="00ED00BF">
          <w:rPr>
            <w:rStyle w:val="Hyperlink"/>
            <w:noProof/>
          </w:rPr>
          <w:t>2. pielikums — abonēšanas licenču komplekti</w:t>
        </w:r>
        <w:r w:rsidR="001F701C">
          <w:rPr>
            <w:noProof/>
            <w:webHidden/>
          </w:rPr>
          <w:tab/>
        </w:r>
        <w:r w:rsidR="001F701C">
          <w:rPr>
            <w:noProof/>
            <w:webHidden/>
          </w:rPr>
          <w:fldChar w:fldCharType="begin"/>
        </w:r>
        <w:r w:rsidR="001F701C">
          <w:rPr>
            <w:noProof/>
            <w:webHidden/>
          </w:rPr>
          <w:instrText xml:space="preserve"> PAGEREF _Toc515557273 \h </w:instrText>
        </w:r>
        <w:r w:rsidR="001F701C">
          <w:rPr>
            <w:noProof/>
            <w:webHidden/>
          </w:rPr>
        </w:r>
        <w:r w:rsidR="001F701C">
          <w:rPr>
            <w:noProof/>
            <w:webHidden/>
          </w:rPr>
          <w:fldChar w:fldCharType="separate"/>
        </w:r>
        <w:r w:rsidR="001F701C">
          <w:rPr>
            <w:noProof/>
            <w:webHidden/>
          </w:rPr>
          <w:t>36</w:t>
        </w:r>
        <w:r w:rsidR="001F701C">
          <w:rPr>
            <w:noProof/>
            <w:webHidden/>
          </w:rPr>
          <w:fldChar w:fldCharType="end"/>
        </w:r>
      </w:hyperlink>
    </w:p>
    <w:p w14:paraId="09DFA0DA" w14:textId="49458E45" w:rsidR="001F701C" w:rsidRDefault="00126084">
      <w:pPr>
        <w:pStyle w:val="TOC3"/>
        <w:rPr>
          <w:rFonts w:eastAsiaTheme="minorEastAsia"/>
          <w:b w:val="0"/>
          <w:smallCaps w:val="0"/>
          <w:sz w:val="22"/>
          <w:lang w:val="en-US" w:eastAsia="en-US" w:bidi="ar-SA"/>
        </w:rPr>
      </w:pPr>
      <w:hyperlink w:anchor="_Toc515557274" w:history="1">
        <w:r w:rsidR="001F701C" w:rsidRPr="00ED00BF">
          <w:rPr>
            <w:rStyle w:val="Hyperlink"/>
          </w:rPr>
          <w:t>Sabiedriskais sektors</w:t>
        </w:r>
        <w:r w:rsidR="001F701C">
          <w:rPr>
            <w:webHidden/>
          </w:rPr>
          <w:tab/>
        </w:r>
        <w:r w:rsidR="001F701C">
          <w:rPr>
            <w:webHidden/>
          </w:rPr>
          <w:fldChar w:fldCharType="begin"/>
        </w:r>
        <w:r w:rsidR="001F701C">
          <w:rPr>
            <w:webHidden/>
          </w:rPr>
          <w:instrText xml:space="preserve"> PAGEREF _Toc515557274 \h </w:instrText>
        </w:r>
        <w:r w:rsidR="001F701C">
          <w:rPr>
            <w:webHidden/>
          </w:rPr>
        </w:r>
        <w:r w:rsidR="001F701C">
          <w:rPr>
            <w:webHidden/>
          </w:rPr>
          <w:fldChar w:fldCharType="separate"/>
        </w:r>
        <w:r w:rsidR="001F701C">
          <w:rPr>
            <w:webHidden/>
          </w:rPr>
          <w:t>37</w:t>
        </w:r>
        <w:r w:rsidR="001F701C">
          <w:rPr>
            <w:webHidden/>
          </w:rPr>
          <w:fldChar w:fldCharType="end"/>
        </w:r>
      </w:hyperlink>
    </w:p>
    <w:p w14:paraId="632A8C3B" w14:textId="1FF8B559" w:rsidR="001F701C" w:rsidRDefault="00126084">
      <w:pPr>
        <w:pStyle w:val="TOC1"/>
        <w:tabs>
          <w:tab w:val="right" w:leader="dot" w:pos="5030"/>
        </w:tabs>
        <w:rPr>
          <w:rFonts w:eastAsiaTheme="minorEastAsia"/>
          <w:b w:val="0"/>
          <w:caps w:val="0"/>
          <w:noProof/>
          <w:sz w:val="22"/>
          <w:lang w:val="en-US" w:eastAsia="en-US" w:bidi="ar-SA"/>
        </w:rPr>
      </w:pPr>
      <w:hyperlink w:anchor="_Toc515557275" w:history="1">
        <w:r w:rsidR="001F701C" w:rsidRPr="00ED00BF">
          <w:rPr>
            <w:rStyle w:val="Hyperlink"/>
            <w:noProof/>
          </w:rPr>
          <w:t>3. pielikums — Standarta līguma klauzulas</w:t>
        </w:r>
        <w:r w:rsidR="001F701C">
          <w:rPr>
            <w:noProof/>
            <w:webHidden/>
          </w:rPr>
          <w:tab/>
        </w:r>
        <w:r w:rsidR="001F701C">
          <w:rPr>
            <w:noProof/>
            <w:webHidden/>
          </w:rPr>
          <w:fldChar w:fldCharType="begin"/>
        </w:r>
        <w:r w:rsidR="001F701C">
          <w:rPr>
            <w:noProof/>
            <w:webHidden/>
          </w:rPr>
          <w:instrText xml:space="preserve"> PAGEREF _Toc515557275 \h </w:instrText>
        </w:r>
        <w:r w:rsidR="001F701C">
          <w:rPr>
            <w:noProof/>
            <w:webHidden/>
          </w:rPr>
        </w:r>
        <w:r w:rsidR="001F701C">
          <w:rPr>
            <w:noProof/>
            <w:webHidden/>
          </w:rPr>
          <w:fldChar w:fldCharType="separate"/>
        </w:r>
        <w:r w:rsidR="001F701C">
          <w:rPr>
            <w:noProof/>
            <w:webHidden/>
          </w:rPr>
          <w:t>38</w:t>
        </w:r>
        <w:r w:rsidR="001F701C">
          <w:rPr>
            <w:noProof/>
            <w:webHidden/>
          </w:rPr>
          <w:fldChar w:fldCharType="end"/>
        </w:r>
      </w:hyperlink>
    </w:p>
    <w:p w14:paraId="7252A6BF" w14:textId="17FA9DD8" w:rsidR="001F701C" w:rsidRDefault="00126084">
      <w:pPr>
        <w:pStyle w:val="TOC1"/>
        <w:tabs>
          <w:tab w:val="right" w:leader="dot" w:pos="5030"/>
        </w:tabs>
        <w:rPr>
          <w:rFonts w:eastAsiaTheme="minorEastAsia"/>
          <w:b w:val="0"/>
          <w:caps w:val="0"/>
          <w:noProof/>
          <w:sz w:val="22"/>
          <w:lang w:val="en-US" w:eastAsia="en-US" w:bidi="ar-SA"/>
        </w:rPr>
      </w:pPr>
      <w:hyperlink w:anchor="_Toc515557276" w:history="1">
        <w:r w:rsidR="001F701C" w:rsidRPr="00ED00BF">
          <w:rPr>
            <w:rStyle w:val="Hyperlink"/>
            <w:noProof/>
          </w:rPr>
          <w:t>4. pielikums — Eiropas Savienības vispārīgās datu aizsardzības regulas nosacījumi</w:t>
        </w:r>
        <w:r w:rsidR="001F701C">
          <w:rPr>
            <w:noProof/>
            <w:webHidden/>
          </w:rPr>
          <w:tab/>
        </w:r>
        <w:r w:rsidR="001F701C">
          <w:rPr>
            <w:noProof/>
            <w:webHidden/>
          </w:rPr>
          <w:fldChar w:fldCharType="begin"/>
        </w:r>
        <w:r w:rsidR="001F701C">
          <w:rPr>
            <w:noProof/>
            <w:webHidden/>
          </w:rPr>
          <w:instrText xml:space="preserve"> PAGEREF _Toc515557276 \h </w:instrText>
        </w:r>
        <w:r w:rsidR="001F701C">
          <w:rPr>
            <w:noProof/>
            <w:webHidden/>
          </w:rPr>
        </w:r>
        <w:r w:rsidR="001F701C">
          <w:rPr>
            <w:noProof/>
            <w:webHidden/>
          </w:rPr>
          <w:fldChar w:fldCharType="separate"/>
        </w:r>
        <w:r w:rsidR="001F701C">
          <w:rPr>
            <w:noProof/>
            <w:webHidden/>
          </w:rPr>
          <w:t>44</w:t>
        </w:r>
        <w:r w:rsidR="001F701C">
          <w:rPr>
            <w:noProof/>
            <w:webHidden/>
          </w:rPr>
          <w:fldChar w:fldCharType="end"/>
        </w:r>
      </w:hyperlink>
    </w:p>
    <w:p w14:paraId="092C9288" w14:textId="1286CFA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3" w:name="Introduction"/>
      <w:bookmarkStart w:id="4" w:name="_Toc507768531"/>
      <w:bookmarkStart w:id="5" w:name="_Toc507239485"/>
      <w:bookmarkStart w:id="6" w:name="_Toc515557202"/>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4EA7E825" w14:textId="77777777" w:rsidR="003123EF" w:rsidRDefault="003123EF" w:rsidP="003123EF">
      <w:pPr>
        <w:pStyle w:val="ProductList-Body"/>
        <w:spacing w:after="240"/>
      </w:pPr>
      <w:r>
        <w:t>Puses vienojas, ka šie Tiešsaistes pakalpojumu nosacījumi (Online Services Terms — OST) regulē veidu, kādā Klients izmanto Tiešsaistes pakalpojumus,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un ar to nodrošināšanu saistīto Atbalsta datu un Personas datu apstrādi un drošību. Atsevišķi nosacījumi, tostarp atsevišķi personas datu aizsardzības un drošības nosacījumi, regulē veidu, kādā Klients lieto Produktus, kas nav izstrādāti korporācijā Microsoft (kā noteikts tālāk).</w:t>
      </w:r>
    </w:p>
    <w:p w14:paraId="1A81ADE2" w14:textId="77777777" w:rsidR="003123EF" w:rsidRDefault="003123EF" w:rsidP="003123EF">
      <w:pPr>
        <w:pStyle w:val="ProductList-SubSubSectionHeading"/>
        <w:outlineLvl w:val="1"/>
      </w:pPr>
      <w:bookmarkStart w:id="13" w:name="_Toc507768532"/>
      <w:bookmarkStart w:id="14" w:name="_Toc515557203"/>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Default="003123EF" w:rsidP="003123EF">
      <w:pPr>
        <w:pStyle w:val="ProductList-Body"/>
      </w:pPr>
    </w:p>
    <w:p w14:paraId="76D05FB3" w14:textId="77777777" w:rsidR="003123EF" w:rsidRDefault="003123EF" w:rsidP="003123EF">
      <w:pPr>
        <w:pStyle w:val="ProductList-SubSubSectionHeading"/>
        <w:outlineLvl w:val="1"/>
      </w:pPr>
      <w:bookmarkStart w:id="15" w:name="_Toc507768533"/>
      <w:bookmarkStart w:id="16" w:name="_Toc515557204"/>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E47CD3" w:rsidRDefault="003123EF" w:rsidP="003123EF">
      <w:pPr>
        <w:pStyle w:val="ProductList-Body"/>
      </w:pPr>
    </w:p>
    <w:p w14:paraId="61A1C5B7" w14:textId="77777777" w:rsidR="003123EF" w:rsidRDefault="003123EF" w:rsidP="003123EF">
      <w:pPr>
        <w:pStyle w:val="ProductList-SubSubSectionHeading"/>
        <w:outlineLvl w:val="1"/>
      </w:pPr>
      <w:bookmarkStart w:id="17" w:name="_Toc507768534"/>
      <w:bookmarkStart w:id="18" w:name="_Toc515557205"/>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Default="003123EF" w:rsidP="003123EF">
      <w:pPr>
        <w:pStyle w:val="ProductList-Body"/>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15557206"/>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Default="003123EF" w:rsidP="003123EF">
      <w:pPr>
        <w:pStyle w:val="ProductList-Body"/>
      </w:pPr>
    </w:p>
    <w:p w14:paraId="0AB73700" w14:textId="77777777" w:rsidR="00BD6CF2" w:rsidRDefault="00BD6CF2" w:rsidP="00BD6CF2">
      <w:pPr>
        <w:pStyle w:val="ProductList-Offering1Heading"/>
      </w:pPr>
      <w:bookmarkStart w:id="22" w:name="_Toc510880739"/>
      <w:bookmarkStart w:id="23" w:name="_Toc507768536"/>
      <w:bookmarkStart w:id="24" w:name="_Toc510115074"/>
      <w:bookmarkStart w:id="25" w:name="_Toc515557207"/>
      <w:r>
        <w:t>Skaidrojumi un izmaiņu kopsavilkums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D6CF2" w:rsidRPr="00AD6DB4" w14:paraId="413C4FD3" w14:textId="77777777" w:rsidTr="00663D4B">
        <w:trPr>
          <w:tblHeader/>
        </w:trPr>
        <w:tc>
          <w:tcPr>
            <w:tcW w:w="5395" w:type="dxa"/>
            <w:shd w:val="clear" w:color="auto" w:fill="0072C6"/>
          </w:tcPr>
          <w:p w14:paraId="31C5BA04" w14:textId="77777777" w:rsidR="00BD6CF2" w:rsidRPr="00231971" w:rsidRDefault="00BD6CF2" w:rsidP="00663D4B">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097DFC14" w14:textId="77777777" w:rsidR="00BD6CF2" w:rsidRPr="00231971" w:rsidRDefault="00BD6CF2" w:rsidP="00663D4B">
            <w:pPr>
              <w:pStyle w:val="ProductList-Body"/>
              <w:spacing w:before="20" w:after="20"/>
              <w:rPr>
                <w:color w:val="FFFFFF" w:themeColor="background1"/>
                <w:sz w:val="16"/>
                <w:szCs w:val="16"/>
              </w:rPr>
            </w:pPr>
            <w:r>
              <w:rPr>
                <w:color w:val="FFFFFF" w:themeColor="background1"/>
                <w:sz w:val="16"/>
                <w:szCs w:val="16"/>
              </w:rPr>
              <w:t>Svītrojumi</w:t>
            </w:r>
          </w:p>
        </w:tc>
      </w:tr>
      <w:tr w:rsidR="00BD6CF2" w14:paraId="3BF0538B" w14:textId="77777777" w:rsidTr="00663D4B">
        <w:tc>
          <w:tcPr>
            <w:tcW w:w="5395" w:type="dxa"/>
            <w:vAlign w:val="bottom"/>
          </w:tcPr>
          <w:p w14:paraId="41CF3336" w14:textId="19267AFD" w:rsidR="00BD6CF2" w:rsidRPr="004D0AF6" w:rsidRDefault="00BD6CF2" w:rsidP="00663D4B">
            <w:pPr>
              <w:pStyle w:val="ProductList-Body"/>
            </w:pPr>
            <w:bookmarkStart w:id="26" w:name="_Hlk494736247"/>
          </w:p>
        </w:tc>
        <w:tc>
          <w:tcPr>
            <w:tcW w:w="5395" w:type="dxa"/>
            <w:vAlign w:val="bottom"/>
          </w:tcPr>
          <w:p w14:paraId="44EC6520" w14:textId="77777777" w:rsidR="00BD6CF2" w:rsidRPr="003E0686" w:rsidRDefault="00BD6CF2" w:rsidP="00663D4B">
            <w:pPr>
              <w:pStyle w:val="ProductList-Body"/>
            </w:pPr>
          </w:p>
        </w:tc>
      </w:tr>
    </w:tbl>
    <w:p w14:paraId="0DC1C9F3" w14:textId="77777777" w:rsidR="00BD6CF2" w:rsidRDefault="00BD6CF2" w:rsidP="00BD6CF2">
      <w:pPr>
        <w:pStyle w:val="ProductList-Body"/>
      </w:pPr>
      <w:bookmarkStart w:id="27" w:name="_Hlk494736381"/>
    </w:p>
    <w:bookmarkEnd w:id="26"/>
    <w:bookmarkEnd w:id="27"/>
    <w:p w14:paraId="74490A35" w14:textId="77777777" w:rsidR="001F701C" w:rsidRPr="0044514B" w:rsidRDefault="001F701C" w:rsidP="001F701C">
      <w:pPr>
        <w:pStyle w:val="ProductList-ClauseHeading"/>
        <w:outlineLvl w:val="2"/>
      </w:pPr>
      <w:r>
        <w:t>Datu aizsardzības nosacījumi</w:t>
      </w:r>
    </w:p>
    <w:p w14:paraId="31198C57" w14:textId="284D98C2" w:rsidR="001F701C" w:rsidRPr="0044514B" w:rsidRDefault="00126084" w:rsidP="001F701C">
      <w:pPr>
        <w:pStyle w:val="ProductList-Body"/>
      </w:pPr>
      <w:hyperlink w:anchor="LocationofCustomerDataatRest" w:history="1">
        <w:r w:rsidR="001F701C">
          <w:rPr>
            <w:rStyle w:val="Hyperlink"/>
          </w:rPr>
          <w:t>Klienta datu atrašanās vieta, kad tie netiek aktīvi lietoti</w:t>
        </w:r>
      </w:hyperlink>
      <w:r w:rsidR="001F701C">
        <w:t>: Microsoft komercdarbības lietojumprogrammu platformas pamatpakalpojumu valstu sarakstā pievienots Microsoft Stream izņēmums attiecībā uz Kanādu.</w:t>
      </w:r>
    </w:p>
    <w:p w14:paraId="3C29AD76" w14:textId="636E447F" w:rsidR="001F701C" w:rsidRPr="0044514B" w:rsidRDefault="00126084" w:rsidP="001F701C">
      <w:pPr>
        <w:pStyle w:val="ProductList-Body"/>
      </w:pPr>
      <w:hyperlink w:anchor="AppendixA_CoreOnlineServices" w:history="1">
        <w:r w:rsidR="001F701C">
          <w:rPr>
            <w:rStyle w:val="Hyperlink"/>
          </w:rPr>
          <w:t>Pielikums A. Pamata tiešsaistes pakalpojumi</w:t>
        </w:r>
      </w:hyperlink>
      <w:r w:rsidR="001F701C">
        <w:t>: Pamata tiešsaistes pakalpojumu tabulas sadaļai „Microsoft komercdarbības lietojumprogrammu platformas pamatpakalpojumi” ir pievienots pakalpojums Microsoft Stream.</w:t>
      </w:r>
    </w:p>
    <w:p w14:paraId="55507697" w14:textId="70B0843F" w:rsidR="008F756E" w:rsidRPr="00C343F6" w:rsidRDefault="00126084" w:rsidP="000763AB">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3123EF">
      <w:pPr>
        <w:pStyle w:val="ProductList-SectionHeading"/>
        <w:outlineLvl w:val="0"/>
      </w:pPr>
      <w:bookmarkStart w:id="28" w:name="_Toc507768537"/>
      <w:bookmarkStart w:id="29" w:name="_Toc507239489"/>
      <w:bookmarkStart w:id="30" w:name="_Toc515557208"/>
      <w:bookmarkStart w:id="31" w:name="Definitions"/>
      <w:bookmarkEnd w:id="7"/>
      <w:bookmarkEnd w:id="8"/>
      <w:bookmarkEnd w:id="9"/>
      <w:bookmarkEnd w:id="10"/>
      <w:bookmarkEnd w:id="11"/>
      <w:bookmarkEnd w:id="12"/>
      <w:r>
        <w:lastRenderedPageBreak/>
        <w:t>Definīcijas</w:t>
      </w:r>
      <w:bookmarkEnd w:id="28"/>
      <w:bookmarkEnd w:id="29"/>
      <w:bookmarkEnd w:id="30"/>
    </w:p>
    <w:bookmarkEnd w:id="31"/>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77777777" w:rsidR="003123EF" w:rsidRDefault="003123EF" w:rsidP="003123EF">
      <w:pPr>
        <w:pStyle w:val="ProductList-Body"/>
        <w:spacing w:after="120"/>
      </w:pPr>
      <w:r>
        <w:t xml:space="preserve">„Pamata tiešsaistes pakalpojumi” ir tie Tiešsaistes pakalpojumi, kas ir uzskaitīti dokumenta „Datu aizsardzības nosacījumi” </w:t>
      </w:r>
      <w:hyperlink w:anchor="DataProcessingTerms" w:history="1">
        <w:r>
          <w:rPr>
            <w:rStyle w:val="Hyperlink"/>
          </w:rPr>
          <w:t>pielikumā A</w:t>
        </w:r>
      </w:hyperlink>
      <w:r>
        <w:t>.</w:t>
      </w:r>
    </w:p>
    <w:p w14:paraId="42D2068C" w14:textId="77777777" w:rsidR="003123EF" w:rsidRPr="00874919" w:rsidRDefault="003123EF" w:rsidP="003123EF">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Atbalsta datus.</w:t>
      </w:r>
    </w:p>
    <w:p w14:paraId="0E520746" w14:textId="77777777" w:rsidR="003123EF" w:rsidRPr="00874919" w:rsidRDefault="003123EF" w:rsidP="003123EF">
      <w:pPr>
        <w:pStyle w:val="ProductList-Body"/>
        <w:spacing w:after="120"/>
      </w:pPr>
      <w:r>
        <w:t>„Ārējais lietotājs” ir Tiešsaistes pakalpojumu lietotājs, kas nav Klienta vai saistīto uzņēmumu darbinieks, līgumdarbinieks vai aģents.</w:t>
      </w:r>
    </w:p>
    <w:p w14:paraId="7BEDB6CF" w14:textId="77777777" w:rsidR="003123EF" w:rsidRDefault="003123EF" w:rsidP="003123EF">
      <w:pPr>
        <w:pStyle w:val="ProductList-Body"/>
        <w:spacing w:after="120"/>
      </w:pPr>
      <w:r>
        <w:t>„Vispārīgā datu aizsardzības regula” jeb „VDAR” ir Eiropas Parlamenta un Padomes 2016. gada 27. aprīļa Regula (ES) 2016/679 par privātpersonu aizsardzību attiecībā uz personas datu apstrādi un šādu datu brīvu apriti, atceļot Direktīvu 95/46/EK.</w:t>
      </w:r>
    </w:p>
    <w:p w14:paraId="698B0DBF" w14:textId="77777777" w:rsidR="003123EF" w:rsidRDefault="003123EF" w:rsidP="003123EF">
      <w:pPr>
        <w:pStyle w:val="ProductList-Body"/>
        <w:spacing w:after="120"/>
      </w:pPr>
      <w:r>
        <w:t>„VDAR nosacījumi” ir 4. pielikumā ietvertie nosacījumi, saskaņā ar kuriem korporācija Microsoft uzņemas saistošus pienākumus attiecībā uz korporācijas veikto Personas datu apstrādāšanu, ka tas tiek pieprasīts ar Vispārīgās datu aizsardzības regulas 28. pantu.</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2" w:name="_Toc507239490"/>
      <w:r>
        <w:t>Tiešsaistes pakalpojumu nosacījumi</w:t>
      </w:r>
      <w:bookmarkEnd w:id="32"/>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67FA4EF" w14:textId="77777777" w:rsidR="003123EF" w:rsidRDefault="003123EF" w:rsidP="003123EF">
      <w:pPr>
        <w:pStyle w:val="ProductList-Body"/>
        <w:spacing w:after="120"/>
      </w:pPr>
      <w:r>
        <w:t>Saīsinājums „SL” nozīmē „abonēšanas licence” (SL — subscription license).</w:t>
      </w:r>
    </w:p>
    <w:p w14:paraId="29E743D6" w14:textId="77777777" w:rsidR="003123EF" w:rsidRDefault="003123EF" w:rsidP="003123EF">
      <w:pPr>
        <w:pStyle w:val="ProductList-Body"/>
        <w:spacing w:after="120"/>
      </w:pPr>
      <w:r>
        <w:t xml:space="preserve">„Līguma standartklauzulas” ir datu aizsardzības standarta klauzulas attiecībā uz personas datu pārsūtīšanu apstrādātājiem trešajās valstīs, kuras nenodrošina pieņemamo, VDAR 46. pantā aprakstīto datu aizsardzības līmeni. Līguma standartklauzulas var apskatīt </w:t>
      </w:r>
      <w:hyperlink w:anchor="3. pielikums" w:history="1">
        <w:r>
          <w:rPr>
            <w:rStyle w:val="Hyperlink"/>
          </w:rPr>
          <w:t>3. pielikumā</w:t>
        </w:r>
      </w:hyperlink>
      <w:r>
        <w:t>.</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4178CCCE" w14:textId="77777777" w:rsidR="003123EF" w:rsidRDefault="003123EF" w:rsidP="003123EF">
      <w:pPr>
        <w:pStyle w:val="ProductList-Body"/>
        <w:spacing w:after="120"/>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5255E2E9" w14:textId="77777777" w:rsidR="003123EF" w:rsidRDefault="003123EF" w:rsidP="003123EF">
      <w:pPr>
        <w:pStyle w:val="ProductList-Body"/>
        <w:spacing w:after="120"/>
      </w:pPr>
      <w:r>
        <w:t>Šeit lietotajiem terminiem „datu subjekts”, „apstrāde”, „apstrādātājs” un „uzraudzības iestāde” ir GDPR norādītā nozīme, un terminiem „datu saņēmējs” un „datu nosūtītājs” ir tāda nozīme, kāda tiem ir piešķirta Līguma standartklauzulās.</w:t>
      </w:r>
    </w:p>
    <w:p w14:paraId="384048D1" w14:textId="77777777" w:rsidR="003123EF" w:rsidRPr="00903BB7" w:rsidRDefault="00126084" w:rsidP="003123EF">
      <w:pPr>
        <w:pStyle w:val="ProductList-Body"/>
        <w:shd w:val="clear" w:color="auto" w:fill="A6A6A6" w:themeFill="background1" w:themeFillShade="A6"/>
        <w:spacing w:before="120" w:after="240"/>
        <w:jc w:val="right"/>
      </w:pPr>
      <w:hyperlink w:anchor="TableofContents" w:history="1">
        <w:r w:rsidR="003123EF">
          <w:rPr>
            <w:rStyle w:val="Hyperlink"/>
            <w:sz w:val="16"/>
            <w:szCs w:val="16"/>
          </w:rPr>
          <w:t>Saturs</w:t>
        </w:r>
      </w:hyperlink>
      <w:r w:rsidR="003123EF">
        <w:rPr>
          <w:sz w:val="16"/>
          <w:szCs w:val="16"/>
        </w:rPr>
        <w:t xml:space="preserve"> / </w:t>
      </w:r>
      <w:hyperlink w:anchor="GeneralTerms" w:history="1">
        <w:r w:rsidR="003123EF">
          <w:rPr>
            <w:rStyle w:val="Hyperlink"/>
            <w:sz w:val="16"/>
            <w:szCs w:val="16"/>
          </w:rPr>
          <w:t>Vispārīgie noteikumi</w:t>
        </w:r>
      </w:hyperlink>
    </w:p>
    <w:p w14:paraId="18F7674C" w14:textId="15364229" w:rsidR="00103924" w:rsidRDefault="00103924" w:rsidP="00103924">
      <w:pPr>
        <w:pStyle w:val="ProductList-Body"/>
      </w:pPr>
    </w:p>
    <w:p w14:paraId="23840672" w14:textId="77777777" w:rsidR="003123EF" w:rsidRDefault="003123EF" w:rsidP="00103924">
      <w:pPr>
        <w:pStyle w:val="ProductList-Body"/>
        <w:sectPr w:rsidR="003123EF" w:rsidSect="00A61B2A">
          <w:footerReference w:type="default" r:id="rId19"/>
          <w:footerReference w:type="first" r:id="rId20"/>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3" w:name="_Toc507768538"/>
      <w:bookmarkStart w:id="34" w:name="_Toc515557209"/>
      <w:r>
        <w:lastRenderedPageBreak/>
        <w:t>Vispārīgie nosacījumi</w:t>
      </w:r>
      <w:bookmarkEnd w:id="33"/>
      <w:bookmarkEnd w:id="34"/>
    </w:p>
    <w:p w14:paraId="5A61ACF9" w14:textId="77777777" w:rsidR="003123EF" w:rsidRDefault="003123EF" w:rsidP="003123EF">
      <w:pPr>
        <w:pStyle w:val="ProductList-SubSubSectionHeading"/>
        <w:outlineLvl w:val="1"/>
      </w:pPr>
      <w:bookmarkStart w:id="35" w:name="_Toc507768539"/>
      <w:bookmarkStart w:id="36" w:name="_Toc515557210"/>
      <w:bookmarkStart w:id="37" w:name="OnlineServicesChanges"/>
      <w:r>
        <w:t>Tiešsaistes pakalpojumu licencēšana</w:t>
      </w:r>
      <w:bookmarkEnd w:id="35"/>
      <w:bookmarkEnd w:id="36"/>
    </w:p>
    <w:bookmarkEnd w:id="37"/>
    <w:p w14:paraId="7035A3F8" w14:textId="77777777"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2. pielikums"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7777777" w:rsidR="003123EF" w:rsidRDefault="003123EF" w:rsidP="003123EF">
      <w:pPr>
        <w:pStyle w:val="ProductList-Body"/>
        <w:ind w:left="158"/>
      </w:pPr>
      <w:r>
        <w:t xml:space="preserve">Vairums, bet ne visas, abonēšanas licences (SL) var piešķirt atkārtoti. Izņemot šajā rindkopā vai </w:t>
      </w:r>
      <w:hyperlink w:anchor="_top"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38" w:name="_Toc507768540"/>
      <w:bookmarkStart w:id="39" w:name="_Toc515557211"/>
      <w:r>
        <w:t>Tiešsaistes pakalpojumu lietošana</w:t>
      </w:r>
      <w:bookmarkEnd w:id="38"/>
      <w:bookmarkEnd w:id="39"/>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18F03A42" w14:textId="77777777" w:rsidR="003123EF" w:rsidRPr="004C41FC" w:rsidRDefault="003123EF" w:rsidP="003123EF">
      <w:pPr>
        <w:pStyle w:val="ProductList-Body"/>
        <w:ind w:left="180"/>
        <w:outlineLvl w:val="2"/>
      </w:pPr>
      <w:r>
        <w:rPr>
          <w:b/>
          <w:color w:val="0072C6"/>
        </w:rPr>
        <w:t>Pieņemamā lietošanas politika</w:t>
      </w:r>
    </w:p>
    <w:p w14:paraId="52F7C600" w14:textId="77777777" w:rsidR="003123EF" w:rsidRDefault="003123EF" w:rsidP="003123EF">
      <w:pPr>
        <w:pStyle w:val="ProductList-Body"/>
        <w:ind w:left="158"/>
      </w:pPr>
      <w:r>
        <w:t>Ne Klients, ne tie, kas piekļūst Tiešsaistes pakalpojumiem Klienta vārdā, nedrīkst lietot Tiešsaistes pakalpojumu:</w:t>
      </w:r>
    </w:p>
    <w:p w14:paraId="0673C78B" w14:textId="77777777" w:rsidR="003123EF" w:rsidRDefault="003123EF" w:rsidP="003123EF">
      <w:pPr>
        <w:pStyle w:val="ProductList-Body"/>
        <w:numPr>
          <w:ilvl w:val="0"/>
          <w:numId w:val="2"/>
        </w:numPr>
        <w:ind w:left="608" w:hanging="270"/>
      </w:pPr>
      <w:r>
        <w:t>veidā, kas ir aizliegts tiesību aktos, noteikumos, valsts rīkojumos vai dekrētos;</w:t>
      </w:r>
    </w:p>
    <w:p w14:paraId="22BAD54C" w14:textId="77777777" w:rsidR="003123EF" w:rsidRDefault="003123EF" w:rsidP="003123EF">
      <w:pPr>
        <w:pStyle w:val="ProductList-Body"/>
        <w:numPr>
          <w:ilvl w:val="0"/>
          <w:numId w:val="2"/>
        </w:numPr>
        <w:spacing w:before="40"/>
        <w:ind w:left="608" w:hanging="270"/>
      </w:pPr>
      <w:r>
        <w:t xml:space="preserve">lai pārkāptu citu personu tiesības; </w:t>
      </w:r>
    </w:p>
    <w:p w14:paraId="7495881E" w14:textId="77777777" w:rsidR="003123EF" w:rsidRDefault="003123EF" w:rsidP="003123EF">
      <w:pPr>
        <w:pStyle w:val="ProductList-Body"/>
        <w:numPr>
          <w:ilvl w:val="0"/>
          <w:numId w:val="2"/>
        </w:numPr>
        <w:spacing w:before="40"/>
        <w:ind w:left="608" w:hanging="270"/>
      </w:pPr>
      <w:r>
        <w:t xml:space="preserve">lai jebkādā veidā mēģinātu iegūt neatļautu piekļuvi jebkuram pakalpojumam, ierīcei, datiem, kontam vai tīklam vai pārtrauktu to darbību; </w:t>
      </w:r>
    </w:p>
    <w:p w14:paraId="2793D9FD" w14:textId="77777777" w:rsidR="003123EF" w:rsidRDefault="003123EF" w:rsidP="003123EF">
      <w:pPr>
        <w:pStyle w:val="ProductList-Body"/>
        <w:numPr>
          <w:ilvl w:val="0"/>
          <w:numId w:val="2"/>
        </w:numPr>
        <w:spacing w:before="40"/>
        <w:ind w:left="608" w:hanging="270"/>
      </w:pPr>
      <w:r>
        <w:t>lai sūtītu surogātpastu vai izplatītu ļaunprogrammatūru;</w:t>
      </w:r>
    </w:p>
    <w:p w14:paraId="6E1E98BF" w14:textId="77777777" w:rsidR="003123EF" w:rsidRDefault="003123EF" w:rsidP="003123EF">
      <w:pPr>
        <w:pStyle w:val="ProductList-Body"/>
        <w:numPr>
          <w:ilvl w:val="0"/>
          <w:numId w:val="2"/>
        </w:numPr>
        <w:spacing w:before="40"/>
        <w:ind w:left="608" w:hanging="270"/>
      </w:pPr>
      <w:r>
        <w:t xml:space="preserve">veidā, kas var radīt traucējumus Tiešsaistes pakalpojumā vai nelabvēlīgi ietekmēt to, kā citas personas izmanto šo pakalpojumu; vai </w:t>
      </w:r>
    </w:p>
    <w:p w14:paraId="26D6CF6C" w14:textId="77777777" w:rsidR="003123EF" w:rsidRDefault="003123EF" w:rsidP="003123EF">
      <w:pPr>
        <w:pStyle w:val="ProductList-Body"/>
        <w:numPr>
          <w:ilvl w:val="0"/>
          <w:numId w:val="2"/>
        </w:numPr>
        <w:spacing w:before="40" w:after="120"/>
        <w:ind w:left="619" w:hanging="274"/>
      </w:pPr>
      <w:r>
        <w:t>jebkādā lietošanas veidā vai situācijā, kurā Tiešsaistes pakalpojuma kļūme var izraisīt personas nāvi vai smagus miesas bojājumus, vai nopietnu fizisku vai vides kaitējumu.</w:t>
      </w:r>
    </w:p>
    <w:p w14:paraId="19E03BC7" w14:textId="77777777" w:rsidR="003123EF" w:rsidRDefault="003123EF" w:rsidP="003123EF">
      <w:pPr>
        <w:pStyle w:val="ProductList-Body"/>
        <w:ind w:left="158"/>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4A61F717" w14:textId="77777777" w:rsidR="003123EF" w:rsidRDefault="003123EF" w:rsidP="003123EF">
      <w:pPr>
        <w:pStyle w:val="ProductList-Body"/>
      </w:pPr>
    </w:p>
    <w:p w14:paraId="2B51173B" w14:textId="77777777" w:rsidR="003123EF" w:rsidRDefault="003123EF" w:rsidP="003123EF">
      <w:pPr>
        <w:pStyle w:val="ProductList-SubSubSectionHeading"/>
        <w:outlineLvl w:val="1"/>
      </w:pPr>
      <w:bookmarkStart w:id="40" w:name="_Toc507768541"/>
      <w:bookmarkStart w:id="41" w:name="_Toc507239493"/>
      <w:bookmarkStart w:id="42" w:name="_Toc515557212"/>
      <w:r>
        <w:t>Programmatūras izmantošana kopā ar tiešsaistes pakalpojumu</w:t>
      </w:r>
      <w:bookmarkEnd w:id="40"/>
      <w:bookmarkEnd w:id="41"/>
      <w:bookmarkEnd w:id="42"/>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 xml:space="preserve">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w:t>
      </w:r>
      <w:r>
        <w:lastRenderedPageBreak/>
        <w:t>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43" w:name="_Toc507768542"/>
      <w:bookmarkStart w:id="44" w:name="_Toc515557213"/>
      <w:r>
        <w:t>Tehniskie ierobežojumi</w:t>
      </w:r>
      <w:bookmarkEnd w:id="43"/>
      <w:bookmarkEnd w:id="44"/>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45" w:name="_Toc507768543"/>
      <w:bookmarkStart w:id="46" w:name="_Toc515557214"/>
      <w:r>
        <w:t>Importēšanas/eksportēšanas pakalpojumi</w:t>
      </w:r>
      <w:bookmarkEnd w:id="45"/>
      <w:bookmarkEnd w:id="46"/>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47" w:name="_Toc507768544"/>
      <w:bookmarkStart w:id="48" w:name="_Toc515557215"/>
      <w:r>
        <w:t>Fontu komponenti</w:t>
      </w:r>
      <w:bookmarkEnd w:id="47"/>
      <w:bookmarkEnd w:id="48"/>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49" w:name="_Toc507768545"/>
      <w:bookmarkStart w:id="50" w:name="_Toc515557216"/>
      <w:r>
        <w:t>Tiešsaistes pakalpojumu izmaiņas un pieejamība</w:t>
      </w:r>
      <w:bookmarkEnd w:id="49"/>
      <w:bookmarkEnd w:id="50"/>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1" w:history="1">
        <w:r>
          <w:rPr>
            <w:rStyle w:val="Hyperlink"/>
          </w:rPr>
          <w:t>https://go.microsoft.com/fwlink/?linkid=870295</w:t>
        </w:r>
      </w:hyperlink>
      <w:r>
        <w:t>.</w:t>
      </w:r>
    </w:p>
    <w:p w14:paraId="50AB20F4" w14:textId="77777777" w:rsidR="003123EF" w:rsidRDefault="003123EF" w:rsidP="003123EF">
      <w:pPr>
        <w:pStyle w:val="ProductList-Body"/>
      </w:pPr>
    </w:p>
    <w:p w14:paraId="501C150B" w14:textId="77777777" w:rsidR="003123EF" w:rsidRDefault="003123EF" w:rsidP="003123EF">
      <w:pPr>
        <w:pStyle w:val="ProductList-SubSubSectionHeading"/>
        <w:outlineLvl w:val="1"/>
      </w:pPr>
      <w:bookmarkStart w:id="51" w:name="_Toc507768546"/>
      <w:bookmarkStart w:id="52" w:name="_Toc515557217"/>
      <w:r>
        <w:t>Atbilstība tiesību aktiem</w:t>
      </w:r>
      <w:bookmarkEnd w:id="51"/>
      <w:bookmarkEnd w:id="52"/>
    </w:p>
    <w:p w14:paraId="6060301E" w14:textId="77777777" w:rsidR="003123EF" w:rsidRDefault="003123EF" w:rsidP="003123EF">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incidentiem ir attiecināmi tālāk sniegtie nosacījumi „Ziņošana par drošības incidentiem”.</w:t>
      </w:r>
    </w:p>
    <w:p w14:paraId="6522E908" w14:textId="77777777" w:rsidR="003123EF" w:rsidRDefault="003123EF" w:rsidP="003123EF">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izvērtēšanu, vai Tiešsaistes pakalpojumi ir atbilstoši informācijas glabāšanai un apstrādāšanai saskaņā ar jebkādiem specifiskiem likumiem un normatīvajiem aktiem,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3" w:name="_Toc507768547"/>
      <w:bookmarkStart w:id="54" w:name="_Toc515557218"/>
      <w:r>
        <w:t>Cits</w:t>
      </w:r>
      <w:bookmarkEnd w:id="53"/>
      <w:bookmarkEnd w:id="54"/>
    </w:p>
    <w:p w14:paraId="66221BFD" w14:textId="77777777" w:rsidR="00AD5F09" w:rsidRPr="003123EF" w:rsidRDefault="00AD5F09" w:rsidP="003123EF">
      <w:pPr>
        <w:pStyle w:val="ProductList-Body"/>
        <w:ind w:left="158"/>
        <w:rPr>
          <w:b/>
          <w:color w:val="0072C6"/>
        </w:rPr>
      </w:pPr>
      <w:bookmarkStart w:id="55" w:name="NonMicrosoftProducts"/>
      <w:r w:rsidRPr="003123EF">
        <w:rPr>
          <w:b/>
          <w:color w:val="0072C6"/>
        </w:rPr>
        <w:t>Produkti, kas nav izstrādāti korporācijā Microsoft</w:t>
      </w:r>
    </w:p>
    <w:bookmarkEnd w:id="55"/>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w:t>
      </w:r>
      <w:r>
        <w:lastRenderedPageBreak/>
        <w:t xml:space="preserve">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5939B1BB" w14:textId="77777777" w:rsidR="003123EF" w:rsidRPr="004C41FC" w:rsidRDefault="003123EF" w:rsidP="003123EF">
      <w:pPr>
        <w:pStyle w:val="ProductList-Body"/>
        <w:ind w:left="158"/>
      </w:pPr>
      <w:r>
        <w:rPr>
          <w:b/>
          <w:color w:val="0072C6"/>
        </w:rPr>
        <w:t>Konkurentu procesu mērījumi</w:t>
      </w:r>
    </w:p>
    <w:p w14:paraId="15644AE6" w14:textId="77777777" w:rsidR="003123EF" w:rsidRDefault="003123EF" w:rsidP="003123EF">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181B9919" w14:textId="10957683" w:rsidR="004D27A6" w:rsidRPr="00690C65" w:rsidRDefault="00126084"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3A05AB9" w14:textId="77777777" w:rsidR="003123EF" w:rsidRDefault="003123EF" w:rsidP="003123EF">
      <w:pPr>
        <w:pStyle w:val="ProductList-SectionHeading"/>
        <w:pageBreakBefore/>
        <w:tabs>
          <w:tab w:val="center" w:pos="5400"/>
        </w:tabs>
        <w:outlineLvl w:val="0"/>
      </w:pPr>
      <w:bookmarkStart w:id="56" w:name="_Toc507239504"/>
      <w:bookmarkStart w:id="57" w:name="_Toc515557219"/>
      <w:r>
        <w:lastRenderedPageBreak/>
        <w:t>Datu aizsardzības nosacījumi</w:t>
      </w:r>
      <w:bookmarkEnd w:id="56"/>
      <w:bookmarkEnd w:id="57"/>
    </w:p>
    <w:p w14:paraId="5BCE09E2" w14:textId="77777777" w:rsidR="000763AB" w:rsidRDefault="003123EF" w:rsidP="003123EF">
      <w:pPr>
        <w:pStyle w:val="ProductList-Body"/>
        <w:keepNext/>
        <w:spacing w:after="120"/>
        <w:sectPr w:rsidR="000763AB" w:rsidSect="00A61B2A">
          <w:footerReference w:type="default" r:id="rId22"/>
          <w:footerReference w:type="first" r:id="rId23"/>
          <w:pgSz w:w="12240" w:h="15840"/>
          <w:pgMar w:top="1440" w:right="720" w:bottom="1440" w:left="720" w:header="720" w:footer="720" w:gutter="0"/>
          <w:cols w:space="720"/>
          <w:titlePg/>
          <w:docGrid w:linePitch="360"/>
        </w:sectPr>
      </w:pPr>
      <w:r>
        <w:t>Šajā Tiešsaistes pakalpojumu nosacījumu sadaļā ir ietvertas tālāk minētās apakšsadaļas.</w:t>
      </w:r>
    </w:p>
    <w:p w14:paraId="7E5EB471" w14:textId="77777777" w:rsidR="000763AB" w:rsidRDefault="000763AB" w:rsidP="000763AB">
      <w:pPr>
        <w:pStyle w:val="ProductList-Body"/>
        <w:numPr>
          <w:ilvl w:val="0"/>
          <w:numId w:val="46"/>
        </w:numPr>
      </w:pPr>
      <w:r>
        <w:t>Darbības joma</w:t>
      </w:r>
    </w:p>
    <w:p w14:paraId="123D5308" w14:textId="77777777" w:rsidR="000763AB" w:rsidRDefault="000763AB" w:rsidP="000763AB">
      <w:pPr>
        <w:pStyle w:val="ProductList-Body"/>
        <w:numPr>
          <w:ilvl w:val="0"/>
          <w:numId w:val="46"/>
        </w:numPr>
      </w:pPr>
      <w:r>
        <w:t>Klienta datu apstrāde; Īpašumtiesības</w:t>
      </w:r>
    </w:p>
    <w:p w14:paraId="55A716AC" w14:textId="77777777" w:rsidR="000763AB" w:rsidRDefault="000763AB" w:rsidP="000763AB">
      <w:pPr>
        <w:pStyle w:val="ProductList-Body"/>
        <w:numPr>
          <w:ilvl w:val="0"/>
          <w:numId w:val="46"/>
        </w:numPr>
      </w:pPr>
      <w:r>
        <w:t>Klienta datu izpaušana</w:t>
      </w:r>
    </w:p>
    <w:p w14:paraId="061DAA3E" w14:textId="77777777" w:rsidR="000763AB" w:rsidRDefault="000763AB" w:rsidP="000763AB">
      <w:pPr>
        <w:pStyle w:val="ProductList-Body"/>
        <w:numPr>
          <w:ilvl w:val="0"/>
          <w:numId w:val="46"/>
        </w:numPr>
      </w:pPr>
      <w:r>
        <w:t>Personas datu apstrāde; VDAR</w:t>
      </w:r>
    </w:p>
    <w:p w14:paraId="3B18B343" w14:textId="77777777" w:rsidR="000763AB" w:rsidRDefault="000763AB" w:rsidP="000763AB">
      <w:pPr>
        <w:pStyle w:val="ProductList-Body"/>
        <w:numPr>
          <w:ilvl w:val="0"/>
          <w:numId w:val="46"/>
        </w:numPr>
      </w:pPr>
      <w:r>
        <w:t>Datu drošība</w:t>
      </w:r>
    </w:p>
    <w:p w14:paraId="3DA1E7A8" w14:textId="77777777" w:rsidR="000763AB" w:rsidRDefault="000763AB" w:rsidP="000763AB">
      <w:pPr>
        <w:pStyle w:val="ProductList-Body"/>
        <w:numPr>
          <w:ilvl w:val="0"/>
          <w:numId w:val="46"/>
        </w:numPr>
      </w:pPr>
      <w:r>
        <w:t>Ziņošana par drošības incidentiem</w:t>
      </w:r>
    </w:p>
    <w:p w14:paraId="0740FB77" w14:textId="77777777" w:rsidR="000763AB" w:rsidRDefault="000763AB" w:rsidP="000763AB">
      <w:pPr>
        <w:pStyle w:val="ProductList-Body"/>
        <w:numPr>
          <w:ilvl w:val="0"/>
          <w:numId w:val="46"/>
        </w:numPr>
      </w:pPr>
      <w:r>
        <w:t>Datu pārsūtīšana un atrašanās vieta</w:t>
      </w:r>
    </w:p>
    <w:p w14:paraId="62FBB921" w14:textId="77777777" w:rsidR="000763AB" w:rsidRDefault="000763AB" w:rsidP="000763AB">
      <w:pPr>
        <w:pStyle w:val="ProductList-Body"/>
        <w:numPr>
          <w:ilvl w:val="0"/>
          <w:numId w:val="46"/>
        </w:numPr>
      </w:pPr>
      <w:r>
        <w:t>Datu paturēšana un dzēšana</w:t>
      </w:r>
    </w:p>
    <w:p w14:paraId="6DFA09F7" w14:textId="77777777" w:rsidR="000763AB" w:rsidRDefault="000763AB" w:rsidP="000763AB">
      <w:pPr>
        <w:pStyle w:val="ProductList-Body"/>
        <w:numPr>
          <w:ilvl w:val="0"/>
          <w:numId w:val="46"/>
        </w:numPr>
      </w:pPr>
      <w:r>
        <w:t>Apstrādātāja konfidencialitātes pienākumi</w:t>
      </w:r>
    </w:p>
    <w:p w14:paraId="2C5D46E9" w14:textId="77777777" w:rsidR="000763AB" w:rsidRPr="00C83150" w:rsidRDefault="000763AB" w:rsidP="000763AB">
      <w:pPr>
        <w:pStyle w:val="ProductList-Body"/>
        <w:numPr>
          <w:ilvl w:val="0"/>
          <w:numId w:val="46"/>
        </w:numPr>
      </w:pPr>
      <w:r>
        <w:t>Paziņojumi un kontroles par apakšapstrādātāju lietošanu</w:t>
      </w:r>
    </w:p>
    <w:p w14:paraId="11762DFE" w14:textId="77777777" w:rsidR="000763AB" w:rsidRDefault="000763AB" w:rsidP="000763AB">
      <w:pPr>
        <w:pStyle w:val="ProductList-Body"/>
        <w:numPr>
          <w:ilvl w:val="0"/>
          <w:numId w:val="46"/>
        </w:numPr>
      </w:pPr>
      <w:r>
        <w:t>Izglītības iestādes</w:t>
      </w:r>
    </w:p>
    <w:p w14:paraId="7DCF187A" w14:textId="77777777" w:rsidR="000763AB" w:rsidRDefault="000763AB" w:rsidP="000763AB">
      <w:pPr>
        <w:pStyle w:val="ProductList-Body"/>
        <w:numPr>
          <w:ilvl w:val="0"/>
          <w:numId w:val="46"/>
        </w:numPr>
      </w:pPr>
      <w:r>
        <w:t>HIPAA biznesa partneris</w:t>
      </w:r>
    </w:p>
    <w:p w14:paraId="0CEAEACC" w14:textId="77777777" w:rsidR="000763AB" w:rsidRDefault="000763AB" w:rsidP="000763AB">
      <w:pPr>
        <w:pStyle w:val="ProductList-Body"/>
        <w:numPr>
          <w:ilvl w:val="0"/>
          <w:numId w:val="46"/>
        </w:numPr>
      </w:pPr>
      <w:r>
        <w:t>Kā sazināties ar Microsoft</w:t>
      </w:r>
    </w:p>
    <w:p w14:paraId="2B3E4BEF" w14:textId="77777777" w:rsidR="000763AB" w:rsidRDefault="000763AB" w:rsidP="000763AB">
      <w:pPr>
        <w:pStyle w:val="ProductList-Body"/>
        <w:numPr>
          <w:ilvl w:val="0"/>
          <w:numId w:val="46"/>
        </w:numPr>
      </w:pPr>
      <w:r>
        <w:t>Pielikums A. Pamata tiešsaistes pakalpojumi</w:t>
      </w:r>
    </w:p>
    <w:p w14:paraId="0FF3CFAB" w14:textId="77777777" w:rsidR="000763AB" w:rsidRDefault="000763AB" w:rsidP="000763AB">
      <w:pPr>
        <w:pStyle w:val="ProductList-Body"/>
        <w:numPr>
          <w:ilvl w:val="0"/>
          <w:numId w:val="46"/>
        </w:numPr>
        <w:sectPr w:rsidR="000763AB"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Pielikums B. Drošības </w:t>
      </w:r>
      <w:bookmarkEnd w:id="58"/>
      <w:bookmarkEnd w:id="59"/>
      <w:r>
        <w:t>pasākumi</w:t>
      </w:r>
    </w:p>
    <w:p w14:paraId="2C1292BF" w14:textId="0A5E184B" w:rsidR="003123EF" w:rsidRDefault="003123EF" w:rsidP="000763AB">
      <w:pPr>
        <w:pStyle w:val="ProductList-Body"/>
        <w:ind w:left="360"/>
      </w:pPr>
    </w:p>
    <w:p w14:paraId="5F9473DD" w14:textId="77777777" w:rsidR="003123EF" w:rsidRDefault="003123EF" w:rsidP="003123EF">
      <w:pPr>
        <w:pStyle w:val="ProductList-SubSubSectionHeading"/>
        <w:outlineLvl w:val="1"/>
      </w:pPr>
      <w:bookmarkStart w:id="60" w:name="_Toc507768549"/>
      <w:bookmarkStart w:id="61" w:name="_Toc515557220"/>
      <w:r>
        <w:t>Darbības joma</w:t>
      </w:r>
      <w:bookmarkEnd w:id="60"/>
      <w:bookmarkEnd w:id="61"/>
    </w:p>
    <w:p w14:paraId="67C6400D" w14:textId="77777777" w:rsidR="001F701C" w:rsidRPr="0044514B" w:rsidRDefault="001F701C" w:rsidP="001F701C">
      <w:pPr>
        <w:pStyle w:val="ProductList-Body"/>
      </w:pPr>
      <w:r>
        <w:t xml:space="preserve">Šajā sadaļā („Datu aizsardzības nosacījumi”) iekļautie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un pakalpojumu Visual Studio App Center, kurus regulē personas datu aizsardzības un drošības nosacījumi, kas tālāk ir norādīti piemērojamajos </w:t>
      </w:r>
      <w:hyperlink w:anchor="Ar Tiešsaistes pakalpojumiem saistītie noteikumi" w:history="1">
        <w:r>
          <w:rPr>
            <w:rStyle w:val="Hyperlink"/>
          </w:rPr>
          <w:t>Tiešsaistes pakalpojumu nosacījumos</w:t>
        </w:r>
      </w:hyperlink>
      <w:r>
        <w:t>.</w:t>
      </w:r>
    </w:p>
    <w:p w14:paraId="42349BD4" w14:textId="77777777" w:rsidR="003123EF" w:rsidRDefault="003123EF" w:rsidP="003123EF">
      <w:pPr>
        <w:pStyle w:val="ProductList-Body"/>
      </w:pPr>
    </w:p>
    <w:p w14:paraId="774AE22A" w14:textId="77777777" w:rsidR="003123EF" w:rsidRDefault="003123EF" w:rsidP="003123EF">
      <w:pPr>
        <w:pStyle w:val="ProductList-Body"/>
      </w:pPr>
      <w:r>
        <w:t>Priekšskatījumos var izmantot zemāku vai atšķirīgu personas datu aizsardzības līmeni un drošības pasākumus, nekā parasti tiek izmantots Tiešsaistes pakalpojumos. Ja vien nav norādīts citādi, Priekšskatījumi attiecīgajiem Tiešsaistes pakalpojumiem nav ietverti Līgumā par pakalpojumu līmeni (SLA) un Klientam nevajadzētu izmantot Priekšskatījumus, lai apstrādātu Personas datus vai citus datus, uz ko attiecas juridiskas vai reglamentējošas atbilstības prasības. Uz Priekšskatījumiem neattiecas šādi šīs sadaļas („Datu aizsardzības nosacījumi”) nosacījumi: Personas datu apstrāde; VDAR, Datu drošība; un HIPAA biznesa partneris.</w:t>
      </w:r>
    </w:p>
    <w:p w14:paraId="0ED35069" w14:textId="77777777" w:rsidR="003123EF" w:rsidRDefault="003123EF" w:rsidP="003123EF">
      <w:pPr>
        <w:pStyle w:val="ProductList-Body"/>
      </w:pPr>
    </w:p>
    <w:p w14:paraId="5BC07607" w14:textId="77777777" w:rsidR="003123EF" w:rsidRDefault="003123EF" w:rsidP="003123EF">
      <w:pPr>
        <w:pStyle w:val="ProductList-Body"/>
      </w:pPr>
      <w:r>
        <w:t>1. pielikumā ir nosacījumi, kas attiecas uz Profesionālajiem pakalpojumiem, tostarp uz Atbalsta datu un Personas datu aizsardzību un drošību saistībā ar šo pakalpojumu sniegšanu. Tādēļ, ja vien 1. pielikumā nav īpaši norādīts citādi, šajā sadaļā („Datu aizsardzības nosacījumi”) minētie nosacījumi neattiecas uz Profesionālo pakalpojumu sniegšanu.</w:t>
      </w:r>
    </w:p>
    <w:p w14:paraId="017CD8FE" w14:textId="77777777" w:rsidR="003123EF" w:rsidRDefault="003123EF" w:rsidP="003123EF">
      <w:pPr>
        <w:pStyle w:val="ProductList-Body"/>
      </w:pPr>
    </w:p>
    <w:p w14:paraId="2D9D31B6" w14:textId="77777777" w:rsidR="003123EF" w:rsidRDefault="003123EF" w:rsidP="003123EF">
      <w:pPr>
        <w:pStyle w:val="ProductList-SubSubSectionHeading"/>
        <w:outlineLvl w:val="1"/>
      </w:pPr>
      <w:bookmarkStart w:id="62" w:name="_Toc507768550"/>
      <w:bookmarkStart w:id="63" w:name="_Toc515557221"/>
      <w:r>
        <w:t>Klienta datu apstrāde; Īpašumtiesības</w:t>
      </w:r>
      <w:bookmarkEnd w:id="62"/>
      <w:bookmarkEnd w:id="63"/>
    </w:p>
    <w:p w14:paraId="0288D7C2" w14:textId="77777777" w:rsidR="003123EF" w:rsidRDefault="003123EF" w:rsidP="003123EF">
      <w:pPr>
        <w:pStyle w:val="ProductList-Body"/>
      </w:pPr>
      <w:r>
        <w:t>Klienta dati tiks izmantoti vai kā citādi apstrādāti tikai ar mērķi Klientam sniegt Tiešsaistes pakalpojumus, tostarp nolūkiem, kas atbilst šo pakalpojumu sniegšanai. Korporācija Microsoft neizmantos vai kā citādi neapstrādās Klienta datus, ka arī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56C9D4C7" w14:textId="77777777" w:rsidR="003123EF" w:rsidRDefault="003123EF" w:rsidP="003123EF">
      <w:pPr>
        <w:pStyle w:val="ProductList-Body"/>
      </w:pPr>
    </w:p>
    <w:p w14:paraId="17F4A755" w14:textId="77777777" w:rsidR="003123EF" w:rsidRDefault="003123EF" w:rsidP="003123EF">
      <w:pPr>
        <w:pStyle w:val="ProductList-SubSubSectionHeading"/>
        <w:outlineLvl w:val="1"/>
      </w:pPr>
      <w:bookmarkStart w:id="64" w:name="_Toc507768551"/>
      <w:bookmarkStart w:id="65" w:name="_Toc515557222"/>
      <w:r>
        <w:t>Klienta datu izpaušana</w:t>
      </w:r>
      <w:bookmarkEnd w:id="64"/>
      <w:bookmarkEnd w:id="65"/>
    </w:p>
    <w:p w14:paraId="1FC43030" w14:textId="77777777" w:rsidR="003123EF" w:rsidRDefault="003123EF" w:rsidP="003123EF">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 </w:t>
      </w:r>
    </w:p>
    <w:p w14:paraId="44795FC7" w14:textId="77777777" w:rsidR="003123EF" w:rsidRDefault="003123EF" w:rsidP="003123EF">
      <w:pPr>
        <w:pStyle w:val="ProductList-Body"/>
        <w:spacing w:after="120"/>
      </w:pPr>
      <w:r>
        <w:t>Korporācija Microsoft neizpaudīs Klienta datus tiesībsargājošām iestādēm, izņemot gadījumus, kad tas ir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7F5C33ED" w14:textId="77777777" w:rsidR="003123EF" w:rsidRDefault="003123EF" w:rsidP="003123EF">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0F40F4C0" w14:textId="77777777" w:rsidR="003123EF" w:rsidRDefault="003123EF" w:rsidP="003123EF">
      <w:pPr>
        <w:pStyle w:val="ProductList-Body"/>
        <w:spacing w:after="120"/>
      </w:pPr>
      <w:r>
        <w:t xml:space="preserve">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 </w:t>
      </w:r>
    </w:p>
    <w:p w14:paraId="49FA21B9" w14:textId="77777777" w:rsidR="003123EF" w:rsidRDefault="003123EF" w:rsidP="003123EF">
      <w:pPr>
        <w:pStyle w:val="ProductList-Body"/>
      </w:pPr>
      <w:r>
        <w:t xml:space="preserve">Ņemot vērā iepriekš minēto, korporācija Microsoft ir tiesīga sniegt trešajai personai Klienta pamata kontaktinformāciju. </w:t>
      </w:r>
    </w:p>
    <w:p w14:paraId="1BEC83FC" w14:textId="77777777" w:rsidR="003123EF" w:rsidRDefault="003123EF" w:rsidP="003123EF">
      <w:pPr>
        <w:pStyle w:val="ProductList-Body"/>
      </w:pPr>
    </w:p>
    <w:p w14:paraId="5B9022DA" w14:textId="77777777" w:rsidR="003123EF" w:rsidRDefault="003123EF" w:rsidP="000763AB">
      <w:pPr>
        <w:pStyle w:val="ProductList-SubSubSectionHeading"/>
        <w:keepNext/>
        <w:outlineLvl w:val="1"/>
      </w:pPr>
      <w:bookmarkStart w:id="66" w:name="_Toc507768552"/>
      <w:bookmarkStart w:id="67" w:name="_Toc515557223"/>
      <w:r>
        <w:lastRenderedPageBreak/>
        <w:t>Personas datu apstrāde; VDAR</w:t>
      </w:r>
      <w:bookmarkEnd w:id="66"/>
      <w:bookmarkEnd w:id="67"/>
    </w:p>
    <w:p w14:paraId="4395E9E6" w14:textId="77777777" w:rsidR="003123EF" w:rsidRDefault="003123EF" w:rsidP="003123EF">
      <w:pPr>
        <w:pStyle w:val="ProductList-Body"/>
      </w:pPr>
      <w:r>
        <w:t>Personas dati, kurus korporācijai Microsoft iesniedz Klients vai kas tiek iesniegti Klienta vārdā, Klientam izmantojot Tiešsaistes pakalpojumus, ir arī Klienta dati. Klientam izmantojot Tiešsaistes pakalpojumus, var tikt ģenerēti arī pseidonimizēti identifikatori, un arī tie ir Personas dati. Ciktāl korporācija Microsoft ir tādu Personas datu apstrādātājs vai apakšapstrādātājs, uz kuriem attiecas VDAR, 4. pielikumā minētie VDAR nosacījumi regulē šo apstrādāšanu, un puses arī vienojas ievērot tālāk norādītos šīs apakšsadaļas („Personas datu apstrāde; VDAR”) nosacījumus.</w:t>
      </w:r>
    </w:p>
    <w:p w14:paraId="693AFB30" w14:textId="77777777" w:rsidR="003123EF" w:rsidRDefault="003123EF" w:rsidP="003123EF">
      <w:pPr>
        <w:pStyle w:val="ProductList-Body"/>
      </w:pPr>
    </w:p>
    <w:p w14:paraId="16C34A17" w14:textId="77777777" w:rsidR="003123EF" w:rsidRPr="004C41FC" w:rsidRDefault="003123EF" w:rsidP="003123EF">
      <w:pPr>
        <w:pStyle w:val="ProductList-Body"/>
        <w:keepNext/>
        <w:ind w:left="187"/>
        <w:outlineLvl w:val="2"/>
      </w:pPr>
      <w:r>
        <w:rPr>
          <w:b/>
          <w:bCs/>
          <w:color w:val="0072C6"/>
        </w:rPr>
        <w:t>Apstrādātāja un Kontroliera lomas un atbildība</w:t>
      </w:r>
    </w:p>
    <w:p w14:paraId="5CFE0C2D" w14:textId="77777777" w:rsidR="003123EF" w:rsidRDefault="003123EF" w:rsidP="003123EF">
      <w:pPr>
        <w:pStyle w:val="ProductList-Body"/>
        <w:ind w:left="158"/>
      </w:pPr>
      <w:r>
        <w:t>Klients un korporācija Microsoft vienojas, ka Klients ir Personas datu kontrolieris un Microsoft ir šo datu apstrādātājs, izņemot gadījumus, kad (a) Klients rīkojas kā Personas datu apstrādātājs, un tādā gadījumā korporācija Microsoft ir apakšapstrādātājs, vai (b) ar Tiešsaistes pakalpojumiem saistītajos nosacījumos ir norādīts citādi. Korporācija Microsoft Personas datus apstrādā vienīgi saskaņā ar Klienta sniegtiem dokumentētiem norādījumiem. Klients piekrīt, ka tā lielapjoma licencēšanas līgums (tostarp šie OST) kopā ar Klienta līdzekļu lietojumu un konfigurāciju Tiešsaistes pakalpojumos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1926008D" w14:textId="77777777" w:rsidR="003123EF" w:rsidRDefault="003123EF" w:rsidP="003123EF">
      <w:pPr>
        <w:pStyle w:val="ProductList-Body"/>
        <w:ind w:left="158"/>
      </w:pPr>
    </w:p>
    <w:p w14:paraId="61EFF1C5" w14:textId="77777777" w:rsidR="003123EF" w:rsidRPr="004C41FC" w:rsidRDefault="003123EF" w:rsidP="003123EF">
      <w:pPr>
        <w:pStyle w:val="ProductList-Body"/>
        <w:ind w:left="180"/>
        <w:outlineLvl w:val="2"/>
      </w:pPr>
      <w:r>
        <w:rPr>
          <w:b/>
          <w:bCs/>
          <w:color w:val="0072C6"/>
        </w:rPr>
        <w:t>Apstrādes informācija</w:t>
      </w:r>
    </w:p>
    <w:p w14:paraId="4D1AF685" w14:textId="77777777" w:rsidR="003123EF" w:rsidRDefault="003123EF" w:rsidP="003123EF">
      <w:pPr>
        <w:pStyle w:val="ProductList-Body"/>
        <w:ind w:left="158"/>
      </w:pPr>
      <w:r>
        <w:t>Puses apliecina un vienojas par tālāk uzskaitītajiem nosacījumiem.</w:t>
      </w:r>
    </w:p>
    <w:p w14:paraId="1E7031FF" w14:textId="77777777" w:rsidR="003123EF" w:rsidRDefault="003123EF" w:rsidP="003123EF">
      <w:pPr>
        <w:pStyle w:val="ProductList-Body"/>
        <w:numPr>
          <w:ilvl w:val="0"/>
          <w:numId w:val="47"/>
        </w:numPr>
      </w:pPr>
      <w:r>
        <w:t>Apstrāde attiecas tikai uz Personas datiem VDAR kontekstā.</w:t>
      </w:r>
    </w:p>
    <w:p w14:paraId="513AC9C5" w14:textId="77777777" w:rsidR="003123EF" w:rsidRDefault="003123EF" w:rsidP="003123EF">
      <w:pPr>
        <w:pStyle w:val="ProductList-Body"/>
        <w:numPr>
          <w:ilvl w:val="0"/>
          <w:numId w:val="47"/>
        </w:numPr>
      </w:pPr>
      <w:r>
        <w:t>Apstrādes ilgums atbilst ilgumam, kādu Klientam ir tiesības lietot Tiešsaistes pakalpojumus, un līdz brīdim, kad visi Personas dati ir izdzēsti vai atgriezti saskaņā ar Klienta norādījumiem vai OST nosacījumiem.</w:t>
      </w:r>
    </w:p>
    <w:p w14:paraId="575B6501" w14:textId="77777777" w:rsidR="003123EF" w:rsidRDefault="003123EF" w:rsidP="003123EF">
      <w:pPr>
        <w:pStyle w:val="ProductList-Body"/>
        <w:numPr>
          <w:ilvl w:val="0"/>
          <w:numId w:val="47"/>
        </w:numPr>
      </w:pPr>
      <w:r>
        <w:t>Apstrādes raksturs un nolūks ir nodrošināt Tiešsaistes pakalpojumus saskaņā ar Klienta lielapjoma licencēšanas līgumu.</w:t>
      </w:r>
    </w:p>
    <w:p w14:paraId="683EBA6B" w14:textId="77777777" w:rsidR="003123EF" w:rsidRDefault="003123EF" w:rsidP="003123EF">
      <w:pPr>
        <w:pStyle w:val="ProductList-Body"/>
        <w:numPr>
          <w:ilvl w:val="0"/>
          <w:numId w:val="47"/>
        </w:numPr>
      </w:pPr>
      <w:r>
        <w:t>Personas datu tipi, kas tiek apstrādāti Tiešsaistes pakalpojumos, ietver VDAR 4. pantā skaidri norādītos.</w:t>
      </w:r>
    </w:p>
    <w:p w14:paraId="498279A8" w14:textId="77777777" w:rsidR="003123EF" w:rsidRDefault="003123EF" w:rsidP="003123EF">
      <w:pPr>
        <w:pStyle w:val="ProductList-Body"/>
        <w:numPr>
          <w:ilvl w:val="0"/>
          <w:numId w:val="47"/>
        </w:numPr>
        <w:ind w:left="922"/>
      </w:pPr>
      <w:r>
        <w:t>Datu subjektu kategorijas ir Klienta pārstāvji un lietotāji, piemēram, darbinieki, līgumdarbinieki, sadarbības partneri un klienti.</w:t>
      </w:r>
    </w:p>
    <w:p w14:paraId="2D81F341" w14:textId="77777777" w:rsidR="003123EF" w:rsidRPr="00661C51" w:rsidRDefault="003123EF" w:rsidP="003123EF">
      <w:pPr>
        <w:pStyle w:val="ProductList-Body"/>
      </w:pPr>
    </w:p>
    <w:p w14:paraId="6D5DDA8E" w14:textId="77777777" w:rsidR="003123EF" w:rsidRPr="004C41FC" w:rsidRDefault="003123EF" w:rsidP="003123EF">
      <w:pPr>
        <w:pStyle w:val="ProductList-Body"/>
        <w:ind w:left="180"/>
        <w:outlineLvl w:val="2"/>
      </w:pPr>
      <w:r>
        <w:rPr>
          <w:b/>
          <w:bCs/>
          <w:color w:val="0072C6"/>
        </w:rPr>
        <w:t>Datu subjektu tiesības; Palīdzība saistībā ar pieprasījumiem</w:t>
      </w:r>
    </w:p>
    <w:p w14:paraId="4496608A" w14:textId="77777777" w:rsidR="003123EF" w:rsidRDefault="003123EF" w:rsidP="003123EF">
      <w:pPr>
        <w:pStyle w:val="ProductList-Body"/>
        <w:ind w:left="180"/>
      </w:pPr>
      <w:r>
        <w:t>Veidā, kas atbilst Tiešsaistes pakalpojumu funkcionalitātei un Microsoft kā apstrādātāja lomai, korporācija Microsoft ļauj Klientam piekļūt tā datu subjektu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Tiešsaistes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Tiešsaistes pakalpojumu funkcionalitāti. Microsoft izpilda pamatotos pieprasījumus no Klienta saistībā ar Klienta atbildi uz šādiem datu subjektu pieprasījumiem.</w:t>
      </w:r>
    </w:p>
    <w:p w14:paraId="580257C9" w14:textId="77777777" w:rsidR="003123EF" w:rsidRDefault="003123EF" w:rsidP="003123EF">
      <w:pPr>
        <w:pStyle w:val="ProductList-Body"/>
        <w:ind w:left="180"/>
      </w:pPr>
    </w:p>
    <w:p w14:paraId="6CEEA910" w14:textId="77777777" w:rsidR="003123EF" w:rsidRPr="00FC2D52" w:rsidRDefault="003123EF" w:rsidP="003123EF">
      <w:pPr>
        <w:pStyle w:val="ProductList-Body"/>
        <w:ind w:left="180"/>
        <w:outlineLvl w:val="2"/>
      </w:pPr>
      <w:r>
        <w:rPr>
          <w:b/>
          <w:color w:val="0072C6"/>
        </w:rPr>
        <w:t>Apstrādes darbību ieraksti</w:t>
      </w:r>
    </w:p>
    <w:p w14:paraId="1AD8ABFF" w14:textId="77777777" w:rsidR="003123EF" w:rsidRDefault="003123EF" w:rsidP="003123EF">
      <w:pPr>
        <w:pStyle w:val="ProductList-Body"/>
        <w:ind w:left="158"/>
      </w:pPr>
      <w:r>
        <w:t>Microsoft uztur visus VDAR 30. panta 2. apakšpunktā noteiktos ierakstus un, ciktāl tas ir piemērojams Personas datu apstrādei Klienta vārdā, pēc pieprasījuma padara tos pieejamus Klientam.</w:t>
      </w:r>
    </w:p>
    <w:p w14:paraId="054B1FBF" w14:textId="77777777" w:rsidR="003123EF" w:rsidRPr="00302F7B" w:rsidRDefault="003123EF" w:rsidP="003123EF">
      <w:pPr>
        <w:pStyle w:val="ProductList-Body"/>
        <w:ind w:left="180"/>
      </w:pPr>
    </w:p>
    <w:p w14:paraId="2E0D8827" w14:textId="77777777" w:rsidR="003123EF" w:rsidRDefault="003123EF" w:rsidP="003123EF">
      <w:pPr>
        <w:pStyle w:val="ProductList-SubSubSectionHeading"/>
        <w:outlineLvl w:val="1"/>
      </w:pPr>
      <w:bookmarkStart w:id="68" w:name="_Toc507768553"/>
      <w:bookmarkStart w:id="69" w:name="_Toc515557224"/>
      <w:r>
        <w:t>Datu drošība</w:t>
      </w:r>
      <w:bookmarkEnd w:id="68"/>
      <w:bookmarkEnd w:id="69"/>
    </w:p>
    <w:p w14:paraId="52B0AE67" w14:textId="77777777" w:rsidR="003123EF" w:rsidRPr="004C41FC" w:rsidRDefault="003123EF" w:rsidP="003123EF">
      <w:pPr>
        <w:pStyle w:val="ProductList-Body"/>
        <w:ind w:left="180"/>
        <w:outlineLvl w:val="2"/>
      </w:pPr>
      <w:r>
        <w:rPr>
          <w:b/>
          <w:bCs/>
          <w:color w:val="0072C6"/>
        </w:rPr>
        <w:t>Drošības prakses un politikas</w:t>
      </w:r>
    </w:p>
    <w:p w14:paraId="5F1F7BCF" w14:textId="77777777" w:rsidR="003123EF" w:rsidRPr="00812D81" w:rsidRDefault="003123EF" w:rsidP="003123EF">
      <w:pPr>
        <w:pStyle w:val="ProductList-Body"/>
        <w:ind w:left="158"/>
      </w:pPr>
      <w:bookmarkStart w:id="70" w:name="_Hlk504328104"/>
      <w:r>
        <w:t>Korporācijai Microsoft ir jāievieš un jāuztur atbilstoši tehniski un organizatoriski pasākumi, lai palīdzētu aizsargāt Klienta datus un Personas datus. Šie pasākumi ir jānorāda Microsoft drošības politikā. Korporācijai Microsoft šī politika ir jāpadara pieejama Klientam kopā ar Tiešsaistes pakalpojumos realizēto drošības kontroļu aprakstiem un citu informāciju, ko Klients ir pamatoti pieprasījis attiecībā uz Microsoft drošības praksi un politikām.</w:t>
      </w:r>
    </w:p>
    <w:p w14:paraId="55DD9E99" w14:textId="77777777" w:rsidR="003123EF" w:rsidRPr="00812D81" w:rsidRDefault="003123EF" w:rsidP="003123EF">
      <w:pPr>
        <w:pStyle w:val="ProductList-Body"/>
        <w:ind w:left="158"/>
      </w:pPr>
    </w:p>
    <w:p w14:paraId="321A2ABA" w14:textId="77777777" w:rsidR="003123EF" w:rsidRDefault="003123EF" w:rsidP="003123EF">
      <w:pPr>
        <w:pStyle w:val="ProductList-Body"/>
        <w:ind w:left="158"/>
      </w:pPr>
      <w:r>
        <w:t xml:space="preserve">Turklāt šiem pasākumiem ir jāatbilst prasībām, kas ir noteiktas standartos ISO 27001, ISO 27002 un ISO 27018. </w:t>
      </w:r>
      <w:bookmarkEnd w:id="70"/>
      <w:r>
        <w:t xml:space="preserve">Katrs Pamata tiešsaistes pakalpojums atbilst arī nākamajā tabulā norādītajiem kontroles standartiem un noteikumiem, kā arī tajā ir ieviesti un tiek uzturēti </w:t>
      </w:r>
      <w:hyperlink w:anchor="AppendixB_SecurityMeasures" w:history="1">
        <w:r>
          <w:rPr>
            <w:rStyle w:val="Hyperlink"/>
          </w:rPr>
          <w:t>Pielikumā B</w:t>
        </w:r>
      </w:hyperlink>
      <w:r>
        <w:t xml:space="preserve"> minētie drošības pasākumi attiecībā uz Klienta datu aizsardzību.</w:t>
      </w:r>
    </w:p>
    <w:p w14:paraId="30E5DE90" w14:textId="77777777" w:rsidR="003123EF" w:rsidRDefault="003123EF" w:rsidP="003123E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123EF" w:rsidRPr="00C62FB6" w14:paraId="15F9E95C" w14:textId="77777777" w:rsidTr="00364B13">
        <w:trPr>
          <w:tblHeader/>
        </w:trPr>
        <w:tc>
          <w:tcPr>
            <w:tcW w:w="2880" w:type="dxa"/>
            <w:shd w:val="clear" w:color="auto" w:fill="0072C6"/>
            <w:vAlign w:val="center"/>
          </w:tcPr>
          <w:p w14:paraId="7D980E9A" w14:textId="77777777" w:rsidR="003123EF" w:rsidRPr="00231971" w:rsidRDefault="003123EF" w:rsidP="00364B13">
            <w:pPr>
              <w:pStyle w:val="ProductList-Body"/>
              <w:rPr>
                <w:color w:val="FFFFFF" w:themeColor="background1"/>
                <w:sz w:val="16"/>
                <w:szCs w:val="16"/>
              </w:rPr>
            </w:pPr>
            <w:r>
              <w:rPr>
                <w:color w:val="FFFFFF" w:themeColor="background1"/>
                <w:sz w:val="16"/>
                <w:szCs w:val="16"/>
              </w:rPr>
              <w:t>Tiešsaistes pakalpojumi</w:t>
            </w:r>
          </w:p>
        </w:tc>
        <w:tc>
          <w:tcPr>
            <w:tcW w:w="1728" w:type="dxa"/>
            <w:shd w:val="clear" w:color="auto" w:fill="0072C6"/>
            <w:vAlign w:val="center"/>
          </w:tcPr>
          <w:p w14:paraId="4D753769" w14:textId="77777777" w:rsidR="003123EF" w:rsidRPr="00231971" w:rsidRDefault="003123EF" w:rsidP="00364B13">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24DB8E96" w14:textId="77777777" w:rsidR="003123EF" w:rsidRPr="00231971" w:rsidRDefault="003123EF" w:rsidP="00364B13">
            <w:pPr>
              <w:pStyle w:val="ProductList-Body"/>
              <w:rPr>
                <w:color w:val="FFFFFF" w:themeColor="background1"/>
                <w:sz w:val="16"/>
                <w:szCs w:val="16"/>
                <w:lang w:val="fr-FR"/>
              </w:rPr>
            </w:pPr>
            <w:r>
              <w:rPr>
                <w:color w:val="FFFFFF" w:themeColor="background1"/>
                <w:sz w:val="16"/>
                <w:szCs w:val="16"/>
              </w:rPr>
              <w:t>SSAE 18 SOC 2 Type II</w:t>
            </w:r>
          </w:p>
        </w:tc>
      </w:tr>
      <w:tr w:rsidR="003123EF" w:rsidRPr="00C62FB6" w14:paraId="3599E15F" w14:textId="77777777" w:rsidTr="00364B13">
        <w:trPr>
          <w:trHeight w:val="288"/>
        </w:trPr>
        <w:tc>
          <w:tcPr>
            <w:tcW w:w="2880" w:type="dxa"/>
            <w:vAlign w:val="center"/>
          </w:tcPr>
          <w:p w14:paraId="2F7A323C" w14:textId="77777777" w:rsidR="003123EF" w:rsidRPr="00231971" w:rsidRDefault="003123EF" w:rsidP="00364B13">
            <w:pPr>
              <w:pStyle w:val="ProductList-Body"/>
              <w:rPr>
                <w:sz w:val="16"/>
                <w:szCs w:val="16"/>
              </w:rPr>
            </w:pPr>
            <w:r>
              <w:rPr>
                <w:sz w:val="16"/>
                <w:szCs w:val="16"/>
              </w:rPr>
              <w:t>Office 365 pakalpojumi</w:t>
            </w:r>
          </w:p>
        </w:tc>
        <w:tc>
          <w:tcPr>
            <w:tcW w:w="1728" w:type="dxa"/>
            <w:vAlign w:val="center"/>
          </w:tcPr>
          <w:p w14:paraId="7DE5EA08"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7850249F"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2DB717D3" w14:textId="77777777" w:rsidTr="00364B13">
        <w:trPr>
          <w:trHeight w:val="288"/>
        </w:trPr>
        <w:tc>
          <w:tcPr>
            <w:tcW w:w="2880" w:type="dxa"/>
            <w:vAlign w:val="center"/>
          </w:tcPr>
          <w:p w14:paraId="6B67CBDB" w14:textId="77777777" w:rsidR="003123EF" w:rsidRPr="00231971" w:rsidRDefault="003123EF" w:rsidP="00364B13">
            <w:pPr>
              <w:pStyle w:val="ProductList-Body"/>
              <w:rPr>
                <w:sz w:val="16"/>
                <w:szCs w:val="16"/>
              </w:rPr>
            </w:pPr>
            <w:r>
              <w:rPr>
                <w:sz w:val="16"/>
                <w:szCs w:val="16"/>
              </w:rPr>
              <w:t>Microsoft Dynamics 365 pamatpakalpojumi</w:t>
            </w:r>
          </w:p>
        </w:tc>
        <w:tc>
          <w:tcPr>
            <w:tcW w:w="1728" w:type="dxa"/>
            <w:vAlign w:val="center"/>
          </w:tcPr>
          <w:p w14:paraId="0804824E"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3007939F"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095A434B" w14:textId="77777777" w:rsidTr="00364B13">
        <w:trPr>
          <w:trHeight w:val="288"/>
        </w:trPr>
        <w:tc>
          <w:tcPr>
            <w:tcW w:w="2880" w:type="dxa"/>
            <w:vAlign w:val="center"/>
          </w:tcPr>
          <w:p w14:paraId="6419C40E" w14:textId="77777777" w:rsidR="003123EF" w:rsidRPr="00231971" w:rsidRDefault="003123EF" w:rsidP="00364B13">
            <w:pPr>
              <w:pStyle w:val="ProductList-Body"/>
              <w:rPr>
                <w:sz w:val="16"/>
                <w:szCs w:val="16"/>
              </w:rPr>
            </w:pPr>
            <w:r>
              <w:rPr>
                <w:sz w:val="16"/>
                <w:szCs w:val="16"/>
              </w:rPr>
              <w:t>Microsoft Azure pamatpakalpojumi</w:t>
            </w:r>
          </w:p>
        </w:tc>
        <w:tc>
          <w:tcPr>
            <w:tcW w:w="1728" w:type="dxa"/>
            <w:vAlign w:val="center"/>
          </w:tcPr>
          <w:p w14:paraId="4B833516" w14:textId="77777777" w:rsidR="003123EF" w:rsidRPr="004C41FC" w:rsidRDefault="003123EF" w:rsidP="00364B13">
            <w:pPr>
              <w:pStyle w:val="ProductList-Body"/>
            </w:pPr>
            <w:r>
              <w:rPr>
                <w:color w:val="000000" w:themeColor="text1"/>
                <w:sz w:val="16"/>
                <w:szCs w:val="16"/>
              </w:rPr>
              <w:t>Atšķiras**</w:t>
            </w:r>
          </w:p>
        </w:tc>
        <w:tc>
          <w:tcPr>
            <w:tcW w:w="1710" w:type="dxa"/>
            <w:vAlign w:val="center"/>
          </w:tcPr>
          <w:p w14:paraId="03986B55" w14:textId="77777777" w:rsidR="003123EF" w:rsidRPr="00231971" w:rsidRDefault="003123EF" w:rsidP="00364B13">
            <w:pPr>
              <w:pStyle w:val="ProductList-Body"/>
              <w:rPr>
                <w:color w:val="000000" w:themeColor="text1"/>
                <w:sz w:val="16"/>
                <w:szCs w:val="16"/>
              </w:rPr>
            </w:pPr>
            <w:r>
              <w:rPr>
                <w:color w:val="000000" w:themeColor="text1"/>
                <w:sz w:val="16"/>
                <w:szCs w:val="16"/>
              </w:rPr>
              <w:t>Atšķiras**</w:t>
            </w:r>
          </w:p>
        </w:tc>
      </w:tr>
      <w:tr w:rsidR="003123EF" w:rsidRPr="00C62FB6" w14:paraId="0EB542A9" w14:textId="77777777" w:rsidTr="00364B13">
        <w:trPr>
          <w:trHeight w:val="288"/>
        </w:trPr>
        <w:tc>
          <w:tcPr>
            <w:tcW w:w="2880" w:type="dxa"/>
            <w:vAlign w:val="center"/>
          </w:tcPr>
          <w:p w14:paraId="66D45C8D" w14:textId="77777777" w:rsidR="003123EF" w:rsidRPr="00231971" w:rsidRDefault="003123EF" w:rsidP="00364B13">
            <w:pPr>
              <w:pStyle w:val="ProductList-Body"/>
              <w:rPr>
                <w:sz w:val="16"/>
                <w:szCs w:val="16"/>
              </w:rPr>
            </w:pPr>
            <w:r>
              <w:rPr>
                <w:sz w:val="16"/>
                <w:szCs w:val="16"/>
              </w:rPr>
              <w:t>Microsoft Cloud App Security</w:t>
            </w:r>
          </w:p>
        </w:tc>
        <w:tc>
          <w:tcPr>
            <w:tcW w:w="1728" w:type="dxa"/>
            <w:vAlign w:val="center"/>
          </w:tcPr>
          <w:p w14:paraId="7BEF71EC"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2BF26FBC"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52A2C693" w14:textId="77777777" w:rsidTr="00364B13">
        <w:trPr>
          <w:trHeight w:val="288"/>
        </w:trPr>
        <w:tc>
          <w:tcPr>
            <w:tcW w:w="2880" w:type="dxa"/>
            <w:vAlign w:val="center"/>
          </w:tcPr>
          <w:p w14:paraId="5ACB0C2F" w14:textId="77777777" w:rsidR="003123EF" w:rsidRPr="00231971" w:rsidRDefault="003123EF" w:rsidP="00364B13">
            <w:pPr>
              <w:pStyle w:val="ProductList-Body"/>
              <w:rPr>
                <w:sz w:val="16"/>
                <w:szCs w:val="16"/>
              </w:rPr>
            </w:pPr>
            <w:r>
              <w:rPr>
                <w:sz w:val="16"/>
                <w:szCs w:val="16"/>
              </w:rPr>
              <w:t>Microsoft Intune tiešsaistes pakalpojumi</w:t>
            </w:r>
          </w:p>
        </w:tc>
        <w:tc>
          <w:tcPr>
            <w:tcW w:w="1728" w:type="dxa"/>
            <w:vAlign w:val="center"/>
          </w:tcPr>
          <w:p w14:paraId="3A9F4928"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0BC65475"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5E9B1016" w14:textId="77777777" w:rsidTr="00364B13">
        <w:trPr>
          <w:trHeight w:val="288"/>
        </w:trPr>
        <w:tc>
          <w:tcPr>
            <w:tcW w:w="2880" w:type="dxa"/>
            <w:vAlign w:val="center"/>
          </w:tcPr>
          <w:p w14:paraId="49A8C679" w14:textId="77777777" w:rsidR="003123EF" w:rsidRPr="00231971" w:rsidRDefault="003123EF" w:rsidP="00364B13">
            <w:pPr>
              <w:pStyle w:val="ProductList-Body"/>
              <w:rPr>
                <w:sz w:val="16"/>
                <w:szCs w:val="16"/>
              </w:rPr>
            </w:pPr>
            <w:r>
              <w:rPr>
                <w:sz w:val="16"/>
                <w:szCs w:val="16"/>
              </w:rPr>
              <w:lastRenderedPageBreak/>
              <w:t>Microsoft komercdarbības lietojumprogrammu platformas pamatpakalpojumi</w:t>
            </w:r>
          </w:p>
        </w:tc>
        <w:tc>
          <w:tcPr>
            <w:tcW w:w="1728" w:type="dxa"/>
            <w:vAlign w:val="center"/>
          </w:tcPr>
          <w:p w14:paraId="6AD2FE53"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3B73A559"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bl>
    <w:p w14:paraId="7DC50424" w14:textId="77777777" w:rsidR="003123EF" w:rsidRPr="004C41FC" w:rsidRDefault="003123EF" w:rsidP="003123EF">
      <w:pPr>
        <w:pStyle w:val="ProductList-Body"/>
        <w:ind w:left="720"/>
      </w:pPr>
      <w:r>
        <w:rPr>
          <w:i/>
          <w:iCs/>
          <w:color w:val="000000" w:themeColor="text1"/>
        </w:rPr>
        <w:t xml:space="preserve">*Neietver produktus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un Microsoft Dynamics 365 for Talent: Onboard.</w:t>
      </w:r>
    </w:p>
    <w:p w14:paraId="0A3CC55A" w14:textId="77777777" w:rsidR="003123EF" w:rsidRPr="00FC2D52" w:rsidRDefault="003123EF" w:rsidP="003123EF">
      <w:pPr>
        <w:pStyle w:val="ProductList-Body"/>
        <w:ind w:left="720"/>
      </w:pPr>
      <w:r>
        <w:rPr>
          <w:color w:val="000000" w:themeColor="text1"/>
        </w:rPr>
        <w:t>**</w:t>
      </w:r>
      <w:r>
        <w:rPr>
          <w:i/>
          <w:iCs/>
          <w:color w:val="000000" w:themeColor="text1"/>
        </w:rPr>
        <w:t>Pašreizējā darbības joma ir detalizēti aprakstīta auditēšanas atskaitē, un tās kopsavilkums ir pieejams Microsoft Azure drošības kontroles centrā.</w:t>
      </w:r>
    </w:p>
    <w:p w14:paraId="586BD34D" w14:textId="77777777" w:rsidR="003123EF" w:rsidRPr="00110C18" w:rsidRDefault="003123EF" w:rsidP="003123EF">
      <w:pPr>
        <w:pStyle w:val="ProductList-Body"/>
        <w:ind w:left="158"/>
        <w:rPr>
          <w:i/>
          <w:color w:val="000000" w:themeColor="text1"/>
          <w:sz w:val="12"/>
          <w:szCs w:val="16"/>
        </w:rPr>
      </w:pPr>
    </w:p>
    <w:p w14:paraId="3B96275C" w14:textId="77777777" w:rsidR="003123EF" w:rsidRDefault="003123EF" w:rsidP="003123EF">
      <w:pPr>
        <w:pStyle w:val="ProductList-Body"/>
        <w:ind w:left="158"/>
      </w:pPr>
      <w:r>
        <w:t>Microsoft jebkurā laikā var pievienot nozares vai valsts standartus. Microsoft nelikvidē standartu ISO 27001, ISO 27002, ISO 27018 un iepriekšējā tabulā minētos standartus vai noteikumus, izņemot gadījumus, ja tie nozarē vairs netiek lietoti un ir aizstāti ar pēctecīgiem standartiem vai noteikumiem (ja tādi ir).</w:t>
      </w:r>
    </w:p>
    <w:p w14:paraId="0A70CDF7" w14:textId="77777777" w:rsidR="003123EF" w:rsidRDefault="003123EF" w:rsidP="003123EF">
      <w:pPr>
        <w:pStyle w:val="ProductList-Body"/>
      </w:pPr>
    </w:p>
    <w:p w14:paraId="249A3288" w14:textId="77777777" w:rsidR="003123EF" w:rsidRPr="004C41FC" w:rsidRDefault="003123EF" w:rsidP="003123EF">
      <w:pPr>
        <w:pStyle w:val="ProductList-Body"/>
        <w:ind w:left="180"/>
        <w:outlineLvl w:val="2"/>
      </w:pPr>
      <w:r>
        <w:rPr>
          <w:b/>
          <w:color w:val="0072C6"/>
        </w:rPr>
        <w:t xml:space="preserve">Klienta </w:t>
      </w:r>
      <w:r>
        <w:rPr>
          <w:b/>
          <w:bCs/>
          <w:color w:val="0072C6"/>
        </w:rPr>
        <w:t>atbildība</w:t>
      </w:r>
    </w:p>
    <w:p w14:paraId="4A914EEB" w14:textId="77777777" w:rsidR="003123EF" w:rsidRPr="00C62FB6" w:rsidRDefault="003123EF" w:rsidP="003123EF">
      <w:pPr>
        <w:pStyle w:val="ProductList-Body"/>
        <w:ind w:left="158"/>
      </w:pPr>
      <w:r>
        <w:t>Tikai Klients ir atbildīgs par patstāvīgu izlemšanu, vai Tiešsaistes pakalpojumu tehniskie un organizatoriskie pasākumi atbilst Klienta prasībām, tostarp visiem Klienta drošības pienākumiem, kas tam ir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īstenošanu un uzturēšanu komponentiem, kurus Klients nodrošina vai pārvalda (piemēram, ierīces, kas reģistrētas Microsoft Intune vai kas atrodas Microsoft Azure klienta virtuālajā iekārtā vai lietojumprogrammā).</w:t>
      </w:r>
    </w:p>
    <w:p w14:paraId="438D5A19" w14:textId="77777777" w:rsidR="003123EF" w:rsidRDefault="003123EF" w:rsidP="003123EF">
      <w:pPr>
        <w:pStyle w:val="ProductList-Body"/>
      </w:pPr>
    </w:p>
    <w:p w14:paraId="20C64AEC" w14:textId="77777777" w:rsidR="003123EF" w:rsidRPr="004C41FC" w:rsidRDefault="003123EF" w:rsidP="003123EF">
      <w:pPr>
        <w:pStyle w:val="ProductList-Body"/>
        <w:ind w:left="180"/>
        <w:outlineLvl w:val="2"/>
      </w:pPr>
      <w:r>
        <w:rPr>
          <w:b/>
          <w:bCs/>
          <w:color w:val="0072C6"/>
        </w:rPr>
        <w:t>Atbilstības auditēšana</w:t>
      </w:r>
    </w:p>
    <w:p w14:paraId="72351167" w14:textId="77777777" w:rsidR="003123EF" w:rsidRPr="00C62FB6" w:rsidRDefault="003123EF" w:rsidP="003123EF">
      <w:pPr>
        <w:pStyle w:val="ProductList-Body"/>
        <w:ind w:left="158"/>
      </w:pPr>
      <w:r>
        <w:t>Korporācija Microsoft veic drošības auditus datoriem, skaitļošanas videi un fiziskajiem datu centriem, ko tā izmanto Klienta datu un Personas datu apstrādē. Auditi tiek veikti tālāk aprakstītajā veidā.</w:t>
      </w:r>
    </w:p>
    <w:p w14:paraId="78E99C2B" w14:textId="77777777" w:rsidR="003123EF" w:rsidRPr="00C62FB6" w:rsidRDefault="003123EF" w:rsidP="003123EF">
      <w:pPr>
        <w:pStyle w:val="ProductList-Body"/>
        <w:numPr>
          <w:ilvl w:val="0"/>
          <w:numId w:val="9"/>
        </w:numPr>
        <w:ind w:left="608" w:hanging="270"/>
      </w:pPr>
      <w:r>
        <w:t>Ja auditu izpildi paredz kāds standarts vai noteikumi, attiecīgā kontroles standarta vai noteikumu audits tiek izpildīts vismaz reizi gadā.</w:t>
      </w:r>
    </w:p>
    <w:p w14:paraId="35191249" w14:textId="77777777" w:rsidR="003123EF" w:rsidRPr="00C62FB6" w:rsidRDefault="003123EF" w:rsidP="003123EF">
      <w:pPr>
        <w:pStyle w:val="ProductList-Body"/>
        <w:numPr>
          <w:ilvl w:val="0"/>
          <w:numId w:val="9"/>
        </w:numPr>
        <w:ind w:left="608" w:hanging="270"/>
      </w:pPr>
      <w:r>
        <w:t>Katram piemērojamajam kontroles standartam vai noteikumiem visi auditi tiek veikti atbilstoši regulējošās vai akreditējošās iestādes standartiem un noteikumiem.</w:t>
      </w:r>
    </w:p>
    <w:p w14:paraId="1DDF4D51" w14:textId="77777777" w:rsidR="003123EF" w:rsidRDefault="003123EF" w:rsidP="003123EF">
      <w:pPr>
        <w:pStyle w:val="ProductList-Body"/>
        <w:numPr>
          <w:ilvl w:val="0"/>
          <w:numId w:val="9"/>
        </w:numPr>
        <w:ind w:left="608" w:hanging="270"/>
      </w:pPr>
      <w:r>
        <w:t>Katrs audits ir jāizpilda kvalificētiem, neatkarīgiem trešās personas drošības auditoriem. Auditorus izvēlas korporācija Microsoft, un auditi tiek veikti par Microsoft līdzekļiem.</w:t>
      </w:r>
    </w:p>
    <w:p w14:paraId="1AA5EB41" w14:textId="77777777" w:rsidR="003123EF" w:rsidRPr="00FC2D52" w:rsidRDefault="003123EF" w:rsidP="003123EF">
      <w:pPr>
        <w:pStyle w:val="ProductList-Body"/>
        <w:ind w:left="158"/>
      </w:pPr>
    </w:p>
    <w:p w14:paraId="6A3ED362" w14:textId="77777777" w:rsidR="003123EF" w:rsidRDefault="003123EF" w:rsidP="003123EF">
      <w:pPr>
        <w:pStyle w:val="ProductList-Body"/>
        <w:ind w:left="158"/>
      </w:pPr>
      <w:r>
        <w:t xml:space="preserve">Pēc katra audita tiek izveidota auditēšanas atskaite („Microsoft auditēšanas atskaite”), kuru korporācija Microsoft padara pieejamu vietnē </w:t>
      </w:r>
      <w:hyperlink r:id="rId24" w:history="1">
        <w:r>
          <w:rPr>
            <w:rStyle w:val="Hyperlink"/>
            <w:color w:val="0070C0"/>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14:paraId="07404E57" w14:textId="77777777" w:rsidR="003123EF" w:rsidRDefault="003123EF" w:rsidP="003123EF">
      <w:pPr>
        <w:pStyle w:val="ProductList-Body"/>
        <w:ind w:left="158"/>
      </w:pPr>
    </w:p>
    <w:p w14:paraId="490A1D1F" w14:textId="77777777" w:rsidR="003123EF" w:rsidRDefault="003123EF" w:rsidP="003123EF">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40C0CF9" w14:textId="77777777" w:rsidR="003123EF" w:rsidRPr="00FC2D52" w:rsidRDefault="003123EF" w:rsidP="003123EF">
      <w:pPr>
        <w:pStyle w:val="ProductList-Body"/>
        <w:ind w:left="158"/>
      </w:pPr>
    </w:p>
    <w:p w14:paraId="7D5A76B5" w14:textId="77777777" w:rsidR="003123EF" w:rsidRDefault="003123EF" w:rsidP="003123EF">
      <w:pPr>
        <w:pStyle w:val="ProductList-Body"/>
        <w:ind w:left="158"/>
      </w:pPr>
      <w:r>
        <w:t>Ja Klients ar korporāciju Microsoft ir noslēdzis Līguma standartklauzulas vai ja ir piemērojami VDAR nosacījumi, Klients piekrīt izmantot savas auditēšanas tiesības, norādot korporācijai Microsoft izpildīt auditu šajā OST sadaļā aprakstītajā veidā. Ja Klients vēlas mainīt šīs norādes, Klientam ir tiesības to darīt, kā tas noteikts Līguma standartklauzulās un VDAR nosacījumos, un šādas izmaiņas ir jāpieprasa rakstiski.</w:t>
      </w:r>
    </w:p>
    <w:p w14:paraId="1288FE2F" w14:textId="77777777" w:rsidR="003123EF" w:rsidRDefault="003123EF" w:rsidP="003123EF">
      <w:pPr>
        <w:pStyle w:val="ProductList-Body"/>
        <w:ind w:left="158"/>
      </w:pPr>
    </w:p>
    <w:p w14:paraId="2C8C1170" w14:textId="77777777" w:rsidR="003123EF" w:rsidRPr="00FC2D52" w:rsidRDefault="003123EF" w:rsidP="003123EF">
      <w:pPr>
        <w:pStyle w:val="ProductList-Body"/>
        <w:ind w:left="158"/>
      </w:pPr>
      <w:r>
        <w:t>Ja ir piemērojamas Līguma standartklauzulas, tad šī sadaļa ir papildinājums Līguma standartklauzulu 5. klauzulas f punktam un 12. klauzulas 2. punktam.</w:t>
      </w:r>
    </w:p>
    <w:p w14:paraId="1485D0A7" w14:textId="77777777" w:rsidR="003123EF" w:rsidRPr="00FC2D52" w:rsidRDefault="003123EF" w:rsidP="003123EF">
      <w:pPr>
        <w:pStyle w:val="ProductList-Body"/>
        <w:ind w:left="158"/>
      </w:pPr>
    </w:p>
    <w:p w14:paraId="6CA25DC6" w14:textId="77777777" w:rsidR="003123EF" w:rsidRPr="00FA0574" w:rsidRDefault="003123EF" w:rsidP="003123EF">
      <w:pPr>
        <w:pStyle w:val="ProductList-Body"/>
        <w:ind w:left="158"/>
        <w:rPr>
          <w:spacing w:val="-2"/>
        </w:rPr>
      </w:pPr>
      <w:r w:rsidRPr="00FA0574">
        <w:rPr>
          <w:spacing w:val="-2"/>
        </w:rPr>
        <w:t>Nekas no šajā OST sadaļā minētā nemaina Līguma standartklauzulas un VDAR nosacījumus, kā arī neietekmē nekādas uzraudzības iestādes vai datu subjekta tiesības saskaņā ar Līguma standartklauzulām vai VDAR. Korporācija Microsoft ir šajā sadaļā paredzētā trešās personas labumguvēja.</w:t>
      </w:r>
    </w:p>
    <w:p w14:paraId="2BF45D3B" w14:textId="77777777" w:rsidR="003123EF" w:rsidRDefault="003123EF" w:rsidP="003123EF">
      <w:pPr>
        <w:pStyle w:val="ProductList-Body"/>
        <w:ind w:left="158"/>
      </w:pPr>
    </w:p>
    <w:p w14:paraId="58A97447" w14:textId="77777777" w:rsidR="003123EF" w:rsidRDefault="003123EF" w:rsidP="003123EF">
      <w:pPr>
        <w:pStyle w:val="ProductList-SubSubSectionHeading"/>
        <w:outlineLvl w:val="1"/>
      </w:pPr>
      <w:bookmarkStart w:id="71" w:name="_Toc507768554"/>
      <w:bookmarkStart w:id="72" w:name="_Toc515557225"/>
      <w:r>
        <w:t>Ziņošana par drošības incidentiem</w:t>
      </w:r>
      <w:bookmarkEnd w:id="71"/>
      <w:bookmarkEnd w:id="72"/>
    </w:p>
    <w:p w14:paraId="77DEAB72" w14:textId="77777777" w:rsidR="003123EF" w:rsidRDefault="003123EF" w:rsidP="003123EF">
      <w:pPr>
        <w:pStyle w:val="ProductList-Body"/>
      </w:pPr>
      <w:bookmarkStart w:id="73" w:name="_Hlk504328309"/>
      <w:r>
        <w:t>Ja korporācija Microsoft uzzina par drošības pārkāpumiem, kas ir izraisījuši nejaušu vai nelikumīgu Klienta datu vai Personas datu iznīcināšanu, zaudēšanu, mainīšanu vai nesankcionētu izpaušanu, vai piekļuvi šiem datiem, kamēr korporācija Microsoft šos datus apstrādā (katrs no tiem — „Drošības incidents”)</w:t>
      </w:r>
      <w:bookmarkEnd w:id="73"/>
      <w:r>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34642495" w14:textId="77777777" w:rsidR="003123EF" w:rsidRDefault="003123EF" w:rsidP="003123EF">
      <w:pPr>
        <w:pStyle w:val="ProductList-Body"/>
      </w:pPr>
    </w:p>
    <w:p w14:paraId="00DC3ED3" w14:textId="77777777" w:rsidR="003123EF" w:rsidRDefault="003123EF" w:rsidP="003123EF">
      <w:pPr>
        <w:pStyle w:val="ProductList-Body"/>
      </w:pPr>
      <w:r>
        <w:t xml:space="preserve">Paziņojumus par Drošības incidentiem piegādā vienam vai vairākiem Klienta administratoriem jebkādā korporācijas Microsoft izvēlētā veidā, tostarp nosūtot e-pasta ziņojumu. Klients pilnībā atbild par to, ka Klienta administratori uztur precīzu kontaktinformāciju katrā piemērojamā </w:t>
      </w:r>
      <w:r>
        <w:lastRenderedPageBreak/>
        <w:t>Tiešsaistes pakalpojumu portālā. Tikai Klients ir atbildīgs par savu pienākumu izpildīšanu saskaņā ar Klientam piemērojamajiem incidentu ziņošanas tiesību aktiem, kā arī par jebkādiem pienākumiem ziņot trešajām pusēm saistībā ar jebkādu Drošības incidentu.</w:t>
      </w:r>
    </w:p>
    <w:p w14:paraId="1C62DE33" w14:textId="77777777" w:rsidR="003123EF" w:rsidRDefault="003123EF" w:rsidP="003123EF">
      <w:pPr>
        <w:pStyle w:val="ProductList-Body"/>
      </w:pPr>
    </w:p>
    <w:p w14:paraId="17F31130" w14:textId="77777777" w:rsidR="003123EF" w:rsidRDefault="003123EF" w:rsidP="003123EF">
      <w:pPr>
        <w:pStyle w:val="ProductList-Body"/>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62E7286D" w14:textId="77777777" w:rsidR="003123EF" w:rsidRDefault="003123EF" w:rsidP="003123EF">
      <w:pPr>
        <w:pStyle w:val="ProductList-Body"/>
      </w:pPr>
    </w:p>
    <w:p w14:paraId="5906D8D1" w14:textId="77777777" w:rsidR="003123EF" w:rsidRDefault="003123EF" w:rsidP="003123EF">
      <w:pPr>
        <w:pStyle w:val="ProductList-Body"/>
      </w:pPr>
      <w:r>
        <w:t>Saskaņā ar šo sadaļu korporācijas Microsoft pienākums ziņot vai reaģēt uz Drošības incidentu nav korporācijas Microsoft vainas vai atbildības apliecinājums par šo Drošības incidentu.</w:t>
      </w:r>
    </w:p>
    <w:p w14:paraId="76B8ABC7" w14:textId="77777777" w:rsidR="003123EF" w:rsidRDefault="003123EF" w:rsidP="003123EF">
      <w:pPr>
        <w:pStyle w:val="ProductList-Body"/>
      </w:pPr>
    </w:p>
    <w:p w14:paraId="25A2FA0A" w14:textId="77777777" w:rsidR="003123EF" w:rsidRDefault="003123EF" w:rsidP="003123EF">
      <w:pPr>
        <w:pStyle w:val="ProductList-Body"/>
      </w:pPr>
      <w:r>
        <w:t>Klientam ir nekavējoties jāinformē korporācija Microsoft par jebkādu iespējamu Klienta kontu vai autentifikācijas datu neatļautu izmantošanu vai jebkādiem drošības incidentiem, kas saistīti ar Tiešsaistes pakalpojumiem.</w:t>
      </w:r>
    </w:p>
    <w:p w14:paraId="785F1823" w14:textId="77777777" w:rsidR="003123EF" w:rsidRDefault="003123EF" w:rsidP="003123EF">
      <w:pPr>
        <w:pStyle w:val="ProductList-Body"/>
      </w:pPr>
    </w:p>
    <w:p w14:paraId="732DF3FE" w14:textId="77777777" w:rsidR="003123EF" w:rsidRDefault="003123EF" w:rsidP="003123EF">
      <w:pPr>
        <w:pStyle w:val="ProductList-SubSubSectionHeading"/>
        <w:outlineLvl w:val="1"/>
      </w:pPr>
      <w:bookmarkStart w:id="74" w:name="_Toc507768555"/>
      <w:bookmarkStart w:id="75" w:name="_Toc515557226"/>
      <w:r>
        <w:t>Datu pārsūtīšana un atrašanās vieta</w:t>
      </w:r>
      <w:bookmarkEnd w:id="74"/>
      <w:bookmarkEnd w:id="75"/>
    </w:p>
    <w:p w14:paraId="37D1C8BA" w14:textId="77777777" w:rsidR="003123EF" w:rsidRPr="00455F0E" w:rsidRDefault="003123EF" w:rsidP="003123EF">
      <w:pPr>
        <w:pStyle w:val="ProductList-Body"/>
        <w:ind w:left="180"/>
        <w:outlineLvl w:val="2"/>
      </w:pPr>
      <w:r>
        <w:rPr>
          <w:b/>
          <w:bCs/>
          <w:color w:val="0072C6"/>
        </w:rPr>
        <w:t>Datu pārsūtīšanas</w:t>
      </w:r>
    </w:p>
    <w:p w14:paraId="060E4E28" w14:textId="77777777" w:rsidR="003123EF" w:rsidRDefault="003123EF" w:rsidP="003123EF">
      <w:pPr>
        <w:pStyle w:val="ProductList-Body"/>
        <w:ind w:left="158"/>
      </w:pPr>
      <w:r>
        <w:t xml:space="preserve">Izņemot gadījumus, kad citviet OST ir aprakstīts citādi, Klienta datus un Personas datus, ko korporācija Microsoft apstrādā Klienta vārdā, var nodot, glabāt un apstrādāt Amerikas Savienotajās Valstīs vai jebkurā citā valstī, kur darbojas korporācija Microsoft vai tās apakšapstrādātāji. Klients norīko korporāciju Microsoft veikt šādu Klienta datu un Personas datu jebkādu nodošanu jebkurai šādai valstij, kā arī glabāt un apstrādāt Klienta datus un Personas datus ar mērķi sniegt Tiešsaistes pakalpojumus. </w:t>
      </w:r>
    </w:p>
    <w:p w14:paraId="6DD90C0D" w14:textId="77777777" w:rsidR="003123EF" w:rsidRDefault="003123EF" w:rsidP="003123EF">
      <w:pPr>
        <w:pStyle w:val="ProductList-Body"/>
        <w:ind w:left="158"/>
      </w:pPr>
    </w:p>
    <w:p w14:paraId="3AB03F6A" w14:textId="77777777" w:rsidR="003123EF" w:rsidRDefault="003123EF" w:rsidP="003123EF">
      <w:pPr>
        <w:pStyle w:val="ProductList-Body"/>
        <w:ind w:left="158"/>
      </w:pPr>
      <w:r>
        <w:t>Visu Pamata tiešsaistes pakalpojumu veikto Klienta datu nodošanu ārpus Eiropas Savienības, Eiropas Ekonomikas zonas un Šveices regulē Līguma standartklauzulas (3. pielikumā), ja vien Klients nav izlēmis atteikties no šīm klauzulām.</w:t>
      </w:r>
    </w:p>
    <w:p w14:paraId="167DA68B" w14:textId="77777777" w:rsidR="003123EF" w:rsidRDefault="003123EF" w:rsidP="003123EF">
      <w:pPr>
        <w:pStyle w:val="ProductList-Body"/>
        <w:ind w:left="158"/>
      </w:pPr>
    </w:p>
    <w:p w14:paraId="6D6ADE96" w14:textId="77777777" w:rsidR="003123EF" w:rsidRDefault="003123EF" w:rsidP="003123EF">
      <w:pPr>
        <w:pStyle w:val="ProductList-Body"/>
        <w:ind w:left="158"/>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 pantā, un šāda nodošana un aizsardzības pasākumi ir jādokumentē saskaņā ar VDAR 30. panta 2. apakšpunkta nosacījumiem.</w:t>
      </w:r>
    </w:p>
    <w:p w14:paraId="37EA1442" w14:textId="77777777" w:rsidR="003123EF" w:rsidRDefault="003123EF" w:rsidP="003123EF">
      <w:pPr>
        <w:pStyle w:val="ProductList-Body"/>
        <w:ind w:left="158"/>
      </w:pPr>
    </w:p>
    <w:p w14:paraId="2A17F3E1" w14:textId="77777777" w:rsidR="003123EF" w:rsidRDefault="003123EF" w:rsidP="003123EF">
      <w:pPr>
        <w:pStyle w:val="ProductList-Body"/>
        <w:ind w:left="158"/>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73F3D8A6" w14:textId="77777777" w:rsidR="003123EF" w:rsidRDefault="003123EF" w:rsidP="003123EF">
      <w:pPr>
        <w:pStyle w:val="ProductList-Body"/>
        <w:ind w:left="158"/>
      </w:pPr>
    </w:p>
    <w:p w14:paraId="6CCB574E" w14:textId="77777777" w:rsidR="003123EF" w:rsidRPr="00455F0E" w:rsidRDefault="003123EF" w:rsidP="003123EF">
      <w:pPr>
        <w:pStyle w:val="ProductList-Body"/>
        <w:ind w:left="180"/>
        <w:outlineLvl w:val="2"/>
      </w:pPr>
      <w:bookmarkStart w:id="76" w:name="LocationofCustomerDataatRest"/>
      <w:r>
        <w:rPr>
          <w:b/>
          <w:color w:val="0072C6"/>
        </w:rPr>
        <w:t>Klienta datu atrašanās vieta, kad tie netiek aktīvi lietoti</w:t>
      </w:r>
    </w:p>
    <w:bookmarkEnd w:id="76"/>
    <w:p w14:paraId="6869BFBC" w14:textId="77777777" w:rsidR="001F701C" w:rsidRPr="0044514B" w:rsidRDefault="001F701C" w:rsidP="001F701C">
      <w:pPr>
        <w:pStyle w:val="ProductList-Body"/>
        <w:ind w:left="158"/>
      </w:pPr>
      <w:r>
        <w:t>Attiecībā uz Pamata tiešsaistes pakalpojumiem Klienta datus, kas netiek aktīvi lietoti, korporācija Microsoft glabā tālāk norādītajos lielajos ģeogrāfiskos apgabalos.</w:t>
      </w:r>
    </w:p>
    <w:p w14:paraId="3BED799F" w14:textId="77777777" w:rsidR="001F701C" w:rsidRPr="0044514B" w:rsidRDefault="001F701C" w:rsidP="001F701C">
      <w:pPr>
        <w:pStyle w:val="ProductList-Body"/>
        <w:numPr>
          <w:ilvl w:val="1"/>
          <w:numId w:val="7"/>
        </w:numPr>
        <w:ind w:left="900"/>
      </w:pPr>
      <w:r>
        <w:rPr>
          <w:b/>
          <w:bCs/>
        </w:rPr>
        <w:t xml:space="preserve">Office 365 pakalpojumi. </w:t>
      </w:r>
      <w:r>
        <w:t>Ja Klients nodrošina nomnieku Austrālijā, Kanādā (izņemot Microsoft Stream), Eiropas Savienībā, Francijā, Indijā, Japānā, Dienvidkorejā, Apvienotajā Karalistē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w:t>
      </w:r>
    </w:p>
    <w:p w14:paraId="17F5CCA9" w14:textId="77777777" w:rsidR="003123EF" w:rsidRPr="00D32837" w:rsidRDefault="003123EF" w:rsidP="003123EF">
      <w:pPr>
        <w:pStyle w:val="ProductList-Body"/>
        <w:numPr>
          <w:ilvl w:val="1"/>
          <w:numId w:val="7"/>
        </w:numPr>
        <w:ind w:left="900"/>
      </w:pPr>
      <w:r>
        <w:rPr>
          <w:b/>
          <w:bCs/>
        </w:rPr>
        <w:t>Microsoft Intune tiešsaistes pakalpojumi</w:t>
      </w:r>
      <w:r w:rsidRPr="00FA0574">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BB92305" w14:textId="77777777" w:rsidR="003123EF" w:rsidRDefault="003123EF" w:rsidP="003123EF">
      <w:pPr>
        <w:pStyle w:val="ProductList-Body"/>
        <w:numPr>
          <w:ilvl w:val="1"/>
          <w:numId w:val="7"/>
        </w:numPr>
        <w:ind w:left="900"/>
      </w:pPr>
      <w:r>
        <w:rPr>
          <w:b/>
          <w:bCs/>
        </w:rPr>
        <w:t>Microsoft komercdarbības lietojumprogrammu platformas pamatpakalpojumi</w:t>
      </w:r>
      <w:r w:rsidRPr="00FA0574">
        <w:rPr>
          <w:b/>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1881566D" w14:textId="77777777" w:rsidR="003123EF" w:rsidRDefault="003123EF" w:rsidP="003123EF">
      <w:pPr>
        <w:pStyle w:val="ProductList-Body"/>
        <w:numPr>
          <w:ilvl w:val="1"/>
          <w:numId w:val="7"/>
        </w:numPr>
        <w:ind w:left="900"/>
      </w:pPr>
      <w:r>
        <w:rPr>
          <w:b/>
          <w:bCs/>
        </w:rPr>
        <w:t>Microsoft Azure pamatpakalpojumi</w:t>
      </w:r>
      <w:r w:rsidRPr="00FA057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4DD64BF" w14:textId="77777777" w:rsidR="003123EF" w:rsidRPr="00FC2D52" w:rsidRDefault="003123EF" w:rsidP="003123EF">
      <w:pPr>
        <w:pStyle w:val="ProductList-Body"/>
        <w:keepNext/>
        <w:numPr>
          <w:ilvl w:val="1"/>
          <w:numId w:val="7"/>
        </w:numPr>
        <w:ind w:left="900"/>
      </w:pPr>
      <w:r>
        <w:rPr>
          <w:b/>
          <w:bCs/>
        </w:rPr>
        <w:t>Microsoft Cloud App Security</w:t>
      </w:r>
      <w:r w:rsidRPr="00FA0574">
        <w:rPr>
          <w:b/>
        </w:rPr>
        <w:t>.</w:t>
      </w:r>
      <w:r>
        <w:t xml:space="preserve"> Ja Klients nodrošina tā nomnieku Eiropas Savienībā vai Amerikas Savienotajās Valstīs, Microsoft glabā klienta datus, kad tie netiek aktīvi lietoti, tikai attiecīgajā ģeogrāfiskajā apgabalā.</w:t>
      </w:r>
    </w:p>
    <w:p w14:paraId="2C6EC25D" w14:textId="77777777" w:rsidR="003123EF" w:rsidRDefault="003123EF" w:rsidP="003123EF">
      <w:pPr>
        <w:pStyle w:val="ProductList-Body"/>
        <w:keepNext/>
        <w:numPr>
          <w:ilvl w:val="1"/>
          <w:numId w:val="7"/>
        </w:numPr>
        <w:ind w:left="900"/>
      </w:pPr>
      <w:r>
        <w:rPr>
          <w:b/>
          <w:bCs/>
        </w:rPr>
        <w:t>Microsoft Dynamics 365 pamatpakalpojumi</w:t>
      </w:r>
      <w:r w:rsidRPr="00FA057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 (kuru Microsoft laiku pa laikam var atjaunināt).</w:t>
      </w:r>
    </w:p>
    <w:p w14:paraId="30232E7F" w14:textId="77777777" w:rsidR="003123EF" w:rsidRDefault="003123EF" w:rsidP="003123EF">
      <w:pPr>
        <w:pStyle w:val="ProductList-Body"/>
        <w:ind w:left="158"/>
      </w:pPr>
    </w:p>
    <w:p w14:paraId="50BB8744" w14:textId="77777777" w:rsidR="003123EF" w:rsidRDefault="003123EF" w:rsidP="003123EF">
      <w:pPr>
        <w:pStyle w:val="ProductList-Body"/>
      </w:pPr>
      <w:r>
        <w:lastRenderedPageBreak/>
        <w:tab/>
        <w:t>Korporācija Microsoft nekontrolē un neierobežo reģionus, no kuriem Klienti vai Klientu lietotāji piekļūst Klienta datiem vai pārvieto tos.</w:t>
      </w:r>
    </w:p>
    <w:p w14:paraId="45412055" w14:textId="77777777" w:rsidR="003123EF" w:rsidRPr="00D32837" w:rsidRDefault="003123EF" w:rsidP="003123EF">
      <w:pPr>
        <w:pStyle w:val="ProductList-Body"/>
        <w:ind w:left="158"/>
      </w:pPr>
    </w:p>
    <w:p w14:paraId="6E82348B" w14:textId="77777777" w:rsidR="003123EF" w:rsidRDefault="003123EF" w:rsidP="003123EF">
      <w:pPr>
        <w:pStyle w:val="ProductList-SubSubSectionHeading"/>
        <w:outlineLvl w:val="1"/>
      </w:pPr>
      <w:bookmarkStart w:id="77" w:name="_Toc507768556"/>
      <w:bookmarkStart w:id="78" w:name="_Toc515557227"/>
      <w:r>
        <w:t>Datu paturēšana un dzēšana</w:t>
      </w:r>
      <w:bookmarkEnd w:id="77"/>
      <w:bookmarkEnd w:id="78"/>
    </w:p>
    <w:p w14:paraId="1426A645" w14:textId="77777777" w:rsidR="003123EF" w:rsidRDefault="003123EF" w:rsidP="003123EF">
      <w:pPr>
        <w:pStyle w:val="ProductList-Body"/>
      </w:pPr>
      <w:r>
        <w:t>Visu Klienta abonementa termiņa laiku Klientam ir iespēja piekļūt Klienta datiem, kas glabājas jebkuros Tiešsaistes pakalpojumos, un izgūt un dzēst šos datus.</w:t>
      </w:r>
    </w:p>
    <w:p w14:paraId="29C55C97" w14:textId="77777777" w:rsidR="003123EF" w:rsidRPr="003C7CFC" w:rsidRDefault="003123EF" w:rsidP="003123EF">
      <w:pPr>
        <w:pStyle w:val="ProductList-Body"/>
      </w:pPr>
    </w:p>
    <w:p w14:paraId="137DD730" w14:textId="77777777" w:rsidR="003123EF" w:rsidRDefault="003123EF" w:rsidP="003123EF">
      <w:pPr>
        <w:pStyle w:val="ProductList-Body"/>
      </w:pPr>
      <w:r>
        <w:t>Korporācija Microsoft 90 dienas pēc Klienta abonementa darbības beigām vai izbeigšanas patur kontā ar ierobežotu darbību Klienta datus, kas ir saglabāti Tiešsaistes pakalpojumos, lai Klients varētu izgūt datus. Šis nosacījums neattiecas uz izmēģinājumversijām un LinkedIn pakalpojumiem. Kad beidzas šis 90 dienu paturēšanas periods, korporācija Microsoft atspējo Klienta kontu un dzēš Klienta datus un Personas datus turpmāko 90 dienu laikā, izņemot gadījumus, kad korporācijai Microsoft ir atļauts vai saskaņā ar piemērojamajiem tiesību aktiem tiek pieprasīts paturēt šādus datus, vai tas tiek atļauts ar šo līgumu.</w:t>
      </w:r>
    </w:p>
    <w:p w14:paraId="5DB5071B" w14:textId="77777777" w:rsidR="003123EF" w:rsidRDefault="003123EF" w:rsidP="003123EF">
      <w:pPr>
        <w:pStyle w:val="ProductList-Body"/>
      </w:pPr>
    </w:p>
    <w:p w14:paraId="04DE7945" w14:textId="7719BC75" w:rsidR="003123EF" w:rsidRDefault="003123EF" w:rsidP="003123EF">
      <w:pPr>
        <w:pStyle w:val="ProductList-Body"/>
      </w:pPr>
      <w:r>
        <w:t>Tiešsaistes pakalpojums var neatbalstīt programmatūras paturēšanu vai izgūšanu, ko nodrošina Klients. Korporācija Microsoft nav atbildīga par Klienta datu vai Personas datu dzēšanu, kā tas aprakstīts šajā sadaļā.</w:t>
      </w:r>
    </w:p>
    <w:p w14:paraId="315FD4A2" w14:textId="77777777" w:rsidR="000763AB" w:rsidRDefault="000763AB" w:rsidP="003123EF">
      <w:pPr>
        <w:pStyle w:val="ProductList-Body"/>
      </w:pPr>
    </w:p>
    <w:p w14:paraId="65DEF31A" w14:textId="77777777" w:rsidR="003123EF" w:rsidRDefault="003123EF" w:rsidP="003123EF">
      <w:pPr>
        <w:pStyle w:val="ProductList-SubSubSectionHeading"/>
        <w:outlineLvl w:val="1"/>
      </w:pPr>
      <w:bookmarkStart w:id="79" w:name="_Toc507768557"/>
      <w:bookmarkStart w:id="80" w:name="_Toc515557228"/>
      <w:r>
        <w:t>Apstrādātāja konfidencialitātes pienākumi</w:t>
      </w:r>
      <w:bookmarkEnd w:id="79"/>
      <w:bookmarkEnd w:id="80"/>
    </w:p>
    <w:p w14:paraId="35211EA3" w14:textId="77777777" w:rsidR="003123EF" w:rsidRDefault="003123EF" w:rsidP="003123EF">
      <w:pPr>
        <w:pStyle w:val="ProductList-Body"/>
      </w:pPr>
      <w:r>
        <w:t>Korporācijai Microsoft ir jānodrošina, ka Klienta datu un Personas datu apstrādē iesaistītie darbinieki (i) šādus datus apstrādā tikai saskaņā ar Klienta norādījumiem un (ii) viņiem ir pienākums uzturēt visu šādu datu konfidencialitāti arī drošību pat pēc viņu pakalpojumu sniegšanas beigām.</w:t>
      </w:r>
    </w:p>
    <w:p w14:paraId="52A12629" w14:textId="77777777" w:rsidR="003123EF" w:rsidRDefault="003123EF" w:rsidP="003123EF">
      <w:pPr>
        <w:pStyle w:val="ProductList-Body"/>
      </w:pPr>
    </w:p>
    <w:p w14:paraId="0B41CFA9" w14:textId="77777777" w:rsidR="003123EF" w:rsidRDefault="003123EF" w:rsidP="003123EF">
      <w:pPr>
        <w:pStyle w:val="ProductList-SubSubSectionHeading"/>
        <w:outlineLvl w:val="1"/>
      </w:pPr>
      <w:bookmarkStart w:id="81" w:name="_Toc507768558"/>
      <w:bookmarkStart w:id="82" w:name="_Toc515557229"/>
      <w:r>
        <w:t>Paziņojumi un kontroles par apakšapstrādātāju lietošanu</w:t>
      </w:r>
      <w:bookmarkEnd w:id="81"/>
      <w:bookmarkEnd w:id="82"/>
    </w:p>
    <w:p w14:paraId="76C834EC" w14:textId="77777777" w:rsidR="003123EF" w:rsidRDefault="003123EF" w:rsidP="003123EF">
      <w:pPr>
        <w:pStyle w:val="ProductList-Body"/>
      </w:pPr>
      <w:r>
        <w:t>Korporācijai Microsoft ir tiesības nolīgt trešās puses, lai nodrošinātu noteiktu ierobežotu vai papildu pakalpojumu sniegšanai tās vārdā. Klients piekrīt šādu trešo pušu un Microsoft saistīto uzņēmumu kā Apakšapstrādātāju iesaistīšanai. Iepriekš minētās pilnvaras veido Klienta iepriekšējo rakstisko piekrišanu Microsoft veiktai apakšuzņēmēju nolīgšanai Klienta datu un Personas datu apstrādāšanai, ja šāda piekrišana ir nepieciešama saskaņā ar Līguma standartklauzulām vai VDAR nosacījumiem.</w:t>
      </w:r>
    </w:p>
    <w:p w14:paraId="79A33A37" w14:textId="77777777" w:rsidR="003123EF" w:rsidRDefault="003123EF" w:rsidP="003123EF">
      <w:pPr>
        <w:pStyle w:val="ProductList-Body"/>
        <w:rPr>
          <w:szCs w:val="18"/>
        </w:rPr>
      </w:pPr>
    </w:p>
    <w:p w14:paraId="05FD532F" w14:textId="77777777" w:rsidR="003123EF" w:rsidRDefault="003123EF" w:rsidP="003123EF">
      <w:pPr>
        <w:pStyle w:val="ProductList-Body"/>
      </w:pPr>
      <w:r>
        <w:t>Korporācija Microsoft ir atbildīga par to, lai tās Apakšapstrādātāji ievērotu šajā OST noteiktos Microsoft pienākumus. Korporācija Microsoft savā vietnē nepadara pieejamu informāciju par Apakšapstrādātājiem. Nolīgstot jebkādu Apakšapstrādātāju, korporācijai Microsoft ir jānodrošina ar rakstisku līgumu, ka Apakšapstrādātājs drīkst piekļūt Klienta datiem vai Personas datiem un šos datus lietot tikai to pakalpojumu sniegšanai, kam Microsoft to ir nolīgusi, un ka Apakšapstrādātājam ir aizliegts izmantot Klienta datus vai Personas datus jebkādiem citiem nolūkiem. Microsoft nodrošina, ka Apakšapstrādātāji uzņemas saistības, noslēdzot rakstiskus līgumus, kas pieprasa nodrošināt vismaz tādu datu aizsardzības līmeni, kādu nosaka Microsoft ar šiem OST.</w:t>
      </w:r>
    </w:p>
    <w:p w14:paraId="626CE7A5" w14:textId="77777777" w:rsidR="003123EF" w:rsidRDefault="003123EF" w:rsidP="003123EF">
      <w:pPr>
        <w:pStyle w:val="ProductList-Body"/>
      </w:pPr>
    </w:p>
    <w:p w14:paraId="06FFA047" w14:textId="77777777" w:rsidR="003123EF" w:rsidRDefault="003123EF" w:rsidP="003123EF">
      <w:pPr>
        <w:pStyle w:val="ProductList-Body"/>
      </w:pPr>
      <w:r>
        <w:t>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14 dienas pirms tam, kad attiecīgajam Apakšapstrādātājam tiek piešķirta piekļuve Klienta datiem vai Personas datiem. Taču attiecībā uz Pamata tiešsaistes pakalpojumiem korporācijai Microsoft ir pienākums informēt Klientu (atjauninot vietni vai Klientam nodrošinot mehānismu, kā saņemt paziņojumu par šādu atjauninājumu) par jebkādu jauno Apakšapstrādātāju vismaz 6 mēnešus pirms tam, kad attiecīgajam Apakšapstrādātājam tiek piešķirta piekļuve Klienta datiem.</w:t>
      </w:r>
    </w:p>
    <w:p w14:paraId="17B47686" w14:textId="77777777" w:rsidR="003123EF" w:rsidRDefault="003123EF" w:rsidP="003123EF">
      <w:pPr>
        <w:pStyle w:val="ProductList-Body"/>
      </w:pPr>
    </w:p>
    <w:p w14:paraId="0133A509" w14:textId="77777777" w:rsidR="003123EF" w:rsidRDefault="003123EF" w:rsidP="003123EF">
      <w:pPr>
        <w:pStyle w:val="ProductList-Body"/>
      </w:pPr>
      <w:r>
        <w:t>Ja Klients neapstiprina jaunu Apakšapstrādātāju, Klientam ir tiesības izbeigt jebkuru attiecīgā Tiešsaistes pakalpojuma abonementu bez soda sankcijām, pirms attiecīgā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Microsoft turpmākajos rēķinos Klientam vai tālākpārdevējam atceļ maksājumu saistības par jebkādiem izbeigtā Tiešsaistes pakalpojuma abonementiem.</w:t>
      </w:r>
    </w:p>
    <w:p w14:paraId="354F0025" w14:textId="77777777" w:rsidR="003123EF" w:rsidRDefault="003123EF" w:rsidP="003123EF">
      <w:pPr>
        <w:pStyle w:val="ProductList-Body"/>
      </w:pPr>
    </w:p>
    <w:p w14:paraId="32C555EC" w14:textId="77777777" w:rsidR="003123EF" w:rsidRDefault="003123EF" w:rsidP="003123EF">
      <w:pPr>
        <w:pStyle w:val="ProductList-SubSubSectionHeading"/>
        <w:outlineLvl w:val="1"/>
      </w:pPr>
      <w:bookmarkStart w:id="83" w:name="_Toc507768559"/>
      <w:bookmarkStart w:id="84" w:name="_Toc515557230"/>
      <w:r>
        <w:t>Izglītības iestādes</w:t>
      </w:r>
      <w:bookmarkEnd w:id="83"/>
      <w:bookmarkEnd w:id="84"/>
    </w:p>
    <w:p w14:paraId="577E12D7" w14:textId="77777777" w:rsidR="003123EF" w:rsidRDefault="003123EF" w:rsidP="003123EF">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„skolas pārstāvis” ar „likumīgām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1AA5AAF8" w14:textId="77777777" w:rsidR="003123EF" w:rsidRDefault="003123EF" w:rsidP="003123EF">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0F1E8892" w14:textId="77777777" w:rsidR="00511448" w:rsidRPr="0008458E" w:rsidRDefault="00511448" w:rsidP="00511448">
      <w:pPr>
        <w:pStyle w:val="ProductList-Body"/>
      </w:pPr>
    </w:p>
    <w:p w14:paraId="216A0535" w14:textId="77777777" w:rsidR="00511448" w:rsidRPr="0008458E" w:rsidRDefault="00511448" w:rsidP="000763AB">
      <w:pPr>
        <w:pStyle w:val="ProductList-SubSubSectionHeading"/>
        <w:keepNext/>
        <w:outlineLvl w:val="2"/>
      </w:pPr>
      <w:bookmarkStart w:id="85" w:name="_Toc489605580"/>
      <w:bookmarkStart w:id="86" w:name="_Toc487134016"/>
      <w:bookmarkStart w:id="87" w:name="_Toc515557231"/>
      <w:bookmarkStart w:id="88" w:name="HIPPA"/>
      <w:r>
        <w:lastRenderedPageBreak/>
        <w:t>HIPAA biznesa partneris</w:t>
      </w:r>
      <w:bookmarkEnd w:id="85"/>
      <w:bookmarkEnd w:id="86"/>
      <w:bookmarkEnd w:id="87"/>
    </w:p>
    <w:bookmarkEnd w:id="88"/>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5"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937BBEE" w14:textId="77777777" w:rsidR="00F77036" w:rsidRPr="00690C65" w:rsidRDefault="00F77036" w:rsidP="00233C87">
      <w:pPr>
        <w:pStyle w:val="ProductList-SubSubSectionHeading"/>
        <w:outlineLvl w:val="2"/>
      </w:pPr>
      <w:bookmarkStart w:id="89" w:name="_Toc515557232"/>
      <w:r>
        <w:t>Kā sazināties ar Microsoft</w:t>
      </w:r>
      <w:bookmarkEnd w:id="89"/>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73E7FF" w14:textId="77777777" w:rsidR="003123EF" w:rsidRPr="00F77036" w:rsidRDefault="003123EF" w:rsidP="003123EF">
      <w:pPr>
        <w:pStyle w:val="ProductList-Body"/>
        <w:spacing w:before="120"/>
        <w:ind w:left="187"/>
        <w:rPr>
          <w:b/>
        </w:rPr>
      </w:pPr>
      <w:r>
        <w:rPr>
          <w:b/>
        </w:rPr>
        <w:t>Microsoft Ireland Operations, Ltd.</w:t>
      </w:r>
    </w:p>
    <w:p w14:paraId="5497CE5E" w14:textId="77777777" w:rsidR="003123EF" w:rsidRDefault="003123EF" w:rsidP="003123EF">
      <w:pPr>
        <w:pStyle w:val="ProductList-Body"/>
        <w:ind w:left="180"/>
      </w:pPr>
      <w:r>
        <w:t>Attn: Data Protection</w:t>
      </w:r>
    </w:p>
    <w:p w14:paraId="5ED4D6D8" w14:textId="77777777" w:rsidR="003123EF" w:rsidRDefault="003123EF" w:rsidP="003123EF">
      <w:pPr>
        <w:pStyle w:val="ProductList-Body"/>
        <w:ind w:left="180"/>
      </w:pPr>
      <w:r>
        <w:t>One Microsoft Place</w:t>
      </w:r>
    </w:p>
    <w:p w14:paraId="26430F7C" w14:textId="77777777" w:rsidR="003123EF" w:rsidRDefault="003123EF" w:rsidP="003123EF">
      <w:pPr>
        <w:pStyle w:val="ProductList-Body"/>
        <w:ind w:left="180"/>
      </w:pPr>
      <w:r>
        <w:t>South County Business Park</w:t>
      </w:r>
    </w:p>
    <w:p w14:paraId="75B5DAEA" w14:textId="77777777" w:rsidR="003123EF" w:rsidRDefault="003123EF" w:rsidP="003123EF">
      <w:pPr>
        <w:pStyle w:val="ProductList-Body"/>
        <w:ind w:left="180"/>
      </w:pPr>
      <w:r>
        <w:t>Leopardstown</w:t>
      </w:r>
    </w:p>
    <w:p w14:paraId="5C9C3F2A" w14:textId="77777777" w:rsidR="003123EF" w:rsidRDefault="003123EF" w:rsidP="003123EF">
      <w:pPr>
        <w:pStyle w:val="ProductList-Body"/>
        <w:ind w:left="180"/>
      </w:pPr>
      <w:r>
        <w:t>Dublin 18</w:t>
      </w:r>
    </w:p>
    <w:p w14:paraId="71300758" w14:textId="77777777" w:rsidR="003123EF" w:rsidRDefault="003123EF" w:rsidP="003123EF">
      <w:pPr>
        <w:pStyle w:val="ProductList-Body"/>
        <w:ind w:left="180"/>
      </w:pPr>
      <w:r>
        <w:t xml:space="preserve">D18 P521 </w:t>
      </w:r>
    </w:p>
    <w:p w14:paraId="0DD0D689" w14:textId="27955F76" w:rsidR="008434FA" w:rsidRDefault="0012608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0763AB">
          <w:type w:val="continuous"/>
          <w:pgSz w:w="12240" w:h="15840"/>
          <w:pgMar w:top="1440" w:right="720" w:bottom="1440" w:left="720" w:header="720" w:footer="720" w:gutter="0"/>
          <w:cols w:space="720"/>
          <w:titlePg/>
          <w:docGrid w:linePitch="360"/>
        </w:sectPr>
      </w:pPr>
    </w:p>
    <w:p w14:paraId="0124906C" w14:textId="77777777" w:rsidR="003123EF" w:rsidRDefault="003123EF" w:rsidP="003123EF">
      <w:pPr>
        <w:pStyle w:val="ProductList-SectionHeading"/>
        <w:keepNext/>
        <w:tabs>
          <w:tab w:val="center" w:pos="5400"/>
        </w:tabs>
        <w:spacing w:after="0"/>
        <w:outlineLvl w:val="0"/>
      </w:pPr>
      <w:bookmarkStart w:id="90" w:name="_Toc507768562"/>
      <w:bookmarkStart w:id="91" w:name="_Toc515557233"/>
      <w:bookmarkStart w:id="92" w:name="AppendixA_CoreOnlineServices"/>
      <w:bookmarkStart w:id="93" w:name="_Toc431459514"/>
      <w:bookmarkStart w:id="94" w:name="DataProcessingTerms"/>
      <w:r>
        <w:lastRenderedPageBreak/>
        <w:t>Pielikums A. Pamata tiešsaistes pakalpojumi</w:t>
      </w:r>
      <w:bookmarkEnd w:id="90"/>
      <w:bookmarkEnd w:id="91"/>
    </w:p>
    <w:bookmarkEnd w:id="92"/>
    <w:p w14:paraId="72C53315" w14:textId="77777777" w:rsidR="003123EF" w:rsidRPr="007F2520" w:rsidRDefault="003123EF" w:rsidP="003123EF">
      <w:pPr>
        <w:pStyle w:val="ProductList-Body"/>
        <w:keepNext/>
      </w:pPr>
    </w:p>
    <w:p w14:paraId="1245A126" w14:textId="77777777" w:rsidR="003123EF" w:rsidRPr="00FC2D52" w:rsidRDefault="003123EF" w:rsidP="003123EF">
      <w:pPr>
        <w:pStyle w:val="ProductList-Body"/>
        <w:keepNext/>
      </w:pPr>
      <w:r>
        <w:t>Termins „Pamata tiešsaistes pakalpojumi” attiecas tikai uz nākamajā tabulā uzskaitītajiem pakalpojumiem, izņemot visus Priekšskatījumus.</w:t>
      </w:r>
      <w:bookmarkEnd w:id="93"/>
      <w:bookmarkEnd w:id="94"/>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95" w:name="DPTOnlineServicesTable"/>
            <w:r>
              <w:rPr>
                <w:color w:val="FFFFFF" w:themeColor="background1"/>
                <w:sz w:val="16"/>
                <w:szCs w:val="16"/>
              </w:rPr>
              <w:t>Tiešsaistes pakalpojumi</w:t>
            </w:r>
          </w:p>
        </w:tc>
      </w:tr>
      <w:tr w:rsidR="003123EF" w14:paraId="0F56D5C0" w14:textId="77777777" w:rsidTr="00280242">
        <w:tc>
          <w:tcPr>
            <w:tcW w:w="2610" w:type="dxa"/>
            <w:vAlign w:val="center"/>
          </w:tcPr>
          <w:p w14:paraId="4E03E163" w14:textId="2E0AEE6C" w:rsidR="003123EF" w:rsidRPr="00231971" w:rsidRDefault="003123EF" w:rsidP="003123EF">
            <w:pPr>
              <w:pStyle w:val="ProductList-Body"/>
              <w:rPr>
                <w:sz w:val="16"/>
                <w:szCs w:val="16"/>
              </w:rPr>
            </w:pPr>
            <w:bookmarkStart w:id="96" w:name="MicrosoftDynamicsOnlineServices"/>
            <w:bookmarkEnd w:id="95"/>
            <w:r>
              <w:rPr>
                <w:sz w:val="16"/>
                <w:szCs w:val="16"/>
              </w:rPr>
              <w:t>Microsoft Dynamics 365 pamatpakalpojumi</w:t>
            </w:r>
          </w:p>
        </w:tc>
        <w:tc>
          <w:tcPr>
            <w:tcW w:w="8190" w:type="dxa"/>
          </w:tcPr>
          <w:p w14:paraId="05EA79FF" w14:textId="09E17FC2" w:rsidR="003123EF" w:rsidRPr="00231971" w:rsidRDefault="003123EF" w:rsidP="003123EF">
            <w:pPr>
              <w:pStyle w:val="ProductList-Body"/>
              <w:rPr>
                <w:sz w:val="16"/>
                <w:szCs w:val="16"/>
              </w:rPr>
            </w:pPr>
            <w:r>
              <w:rPr>
                <w:sz w:val="16"/>
                <w:szCs w:val="16"/>
              </w:rPr>
              <w:t>Šai grupai pieder tālāk uzskaitītie pakalpojumi kā savrupi pakalpojumi vai kā daļa no Dynamics 365 zīmola plāna vai lietojumprogrammas: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 Microsoft Social Engagement. Microsoft Dynamics 365 pamatpakalpojumos neietilpst: (1) Microsoft Dynamics 365 pakalpojumi atbalstītām ierīcēm vai programmatūrai, tostarp, bet ne tikai, Microsoft Dynamics 365 lietojumprogrammām, planšetdatoriem, tālruņiem vai jebkurai no šīm ierīcēm; (2) pakalpojums LinkedIn Sales Navigator; un (3) neviens cits ar atsevišķu zīmolu apzīmēts pakalpojums, kas ir pieejams ar Microsoft Dynamics 365 pamatpakalpojumiem vai ir saistīts ar tiem, ja vien atbilstošā pakalpojuma licencēšanas nosacījumos nav īpaši noteikts citādi.</w:t>
            </w:r>
          </w:p>
        </w:tc>
      </w:tr>
      <w:bookmarkEnd w:id="96"/>
      <w:tr w:rsidR="003123EF" w14:paraId="25D215D3" w14:textId="77777777" w:rsidTr="00280242">
        <w:tc>
          <w:tcPr>
            <w:tcW w:w="2610" w:type="dxa"/>
            <w:vAlign w:val="center"/>
          </w:tcPr>
          <w:p w14:paraId="1152DD60" w14:textId="2888C00A" w:rsidR="003123EF" w:rsidRPr="00231971" w:rsidRDefault="003123EF" w:rsidP="003123EF">
            <w:pPr>
              <w:pStyle w:val="ProductList-Body"/>
              <w:rPr>
                <w:sz w:val="16"/>
                <w:szCs w:val="16"/>
              </w:rPr>
            </w:pPr>
            <w:r>
              <w:rPr>
                <w:sz w:val="16"/>
                <w:szCs w:val="16"/>
              </w:rPr>
              <w:t>Office 365 pakalpojumi</w:t>
            </w:r>
          </w:p>
        </w:tc>
        <w:tc>
          <w:tcPr>
            <w:tcW w:w="8190" w:type="dxa"/>
          </w:tcPr>
          <w:p w14:paraId="33036F50" w14:textId="19DDC64E" w:rsidR="003123EF" w:rsidRPr="00231971" w:rsidRDefault="003123EF" w:rsidP="003123EF">
            <w:pPr>
              <w:pStyle w:val="ProductList-Body"/>
              <w:rPr>
                <w:sz w:val="16"/>
                <w:szCs w:val="16"/>
              </w:rPr>
            </w:pPr>
            <w:r>
              <w:rPr>
                <w:sz w:val="16"/>
                <w:szCs w:val="16"/>
              </w:rPr>
              <w:t xml:space="preserve">Tālāk uzskaitītie pakalpojumi (kā savrupi pakalpojumi vai kā daļa no Office 365 zīmola plāna vai komplekta): </w:t>
            </w:r>
            <w:bookmarkStart w:id="97" w:name="_Hlk498519502"/>
            <w:r>
              <w:rPr>
                <w:sz w:val="16"/>
                <w:szCs w:val="16"/>
              </w:rPr>
              <w:t>Atbilstības pārvaldnieks, Klientu seifs, Exchange Online arhivēšana, Exchange Online Protection, Exchange Online, Microsoft Bookings, Microsoft MyAnalytics, Microsoft Planner, Microsoft StaffHub, Microsoft Teams, Microsoft To-Do, Office 365 uzlabotā pretdraudu aizsardzība, Office 365 video, Office Online, OneDrive darbam, Outlook Customer Manager, Project Online, SharePoint Online, Skype darbam Online, Sway un Yammer Enterprise</w:t>
            </w:r>
            <w:bookmarkEnd w:id="97"/>
            <w:r>
              <w:rPr>
                <w:sz w:val="16"/>
                <w:szCs w:val="16"/>
              </w:rPr>
              <w:t>.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3123EF" w14:paraId="2D858EC6" w14:textId="77777777" w:rsidTr="00280242">
        <w:tc>
          <w:tcPr>
            <w:tcW w:w="2610" w:type="dxa"/>
            <w:vAlign w:val="center"/>
          </w:tcPr>
          <w:p w14:paraId="079BF741" w14:textId="5658E69D" w:rsidR="003123EF" w:rsidRPr="00231971" w:rsidRDefault="003123EF" w:rsidP="003123EF">
            <w:pPr>
              <w:pStyle w:val="ProductList-Body"/>
              <w:rPr>
                <w:sz w:val="16"/>
                <w:szCs w:val="16"/>
              </w:rPr>
            </w:pPr>
            <w:bookmarkStart w:id="98" w:name="MicrosoftAzureCoreServices"/>
            <w:r>
              <w:rPr>
                <w:sz w:val="16"/>
                <w:szCs w:val="16"/>
              </w:rPr>
              <w:t>Microsoft Azure pamatpakalpojumi</w:t>
            </w:r>
            <w:bookmarkEnd w:id="98"/>
          </w:p>
        </w:tc>
        <w:tc>
          <w:tcPr>
            <w:tcW w:w="8190" w:type="dxa"/>
          </w:tcPr>
          <w:p w14:paraId="0569238D" w14:textId="6528DA14" w:rsidR="003123EF" w:rsidRPr="00231971" w:rsidRDefault="003123EF" w:rsidP="003123E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(iepriekš saukts par DocumentDB), Azure DevTest Labs, Azure DNS, Azure Information Protection (tostarp Azure Rights Management), Azure Resource Manager, Backup, Batch, BizTalk Services, Cloud Services, Data Catalog, Data Factory, Data Lake Analytics, Data Lake Store, Event Hubs, Express Route, Functions, HDInsight, Import/Export, IoT Hub, Key Vault, Load Balancer, Log Analytics (iepriekš saukts par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428D4E74" w:rsidR="00511448" w:rsidRPr="001F701C" w:rsidRDefault="001F701C" w:rsidP="00511448">
            <w:pPr>
              <w:pStyle w:val="ProductList-Body"/>
            </w:pPr>
            <w:r>
              <w:rPr>
                <w:sz w:val="16"/>
                <w:szCs w:val="16"/>
              </w:rPr>
              <w:t>Šeit uzskaitītie pakalpojumi (kā savrupi pakalpojumi vai kā daļa no Office 365 vai Microsoft Dynamics 365 zīmola plāna vai komplekta): Microsoft Power BI, Microsoft PowerApps, Microsoft Flow un Microsoft Stream.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1CA8321" w14:textId="77777777" w:rsidR="003123EF" w:rsidRDefault="003123EF" w:rsidP="000763AB">
      <w:pPr>
        <w:pStyle w:val="ProductList-SectionHeading"/>
        <w:tabs>
          <w:tab w:val="center" w:pos="5400"/>
        </w:tabs>
        <w:spacing w:after="0"/>
        <w:outlineLvl w:val="0"/>
      </w:pPr>
      <w:bookmarkStart w:id="99" w:name="AppendixB_SecurityMeasures"/>
      <w:bookmarkStart w:id="100" w:name="_Toc507768563"/>
      <w:bookmarkStart w:id="101" w:name="_Toc515557234"/>
      <w:bookmarkStart w:id="102" w:name="DataProcessingTerms_DataatRest"/>
      <w:r>
        <w:t xml:space="preserve">Pielikums B. </w:t>
      </w:r>
      <w:bookmarkStart w:id="103" w:name="DataProcessingTerms_Security"/>
      <w:bookmarkStart w:id="104" w:name="_Toc507239523"/>
      <w:r>
        <w:t>Drošības</w:t>
      </w:r>
      <w:bookmarkEnd w:id="103"/>
      <w:bookmarkEnd w:id="104"/>
      <w:r>
        <w:t xml:space="preserve"> pasākumi</w:t>
      </w:r>
      <w:bookmarkEnd w:id="99"/>
      <w:bookmarkEnd w:id="100"/>
      <w:bookmarkEnd w:id="101"/>
    </w:p>
    <w:bookmarkEnd w:id="102"/>
    <w:p w14:paraId="61155AE2" w14:textId="77777777" w:rsidR="003123EF" w:rsidRPr="00CD6202" w:rsidRDefault="003123EF" w:rsidP="000763AB">
      <w:pPr>
        <w:pStyle w:val="ProductList-Body"/>
      </w:pPr>
    </w:p>
    <w:p w14:paraId="0B4C7E66" w14:textId="77777777" w:rsidR="003123EF" w:rsidRDefault="003123EF" w:rsidP="000763AB">
      <w:pPr>
        <w:pStyle w:val="ProductList-Body"/>
      </w:pPr>
      <w:r>
        <w:t>Korporācija Microsoft attiecībā uz Klienta datiem Pamata tiešsaistes pakalpojumos ir īstenojusi un turpinās uzturēt šādus drošības pasākumus, kuri kopā ar OST (tostarp VDAR nosacījumu) drošības saistībām ir korporācijas Microsoft vienīgā atbildība attiecībā uz šo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lastRenderedPageBreak/>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63741CA9"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r>
            <w:r w:rsidR="003123EF">
              <w:rPr>
                <w:color w:val="000000" w:themeColor="text1"/>
                <w:sz w:val="16"/>
                <w:szCs w:val="16"/>
              </w:rPr>
              <w:t>Par katru drošības pārkāpumu, kas ir uzskatāms par Drošības incidentu, korporācijai Microsoft ir jāziņo (kā iepriekš aprakstīts sadaļā „Ziņošana par drošības incidentiem”) nekavējoties un bez nepamatotas kavēšanās, un jebkurā gadījumā vēlāk kā 72 stundu laikā</w:t>
            </w:r>
            <w:r>
              <w:rPr>
                <w:iCs/>
                <w:color w:val="000000" w:themeColor="text1"/>
                <w:sz w:val="16"/>
                <w:szCs w:val="16"/>
              </w:rPr>
              <w:t>.</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4948929B" w14:textId="664EE47F" w:rsidR="008434FA" w:rsidRDefault="00126084"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57235"/>
      <w:r>
        <w:lastRenderedPageBreak/>
        <w:t>Ar Tiešsaistes pakalpojumiem saistītie noteikumi</w:t>
      </w:r>
      <w:bookmarkEnd w:id="105"/>
      <w:bookmarkEnd w:id="106"/>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7" w:name="_Toc515557236"/>
      <w:bookmarkStart w:id="108" w:name="MicrosoftAzureServices"/>
      <w:r w:rsidRPr="00DF6877">
        <w:rPr>
          <w:lang w:val="lv-LV"/>
        </w:rPr>
        <w:t>Microsoft Azure Services</w:t>
      </w:r>
      <w:bookmarkEnd w:id="107"/>
    </w:p>
    <w:bookmarkEnd w:id="108"/>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09BFFEC7" w14:textId="77777777" w:rsidR="00BD6CF2" w:rsidRDefault="00BD6CF2" w:rsidP="00BD6CF2">
      <w:pPr>
        <w:pStyle w:val="ProductList-Body"/>
        <w:spacing w:after="120"/>
      </w:pPr>
      <w:r>
        <w:t xml:space="preserve">„Bing meklēšanas pakalpojumi” ir Bing pielāgotās meklēšanas, entītiju meklēšanas, attēlu meklēšanas, attēlu informācijas, ziņu meklēšanas, video meklēšanas, tīmekļa meklēšanas, pareizrakstības pārbaudes un automātiskās piedāvāšanas API, kā arī citi API, kas ir norādīti tīmekļa vietnē </w:t>
      </w:r>
      <w:hyperlink r:id="rId29" w:history="1">
        <w:r>
          <w:rPr>
            <w:rStyle w:val="Hyperlink"/>
          </w:rPr>
          <w:t>https://aka.ms/r1j7jq</w:t>
        </w:r>
      </w:hyperlink>
      <w:r>
        <w:t>.</w:t>
      </w:r>
    </w:p>
    <w:p w14:paraId="259DD716" w14:textId="77777777"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0"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77C34E31" w14:textId="77777777" w:rsidR="00BD6CF2" w:rsidRPr="00BD6CF2" w:rsidRDefault="00BD6CF2" w:rsidP="00BD6CF2">
      <w:pPr>
        <w:pStyle w:val="ProductList-Offering2Heading"/>
        <w:outlineLvl w:val="2"/>
        <w:rPr>
          <w:lang w:val="lv-LV"/>
        </w:rPr>
      </w:pPr>
      <w:bookmarkStart w:id="109" w:name="_Toc484158292"/>
      <w:bookmarkStart w:id="110" w:name="MicrosoftTranslator"/>
      <w:r w:rsidRPr="00BD6CF2">
        <w:rPr>
          <w:lang w:val="lv-LV"/>
        </w:rPr>
        <w:tab/>
      </w:r>
      <w:bookmarkStart w:id="111" w:name="_Toc509825512"/>
      <w:bookmarkStart w:id="112" w:name="_Toc510880769"/>
      <w:bookmarkStart w:id="113" w:name="_Toc515557237"/>
      <w:r w:rsidRPr="00BD6CF2">
        <w:rPr>
          <w:lang w:val="lv-LV"/>
        </w:rPr>
        <w:t>Azure Maps</w:t>
      </w:r>
      <w:bookmarkEnd w:id="111"/>
      <w:bookmarkEnd w:id="112"/>
      <w:bookmarkEnd w:id="113"/>
    </w:p>
    <w:p w14:paraId="1A9BB6EC" w14:textId="77777777" w:rsidR="00BD6CF2" w:rsidRDefault="00BD6CF2" w:rsidP="00BD6CF2">
      <w:pPr>
        <w:pStyle w:val="ProductList-ClauseHeading"/>
        <w:keepNext w:val="0"/>
      </w:pPr>
      <w:r>
        <w:t>Navigācijas ierobežojumi</w:t>
      </w:r>
    </w:p>
    <w:p w14:paraId="62C53ECB" w14:textId="77777777" w:rsidR="00BD6CF2" w:rsidRDefault="00BD6CF2" w:rsidP="00BD6CF2">
      <w:pPr>
        <w:pStyle w:val="ProductList-Body"/>
      </w:pPr>
      <w:r>
        <w:t>Lietojumprogrammu Azure Maps nedrīkst izmantot detalizētas navigācijas funkcionalitātes iespējošanai nevienā no lietojumprogrammām.</w:t>
      </w:r>
    </w:p>
    <w:p w14:paraId="4406E164" w14:textId="77777777" w:rsidR="00BD6CF2" w:rsidRPr="00006432" w:rsidRDefault="00BD6CF2" w:rsidP="00BD6CF2">
      <w:pPr>
        <w:pStyle w:val="ProductList-Body"/>
      </w:pPr>
    </w:p>
    <w:p w14:paraId="57018587" w14:textId="77777777" w:rsidR="00BD6CF2" w:rsidRDefault="00BD6CF2" w:rsidP="00BD6CF2">
      <w:pPr>
        <w:pStyle w:val="ProductList-ClauseHeading"/>
        <w:keepNext w:val="0"/>
      </w:pPr>
      <w:r>
        <w:t>Datu bāzes ierobežojumi</w:t>
      </w:r>
    </w:p>
    <w:p w14:paraId="706C81D4" w14:textId="77777777" w:rsidR="00BD6CF2" w:rsidRDefault="00BD6CF2" w:rsidP="00BD6CF2">
      <w:pPr>
        <w:pStyle w:val="ProductList-Body"/>
      </w:pPr>
      <w:r>
        <w:t>Lietojumprogrammu Azure Maps vai jebkuru tās daļu nedrīkst izmantot konkurējošas datu bāzes vai pakalpojuma izveidē, vai arī tādas atvasinātas datu bāzes izveidē, kas pilnībā vai daļēji aizpildīta ar jūsu datiem un/vai datiem, ko nodrošināja vai izveidoja jebkura trešā persona.</w:t>
      </w:r>
    </w:p>
    <w:p w14:paraId="0DBD908A" w14:textId="77777777" w:rsidR="00BD6CF2" w:rsidRPr="00006432" w:rsidRDefault="00BD6CF2" w:rsidP="00BD6CF2">
      <w:pPr>
        <w:pStyle w:val="ProductList-Body"/>
      </w:pPr>
    </w:p>
    <w:p w14:paraId="3C5EAE9D" w14:textId="77777777" w:rsidR="00BD6CF2" w:rsidRPr="00006432" w:rsidRDefault="00BD6CF2" w:rsidP="00BD6CF2">
      <w:pPr>
        <w:pStyle w:val="ProductList-Body"/>
      </w:pPr>
      <w:r>
        <w:t>Lietojumprogrammā Azure Maps nodrošinātos datus nedrīkst izmantot kopā ar jebkuras citas trešās personas datu bāzi. Tomēr drīkst izveidot slāni datu veidam, kas vēl nav iekļauts Pakalpojumā (piemēram, saturam, uz kuru jums pieder īpašumtiesības) vai kam korporācija Microsoft licences nodrošina citādā veidā.</w:t>
      </w:r>
    </w:p>
    <w:p w14:paraId="175D8485" w14:textId="77777777" w:rsidR="00BD6CF2" w:rsidRDefault="00BD6CF2" w:rsidP="00BD6CF2">
      <w:pPr>
        <w:pStyle w:val="ProductList-Body"/>
      </w:pPr>
    </w:p>
    <w:p w14:paraId="79B1A0BA" w14:textId="77777777" w:rsidR="00BD6CF2" w:rsidRDefault="00BD6CF2" w:rsidP="00BD6CF2">
      <w:pPr>
        <w:pStyle w:val="ProductList-ClauseHeading"/>
        <w:keepNext w:val="0"/>
      </w:pPr>
      <w:r>
        <w:t>API rezultāti</w:t>
      </w:r>
    </w:p>
    <w:p w14:paraId="2E700B8A" w14:textId="77777777" w:rsidR="00BD6CF2" w:rsidRPr="00006432" w:rsidRDefault="00BD6CF2" w:rsidP="00BD6CF2">
      <w:pPr>
        <w:pStyle w:val="ProductList-Body"/>
      </w:pPr>
      <w:r>
        <w:t>Azure Maps API nodrošināto informāciju, tostarp, bet ne tikai, parastās un apgrieztās kodēšanas pēc ģeogrāfiskās atrašanās vietas datus, karšu datu elementus un maršrutu informāciju (turpmāk tekstā kopā — Rezultāti), nedrīkst izmantot kešdarbē vai jebkādā citādā veidā, lai šos Rezultātus mērogotu un nodotu lietošanai vairākiem lietotājiem.</w:t>
      </w:r>
    </w:p>
    <w:p w14:paraId="1B776C4D" w14:textId="77777777" w:rsidR="00BD6CF2" w:rsidRDefault="00BD6CF2" w:rsidP="00BD6CF2">
      <w:pPr>
        <w:pStyle w:val="ProductList-Body"/>
      </w:pPr>
    </w:p>
    <w:p w14:paraId="4F827E2B" w14:textId="77777777" w:rsidR="00BD6CF2" w:rsidRDefault="00BD6CF2" w:rsidP="00BD6CF2">
      <w:pPr>
        <w:pStyle w:val="ProductList-Body"/>
      </w:pPr>
      <w:r>
        <w:t xml:space="preserve">Rezultātu kešdarbe ierīces vai klienta pārlūkprogrammā ir atļauta tādā gadījumā, ja šādas kešdarbes nolūks ir samazināt attiecīgajā ierīces vai klienta pārlūkprogrammā izmantotā pakalpojuma latentuma laikus. Rezultātus atļauts glabāt ne ilgāk par: </w:t>
      </w:r>
      <w:r w:rsidRPr="00006432">
        <w:t>(i)</w:t>
      </w:r>
      <w:r>
        <w:t xml:space="preserve"> derīguma periodu, kas norādīts atgrieztajās galvenēs; vai </w:t>
      </w:r>
      <w:r w:rsidRPr="00006432">
        <w:t>(ii)</w:t>
      </w:r>
      <w:r>
        <w:t> 30 dienām atkarībā no tā, kurš termiņš ir īsāks.</w:t>
      </w:r>
    </w:p>
    <w:p w14:paraId="5C2F1A4D" w14:textId="77777777" w:rsidR="00BD6CF2" w:rsidRPr="00006432" w:rsidRDefault="00BD6CF2" w:rsidP="00BD6CF2">
      <w:pPr>
        <w:pStyle w:val="ProductList-Body"/>
      </w:pPr>
    </w:p>
    <w:p w14:paraId="1610DE48" w14:textId="77777777" w:rsidR="00BD6CF2" w:rsidRPr="00006432" w:rsidRDefault="00BD6CF2" w:rsidP="00BD6CF2">
      <w:pPr>
        <w:pStyle w:val="ProductList-Body"/>
      </w:pPr>
      <w:bookmarkStart w:id="114" w:name="_Hlk509835802"/>
      <w:r>
        <w:t>Rezultātus nedrīkst rādīt nekādā trešās personas saturā vai ģeogrāfiskajā karšu datu bāzē.</w:t>
      </w:r>
    </w:p>
    <w:bookmarkEnd w:id="114"/>
    <w:p w14:paraId="202C2F9F" w14:textId="77777777" w:rsidR="00BD6CF2" w:rsidRDefault="00BD6CF2" w:rsidP="00BD6CF2">
      <w:pPr>
        <w:pStyle w:val="ProductList-Body"/>
      </w:pPr>
    </w:p>
    <w:p w14:paraId="5A2BBAD4" w14:textId="77777777" w:rsidR="00BD6CF2" w:rsidRDefault="00BD6CF2" w:rsidP="00BD6CF2">
      <w:pPr>
        <w:pStyle w:val="ProductList-ClauseHeading"/>
        <w:keepNext w:val="0"/>
      </w:pPr>
      <w:r>
        <w:t>Karšu dati</w:t>
      </w:r>
    </w:p>
    <w:p w14:paraId="5AAB4F93" w14:textId="77777777" w:rsidR="00BD6CF2" w:rsidRPr="00C228A5" w:rsidRDefault="00BD6CF2" w:rsidP="00BD6CF2">
      <w:pPr>
        <w:pStyle w:val="ProductList-Body"/>
      </w:pPr>
      <w:r>
        <w:t>Saturs, kam tiek rādīts TomTom paziņojums par autortiesībām, jālieto saskaņā ar ierobežojumiem, kas iekļauti trešās personas, kura nodrošina TomTom licenci, lietošanas nosacījumos un EULA (</w:t>
      </w:r>
      <w:hyperlink r:id="rId34" w:history="1">
        <w:r>
          <w:rPr>
            <w:rStyle w:val="Hyperlink"/>
          </w:rPr>
          <w:t>https://www.tomtom.com/en_GB/thirdpartyproductterms/</w:t>
        </w:r>
      </w:hyperlink>
      <w:r>
        <w:t>).</w:t>
      </w:r>
    </w:p>
    <w:p w14:paraId="79189E34" w14:textId="77777777" w:rsidR="00BD6CF2" w:rsidRPr="00006432" w:rsidRDefault="00BD6CF2" w:rsidP="00BD6CF2">
      <w:pPr>
        <w:pStyle w:val="ProductList-Body"/>
      </w:pPr>
    </w:p>
    <w:p w14:paraId="407A2EFF" w14:textId="77777777" w:rsidR="00BD6CF2" w:rsidRDefault="00BD6CF2" w:rsidP="00BD6CF2">
      <w:pPr>
        <w:pStyle w:val="ProductList-ClauseHeading"/>
        <w:keepNext w:val="0"/>
      </w:pPr>
      <w:r>
        <w:t>Nekādu garantiju attiecībā uz precizitāti</w:t>
      </w:r>
    </w:p>
    <w:p w14:paraId="2A69BB17" w14:textId="77777777" w:rsidR="00BD6CF2" w:rsidRPr="00006432" w:rsidRDefault="00BD6CF2" w:rsidP="00BD6CF2">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353B1BA7" w14:textId="77777777" w:rsidR="00BD6CF2" w:rsidRDefault="00BD6CF2" w:rsidP="00BD6CF2">
      <w:pPr>
        <w:pStyle w:val="ProductList-Body"/>
      </w:pPr>
    </w:p>
    <w:p w14:paraId="37A09548" w14:textId="77777777" w:rsidR="00BD6CF2" w:rsidRDefault="00BD6CF2" w:rsidP="00BD6CF2">
      <w:pPr>
        <w:pStyle w:val="ProductList-ClauseHeading"/>
        <w:keepNext w:val="0"/>
      </w:pPr>
      <w:r>
        <w:t>Autortiesības</w:t>
      </w:r>
    </w:p>
    <w:p w14:paraId="268BCD2A" w14:textId="77777777" w:rsidR="00BD6CF2" w:rsidRDefault="00BD6CF2" w:rsidP="00BD6CF2">
      <w:pPr>
        <w:pStyle w:val="ProductList-Body"/>
      </w:pPr>
      <w:r>
        <w:t>Jūs nedrīkstat noņemt, padarīt neskaidrus, paslēpt vai mainīt jebkuru no logotipiem un/vai paziņojumiem par autortiesībām, kas tiek attēloti vai automātiski ģenerēti lietojumprogrammā Azure Maps.</w:t>
      </w:r>
    </w:p>
    <w:p w14:paraId="5C4A8E36" w14:textId="77777777" w:rsidR="00BD6CF2" w:rsidRPr="00683A2B" w:rsidRDefault="00126084"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4BB1B8C5" w14:textId="7BC86F5F" w:rsidR="006751E4" w:rsidRPr="00AF2EAB" w:rsidRDefault="006751E4" w:rsidP="00BD6CF2">
      <w:pPr>
        <w:pStyle w:val="ProductList-Offering2Heading"/>
        <w:keepNext/>
        <w:outlineLvl w:val="2"/>
        <w:rPr>
          <w:lang w:val="lv-LV"/>
        </w:rPr>
      </w:pPr>
      <w:r w:rsidRPr="00984C2D">
        <w:rPr>
          <w:lang w:val="lv-LV"/>
        </w:rPr>
        <w:lastRenderedPageBreak/>
        <w:tab/>
      </w:r>
      <w:bookmarkStart w:id="115" w:name="_Toc515557238"/>
      <w:r w:rsidRPr="00AF2EAB">
        <w:rPr>
          <w:lang w:val="lv-LV"/>
        </w:rPr>
        <w:t>Microsoft Azure Stack</w:t>
      </w:r>
      <w:bookmarkEnd w:id="109"/>
      <w:bookmarkEnd w:id="115"/>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5"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126084"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1A61AE72" w14:textId="77777777" w:rsidR="00BD6CF2" w:rsidRPr="00BD6CF2" w:rsidRDefault="00BD6CF2" w:rsidP="00BD6CF2">
      <w:pPr>
        <w:pStyle w:val="ProductList-Offering2Heading"/>
        <w:outlineLvl w:val="2"/>
        <w:rPr>
          <w:lang w:val="lv-LV"/>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r w:rsidRPr="00BD6CF2">
        <w:rPr>
          <w:lang w:val="lv-LV"/>
        </w:rPr>
        <w:tab/>
      </w:r>
      <w:bookmarkStart w:id="125" w:name="MicrosoftCognitiveServices"/>
      <w:bookmarkStart w:id="126" w:name="_Toc510880771"/>
      <w:bookmarkStart w:id="127" w:name="_Toc510115105"/>
      <w:bookmarkStart w:id="128" w:name="_Toc515557239"/>
      <w:r w:rsidRPr="00BD6CF2">
        <w:rPr>
          <w:lang w:val="lv-LV"/>
        </w:rPr>
        <w:t>Bing meklēšanas pakalpojumi</w:t>
      </w:r>
      <w:bookmarkEnd w:id="125"/>
      <w:bookmarkEnd w:id="126"/>
      <w:bookmarkEnd w:id="127"/>
      <w:bookmarkEnd w:id="128"/>
    </w:p>
    <w:p w14:paraId="306DFC0B" w14:textId="77777777" w:rsidR="00BD6CF2" w:rsidRPr="002001F8" w:rsidRDefault="00BD6CF2" w:rsidP="00BD6CF2">
      <w:pPr>
        <w:pStyle w:val="ProductList-ClauseHeading"/>
        <w:keepNext w:val="0"/>
      </w:pPr>
      <w:r>
        <w:t>Prasības Bing meklēšanas pakalpojumu lietošanai un rādīšanai</w:t>
      </w:r>
    </w:p>
    <w:p w14:paraId="066B076B" w14:textId="77777777" w:rsidR="00BD6CF2" w:rsidRDefault="00BD6CF2" w:rsidP="00BD6CF2">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6"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BD6CF2">
      <w:pPr>
        <w:pStyle w:val="ProductList-ClauseHeading"/>
        <w:keepNext w:val="0"/>
      </w:pPr>
    </w:p>
    <w:p w14:paraId="000D6E5A" w14:textId="77777777" w:rsidR="00BD6CF2" w:rsidRPr="008846DD" w:rsidRDefault="00BD6CF2" w:rsidP="00BD6CF2">
      <w:pPr>
        <w:pStyle w:val="ProductList-ClauseHeading"/>
      </w:pPr>
      <w:r>
        <w:t xml:space="preserve">Personas datu aizsardzība Bing meklēšanas pakalpojumos </w:t>
      </w:r>
    </w:p>
    <w:p w14:paraId="1E4F2AD2" w14:textId="77777777" w:rsidR="00BD6CF2" w:rsidRDefault="00BD6CF2" w:rsidP="00BD6CF2">
      <w:pPr>
        <w:pStyle w:val="ProductList-Body"/>
      </w:pPr>
      <w:r>
        <w:t xml:space="preserve">Vietnē </w:t>
      </w:r>
      <w:hyperlink r:id="rId37"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BD6CF2">
      <w:pPr>
        <w:pStyle w:val="ProductList-Body"/>
      </w:pPr>
    </w:p>
    <w:p w14:paraId="1D09B448" w14:textId="77777777" w:rsidR="00BD6CF2" w:rsidRPr="00964225" w:rsidRDefault="00BD6CF2" w:rsidP="00BD6CF2">
      <w:pPr>
        <w:pStyle w:val="ProductList-ClauseHeading"/>
        <w:keepNext w:val="0"/>
        <w:rPr>
          <w:color w:val="0072C6"/>
        </w:rPr>
      </w:pPr>
      <w:r>
        <w:t>Bing meklēšanas pakalpojumu datu lietojums</w:t>
      </w:r>
    </w:p>
    <w:p w14:paraId="1855EF7F" w14:textId="77777777" w:rsidR="00BD6CF2" w:rsidRDefault="00BD6CF2" w:rsidP="00BD6CF2">
      <w:pPr>
        <w:pStyle w:val="ProductList-Body"/>
      </w:pPr>
      <w:r>
        <w:t>Klients ir pilnībā atbildīgs par visu Bing meklēšanas pakalpojuma datu saturu.</w:t>
      </w:r>
    </w:p>
    <w:p w14:paraId="33D19D99" w14:textId="77777777" w:rsidR="00BD6CF2" w:rsidRDefault="00BD6CF2" w:rsidP="00BD6CF2">
      <w:pPr>
        <w:pStyle w:val="ProductList-Body"/>
      </w:pPr>
    </w:p>
    <w:p w14:paraId="0B97D4D8" w14:textId="77777777" w:rsidR="00BD6CF2" w:rsidRDefault="00BD6CF2" w:rsidP="00BD6CF2">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BD6CF2">
      <w:pPr>
        <w:pStyle w:val="ProductList-Body"/>
      </w:pPr>
    </w:p>
    <w:p w14:paraId="0BB55539" w14:textId="77777777" w:rsidR="00BD6CF2" w:rsidRDefault="00BD6CF2" w:rsidP="00BD6CF2">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BD6CF2">
      <w:pPr>
        <w:pStyle w:val="ProductList-Body"/>
      </w:pPr>
    </w:p>
    <w:p w14:paraId="16B28DA5" w14:textId="77777777" w:rsidR="00BD6CF2" w:rsidRPr="00964225" w:rsidRDefault="00BD6CF2" w:rsidP="00BD6CF2">
      <w:pPr>
        <w:pStyle w:val="ProductList-ClauseHeading"/>
        <w:keepNext w:val="0"/>
        <w:rPr>
          <w:color w:val="0072C6"/>
        </w:rPr>
      </w:pPr>
      <w:r>
        <w:t>Datu aizsardzības nosacījumu piemērošana Bing meklēšanas pakalpojumiem</w:t>
      </w:r>
    </w:p>
    <w:p w14:paraId="5AF0A478" w14:textId="77777777" w:rsidR="00BD6CF2" w:rsidRDefault="00BD6CF2" w:rsidP="00BD6CF2">
      <w:pPr>
        <w:pStyle w:val="ProductList-Body"/>
      </w:pPr>
      <w:r>
        <w:t>Uz Bing meklēšanas pakalpojumiem attiecas tikai šādas nodaļas „Datu aizsardzības nosacījumi” sadaļas: Datu pārsūtīšanas, Apakšuzņēmēju izmantošana un Kā sazināties ar Microsoft. Šīs sadaļas neattiecas uz uzskaitīto pakalpojumu Priekšskatījumiem.</w:t>
      </w:r>
    </w:p>
    <w:p w14:paraId="5CE26BE7" w14:textId="77777777" w:rsidR="00BD6CF2" w:rsidRPr="009A17A9" w:rsidRDefault="00BD6CF2" w:rsidP="00BD6CF2">
      <w:pPr>
        <w:pStyle w:val="ProductList-Body"/>
      </w:pPr>
    </w:p>
    <w:p w14:paraId="755274BA" w14:textId="77777777" w:rsidR="00BD6CF2" w:rsidRDefault="00BD6CF2" w:rsidP="00BD6CF2">
      <w:pPr>
        <w:pStyle w:val="ProductList-ClauseHeading"/>
        <w:keepNext w:val="0"/>
      </w:pPr>
      <w:r>
        <w:t>VDAR nosacījumi neattiecas uz Bing meklēšanas pakalpojumiem</w:t>
      </w:r>
    </w:p>
    <w:p w14:paraId="7754EE6A" w14:textId="77777777" w:rsidR="00BD6CF2" w:rsidRDefault="00BD6CF2" w:rsidP="00BD6CF2">
      <w:pPr>
        <w:pStyle w:val="ProductList-Body"/>
      </w:pPr>
      <w:r>
        <w:t>VDAR nosacījumi neattiecas uz Bing meklēšanas pakalpojumiem.</w:t>
      </w:r>
    </w:p>
    <w:p w14:paraId="104B599D" w14:textId="77777777" w:rsidR="00BD6CF2" w:rsidRDefault="00BD6CF2" w:rsidP="00BD6CF2">
      <w:pPr>
        <w:pStyle w:val="ProductList-Body"/>
        <w:tabs>
          <w:tab w:val="left" w:pos="360"/>
        </w:tabs>
      </w:pPr>
    </w:p>
    <w:p w14:paraId="35B98E50" w14:textId="77777777" w:rsidR="00BD6CF2" w:rsidRDefault="00BD6CF2" w:rsidP="00BD6CF2">
      <w:pPr>
        <w:pStyle w:val="ProductList-ClauseHeading"/>
      </w:pPr>
      <w:r>
        <w:lastRenderedPageBreak/>
        <w:t>Prioritāte</w:t>
      </w:r>
    </w:p>
    <w:p w14:paraId="2A956855" w14:textId="77777777" w:rsidR="00BD6CF2" w:rsidRDefault="00BD6CF2" w:rsidP="00BD6CF2">
      <w:pPr>
        <w:pStyle w:val="ProductList-Body"/>
      </w:pPr>
      <w:r>
        <w:t>Ciktāl pastāv pretruna ar citām tiešsaistes pakalpojumu nosacījumu daļām, šī sadaļa „Bing meklēšanas pakalpojumi” ir noteicošā.</w:t>
      </w:r>
    </w:p>
    <w:p w14:paraId="40D0537B" w14:textId="77777777" w:rsidR="00BD6CF2" w:rsidRPr="001349C6" w:rsidRDefault="00126084"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131F5DEB" w14:textId="77777777" w:rsidR="00BD6CF2" w:rsidRPr="00BD6CF2" w:rsidRDefault="00BD6CF2" w:rsidP="00BD6CF2">
      <w:pPr>
        <w:pStyle w:val="ProductList-Offering2Heading"/>
        <w:outlineLvl w:val="2"/>
        <w:rPr>
          <w:b w:val="0"/>
          <w:color w:val="000000" w:themeColor="text1"/>
          <w:sz w:val="8"/>
          <w:szCs w:val="8"/>
          <w:lang w:val="lv-LV"/>
        </w:rPr>
      </w:pPr>
      <w:r w:rsidRPr="00BD6CF2">
        <w:rPr>
          <w:lang w:val="lv-LV"/>
        </w:rPr>
        <w:tab/>
      </w:r>
      <w:bookmarkStart w:id="129" w:name="_Toc510880772"/>
      <w:bookmarkStart w:id="130" w:name="_Toc515557240"/>
      <w:r w:rsidRPr="00BD6CF2">
        <w:rPr>
          <w:lang w:val="lv-LV"/>
        </w:rPr>
        <w:t>Microsoft izziņas pakalpojumi</w:t>
      </w:r>
      <w:bookmarkEnd w:id="129"/>
      <w:bookmarkEnd w:id="130"/>
    </w:p>
    <w:p w14:paraId="3562B7BE" w14:textId="77777777" w:rsidR="00BD6CF2" w:rsidRDefault="00BD6CF2" w:rsidP="00BD6CF2">
      <w:pPr>
        <w:pStyle w:val="ProductList-ClauseHeading"/>
        <w:keepNext w:val="0"/>
      </w:pPr>
      <w:r>
        <w:t>Pakalpojuma Microsoft Translator un Bing meklēšanas pakalpojumu ierobežojums attiecībā uz Klienta tiesībām lietot piegādātos pakalpojumus</w:t>
      </w:r>
    </w:p>
    <w:p w14:paraId="272FD6C8" w14:textId="77777777" w:rsidR="00BD6CF2" w:rsidRPr="00F86985" w:rsidRDefault="00BD6CF2" w:rsidP="00BD6CF2">
      <w:pPr>
        <w:pStyle w:val="ProductList-Body"/>
      </w:pPr>
      <w:r>
        <w:t>Klients nedrīkst izmantot nekādus Bing meklēšanas pakalpojumos vai pakalpojumā Microsoft Translator iegūtus datus, lai izstrādātu vai piedāvātu līdzīgu pakalpojumu, kura pamatā ir algoritmiskā mācīšanās.</w:t>
      </w:r>
    </w:p>
    <w:p w14:paraId="714F7991" w14:textId="77777777" w:rsidR="00BD6CF2" w:rsidRPr="00F86985" w:rsidRDefault="00BD6CF2" w:rsidP="00BD6CF2">
      <w:pPr>
        <w:pStyle w:val="ProductList-Body"/>
      </w:pPr>
    </w:p>
    <w:p w14:paraId="10F79163" w14:textId="77777777" w:rsidR="00BD6CF2" w:rsidRPr="00F86985" w:rsidRDefault="00BD6CF2" w:rsidP="00BD6CF2">
      <w:pPr>
        <w:pStyle w:val="ProductList-ClauseHeading"/>
        <w:keepNext w:val="0"/>
      </w:pPr>
      <w:r>
        <w:t>Microsoft Translator attiecinājums</w:t>
      </w:r>
    </w:p>
    <w:p w14:paraId="0491310D" w14:textId="77777777" w:rsidR="00BD6CF2" w:rsidRPr="00F86985" w:rsidRDefault="00BD6CF2" w:rsidP="00BD6CF2">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51136809" w14:textId="77777777" w:rsidR="00BD6CF2" w:rsidRPr="009A17A9" w:rsidRDefault="00BD6CF2" w:rsidP="00BD6CF2">
      <w:pPr>
        <w:pStyle w:val="ProductList-Body"/>
      </w:pPr>
    </w:p>
    <w:p w14:paraId="708AF077" w14:textId="77777777" w:rsidR="00BD6CF2" w:rsidRPr="00F86985" w:rsidRDefault="00BD6CF2" w:rsidP="00BD6CF2">
      <w:pPr>
        <w:pStyle w:val="ProductList-ClauseHeading"/>
        <w:keepNext w:val="0"/>
      </w:pPr>
      <w:r>
        <w:t>Neaktīvu izziņas pakalpojumu konfigurācijas un pielāgotie modeļi</w:t>
      </w:r>
    </w:p>
    <w:p w14:paraId="1D380536" w14:textId="77777777" w:rsidR="00BD6CF2" w:rsidRPr="009A17A9" w:rsidRDefault="00BD6CF2" w:rsidP="00BD6CF2">
      <w:pPr>
        <w:pStyle w:val="ProductList-Body"/>
      </w:pPr>
      <w:r>
        <w:t xml:space="preserve">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 </w:t>
      </w:r>
    </w:p>
    <w:p w14:paraId="092CA563" w14:textId="77777777" w:rsidR="00BD6CF2" w:rsidRPr="00F86985" w:rsidRDefault="00126084"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31" w:name="_Toc515557241"/>
      <w:r w:rsidRPr="00E95331">
        <w:rPr>
          <w:lang w:val="lv-LV"/>
        </w:rPr>
        <w:t>Microsoft Genomics</w:t>
      </w:r>
      <w:bookmarkEnd w:id="116"/>
      <w:bookmarkEnd w:id="131"/>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8"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126084"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32" w:name="_Toc494738673"/>
      <w:bookmarkStart w:id="133" w:name="_Toc515557242"/>
      <w:r w:rsidRPr="00AF2EAB">
        <w:rPr>
          <w:lang w:val="lv-LV"/>
        </w:rPr>
        <w:t xml:space="preserve">Visual Studio </w:t>
      </w:r>
      <w:r w:rsidR="00AF2EAB" w:rsidRPr="00AF2EAB">
        <w:rPr>
          <w:lang w:val="lv-LV"/>
        </w:rPr>
        <w:t>App</w:t>
      </w:r>
      <w:r w:rsidRPr="00AF2EAB">
        <w:rPr>
          <w:lang w:val="lv-LV"/>
        </w:rPr>
        <w:t xml:space="preserve"> Center</w:t>
      </w:r>
      <w:bookmarkEnd w:id="132"/>
      <w:bookmarkEnd w:id="133"/>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0A68A4E1" w:rsidR="00E47D5D" w:rsidRPr="00BA2331" w:rsidRDefault="00E47D5D" w:rsidP="00E47D5D">
      <w:pPr>
        <w:pStyle w:val="ProductList-Body"/>
      </w:pPr>
      <w:r>
        <w:t xml:space="preserve">Vietnē </w:t>
      </w:r>
      <w:hyperlink r:id="rId39"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lastRenderedPageBreak/>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126084"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34" w:name="_Toc515557243"/>
      <w:r w:rsidRPr="00807B4A">
        <w:rPr>
          <w:lang w:val="lv-LV"/>
        </w:rPr>
        <w:t>Microsoft Azure plāni</w:t>
      </w:r>
      <w:bookmarkEnd w:id="117"/>
      <w:bookmarkEnd w:id="118"/>
      <w:bookmarkEnd w:id="134"/>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35" w:name="_Toc515557244"/>
      <w:r w:rsidR="00280242" w:rsidRPr="00A56F5E">
        <w:rPr>
          <w:lang w:val="lv-LV"/>
        </w:rPr>
        <w:t>Azure Active Directory Basic</w:t>
      </w:r>
      <w:bookmarkEnd w:id="119"/>
      <w:bookmarkEnd w:id="120"/>
      <w:bookmarkEnd w:id="135"/>
    </w:p>
    <w:bookmarkEnd w:id="121"/>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126084"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36" w:name="AzureActiveDirectoryPremium"/>
      <w:r>
        <w:tab/>
      </w:r>
      <w:bookmarkStart w:id="137" w:name="_Toc459970715"/>
      <w:bookmarkStart w:id="138" w:name="_Toc457466429"/>
      <w:bookmarkStart w:id="139" w:name="_Toc515557245"/>
      <w:r>
        <w:t>Azure Active Directory Premium</w:t>
      </w:r>
      <w:bookmarkEnd w:id="137"/>
      <w:bookmarkEnd w:id="138"/>
      <w:bookmarkEnd w:id="139"/>
    </w:p>
    <w:bookmarkEnd w:id="136"/>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126084"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40" w:name="AzureInformationProtectionPremium"/>
      <w:r w:rsidRPr="008C3E89">
        <w:rPr>
          <w:lang w:val="lv-LV"/>
        </w:rPr>
        <w:tab/>
      </w:r>
      <w:bookmarkStart w:id="141" w:name="AzureRightsManagement"/>
      <w:bookmarkStart w:id="142" w:name="_Toc459970716"/>
      <w:bookmarkStart w:id="143" w:name="_Toc457466430"/>
      <w:bookmarkStart w:id="144" w:name="_Toc515557246"/>
      <w:r w:rsidRPr="008C3E89">
        <w:rPr>
          <w:lang w:val="lv-LV"/>
        </w:rPr>
        <w:t>Azure Information Protection</w:t>
      </w:r>
      <w:bookmarkEnd w:id="141"/>
      <w:r w:rsidRPr="008C3E89">
        <w:rPr>
          <w:lang w:val="lv-LV"/>
        </w:rPr>
        <w:t xml:space="preserve"> Premium</w:t>
      </w:r>
      <w:bookmarkEnd w:id="142"/>
      <w:bookmarkEnd w:id="143"/>
      <w:bookmarkEnd w:id="144"/>
    </w:p>
    <w:bookmarkEnd w:id="140"/>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126084"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0990B671" w:rsidR="00E47D5D" w:rsidRPr="00E95331" w:rsidRDefault="00E47D5D" w:rsidP="00E47D5D">
      <w:pPr>
        <w:pStyle w:val="ProductList-Offering1Heading"/>
        <w:rPr>
          <w:lang w:val="lv-LV"/>
        </w:rPr>
      </w:pPr>
      <w:bookmarkStart w:id="145" w:name="_Toc388464308"/>
      <w:bookmarkStart w:id="146" w:name="Dynamics365"/>
      <w:bookmarkStart w:id="147" w:name="_Toc494738678"/>
      <w:bookmarkStart w:id="148" w:name="_Toc492329139"/>
      <w:bookmarkStart w:id="149" w:name="_Toc515557247"/>
      <w:bookmarkEnd w:id="122"/>
      <w:bookmarkEnd w:id="123"/>
      <w:bookmarkEnd w:id="124"/>
      <w:bookmarkEnd w:id="145"/>
      <w:r w:rsidRPr="00E95331">
        <w:rPr>
          <w:lang w:val="lv-LV"/>
        </w:rPr>
        <w:t>Microsoft Dynamics 365 pakalpojumi</w:t>
      </w:r>
      <w:bookmarkEnd w:id="146"/>
      <w:bookmarkEnd w:id="147"/>
      <w:bookmarkEnd w:id="148"/>
      <w:bookmarkEnd w:id="149"/>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40"/>
          <w:footerReference w:type="first" r:id="rId41"/>
          <w:pgSz w:w="12240" w:h="15840"/>
          <w:pgMar w:top="1440" w:right="720" w:bottom="1440" w:left="720" w:header="720" w:footer="720" w:gutter="0"/>
          <w:cols w:space="720"/>
          <w:titlePg/>
          <w:docGrid w:linePitch="360"/>
        </w:sectPr>
      </w:pPr>
    </w:p>
    <w:p w14:paraId="45A06A20"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36143673"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4079B80A"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8961E71"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21AA17A"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2B1A9A6"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54C62776"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Marketing</w:t>
      </w:r>
    </w:p>
    <w:p w14:paraId="50E4B1C2"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Operations darbībai, Enterprise edition</w:t>
      </w:r>
    </w:p>
    <w:p w14:paraId="70843BC9"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Operations ierīcei, Enterprise edition</w:t>
      </w:r>
    </w:p>
    <w:p w14:paraId="1BF685D5"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B7900F0"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4C25D8BE" w14:textId="77777777" w:rsidR="003123EF"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62F8DDE4"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0065711D"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4EB10D9F"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79646D6B"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1CC6963D"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097E5916"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184C1694" w14:textId="4F2C59F0" w:rsidR="00E47D5D" w:rsidRPr="00BA2331" w:rsidRDefault="003123EF" w:rsidP="003123EF">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BD6CF2">
      <w:pPr>
        <w:pStyle w:val="ProductList-Body"/>
        <w:keepNext/>
        <w:tabs>
          <w:tab w:val="clear" w:pos="158"/>
          <w:tab w:val="left" w:pos="360"/>
        </w:tabs>
      </w:pPr>
      <w:r>
        <w:rPr>
          <w:b/>
          <w:color w:val="00188F"/>
        </w:rPr>
        <w:t>Ārējie lietotāji</w:t>
      </w:r>
    </w:p>
    <w:p w14:paraId="501F17BD" w14:textId="77777777" w:rsidR="00E47D5D" w:rsidRPr="00BA2331" w:rsidRDefault="00E47D5D" w:rsidP="00E47D5D">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Unified Operations plānā, pakalpojumā Microsoft Dynamics 365 for Retail, pakalpojumā Microsoft Dynamics 365 for Talent vai Microsoft Dynamics 365 for Talent: Attract vai Microsoft Dynamics 365 for Talent: Onboard</w:t>
      </w:r>
    </w:p>
    <w:p w14:paraId="0A411B19" w14:textId="6A14D334" w:rsidR="006751E4" w:rsidRDefault="006751E4" w:rsidP="006751E4">
      <w:pPr>
        <w:pStyle w:val="ProductList-Body"/>
        <w:tabs>
          <w:tab w:val="clear" w:pos="158"/>
          <w:tab w:val="left" w:pos="360"/>
        </w:tabs>
      </w:pPr>
    </w:p>
    <w:p w14:paraId="0065D95E" w14:textId="77777777" w:rsidR="003123EF" w:rsidRDefault="003123EF" w:rsidP="003123EF">
      <w:pPr>
        <w:pStyle w:val="ProductList-ClauseHeading"/>
      </w:pPr>
      <w:r>
        <w:t>Administrēšanas portāls</w:t>
      </w:r>
    </w:p>
    <w:p w14:paraId="5E50ADD5" w14:textId="77777777" w:rsidR="003123EF" w:rsidRDefault="003123EF" w:rsidP="003123EF">
      <w:pPr>
        <w:pStyle w:val="ProductList-Body"/>
      </w:pPr>
      <w:r>
        <w:t>Microsoft Dynamics 365 for Finance and Operations, Microsoft Dynamics 365 for Retail un Microsoft Dynamics 365 for Talent Klientiem nodrošina iespēju izvietot un pārvaldīt Tiešsaistes pakalpojumu, izmantojot pakalpojumu Microsoft Dynamics Lifecycle Services (vai tā pēcteci), uz kuru attiecas atsevišķi nosacījumi.</w:t>
      </w:r>
    </w:p>
    <w:p w14:paraId="5829B78B" w14:textId="77777777" w:rsidR="003123EF" w:rsidRPr="006E11C3" w:rsidRDefault="003123EF" w:rsidP="003123EF">
      <w:pPr>
        <w:pStyle w:val="ProductList-Body"/>
      </w:pPr>
    </w:p>
    <w:p w14:paraId="53733EB0" w14:textId="77777777" w:rsidR="003123EF" w:rsidRPr="00E94E14" w:rsidRDefault="003123EF" w:rsidP="003123EF">
      <w:pPr>
        <w:pStyle w:val="ProductList-ClauseHeading"/>
      </w:pPr>
      <w:r>
        <w:t>Jaukti Microsoft Dynamics 365 pakalpojumu izvietojumi</w:t>
      </w:r>
    </w:p>
    <w:p w14:paraId="0738D50F" w14:textId="77777777" w:rsidR="003123EF" w:rsidRDefault="003123EF" w:rsidP="003123EF">
      <w:pPr>
        <w:pStyle w:val="ProductList-Body"/>
      </w:pPr>
      <w:r>
        <w:t>Klienti, kuri vēlas izmantot kombināciju no pakalpojumiem (i) Microsoft Dynamics 365 for Sales Professional un Microsoft Dynamics 365 for Sales Enterprise vai (ii) Microsoft Dynamics 365 Business Central un Microsoft Dynamics 365 for Unified Operations, to var darīt, ja vien tiek ievēroti tālāk norādītie nosacījumi.</w:t>
      </w:r>
    </w:p>
    <w:p w14:paraId="2A52623D" w14:textId="77777777" w:rsidR="003123EF" w:rsidRDefault="003123EF" w:rsidP="003123EF">
      <w:pPr>
        <w:pStyle w:val="ProductList-Body"/>
        <w:numPr>
          <w:ilvl w:val="0"/>
          <w:numId w:val="48"/>
        </w:numPr>
        <w:tabs>
          <w:tab w:val="clear" w:pos="158"/>
          <w:tab w:val="left" w:pos="360"/>
          <w:tab w:val="left" w:pos="720"/>
          <w:tab w:val="left" w:pos="1080"/>
        </w:tabs>
      </w:pPr>
      <w:r>
        <w:t xml:space="preserve">Katrs Tiešsaistes pakalpojums tiek izvietots atsevišķā instancē. </w:t>
      </w:r>
    </w:p>
    <w:p w14:paraId="358F8412" w14:textId="77777777" w:rsidR="003123EF" w:rsidRDefault="003123EF" w:rsidP="003123EF">
      <w:pPr>
        <w:pStyle w:val="ProductList-Body"/>
        <w:numPr>
          <w:ilvl w:val="0"/>
          <w:numId w:val="48"/>
        </w:numPr>
        <w:tabs>
          <w:tab w:val="clear" w:pos="158"/>
          <w:tab w:val="left" w:pos="360"/>
          <w:tab w:val="left" w:pos="720"/>
          <w:tab w:val="left" w:pos="1080"/>
        </w:tabs>
      </w:pPr>
      <w:r>
        <w:t>Visi lietotāji, kas piekļūst šai instancei, ir licencēti ar vienu Tiešsaistes pakalpojumu izvēli.</w:t>
      </w:r>
    </w:p>
    <w:p w14:paraId="5DCA6C12" w14:textId="77777777" w:rsidR="003123EF" w:rsidRDefault="003123EF" w:rsidP="003123EF">
      <w:pPr>
        <w:pStyle w:val="ProductList-Body"/>
        <w:numPr>
          <w:ilvl w:val="0"/>
          <w:numId w:val="48"/>
        </w:numPr>
        <w:tabs>
          <w:tab w:val="clear" w:pos="158"/>
          <w:tab w:val="left" w:pos="360"/>
          <w:tab w:val="left" w:pos="720"/>
          <w:tab w:val="left" w:pos="1080"/>
        </w:tabs>
      </w:pPr>
      <w:r>
        <w:t>Nevienam lietotājam nav tiešas vai netiešas piekļuves instancēm, kas ir izvietotas ar citiem Tiešsaistes pakalpojumiem.</w:t>
      </w:r>
    </w:p>
    <w:p w14:paraId="39A0DDF5" w14:textId="77777777" w:rsidR="003123EF" w:rsidRDefault="003123EF" w:rsidP="003123EF">
      <w:pPr>
        <w:pStyle w:val="ProductList-Body"/>
      </w:pPr>
    </w:p>
    <w:p w14:paraId="6B6FDDA9" w14:textId="77777777" w:rsidR="003123EF" w:rsidRDefault="003123EF" w:rsidP="003123EF">
      <w:pPr>
        <w:pStyle w:val="ProductList-ClauseHeading"/>
        <w:tabs>
          <w:tab w:val="clear" w:pos="360"/>
          <w:tab w:val="left" w:pos="0"/>
        </w:tabs>
        <w:ind w:left="360" w:hanging="360"/>
      </w:pPr>
      <w:r>
        <w:t>Microsoft Dynamics 365 for Marketing</w:t>
      </w:r>
    </w:p>
    <w:p w14:paraId="3D979E8C" w14:textId="77777777" w:rsidR="003123EF" w:rsidRPr="00455F0E" w:rsidRDefault="003123EF" w:rsidP="003123EF">
      <w:pPr>
        <w:pStyle w:val="ProductList-Body"/>
        <w:tabs>
          <w:tab w:val="clear" w:pos="158"/>
          <w:tab w:val="left" w:pos="90"/>
          <w:tab w:val="left" w:pos="270"/>
        </w:tabs>
        <w:ind w:left="518" w:hanging="360"/>
      </w:pPr>
      <w:r>
        <w:rPr>
          <w:b/>
          <w:bCs/>
          <w:color w:val="0072C6"/>
        </w:rPr>
        <w:t>Līgums par pakalpojumu līmeni</w:t>
      </w:r>
    </w:p>
    <w:p w14:paraId="7CAA27F7" w14:textId="77777777" w:rsidR="003123EF" w:rsidRDefault="003123EF" w:rsidP="003123EF">
      <w:pPr>
        <w:pStyle w:val="ProductList-Body"/>
        <w:tabs>
          <w:tab w:val="clear" w:pos="158"/>
          <w:tab w:val="left" w:pos="90"/>
          <w:tab w:val="left" w:pos="270"/>
        </w:tabs>
        <w:ind w:left="518" w:hanging="360"/>
      </w:pPr>
      <w:r>
        <w:t>Pakalpojumam Microsoft Dynamics 365 for Marketing nav līguma par pakalpojumu līmeni (Service Level Agreement — SLA).</w:t>
      </w:r>
    </w:p>
    <w:p w14:paraId="26CC1708" w14:textId="77777777" w:rsidR="003123EF" w:rsidRDefault="003123EF" w:rsidP="003123EF">
      <w:pPr>
        <w:pStyle w:val="ProductList-Body"/>
        <w:tabs>
          <w:tab w:val="clear" w:pos="158"/>
          <w:tab w:val="left" w:pos="90"/>
          <w:tab w:val="left" w:pos="270"/>
        </w:tabs>
        <w:ind w:left="518" w:hanging="360"/>
      </w:pPr>
    </w:p>
    <w:p w14:paraId="7E9C61BF" w14:textId="77777777" w:rsidR="003123EF" w:rsidRDefault="003123EF" w:rsidP="003123EF">
      <w:pPr>
        <w:pStyle w:val="ProductList-Body"/>
        <w:tabs>
          <w:tab w:val="clear" w:pos="158"/>
          <w:tab w:val="left" w:pos="90"/>
          <w:tab w:val="left" w:pos="270"/>
        </w:tabs>
        <w:ind w:left="518" w:hanging="360"/>
      </w:pPr>
      <w:r>
        <w:rPr>
          <w:b/>
          <w:bCs/>
          <w:color w:val="0072C6"/>
        </w:rPr>
        <w:t>Reklāmas likumi, normatīvie akti un nozares standarti</w:t>
      </w:r>
    </w:p>
    <w:p w14:paraId="505EE667" w14:textId="77777777" w:rsidR="003123EF" w:rsidRDefault="003123EF" w:rsidP="003123EF">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050CFEF8" w14:textId="77777777" w:rsidR="003123EF" w:rsidRPr="00747204" w:rsidRDefault="003123EF"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77777777" w:rsidR="00E47D5D" w:rsidRPr="00BA2331" w:rsidRDefault="00E47D5D" w:rsidP="00E47D5D">
      <w:pPr>
        <w:pStyle w:val="ProductList-Body"/>
        <w:tabs>
          <w:tab w:val="left" w:pos="360"/>
        </w:tabs>
      </w:pPr>
      <w:r>
        <w:rPr>
          <w:b/>
          <w:color w:val="00188F"/>
        </w:rPr>
        <w:t>Microsoft Dynamics 365 for Talent, Microsoft Dynamics 365 for Talent: Attract un Microsoft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756C60E4" w14:textId="77777777" w:rsidR="003123EF" w:rsidRDefault="003123EF" w:rsidP="003123EF">
      <w:pPr>
        <w:pStyle w:val="ProductList-ClauseHeading"/>
      </w:pPr>
      <w:r>
        <w:t>Servera lietošanas noteikumi attiecībā uz Dynamics 365 lietotāja SL, No SA lietotāja SL un Papildinājuma lietotāja SL</w:t>
      </w:r>
    </w:p>
    <w:p w14:paraId="59CDFCCB" w14:textId="77777777" w:rsidR="003123EF" w:rsidRDefault="003123EF" w:rsidP="003123EF">
      <w:pPr>
        <w:pStyle w:val="ProductList-Body"/>
      </w:pPr>
      <w:r>
        <w:t>Tālāk norādītie serveru lietošanas tiesību nosacījumi neattiecas uz Klientiem, kas ir licencēti pakalpojumiem Microsoft Dynamics 365 for Sales Professional, Microsoft Dynamics 365 for Marketing, Microsoft Dynamics 365 Business Central, Microsoft Dynamics 365 for Talent: Attract, Microsoft Dynamics 365 for Talent: Onboard, vai uz Klientiem, kas ir licencēti Dynamics 365 tiešsaistes pakalpojumiem programmās Open License, Open Value un Open Value Subscription.</w:t>
      </w:r>
    </w:p>
    <w:p w14:paraId="06484145" w14:textId="77777777" w:rsidR="006751E4" w:rsidRPr="00747204" w:rsidRDefault="006751E4" w:rsidP="006751E4">
      <w:pPr>
        <w:pStyle w:val="ProductList-Body"/>
      </w:pPr>
    </w:p>
    <w:p w14:paraId="1CFCB269" w14:textId="77777777" w:rsidR="006751E4" w:rsidRPr="00747204" w:rsidRDefault="006751E4" w:rsidP="006C5DB4">
      <w:pPr>
        <w:pStyle w:val="ProductList-Body"/>
        <w:keepNext/>
        <w:ind w:left="187"/>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E47D5D">
      <w:pPr>
        <w:pStyle w:val="ProductList-Body"/>
        <w:keepNext/>
        <w:tabs>
          <w:tab w:val="clear" w:pos="158"/>
          <w:tab w:val="left" w:pos="180"/>
        </w:tabs>
        <w:ind w:left="187"/>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77777777" w:rsidR="00E47D5D" w:rsidRPr="00BA2331" w:rsidRDefault="00E47D5D" w:rsidP="00E47D5D">
      <w:pPr>
        <w:pStyle w:val="ProductList-Body"/>
      </w:pPr>
      <w:r>
        <w:t>Risinājumā Microsoft Relationship Sales ir ietverts Microsoft Dynamics 365 for Sales, Enterprise Edition un pakalpojums LinkedIn Sales Navigator, Enterprise edition. Produktu LinkedIn Sales Navigator, Enterprise edition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2"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3"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4"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50" w:name="_Toc459970722"/>
      <w:bookmarkStart w:id="151" w:name="MicrosoftSocialEngagement"/>
      <w:r w:rsidRPr="00235AEC">
        <w:rPr>
          <w:b/>
          <w:color w:val="00188F"/>
          <w:szCs w:val="18"/>
        </w:rPr>
        <w:t>Microsoft Social Engagement</w:t>
      </w:r>
      <w:bookmarkEnd w:id="150"/>
    </w:p>
    <w:bookmarkEnd w:id="151"/>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2686D9BE" w14:textId="77777777" w:rsidR="00BD6CF2" w:rsidRPr="002C6BAD" w:rsidRDefault="00BD6CF2" w:rsidP="00BD6CF2">
      <w:pPr>
        <w:pStyle w:val="ProductList-Body"/>
        <w:tabs>
          <w:tab w:val="clear" w:pos="158"/>
          <w:tab w:val="left" w:pos="360"/>
        </w:tabs>
        <w:ind w:left="180"/>
        <w:rPr>
          <w:b/>
          <w:color w:val="0072C6"/>
        </w:rPr>
      </w:pPr>
      <w:r>
        <w:rPr>
          <w:b/>
          <w:color w:val="0072C6"/>
        </w:rPr>
        <w:t>Sociālā satura iegūšana, izmantojot pakalpojumu Microsoft Social Engagement</w:t>
      </w:r>
    </w:p>
    <w:p w14:paraId="1E5C25D7" w14:textId="77777777" w:rsidR="00BD6CF2" w:rsidRDefault="00BD6CF2" w:rsidP="00BD6CF2">
      <w:pPr>
        <w:pStyle w:val="ProductList-Body"/>
        <w:tabs>
          <w:tab w:val="clear" w:pos="158"/>
          <w:tab w:val="left" w:pos="360"/>
        </w:tabs>
        <w:ind w:left="180"/>
      </w:pPr>
      <w:r>
        <w:t>Sociālais saturs ir sociālajos tīklos (piemēram, Twitter, Facebook un YouTube) un datu indeksēšanas vai datu apkopošanas pakalpojumos pieejamais saturs, ko nodrošina,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iegūšanas nolūkos. Klientam Sociālo saturu ir tiesības lietot tikai savām iekšējām uzņēmuma vajadzībām. Klients Sociālo saturu nedrīkst izmantot novērošanas nolūkā. Klientiem no sabiedriskā sektora var būt ierobežota piekļuve Sociālajam saturam. Korporācija Microsoft patur tiesības:</w:t>
      </w:r>
    </w:p>
    <w:p w14:paraId="50247E73" w14:textId="77777777" w:rsidR="00BD6CF2" w:rsidRDefault="00BD6CF2" w:rsidP="00BD6CF2">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2313D759" w14:textId="77777777" w:rsidR="00BD6CF2" w:rsidRDefault="00BD6CF2" w:rsidP="00BD6CF2">
      <w:pPr>
        <w:pStyle w:val="ProductList-Body"/>
        <w:numPr>
          <w:ilvl w:val="0"/>
          <w:numId w:val="13"/>
        </w:numPr>
        <w:tabs>
          <w:tab w:val="clear" w:pos="158"/>
          <w:tab w:val="left" w:pos="180"/>
        </w:tabs>
        <w:spacing w:before="40"/>
        <w:ind w:left="810" w:hanging="274"/>
      </w:pPr>
      <w:r>
        <w:t xml:space="preserve">neatkarīgi no nolūka piekļūt Sociālajam saturam rediģēt vai dzēst to; </w:t>
      </w:r>
    </w:p>
    <w:p w14:paraId="4B393571" w14:textId="77777777" w:rsidR="00BD6CF2" w:rsidRPr="00D97771" w:rsidRDefault="00BD6CF2" w:rsidP="00BD6CF2">
      <w:pPr>
        <w:pStyle w:val="ProductList-Body"/>
        <w:numPr>
          <w:ilvl w:val="0"/>
          <w:numId w:val="13"/>
        </w:numPr>
        <w:spacing w:before="40"/>
        <w:ind w:left="810" w:hanging="274"/>
      </w:pPr>
      <w:r>
        <w:t xml:space="preserve">uzdot Klientam rediģēt vai dzēst Sociālo saturu; ierobežot Klienta iespējas eksportēt vai nodot Sociālo saturu; ja tiešsaistes pakalpojuma darbība ir pārtraukta vai beidzies tā derīguma termiņš, pieprasīt dzēst Sociālo saturu vai liegt turpmāku piekļuvi tam. </w:t>
      </w:r>
    </w:p>
    <w:p w14:paraId="65690F99" w14:textId="77777777" w:rsidR="00C20EE6" w:rsidRPr="006D2C33" w:rsidRDefault="00126084"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52" w:name="_Toc515557248"/>
      <w:bookmarkStart w:id="153" w:name="O365Services"/>
      <w:r w:rsidRPr="00DF6877">
        <w:rPr>
          <w:lang w:val="lv-LV"/>
        </w:rPr>
        <w:t>Office 365 pakalpojumi</w:t>
      </w:r>
      <w:bookmarkEnd w:id="152"/>
    </w:p>
    <w:bookmarkEnd w:id="153"/>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54" w:name="CoreFeaturesforOffice365Services"/>
      <w:r>
        <w:rPr>
          <w:b/>
          <w:color w:val="00188F"/>
        </w:rPr>
        <w:t>Pamata līdzekļi pakalpojumiem Office 365</w:t>
      </w:r>
    </w:p>
    <w:bookmarkEnd w:id="154"/>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59D738BB" w14:textId="77777777" w:rsidR="00BD6CF2" w:rsidRDefault="00BD6CF2" w:rsidP="00BD6CF2">
      <w:pPr>
        <w:pStyle w:val="ProductList-Body"/>
        <w:rPr>
          <w:b/>
          <w:color w:val="00188F"/>
        </w:rPr>
      </w:pPr>
      <w:bookmarkStart w:id="155" w:name="MicrosoftTeams"/>
      <w:r>
        <w:rPr>
          <w:b/>
          <w:color w:val="00188F"/>
        </w:rPr>
        <w:t>Microsoft Teams</w:t>
      </w:r>
      <w:bookmarkEnd w:id="155"/>
    </w:p>
    <w:p w14:paraId="40EB4BC1" w14:textId="42F17BC3"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126084"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56" w:name="ExchangeOnline"/>
      <w:r w:rsidRPr="00DF6877">
        <w:rPr>
          <w:lang w:val="lv-LV"/>
        </w:rPr>
        <w:tab/>
      </w:r>
      <w:bookmarkStart w:id="157" w:name="_Toc515557249"/>
      <w:r w:rsidRPr="00DF6877">
        <w:rPr>
          <w:lang w:val="lv-LV"/>
        </w:rPr>
        <w:t>Exchange Online</w:t>
      </w:r>
      <w:bookmarkEnd w:id="157"/>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6"/>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0763AB">
      <w:pPr>
        <w:pStyle w:val="ProductList-Body"/>
        <w:keepNext/>
        <w:ind w:left="187"/>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4715B647" w14:textId="77777777" w:rsidR="001F701C" w:rsidRPr="0044514B" w:rsidRDefault="001F701C" w:rsidP="001F701C">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1F701C">
      <w:pPr>
        <w:pStyle w:val="ProductList-Body"/>
        <w:keepNext/>
        <w:ind w:left="187"/>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6"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58" w:name="_Toc423959249"/>
      <w:r w:rsidRPr="00711BDE">
        <w:rPr>
          <w:b/>
          <w:color w:val="00188F"/>
        </w:rPr>
        <w:t>Līgums par pakalpojumu līmeni</w:t>
      </w:r>
      <w:bookmarkEnd w:id="158"/>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12608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6EC347BA" w:rsidR="00862C50" w:rsidRPr="00690C65" w:rsidRDefault="00BD6CF2" w:rsidP="00020699">
      <w:pPr>
        <w:pStyle w:val="ProductList-Offering2Heading"/>
      </w:pPr>
      <w:bookmarkStart w:id="159" w:name="Office365Applications"/>
      <w:bookmarkStart w:id="160" w:name="O365Applications"/>
      <w:r>
        <w:tab/>
      </w:r>
      <w:bookmarkStart w:id="161" w:name="_Toc515557250"/>
      <w:r w:rsidR="00862C50">
        <w:t>Office 365 lietojumprogrammas</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017866CE" w14:textId="77777777" w:rsidR="003123EF" w:rsidRDefault="003123EF" w:rsidP="003123EF">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7146108F" w14:textId="77777777" w:rsidR="00A020FF" w:rsidRDefault="00A020FF" w:rsidP="00A020FF">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27F643C6" w14:textId="77777777" w:rsidR="00A020FF" w:rsidRDefault="00A020FF" w:rsidP="00A020FF">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7" w:history="1">
        <w:r>
          <w:rPr>
            <w:rStyle w:val="Hyperlink"/>
          </w:rPr>
          <w:t>www.office.com/sca</w:t>
        </w:r>
      </w:hyperlink>
      <w:r w:rsidRPr="00606F2C">
        <w:t>.</w:t>
      </w:r>
      <w:r>
        <w:rPr>
          <w:color w:val="1F497D"/>
        </w:rPr>
        <w:t xml:space="preserve"> </w:t>
      </w:r>
      <w:r>
        <w:t>Šajās lietošanas tiesībās „tīkla serveris” ir fiziskas aparatūras serveris, kas atvēlēts lietošanai tikai Klientam. Nosacījums par aktivizēšanu koplietotajā datorā neattiecas uz Klientiem ar licenci pakalpojumam Office 365 Business, un</w:t>
      </w:r>
    </w:p>
    <w:p w14:paraId="2D92C64B" w14:textId="2361460F" w:rsidR="00A020FF" w:rsidRDefault="00A020FF" w:rsidP="00A020FF">
      <w:pPr>
        <w:pStyle w:val="ProductList-Body"/>
        <w:numPr>
          <w:ilvl w:val="0"/>
          <w:numId w:val="40"/>
        </w:numPr>
        <w:spacing w:before="40"/>
        <w:ind w:left="461" w:hanging="274"/>
      </w:pPr>
      <w:r>
        <w:t>lietotājiem jāizveido interneta savienojums ar katru ierīci, kurā lietotājs ir instalējis programmatūru, vismaz vienu reizi 30 dienās, pretējā gadījumā var tikt ietekmēta programmatūras funkcionalitāte.</w:t>
      </w:r>
    </w:p>
    <w:p w14:paraId="41A4AE72" w14:textId="77777777" w:rsidR="003123EF" w:rsidRPr="00F40FD0" w:rsidRDefault="003123EF" w:rsidP="003123EF">
      <w:pPr>
        <w:pStyle w:val="ProductList-Body"/>
        <w:numPr>
          <w:ilvl w:val="0"/>
          <w:numId w:val="40"/>
        </w:numPr>
        <w:spacing w:before="40"/>
        <w:ind w:left="450" w:hanging="274"/>
      </w:pPr>
      <w:r>
        <w:t>drīkst izmantot internetam pievienotos Tiešsaistes pakalpojumus, kas tiek nodrošināti kā daļa no ProPlus.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25DA0EDC" w14:textId="77777777" w:rsidR="00DF6877" w:rsidRPr="007F0A21" w:rsidRDefault="00DF6877" w:rsidP="00DF6877">
      <w:pPr>
        <w:pStyle w:val="ProductList-Body"/>
        <w:ind w:left="180"/>
      </w:pPr>
    </w:p>
    <w:p w14:paraId="31B54772" w14:textId="77777777" w:rsidR="00BD6CF2" w:rsidRPr="00964225" w:rsidRDefault="00BD6CF2" w:rsidP="00BD6CF2">
      <w:pPr>
        <w:pStyle w:val="ProductList-Body"/>
        <w:keepNext/>
        <w:spacing w:before="40"/>
        <w:rPr>
          <w:b/>
          <w:color w:val="00188F"/>
        </w:rPr>
      </w:pPr>
      <w:r>
        <w:rPr>
          <w:b/>
          <w:color w:val="00188F"/>
        </w:rPr>
        <w:t>Viedtālruņi un planšetdatori</w:t>
      </w:r>
    </w:p>
    <w:p w14:paraId="1282BD07" w14:textId="77777777" w:rsidR="00BD6CF2" w:rsidRDefault="00BD6CF2" w:rsidP="00BD6CF2">
      <w:pPr>
        <w:pStyle w:val="ProductList-Body"/>
      </w:pPr>
      <w:r>
        <w:t>Ikviens lietotājs, kuram Klients piešķir Lietotāja SL, drīkst arī aktivizēt programmatūru Microsoft Office Mobile, lai to lietotu ne vairāk kā piecos viedtālruņos un piecos planšetdatoros. Office 365 vai Microsoft 365 F1, E1 un Business Essentials versiju lietotājiem programmatūru Microsoft Office Mobile ir tiesības aktivizēt tikai ierīcēs, kam iebūvētā ekrāna izmērs pa diagonāli nav lielāks par 10,1 collu.</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12608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62" w:name="MicrosoftMyAnalytics"/>
      <w:bookmarkStart w:id="163" w:name="_Toc465426847"/>
      <w:bookmarkStart w:id="164" w:name="_Toc515557251"/>
      <w:r w:rsidRPr="00A56F5E">
        <w:rPr>
          <w:lang w:val="lv-LV"/>
        </w:rPr>
        <w:t>Microsoft MyAnalytics</w:t>
      </w:r>
      <w:bookmarkEnd w:id="162"/>
      <w:bookmarkEnd w:id="163"/>
      <w:bookmarkEnd w:id="164"/>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126084"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65" w:name="_Toc515557252"/>
      <w:r w:rsidRPr="00DF6877">
        <w:rPr>
          <w:lang w:val="lv-LV"/>
        </w:rPr>
        <w:t>Office Online</w:t>
      </w:r>
      <w:bookmarkEnd w:id="165"/>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12608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66" w:name="_Toc515557253"/>
      <w:r w:rsidRPr="00DF6877">
        <w:rPr>
          <w:lang w:val="lv-LV"/>
        </w:rPr>
        <w:t>OneDrive for Business</w:t>
      </w:r>
      <w:bookmarkEnd w:id="166"/>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12608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AA62D22" w14:textId="1A73F19B" w:rsidR="00BD6CF2" w:rsidRDefault="00BD6CF2" w:rsidP="00BD6CF2">
      <w:pPr>
        <w:pStyle w:val="ProductList-Body"/>
      </w:pPr>
    </w:p>
    <w:p w14:paraId="6D08778F" w14:textId="78DFA840" w:rsidR="00265750" w:rsidRDefault="00265750" w:rsidP="00BD6CF2">
      <w:pPr>
        <w:pStyle w:val="ProductList-Body"/>
      </w:pPr>
    </w:p>
    <w:p w14:paraId="37469078" w14:textId="77777777" w:rsidR="00265750" w:rsidRDefault="00265750" w:rsidP="00BD6CF2">
      <w:pPr>
        <w:pStyle w:val="ProductList-Body"/>
      </w:pPr>
    </w:p>
    <w:p w14:paraId="6582D326" w14:textId="77777777" w:rsidR="00BD6CF2" w:rsidRDefault="00BD6CF2" w:rsidP="00BD6CF2">
      <w:pPr>
        <w:pStyle w:val="ProductList-Body"/>
      </w:pPr>
    </w:p>
    <w:p w14:paraId="5625AA82" w14:textId="141E3278" w:rsidR="00F445D7" w:rsidRPr="00903BB7" w:rsidRDefault="00F445D7" w:rsidP="00F445D7">
      <w:pPr>
        <w:pStyle w:val="ProductList-Offering2Heading"/>
        <w:outlineLvl w:val="2"/>
      </w:pPr>
      <w:r>
        <w:tab/>
      </w:r>
      <w:bookmarkStart w:id="167" w:name="_Toc453946627"/>
      <w:bookmarkStart w:id="168" w:name="_Toc451949065"/>
      <w:bookmarkStart w:id="169" w:name="_Toc515557254"/>
      <w:bookmarkStart w:id="170" w:name="ProjectOnline"/>
      <w:r>
        <w:t>Project Online</w:t>
      </w:r>
      <w:bookmarkEnd w:id="167"/>
      <w:bookmarkEnd w:id="168"/>
      <w:bookmarkEnd w:id="169"/>
    </w:p>
    <w:bookmarkEnd w:id="170"/>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12608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71" w:name="_Toc515557255"/>
      <w:r w:rsidRPr="00DF6877">
        <w:rPr>
          <w:lang w:val="lv-LV"/>
        </w:rP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12608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C4F66AC" w14:textId="47536AE7" w:rsidR="00BA18FC" w:rsidRPr="00BA18FC" w:rsidRDefault="00BA18FC" w:rsidP="00BA18FC">
      <w:pPr>
        <w:pStyle w:val="ProductList-Offering2Heading"/>
        <w:outlineLvl w:val="2"/>
        <w:rPr>
          <w:lang w:val="de-DE"/>
        </w:rPr>
      </w:pPr>
      <w:r w:rsidRPr="003123EF">
        <w:rPr>
          <w:lang w:val="de-DE"/>
        </w:rPr>
        <w:tab/>
      </w:r>
      <w:bookmarkStart w:id="172" w:name="SkypeforBusinessOnline"/>
      <w:bookmarkStart w:id="173" w:name="_Toc505767652"/>
      <w:bookmarkStart w:id="174" w:name="_Toc503180492"/>
      <w:bookmarkStart w:id="175" w:name="_Toc515557256"/>
      <w:r w:rsidRPr="00BA18FC">
        <w:rPr>
          <w:lang w:val="de-DE"/>
        </w:rPr>
        <w:t>Skype darbam Online</w:t>
      </w:r>
      <w:bookmarkEnd w:id="172"/>
      <w:bookmarkEnd w:id="173"/>
      <w:bookmarkEnd w:id="174"/>
      <w:bookmarkEnd w:id="175"/>
    </w:p>
    <w:p w14:paraId="4D22A1CF" w14:textId="77777777" w:rsidR="00BA18FC" w:rsidRDefault="00BA18FC" w:rsidP="00BA18FC">
      <w:pPr>
        <w:pStyle w:val="ProductList-Offering1"/>
        <w:sectPr w:rsidR="00BA18FC" w:rsidSect="00E275D6">
          <w:type w:val="continuous"/>
          <w:pgSz w:w="12240" w:h="15840"/>
          <w:pgMar w:top="1440" w:right="720" w:bottom="1440" w:left="720" w:header="720" w:footer="720" w:gutter="0"/>
          <w:cols w:space="720"/>
          <w:titlePg/>
          <w:docGrid w:linePitch="360"/>
        </w:sectPr>
      </w:pPr>
    </w:p>
    <w:p w14:paraId="44A66D6C"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Skype darbam Online (1. un 2. plāns)</w:t>
      </w:r>
    </w:p>
    <w:p w14:paraId="3FC09F4D"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 xml:space="preserve">Audiokonferences </w:t>
      </w:r>
    </w:p>
    <w:p w14:paraId="5BAC295C" w14:textId="77777777" w:rsidR="00BA18FC" w:rsidRPr="00EF1E73" w:rsidRDefault="00BA18FC" w:rsidP="00BA18FC">
      <w:pPr>
        <w:pStyle w:val="ProductList-Body"/>
        <w:rPr>
          <w:rFonts w:asciiTheme="majorHAnsi" w:hAnsiTheme="majorHAnsi"/>
          <w:sz w:val="16"/>
          <w:szCs w:val="16"/>
        </w:rPr>
      </w:pPr>
      <w:r>
        <w:rPr>
          <w:rFonts w:asciiTheme="majorHAnsi" w:hAnsiTheme="majorHAnsi"/>
          <w:sz w:val="16"/>
          <w:szCs w:val="16"/>
        </w:rPr>
        <w:t>Zvanīšanas plāns</w:t>
      </w:r>
    </w:p>
    <w:p w14:paraId="76BB86D6"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Koplietošanas telpu tālrunis</w:t>
      </w:r>
    </w:p>
    <w:p w14:paraId="1330A679"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Saziņas kredīti</w:t>
      </w:r>
    </w:p>
    <w:p w14:paraId="4C6F24A2"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Tālruņa sistēma</w:t>
      </w:r>
    </w:p>
    <w:p w14:paraId="5EDD28ED" w14:textId="77777777" w:rsidR="00BA18FC" w:rsidRDefault="00BA18FC" w:rsidP="00BA18FC">
      <w:pPr>
        <w:pStyle w:val="ProductList-Offering2"/>
        <w:sectPr w:rsidR="00BA18FC"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76" w:name="PamatalīdzekļipakalpojumiemOffice365"/>
      <w:r>
        <w:rPr>
          <w:b/>
          <w:color w:val="00188F"/>
        </w:rPr>
        <w:t>Pamata līdzekļi pakalpojumiem Office 365</w:t>
      </w:r>
      <w:bookmarkEnd w:id="176"/>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6F001EB3"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2A6AF30" w14:textId="2D0E4D26" w:rsidR="00BA18FC" w:rsidRDefault="00BA18FC" w:rsidP="00CB6005">
      <w:pPr>
        <w:pStyle w:val="ProductList-Body"/>
        <w:tabs>
          <w:tab w:val="clear" w:pos="158"/>
          <w:tab w:val="left" w:pos="360"/>
        </w:tabs>
      </w:pPr>
    </w:p>
    <w:p w14:paraId="17475B9D" w14:textId="77777777" w:rsidR="00BA18FC" w:rsidRDefault="00BA18FC" w:rsidP="00BA18FC">
      <w:pPr>
        <w:pStyle w:val="ProductList-Body"/>
        <w:tabs>
          <w:tab w:val="clear" w:pos="158"/>
          <w:tab w:val="left" w:pos="360"/>
        </w:tabs>
      </w:pPr>
      <w:r>
        <w:rPr>
          <w:b/>
          <w:color w:val="00188F"/>
        </w:rPr>
        <w:t>Koplietošanas telpu tālruņi</w:t>
      </w:r>
    </w:p>
    <w:p w14:paraId="279262D7" w14:textId="77777777" w:rsidR="00BA18FC" w:rsidRDefault="00BA18FC" w:rsidP="00BA18FC">
      <w:pPr>
        <w:pStyle w:val="ProductList-Body"/>
        <w:tabs>
          <w:tab w:val="clear" w:pos="158"/>
          <w:tab w:val="left" w:pos="360"/>
        </w:tabs>
      </w:pPr>
      <w:r>
        <w:t>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lielapjoma licencēšanas vietnē (</w:t>
      </w:r>
      <w:hyperlink r:id="rId48"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126084"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77" w:name="_Toc515557257"/>
      <w:bookmarkStart w:id="178" w:name="OtherOnlineServices"/>
      <w:r w:rsidRPr="00DF6877">
        <w:rPr>
          <w:lang w:val="lv-LV"/>
        </w:rPr>
        <w:t>Citi tiešsaistes pakalpojumi</w:t>
      </w:r>
      <w:bookmarkEnd w:id="177"/>
    </w:p>
    <w:p w14:paraId="5FB665B4" w14:textId="77777777" w:rsidR="00982550" w:rsidRPr="008C3E89" w:rsidRDefault="00982550" w:rsidP="00982550">
      <w:pPr>
        <w:pStyle w:val="ProductList-Offering2Heading"/>
        <w:outlineLvl w:val="2"/>
        <w:rPr>
          <w:lang w:val="lv-LV"/>
        </w:rPr>
      </w:pPr>
      <w:bookmarkStart w:id="179" w:name="MicrosoftLearning"/>
      <w:bookmarkStart w:id="180" w:name="MicrosoftPowerBIPro"/>
      <w:bookmarkEnd w:id="178"/>
      <w:r w:rsidRPr="00AF2EAB">
        <w:rPr>
          <w:lang w:val="lv-LV"/>
        </w:rPr>
        <w:tab/>
      </w:r>
      <w:bookmarkStart w:id="181" w:name="_Toc476230941"/>
      <w:bookmarkStart w:id="182" w:name="_Toc476476626"/>
      <w:bookmarkStart w:id="183" w:name="_Toc515557258"/>
      <w:bookmarkStart w:id="184" w:name="BingMaps"/>
      <w:r w:rsidRPr="008C3E89">
        <w:rPr>
          <w:lang w:val="lv-LV"/>
        </w:rPr>
        <w:t>Bing Maps Enterprise Platform un Mobile Asset Management Platform</w:t>
      </w:r>
      <w:bookmarkEnd w:id="181"/>
      <w:bookmarkEnd w:id="182"/>
      <w:bookmarkEnd w:id="183"/>
    </w:p>
    <w:bookmarkEnd w:id="184"/>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9" w:history="1">
        <w:r>
          <w:rPr>
            <w:rStyle w:val="Hyperlink"/>
          </w:rPr>
          <w:t>https://aka.ms/bingmapsplatformapistou</w:t>
        </w:r>
      </w:hyperlink>
      <w:r>
        <w:t xml:space="preserve"> un </w:t>
      </w:r>
      <w:hyperlink r:id="rId50"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1" w:history="1">
        <w:r>
          <w:rPr>
            <w:rStyle w:val="Hyperlink"/>
          </w:rPr>
          <w:t>https://go.microsoft.com/fwlink/?LinkId=521839</w:t>
        </w:r>
      </w:hyperlink>
      <w:r>
        <w:t>, attiecas uz Bing karšu pakalpojumu lietošanu, ko veic Klients.</w:t>
      </w:r>
    </w:p>
    <w:p w14:paraId="414E4594" w14:textId="77777777" w:rsidR="00A965A3" w:rsidRPr="00F55075" w:rsidRDefault="00126084"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tab/>
      </w:r>
      <w:bookmarkStart w:id="185" w:name="_Toc476230942"/>
      <w:bookmarkStart w:id="186" w:name="_Toc515557259"/>
      <w:bookmarkStart w:id="187" w:name="BusinessApplicationPlatform"/>
      <w:r w:rsidRPr="008C3E89">
        <w:rPr>
          <w:lang w:val="lv-LV"/>
        </w:rPr>
        <w:t>Darba lietojumprogrammu platforma</w:t>
      </w:r>
      <w:bookmarkEnd w:id="185"/>
      <w:bookmarkEnd w:id="186"/>
    </w:p>
    <w:bookmarkEnd w:id="187"/>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2"/>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0763AB">
      <w:pPr>
        <w:pStyle w:val="ProductList-Body"/>
        <w:keepNext/>
        <w:ind w:left="187"/>
      </w:pPr>
      <w:r>
        <w:rPr>
          <w:b/>
          <w:color w:val="0072C6"/>
          <w:szCs w:val="18"/>
        </w:rPr>
        <w:t>Ierobežojumi</w:t>
      </w:r>
    </w:p>
    <w:p w14:paraId="0E275033" w14:textId="77777777" w:rsidR="00AE6C3B" w:rsidRPr="004E78BB" w:rsidRDefault="00AE6C3B" w:rsidP="000763AB">
      <w:pPr>
        <w:pStyle w:val="ProductList-Body"/>
        <w:keepNext/>
        <w:ind w:left="187"/>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4BDDA56B" w:rsidR="00511448"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511448">
      <w:pPr>
        <w:pStyle w:val="ProductList-Body"/>
        <w:ind w:left="180"/>
      </w:pPr>
    </w:p>
    <w:p w14:paraId="046EF5D4" w14:textId="77777777" w:rsidR="00BD6CF2" w:rsidRPr="00E35975" w:rsidRDefault="00BD6CF2" w:rsidP="00BD6CF2">
      <w:pPr>
        <w:pStyle w:val="ProductList-Body"/>
        <w:tabs>
          <w:tab w:val="clear" w:pos="158"/>
          <w:tab w:val="left" w:pos="360"/>
        </w:tabs>
        <w:rPr>
          <w:b/>
          <w:color w:val="00188F"/>
          <w:szCs w:val="18"/>
        </w:rPr>
      </w:pPr>
      <w:r>
        <w:rPr>
          <w:b/>
          <w:color w:val="00188F"/>
          <w:szCs w:val="18"/>
        </w:rPr>
        <w:t>Microsoft PowerApps</w:t>
      </w:r>
    </w:p>
    <w:p w14:paraId="2FD96C01" w14:textId="77777777" w:rsidR="00BD6CF2" w:rsidRDefault="00BD6CF2" w:rsidP="00BD6CF2">
      <w:pPr>
        <w:pStyle w:val="ProductList-Body"/>
        <w:ind w:left="180"/>
        <w:rPr>
          <w:b/>
          <w:color w:val="0072C6"/>
          <w:szCs w:val="18"/>
        </w:rPr>
      </w:pPr>
      <w:r>
        <w:rPr>
          <w:b/>
          <w:color w:val="0072C6"/>
          <w:szCs w:val="18"/>
        </w:rPr>
        <w:t>Entītijas ar ierobežojumiem</w:t>
      </w:r>
    </w:p>
    <w:p w14:paraId="43113FB9" w14:textId="77777777" w:rsidR="00BD6CF2" w:rsidRPr="005A5C60" w:rsidRDefault="00BD6CF2" w:rsidP="00BD6CF2">
      <w:pPr>
        <w:pStyle w:val="ProductList-Body"/>
        <w:ind w:left="158"/>
      </w:pPr>
      <w:r>
        <w:t xml:space="preserve">Klientiem nav atļauts izveidot, modificēt vai dzēst jebkādus entītijas datus, kas tīmekļa vietnē </w:t>
      </w:r>
      <w:hyperlink r:id="rId55"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0A6D7EA4" w14:textId="77777777" w:rsidR="00B50CDE" w:rsidRPr="00585A48" w:rsidRDefault="00126084"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8" w:name="_Toc476476628"/>
      <w:r>
        <w:tab/>
      </w:r>
      <w:bookmarkStart w:id="189" w:name="_Toc515557260"/>
      <w:r w:rsidR="00B50CDE">
        <w:t>Microsoft Cloud App Security</w:t>
      </w:r>
      <w:bookmarkEnd w:id="188"/>
      <w:bookmarkEnd w:id="189"/>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126084"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6CA28B41" w:rsidR="00AE6C3B" w:rsidRPr="00AE6C3B" w:rsidRDefault="00AE6C3B" w:rsidP="00AE6C3B">
      <w:pPr>
        <w:pStyle w:val="ProductList-Offering2Heading"/>
        <w:outlineLvl w:val="2"/>
        <w:rPr>
          <w:lang w:val="lv-LV"/>
        </w:rPr>
      </w:pPr>
      <w:r w:rsidRPr="00AE6C3B">
        <w:rPr>
          <w:lang w:val="lv-LV"/>
        </w:rPr>
        <w:tab/>
      </w:r>
      <w:bookmarkStart w:id="190" w:name="_Toc476230944"/>
      <w:bookmarkStart w:id="191" w:name="_Toc515557261"/>
      <w:r w:rsidRPr="00AE6C3B">
        <w:rPr>
          <w:lang w:val="lv-LV"/>
        </w:rPr>
        <w:t>Microsoft Intune</w:t>
      </w:r>
      <w:bookmarkEnd w:id="190"/>
      <w:bookmarkEnd w:id="191"/>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6"/>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7"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126084"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7A7698" w14:textId="31C8EA56" w:rsidR="006C5DB4" w:rsidRPr="00E47D5D" w:rsidRDefault="006C5DB4" w:rsidP="006C5DB4">
      <w:pPr>
        <w:pStyle w:val="ProductList-Offering2Heading"/>
        <w:ind w:firstLine="158"/>
        <w:outlineLvl w:val="2"/>
        <w:rPr>
          <w:b w:val="0"/>
          <w:color w:val="000000" w:themeColor="text1"/>
          <w:sz w:val="8"/>
          <w:szCs w:val="8"/>
          <w:lang w:val="lv-LV"/>
        </w:rPr>
      </w:pPr>
      <w:bookmarkStart w:id="192" w:name="_Toc492329154"/>
      <w:bookmarkStart w:id="193" w:name="_Toc515557262"/>
      <w:bookmarkStart w:id="194" w:name="MicrosoftKaizalaPro"/>
      <w:bookmarkStart w:id="195" w:name="_Toc453946633"/>
      <w:bookmarkStart w:id="196" w:name="_Toc451949071"/>
      <w:r w:rsidRPr="00E47D5D">
        <w:rPr>
          <w:lang w:val="lv-LV"/>
        </w:rPr>
        <w:t>Microsoft Kaizala Pro</w:t>
      </w:r>
      <w:bookmarkEnd w:id="192"/>
      <w:bookmarkEnd w:id="193"/>
    </w:p>
    <w:bookmarkEnd w:id="194"/>
    <w:p w14:paraId="0F247D90" w14:textId="77777777" w:rsidR="006C5DB4" w:rsidRPr="007F3AE9" w:rsidRDefault="006C5DB4" w:rsidP="006C5DB4">
      <w:pPr>
        <w:pStyle w:val="ProductList-ClauseHeading"/>
      </w:pPr>
      <w:r>
        <w:t>Līgums par pakalpojumu līmeni</w:t>
      </w:r>
    </w:p>
    <w:p w14:paraId="05F1B6B6" w14:textId="77777777" w:rsidR="006C5DB4" w:rsidRDefault="006C5DB4" w:rsidP="006C5DB4">
      <w:pPr>
        <w:pStyle w:val="ProductList-Body"/>
        <w:rPr>
          <w:b/>
          <w:color w:val="00188F"/>
        </w:rPr>
      </w:pPr>
      <w:r>
        <w:t>Uz Microsoft Kaizala Pro neattiecas līgums par pakalpojumu līmeni (SLA).</w:t>
      </w:r>
    </w:p>
    <w:p w14:paraId="24FB1CD7" w14:textId="77777777" w:rsidR="006C5DB4" w:rsidRPr="00585A48" w:rsidRDefault="00126084" w:rsidP="006C5DB4">
      <w:pPr>
        <w:pStyle w:val="ProductList-Body"/>
        <w:shd w:val="clear" w:color="auto" w:fill="A6A6A6" w:themeFill="background1" w:themeFillShade="A6"/>
        <w:spacing w:before="120" w:after="240"/>
        <w:jc w:val="right"/>
        <w:rPr>
          <w:sz w:val="16"/>
          <w:szCs w:val="16"/>
        </w:rPr>
      </w:pPr>
      <w:hyperlink w:anchor="Satura rādītājs" w:history="1">
        <w:r w:rsidR="006C5DB4">
          <w:rPr>
            <w:rStyle w:val="Hyperlink"/>
            <w:sz w:val="16"/>
            <w:szCs w:val="16"/>
          </w:rPr>
          <w:t>Saturs</w:t>
        </w:r>
      </w:hyperlink>
      <w:r w:rsidR="006C5DB4">
        <w:rPr>
          <w:sz w:val="16"/>
          <w:szCs w:val="16"/>
        </w:rPr>
        <w:t xml:space="preserve"> / </w:t>
      </w:r>
      <w:hyperlink w:anchor="_top" w:history="1">
        <w:r w:rsidR="006C5DB4">
          <w:rPr>
            <w:rStyle w:val="Hyperlink"/>
            <w:sz w:val="16"/>
            <w:szCs w:val="16"/>
          </w:rPr>
          <w:t>Vispārīgie noteikumi</w:t>
        </w:r>
      </w:hyperlink>
    </w:p>
    <w:p w14:paraId="0EF6CD42" w14:textId="45EFF875" w:rsidR="00F445D7" w:rsidRPr="00903BB7" w:rsidRDefault="006C5DB4" w:rsidP="00F445D7">
      <w:pPr>
        <w:pStyle w:val="ProductList-Offering2Heading"/>
        <w:outlineLvl w:val="2"/>
      </w:pPr>
      <w:r>
        <w:tab/>
      </w:r>
      <w:bookmarkStart w:id="197" w:name="_Toc515557263"/>
      <w:r w:rsidR="00F445D7">
        <w:t>Microsoft Learning</w:t>
      </w:r>
      <w:bookmarkEnd w:id="195"/>
      <w:bookmarkEnd w:id="197"/>
      <w:r w:rsidR="00F445D7">
        <w:t xml:space="preserve"> </w:t>
      </w:r>
      <w:bookmarkEnd w:id="196"/>
    </w:p>
    <w:bookmarkEnd w:id="179"/>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8" w:name="_Toc451949072"/>
      <w:r>
        <w:t>Microsoft Learning Imagine Academy</w:t>
      </w:r>
      <w:bookmarkEnd w:id="198"/>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8"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126084"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80"/>
    <w:p w14:paraId="73BE1411" w14:textId="77777777" w:rsidR="00160262" w:rsidRPr="009C1170" w:rsidRDefault="00160262" w:rsidP="00160262">
      <w:pPr>
        <w:pStyle w:val="ProductList-Offering2Heading"/>
        <w:keepNext/>
        <w:outlineLvl w:val="2"/>
      </w:pPr>
      <w:r>
        <w:tab/>
      </w:r>
      <w:bookmarkStart w:id="199" w:name="_Toc457466455"/>
      <w:bookmarkStart w:id="200" w:name="_Toc515557264"/>
      <w:r>
        <w:t>Minecraft: Education Edition</w:t>
      </w:r>
      <w:bookmarkEnd w:id="199"/>
      <w:bookmarkEnd w:id="200"/>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126084"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201" w:name="_Toc515557265"/>
      <w:r w:rsidR="00581CDB" w:rsidRPr="00DF6877">
        <w:rPr>
          <w:lang w:val="lv-LV"/>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12608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202" w:name="_Toc453946637"/>
      <w:bookmarkStart w:id="203" w:name="_Toc515557266"/>
      <w:r w:rsidRPr="00A56F5E">
        <w:rPr>
          <w:lang w:val="lv-LV"/>
        </w:rPr>
        <w:t>Windows darbstacijas operētājsistēma</w:t>
      </w:r>
      <w:bookmarkEnd w:id="202"/>
      <w:bookmarkEnd w:id="203"/>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126084"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5557267"/>
      <w:r>
        <w:t>1. pielikums — paziņojumi</w:t>
      </w:r>
      <w:bookmarkEnd w:id="204"/>
      <w:bookmarkEnd w:id="205"/>
    </w:p>
    <w:p w14:paraId="2F4609B8" w14:textId="0A35F4A9" w:rsidR="004D27A6" w:rsidRPr="00DF6877" w:rsidRDefault="00D67A4B" w:rsidP="00020699">
      <w:pPr>
        <w:pStyle w:val="ProductList-Offering1Heading"/>
        <w:rPr>
          <w:lang w:val="lv-LV"/>
        </w:rPr>
      </w:pPr>
      <w:bookmarkStart w:id="206" w:name="_Toc515557268"/>
      <w:r w:rsidRPr="00DF6877">
        <w:rPr>
          <w:lang w:val="lv-LV"/>
        </w:rPr>
        <w:t>Bing Maps</w:t>
      </w:r>
      <w:bookmarkEnd w:id="206"/>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60" w:history="1">
        <w:r>
          <w:rPr>
            <w:rStyle w:val="Hyperlink"/>
          </w:rPr>
          <w:t>go.microsoft.com/?linkid=9710837</w:t>
        </w:r>
      </w:hyperlink>
      <w:r>
        <w:t xml:space="preserve">, un Bing karšu personas datu aizsardzības paziņojums, kas ir pieejams vietnē </w:t>
      </w:r>
      <w:hyperlink r:id="rId61" w:history="1">
        <w:r>
          <w:rPr>
            <w:rStyle w:val="Hyperlink"/>
          </w:rPr>
          <w:t>go.microsoft.com/fwlink/?LinkID=248686</w:t>
        </w:r>
      </w:hyperlink>
      <w:r>
        <w:t>.</w:t>
      </w:r>
    </w:p>
    <w:bookmarkStart w:id="207"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8" w:name="_Toc515557269"/>
      <w:bookmarkStart w:id="209" w:name="ProfessionalServices"/>
      <w:r w:rsidRPr="00DF6877">
        <w:rPr>
          <w:lang w:val="lv-LV"/>
        </w:rPr>
        <w:t>Profesionālie pakalpojumi</w:t>
      </w:r>
      <w:bookmarkEnd w:id="207"/>
      <w:bookmarkEnd w:id="208"/>
    </w:p>
    <w:bookmarkEnd w:id="209"/>
    <w:p w14:paraId="15593E4C" w14:textId="77777777" w:rsidR="003123EF" w:rsidRDefault="003123EF" w:rsidP="003123EF">
      <w:pPr>
        <w:pStyle w:val="ProductList-Body"/>
      </w:pPr>
      <w:r>
        <w:t>Profesionālie pakalpojumi tiek nodrošināti saskaņā ar tālāk sadaļā „Profesionālo pakalpojumu nosacījumi” aprakstītajiem nosacījumiem. Tomēr, ja Profesionālie pakalpojumi ir iekļauti atsevišķā līgumā, ir spēkā šī atsevišķā līguma nosacījumi.</w:t>
      </w:r>
    </w:p>
    <w:p w14:paraId="1BB7A9E7" w14:textId="77777777" w:rsidR="003123EF" w:rsidRDefault="003123EF" w:rsidP="003123EF">
      <w:pPr>
        <w:pStyle w:val="ProductList-Body"/>
      </w:pPr>
    </w:p>
    <w:p w14:paraId="6FFDB08C" w14:textId="77777777" w:rsidR="003123EF" w:rsidRDefault="003123EF" w:rsidP="003123EF">
      <w:pPr>
        <w:pStyle w:val="ProductList-Body"/>
      </w:pPr>
      <w:r>
        <w:t>Profesionālie pakalpojumi, kuriem ir piemērojams šis Paziņojums, nav Tiešsaistes pakalpojumi, un tiem netiek piemēroti pārējie Tiešsaistes pakalpojumu nosacījumi, nedz arī jebkādi datu apstrādes grozījumi vai pušu parakstītais HIPAA biznesa partnera līgums, izņemot gadījumus, ja tie ir īpaši norādīti kā piemērojami tālāk sadaļā „Profesionālo pakalpojumu nosacījumi”.</w:t>
      </w:r>
    </w:p>
    <w:p w14:paraId="726ADC73" w14:textId="77777777" w:rsidR="003123EF" w:rsidRPr="00FC2D52" w:rsidRDefault="003123EF" w:rsidP="003123EF">
      <w:pPr>
        <w:pStyle w:val="ProductList-Body"/>
        <w:rPr>
          <w:b/>
          <w:color w:val="00188F"/>
        </w:rPr>
      </w:pPr>
    </w:p>
    <w:p w14:paraId="08980FB5" w14:textId="77777777" w:rsidR="003123EF" w:rsidRPr="00F40FD0" w:rsidRDefault="003123EF" w:rsidP="003123EF">
      <w:pPr>
        <w:pStyle w:val="ProductList-Body"/>
        <w:outlineLvl w:val="2"/>
      </w:pPr>
      <w:r>
        <w:rPr>
          <w:b/>
          <w:color w:val="00188F"/>
        </w:rPr>
        <w:t>Atbalsta dati</w:t>
      </w:r>
    </w:p>
    <w:p w14:paraId="14FA1B3F" w14:textId="77777777" w:rsidR="003123EF" w:rsidRPr="00F40FD0" w:rsidRDefault="003123EF" w:rsidP="003123EF">
      <w:pPr>
        <w:pStyle w:val="ProductList-Body"/>
        <w:ind w:left="180"/>
        <w:outlineLvl w:val="2"/>
      </w:pPr>
      <w:r>
        <w:rPr>
          <w:b/>
          <w:bCs/>
          <w:color w:val="0072C6"/>
        </w:rPr>
        <w:t>Atbalsta datu apstrāde</w:t>
      </w:r>
    </w:p>
    <w:p w14:paraId="59F403B2" w14:textId="77777777" w:rsidR="003123EF" w:rsidRDefault="003123EF" w:rsidP="003123EF">
      <w:pPr>
        <w:pStyle w:val="ProductList-Body"/>
        <w:ind w:left="158"/>
      </w:pPr>
      <w:r>
        <w:t>Atbalsta dati tiek izmantoti vai kā citādi apstrādāti tikai ar mērķi Klientam sniegt tehnisko atbalstu, tostarp nolūkiem, kas atbilst tehniskā atbalsta sniegšanai. Microsoft neizmanto Atbalsta datus un neapstrādā tos citādā veidā, kā arī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 atbalsta sniegšanai Klientam. Šajā rindkopā paustais neietekmē korporācijas Microsoft programmatūru vai pakalpojumu tiesības, kuras korporācija Microsoft licencē Klientam.</w:t>
      </w:r>
    </w:p>
    <w:p w14:paraId="013EAC45" w14:textId="77777777" w:rsidR="003123EF" w:rsidRDefault="003123EF" w:rsidP="003123EF">
      <w:pPr>
        <w:pStyle w:val="ProductList-Body"/>
        <w:ind w:left="158"/>
      </w:pPr>
    </w:p>
    <w:p w14:paraId="5C63760E" w14:textId="77777777" w:rsidR="003123EF" w:rsidRPr="00F40FD0" w:rsidRDefault="003123EF" w:rsidP="003123EF">
      <w:pPr>
        <w:pStyle w:val="ProductList-Body"/>
        <w:ind w:left="180"/>
        <w:outlineLvl w:val="2"/>
      </w:pPr>
      <w:r>
        <w:rPr>
          <w:b/>
          <w:bCs/>
          <w:color w:val="0072C6"/>
        </w:rPr>
        <w:t>Atbalsta datos ietverto Personas datu apstrāde; VDAR</w:t>
      </w:r>
    </w:p>
    <w:p w14:paraId="6EB4F09E" w14:textId="77777777" w:rsidR="003123EF" w:rsidRDefault="003123EF" w:rsidP="003123EF">
      <w:pPr>
        <w:pStyle w:val="ProductList-Body"/>
        <w:ind w:left="158"/>
      </w:pPr>
      <w:r>
        <w:t>Personas dati, kurus korporācijai Microsoft sniedz Klients vai kas tiek sniegti Klienta vārdā saistībā ar tehniskā atbalsta sniegšanu, ir arī Atbalsta dati. Ciktāl korporācija Microsoft ir tādu Personas datu apstrādātājs vai apakšapstrādātājs, uz kuriem attiecas VDAR, 4. pielikumā minētie VDAR nosacījumi regulē šo apstrādāšanu, un puses arī vienojas ievērot tālāk norādītos šīs apakšsadaļas („Atbalsta datos ietverto Personas datu apstrāde; VDAR”) nosacījumus.</w:t>
      </w:r>
    </w:p>
    <w:p w14:paraId="2E7FDA88" w14:textId="77777777" w:rsidR="003123EF" w:rsidRDefault="003123EF" w:rsidP="003123EF">
      <w:pPr>
        <w:pStyle w:val="ProductList-Body"/>
        <w:ind w:left="158"/>
      </w:pPr>
    </w:p>
    <w:p w14:paraId="79EF5411" w14:textId="77777777" w:rsidR="003123EF" w:rsidRPr="00CD1288" w:rsidRDefault="003123EF" w:rsidP="003123EF">
      <w:pPr>
        <w:pStyle w:val="ProductList-Body"/>
        <w:ind w:left="180"/>
        <w:outlineLvl w:val="2"/>
        <w:rPr>
          <w:color w:val="0072C6"/>
        </w:rPr>
      </w:pPr>
      <w:r>
        <w:rPr>
          <w:b/>
          <w:color w:val="0072C6"/>
        </w:rPr>
        <w:tab/>
      </w:r>
      <w:r>
        <w:rPr>
          <w:color w:val="0072C6"/>
        </w:rPr>
        <w:t>Apstrādātāja un Kontroliera lomas un atbildība</w:t>
      </w:r>
    </w:p>
    <w:p w14:paraId="6D790702" w14:textId="77777777" w:rsidR="003123EF" w:rsidRPr="00FA0574" w:rsidRDefault="003123EF" w:rsidP="003123EF">
      <w:pPr>
        <w:pStyle w:val="ProductList-Body"/>
        <w:ind w:left="720"/>
        <w:rPr>
          <w:spacing w:val="-2"/>
        </w:rPr>
      </w:pPr>
      <w:r w:rsidRPr="00FA0574">
        <w:rPr>
          <w:spacing w:val="-2"/>
        </w:rPr>
        <w:t>Klients un Microsoft vienojas, ka Klients ir Atbalsta datos ietverto Personas datu kontrolieris un ka Microsoft ir šo datu apstrādātājs, izņemot gadījumus, kad Klients rīkojas kā Personas datu apstrādātājs, un tādā gadījumā Microsoft ir apakšapstrādātājs. Taču Microsoft un Klients vienojas, ka Microsoft ir datu kontrolieris attiecībā uz biznesa kontaktinformāciju vai citiem Personas datiem, kas var tikt vākti vienlaikus ar Atbalsta datiem, bet ir nepieciešami, lai uzturētu komerciālās attiecības ar Klientu. Korporācija Microsoft Personas datus apstrādā vienīgi saskaņā ar Klienta sniegtiem dokumentētiem norādījumiem. Klients piekrīt, ka tā lielapjoma licencēšanas līgums (tostarp šie OST) kopā ar Klienta veikto Profesionālo pakalpojumu lietojumu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570EDB3A" w14:textId="77777777" w:rsidR="003123EF" w:rsidRPr="00FB3FB8" w:rsidRDefault="003123EF" w:rsidP="003123EF">
      <w:pPr>
        <w:pStyle w:val="ProductList-Body"/>
        <w:ind w:left="158"/>
        <w:rPr>
          <w:sz w:val="10"/>
          <w:szCs w:val="14"/>
        </w:rPr>
      </w:pPr>
    </w:p>
    <w:p w14:paraId="6FFD1184" w14:textId="77777777" w:rsidR="003123EF" w:rsidRPr="00CD1288" w:rsidRDefault="003123EF" w:rsidP="003123EF">
      <w:pPr>
        <w:pStyle w:val="ProductList-Body"/>
        <w:ind w:left="180"/>
        <w:outlineLvl w:val="2"/>
        <w:rPr>
          <w:color w:val="0072C6"/>
        </w:rPr>
      </w:pPr>
      <w:r>
        <w:rPr>
          <w:b/>
          <w:color w:val="0072C6"/>
        </w:rPr>
        <w:tab/>
      </w:r>
      <w:r>
        <w:rPr>
          <w:color w:val="0072C6"/>
        </w:rPr>
        <w:t>Atbalsta datos ietverto Personas datu apstrāde</w:t>
      </w:r>
    </w:p>
    <w:p w14:paraId="5A95DFCD" w14:textId="77777777" w:rsidR="003123EF" w:rsidRPr="00F77194" w:rsidRDefault="003123EF" w:rsidP="003123EF">
      <w:pPr>
        <w:pStyle w:val="CommentText"/>
        <w:spacing w:after="0"/>
        <w:ind w:left="720"/>
        <w:rPr>
          <w:sz w:val="18"/>
          <w:szCs w:val="18"/>
        </w:rPr>
      </w:pPr>
      <w:r>
        <w:rPr>
          <w:sz w:val="18"/>
          <w:szCs w:val="18"/>
        </w:rPr>
        <w:t>Puses apliecina un vienojas par tālāk uzskaitītajiem nosacījumiem.</w:t>
      </w:r>
    </w:p>
    <w:p w14:paraId="42B79636" w14:textId="77777777" w:rsidR="003123EF" w:rsidRDefault="003123EF" w:rsidP="003123EF">
      <w:pPr>
        <w:pStyle w:val="ProductList-Body"/>
        <w:numPr>
          <w:ilvl w:val="0"/>
          <w:numId w:val="47"/>
        </w:numPr>
        <w:ind w:left="1280"/>
      </w:pPr>
      <w:r>
        <w:t>Apstrāde attiecas tikai uz Personas datiem VDAR kontekstā.</w:t>
      </w:r>
    </w:p>
    <w:p w14:paraId="180A6E2F" w14:textId="77777777" w:rsidR="003123EF" w:rsidRDefault="003123EF" w:rsidP="003123EF">
      <w:pPr>
        <w:pStyle w:val="ProductList-Body"/>
        <w:numPr>
          <w:ilvl w:val="0"/>
          <w:numId w:val="47"/>
        </w:numPr>
        <w:ind w:left="1280"/>
      </w:pPr>
      <w:r>
        <w:t xml:space="preserve">Apstrādes ilgums atbilst ilgumam, kādu Klientam ir tiesības saņemt tehnisko atbalstu, un līdz brīdim, kad visi Personas dati ir izdzēsti vai atgriezti saskaņā ar Klienta norādījumiem vai OST nosacījumiem. </w:t>
      </w:r>
    </w:p>
    <w:p w14:paraId="6331CF5F" w14:textId="77777777" w:rsidR="003123EF" w:rsidRDefault="003123EF" w:rsidP="003123EF">
      <w:pPr>
        <w:pStyle w:val="ProductList-Body"/>
        <w:numPr>
          <w:ilvl w:val="0"/>
          <w:numId w:val="47"/>
        </w:numPr>
        <w:ind w:left="1280"/>
      </w:pPr>
      <w:r>
        <w:t xml:space="preserve">Apstrādes raksturs un nolūks ir nodrošināt tehnisko atbalstu saskaņā ar Klienta lielapjoma licencēšanas līgumu. </w:t>
      </w:r>
    </w:p>
    <w:p w14:paraId="08ED6899" w14:textId="77777777" w:rsidR="003123EF" w:rsidRDefault="003123EF" w:rsidP="003123EF">
      <w:pPr>
        <w:pStyle w:val="ProductList-Body"/>
        <w:numPr>
          <w:ilvl w:val="0"/>
          <w:numId w:val="47"/>
        </w:numPr>
        <w:ind w:left="1280"/>
      </w:pPr>
      <w:r>
        <w:t xml:space="preserve">Personas datu tipi, kas tiek apstrādāti saistībā ar tehniskā atbalsta sniegšanu, ietver VDAR 4. pantā skaidri norādītos. </w:t>
      </w:r>
    </w:p>
    <w:p w14:paraId="16D27D71" w14:textId="77777777" w:rsidR="003123EF" w:rsidRDefault="003123EF" w:rsidP="003123EF">
      <w:pPr>
        <w:pStyle w:val="ProductList-Body"/>
        <w:numPr>
          <w:ilvl w:val="0"/>
          <w:numId w:val="47"/>
        </w:numPr>
        <w:ind w:left="1282"/>
      </w:pPr>
      <w:r>
        <w:t>Datu subjektu kategorijas ir Klienta pārstāvji un lietotāji, piemēram, darbinieki, līgumdarbinieki, sadarbības partneri un klienti.</w:t>
      </w:r>
    </w:p>
    <w:p w14:paraId="242312F2" w14:textId="77777777" w:rsidR="003123EF" w:rsidRDefault="003123EF" w:rsidP="003123EF">
      <w:pPr>
        <w:pStyle w:val="ProductList-Body"/>
        <w:ind w:left="922"/>
      </w:pPr>
    </w:p>
    <w:p w14:paraId="709A9EE9" w14:textId="77777777" w:rsidR="003123EF" w:rsidRDefault="003123EF" w:rsidP="003123EF">
      <w:pPr>
        <w:pStyle w:val="ProductList-Body"/>
        <w:ind w:left="720"/>
      </w:pPr>
      <w:r>
        <w:t>Attiecībā uz datu subjekta pieprasījumiem un apstrādes darbību ierakstiem saistībā ar Atbalsta datiem, kā arī tajos ietvertajiem Personas datiem, korporācijai Microsoft ir jāievēro piemērojamie pienākumi, kas ir norādīti sadaļu „Datu subjektu tiesības; Palīdzība saistībā ar pieprasījumiem” un „Apstrādes darbību ieraksti” nosacījumos šo OST nodaļā „Datu aizsardzības nosacījumi”.</w:t>
      </w:r>
    </w:p>
    <w:p w14:paraId="76CF380B" w14:textId="77777777" w:rsidR="003123EF" w:rsidRDefault="003123EF" w:rsidP="003123EF">
      <w:pPr>
        <w:pStyle w:val="ProductList-Body"/>
      </w:pPr>
    </w:p>
    <w:p w14:paraId="06A5F151" w14:textId="77777777" w:rsidR="003123EF" w:rsidRPr="00F40FD0" w:rsidRDefault="003123EF" w:rsidP="003123EF">
      <w:pPr>
        <w:pStyle w:val="ProductList-Body"/>
        <w:ind w:left="180"/>
        <w:outlineLvl w:val="2"/>
      </w:pPr>
      <w:r>
        <w:rPr>
          <w:b/>
          <w:bCs/>
          <w:color w:val="0072C6"/>
        </w:rPr>
        <w:t>Atbalsta datu drošība</w:t>
      </w:r>
    </w:p>
    <w:p w14:paraId="6588A690" w14:textId="77777777" w:rsidR="00BD6CF2" w:rsidRDefault="00BD6CF2" w:rsidP="00BD6CF2">
      <w:pPr>
        <w:pStyle w:val="ProductList-Body"/>
        <w:ind w:left="158"/>
      </w:pPr>
      <w:r>
        <w:t>Korporācijai Microsoft ir jāievieš un jāuztur tehniski un organizatoriski pasākumi, lai aizsargātu Atbalsta datus. Šiem pasākumiem ir jāatbilst prasībām, kas ir noteiktas standartos ISO 27001, ISO 27002 un ISO 27018. Ja korporācija Microsoft uzzina par jebkādu drošības pārkāpumu, kas izraisa nejaušu vai nelikumīgu Atbalsta datu iznīcināšanu, zaudēšanu, mainīšanu vai nesankcionētu piekļuvi tiem, kamēr šos datus apstrādā Microsoft, tad korporācijai Microsoft ir jāievēro šo OST nodaļas „Datu aizsardzības nosacījumi” sadaļā „Ziņošana par drošības incidentiem” minētie pienākumi.</w:t>
      </w:r>
    </w:p>
    <w:p w14:paraId="2A958498" w14:textId="77777777" w:rsidR="003123EF" w:rsidRDefault="003123EF" w:rsidP="003123EF">
      <w:pPr>
        <w:pStyle w:val="ProductList-Body"/>
        <w:ind w:left="158"/>
      </w:pPr>
    </w:p>
    <w:p w14:paraId="450C919C" w14:textId="77777777" w:rsidR="003123EF" w:rsidRPr="00F40FD0" w:rsidRDefault="003123EF" w:rsidP="003123EF">
      <w:pPr>
        <w:pStyle w:val="ProductList-Body"/>
        <w:ind w:left="180"/>
        <w:outlineLvl w:val="2"/>
      </w:pPr>
      <w:r>
        <w:rPr>
          <w:b/>
          <w:bCs/>
          <w:color w:val="0072C6"/>
        </w:rPr>
        <w:t>Datu atrašanās vieta un pārsūtīšana</w:t>
      </w:r>
    </w:p>
    <w:p w14:paraId="0E3AF813" w14:textId="77777777" w:rsidR="003123EF" w:rsidRDefault="003123EF" w:rsidP="003123EF">
      <w:pPr>
        <w:pStyle w:val="ProductList-Body"/>
        <w:ind w:left="158"/>
      </w:pPr>
      <w:r>
        <w:t>Atbalsta datus, ko korporācija Microsoft apstrādā Klienta vārdā, ir atļauts nodot, glabāt un apstrādāt Amerikas Savienotajās Valstīs vai jebkurā citā valstī, kur darbojas korporācija Microsoft, tās Saistītie uzņēmumi vai Apakšapstrādātāji. Klients norīko korporāciju Microsoft veikt šādu Atbalsta datu jebkādu nodošanu jebkurai šādai valstij, kā arī glabāt un apstrādāt šos datus ar mērķi sniegt tehnisko atbalstu.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74BA1AF" w14:textId="77777777" w:rsidR="003123EF" w:rsidRDefault="003123EF" w:rsidP="003123EF">
      <w:pPr>
        <w:pStyle w:val="ProductList-Body"/>
        <w:ind w:left="158"/>
      </w:pPr>
    </w:p>
    <w:p w14:paraId="7B867390" w14:textId="77777777" w:rsidR="003123EF" w:rsidRPr="00F40FD0" w:rsidRDefault="003123EF" w:rsidP="003123EF">
      <w:pPr>
        <w:pStyle w:val="ProductList-Body"/>
        <w:ind w:left="180"/>
        <w:outlineLvl w:val="2"/>
      </w:pPr>
      <w:r>
        <w:rPr>
          <w:b/>
          <w:bCs/>
          <w:color w:val="0072C6"/>
        </w:rPr>
        <w:t>Citas Atbalsta datu saistības</w:t>
      </w:r>
    </w:p>
    <w:p w14:paraId="700C55F8" w14:textId="77777777" w:rsidR="003123EF" w:rsidRDefault="003123EF" w:rsidP="003123EF">
      <w:pPr>
        <w:pStyle w:val="ProductList-Body"/>
        <w:ind w:left="180"/>
        <w:outlineLvl w:val="2"/>
        <w:rPr>
          <w:color w:val="0072C6"/>
        </w:rPr>
      </w:pPr>
      <w:r>
        <w:rPr>
          <w:b/>
          <w:color w:val="0072C6"/>
        </w:rPr>
        <w:tab/>
      </w:r>
      <w:r>
        <w:rPr>
          <w:color w:val="0072C6"/>
        </w:rPr>
        <w:t>Izpaušana</w:t>
      </w:r>
    </w:p>
    <w:p w14:paraId="244AF246" w14:textId="77777777" w:rsidR="003123EF" w:rsidRPr="00CD1288" w:rsidRDefault="003123EF" w:rsidP="003123EF">
      <w:pPr>
        <w:pStyle w:val="ProductList-Body"/>
        <w:ind w:left="720"/>
      </w:pPr>
      <w:r>
        <w:t>Veidu, kādā Microsoft Atbalsta datus izpauž trešajām pusēm, regulē tādi paši ierobežojumi un procedūras, kas regulē Klienta datus šo OST nodaļas „Datu aizsardzības nosacījumi” sadaļā „Klienta datu izpaušana”.</w:t>
      </w:r>
    </w:p>
    <w:p w14:paraId="6A3D1F8C" w14:textId="77777777" w:rsidR="003123EF" w:rsidRDefault="003123EF" w:rsidP="003123EF">
      <w:pPr>
        <w:pStyle w:val="ProductList-Body"/>
        <w:ind w:left="158"/>
      </w:pPr>
    </w:p>
    <w:p w14:paraId="45F03FEF" w14:textId="77777777" w:rsidR="003123EF" w:rsidRDefault="003123EF" w:rsidP="003123EF">
      <w:pPr>
        <w:pStyle w:val="ProductList-Body"/>
        <w:ind w:left="180"/>
        <w:outlineLvl w:val="2"/>
        <w:rPr>
          <w:color w:val="0072C6"/>
        </w:rPr>
      </w:pPr>
      <w:r>
        <w:rPr>
          <w:b/>
          <w:color w:val="0072C6"/>
        </w:rPr>
        <w:tab/>
      </w:r>
      <w:r>
        <w:rPr>
          <w:color w:val="0072C6"/>
        </w:rPr>
        <w:t>Dzēšana vai atgriešana</w:t>
      </w:r>
    </w:p>
    <w:p w14:paraId="2CD19A41" w14:textId="77777777" w:rsidR="003123EF" w:rsidRDefault="003123EF" w:rsidP="003123EF">
      <w:pPr>
        <w:pStyle w:val="ProductList-Body"/>
        <w:ind w:left="720"/>
      </w:pPr>
      <w:r>
        <w:t>Kad ir izpildīti visi komerciālie nolūki, kādēļ Atbalsta dati tika vākti vai nodoti, vai agrāk, ja Klients to pieprasa, korporācijai Microsoft ir jāizdzēš vai jāatgriež visas Atbalsta datu un tajos ietverto Personas datu kopijas.</w:t>
      </w:r>
    </w:p>
    <w:p w14:paraId="00176EB5" w14:textId="77777777" w:rsidR="003123EF" w:rsidRDefault="003123EF" w:rsidP="003123EF">
      <w:pPr>
        <w:pStyle w:val="ProductList-Body"/>
        <w:ind w:left="158"/>
      </w:pPr>
    </w:p>
    <w:p w14:paraId="1DFEC6FC" w14:textId="77777777" w:rsidR="003123EF" w:rsidRDefault="003123EF" w:rsidP="003123EF">
      <w:pPr>
        <w:pStyle w:val="ProductList-Body"/>
        <w:ind w:left="180"/>
        <w:outlineLvl w:val="2"/>
        <w:rPr>
          <w:color w:val="0072C6"/>
        </w:rPr>
      </w:pPr>
      <w:r>
        <w:rPr>
          <w:b/>
          <w:color w:val="0072C6"/>
        </w:rPr>
        <w:tab/>
      </w:r>
      <w:r>
        <w:rPr>
          <w:color w:val="0072C6"/>
        </w:rPr>
        <w:t>Apakšapstrādātāju izmantošana</w:t>
      </w:r>
    </w:p>
    <w:p w14:paraId="522471FC" w14:textId="77777777" w:rsidR="003123EF" w:rsidRDefault="003123EF" w:rsidP="003123EF">
      <w:pPr>
        <w:pStyle w:val="ProductList-Body"/>
        <w:ind w:left="720"/>
      </w:pPr>
      <w:r>
        <w:t>Veidu, kādā Microsoft izmanto Apakšapstrādātājus saistībā ar Tiešsaistes pakalpojumu tehniskā atbalsta sniegšanu, regulē tādi paši ierobežojumi un procedūras, kādi regulē veidu, kā korporācija izmanto Apakšapstrādājus saistībā ar Tiešsaistes pakalpojumiem, kā noteikts šo OST nodaļas „Datu aizsardzības nosacījumi” sadaļā „Apakšapstrādātāju izmantošana”.</w:t>
      </w:r>
    </w:p>
    <w:p w14:paraId="5B35C01D" w14:textId="77777777" w:rsidR="003123EF" w:rsidRPr="000B56C0" w:rsidRDefault="003123EF" w:rsidP="003123EF">
      <w:pPr>
        <w:pStyle w:val="ProductList-Body"/>
        <w:ind w:left="158"/>
        <w:rPr>
          <w:sz w:val="2"/>
          <w:szCs w:val="6"/>
        </w:rPr>
      </w:pPr>
    </w:p>
    <w:p w14:paraId="38180422" w14:textId="77777777" w:rsidR="003123EF" w:rsidRDefault="003123EF" w:rsidP="003123EF">
      <w:pPr>
        <w:pStyle w:val="ProductList-Body"/>
        <w:ind w:left="180"/>
        <w:outlineLvl w:val="2"/>
        <w:rPr>
          <w:color w:val="0072C6"/>
        </w:rPr>
      </w:pPr>
      <w:r>
        <w:rPr>
          <w:b/>
          <w:color w:val="0072C6"/>
        </w:rPr>
        <w:tab/>
      </w:r>
      <w:r>
        <w:rPr>
          <w:color w:val="0072C6"/>
        </w:rPr>
        <w:t>Izglītības iestādes</w:t>
      </w:r>
    </w:p>
    <w:p w14:paraId="0C635FE6" w14:textId="77777777" w:rsidR="003123EF" w:rsidRPr="00CD1288" w:rsidRDefault="003123EF" w:rsidP="003123EF">
      <w:pPr>
        <w:pStyle w:val="ProductList-Body"/>
        <w:ind w:left="720"/>
      </w:pPr>
      <w:r>
        <w:t>Korporācijas Microsoft apliecinājumi un piekrišanas, un Klienta atbildība par vecāku piekrišanas saņemšanu un ziņojumu nodošanu, kas ir aprakstīti šo OST nodaļas „Datu aizsardzības nosacījumi” sadaļā „Izglītības iestādes”, attiecas arī uz Atbalsta datiem.</w:t>
      </w:r>
    </w:p>
    <w:p w14:paraId="5B62C256" w14:textId="77777777" w:rsidR="003123EF" w:rsidRPr="00CD1288" w:rsidRDefault="003123EF" w:rsidP="003123EF">
      <w:pPr>
        <w:pStyle w:val="ProductList-Body"/>
      </w:pPr>
    </w:p>
    <w:p w14:paraId="76C63787" w14:textId="77777777" w:rsidR="003123EF" w:rsidRPr="00FC2D52" w:rsidRDefault="003123EF" w:rsidP="003123EF">
      <w:pPr>
        <w:pStyle w:val="ProductList-Body"/>
        <w:outlineLvl w:val="2"/>
      </w:pPr>
      <w:r>
        <w:rPr>
          <w:b/>
          <w:bCs/>
          <w:color w:val="00188F"/>
        </w:rPr>
        <w:t>Citi Profesionālo pakalpojumu nosacījumi</w:t>
      </w:r>
    </w:p>
    <w:p w14:paraId="2D4D3187" w14:textId="77777777" w:rsidR="003123EF" w:rsidRPr="00AC5443" w:rsidRDefault="003123EF" w:rsidP="003123EF">
      <w:pPr>
        <w:pStyle w:val="ProductList-Body"/>
        <w:tabs>
          <w:tab w:val="clear" w:pos="158"/>
          <w:tab w:val="left" w:pos="360"/>
        </w:tabs>
        <w:ind w:left="180"/>
        <w:outlineLvl w:val="3"/>
        <w:rPr>
          <w:b/>
          <w:color w:val="0072C6"/>
        </w:rPr>
      </w:pPr>
      <w:r>
        <w:rPr>
          <w:b/>
          <w:color w:val="0072C6"/>
        </w:rPr>
        <w:t>Personas datu apstrāde</w:t>
      </w:r>
    </w:p>
    <w:p w14:paraId="0571C8B6" w14:textId="77777777" w:rsidR="003123EF" w:rsidRPr="00FC2D52" w:rsidRDefault="003123EF" w:rsidP="003123EF">
      <w:pPr>
        <w:pStyle w:val="CommentText"/>
        <w:ind w:left="180"/>
      </w:pPr>
      <w:r>
        <w:rPr>
          <w:sz w:val="18"/>
          <w:szCs w:val="18"/>
        </w:rPr>
        <w:t xml:space="preserve">Ciktāl korporācija Microsoft ir Personas datu, izņemot Atbalsta datus, apstrādātājs vai apakšapstrādātājs saistībā ar Profesionālo pakalpojumu nodrošināšanu, Microsoft saistības, kas norādītas 4. pielikumā ietvertajos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0763AB">
      <w:pPr>
        <w:pStyle w:val="ProductList-Body"/>
        <w:keepNext/>
        <w:tabs>
          <w:tab w:val="clear" w:pos="158"/>
          <w:tab w:val="left" w:pos="360"/>
        </w:tabs>
        <w:ind w:left="187"/>
        <w:outlineLvl w:val="3"/>
        <w:rPr>
          <w:b/>
          <w:color w:val="0072C6"/>
        </w:rPr>
      </w:pPr>
      <w:r w:rsidRPr="00511448">
        <w:rPr>
          <w:b/>
          <w:color w:val="0072C6"/>
        </w:rPr>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126084"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10" w:name="_Toc451949080"/>
      <w:bookmarkStart w:id="211" w:name="_Toc515557270"/>
      <w:r w:rsidRPr="00D436C3">
        <w:rPr>
          <w:lang w:val="lv-LV"/>
        </w:rPr>
        <w:t>Pievienots paziņojums par Azure Media pakalpojumu H.265/HEVC kodējumu</w:t>
      </w:r>
      <w:bookmarkEnd w:id="210"/>
      <w:bookmarkEnd w:id="211"/>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126084"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12" w:name="_Toc484158323"/>
      <w:bookmarkStart w:id="213" w:name="_Toc515557271"/>
      <w:r w:rsidRPr="00BA18FC">
        <w:rPr>
          <w:lang w:val="lv-LV"/>
        </w:rPr>
        <w:t>Paziņojums par Adobe Flash Player</w:t>
      </w:r>
      <w:bookmarkEnd w:id="212"/>
      <w:bookmarkEnd w:id="213"/>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2"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126084"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14" w:name="_Toc484158324"/>
      <w:bookmarkStart w:id="215" w:name="_Toc476230953"/>
      <w:bookmarkStart w:id="216" w:name="_Toc515557272"/>
      <w:r w:rsidRPr="006751E4">
        <w:rPr>
          <w:lang w:val="lv-LV"/>
        </w:rPr>
        <w:t>Paziņojums par vizuālo standartu H.264/AVC, video standartu VC-1, vizuālo standartu MPEG-4 Part 2 un video standartu MPEG-2.</w:t>
      </w:r>
      <w:bookmarkEnd w:id="214"/>
      <w:bookmarkEnd w:id="215"/>
      <w:bookmarkEnd w:id="216"/>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126084"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17" w:name="_Toc503180509"/>
      <w:bookmarkStart w:id="218" w:name="_Toc515557273"/>
      <w:bookmarkStart w:id="219" w:name="Attachment2"/>
      <w:r>
        <w:t>2. pielikums — abonēšanas licenču komplekti</w:t>
      </w:r>
      <w:bookmarkEnd w:id="217"/>
      <w:bookmarkEnd w:id="218"/>
    </w:p>
    <w:p w14:paraId="227B56EF" w14:textId="77777777" w:rsidR="00A020FF" w:rsidRPr="00EB4F97"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600"/>
        <w:gridCol w:w="360"/>
        <w:gridCol w:w="360"/>
        <w:gridCol w:w="360"/>
        <w:gridCol w:w="324"/>
        <w:gridCol w:w="1057"/>
        <w:gridCol w:w="1057"/>
        <w:gridCol w:w="386"/>
        <w:gridCol w:w="355"/>
        <w:gridCol w:w="261"/>
        <w:gridCol w:w="265"/>
        <w:gridCol w:w="265"/>
        <w:gridCol w:w="952"/>
        <w:gridCol w:w="381"/>
        <w:gridCol w:w="393"/>
        <w:gridCol w:w="424"/>
      </w:tblGrid>
      <w:tr w:rsidR="00A020FF" w14:paraId="2BE70F2B" w14:textId="77777777" w:rsidTr="00373728">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70C2DF98"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08C31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E30AFA9"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CF8E54"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94259A"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B734C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5635BB"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3581815"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05A0AC9B"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41" w:type="dxa"/>
            <w:gridSpan w:val="2"/>
            <w:tcBorders>
              <w:top w:val="single" w:sz="12" w:space="0" w:color="FFFFFF" w:themeColor="background1"/>
              <w:left w:val="single" w:sz="12" w:space="0" w:color="FFFFFF" w:themeColor="background1"/>
              <w:right w:val="nil"/>
            </w:tcBorders>
            <w:shd w:val="clear" w:color="auto" w:fill="0072C6"/>
            <w:hideMark/>
          </w:tcPr>
          <w:p w14:paraId="000A7B06"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2D1E37F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B55238A"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7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4170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5913221"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3CE4AB" w14:textId="77777777" w:rsidR="00A020FF" w:rsidRPr="006F1174"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8" w:type="dxa"/>
            <w:gridSpan w:val="3"/>
            <w:tcBorders>
              <w:top w:val="single" w:sz="12" w:space="0" w:color="FFFFFF" w:themeColor="background1"/>
              <w:left w:val="single" w:sz="12" w:space="0" w:color="FFFFFF" w:themeColor="background1"/>
              <w:bottom w:val="nil"/>
              <w:right w:val="nil"/>
            </w:tcBorders>
            <w:shd w:val="clear" w:color="auto" w:fill="0072C6"/>
          </w:tcPr>
          <w:p w14:paraId="311D554E" w14:textId="77777777" w:rsidR="00A020FF" w:rsidRPr="001F15CE"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D5E5B71"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7E6CA2E"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020FF" w14:paraId="62027B28" w14:textId="77777777" w:rsidTr="00373728">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5A3DB0E6" w14:textId="77777777" w:rsidR="00A020FF" w:rsidRDefault="00A020FF" w:rsidP="00373728">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B83DF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D575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7B6F35"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6014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4AA22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CA5D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6" w:type="dxa"/>
            <w:tcBorders>
              <w:left w:val="single" w:sz="12" w:space="0" w:color="FFFFFF" w:themeColor="background1"/>
              <w:bottom w:val="single" w:sz="12" w:space="0" w:color="FFFFFF" w:themeColor="background1"/>
              <w:right w:val="nil"/>
            </w:tcBorders>
            <w:shd w:val="clear" w:color="auto" w:fill="0072C6"/>
            <w:vAlign w:val="center"/>
          </w:tcPr>
          <w:p w14:paraId="5DB1F40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EEAA33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84D23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27D2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06FDF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4A595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1F52C35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1D8F5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1A0FE9A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843DC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3F41FFE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A020FF" w14:paraId="6E275E18" w14:textId="77777777" w:rsidTr="00373728">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43BA99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6BE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701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145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583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17C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77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72A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6B2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12B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FB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2E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BA3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E6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07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262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9221E59" w14:textId="77777777" w:rsidTr="00373728">
        <w:trPr>
          <w:trHeight w:val="210"/>
        </w:trPr>
        <w:tc>
          <w:tcPr>
            <w:tcW w:w="3600" w:type="dxa"/>
            <w:tcBorders>
              <w:top w:val="nil"/>
              <w:left w:val="nil"/>
              <w:bottom w:val="dashSmallGap" w:sz="4" w:space="0" w:color="BFBFBF" w:themeColor="background1" w:themeShade="BF"/>
              <w:right w:val="nil"/>
            </w:tcBorders>
            <w:noWrap/>
            <w:vAlign w:val="center"/>
            <w:hideMark/>
          </w:tcPr>
          <w:p w14:paraId="77519EC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50D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FC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FA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42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E5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C8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AA5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F9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C7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F4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28D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997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6E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46E7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45D0D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31A9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000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DD8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86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6B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17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EA58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1BD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A3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CC2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8B2C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A6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BC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85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1F3610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FAA8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DF8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894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B2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8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0A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29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0A9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222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B0C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C0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115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572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2AF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83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EA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E649A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DA78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0A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F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C9D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FA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CAA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15D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C0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E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7D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81C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C5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1B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5072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E3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1C1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ED061C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4DB2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77F2D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A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A5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4D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B9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04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05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99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17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32E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9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F10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CA9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17C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646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B83BAF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3F92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AB3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21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CE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AA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86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950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1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ED8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2D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63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BE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D4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29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D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606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D70AAA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8508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6F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B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DC5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ED8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43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AD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C26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CF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A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CF6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968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183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418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FA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5F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11AF4D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EE623"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DFAC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3D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5A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4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D4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82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77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F8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5E6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612E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F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EF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AE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C06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542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A5875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02F1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BE5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EEB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7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C93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9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290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F64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44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D4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E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33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DBB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B9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3D4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6F2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2715A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4D697"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920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200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CE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A4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44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70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E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C0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811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F7C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25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DC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0C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4F911B1"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7651E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31EA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A74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5CD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547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EF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C16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698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FADE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0B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F1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AA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22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C5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4D8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97CF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BA8D4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8A72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0E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C7A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D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F22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BF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86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14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63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5A8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6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E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5DE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8A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C5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F5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3A4EBA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BB38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2A2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F91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B9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ED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E1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387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BA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40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AEC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8B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91B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62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F8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6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8B0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D624D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0749A"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60E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44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6A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4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0B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B1F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49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BE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8D6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D34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59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EF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9F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1A9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0F6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4677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F71A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7DB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CC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F41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85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008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A5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1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B5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29A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A5F2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22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AB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A7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EE8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79C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C94D0B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CC5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82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88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51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6F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C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39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F67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0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0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68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864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8EF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1F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ED9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B46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583959" w14:textId="77777777" w:rsidTr="00373728">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7EE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36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8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75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42A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BE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47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F91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8C8E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FDB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FC7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4A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5BA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3A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F5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B3C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D0F3F9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CB23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DF2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B2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70B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40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B6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A0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A43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9EE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A0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7E4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37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183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D9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AA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8D6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8621F29"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6B6C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E7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5F3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1C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80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1F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D76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D92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9B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D918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48F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EA3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5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59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5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01F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9A6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251C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7BF4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7A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26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A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CE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D4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23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D4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12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494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3FDD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E6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300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300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3B9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5B0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AB23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4D74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A8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935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07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F0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15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B9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9902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B7A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C2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FC0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6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B5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C2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ADC3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FDF0A5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4C53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64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6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95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21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DC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5C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4C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C3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2D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1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65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486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0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02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DB822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C9CD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90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D8B4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A6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79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2C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9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5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34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1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63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473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9E2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49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CCD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2F4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8D74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89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4FD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D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E3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22D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F40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D9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C6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67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24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5EC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69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D0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824A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2DAF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BD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5405EE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0BCF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5A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CAA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54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D7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0C1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D3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7F0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09F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057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2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9C7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544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AD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C9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71F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BA18FC" w14:paraId="02CFA3A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95235" w14:textId="49669F92" w:rsidR="00BA18FC" w:rsidRDefault="00BA18FC"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3A20F"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CD504"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E3C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182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3A33"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B2E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45C34"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1FC47"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EAE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D28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1FE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988A1"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6CD1"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A701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AAD8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4B380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5588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1E4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D716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24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A2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9C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330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D5D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CBE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6DF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8F4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47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EE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7FB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C0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2F17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A785F5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569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E09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5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A8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7C6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743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5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247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8C8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E15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FC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2A2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FA7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F2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60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E121A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DE14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8FA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E1EA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9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6D91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D6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C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43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9B1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C0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72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E0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E83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5DB5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F93EFD"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24C1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E0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D97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1C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98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A95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7E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8F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3F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1A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7D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3EB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7B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B06B7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890F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7D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2D858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2524A"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BCD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5C2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637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AC8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072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8AD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3E54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FCB5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83D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E6FE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13F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0CDE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77CC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A5C5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55807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E3565E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79BE0" w14:textId="2C42FCA9"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123EF">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BD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3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26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14F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A3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FA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C2E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778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AE2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94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4D3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8CA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E63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31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1567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20339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41827"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F6EF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57D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8F3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8B0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2EA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3D0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98CA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5129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3E3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691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AE0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44DE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C91B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E35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29EAC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6C2A1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95378"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4146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D69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10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E26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18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C6E3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DBF4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ED0B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9EDD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70D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3EE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EDAE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6F8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5A7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8946C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E6818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67A6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1E1E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3849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D8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E3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46B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C392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D39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324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30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ADA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6C5E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3865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5736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8E7F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70B3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A7265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038F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86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DE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96B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78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7C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62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2E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CC4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6F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E3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50E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AB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F25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69A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EEAB9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7BDB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4E5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D9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58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6B7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002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C758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5F9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E64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D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A7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D3E072"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546C"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199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E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F0D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D08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93524"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880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58A5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09DBF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865D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3A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065B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38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F8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1EA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37886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7F8B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212E"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AA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9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67D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77777777"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6" w:history="1">
        <w:r>
          <w:rPr>
            <w:rStyle w:val="Hyperlink"/>
            <w:i/>
            <w:sz w:val="16"/>
            <w:szCs w:val="16"/>
          </w:rPr>
          <w:t>https://www.microsoft.com/en-us/dynamics365/pricing</w:t>
        </w:r>
      </w:hyperlink>
      <w:r>
        <w:rPr>
          <w:i/>
          <w:sz w:val="16"/>
          <w:szCs w:val="16"/>
        </w:rPr>
        <w:t>.</w:t>
      </w:r>
    </w:p>
    <w:p w14:paraId="46D6B8AC" w14:textId="77777777" w:rsidR="00A020FF" w:rsidRDefault="00A020FF" w:rsidP="00A020FF">
      <w:pPr>
        <w:pStyle w:val="ProductList-Body"/>
      </w:pPr>
    </w:p>
    <w:p w14:paraId="36776BA9" w14:textId="77777777" w:rsidR="00A020FF" w:rsidRPr="00346B66" w:rsidRDefault="00A020FF" w:rsidP="00A020FF">
      <w:pPr>
        <w:pStyle w:val="ProductList-Offering1Heading"/>
      </w:pPr>
      <w:bookmarkStart w:id="220" w:name="_Toc503180510"/>
      <w:bookmarkStart w:id="221" w:name="_Toc515557274"/>
      <w:r>
        <w:t>Sabiedriskais sektors</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020FF" w14:paraId="163B22A9" w14:textId="77777777" w:rsidTr="0037372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E6A0FAF"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E86585" w14:textId="77777777" w:rsidR="00A020FF" w:rsidRPr="001F15CE" w:rsidRDefault="00A020FF" w:rsidP="0037372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8B7AF5" w14:textId="77777777" w:rsidR="00A020FF" w:rsidRPr="001F15CE" w:rsidRDefault="00A020FF" w:rsidP="0037372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4F8C219" w14:textId="77777777" w:rsidR="00A020FF" w:rsidRPr="001F15CE" w:rsidRDefault="00A020FF" w:rsidP="0037372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020FF" w14:paraId="1ED5BB29" w14:textId="77777777" w:rsidTr="0037372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5AD5E3F" w14:textId="77777777" w:rsidR="00A020FF" w:rsidRDefault="00A020FF" w:rsidP="0037372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058136"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3AC4D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F40B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8315B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59202"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F1FE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8D90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BE80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FE96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7A882A" w14:textId="77777777" w:rsidR="00A020FF" w:rsidRPr="006F1174"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67079"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020FF" w14:paraId="30DF1245" w14:textId="77777777" w:rsidTr="00373728">
        <w:trPr>
          <w:trHeight w:val="210"/>
        </w:trPr>
        <w:tc>
          <w:tcPr>
            <w:tcW w:w="3563" w:type="dxa"/>
            <w:tcBorders>
              <w:top w:val="nil"/>
              <w:left w:val="nil"/>
              <w:bottom w:val="dashSmallGap" w:sz="4" w:space="0" w:color="BFBFBF" w:themeColor="background1" w:themeShade="BF"/>
              <w:right w:val="nil"/>
            </w:tcBorders>
            <w:noWrap/>
            <w:vAlign w:val="center"/>
            <w:hideMark/>
          </w:tcPr>
          <w:p w14:paraId="0879C84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4D7A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30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1AE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164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6E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B2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FF44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B1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ABC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6A0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50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629392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CBC8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65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5A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906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EC0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1D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E4C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F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CF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AEA7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2B1F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75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E3AC0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2E81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4A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99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89C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5B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B19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F401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D19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E2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1E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0F6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EC6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1C0EF4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6B4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DC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359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B7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C5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D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BE0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B4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942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BC01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4F7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F808EB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DDB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D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E56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2C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26D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12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4D1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972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154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64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8F3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B8DC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0F48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A3D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F2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BCD0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5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E6E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DDF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9A0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5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0901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7FF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B7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5221B3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E9C0F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D73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CA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2BE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A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5BCE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78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8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D2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884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3B99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15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32CA1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B7A6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499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5AE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F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293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0BB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E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09D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97C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F39C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83B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EE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886CF2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08A4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EA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15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CD6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7E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E8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1C8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E6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6F3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6D6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83B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F6071A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569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6C4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67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AE7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0295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2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B47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6A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AD9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04C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997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57B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C8889A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4770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D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E0C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1E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771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AFB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18FA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027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7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9F48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60C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951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9FB0D6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5593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D0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6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61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F4E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797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B4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43B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89C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6A31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AF31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D3F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AF9D25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D65A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BD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8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0F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6B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49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81D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F0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F96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76E7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FF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93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97CEC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6F71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882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90B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758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424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5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AC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295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D639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1D3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3DC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D54A1BE" w14:textId="77777777" w:rsidTr="0037372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4376E"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44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6E9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FC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7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D4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03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E3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457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B9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4DB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7F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7FE6F4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DCC7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C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54D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D9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11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7ED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1D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608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91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41A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DAE3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0EA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A732FA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09A4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EC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0D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F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B6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46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BE7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500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B47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034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D0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095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E7ED9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8EF3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1E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8E6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4A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FBF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76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709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66C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D0A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F29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EC4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8499E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91FF5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D65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CD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D46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61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A5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C8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D5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903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CD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FF95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57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CC6948"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0DE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4F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D2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AE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D3A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AC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08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58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32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4BD6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282D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23F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038C59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FA96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A6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12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42B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2FA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402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317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B4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665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3A7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00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F28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0E1D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15A5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B5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8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462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3D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13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75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F80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9F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F170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276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F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7F93E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D6D2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B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5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F7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84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8F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AB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6B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6A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B83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02C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302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BA18FC" w14:paraId="190B9DD7"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09002" w14:textId="4208CFE1" w:rsidR="00BA18FC" w:rsidRDefault="00BA18FC"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68"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70E37"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8E2"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82B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1A4A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6BCB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3743B"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EBF8A"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7159C" w14:textId="77777777" w:rsidR="00BA18FC"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4BA8B" w14:textId="77777777" w:rsidR="00BA18FC"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53B2B"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60A3D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A4CD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2C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4E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5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12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94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99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3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9FC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78C6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32A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027935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768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A8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FFE6"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FF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BC6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7BD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366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AEE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143EF7"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05FD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8F0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2D5F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382199"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4B46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A49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FD9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62A04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AC913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C1D3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A655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F36E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992B4"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E07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C697F"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825A0"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02480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C671"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D16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8ACC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C7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63FB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77BA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25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C1E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690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99B2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2A8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79B0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p w14:paraId="7F4420BA" w14:textId="77777777" w:rsidR="00A020FF" w:rsidRDefault="00A020FF" w:rsidP="00A020FF">
      <w:pPr>
        <w:pStyle w:val="ProductList-Body"/>
      </w:pPr>
      <w:r>
        <w:rPr>
          <w:i/>
          <w:sz w:val="16"/>
          <w:szCs w:val="16"/>
          <w:vertAlign w:val="superscript"/>
        </w:rPr>
        <w:t xml:space="preserve">4 </w:t>
      </w:r>
      <w:r>
        <w:rPr>
          <w:i/>
          <w:sz w:val="16"/>
          <w:szCs w:val="16"/>
        </w:rPr>
        <w:t>Iekļauts Microsoft 365 Education A3 ar pamata CAL.</w:t>
      </w:r>
    </w:p>
    <w:bookmarkEnd w:id="219"/>
    <w:p w14:paraId="08C21DF0" w14:textId="77777777" w:rsidR="008434FA" w:rsidRPr="000772BE" w:rsidRDefault="00396613" w:rsidP="00A56F5E">
      <w:pPr>
        <w:pStyle w:val="ProductList-Body"/>
        <w:shd w:val="clear" w:color="auto" w:fill="A6A6A6" w:themeFill="background1" w:themeFillShade="A6"/>
        <w:spacing w:before="120" w:after="240"/>
        <w:jc w:val="right"/>
      </w:pPr>
      <w:r>
        <w:fldChar w:fldCharType="begin"/>
      </w:r>
      <w:r>
        <w:instrText xml:space="preserve"> HYPERLINK \l "Satura rādītājs" </w:instrText>
      </w:r>
      <w:r>
        <w:fldChar w:fldCharType="separate"/>
      </w:r>
      <w:r w:rsidR="008434FA">
        <w:rPr>
          <w:rStyle w:val="Hyperlink"/>
          <w:sz w:val="16"/>
          <w:szCs w:val="16"/>
        </w:rPr>
        <w:t>Saturs</w:t>
      </w:r>
      <w:r>
        <w:rPr>
          <w:rStyle w:val="Hyperlink"/>
          <w:sz w:val="16"/>
          <w:szCs w:val="16"/>
        </w:rPr>
        <w:fldChar w:fldCharType="end"/>
      </w:r>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22" w:name="Attachment3"/>
      <w:bookmarkStart w:id="223" w:name="_Toc515557275"/>
      <w:r>
        <w:t>3. pielikums — Standarta līguma klauzulas</w:t>
      </w:r>
      <w:bookmarkEnd w:id="222"/>
      <w:bookmarkEnd w:id="223"/>
    </w:p>
    <w:p w14:paraId="62B7A503" w14:textId="77777777" w:rsidR="003123EF" w:rsidRDefault="003123EF" w:rsidP="003123EF">
      <w:pPr>
        <w:pStyle w:val="ProductList-Body"/>
      </w:pPr>
      <w:r>
        <w:t>Klienta lielapjoma licencēšanas līguma izpilde ietver arī šī 3. pielikuma izpildi, par ko ir parakstījusies korporācija Microsoft. Lai atteiktos no sadaļā „Līguma standartklauzulas” minētajiem nosacījumiem, Klientam ir jānosūta tālāk norādītā informācija korporācijai Microsoft rakstiska paziņojuma veidā (saskaņā ar Klienta lielapjoma licencēšanas līguma noteikumiem).</w:t>
      </w:r>
    </w:p>
    <w:p w14:paraId="3A424E6A" w14:textId="77777777" w:rsidR="003123EF" w:rsidRDefault="003123EF" w:rsidP="003123EF">
      <w:pPr>
        <w:pStyle w:val="ProductList-Body"/>
        <w:numPr>
          <w:ilvl w:val="0"/>
          <w:numId w:val="5"/>
        </w:numPr>
        <w:ind w:left="450" w:hanging="270"/>
      </w:pPr>
      <w:r>
        <w:t>Tā Klienta un Saistītā uzņēmuma pilns juridiskais nosaukums, kas atsakās no noteikumiem.</w:t>
      </w:r>
    </w:p>
    <w:p w14:paraId="1CC708AF" w14:textId="77777777" w:rsidR="003123EF" w:rsidRDefault="003123EF" w:rsidP="003123EF">
      <w:pPr>
        <w:pStyle w:val="ProductList-Body"/>
        <w:numPr>
          <w:ilvl w:val="0"/>
          <w:numId w:val="5"/>
        </w:numPr>
        <w:spacing w:before="40"/>
        <w:ind w:left="450" w:hanging="270"/>
      </w:pPr>
      <w:r>
        <w:t>Ja Klientam ir vairāki lielapjoma licencēšanas līgumi — lielapjoma licencēšanas līgums, uz kuru attiecas šī Atteikšanās.</w:t>
      </w:r>
    </w:p>
    <w:p w14:paraId="1AA4E2B1" w14:textId="77777777" w:rsidR="003123EF" w:rsidRDefault="003123EF" w:rsidP="003123EF">
      <w:pPr>
        <w:pStyle w:val="ProductList-Body"/>
        <w:numPr>
          <w:ilvl w:val="0"/>
          <w:numId w:val="5"/>
        </w:numPr>
        <w:spacing w:before="40"/>
        <w:ind w:left="461" w:hanging="274"/>
      </w:pPr>
      <w:r>
        <w:t>Paziņojums, ka Klients (vai Saistītais uzņēmums) atsakās no Līguma standartklauzulām.</w:t>
      </w:r>
    </w:p>
    <w:p w14:paraId="42994DDB" w14:textId="77777777" w:rsidR="003123EF" w:rsidRDefault="003123EF" w:rsidP="003123EF">
      <w:pPr>
        <w:pStyle w:val="ProductList-Body"/>
        <w:spacing w:before="40"/>
      </w:pPr>
    </w:p>
    <w:p w14:paraId="0E4CB52F" w14:textId="77777777" w:rsidR="003123EF" w:rsidRDefault="003123EF" w:rsidP="003123EF">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FCF91C2" w14:textId="77777777" w:rsidR="003123EF" w:rsidRDefault="003123EF" w:rsidP="003123EF">
      <w:pPr>
        <w:pStyle w:val="ProductList-Body"/>
      </w:pPr>
    </w:p>
    <w:p w14:paraId="49179678" w14:textId="77777777" w:rsidR="003123EF" w:rsidRDefault="003123EF" w:rsidP="003123EF">
      <w:pPr>
        <w:pStyle w:val="ProductList-Body"/>
      </w:pPr>
      <w:r>
        <w:t>Sākot no 2018. gada 25. maija un turpmāk, atsauces uz dažādiem Direktīvas 95/46/EK pantiem tālāk aprakstītajās Līguma standartklauzulās tiks uztvertas par atsaucēm uz saistītajiem un atbilstošajiem VDAR pantiem.</w:t>
      </w:r>
    </w:p>
    <w:p w14:paraId="6B421F4C" w14:textId="77777777" w:rsidR="003123EF" w:rsidRDefault="003123EF" w:rsidP="00232755">
      <w:pPr>
        <w:pStyle w:val="ProductList-Body"/>
      </w:pPr>
    </w:p>
    <w:p w14:paraId="4E06F8C8" w14:textId="3B955747"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0763AB">
      <w:pPr>
        <w:pStyle w:val="ProductList-Body"/>
        <w:keepNext/>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F8802A0" w14:textId="77777777" w:rsidR="003123EF" w:rsidRPr="00FA0574" w:rsidRDefault="003123EF" w:rsidP="003123EF">
      <w:pPr>
        <w:pStyle w:val="ProductList-Body"/>
        <w:spacing w:after="120"/>
        <w:rPr>
          <w:spacing w:val="-2"/>
        </w:rPr>
      </w:pPr>
      <w:r w:rsidRPr="00FA0574">
        <w:rPr>
          <w:b/>
          <w:bCs/>
          <w:spacing w:val="-2"/>
        </w:rPr>
        <w:t>Datu nosūtītājs</w:t>
      </w:r>
      <w:r w:rsidRPr="00FA0574">
        <w:rPr>
          <w:b/>
          <w:spacing w:val="-2"/>
        </w:rPr>
        <w:t>:</w:t>
      </w:r>
      <w:r w:rsidRPr="00FA0574">
        <w:rPr>
          <w:spacing w:val="-2"/>
        </w:rPr>
        <w:t xml:space="preserve"> Klients ir datu nosūtītājs. Datu nosūtītājs ir Tiešsaistes pakalpojumu lietotājs, kā tas definēts OST sadaļā </w:t>
      </w:r>
      <w:r>
        <w:rPr>
          <w:spacing w:val="-2"/>
        </w:rPr>
        <w:t>„</w:t>
      </w:r>
      <w:r w:rsidRPr="00FA0574">
        <w:rPr>
          <w:spacing w:val="-2"/>
        </w:rPr>
        <w:t xml:space="preserve">Datu aizsardzības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69B34B49" w14:textId="77777777" w:rsidR="000763AB" w:rsidRDefault="000763AB" w:rsidP="000763AB">
      <w:pPr>
        <w:pStyle w:val="ProductList-Body"/>
        <w:spacing w:after="60"/>
        <w:ind w:left="547"/>
      </w:pPr>
      <w:r>
        <w:rPr>
          <w:b/>
          <w:bCs/>
        </w:rPr>
        <w:t>b. Datu apstrādes apjoms un mērķis</w:t>
      </w:r>
      <w:r w:rsidRPr="00FA0574">
        <w:rPr>
          <w:b/>
        </w:rPr>
        <w:t>.</w:t>
      </w:r>
      <w:r>
        <w:t xml:space="preserve"> Personas datu apstrādes apjoms un mērķis ir aprakstīts šo OST sadaļā „Drošības prakses un politikas”.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D9D6C0C" w14:textId="77777777" w:rsidR="000763AB" w:rsidRDefault="000763AB" w:rsidP="000763AB">
      <w:pPr>
        <w:pStyle w:val="ProductList-Body"/>
        <w:spacing w:after="120"/>
      </w:pPr>
      <w:r w:rsidRPr="000763AB">
        <w:t xml:space="preserve">3. </w:t>
      </w:r>
      <w:r>
        <w:rPr>
          <w:b/>
          <w:bCs/>
        </w:rPr>
        <w:t>Tehniskie un organizatoriskie pasākumi</w:t>
      </w:r>
      <w:r w:rsidRPr="00FA0574">
        <w:rPr>
          <w:b/>
        </w:rPr>
        <w:t>.</w:t>
      </w:r>
      <w:r>
        <w:t xml:space="preserve"> Datu saņēmējs ir īstenojis un turpinās uzturēt atbilstošus tālāk norādītos tehniskos un organizatoriskos pasākumus, iekšējās kontroles un informācijas drošības procedūras, kas paredzētas Klienta datu aizsardzībai, kā tas noteikts šo OST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OST sadaļā „Drošības prakses un politikas”, ir iestrādātas šajā 2. pielikumā ar šo atsauci, un datu saņēmējam tie ir tikpat saistoši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24" w:name="Attachment4"/>
      <w:bookmarkStart w:id="225" w:name="_Toc489605629"/>
      <w:bookmarkStart w:id="226" w:name="_Toc515557276"/>
      <w:r>
        <w:t>4. pielikums — Eiropas Savienības vispārīgās datu aizsardzības regulas nosacījumi</w:t>
      </w:r>
      <w:bookmarkEnd w:id="224"/>
      <w:bookmarkEnd w:id="225"/>
      <w:bookmarkEnd w:id="226"/>
    </w:p>
    <w:p w14:paraId="1DE2B1AD" w14:textId="77777777" w:rsidR="000763AB" w:rsidRDefault="000763AB" w:rsidP="000763AB">
      <w:pPr>
        <w:pStyle w:val="ProductList-Body"/>
      </w:pPr>
      <w:r>
        <w:t>Saistības, kuras korporācija Microsoft uzņemas šajos VDAR nosacījumos, visiem klientiem stājas spēkā 2018. gada 25. maijā. Šīs saistības korporācijai Microsoft ir saistošas attiecībā uz Klientu neatkarīgi no (1) OST versijas, kas kā citādi ir piemērojama konkrētajam Tiešsaistes pakalpojumu abonementam, un neatkarīgi no (2) jebkāda cita līguma, kurā ir atsauce uz šo pielikumu.</w:t>
      </w:r>
    </w:p>
    <w:p w14:paraId="1CC70A40" w14:textId="77777777" w:rsidR="000763AB" w:rsidRDefault="000763AB" w:rsidP="000763AB">
      <w:pPr>
        <w:pStyle w:val="ProductList-Body"/>
      </w:pPr>
    </w:p>
    <w:p w14:paraId="1AE0E8E8" w14:textId="77777777" w:rsidR="000763AB" w:rsidRDefault="000763AB" w:rsidP="000763AB">
      <w:pPr>
        <w:pStyle w:val="ProductList-Body"/>
      </w:pPr>
      <w:r>
        <w:t>Klients un Microsoft vienojas, ka šo VDAR nosacījumu izpratnē Klients ir Personas datu kontrolieris un Microsoft ir šo datu apstrādātājs, izņemot gadījumus, kad Klients rīkojas kā Personas datu apstrādātājs, un tādā gadījumā Microsoft ir apakšapstrādātājs. Šie VDAR nosacījumi attiecas uz Personas datu apstrādi VDAR ietvaros, ko Klienta vārdā veic Microsoft. Šie VDAR nosacījumi neierobežo un nesamazina nekādas datu aizsardzības saistības, ko Microsoft attiecībā pret Klientu uzņemas Tiešsaistes pakalpojumu nosacījumos vai citā starp Microsoft un Klientu noslēgtā līgumā. Šie VDAR nosacījumi nav spēkā gadījumos, kad Microsoft ir Personas datu kontrolieris.</w:t>
      </w:r>
    </w:p>
    <w:p w14:paraId="5BFFC47C" w14:textId="77777777" w:rsidR="00511448" w:rsidRPr="0008458E" w:rsidRDefault="00511448" w:rsidP="00511448">
      <w:pPr>
        <w:pStyle w:val="ProductList-Body"/>
      </w:pPr>
    </w:p>
    <w:p w14:paraId="7E21AE1F" w14:textId="429D30E4" w:rsidR="00511448" w:rsidRPr="0008458E" w:rsidRDefault="00511448" w:rsidP="00511448">
      <w:pPr>
        <w:pStyle w:val="ProductList-Body"/>
        <w:outlineLvl w:val="1"/>
      </w:pPr>
      <w:r>
        <w:rPr>
          <w:b/>
        </w:rPr>
        <w:t>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3BA0FE88" w:rsidR="00511448" w:rsidRPr="0008458E" w:rsidRDefault="000763AB"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Apstrādes priekšmets un ilgums, apstrādes raksturs un mērķis, Personas datu tips, datu subjektu kategorijas un Klienta pienākumi un tiesības ir izklāstīti Klienta licencēšanas līgumā, tostarp šajos VDAR nosacījumos</w:t>
      </w:r>
      <w:r w:rsidR="00511448">
        <w:t xml:space="preserve">.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57349F40" w14:textId="77777777" w:rsidR="000763AB" w:rsidRDefault="000763AB" w:rsidP="000763AB">
      <w:pPr>
        <w:pStyle w:val="ProductList-Body"/>
        <w:ind w:left="158"/>
      </w:pPr>
      <w:r>
        <w:rPr>
          <w:b/>
          <w:bCs/>
        </w:rPr>
        <w:t>7.</w:t>
      </w:r>
      <w:r>
        <w:t xml:space="preserve"> Ja korporācija Microsoft uzzina par personas datu aizsardzības pārkāpumu, tai bez nepamatotas kavēšanās ir jāinformē Klients. (33. pants, 2. apakšpunkts.) Šādā paziņojumā ir jāietver informācija, kas apstrādātājam ir jāsniedz kontrolierim saskaņā ar 33. panta 3. apakšpunktu, ciktāl šāda informācija korporācijai Microsoft ir pamatoti pieejama.</w:t>
      </w:r>
    </w:p>
    <w:p w14:paraId="3E790339" w14:textId="77777777" w:rsidR="004D27A6" w:rsidRPr="00690C65" w:rsidRDefault="004D27A6" w:rsidP="000763AB">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3E3512" w14:textId="77777777" w:rsidR="00A5593A" w:rsidRDefault="00A5593A" w:rsidP="009A573F">
      <w:pPr>
        <w:spacing w:after="0" w:line="240" w:lineRule="auto"/>
      </w:pPr>
      <w:r>
        <w:separator/>
      </w:r>
    </w:p>
  </w:endnote>
  <w:endnote w:type="continuationSeparator" w:id="0">
    <w:p w14:paraId="114B0ADC" w14:textId="77777777" w:rsidR="00A5593A" w:rsidRDefault="00A5593A" w:rsidP="009A573F">
      <w:pPr>
        <w:spacing w:after="0" w:line="240" w:lineRule="auto"/>
      </w:pPr>
      <w:r>
        <w:continuationSeparator/>
      </w:r>
    </w:p>
  </w:endnote>
  <w:endnote w:type="continuationNotice" w:id="1">
    <w:p w14:paraId="3513F4B0" w14:textId="77777777" w:rsidR="00A5593A" w:rsidRDefault="00A559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47D5D" w:rsidRDefault="00E47D5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47D5D" w:rsidRPr="00591643" w:rsidRDefault="00E47D5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E47D5D" w:rsidRPr="004C55B5" w:rsidRDefault="00126084"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E47D5D" w:rsidRPr="004C55B5" w:rsidRDefault="00126084"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E47D5D" w:rsidRPr="004C55B5" w:rsidRDefault="00126084"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E47D5D" w:rsidRPr="004C55B5" w:rsidRDefault="00126084"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E47D5D" w:rsidRPr="004C55B5" w:rsidRDefault="00126084"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E47D5D" w:rsidRPr="004C55B5" w:rsidRDefault="00126084"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7E537610" w14:textId="77777777" w:rsidR="00E47D5D" w:rsidRPr="00591643" w:rsidRDefault="00E47D5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E47D5D" w:rsidRPr="004C55B5" w:rsidRDefault="00126084"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E47D5D" w:rsidRPr="004C55B5" w:rsidRDefault="00126084"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E47D5D" w:rsidRPr="004C55B5" w:rsidRDefault="00126084"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E47D5D" w:rsidRPr="004C55B5" w:rsidRDefault="00126084"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E47D5D" w:rsidRPr="004C55B5" w:rsidRDefault="00126084"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E47D5D" w:rsidRPr="004C55B5" w:rsidRDefault="00126084"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7F5C9DE" w14:textId="77777777" w:rsidR="00E47D5D" w:rsidRPr="00002F5E" w:rsidRDefault="00E47D5D"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E47D5D" w:rsidRPr="004C55B5" w:rsidRDefault="00126084"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E47D5D" w:rsidRPr="004C55B5" w:rsidRDefault="00126084"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E47D5D" w:rsidRPr="004C55B5" w:rsidRDefault="00126084"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E47D5D" w:rsidRPr="004C55B5" w:rsidRDefault="00126084"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E47D5D" w:rsidRPr="004C55B5" w:rsidRDefault="00126084"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E47D5D" w:rsidRPr="004C55B5" w:rsidRDefault="00126084"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8820ED3" w14:textId="77777777" w:rsidR="00E47D5D" w:rsidRPr="00002F5E" w:rsidRDefault="00E47D5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E47D5D" w:rsidRPr="004C55B5" w:rsidRDefault="00126084"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E47D5D" w:rsidRPr="004C55B5" w:rsidRDefault="00126084"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E47D5D" w:rsidRPr="004C55B5" w:rsidRDefault="00126084"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E47D5D" w:rsidRPr="004C55B5" w:rsidRDefault="00126084"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E47D5D" w:rsidRPr="004C55B5" w:rsidRDefault="00126084"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E47D5D" w:rsidRPr="004C55B5" w:rsidRDefault="00126084"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33295F8" w14:textId="77777777" w:rsidR="00E47D5D" w:rsidRPr="00591643" w:rsidRDefault="00E47D5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E47D5D" w:rsidRPr="004C55B5" w:rsidRDefault="00126084"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E47D5D" w:rsidRPr="004C55B5" w:rsidRDefault="00126084"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E47D5D" w:rsidRPr="004C55B5" w:rsidRDefault="00126084"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E47D5D" w:rsidRPr="004C55B5" w:rsidRDefault="00126084"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E47D5D" w:rsidRPr="004C55B5" w:rsidRDefault="00126084"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E47D5D" w:rsidRPr="004C55B5" w:rsidRDefault="00126084"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32FB4399" w14:textId="77777777" w:rsidR="00E47D5D" w:rsidRPr="00002F5E" w:rsidRDefault="00E47D5D"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E47D5D" w:rsidRPr="004C55B5" w:rsidRDefault="00126084"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E47D5D" w:rsidRPr="004C55B5" w:rsidRDefault="00126084"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E47D5D" w:rsidRPr="004C55B5" w:rsidRDefault="00126084"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E47D5D" w:rsidRPr="004C55B5" w:rsidRDefault="00126084"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E47D5D" w:rsidRPr="004C55B5" w:rsidRDefault="00126084"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E47D5D" w:rsidRPr="004C55B5" w:rsidRDefault="00126084"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56182CB" w14:textId="77777777" w:rsidR="00E47D5D" w:rsidRPr="00591643" w:rsidRDefault="00E47D5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E47D5D" w:rsidRPr="004C55B5" w:rsidRDefault="00126084"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E47D5D" w:rsidRPr="004C55B5" w:rsidRDefault="00126084"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E47D5D" w:rsidRPr="004C55B5" w:rsidRDefault="00126084"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E47D5D" w:rsidRPr="004C55B5" w:rsidRDefault="00126084"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E47D5D" w:rsidRPr="004C55B5" w:rsidRDefault="00126084"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E47D5D" w:rsidRPr="004C55B5" w:rsidRDefault="00126084"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DDB95FD" w14:textId="77777777" w:rsidR="00E47D5D" w:rsidRPr="00002F5E" w:rsidRDefault="00E47D5D"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E47D5D" w:rsidRPr="004C55B5" w:rsidRDefault="00126084"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E47D5D" w:rsidRPr="004C55B5" w:rsidRDefault="00126084"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E47D5D" w:rsidRPr="004C55B5" w:rsidRDefault="00126084"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E47D5D" w:rsidRPr="004C55B5" w:rsidRDefault="00126084"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E47D5D" w:rsidRPr="004C55B5" w:rsidRDefault="00126084"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E47D5D" w:rsidRPr="004C55B5" w:rsidRDefault="00126084"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2C3B4088" w14:textId="77777777" w:rsidR="00E47D5D" w:rsidRPr="00002F5E" w:rsidRDefault="00E47D5D"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E47D5D" w:rsidRPr="004C55B5" w:rsidRDefault="00126084"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E47D5D" w:rsidRPr="004C55B5" w:rsidRDefault="00126084"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E47D5D" w:rsidRPr="004C55B5" w:rsidRDefault="00126084"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E47D5D" w:rsidRPr="004C55B5" w:rsidRDefault="00126084"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E47D5D" w:rsidRPr="004C55B5" w:rsidRDefault="00126084"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E47D5D" w:rsidRPr="004C55B5" w:rsidRDefault="00126084"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274B2E4" w14:textId="77777777" w:rsidR="00E47D5D" w:rsidRPr="00591643" w:rsidRDefault="00E47D5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E47D5D" w:rsidRPr="004C55B5" w:rsidRDefault="00126084"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E47D5D" w:rsidRPr="004C55B5" w:rsidRDefault="00126084"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E47D5D" w:rsidRPr="004C55B5" w:rsidRDefault="00126084"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E47D5D" w:rsidRPr="004C55B5" w:rsidRDefault="00126084"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E47D5D" w:rsidRPr="004C55B5" w:rsidRDefault="00126084"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E47D5D" w:rsidRPr="004C55B5" w:rsidRDefault="00126084"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51008CB3" w14:textId="77777777" w:rsidR="00E47D5D" w:rsidRPr="00591643" w:rsidRDefault="00E47D5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E47D5D" w:rsidRPr="004C55B5" w:rsidRDefault="00126084"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E47D5D" w:rsidRPr="004C55B5" w:rsidRDefault="00126084"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E47D5D" w:rsidRPr="004C55B5" w:rsidRDefault="00126084"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E47D5D" w:rsidRPr="004C55B5" w:rsidRDefault="00126084"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E47D5D" w:rsidRPr="004C55B5" w:rsidRDefault="00126084"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E47D5D" w:rsidRPr="004C55B5" w:rsidRDefault="00126084"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79588F3" w14:textId="77777777" w:rsidR="00E47D5D" w:rsidRPr="00002F5E" w:rsidRDefault="00E47D5D"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E47D5D" w:rsidRPr="00C76DF3" w:rsidRDefault="00126084"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E47D5D" w:rsidRPr="00C76DF3" w:rsidRDefault="00126084"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E47D5D" w:rsidRPr="00C76DF3" w:rsidRDefault="00126084"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E47D5D" w:rsidRPr="00C76DF3" w:rsidRDefault="00126084"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E47D5D" w:rsidRPr="00C76DF3" w:rsidRDefault="00126084"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E47D5D" w:rsidRPr="00C76DF3" w:rsidRDefault="00126084"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695B4E8C" w14:textId="77777777" w:rsidR="00E47D5D" w:rsidRPr="00591643" w:rsidRDefault="00E47D5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E47D5D" w:rsidRPr="004C55B5" w:rsidRDefault="00126084" w:rsidP="00AE6C3B">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E47D5D" w:rsidRPr="004C55B5" w:rsidRDefault="00E47D5D"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E47D5D" w:rsidRPr="004C55B5" w:rsidRDefault="00126084" w:rsidP="00AE6C3B">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E47D5D" w:rsidRPr="004C55B5" w:rsidRDefault="00E47D5D"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E47D5D" w:rsidRPr="004C55B5" w:rsidRDefault="00126084" w:rsidP="00AE6C3B">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E47D5D" w:rsidRPr="004C55B5" w:rsidRDefault="00E47D5D"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E47D5D" w:rsidRPr="004C55B5" w:rsidRDefault="00126084" w:rsidP="00AE6C3B">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E47D5D" w:rsidRPr="004C55B5" w:rsidRDefault="00126084" w:rsidP="00AE6C3B">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E47D5D" w:rsidRPr="004C55B5" w:rsidRDefault="00126084" w:rsidP="00AE6C3B">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FB5A1FF" w14:textId="77777777" w:rsidR="00E47D5D" w:rsidRPr="00591643" w:rsidRDefault="00E47D5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E47D5D" w:rsidRPr="00C76DF3" w:rsidRDefault="00126084"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E47D5D" w:rsidRPr="00C76DF3" w:rsidRDefault="00126084"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E47D5D" w:rsidRPr="00C76DF3" w:rsidRDefault="00126084"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E47D5D" w:rsidRPr="00C76DF3" w:rsidRDefault="00126084"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E47D5D" w:rsidRPr="00C76DF3" w:rsidRDefault="00126084"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E47D5D" w:rsidRPr="00C76DF3" w:rsidRDefault="00126084"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573C48B" w14:textId="77777777" w:rsidR="00E47D5D" w:rsidRPr="00591643" w:rsidRDefault="00E47D5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E47D5D" w:rsidRPr="00C76DF3" w:rsidRDefault="00126084"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E47D5D" w:rsidRPr="00C76DF3" w:rsidRDefault="00126084"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E47D5D" w:rsidRPr="00C76DF3" w:rsidRDefault="00126084"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E47D5D" w:rsidRPr="00C76DF3" w:rsidRDefault="00126084"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E47D5D" w:rsidRPr="00C76DF3" w:rsidRDefault="00126084"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E47D5D" w:rsidRPr="00C76DF3" w:rsidRDefault="00126084"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16FF9A82" w14:textId="77777777" w:rsidR="00E47D5D" w:rsidRPr="00591643" w:rsidRDefault="00E47D5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E47D5D" w:rsidRPr="00C76DF3" w:rsidRDefault="00126084"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E47D5D" w:rsidRPr="00C76DF3" w:rsidRDefault="00126084"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E47D5D" w:rsidRPr="00C76DF3" w:rsidRDefault="00126084"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E47D5D" w:rsidRPr="00C76DF3" w:rsidRDefault="00126084"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E47D5D" w:rsidRPr="00C76DF3" w:rsidRDefault="00126084"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E47D5D" w:rsidRPr="00C76DF3" w:rsidRDefault="00126084"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9BA4231" w14:textId="77777777" w:rsidR="00E47D5D" w:rsidRPr="00591643" w:rsidRDefault="00E47D5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E47D5D" w:rsidRPr="004C55B5" w:rsidRDefault="00126084"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E47D5D" w:rsidRPr="004C55B5" w:rsidRDefault="00126084"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E47D5D" w:rsidRPr="004C55B5" w:rsidRDefault="00126084"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E47D5D" w:rsidRPr="004C55B5" w:rsidRDefault="00126084"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E47D5D" w:rsidRPr="004C55B5" w:rsidRDefault="00126084"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E47D5D" w:rsidRPr="004C55B5" w:rsidRDefault="00126084"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B3E70EF" w14:textId="77777777" w:rsidR="00E47D5D" w:rsidRPr="00002F5E" w:rsidRDefault="00E47D5D" w:rsidP="004E124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E47D5D" w:rsidRPr="004C55B5" w:rsidRDefault="00126084"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E47D5D" w:rsidRPr="004C55B5" w:rsidRDefault="00126084"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E47D5D" w:rsidRPr="004C55B5" w:rsidRDefault="00126084"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E47D5D" w:rsidRPr="004C55B5" w:rsidRDefault="00126084"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E47D5D" w:rsidRPr="004C55B5" w:rsidRDefault="00126084"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E47D5D" w:rsidRPr="004C55B5" w:rsidRDefault="00126084"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CB0A4EE" w14:textId="77777777" w:rsidR="00E47D5D" w:rsidRPr="00002F5E" w:rsidRDefault="00E47D5D"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1EC264" w14:textId="77777777" w:rsidR="00A5593A" w:rsidRDefault="00A5593A" w:rsidP="009A573F">
      <w:pPr>
        <w:spacing w:after="0" w:line="240" w:lineRule="auto"/>
      </w:pPr>
      <w:r>
        <w:separator/>
      </w:r>
    </w:p>
  </w:footnote>
  <w:footnote w:type="continuationSeparator" w:id="0">
    <w:p w14:paraId="14C74E1F" w14:textId="77777777" w:rsidR="00A5593A" w:rsidRDefault="00A5593A" w:rsidP="009A573F">
      <w:pPr>
        <w:spacing w:after="0" w:line="240" w:lineRule="auto"/>
      </w:pPr>
      <w:r>
        <w:continuationSeparator/>
      </w:r>
    </w:p>
  </w:footnote>
  <w:footnote w:type="continuationNotice" w:id="1">
    <w:p w14:paraId="2E91EC8D" w14:textId="77777777" w:rsidR="00A5593A" w:rsidRDefault="00A5593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47D5D" w:rsidRPr="004D27A6" w:rsidRDefault="00E47D5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CB7E1AB" w:rsidR="00E47D5D" w:rsidRPr="00171B2E" w:rsidRDefault="00126084"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 xml:space="preserve">2018. gada </w:t>
            </w:r>
            <w:r w:rsidR="001F701C">
              <w:rPr>
                <w:color w:val="404040" w:themeColor="text1" w:themeTint="BF"/>
                <w:sz w:val="16"/>
                <w:szCs w:val="16"/>
              </w:rPr>
              <w:t>jūnijs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sidR="00BA18FC">
          <w:rPr>
            <w:noProof/>
            <w:color w:val="404040" w:themeColor="text1" w:themeTint="BF"/>
            <w:sz w:val="16"/>
            <w:szCs w:val="16"/>
          </w:rPr>
          <w:t>42</w:t>
        </w:r>
        <w:r w:rsidR="00E47D5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C8A5D0F" w:rsidR="00E47D5D" w:rsidRPr="008F756E" w:rsidRDefault="00126084"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 xml:space="preserve">2018. gada </w:t>
            </w:r>
            <w:r w:rsidR="001F701C">
              <w:rPr>
                <w:color w:val="404040" w:themeColor="text1" w:themeTint="BF"/>
                <w:sz w:val="16"/>
                <w:szCs w:val="16"/>
              </w:rPr>
              <w:t>jūnijs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sidR="00BA18FC">
          <w:rPr>
            <w:noProof/>
            <w:color w:val="404040" w:themeColor="text1" w:themeTint="BF"/>
            <w:sz w:val="16"/>
            <w:szCs w:val="16"/>
          </w:rPr>
          <w:t>2</w:t>
        </w:r>
        <w:r w:rsidR="00E47D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A43dD9WI8Kpf7wWSeoqgko+uQ69y/VXHBNVEjnWbcWUUnSKMINRuJzfuVfHqUvIz7ZD0JDpnIXvHkLU+ESrKnA==" w:salt="3WkIpNiXaRbuZkWlQi17n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6084"/>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1F701C"/>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8520B-72FC-4249-A3DF-FF4F96A94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26339</Words>
  <Characters>150136</Characters>
  <Application>Microsoft Office Word</Application>
  <DocSecurity>8</DocSecurity>
  <Lines>1251</Lines>
  <Paragraphs>352</Paragraphs>
  <ScaleCrop>false</ScaleCrop>
  <LinksUpToDate>false</LinksUpToDate>
  <CharactersWithSpaces>176123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2018-06-01T03:23:00Z</dcterms:created>
  <dcterms:modified xsi:type="dcterms:W3CDTF">2018-06-01T03:23:00Z</dcterms:modified>
</cp:coreProperties>
</file>