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5BAF57" w14:textId="77777777" w:rsidR="004D27A6" w:rsidRPr="00E16F2F" w:rsidRDefault="004D27A6" w:rsidP="004D27A6">
      <w:pPr>
        <w:pStyle w:val="ProductList-Body"/>
        <w:shd w:val="clear" w:color="auto" w:fill="00188F"/>
        <w:ind w:right="8640"/>
        <w:rPr>
          <w:sz w:val="6"/>
          <w:szCs w:val="6"/>
        </w:rPr>
      </w:pPr>
      <w:bookmarkStart w:id="0" w:name="CoverPage"/>
    </w:p>
    <w:p w14:paraId="655BAF58" w14:textId="77777777" w:rsidR="004D27A6" w:rsidRPr="001D3A37" w:rsidRDefault="004D27A6" w:rsidP="004D27A6">
      <w:pPr>
        <w:pStyle w:val="ProductList-Body"/>
        <w:shd w:val="clear" w:color="auto" w:fill="00188F"/>
        <w:ind w:right="8640"/>
        <w:rPr>
          <w:sz w:val="32"/>
          <w:szCs w:val="32"/>
        </w:rPr>
      </w:pPr>
      <w:r w:rsidRPr="001D3A37">
        <w:rPr>
          <w:rFonts w:asciiTheme="majorHAnsi" w:hAnsiTheme="majorHAnsi"/>
          <w:color w:val="FFFFFF" w:themeColor="background1"/>
          <w:sz w:val="32"/>
          <w:szCs w:val="32"/>
        </w:rPr>
        <w:tab/>
      </w:r>
      <w:r w:rsidR="00CD4327" w:rsidRPr="00B64EAD">
        <w:rPr>
          <w:rFonts w:asciiTheme="majorHAnsi" w:hAnsiTheme="majorHAnsi"/>
          <w:color w:val="FFFFFF" w:themeColor="background1"/>
          <w:sz w:val="32"/>
          <w:szCs w:val="32"/>
        </w:rPr>
        <w:t>Volume</w:t>
      </w:r>
      <w:bookmarkStart w:id="1" w:name="_GoBack"/>
      <w:bookmarkEnd w:id="1"/>
    </w:p>
    <w:bookmarkEnd w:id="0"/>
    <w:p w14:paraId="655BAF59" w14:textId="77777777" w:rsidR="004D27A6" w:rsidRPr="001D3A37" w:rsidRDefault="004D27A6" w:rsidP="004D27A6">
      <w:pPr>
        <w:pStyle w:val="ProductList-Body"/>
        <w:shd w:val="clear" w:color="auto" w:fill="00188F"/>
        <w:spacing w:after="900"/>
        <w:ind w:right="8640"/>
        <w:rPr>
          <w:sz w:val="32"/>
          <w:szCs w:val="32"/>
        </w:rPr>
      </w:pPr>
      <w:r w:rsidRPr="001D3A37">
        <w:rPr>
          <w:rFonts w:asciiTheme="majorHAnsi" w:hAnsiTheme="majorHAnsi"/>
          <w:color w:val="FFFFFF" w:themeColor="background1"/>
          <w:sz w:val="32"/>
          <w:szCs w:val="32"/>
        </w:rPr>
        <w:tab/>
      </w:r>
      <w:r w:rsidR="00CD4327" w:rsidRPr="00B64EAD">
        <w:rPr>
          <w:rFonts w:asciiTheme="majorHAnsi" w:hAnsiTheme="majorHAnsi"/>
          <w:color w:val="FFFFFF" w:themeColor="background1"/>
          <w:sz w:val="32"/>
          <w:szCs w:val="32"/>
        </w:rPr>
        <w:t>Licensing</w:t>
      </w:r>
    </w:p>
    <w:p w14:paraId="655BAF5A" w14:textId="77777777" w:rsidR="004D27A6" w:rsidRPr="00C95C41" w:rsidRDefault="004D27A6" w:rsidP="004D27A6">
      <w:pPr>
        <w:pStyle w:val="ProductList-Body"/>
        <w:shd w:val="clear" w:color="auto" w:fill="00188F"/>
        <w:ind w:right="8640"/>
      </w:pPr>
    </w:p>
    <w:p w14:paraId="655BAF5B" w14:textId="77777777" w:rsidR="004D27A6" w:rsidRPr="00D50AA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655BAF5C" w14:textId="77777777" w:rsidR="004D27A6" w:rsidRPr="00D50AA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55BAF5D" w14:textId="77777777" w:rsidR="004D27A6" w:rsidRPr="00E16F2F" w:rsidRDefault="004D27A6" w:rsidP="00E16F2F">
      <w:pPr>
        <w:pStyle w:val="ProductList-Body"/>
        <w:shd w:val="clear" w:color="auto" w:fill="0072C6"/>
        <w:tabs>
          <w:tab w:val="clear" w:pos="158"/>
          <w:tab w:val="left" w:pos="360"/>
        </w:tabs>
        <w:ind w:left="396" w:right="1800" w:hanging="396"/>
        <w:rPr>
          <w:sz w:val="72"/>
          <w:szCs w:val="72"/>
        </w:rPr>
      </w:pPr>
      <w:r w:rsidRPr="00E16F2F">
        <w:rPr>
          <w:rFonts w:asciiTheme="majorHAnsi" w:hAnsiTheme="majorHAnsi"/>
          <w:color w:val="FFFFFF" w:themeColor="background1"/>
          <w:sz w:val="72"/>
          <w:szCs w:val="72"/>
        </w:rPr>
        <w:tab/>
        <w:t>Tiešsaistes pakalpojumu noteikumi</w:t>
      </w:r>
    </w:p>
    <w:p w14:paraId="655BAF5E" w14:textId="77777777" w:rsidR="004D27A6" w:rsidRPr="00E16F2F" w:rsidRDefault="004D27A6" w:rsidP="004D27A6">
      <w:pPr>
        <w:pStyle w:val="ProductList-Body"/>
        <w:shd w:val="clear" w:color="auto" w:fill="0072C6"/>
        <w:tabs>
          <w:tab w:val="clear" w:pos="158"/>
          <w:tab w:val="left" w:pos="360"/>
        </w:tabs>
        <w:ind w:right="1800"/>
        <w:rPr>
          <w:sz w:val="96"/>
          <w:szCs w:val="96"/>
        </w:rPr>
      </w:pPr>
      <w:r w:rsidRPr="00E16F2F">
        <w:rPr>
          <w:rFonts w:asciiTheme="majorHAnsi" w:hAnsiTheme="majorHAnsi"/>
          <w:color w:val="FFFFFF" w:themeColor="background1"/>
          <w:sz w:val="96"/>
          <w:szCs w:val="96"/>
        </w:rPr>
        <w:tab/>
        <w:t>2014. </w:t>
      </w:r>
      <w:r w:rsidR="001D3A37" w:rsidRPr="00E16F2F">
        <w:rPr>
          <w:rFonts w:asciiTheme="majorHAnsi" w:hAnsiTheme="majorHAnsi"/>
          <w:color w:val="FFFFFF" w:themeColor="background1"/>
          <w:sz w:val="96"/>
          <w:szCs w:val="96"/>
        </w:rPr>
        <w:t>G</w:t>
      </w:r>
      <w:r w:rsidRPr="00E16F2F">
        <w:rPr>
          <w:rFonts w:asciiTheme="majorHAnsi" w:hAnsiTheme="majorHAnsi"/>
          <w:color w:val="FFFFFF" w:themeColor="background1"/>
          <w:sz w:val="96"/>
          <w:szCs w:val="96"/>
        </w:rPr>
        <w:t xml:space="preserve">ada </w:t>
      </w:r>
      <w:r w:rsidR="001D3A37" w:rsidRPr="00E16F2F">
        <w:rPr>
          <w:rFonts w:asciiTheme="majorHAnsi" w:hAnsiTheme="majorHAnsi"/>
          <w:color w:val="FFFFFF" w:themeColor="background1"/>
          <w:sz w:val="96"/>
          <w:szCs w:val="96"/>
        </w:rPr>
        <w:tab/>
      </w:r>
      <w:r w:rsidRPr="00E16F2F">
        <w:rPr>
          <w:rFonts w:asciiTheme="majorHAnsi" w:hAnsiTheme="majorHAnsi"/>
          <w:color w:val="FFFFFF" w:themeColor="background1"/>
          <w:sz w:val="96"/>
          <w:szCs w:val="96"/>
        </w:rPr>
        <w:t>1. </w:t>
      </w:r>
      <w:r w:rsidR="001D3A37" w:rsidRPr="00E16F2F">
        <w:rPr>
          <w:rFonts w:asciiTheme="majorHAnsi" w:hAnsiTheme="majorHAnsi"/>
          <w:color w:val="FFFFFF" w:themeColor="background1"/>
          <w:sz w:val="96"/>
          <w:szCs w:val="96"/>
        </w:rPr>
        <w:t>O</w:t>
      </w:r>
      <w:r w:rsidRPr="00E16F2F">
        <w:rPr>
          <w:rFonts w:asciiTheme="majorHAnsi" w:hAnsiTheme="majorHAnsi"/>
          <w:color w:val="FFFFFF" w:themeColor="background1"/>
          <w:sz w:val="96"/>
          <w:szCs w:val="96"/>
        </w:rPr>
        <w:t>ktobris</w:t>
      </w:r>
    </w:p>
    <w:p w14:paraId="655BAF5F" w14:textId="77777777" w:rsidR="004D27A6" w:rsidRPr="001D3A3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55BAF60" w14:textId="77777777" w:rsidR="004D27A6" w:rsidRPr="00C95C41" w:rsidRDefault="004D27A6" w:rsidP="004D27A6">
      <w:pPr>
        <w:pStyle w:val="ProductList-Body"/>
      </w:pPr>
    </w:p>
    <w:p w14:paraId="655BAF61"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655BAF62"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645928F" w14:textId="77777777" w:rsidR="008C5851"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69707" w:history="1">
        <w:r w:rsidR="008C5851" w:rsidRPr="00676E91">
          <w:rPr>
            <w:rStyle w:val="Hyperlink"/>
            <w:noProof/>
          </w:rPr>
          <w:t>Ievads</w:t>
        </w:r>
        <w:r w:rsidR="008C5851">
          <w:rPr>
            <w:noProof/>
            <w:webHidden/>
          </w:rPr>
          <w:tab/>
        </w:r>
        <w:r w:rsidR="008C5851">
          <w:rPr>
            <w:noProof/>
            <w:webHidden/>
          </w:rPr>
          <w:fldChar w:fldCharType="begin"/>
        </w:r>
        <w:r w:rsidR="008C5851">
          <w:rPr>
            <w:noProof/>
            <w:webHidden/>
          </w:rPr>
          <w:instrText xml:space="preserve"> PAGEREF _Toc399669707 \h </w:instrText>
        </w:r>
        <w:r w:rsidR="008C5851">
          <w:rPr>
            <w:noProof/>
            <w:webHidden/>
          </w:rPr>
        </w:r>
        <w:r w:rsidR="008C5851">
          <w:rPr>
            <w:noProof/>
            <w:webHidden/>
          </w:rPr>
          <w:fldChar w:fldCharType="separate"/>
        </w:r>
        <w:r w:rsidR="008C5851">
          <w:rPr>
            <w:noProof/>
            <w:webHidden/>
          </w:rPr>
          <w:t>3</w:t>
        </w:r>
        <w:r w:rsidR="008C5851">
          <w:rPr>
            <w:noProof/>
            <w:webHidden/>
          </w:rPr>
          <w:fldChar w:fldCharType="end"/>
        </w:r>
      </w:hyperlink>
    </w:p>
    <w:p w14:paraId="361430E5" w14:textId="77777777" w:rsidR="008C5851" w:rsidRDefault="008C5851">
      <w:pPr>
        <w:pStyle w:val="TOC3"/>
        <w:rPr>
          <w:rFonts w:eastAsiaTheme="minorEastAsia"/>
          <w:smallCaps w:val="0"/>
          <w:noProof/>
          <w:sz w:val="22"/>
          <w:lang w:val="en-US" w:eastAsia="en-US" w:bidi="ar-SA"/>
        </w:rPr>
      </w:pPr>
      <w:hyperlink w:anchor="_Toc399669708" w:history="1">
        <w:r w:rsidRPr="00676E91">
          <w:rPr>
            <w:rStyle w:val="Hyperlink"/>
            <w:noProof/>
          </w:rPr>
          <w:t>Iepriekšējās versijas</w:t>
        </w:r>
        <w:r>
          <w:rPr>
            <w:noProof/>
            <w:webHidden/>
          </w:rPr>
          <w:tab/>
        </w:r>
        <w:r>
          <w:rPr>
            <w:noProof/>
            <w:webHidden/>
          </w:rPr>
          <w:fldChar w:fldCharType="begin"/>
        </w:r>
        <w:r>
          <w:rPr>
            <w:noProof/>
            <w:webHidden/>
          </w:rPr>
          <w:instrText xml:space="preserve"> PAGEREF _Toc399669708 \h </w:instrText>
        </w:r>
        <w:r>
          <w:rPr>
            <w:noProof/>
            <w:webHidden/>
          </w:rPr>
        </w:r>
        <w:r>
          <w:rPr>
            <w:noProof/>
            <w:webHidden/>
          </w:rPr>
          <w:fldChar w:fldCharType="separate"/>
        </w:r>
        <w:r>
          <w:rPr>
            <w:noProof/>
            <w:webHidden/>
          </w:rPr>
          <w:t>3</w:t>
        </w:r>
        <w:r>
          <w:rPr>
            <w:noProof/>
            <w:webHidden/>
          </w:rPr>
          <w:fldChar w:fldCharType="end"/>
        </w:r>
      </w:hyperlink>
    </w:p>
    <w:p w14:paraId="3FA49CD4" w14:textId="77777777" w:rsidR="008C5851" w:rsidRDefault="008C5851">
      <w:pPr>
        <w:pStyle w:val="TOC3"/>
        <w:rPr>
          <w:rFonts w:eastAsiaTheme="minorEastAsia"/>
          <w:smallCaps w:val="0"/>
          <w:noProof/>
          <w:sz w:val="22"/>
          <w:lang w:val="en-US" w:eastAsia="en-US" w:bidi="ar-SA"/>
        </w:rPr>
      </w:pPr>
      <w:hyperlink w:anchor="_Toc399669709" w:history="1">
        <w:r w:rsidRPr="00676E91">
          <w:rPr>
            <w:rStyle w:val="Hyperlink"/>
            <w:noProof/>
          </w:rPr>
          <w:t>Skaidrojumi un izmaiņu kopsavilkums</w:t>
        </w:r>
        <w:r>
          <w:rPr>
            <w:noProof/>
            <w:webHidden/>
          </w:rPr>
          <w:tab/>
        </w:r>
        <w:r>
          <w:rPr>
            <w:noProof/>
            <w:webHidden/>
          </w:rPr>
          <w:fldChar w:fldCharType="begin"/>
        </w:r>
        <w:r>
          <w:rPr>
            <w:noProof/>
            <w:webHidden/>
          </w:rPr>
          <w:instrText xml:space="preserve"> PAGEREF _Toc399669709 \h </w:instrText>
        </w:r>
        <w:r>
          <w:rPr>
            <w:noProof/>
            <w:webHidden/>
          </w:rPr>
        </w:r>
        <w:r>
          <w:rPr>
            <w:noProof/>
            <w:webHidden/>
          </w:rPr>
          <w:fldChar w:fldCharType="separate"/>
        </w:r>
        <w:r>
          <w:rPr>
            <w:noProof/>
            <w:webHidden/>
          </w:rPr>
          <w:t>3</w:t>
        </w:r>
        <w:r>
          <w:rPr>
            <w:noProof/>
            <w:webHidden/>
          </w:rPr>
          <w:fldChar w:fldCharType="end"/>
        </w:r>
      </w:hyperlink>
    </w:p>
    <w:p w14:paraId="2921507A" w14:textId="77777777" w:rsidR="008C5851" w:rsidRDefault="008C5851">
      <w:pPr>
        <w:pStyle w:val="TOC1"/>
        <w:tabs>
          <w:tab w:val="right" w:leader="dot" w:pos="5030"/>
        </w:tabs>
        <w:rPr>
          <w:rFonts w:eastAsiaTheme="minorEastAsia"/>
          <w:b w:val="0"/>
          <w:caps w:val="0"/>
          <w:noProof/>
          <w:sz w:val="22"/>
          <w:lang w:val="en-US" w:eastAsia="en-US" w:bidi="ar-SA"/>
        </w:rPr>
      </w:pPr>
      <w:hyperlink w:anchor="_Toc399669710" w:history="1">
        <w:r w:rsidRPr="00676E91">
          <w:rPr>
            <w:rStyle w:val="Hyperlink"/>
            <w:noProof/>
          </w:rPr>
          <w:t>Vispārīgie noteikumi</w:t>
        </w:r>
        <w:r>
          <w:rPr>
            <w:noProof/>
            <w:webHidden/>
          </w:rPr>
          <w:tab/>
        </w:r>
        <w:r>
          <w:rPr>
            <w:noProof/>
            <w:webHidden/>
          </w:rPr>
          <w:fldChar w:fldCharType="begin"/>
        </w:r>
        <w:r>
          <w:rPr>
            <w:noProof/>
            <w:webHidden/>
          </w:rPr>
          <w:instrText xml:space="preserve"> PAGEREF _Toc399669710 \h </w:instrText>
        </w:r>
        <w:r>
          <w:rPr>
            <w:noProof/>
            <w:webHidden/>
          </w:rPr>
        </w:r>
        <w:r>
          <w:rPr>
            <w:noProof/>
            <w:webHidden/>
          </w:rPr>
          <w:fldChar w:fldCharType="separate"/>
        </w:r>
        <w:r>
          <w:rPr>
            <w:noProof/>
            <w:webHidden/>
          </w:rPr>
          <w:t>5</w:t>
        </w:r>
        <w:r>
          <w:rPr>
            <w:noProof/>
            <w:webHidden/>
          </w:rPr>
          <w:fldChar w:fldCharType="end"/>
        </w:r>
      </w:hyperlink>
    </w:p>
    <w:p w14:paraId="7E191B87" w14:textId="77777777" w:rsidR="008C5851" w:rsidRDefault="008C5851">
      <w:pPr>
        <w:pStyle w:val="TOC5"/>
        <w:tabs>
          <w:tab w:val="right" w:leader="dot" w:pos="5030"/>
        </w:tabs>
        <w:rPr>
          <w:rFonts w:eastAsiaTheme="minorEastAsia"/>
          <w:noProof/>
          <w:sz w:val="22"/>
          <w:lang w:val="en-US" w:eastAsia="en-US" w:bidi="ar-SA"/>
        </w:rPr>
      </w:pPr>
      <w:hyperlink w:anchor="_Toc399669711" w:history="1">
        <w:r w:rsidRPr="00676E91">
          <w:rPr>
            <w:rStyle w:val="Hyperlink"/>
            <w:noProof/>
          </w:rPr>
          <w:t>Definīcijas</w:t>
        </w:r>
        <w:r>
          <w:rPr>
            <w:noProof/>
            <w:webHidden/>
          </w:rPr>
          <w:tab/>
        </w:r>
        <w:r>
          <w:rPr>
            <w:noProof/>
            <w:webHidden/>
          </w:rPr>
          <w:fldChar w:fldCharType="begin"/>
        </w:r>
        <w:r>
          <w:rPr>
            <w:noProof/>
            <w:webHidden/>
          </w:rPr>
          <w:instrText xml:space="preserve"> PAGEREF _Toc399669711 \h </w:instrText>
        </w:r>
        <w:r>
          <w:rPr>
            <w:noProof/>
            <w:webHidden/>
          </w:rPr>
        </w:r>
        <w:r>
          <w:rPr>
            <w:noProof/>
            <w:webHidden/>
          </w:rPr>
          <w:fldChar w:fldCharType="separate"/>
        </w:r>
        <w:r>
          <w:rPr>
            <w:noProof/>
            <w:webHidden/>
          </w:rPr>
          <w:t>5</w:t>
        </w:r>
        <w:r>
          <w:rPr>
            <w:noProof/>
            <w:webHidden/>
          </w:rPr>
          <w:fldChar w:fldCharType="end"/>
        </w:r>
      </w:hyperlink>
    </w:p>
    <w:p w14:paraId="244207A0" w14:textId="77777777" w:rsidR="008C5851" w:rsidRDefault="008C5851">
      <w:pPr>
        <w:pStyle w:val="TOC5"/>
        <w:tabs>
          <w:tab w:val="right" w:leader="dot" w:pos="5030"/>
        </w:tabs>
        <w:rPr>
          <w:rFonts w:eastAsiaTheme="minorEastAsia"/>
          <w:noProof/>
          <w:sz w:val="22"/>
          <w:lang w:val="en-US" w:eastAsia="en-US" w:bidi="ar-SA"/>
        </w:rPr>
      </w:pPr>
      <w:hyperlink w:anchor="_Toc399669712" w:history="1">
        <w:r w:rsidRPr="00676E91">
          <w:rPr>
            <w:rStyle w:val="Hyperlink"/>
            <w:noProof/>
          </w:rPr>
          <w:t>Tiešsaistes pakalpojumu nosacījumu atjauninājumi</w:t>
        </w:r>
        <w:r>
          <w:rPr>
            <w:noProof/>
            <w:webHidden/>
          </w:rPr>
          <w:tab/>
        </w:r>
        <w:r>
          <w:rPr>
            <w:noProof/>
            <w:webHidden/>
          </w:rPr>
          <w:fldChar w:fldCharType="begin"/>
        </w:r>
        <w:r>
          <w:rPr>
            <w:noProof/>
            <w:webHidden/>
          </w:rPr>
          <w:instrText xml:space="preserve"> PAGEREF _Toc399669712 \h </w:instrText>
        </w:r>
        <w:r>
          <w:rPr>
            <w:noProof/>
            <w:webHidden/>
          </w:rPr>
        </w:r>
        <w:r>
          <w:rPr>
            <w:noProof/>
            <w:webHidden/>
          </w:rPr>
          <w:fldChar w:fldCharType="separate"/>
        </w:r>
        <w:r>
          <w:rPr>
            <w:noProof/>
            <w:webHidden/>
          </w:rPr>
          <w:t>5</w:t>
        </w:r>
        <w:r>
          <w:rPr>
            <w:noProof/>
            <w:webHidden/>
          </w:rPr>
          <w:fldChar w:fldCharType="end"/>
        </w:r>
      </w:hyperlink>
    </w:p>
    <w:p w14:paraId="142B4917" w14:textId="77777777" w:rsidR="008C5851" w:rsidRDefault="008C5851">
      <w:pPr>
        <w:pStyle w:val="TOC5"/>
        <w:tabs>
          <w:tab w:val="right" w:leader="dot" w:pos="5030"/>
        </w:tabs>
        <w:rPr>
          <w:rFonts w:eastAsiaTheme="minorEastAsia"/>
          <w:noProof/>
          <w:sz w:val="22"/>
          <w:lang w:val="en-US" w:eastAsia="en-US" w:bidi="ar-SA"/>
        </w:rPr>
      </w:pPr>
      <w:hyperlink w:anchor="_Toc399669713" w:history="1">
        <w:r w:rsidRPr="00676E91">
          <w:rPr>
            <w:rStyle w:val="Hyperlink"/>
            <w:noProof/>
          </w:rPr>
          <w:t>Reglamentējoši grozījumi un starptautiskā pieejamība</w:t>
        </w:r>
        <w:r>
          <w:rPr>
            <w:noProof/>
            <w:webHidden/>
          </w:rPr>
          <w:tab/>
        </w:r>
        <w:r>
          <w:rPr>
            <w:noProof/>
            <w:webHidden/>
          </w:rPr>
          <w:fldChar w:fldCharType="begin"/>
        </w:r>
        <w:r>
          <w:rPr>
            <w:noProof/>
            <w:webHidden/>
          </w:rPr>
          <w:instrText xml:space="preserve"> PAGEREF _Toc399669713 \h </w:instrText>
        </w:r>
        <w:r>
          <w:rPr>
            <w:noProof/>
            <w:webHidden/>
          </w:rPr>
        </w:r>
        <w:r>
          <w:rPr>
            <w:noProof/>
            <w:webHidden/>
          </w:rPr>
          <w:fldChar w:fldCharType="separate"/>
        </w:r>
        <w:r>
          <w:rPr>
            <w:noProof/>
            <w:webHidden/>
          </w:rPr>
          <w:t>5</w:t>
        </w:r>
        <w:r>
          <w:rPr>
            <w:noProof/>
            <w:webHidden/>
          </w:rPr>
          <w:fldChar w:fldCharType="end"/>
        </w:r>
      </w:hyperlink>
    </w:p>
    <w:p w14:paraId="5B9FA12A" w14:textId="77777777" w:rsidR="008C5851" w:rsidRDefault="008C5851">
      <w:pPr>
        <w:pStyle w:val="TOC5"/>
        <w:tabs>
          <w:tab w:val="right" w:leader="dot" w:pos="5030"/>
        </w:tabs>
        <w:rPr>
          <w:rFonts w:eastAsiaTheme="minorEastAsia"/>
          <w:noProof/>
          <w:sz w:val="22"/>
          <w:lang w:val="en-US" w:eastAsia="en-US" w:bidi="ar-SA"/>
        </w:rPr>
      </w:pPr>
      <w:hyperlink w:anchor="_Toc399669714" w:history="1">
        <w:r w:rsidRPr="00676E91">
          <w:rPr>
            <w:rStyle w:val="Hyperlink"/>
            <w:noProof/>
          </w:rPr>
          <w:t>Datu saglabāšana</w:t>
        </w:r>
        <w:r>
          <w:rPr>
            <w:noProof/>
            <w:webHidden/>
          </w:rPr>
          <w:tab/>
        </w:r>
        <w:r>
          <w:rPr>
            <w:noProof/>
            <w:webHidden/>
          </w:rPr>
          <w:fldChar w:fldCharType="begin"/>
        </w:r>
        <w:r>
          <w:rPr>
            <w:noProof/>
            <w:webHidden/>
          </w:rPr>
          <w:instrText xml:space="preserve"> PAGEREF _Toc399669714 \h </w:instrText>
        </w:r>
        <w:r>
          <w:rPr>
            <w:noProof/>
            <w:webHidden/>
          </w:rPr>
        </w:r>
        <w:r>
          <w:rPr>
            <w:noProof/>
            <w:webHidden/>
          </w:rPr>
          <w:fldChar w:fldCharType="separate"/>
        </w:r>
        <w:r>
          <w:rPr>
            <w:noProof/>
            <w:webHidden/>
          </w:rPr>
          <w:t>5</w:t>
        </w:r>
        <w:r>
          <w:rPr>
            <w:noProof/>
            <w:webHidden/>
          </w:rPr>
          <w:fldChar w:fldCharType="end"/>
        </w:r>
      </w:hyperlink>
    </w:p>
    <w:p w14:paraId="15F6AFBD" w14:textId="77777777" w:rsidR="008C5851" w:rsidRDefault="008C5851">
      <w:pPr>
        <w:pStyle w:val="TOC5"/>
        <w:tabs>
          <w:tab w:val="right" w:leader="dot" w:pos="5030"/>
        </w:tabs>
        <w:rPr>
          <w:rFonts w:eastAsiaTheme="minorEastAsia"/>
          <w:noProof/>
          <w:sz w:val="22"/>
          <w:lang w:val="en-US" w:eastAsia="en-US" w:bidi="ar-SA"/>
        </w:rPr>
      </w:pPr>
      <w:hyperlink w:anchor="_Toc399669715" w:history="1">
        <w:r w:rsidRPr="00676E91">
          <w:rPr>
            <w:rStyle w:val="Hyperlink"/>
            <w:noProof/>
          </w:rPr>
          <w:t>Programmatūras izmantošana kopā ar tiešsaistes pakalpojumu</w:t>
        </w:r>
        <w:r>
          <w:rPr>
            <w:noProof/>
            <w:webHidden/>
          </w:rPr>
          <w:tab/>
        </w:r>
        <w:r>
          <w:rPr>
            <w:noProof/>
            <w:webHidden/>
          </w:rPr>
          <w:fldChar w:fldCharType="begin"/>
        </w:r>
        <w:r>
          <w:rPr>
            <w:noProof/>
            <w:webHidden/>
          </w:rPr>
          <w:instrText xml:space="preserve"> PAGEREF _Toc399669715 \h </w:instrText>
        </w:r>
        <w:r>
          <w:rPr>
            <w:noProof/>
            <w:webHidden/>
          </w:rPr>
        </w:r>
        <w:r>
          <w:rPr>
            <w:noProof/>
            <w:webHidden/>
          </w:rPr>
          <w:fldChar w:fldCharType="separate"/>
        </w:r>
        <w:r>
          <w:rPr>
            <w:noProof/>
            <w:webHidden/>
          </w:rPr>
          <w:t>5</w:t>
        </w:r>
        <w:r>
          <w:rPr>
            <w:noProof/>
            <w:webHidden/>
          </w:rPr>
          <w:fldChar w:fldCharType="end"/>
        </w:r>
      </w:hyperlink>
    </w:p>
    <w:p w14:paraId="33C09338" w14:textId="77777777" w:rsidR="008C5851" w:rsidRDefault="008C5851">
      <w:pPr>
        <w:pStyle w:val="TOC5"/>
        <w:tabs>
          <w:tab w:val="right" w:leader="dot" w:pos="5030"/>
        </w:tabs>
        <w:rPr>
          <w:rFonts w:eastAsiaTheme="minorEastAsia"/>
          <w:noProof/>
          <w:sz w:val="22"/>
          <w:lang w:val="en-US" w:eastAsia="en-US" w:bidi="ar-SA"/>
        </w:rPr>
      </w:pPr>
      <w:hyperlink w:anchor="_Toc399669716" w:history="1">
        <w:r w:rsidRPr="00676E91">
          <w:rPr>
            <w:rStyle w:val="Hyperlink"/>
            <w:noProof/>
          </w:rPr>
          <w:t>Produkti, kas nav izstrādāti korporācijā Microsoft</w:t>
        </w:r>
        <w:r>
          <w:rPr>
            <w:noProof/>
            <w:webHidden/>
          </w:rPr>
          <w:tab/>
        </w:r>
        <w:r>
          <w:rPr>
            <w:noProof/>
            <w:webHidden/>
          </w:rPr>
          <w:fldChar w:fldCharType="begin"/>
        </w:r>
        <w:r>
          <w:rPr>
            <w:noProof/>
            <w:webHidden/>
          </w:rPr>
          <w:instrText xml:space="preserve"> PAGEREF _Toc399669716 \h </w:instrText>
        </w:r>
        <w:r>
          <w:rPr>
            <w:noProof/>
            <w:webHidden/>
          </w:rPr>
        </w:r>
        <w:r>
          <w:rPr>
            <w:noProof/>
            <w:webHidden/>
          </w:rPr>
          <w:fldChar w:fldCharType="separate"/>
        </w:r>
        <w:r>
          <w:rPr>
            <w:noProof/>
            <w:webHidden/>
          </w:rPr>
          <w:t>6</w:t>
        </w:r>
        <w:r>
          <w:rPr>
            <w:noProof/>
            <w:webHidden/>
          </w:rPr>
          <w:fldChar w:fldCharType="end"/>
        </w:r>
      </w:hyperlink>
    </w:p>
    <w:p w14:paraId="7DDC8F9A" w14:textId="77777777" w:rsidR="008C5851" w:rsidRDefault="008C5851">
      <w:pPr>
        <w:pStyle w:val="TOC5"/>
        <w:tabs>
          <w:tab w:val="right" w:leader="dot" w:pos="5030"/>
        </w:tabs>
        <w:rPr>
          <w:rFonts w:eastAsiaTheme="minorEastAsia"/>
          <w:noProof/>
          <w:sz w:val="22"/>
          <w:lang w:val="en-US" w:eastAsia="en-US" w:bidi="ar-SA"/>
        </w:rPr>
      </w:pPr>
      <w:hyperlink w:anchor="_Toc399669717" w:history="1">
        <w:r w:rsidRPr="00676E91">
          <w:rPr>
            <w:rStyle w:val="Hyperlink"/>
            <w:noProof/>
          </w:rPr>
          <w:t>Pieņemamā lietošanas politika</w:t>
        </w:r>
        <w:r>
          <w:rPr>
            <w:noProof/>
            <w:webHidden/>
          </w:rPr>
          <w:tab/>
        </w:r>
        <w:r>
          <w:rPr>
            <w:noProof/>
            <w:webHidden/>
          </w:rPr>
          <w:fldChar w:fldCharType="begin"/>
        </w:r>
        <w:r>
          <w:rPr>
            <w:noProof/>
            <w:webHidden/>
          </w:rPr>
          <w:instrText xml:space="preserve"> PAGEREF _Toc399669717 \h </w:instrText>
        </w:r>
        <w:r>
          <w:rPr>
            <w:noProof/>
            <w:webHidden/>
          </w:rPr>
        </w:r>
        <w:r>
          <w:rPr>
            <w:noProof/>
            <w:webHidden/>
          </w:rPr>
          <w:fldChar w:fldCharType="separate"/>
        </w:r>
        <w:r>
          <w:rPr>
            <w:noProof/>
            <w:webHidden/>
          </w:rPr>
          <w:t>6</w:t>
        </w:r>
        <w:r>
          <w:rPr>
            <w:noProof/>
            <w:webHidden/>
          </w:rPr>
          <w:fldChar w:fldCharType="end"/>
        </w:r>
      </w:hyperlink>
    </w:p>
    <w:p w14:paraId="117DF2FF" w14:textId="77777777" w:rsidR="008C5851" w:rsidRDefault="008C5851">
      <w:pPr>
        <w:pStyle w:val="TOC5"/>
        <w:tabs>
          <w:tab w:val="right" w:leader="dot" w:pos="5030"/>
        </w:tabs>
        <w:rPr>
          <w:rFonts w:eastAsiaTheme="minorEastAsia"/>
          <w:noProof/>
          <w:sz w:val="22"/>
          <w:lang w:val="en-US" w:eastAsia="en-US" w:bidi="ar-SA"/>
        </w:rPr>
      </w:pPr>
      <w:hyperlink w:anchor="_Toc399669718" w:history="1">
        <w:r w:rsidRPr="00676E91">
          <w:rPr>
            <w:rStyle w:val="Hyperlink"/>
            <w:noProof/>
          </w:rPr>
          <w:t>Tehniskie ierobežojumi</w:t>
        </w:r>
        <w:r>
          <w:rPr>
            <w:noProof/>
            <w:webHidden/>
          </w:rPr>
          <w:tab/>
        </w:r>
        <w:r>
          <w:rPr>
            <w:noProof/>
            <w:webHidden/>
          </w:rPr>
          <w:fldChar w:fldCharType="begin"/>
        </w:r>
        <w:r>
          <w:rPr>
            <w:noProof/>
            <w:webHidden/>
          </w:rPr>
          <w:instrText xml:space="preserve"> PAGEREF _Toc399669718 \h </w:instrText>
        </w:r>
        <w:r>
          <w:rPr>
            <w:noProof/>
            <w:webHidden/>
          </w:rPr>
        </w:r>
        <w:r>
          <w:rPr>
            <w:noProof/>
            <w:webHidden/>
          </w:rPr>
          <w:fldChar w:fldCharType="separate"/>
        </w:r>
        <w:r>
          <w:rPr>
            <w:noProof/>
            <w:webHidden/>
          </w:rPr>
          <w:t>6</w:t>
        </w:r>
        <w:r>
          <w:rPr>
            <w:noProof/>
            <w:webHidden/>
          </w:rPr>
          <w:fldChar w:fldCharType="end"/>
        </w:r>
      </w:hyperlink>
    </w:p>
    <w:p w14:paraId="27DFD16B" w14:textId="77777777" w:rsidR="008C5851" w:rsidRDefault="008C5851">
      <w:pPr>
        <w:pStyle w:val="TOC5"/>
        <w:tabs>
          <w:tab w:val="right" w:leader="dot" w:pos="5030"/>
        </w:tabs>
        <w:rPr>
          <w:rFonts w:eastAsiaTheme="minorEastAsia"/>
          <w:noProof/>
          <w:sz w:val="22"/>
          <w:lang w:val="en-US" w:eastAsia="en-US" w:bidi="ar-SA"/>
        </w:rPr>
      </w:pPr>
      <w:hyperlink w:anchor="_Toc399669719" w:history="1">
        <w:r w:rsidRPr="00676E91">
          <w:rPr>
            <w:rStyle w:val="Hyperlink"/>
            <w:noProof/>
          </w:rPr>
          <w:t>Atbilstība tiesību aktiem</w:t>
        </w:r>
        <w:r>
          <w:rPr>
            <w:noProof/>
            <w:webHidden/>
          </w:rPr>
          <w:tab/>
        </w:r>
        <w:r>
          <w:rPr>
            <w:noProof/>
            <w:webHidden/>
          </w:rPr>
          <w:fldChar w:fldCharType="begin"/>
        </w:r>
        <w:r>
          <w:rPr>
            <w:noProof/>
            <w:webHidden/>
          </w:rPr>
          <w:instrText xml:space="preserve"> PAGEREF _Toc399669719 \h </w:instrText>
        </w:r>
        <w:r>
          <w:rPr>
            <w:noProof/>
            <w:webHidden/>
          </w:rPr>
        </w:r>
        <w:r>
          <w:rPr>
            <w:noProof/>
            <w:webHidden/>
          </w:rPr>
          <w:fldChar w:fldCharType="separate"/>
        </w:r>
        <w:r>
          <w:rPr>
            <w:noProof/>
            <w:webHidden/>
          </w:rPr>
          <w:t>6</w:t>
        </w:r>
        <w:r>
          <w:rPr>
            <w:noProof/>
            <w:webHidden/>
          </w:rPr>
          <w:fldChar w:fldCharType="end"/>
        </w:r>
      </w:hyperlink>
    </w:p>
    <w:p w14:paraId="5071B2DD" w14:textId="77777777" w:rsidR="008C5851" w:rsidRDefault="008C5851">
      <w:pPr>
        <w:pStyle w:val="TOC5"/>
        <w:tabs>
          <w:tab w:val="right" w:leader="dot" w:pos="5030"/>
        </w:tabs>
        <w:rPr>
          <w:rFonts w:eastAsiaTheme="minorEastAsia"/>
          <w:noProof/>
          <w:sz w:val="22"/>
          <w:lang w:val="en-US" w:eastAsia="en-US" w:bidi="ar-SA"/>
        </w:rPr>
      </w:pPr>
      <w:hyperlink w:anchor="_Toc399669720" w:history="1">
        <w:r w:rsidRPr="00676E91">
          <w:rPr>
            <w:rStyle w:val="Hyperlink"/>
            <w:noProof/>
          </w:rPr>
          <w:t>Iegūtās tiesības</w:t>
        </w:r>
        <w:r>
          <w:rPr>
            <w:noProof/>
            <w:webHidden/>
          </w:rPr>
          <w:tab/>
        </w:r>
        <w:r>
          <w:rPr>
            <w:noProof/>
            <w:webHidden/>
          </w:rPr>
          <w:fldChar w:fldCharType="begin"/>
        </w:r>
        <w:r>
          <w:rPr>
            <w:noProof/>
            <w:webHidden/>
          </w:rPr>
          <w:instrText xml:space="preserve"> PAGEREF _Toc399669720 \h </w:instrText>
        </w:r>
        <w:r>
          <w:rPr>
            <w:noProof/>
            <w:webHidden/>
          </w:rPr>
        </w:r>
        <w:r>
          <w:rPr>
            <w:noProof/>
            <w:webHidden/>
          </w:rPr>
          <w:fldChar w:fldCharType="separate"/>
        </w:r>
        <w:r>
          <w:rPr>
            <w:noProof/>
            <w:webHidden/>
          </w:rPr>
          <w:t>7</w:t>
        </w:r>
        <w:r>
          <w:rPr>
            <w:noProof/>
            <w:webHidden/>
          </w:rPr>
          <w:fldChar w:fldCharType="end"/>
        </w:r>
      </w:hyperlink>
    </w:p>
    <w:p w14:paraId="34E79C95" w14:textId="77777777" w:rsidR="008C5851" w:rsidRDefault="008C5851">
      <w:pPr>
        <w:pStyle w:val="TOC5"/>
        <w:tabs>
          <w:tab w:val="right" w:leader="dot" w:pos="5030"/>
        </w:tabs>
        <w:rPr>
          <w:rFonts w:eastAsiaTheme="minorEastAsia"/>
          <w:noProof/>
          <w:sz w:val="22"/>
          <w:lang w:val="en-US" w:eastAsia="en-US" w:bidi="ar-SA"/>
        </w:rPr>
      </w:pPr>
      <w:hyperlink w:anchor="_Toc399669721" w:history="1">
        <w:r w:rsidRPr="00676E91">
          <w:rPr>
            <w:rStyle w:val="Hyperlink"/>
            <w:noProof/>
          </w:rPr>
          <w:t>Elektroniskie paziņojumi</w:t>
        </w:r>
        <w:r>
          <w:rPr>
            <w:noProof/>
            <w:webHidden/>
          </w:rPr>
          <w:tab/>
        </w:r>
        <w:r>
          <w:rPr>
            <w:noProof/>
            <w:webHidden/>
          </w:rPr>
          <w:fldChar w:fldCharType="begin"/>
        </w:r>
        <w:r>
          <w:rPr>
            <w:noProof/>
            <w:webHidden/>
          </w:rPr>
          <w:instrText xml:space="preserve"> PAGEREF _Toc399669721 \h </w:instrText>
        </w:r>
        <w:r>
          <w:rPr>
            <w:noProof/>
            <w:webHidden/>
          </w:rPr>
        </w:r>
        <w:r>
          <w:rPr>
            <w:noProof/>
            <w:webHidden/>
          </w:rPr>
          <w:fldChar w:fldCharType="separate"/>
        </w:r>
        <w:r>
          <w:rPr>
            <w:noProof/>
            <w:webHidden/>
          </w:rPr>
          <w:t>7</w:t>
        </w:r>
        <w:r>
          <w:rPr>
            <w:noProof/>
            <w:webHidden/>
          </w:rPr>
          <w:fldChar w:fldCharType="end"/>
        </w:r>
      </w:hyperlink>
    </w:p>
    <w:p w14:paraId="346EC0DE" w14:textId="77777777" w:rsidR="008C5851" w:rsidRDefault="008C5851">
      <w:pPr>
        <w:pStyle w:val="TOC5"/>
        <w:tabs>
          <w:tab w:val="right" w:leader="dot" w:pos="5030"/>
        </w:tabs>
        <w:rPr>
          <w:rFonts w:eastAsiaTheme="minorEastAsia"/>
          <w:noProof/>
          <w:sz w:val="22"/>
          <w:lang w:val="en-US" w:eastAsia="en-US" w:bidi="ar-SA"/>
        </w:rPr>
      </w:pPr>
      <w:hyperlink w:anchor="_Toc399669722" w:history="1">
        <w:r w:rsidRPr="00676E91">
          <w:rPr>
            <w:rStyle w:val="Hyperlink"/>
            <w:noProof/>
          </w:rPr>
          <w:t>Licences atkārtota piešķiršana</w:t>
        </w:r>
        <w:r>
          <w:rPr>
            <w:noProof/>
            <w:webHidden/>
          </w:rPr>
          <w:tab/>
        </w:r>
        <w:r>
          <w:rPr>
            <w:noProof/>
            <w:webHidden/>
          </w:rPr>
          <w:fldChar w:fldCharType="begin"/>
        </w:r>
        <w:r>
          <w:rPr>
            <w:noProof/>
            <w:webHidden/>
          </w:rPr>
          <w:instrText xml:space="preserve"> PAGEREF _Toc399669722 \h </w:instrText>
        </w:r>
        <w:r>
          <w:rPr>
            <w:noProof/>
            <w:webHidden/>
          </w:rPr>
        </w:r>
        <w:r>
          <w:rPr>
            <w:noProof/>
            <w:webHidden/>
          </w:rPr>
          <w:fldChar w:fldCharType="separate"/>
        </w:r>
        <w:r>
          <w:rPr>
            <w:noProof/>
            <w:webHidden/>
          </w:rPr>
          <w:t>7</w:t>
        </w:r>
        <w:r>
          <w:rPr>
            <w:noProof/>
            <w:webHidden/>
          </w:rPr>
          <w:fldChar w:fldCharType="end"/>
        </w:r>
      </w:hyperlink>
    </w:p>
    <w:p w14:paraId="17E9DC18" w14:textId="77777777" w:rsidR="008C5851" w:rsidRDefault="008C5851">
      <w:pPr>
        <w:pStyle w:val="TOC5"/>
        <w:tabs>
          <w:tab w:val="right" w:leader="dot" w:pos="5030"/>
        </w:tabs>
        <w:rPr>
          <w:rFonts w:eastAsiaTheme="minorEastAsia"/>
          <w:noProof/>
          <w:sz w:val="22"/>
          <w:lang w:val="en-US" w:eastAsia="en-US" w:bidi="ar-SA"/>
        </w:rPr>
      </w:pPr>
      <w:hyperlink w:anchor="_Toc399669723" w:history="1">
        <w:r w:rsidRPr="00676E91">
          <w:rPr>
            <w:rStyle w:val="Hyperlink"/>
            <w:noProof/>
          </w:rPr>
          <w:t>Fontu komponenti</w:t>
        </w:r>
        <w:r>
          <w:rPr>
            <w:noProof/>
            <w:webHidden/>
          </w:rPr>
          <w:tab/>
        </w:r>
        <w:r>
          <w:rPr>
            <w:noProof/>
            <w:webHidden/>
          </w:rPr>
          <w:fldChar w:fldCharType="begin"/>
        </w:r>
        <w:r>
          <w:rPr>
            <w:noProof/>
            <w:webHidden/>
          </w:rPr>
          <w:instrText xml:space="preserve"> PAGEREF _Toc399669723 \h </w:instrText>
        </w:r>
        <w:r>
          <w:rPr>
            <w:noProof/>
            <w:webHidden/>
          </w:rPr>
        </w:r>
        <w:r>
          <w:rPr>
            <w:noProof/>
            <w:webHidden/>
          </w:rPr>
          <w:fldChar w:fldCharType="separate"/>
        </w:r>
        <w:r>
          <w:rPr>
            <w:noProof/>
            <w:webHidden/>
          </w:rPr>
          <w:t>7</w:t>
        </w:r>
        <w:r>
          <w:rPr>
            <w:noProof/>
            <w:webHidden/>
          </w:rPr>
          <w:fldChar w:fldCharType="end"/>
        </w:r>
      </w:hyperlink>
    </w:p>
    <w:p w14:paraId="01AD3739" w14:textId="77777777" w:rsidR="008C5851" w:rsidRDefault="008C5851">
      <w:pPr>
        <w:pStyle w:val="TOC5"/>
        <w:tabs>
          <w:tab w:val="right" w:leader="dot" w:pos="5030"/>
        </w:tabs>
        <w:rPr>
          <w:rFonts w:eastAsiaTheme="minorEastAsia"/>
          <w:noProof/>
          <w:sz w:val="22"/>
          <w:lang w:val="en-US" w:eastAsia="en-US" w:bidi="ar-SA"/>
        </w:rPr>
      </w:pPr>
      <w:hyperlink w:anchor="_Toc399669724" w:history="1">
        <w:r w:rsidRPr="00676E91">
          <w:rPr>
            <w:rStyle w:val="Hyperlink"/>
            <w:noProof/>
          </w:rPr>
          <w:t>Multipleksēšana</w:t>
        </w:r>
        <w:r>
          <w:rPr>
            <w:noProof/>
            <w:webHidden/>
          </w:rPr>
          <w:tab/>
        </w:r>
        <w:r>
          <w:rPr>
            <w:noProof/>
            <w:webHidden/>
          </w:rPr>
          <w:fldChar w:fldCharType="begin"/>
        </w:r>
        <w:r>
          <w:rPr>
            <w:noProof/>
            <w:webHidden/>
          </w:rPr>
          <w:instrText xml:space="preserve"> PAGEREF _Toc399669724 \h </w:instrText>
        </w:r>
        <w:r>
          <w:rPr>
            <w:noProof/>
            <w:webHidden/>
          </w:rPr>
        </w:r>
        <w:r>
          <w:rPr>
            <w:noProof/>
            <w:webHidden/>
          </w:rPr>
          <w:fldChar w:fldCharType="separate"/>
        </w:r>
        <w:r>
          <w:rPr>
            <w:noProof/>
            <w:webHidden/>
          </w:rPr>
          <w:t>7</w:t>
        </w:r>
        <w:r>
          <w:rPr>
            <w:noProof/>
            <w:webHidden/>
          </w:rPr>
          <w:fldChar w:fldCharType="end"/>
        </w:r>
      </w:hyperlink>
    </w:p>
    <w:p w14:paraId="6D2C4984" w14:textId="77777777" w:rsidR="008C5851" w:rsidRDefault="008C5851">
      <w:pPr>
        <w:pStyle w:val="TOC1"/>
        <w:tabs>
          <w:tab w:val="right" w:leader="dot" w:pos="5030"/>
        </w:tabs>
        <w:rPr>
          <w:rFonts w:eastAsiaTheme="minorEastAsia"/>
          <w:b w:val="0"/>
          <w:caps w:val="0"/>
          <w:noProof/>
          <w:sz w:val="22"/>
          <w:lang w:val="en-US" w:eastAsia="en-US" w:bidi="ar-SA"/>
        </w:rPr>
      </w:pPr>
      <w:hyperlink w:anchor="_Toc399669725" w:history="1">
        <w:r w:rsidRPr="00676E91">
          <w:rPr>
            <w:rStyle w:val="Hyperlink"/>
            <w:noProof/>
          </w:rPr>
          <w:t>Personas datu aizsardzības un drošības noteikumi</w:t>
        </w:r>
        <w:r>
          <w:rPr>
            <w:noProof/>
            <w:webHidden/>
          </w:rPr>
          <w:tab/>
        </w:r>
        <w:r>
          <w:rPr>
            <w:noProof/>
            <w:webHidden/>
          </w:rPr>
          <w:fldChar w:fldCharType="begin"/>
        </w:r>
        <w:r>
          <w:rPr>
            <w:noProof/>
            <w:webHidden/>
          </w:rPr>
          <w:instrText xml:space="preserve"> PAGEREF _Toc399669725 \h </w:instrText>
        </w:r>
        <w:r>
          <w:rPr>
            <w:noProof/>
            <w:webHidden/>
          </w:rPr>
        </w:r>
        <w:r>
          <w:rPr>
            <w:noProof/>
            <w:webHidden/>
          </w:rPr>
          <w:fldChar w:fldCharType="separate"/>
        </w:r>
        <w:r>
          <w:rPr>
            <w:noProof/>
            <w:webHidden/>
          </w:rPr>
          <w:t>8</w:t>
        </w:r>
        <w:r>
          <w:rPr>
            <w:noProof/>
            <w:webHidden/>
          </w:rPr>
          <w:fldChar w:fldCharType="end"/>
        </w:r>
      </w:hyperlink>
    </w:p>
    <w:p w14:paraId="570D358E" w14:textId="77777777" w:rsidR="008C5851" w:rsidRDefault="008C5851">
      <w:pPr>
        <w:pStyle w:val="TOC4"/>
        <w:rPr>
          <w:rFonts w:eastAsiaTheme="minorEastAsia"/>
          <w:smallCaps w:val="0"/>
          <w:noProof/>
          <w:sz w:val="22"/>
          <w:lang w:val="en-US" w:eastAsia="en-US" w:bidi="ar-SA"/>
        </w:rPr>
      </w:pPr>
      <w:hyperlink w:anchor="_Toc399669726" w:history="1">
        <w:r w:rsidRPr="00676E91">
          <w:rPr>
            <w:rStyle w:val="Hyperlink"/>
            <w:noProof/>
          </w:rPr>
          <w:t>Vispārīgie personas datu aizsardzības un drošības noteikumi</w:t>
        </w:r>
        <w:r>
          <w:rPr>
            <w:noProof/>
            <w:webHidden/>
          </w:rPr>
          <w:tab/>
        </w:r>
        <w:r>
          <w:rPr>
            <w:noProof/>
            <w:webHidden/>
          </w:rPr>
          <w:fldChar w:fldCharType="begin"/>
        </w:r>
        <w:r>
          <w:rPr>
            <w:noProof/>
            <w:webHidden/>
          </w:rPr>
          <w:instrText xml:space="preserve"> PAGEREF _Toc399669726 \h </w:instrText>
        </w:r>
        <w:r>
          <w:rPr>
            <w:noProof/>
            <w:webHidden/>
          </w:rPr>
        </w:r>
        <w:r>
          <w:rPr>
            <w:noProof/>
            <w:webHidden/>
          </w:rPr>
          <w:fldChar w:fldCharType="separate"/>
        </w:r>
        <w:r>
          <w:rPr>
            <w:noProof/>
            <w:webHidden/>
          </w:rPr>
          <w:t>8</w:t>
        </w:r>
        <w:r>
          <w:rPr>
            <w:noProof/>
            <w:webHidden/>
          </w:rPr>
          <w:fldChar w:fldCharType="end"/>
        </w:r>
      </w:hyperlink>
    </w:p>
    <w:p w14:paraId="30CC6905" w14:textId="77777777" w:rsidR="008C5851" w:rsidRDefault="008C5851">
      <w:pPr>
        <w:pStyle w:val="TOC5"/>
        <w:tabs>
          <w:tab w:val="right" w:leader="dot" w:pos="5030"/>
        </w:tabs>
        <w:rPr>
          <w:rFonts w:eastAsiaTheme="minorEastAsia"/>
          <w:noProof/>
          <w:sz w:val="22"/>
          <w:lang w:val="en-US" w:eastAsia="en-US" w:bidi="ar-SA"/>
        </w:rPr>
      </w:pPr>
      <w:hyperlink w:anchor="_Toc399669727" w:history="1">
        <w:r w:rsidRPr="00676E91">
          <w:rPr>
            <w:rStyle w:val="Hyperlink"/>
            <w:noProof/>
          </w:rPr>
          <w:t>Darbības joma</w:t>
        </w:r>
        <w:r>
          <w:rPr>
            <w:noProof/>
            <w:webHidden/>
          </w:rPr>
          <w:tab/>
        </w:r>
        <w:r>
          <w:rPr>
            <w:noProof/>
            <w:webHidden/>
          </w:rPr>
          <w:fldChar w:fldCharType="begin"/>
        </w:r>
        <w:r>
          <w:rPr>
            <w:noProof/>
            <w:webHidden/>
          </w:rPr>
          <w:instrText xml:space="preserve"> PAGEREF _Toc399669727 \h </w:instrText>
        </w:r>
        <w:r>
          <w:rPr>
            <w:noProof/>
            <w:webHidden/>
          </w:rPr>
        </w:r>
        <w:r>
          <w:rPr>
            <w:noProof/>
            <w:webHidden/>
          </w:rPr>
          <w:fldChar w:fldCharType="separate"/>
        </w:r>
        <w:r>
          <w:rPr>
            <w:noProof/>
            <w:webHidden/>
          </w:rPr>
          <w:t>8</w:t>
        </w:r>
        <w:r>
          <w:rPr>
            <w:noProof/>
            <w:webHidden/>
          </w:rPr>
          <w:fldChar w:fldCharType="end"/>
        </w:r>
      </w:hyperlink>
    </w:p>
    <w:p w14:paraId="2CE5B5E4" w14:textId="77777777" w:rsidR="008C5851" w:rsidRDefault="008C5851">
      <w:pPr>
        <w:pStyle w:val="TOC5"/>
        <w:tabs>
          <w:tab w:val="right" w:leader="dot" w:pos="5030"/>
        </w:tabs>
        <w:rPr>
          <w:rFonts w:eastAsiaTheme="minorEastAsia"/>
          <w:noProof/>
          <w:sz w:val="22"/>
          <w:lang w:val="en-US" w:eastAsia="en-US" w:bidi="ar-SA"/>
        </w:rPr>
      </w:pPr>
      <w:hyperlink w:anchor="_Toc399669728" w:history="1">
        <w:r w:rsidRPr="00676E91">
          <w:rPr>
            <w:rStyle w:val="Hyperlink"/>
            <w:noProof/>
          </w:rPr>
          <w:t>Klienta datu izmantošana</w:t>
        </w:r>
        <w:r>
          <w:rPr>
            <w:noProof/>
            <w:webHidden/>
          </w:rPr>
          <w:tab/>
        </w:r>
        <w:r>
          <w:rPr>
            <w:noProof/>
            <w:webHidden/>
          </w:rPr>
          <w:fldChar w:fldCharType="begin"/>
        </w:r>
        <w:r>
          <w:rPr>
            <w:noProof/>
            <w:webHidden/>
          </w:rPr>
          <w:instrText xml:space="preserve"> PAGEREF _Toc399669728 \h </w:instrText>
        </w:r>
        <w:r>
          <w:rPr>
            <w:noProof/>
            <w:webHidden/>
          </w:rPr>
        </w:r>
        <w:r>
          <w:rPr>
            <w:noProof/>
            <w:webHidden/>
          </w:rPr>
          <w:fldChar w:fldCharType="separate"/>
        </w:r>
        <w:r>
          <w:rPr>
            <w:noProof/>
            <w:webHidden/>
          </w:rPr>
          <w:t>8</w:t>
        </w:r>
        <w:r>
          <w:rPr>
            <w:noProof/>
            <w:webHidden/>
          </w:rPr>
          <w:fldChar w:fldCharType="end"/>
        </w:r>
      </w:hyperlink>
    </w:p>
    <w:p w14:paraId="037FB3D7" w14:textId="77777777" w:rsidR="008C5851" w:rsidRDefault="008C5851">
      <w:pPr>
        <w:pStyle w:val="TOC5"/>
        <w:tabs>
          <w:tab w:val="right" w:leader="dot" w:pos="5030"/>
        </w:tabs>
        <w:rPr>
          <w:rFonts w:eastAsiaTheme="minorEastAsia"/>
          <w:noProof/>
          <w:sz w:val="22"/>
          <w:lang w:val="en-US" w:eastAsia="en-US" w:bidi="ar-SA"/>
        </w:rPr>
      </w:pPr>
      <w:hyperlink w:anchor="_Toc399669729" w:history="1">
        <w:r w:rsidRPr="00676E91">
          <w:rPr>
            <w:rStyle w:val="Hyperlink"/>
            <w:noProof/>
          </w:rPr>
          <w:t>Klienta datu izpaušana</w:t>
        </w:r>
        <w:r>
          <w:rPr>
            <w:noProof/>
            <w:webHidden/>
          </w:rPr>
          <w:tab/>
        </w:r>
        <w:r>
          <w:rPr>
            <w:noProof/>
            <w:webHidden/>
          </w:rPr>
          <w:fldChar w:fldCharType="begin"/>
        </w:r>
        <w:r>
          <w:rPr>
            <w:noProof/>
            <w:webHidden/>
          </w:rPr>
          <w:instrText xml:space="preserve"> PAGEREF _Toc399669729 \h </w:instrText>
        </w:r>
        <w:r>
          <w:rPr>
            <w:noProof/>
            <w:webHidden/>
          </w:rPr>
        </w:r>
        <w:r>
          <w:rPr>
            <w:noProof/>
            <w:webHidden/>
          </w:rPr>
          <w:fldChar w:fldCharType="separate"/>
        </w:r>
        <w:r>
          <w:rPr>
            <w:noProof/>
            <w:webHidden/>
          </w:rPr>
          <w:t>8</w:t>
        </w:r>
        <w:r>
          <w:rPr>
            <w:noProof/>
            <w:webHidden/>
          </w:rPr>
          <w:fldChar w:fldCharType="end"/>
        </w:r>
      </w:hyperlink>
    </w:p>
    <w:p w14:paraId="5522E192" w14:textId="77777777" w:rsidR="008C5851" w:rsidRDefault="008C5851">
      <w:pPr>
        <w:pStyle w:val="TOC5"/>
        <w:tabs>
          <w:tab w:val="right" w:leader="dot" w:pos="5030"/>
        </w:tabs>
        <w:rPr>
          <w:rFonts w:eastAsiaTheme="minorEastAsia"/>
          <w:noProof/>
          <w:sz w:val="22"/>
          <w:lang w:val="en-US" w:eastAsia="en-US" w:bidi="ar-SA"/>
        </w:rPr>
      </w:pPr>
      <w:hyperlink w:anchor="_Toc399669730" w:history="1">
        <w:r w:rsidRPr="00676E91">
          <w:rPr>
            <w:rStyle w:val="Hyperlink"/>
            <w:noProof/>
          </w:rPr>
          <w:t>Izglītības iestādes</w:t>
        </w:r>
        <w:r>
          <w:rPr>
            <w:noProof/>
            <w:webHidden/>
          </w:rPr>
          <w:tab/>
        </w:r>
        <w:r>
          <w:rPr>
            <w:noProof/>
            <w:webHidden/>
          </w:rPr>
          <w:fldChar w:fldCharType="begin"/>
        </w:r>
        <w:r>
          <w:rPr>
            <w:noProof/>
            <w:webHidden/>
          </w:rPr>
          <w:instrText xml:space="preserve"> PAGEREF _Toc399669730 \h </w:instrText>
        </w:r>
        <w:r>
          <w:rPr>
            <w:noProof/>
            <w:webHidden/>
          </w:rPr>
        </w:r>
        <w:r>
          <w:rPr>
            <w:noProof/>
            <w:webHidden/>
          </w:rPr>
          <w:fldChar w:fldCharType="separate"/>
        </w:r>
        <w:r>
          <w:rPr>
            <w:noProof/>
            <w:webHidden/>
          </w:rPr>
          <w:t>8</w:t>
        </w:r>
        <w:r>
          <w:rPr>
            <w:noProof/>
            <w:webHidden/>
          </w:rPr>
          <w:fldChar w:fldCharType="end"/>
        </w:r>
      </w:hyperlink>
    </w:p>
    <w:p w14:paraId="36348D29" w14:textId="77777777" w:rsidR="008C5851" w:rsidRDefault="008C5851">
      <w:pPr>
        <w:pStyle w:val="TOC5"/>
        <w:tabs>
          <w:tab w:val="right" w:leader="dot" w:pos="5030"/>
        </w:tabs>
        <w:rPr>
          <w:rFonts w:eastAsiaTheme="minorEastAsia"/>
          <w:noProof/>
          <w:sz w:val="22"/>
          <w:lang w:val="en-US" w:eastAsia="en-US" w:bidi="ar-SA"/>
        </w:rPr>
      </w:pPr>
      <w:hyperlink w:anchor="_Toc399669731" w:history="1">
        <w:r w:rsidRPr="00676E91">
          <w:rPr>
            <w:rStyle w:val="Hyperlink"/>
            <w:noProof/>
          </w:rPr>
          <w:t>Drošība</w:t>
        </w:r>
        <w:r>
          <w:rPr>
            <w:noProof/>
            <w:webHidden/>
          </w:rPr>
          <w:tab/>
        </w:r>
        <w:r>
          <w:rPr>
            <w:noProof/>
            <w:webHidden/>
          </w:rPr>
          <w:fldChar w:fldCharType="begin"/>
        </w:r>
        <w:r>
          <w:rPr>
            <w:noProof/>
            <w:webHidden/>
          </w:rPr>
          <w:instrText xml:space="preserve"> PAGEREF _Toc399669731 \h </w:instrText>
        </w:r>
        <w:r>
          <w:rPr>
            <w:noProof/>
            <w:webHidden/>
          </w:rPr>
        </w:r>
        <w:r>
          <w:rPr>
            <w:noProof/>
            <w:webHidden/>
          </w:rPr>
          <w:fldChar w:fldCharType="separate"/>
        </w:r>
        <w:r>
          <w:rPr>
            <w:noProof/>
            <w:webHidden/>
          </w:rPr>
          <w:t>8</w:t>
        </w:r>
        <w:r>
          <w:rPr>
            <w:noProof/>
            <w:webHidden/>
          </w:rPr>
          <w:fldChar w:fldCharType="end"/>
        </w:r>
      </w:hyperlink>
    </w:p>
    <w:p w14:paraId="19181FAF" w14:textId="77777777" w:rsidR="008C5851" w:rsidRDefault="008C5851">
      <w:pPr>
        <w:pStyle w:val="TOC5"/>
        <w:tabs>
          <w:tab w:val="right" w:leader="dot" w:pos="5030"/>
        </w:tabs>
        <w:rPr>
          <w:rFonts w:eastAsiaTheme="minorEastAsia"/>
          <w:noProof/>
          <w:sz w:val="22"/>
          <w:lang w:val="en-US" w:eastAsia="en-US" w:bidi="ar-SA"/>
        </w:rPr>
      </w:pPr>
      <w:hyperlink w:anchor="_Toc399669732" w:history="1">
        <w:r w:rsidRPr="00676E91">
          <w:rPr>
            <w:rStyle w:val="Hyperlink"/>
            <w:noProof/>
          </w:rPr>
          <w:t>Drošības incidenta paziņojums</w:t>
        </w:r>
        <w:r>
          <w:rPr>
            <w:noProof/>
            <w:webHidden/>
          </w:rPr>
          <w:tab/>
        </w:r>
        <w:r>
          <w:rPr>
            <w:noProof/>
            <w:webHidden/>
          </w:rPr>
          <w:fldChar w:fldCharType="begin"/>
        </w:r>
        <w:r>
          <w:rPr>
            <w:noProof/>
            <w:webHidden/>
          </w:rPr>
          <w:instrText xml:space="preserve"> PAGEREF _Toc399669732 \h </w:instrText>
        </w:r>
        <w:r>
          <w:rPr>
            <w:noProof/>
            <w:webHidden/>
          </w:rPr>
        </w:r>
        <w:r>
          <w:rPr>
            <w:noProof/>
            <w:webHidden/>
          </w:rPr>
          <w:fldChar w:fldCharType="separate"/>
        </w:r>
        <w:r>
          <w:rPr>
            <w:noProof/>
            <w:webHidden/>
          </w:rPr>
          <w:t>9</w:t>
        </w:r>
        <w:r>
          <w:rPr>
            <w:noProof/>
            <w:webHidden/>
          </w:rPr>
          <w:fldChar w:fldCharType="end"/>
        </w:r>
      </w:hyperlink>
    </w:p>
    <w:p w14:paraId="4D84427B" w14:textId="77777777" w:rsidR="008C5851" w:rsidRDefault="008C5851">
      <w:pPr>
        <w:pStyle w:val="TOC5"/>
        <w:tabs>
          <w:tab w:val="right" w:leader="dot" w:pos="5030"/>
        </w:tabs>
        <w:rPr>
          <w:rFonts w:eastAsiaTheme="minorEastAsia"/>
          <w:noProof/>
          <w:sz w:val="22"/>
          <w:lang w:val="en-US" w:eastAsia="en-US" w:bidi="ar-SA"/>
        </w:rPr>
      </w:pPr>
      <w:hyperlink w:anchor="_Toc399669733" w:history="1">
        <w:r w:rsidRPr="00676E91">
          <w:rPr>
            <w:rStyle w:val="Hyperlink"/>
            <w:noProof/>
          </w:rPr>
          <w:t>Datu apstrādes vieta</w:t>
        </w:r>
        <w:r>
          <w:rPr>
            <w:noProof/>
            <w:webHidden/>
          </w:rPr>
          <w:tab/>
        </w:r>
        <w:r>
          <w:rPr>
            <w:noProof/>
            <w:webHidden/>
          </w:rPr>
          <w:fldChar w:fldCharType="begin"/>
        </w:r>
        <w:r>
          <w:rPr>
            <w:noProof/>
            <w:webHidden/>
          </w:rPr>
          <w:instrText xml:space="preserve"> PAGEREF _Toc399669733 \h </w:instrText>
        </w:r>
        <w:r>
          <w:rPr>
            <w:noProof/>
            <w:webHidden/>
          </w:rPr>
        </w:r>
        <w:r>
          <w:rPr>
            <w:noProof/>
            <w:webHidden/>
          </w:rPr>
          <w:fldChar w:fldCharType="separate"/>
        </w:r>
        <w:r>
          <w:rPr>
            <w:noProof/>
            <w:webHidden/>
          </w:rPr>
          <w:t>9</w:t>
        </w:r>
        <w:r>
          <w:rPr>
            <w:noProof/>
            <w:webHidden/>
          </w:rPr>
          <w:fldChar w:fldCharType="end"/>
        </w:r>
      </w:hyperlink>
    </w:p>
    <w:p w14:paraId="65F75494" w14:textId="77777777" w:rsidR="008C5851" w:rsidRDefault="008C5851">
      <w:pPr>
        <w:pStyle w:val="TOC5"/>
        <w:tabs>
          <w:tab w:val="right" w:leader="dot" w:pos="5030"/>
        </w:tabs>
        <w:rPr>
          <w:rFonts w:eastAsiaTheme="minorEastAsia"/>
          <w:noProof/>
          <w:sz w:val="22"/>
          <w:lang w:val="en-US" w:eastAsia="en-US" w:bidi="ar-SA"/>
        </w:rPr>
      </w:pPr>
      <w:hyperlink w:anchor="_Toc399669734" w:history="1">
        <w:r w:rsidRPr="00676E91">
          <w:rPr>
            <w:rStyle w:val="Hyperlink"/>
            <w:noProof/>
          </w:rPr>
          <w:t>Priekšskatījuma izlaidumi</w:t>
        </w:r>
        <w:r>
          <w:rPr>
            <w:noProof/>
            <w:webHidden/>
          </w:rPr>
          <w:tab/>
        </w:r>
        <w:r>
          <w:rPr>
            <w:noProof/>
            <w:webHidden/>
          </w:rPr>
          <w:fldChar w:fldCharType="begin"/>
        </w:r>
        <w:r>
          <w:rPr>
            <w:noProof/>
            <w:webHidden/>
          </w:rPr>
          <w:instrText xml:space="preserve"> PAGEREF _Toc399669734 \h </w:instrText>
        </w:r>
        <w:r>
          <w:rPr>
            <w:noProof/>
            <w:webHidden/>
          </w:rPr>
        </w:r>
        <w:r>
          <w:rPr>
            <w:noProof/>
            <w:webHidden/>
          </w:rPr>
          <w:fldChar w:fldCharType="separate"/>
        </w:r>
        <w:r>
          <w:rPr>
            <w:noProof/>
            <w:webHidden/>
          </w:rPr>
          <w:t>9</w:t>
        </w:r>
        <w:r>
          <w:rPr>
            <w:noProof/>
            <w:webHidden/>
          </w:rPr>
          <w:fldChar w:fldCharType="end"/>
        </w:r>
      </w:hyperlink>
    </w:p>
    <w:p w14:paraId="5C74A12F" w14:textId="77777777" w:rsidR="008C5851" w:rsidRDefault="008C5851">
      <w:pPr>
        <w:pStyle w:val="TOC5"/>
        <w:tabs>
          <w:tab w:val="right" w:leader="dot" w:pos="5030"/>
        </w:tabs>
        <w:rPr>
          <w:rFonts w:eastAsiaTheme="minorEastAsia"/>
          <w:noProof/>
          <w:sz w:val="22"/>
          <w:lang w:val="en-US" w:eastAsia="en-US" w:bidi="ar-SA"/>
        </w:rPr>
      </w:pPr>
      <w:hyperlink w:anchor="_Toc399669735" w:history="1">
        <w:r w:rsidRPr="00676E91">
          <w:rPr>
            <w:rStyle w:val="Hyperlink"/>
            <w:noProof/>
          </w:rPr>
          <w:t>Apakšuzņēmēju izmantošana</w:t>
        </w:r>
        <w:r>
          <w:rPr>
            <w:noProof/>
            <w:webHidden/>
          </w:rPr>
          <w:tab/>
        </w:r>
        <w:r>
          <w:rPr>
            <w:noProof/>
            <w:webHidden/>
          </w:rPr>
          <w:fldChar w:fldCharType="begin"/>
        </w:r>
        <w:r>
          <w:rPr>
            <w:noProof/>
            <w:webHidden/>
          </w:rPr>
          <w:instrText xml:space="preserve"> PAGEREF _Toc399669735 \h </w:instrText>
        </w:r>
        <w:r>
          <w:rPr>
            <w:noProof/>
            <w:webHidden/>
          </w:rPr>
        </w:r>
        <w:r>
          <w:rPr>
            <w:noProof/>
            <w:webHidden/>
          </w:rPr>
          <w:fldChar w:fldCharType="separate"/>
        </w:r>
        <w:r>
          <w:rPr>
            <w:noProof/>
            <w:webHidden/>
          </w:rPr>
          <w:t>9</w:t>
        </w:r>
        <w:r>
          <w:rPr>
            <w:noProof/>
            <w:webHidden/>
          </w:rPr>
          <w:fldChar w:fldCharType="end"/>
        </w:r>
      </w:hyperlink>
    </w:p>
    <w:p w14:paraId="015865BD" w14:textId="77777777" w:rsidR="008C5851" w:rsidRDefault="008C5851">
      <w:pPr>
        <w:pStyle w:val="TOC5"/>
        <w:tabs>
          <w:tab w:val="right" w:leader="dot" w:pos="5030"/>
        </w:tabs>
        <w:rPr>
          <w:rFonts w:eastAsiaTheme="minorEastAsia"/>
          <w:noProof/>
          <w:sz w:val="22"/>
          <w:lang w:val="en-US" w:eastAsia="en-US" w:bidi="ar-SA"/>
        </w:rPr>
      </w:pPr>
      <w:hyperlink w:anchor="_Toc399669736" w:history="1">
        <w:r w:rsidRPr="00676E91">
          <w:rPr>
            <w:rStyle w:val="Hyperlink"/>
            <w:noProof/>
          </w:rPr>
          <w:t>Kā sazināties ar Microsoft</w:t>
        </w:r>
        <w:r>
          <w:rPr>
            <w:noProof/>
            <w:webHidden/>
          </w:rPr>
          <w:tab/>
        </w:r>
        <w:r>
          <w:rPr>
            <w:noProof/>
            <w:webHidden/>
          </w:rPr>
          <w:fldChar w:fldCharType="begin"/>
        </w:r>
        <w:r>
          <w:rPr>
            <w:noProof/>
            <w:webHidden/>
          </w:rPr>
          <w:instrText xml:space="preserve"> PAGEREF _Toc399669736 \h </w:instrText>
        </w:r>
        <w:r>
          <w:rPr>
            <w:noProof/>
            <w:webHidden/>
          </w:rPr>
        </w:r>
        <w:r>
          <w:rPr>
            <w:noProof/>
            <w:webHidden/>
          </w:rPr>
          <w:fldChar w:fldCharType="separate"/>
        </w:r>
        <w:r>
          <w:rPr>
            <w:noProof/>
            <w:webHidden/>
          </w:rPr>
          <w:t>9</w:t>
        </w:r>
        <w:r>
          <w:rPr>
            <w:noProof/>
            <w:webHidden/>
          </w:rPr>
          <w:fldChar w:fldCharType="end"/>
        </w:r>
      </w:hyperlink>
    </w:p>
    <w:p w14:paraId="3743B916" w14:textId="77777777" w:rsidR="008C5851" w:rsidRDefault="008C5851">
      <w:pPr>
        <w:pStyle w:val="TOC4"/>
        <w:rPr>
          <w:rFonts w:eastAsiaTheme="minorEastAsia"/>
          <w:smallCaps w:val="0"/>
          <w:noProof/>
          <w:sz w:val="22"/>
          <w:lang w:val="en-US" w:eastAsia="en-US" w:bidi="ar-SA"/>
        </w:rPr>
      </w:pPr>
      <w:hyperlink w:anchor="_Toc399669737" w:history="1">
        <w:r w:rsidRPr="00676E91">
          <w:rPr>
            <w:rStyle w:val="Hyperlink"/>
            <w:noProof/>
          </w:rPr>
          <w:t>Datu apstrādes noteikumi</w:t>
        </w:r>
        <w:r>
          <w:rPr>
            <w:noProof/>
            <w:webHidden/>
          </w:rPr>
          <w:tab/>
        </w:r>
        <w:r>
          <w:rPr>
            <w:noProof/>
            <w:webHidden/>
          </w:rPr>
          <w:fldChar w:fldCharType="begin"/>
        </w:r>
        <w:r>
          <w:rPr>
            <w:noProof/>
            <w:webHidden/>
          </w:rPr>
          <w:instrText xml:space="preserve"> PAGEREF _Toc399669737 \h </w:instrText>
        </w:r>
        <w:r>
          <w:rPr>
            <w:noProof/>
            <w:webHidden/>
          </w:rPr>
        </w:r>
        <w:r>
          <w:rPr>
            <w:noProof/>
            <w:webHidden/>
          </w:rPr>
          <w:fldChar w:fldCharType="separate"/>
        </w:r>
        <w:r>
          <w:rPr>
            <w:noProof/>
            <w:webHidden/>
          </w:rPr>
          <w:t>9</w:t>
        </w:r>
        <w:r>
          <w:rPr>
            <w:noProof/>
            <w:webHidden/>
          </w:rPr>
          <w:fldChar w:fldCharType="end"/>
        </w:r>
      </w:hyperlink>
    </w:p>
    <w:p w14:paraId="3C204807" w14:textId="77777777" w:rsidR="008C5851" w:rsidRDefault="008C5851">
      <w:pPr>
        <w:pStyle w:val="TOC5"/>
        <w:tabs>
          <w:tab w:val="right" w:leader="dot" w:pos="5030"/>
        </w:tabs>
        <w:rPr>
          <w:rFonts w:eastAsiaTheme="minorEastAsia"/>
          <w:noProof/>
          <w:sz w:val="22"/>
          <w:lang w:val="en-US" w:eastAsia="en-US" w:bidi="ar-SA"/>
        </w:rPr>
      </w:pPr>
      <w:hyperlink w:anchor="_Toc399669738" w:history="1">
        <w:r w:rsidRPr="00676E91">
          <w:rPr>
            <w:rStyle w:val="Hyperlink"/>
            <w:noProof/>
          </w:rPr>
          <w:t>Klienta datu atrašanās vieta, kad tie netiek aktīvi lietoti</w:t>
        </w:r>
        <w:r>
          <w:rPr>
            <w:noProof/>
            <w:webHidden/>
          </w:rPr>
          <w:tab/>
        </w:r>
        <w:r>
          <w:rPr>
            <w:noProof/>
            <w:webHidden/>
          </w:rPr>
          <w:fldChar w:fldCharType="begin"/>
        </w:r>
        <w:r>
          <w:rPr>
            <w:noProof/>
            <w:webHidden/>
          </w:rPr>
          <w:instrText xml:space="preserve"> PAGEREF _Toc399669738 \h </w:instrText>
        </w:r>
        <w:r>
          <w:rPr>
            <w:noProof/>
            <w:webHidden/>
          </w:rPr>
        </w:r>
        <w:r>
          <w:rPr>
            <w:noProof/>
            <w:webHidden/>
          </w:rPr>
          <w:fldChar w:fldCharType="separate"/>
        </w:r>
        <w:r>
          <w:rPr>
            <w:noProof/>
            <w:webHidden/>
          </w:rPr>
          <w:t>10</w:t>
        </w:r>
        <w:r>
          <w:rPr>
            <w:noProof/>
            <w:webHidden/>
          </w:rPr>
          <w:fldChar w:fldCharType="end"/>
        </w:r>
      </w:hyperlink>
    </w:p>
    <w:p w14:paraId="3D77FAFA" w14:textId="77777777" w:rsidR="008C5851" w:rsidRDefault="008C5851">
      <w:pPr>
        <w:pStyle w:val="TOC5"/>
        <w:tabs>
          <w:tab w:val="right" w:leader="dot" w:pos="5030"/>
        </w:tabs>
        <w:rPr>
          <w:rFonts w:eastAsiaTheme="minorEastAsia"/>
          <w:noProof/>
          <w:sz w:val="22"/>
          <w:lang w:val="en-US" w:eastAsia="en-US" w:bidi="ar-SA"/>
        </w:rPr>
      </w:pPr>
      <w:hyperlink w:anchor="_Toc399669739" w:history="1">
        <w:r w:rsidRPr="00676E91">
          <w:rPr>
            <w:rStyle w:val="Hyperlink"/>
            <w:noProof/>
          </w:rPr>
          <w:t>Konfidencialitāte</w:t>
        </w:r>
        <w:r>
          <w:rPr>
            <w:noProof/>
            <w:webHidden/>
          </w:rPr>
          <w:tab/>
        </w:r>
        <w:r>
          <w:rPr>
            <w:noProof/>
            <w:webHidden/>
          </w:rPr>
          <w:fldChar w:fldCharType="begin"/>
        </w:r>
        <w:r>
          <w:rPr>
            <w:noProof/>
            <w:webHidden/>
          </w:rPr>
          <w:instrText xml:space="preserve"> PAGEREF _Toc399669739 \h </w:instrText>
        </w:r>
        <w:r>
          <w:rPr>
            <w:noProof/>
            <w:webHidden/>
          </w:rPr>
        </w:r>
        <w:r>
          <w:rPr>
            <w:noProof/>
            <w:webHidden/>
          </w:rPr>
          <w:fldChar w:fldCharType="separate"/>
        </w:r>
        <w:r>
          <w:rPr>
            <w:noProof/>
            <w:webHidden/>
          </w:rPr>
          <w:t>11</w:t>
        </w:r>
        <w:r>
          <w:rPr>
            <w:noProof/>
            <w:webHidden/>
          </w:rPr>
          <w:fldChar w:fldCharType="end"/>
        </w:r>
      </w:hyperlink>
    </w:p>
    <w:p w14:paraId="3EE418C5" w14:textId="77777777" w:rsidR="008C5851" w:rsidRDefault="008C5851">
      <w:pPr>
        <w:pStyle w:val="TOC5"/>
        <w:tabs>
          <w:tab w:val="right" w:leader="dot" w:pos="5030"/>
        </w:tabs>
        <w:rPr>
          <w:rFonts w:eastAsiaTheme="minorEastAsia"/>
          <w:noProof/>
          <w:sz w:val="22"/>
          <w:lang w:val="en-US" w:eastAsia="en-US" w:bidi="ar-SA"/>
        </w:rPr>
      </w:pPr>
      <w:hyperlink w:anchor="_Toc399669740" w:history="1">
        <w:r w:rsidRPr="00676E91">
          <w:rPr>
            <w:rStyle w:val="Hyperlink"/>
            <w:noProof/>
          </w:rPr>
          <w:t>Papildu Eiropas noteikumi</w:t>
        </w:r>
        <w:r>
          <w:rPr>
            <w:noProof/>
            <w:webHidden/>
          </w:rPr>
          <w:tab/>
        </w:r>
        <w:r>
          <w:rPr>
            <w:noProof/>
            <w:webHidden/>
          </w:rPr>
          <w:fldChar w:fldCharType="begin"/>
        </w:r>
        <w:r>
          <w:rPr>
            <w:noProof/>
            <w:webHidden/>
          </w:rPr>
          <w:instrText xml:space="preserve"> PAGEREF _Toc399669740 \h </w:instrText>
        </w:r>
        <w:r>
          <w:rPr>
            <w:noProof/>
            <w:webHidden/>
          </w:rPr>
        </w:r>
        <w:r>
          <w:rPr>
            <w:noProof/>
            <w:webHidden/>
          </w:rPr>
          <w:fldChar w:fldCharType="separate"/>
        </w:r>
        <w:r>
          <w:rPr>
            <w:noProof/>
            <w:webHidden/>
          </w:rPr>
          <w:t>11</w:t>
        </w:r>
        <w:r>
          <w:rPr>
            <w:noProof/>
            <w:webHidden/>
          </w:rPr>
          <w:fldChar w:fldCharType="end"/>
        </w:r>
      </w:hyperlink>
    </w:p>
    <w:p w14:paraId="4F971023" w14:textId="77777777" w:rsidR="008C5851" w:rsidRDefault="008C5851">
      <w:pPr>
        <w:pStyle w:val="TOC5"/>
        <w:tabs>
          <w:tab w:val="right" w:leader="dot" w:pos="5030"/>
        </w:tabs>
        <w:rPr>
          <w:rFonts w:eastAsiaTheme="minorEastAsia"/>
          <w:noProof/>
          <w:sz w:val="22"/>
          <w:lang w:val="en-US" w:eastAsia="en-US" w:bidi="ar-SA"/>
        </w:rPr>
      </w:pPr>
      <w:hyperlink w:anchor="_Toc399669741" w:history="1">
        <w:r w:rsidRPr="00676E91">
          <w:rPr>
            <w:rStyle w:val="Hyperlink"/>
            <w:noProof/>
          </w:rPr>
          <w:t>Drošība</w:t>
        </w:r>
        <w:r>
          <w:rPr>
            <w:noProof/>
            <w:webHidden/>
          </w:rPr>
          <w:tab/>
        </w:r>
        <w:r>
          <w:rPr>
            <w:noProof/>
            <w:webHidden/>
          </w:rPr>
          <w:fldChar w:fldCharType="begin"/>
        </w:r>
        <w:r>
          <w:rPr>
            <w:noProof/>
            <w:webHidden/>
          </w:rPr>
          <w:instrText xml:space="preserve"> PAGEREF _Toc399669741 \h </w:instrText>
        </w:r>
        <w:r>
          <w:rPr>
            <w:noProof/>
            <w:webHidden/>
          </w:rPr>
        </w:r>
        <w:r>
          <w:rPr>
            <w:noProof/>
            <w:webHidden/>
          </w:rPr>
          <w:fldChar w:fldCharType="separate"/>
        </w:r>
        <w:r>
          <w:rPr>
            <w:noProof/>
            <w:webHidden/>
          </w:rPr>
          <w:t>11</w:t>
        </w:r>
        <w:r>
          <w:rPr>
            <w:noProof/>
            <w:webHidden/>
          </w:rPr>
          <w:fldChar w:fldCharType="end"/>
        </w:r>
      </w:hyperlink>
    </w:p>
    <w:p w14:paraId="7152EEFF" w14:textId="77777777" w:rsidR="008C5851" w:rsidRDefault="008C5851">
      <w:pPr>
        <w:pStyle w:val="TOC5"/>
        <w:tabs>
          <w:tab w:val="right" w:leader="dot" w:pos="5030"/>
        </w:tabs>
        <w:rPr>
          <w:rFonts w:eastAsiaTheme="minorEastAsia"/>
          <w:noProof/>
          <w:sz w:val="22"/>
          <w:lang w:val="en-US" w:eastAsia="en-US" w:bidi="ar-SA"/>
        </w:rPr>
      </w:pPr>
      <w:hyperlink w:anchor="_Toc399669742" w:history="1">
        <w:r w:rsidRPr="00676E91">
          <w:rPr>
            <w:rStyle w:val="Hyperlink"/>
            <w:noProof/>
          </w:rPr>
          <w:t>Sertifikācija un audits</w:t>
        </w:r>
        <w:r>
          <w:rPr>
            <w:noProof/>
            <w:webHidden/>
          </w:rPr>
          <w:tab/>
        </w:r>
        <w:r>
          <w:rPr>
            <w:noProof/>
            <w:webHidden/>
          </w:rPr>
          <w:fldChar w:fldCharType="begin"/>
        </w:r>
        <w:r>
          <w:rPr>
            <w:noProof/>
            <w:webHidden/>
          </w:rPr>
          <w:instrText xml:space="preserve"> PAGEREF _Toc399669742 \h </w:instrText>
        </w:r>
        <w:r>
          <w:rPr>
            <w:noProof/>
            <w:webHidden/>
          </w:rPr>
        </w:r>
        <w:r>
          <w:rPr>
            <w:noProof/>
            <w:webHidden/>
          </w:rPr>
          <w:fldChar w:fldCharType="separate"/>
        </w:r>
        <w:r>
          <w:rPr>
            <w:noProof/>
            <w:webHidden/>
          </w:rPr>
          <w:t>13</w:t>
        </w:r>
        <w:r>
          <w:rPr>
            <w:noProof/>
            <w:webHidden/>
          </w:rPr>
          <w:fldChar w:fldCharType="end"/>
        </w:r>
      </w:hyperlink>
    </w:p>
    <w:p w14:paraId="15A79623" w14:textId="77777777" w:rsidR="008C5851" w:rsidRDefault="008C5851">
      <w:pPr>
        <w:pStyle w:val="TOC1"/>
        <w:tabs>
          <w:tab w:val="right" w:leader="dot" w:pos="5030"/>
        </w:tabs>
        <w:rPr>
          <w:rFonts w:eastAsiaTheme="minorEastAsia"/>
          <w:b w:val="0"/>
          <w:caps w:val="0"/>
          <w:noProof/>
          <w:sz w:val="22"/>
          <w:lang w:val="en-US" w:eastAsia="en-US" w:bidi="ar-SA"/>
        </w:rPr>
      </w:pPr>
      <w:hyperlink w:anchor="_Toc399669743" w:history="1">
        <w:r w:rsidRPr="00676E91">
          <w:rPr>
            <w:rStyle w:val="Hyperlink"/>
            <w:noProof/>
          </w:rPr>
          <w:t>Ar Tiešsaistes pakalpojumiem saistītie noteikumi</w:t>
        </w:r>
        <w:r>
          <w:rPr>
            <w:noProof/>
            <w:webHidden/>
          </w:rPr>
          <w:tab/>
        </w:r>
        <w:r>
          <w:rPr>
            <w:noProof/>
            <w:webHidden/>
          </w:rPr>
          <w:fldChar w:fldCharType="begin"/>
        </w:r>
        <w:r>
          <w:rPr>
            <w:noProof/>
            <w:webHidden/>
          </w:rPr>
          <w:instrText xml:space="preserve"> PAGEREF _Toc399669743 \h </w:instrText>
        </w:r>
        <w:r>
          <w:rPr>
            <w:noProof/>
            <w:webHidden/>
          </w:rPr>
        </w:r>
        <w:r>
          <w:rPr>
            <w:noProof/>
            <w:webHidden/>
          </w:rPr>
          <w:fldChar w:fldCharType="separate"/>
        </w:r>
        <w:r>
          <w:rPr>
            <w:noProof/>
            <w:webHidden/>
          </w:rPr>
          <w:t>15</w:t>
        </w:r>
        <w:r>
          <w:rPr>
            <w:noProof/>
            <w:webHidden/>
          </w:rPr>
          <w:fldChar w:fldCharType="end"/>
        </w:r>
      </w:hyperlink>
    </w:p>
    <w:p w14:paraId="59378CF6" w14:textId="77777777" w:rsidR="008C5851" w:rsidRDefault="008C5851">
      <w:pPr>
        <w:pStyle w:val="TOC3"/>
        <w:rPr>
          <w:rFonts w:eastAsiaTheme="minorEastAsia"/>
          <w:smallCaps w:val="0"/>
          <w:noProof/>
          <w:sz w:val="22"/>
          <w:lang w:val="en-US" w:eastAsia="en-US" w:bidi="ar-SA"/>
        </w:rPr>
      </w:pPr>
      <w:hyperlink w:anchor="_Toc399669744" w:history="1">
        <w:r w:rsidRPr="00676E91">
          <w:rPr>
            <w:rStyle w:val="Hyperlink"/>
            <w:noProof/>
          </w:rPr>
          <w:t>Microsoft Azure Services</w:t>
        </w:r>
        <w:r>
          <w:rPr>
            <w:noProof/>
            <w:webHidden/>
          </w:rPr>
          <w:tab/>
        </w:r>
        <w:r>
          <w:rPr>
            <w:noProof/>
            <w:webHidden/>
          </w:rPr>
          <w:fldChar w:fldCharType="begin"/>
        </w:r>
        <w:r>
          <w:rPr>
            <w:noProof/>
            <w:webHidden/>
          </w:rPr>
          <w:instrText xml:space="preserve"> PAGEREF _Toc399669744 \h </w:instrText>
        </w:r>
        <w:r>
          <w:rPr>
            <w:noProof/>
            <w:webHidden/>
          </w:rPr>
        </w:r>
        <w:r>
          <w:rPr>
            <w:noProof/>
            <w:webHidden/>
          </w:rPr>
          <w:fldChar w:fldCharType="separate"/>
        </w:r>
        <w:r>
          <w:rPr>
            <w:noProof/>
            <w:webHidden/>
          </w:rPr>
          <w:t>15</w:t>
        </w:r>
        <w:r>
          <w:rPr>
            <w:noProof/>
            <w:webHidden/>
          </w:rPr>
          <w:fldChar w:fldCharType="end"/>
        </w:r>
      </w:hyperlink>
    </w:p>
    <w:p w14:paraId="4327A7D0" w14:textId="77777777" w:rsidR="008C5851" w:rsidRDefault="008C5851">
      <w:pPr>
        <w:pStyle w:val="TOC2"/>
        <w:rPr>
          <w:rFonts w:eastAsiaTheme="minorEastAsia"/>
          <w:b w:val="0"/>
          <w:smallCaps w:val="0"/>
          <w:noProof/>
          <w:sz w:val="22"/>
          <w:lang w:val="en-US" w:eastAsia="en-US" w:bidi="ar-SA"/>
        </w:rPr>
      </w:pPr>
      <w:hyperlink w:anchor="_Toc399669745" w:history="1">
        <w:r w:rsidRPr="00676E91">
          <w:rPr>
            <w:rStyle w:val="Hyperlink"/>
            <w:noProof/>
          </w:rPr>
          <w:t>Enterprise Mobility Services</w:t>
        </w:r>
        <w:r>
          <w:rPr>
            <w:noProof/>
            <w:webHidden/>
          </w:rPr>
          <w:tab/>
        </w:r>
        <w:r>
          <w:rPr>
            <w:noProof/>
            <w:webHidden/>
          </w:rPr>
          <w:fldChar w:fldCharType="begin"/>
        </w:r>
        <w:r>
          <w:rPr>
            <w:noProof/>
            <w:webHidden/>
          </w:rPr>
          <w:instrText xml:space="preserve"> PAGEREF _Toc399669745 \h </w:instrText>
        </w:r>
        <w:r>
          <w:rPr>
            <w:noProof/>
            <w:webHidden/>
          </w:rPr>
        </w:r>
        <w:r>
          <w:rPr>
            <w:noProof/>
            <w:webHidden/>
          </w:rPr>
          <w:fldChar w:fldCharType="separate"/>
        </w:r>
        <w:r>
          <w:rPr>
            <w:noProof/>
            <w:webHidden/>
          </w:rPr>
          <w:t>16</w:t>
        </w:r>
        <w:r>
          <w:rPr>
            <w:noProof/>
            <w:webHidden/>
          </w:rPr>
          <w:fldChar w:fldCharType="end"/>
        </w:r>
      </w:hyperlink>
    </w:p>
    <w:p w14:paraId="635DA65C" w14:textId="77777777" w:rsidR="008C5851" w:rsidRDefault="008C5851">
      <w:pPr>
        <w:pStyle w:val="TOC4"/>
        <w:rPr>
          <w:rFonts w:eastAsiaTheme="minorEastAsia"/>
          <w:smallCaps w:val="0"/>
          <w:noProof/>
          <w:sz w:val="22"/>
          <w:lang w:val="en-US" w:eastAsia="en-US" w:bidi="ar-SA"/>
        </w:rPr>
      </w:pPr>
      <w:hyperlink w:anchor="_Toc399669746" w:history="1">
        <w:r w:rsidRPr="00676E91">
          <w:rPr>
            <w:rStyle w:val="Hyperlink"/>
            <w:noProof/>
          </w:rPr>
          <w:t>Azure Active Directory Basic</w:t>
        </w:r>
        <w:r>
          <w:rPr>
            <w:noProof/>
            <w:webHidden/>
          </w:rPr>
          <w:tab/>
        </w:r>
        <w:r>
          <w:rPr>
            <w:noProof/>
            <w:webHidden/>
          </w:rPr>
          <w:fldChar w:fldCharType="begin"/>
        </w:r>
        <w:r>
          <w:rPr>
            <w:noProof/>
            <w:webHidden/>
          </w:rPr>
          <w:instrText xml:space="preserve"> PAGEREF _Toc399669746 \h </w:instrText>
        </w:r>
        <w:r>
          <w:rPr>
            <w:noProof/>
            <w:webHidden/>
          </w:rPr>
        </w:r>
        <w:r>
          <w:rPr>
            <w:noProof/>
            <w:webHidden/>
          </w:rPr>
          <w:fldChar w:fldCharType="separate"/>
        </w:r>
        <w:r>
          <w:rPr>
            <w:noProof/>
            <w:webHidden/>
          </w:rPr>
          <w:t>16</w:t>
        </w:r>
        <w:r>
          <w:rPr>
            <w:noProof/>
            <w:webHidden/>
          </w:rPr>
          <w:fldChar w:fldCharType="end"/>
        </w:r>
      </w:hyperlink>
    </w:p>
    <w:p w14:paraId="1AC4026C" w14:textId="77777777" w:rsidR="008C5851" w:rsidRDefault="008C5851">
      <w:pPr>
        <w:pStyle w:val="TOC4"/>
        <w:rPr>
          <w:rFonts w:eastAsiaTheme="minorEastAsia"/>
          <w:smallCaps w:val="0"/>
          <w:noProof/>
          <w:sz w:val="22"/>
          <w:lang w:val="en-US" w:eastAsia="en-US" w:bidi="ar-SA"/>
        </w:rPr>
      </w:pPr>
      <w:hyperlink w:anchor="_Toc399669747" w:history="1">
        <w:r w:rsidRPr="00676E91">
          <w:rPr>
            <w:rStyle w:val="Hyperlink"/>
            <w:noProof/>
          </w:rPr>
          <w:t>Azure Active Directory Premium</w:t>
        </w:r>
        <w:r>
          <w:rPr>
            <w:noProof/>
            <w:webHidden/>
          </w:rPr>
          <w:tab/>
        </w:r>
        <w:r>
          <w:rPr>
            <w:noProof/>
            <w:webHidden/>
          </w:rPr>
          <w:fldChar w:fldCharType="begin"/>
        </w:r>
        <w:r>
          <w:rPr>
            <w:noProof/>
            <w:webHidden/>
          </w:rPr>
          <w:instrText xml:space="preserve"> PAGEREF _Toc399669747 \h </w:instrText>
        </w:r>
        <w:r>
          <w:rPr>
            <w:noProof/>
            <w:webHidden/>
          </w:rPr>
        </w:r>
        <w:r>
          <w:rPr>
            <w:noProof/>
            <w:webHidden/>
          </w:rPr>
          <w:fldChar w:fldCharType="separate"/>
        </w:r>
        <w:r>
          <w:rPr>
            <w:noProof/>
            <w:webHidden/>
          </w:rPr>
          <w:t>16</w:t>
        </w:r>
        <w:r>
          <w:rPr>
            <w:noProof/>
            <w:webHidden/>
          </w:rPr>
          <w:fldChar w:fldCharType="end"/>
        </w:r>
      </w:hyperlink>
    </w:p>
    <w:p w14:paraId="6C9DAB65" w14:textId="77777777" w:rsidR="008C5851" w:rsidRDefault="008C5851">
      <w:pPr>
        <w:pStyle w:val="TOC4"/>
        <w:rPr>
          <w:rFonts w:eastAsiaTheme="minorEastAsia"/>
          <w:smallCaps w:val="0"/>
          <w:noProof/>
          <w:sz w:val="22"/>
          <w:lang w:val="en-US" w:eastAsia="en-US" w:bidi="ar-SA"/>
        </w:rPr>
      </w:pPr>
      <w:hyperlink w:anchor="_Toc399669748" w:history="1">
        <w:r w:rsidRPr="00676E91">
          <w:rPr>
            <w:rStyle w:val="Hyperlink"/>
            <w:noProof/>
          </w:rPr>
          <w:t>Azure tiesību pārvaldības pakalpojumi</w:t>
        </w:r>
        <w:r>
          <w:rPr>
            <w:noProof/>
            <w:webHidden/>
          </w:rPr>
          <w:tab/>
        </w:r>
        <w:r>
          <w:rPr>
            <w:noProof/>
            <w:webHidden/>
          </w:rPr>
          <w:fldChar w:fldCharType="begin"/>
        </w:r>
        <w:r>
          <w:rPr>
            <w:noProof/>
            <w:webHidden/>
          </w:rPr>
          <w:instrText xml:space="preserve"> PAGEREF _Toc399669748 \h </w:instrText>
        </w:r>
        <w:r>
          <w:rPr>
            <w:noProof/>
            <w:webHidden/>
          </w:rPr>
        </w:r>
        <w:r>
          <w:rPr>
            <w:noProof/>
            <w:webHidden/>
          </w:rPr>
          <w:fldChar w:fldCharType="separate"/>
        </w:r>
        <w:r>
          <w:rPr>
            <w:noProof/>
            <w:webHidden/>
          </w:rPr>
          <w:t>16</w:t>
        </w:r>
        <w:r>
          <w:rPr>
            <w:noProof/>
            <w:webHidden/>
          </w:rPr>
          <w:fldChar w:fldCharType="end"/>
        </w:r>
      </w:hyperlink>
    </w:p>
    <w:p w14:paraId="77C52A70" w14:textId="77777777" w:rsidR="008C5851" w:rsidRDefault="008C5851">
      <w:pPr>
        <w:pStyle w:val="TOC3"/>
        <w:rPr>
          <w:rFonts w:eastAsiaTheme="minorEastAsia"/>
          <w:smallCaps w:val="0"/>
          <w:noProof/>
          <w:sz w:val="22"/>
          <w:lang w:val="en-US" w:eastAsia="en-US" w:bidi="ar-SA"/>
        </w:rPr>
      </w:pPr>
      <w:hyperlink w:anchor="_Toc399669749" w:history="1">
        <w:r w:rsidRPr="00676E91">
          <w:rPr>
            <w:rStyle w:val="Hyperlink"/>
            <w:noProof/>
          </w:rPr>
          <w:t>Windows Intune</w:t>
        </w:r>
        <w:r>
          <w:rPr>
            <w:noProof/>
            <w:webHidden/>
          </w:rPr>
          <w:tab/>
        </w:r>
        <w:r>
          <w:rPr>
            <w:noProof/>
            <w:webHidden/>
          </w:rPr>
          <w:fldChar w:fldCharType="begin"/>
        </w:r>
        <w:r>
          <w:rPr>
            <w:noProof/>
            <w:webHidden/>
          </w:rPr>
          <w:instrText xml:space="preserve"> PAGEREF _Toc399669749 \h </w:instrText>
        </w:r>
        <w:r>
          <w:rPr>
            <w:noProof/>
            <w:webHidden/>
          </w:rPr>
        </w:r>
        <w:r>
          <w:rPr>
            <w:noProof/>
            <w:webHidden/>
          </w:rPr>
          <w:fldChar w:fldCharType="separate"/>
        </w:r>
        <w:r>
          <w:rPr>
            <w:noProof/>
            <w:webHidden/>
          </w:rPr>
          <w:t>17</w:t>
        </w:r>
        <w:r>
          <w:rPr>
            <w:noProof/>
            <w:webHidden/>
          </w:rPr>
          <w:fldChar w:fldCharType="end"/>
        </w:r>
      </w:hyperlink>
    </w:p>
    <w:p w14:paraId="61FA087E" w14:textId="77777777" w:rsidR="008C5851" w:rsidRDefault="008C5851">
      <w:pPr>
        <w:pStyle w:val="TOC2"/>
        <w:rPr>
          <w:rFonts w:eastAsiaTheme="minorEastAsia"/>
          <w:b w:val="0"/>
          <w:smallCaps w:val="0"/>
          <w:noProof/>
          <w:sz w:val="22"/>
          <w:lang w:val="en-US" w:eastAsia="en-US" w:bidi="ar-SA"/>
        </w:rPr>
      </w:pPr>
      <w:hyperlink w:anchor="_Toc399669750" w:history="1">
        <w:r w:rsidRPr="00676E91">
          <w:rPr>
            <w:rStyle w:val="Hyperlink"/>
            <w:noProof/>
          </w:rPr>
          <w:t>Microsoft Dynamics tiešsaistes pakalpojumi</w:t>
        </w:r>
        <w:r>
          <w:rPr>
            <w:noProof/>
            <w:webHidden/>
          </w:rPr>
          <w:tab/>
        </w:r>
        <w:r>
          <w:rPr>
            <w:noProof/>
            <w:webHidden/>
          </w:rPr>
          <w:fldChar w:fldCharType="begin"/>
        </w:r>
        <w:r>
          <w:rPr>
            <w:noProof/>
            <w:webHidden/>
          </w:rPr>
          <w:instrText xml:space="preserve"> PAGEREF _Toc399669750 \h </w:instrText>
        </w:r>
        <w:r>
          <w:rPr>
            <w:noProof/>
            <w:webHidden/>
          </w:rPr>
        </w:r>
        <w:r>
          <w:rPr>
            <w:noProof/>
            <w:webHidden/>
          </w:rPr>
          <w:fldChar w:fldCharType="separate"/>
        </w:r>
        <w:r>
          <w:rPr>
            <w:noProof/>
            <w:webHidden/>
          </w:rPr>
          <w:t>19</w:t>
        </w:r>
        <w:r>
          <w:rPr>
            <w:noProof/>
            <w:webHidden/>
          </w:rPr>
          <w:fldChar w:fldCharType="end"/>
        </w:r>
      </w:hyperlink>
    </w:p>
    <w:p w14:paraId="5024A2B6" w14:textId="77777777" w:rsidR="008C5851" w:rsidRDefault="008C5851">
      <w:pPr>
        <w:pStyle w:val="TOC3"/>
        <w:rPr>
          <w:rFonts w:eastAsiaTheme="minorEastAsia"/>
          <w:smallCaps w:val="0"/>
          <w:noProof/>
          <w:sz w:val="22"/>
          <w:lang w:val="en-US" w:eastAsia="en-US" w:bidi="ar-SA"/>
        </w:rPr>
      </w:pPr>
      <w:hyperlink w:anchor="_Toc399669751" w:history="1">
        <w:r w:rsidRPr="00676E91">
          <w:rPr>
            <w:rStyle w:val="Hyperlink"/>
            <w:noProof/>
          </w:rPr>
          <w:t>Microsoft Dynamics CRM Online</w:t>
        </w:r>
        <w:r>
          <w:rPr>
            <w:noProof/>
            <w:webHidden/>
          </w:rPr>
          <w:tab/>
        </w:r>
        <w:r>
          <w:rPr>
            <w:noProof/>
            <w:webHidden/>
          </w:rPr>
          <w:fldChar w:fldCharType="begin"/>
        </w:r>
        <w:r>
          <w:rPr>
            <w:noProof/>
            <w:webHidden/>
          </w:rPr>
          <w:instrText xml:space="preserve"> PAGEREF _Toc399669751 \h </w:instrText>
        </w:r>
        <w:r>
          <w:rPr>
            <w:noProof/>
            <w:webHidden/>
          </w:rPr>
        </w:r>
        <w:r>
          <w:rPr>
            <w:noProof/>
            <w:webHidden/>
          </w:rPr>
          <w:fldChar w:fldCharType="separate"/>
        </w:r>
        <w:r>
          <w:rPr>
            <w:noProof/>
            <w:webHidden/>
          </w:rPr>
          <w:t>19</w:t>
        </w:r>
        <w:r>
          <w:rPr>
            <w:noProof/>
            <w:webHidden/>
          </w:rPr>
          <w:fldChar w:fldCharType="end"/>
        </w:r>
      </w:hyperlink>
    </w:p>
    <w:p w14:paraId="28831143" w14:textId="77777777" w:rsidR="008C5851" w:rsidRDefault="008C5851">
      <w:pPr>
        <w:pStyle w:val="TOC4"/>
        <w:rPr>
          <w:rFonts w:eastAsiaTheme="minorEastAsia"/>
          <w:smallCaps w:val="0"/>
          <w:noProof/>
          <w:sz w:val="22"/>
          <w:lang w:val="en-US" w:eastAsia="en-US" w:bidi="ar-SA"/>
        </w:rPr>
      </w:pPr>
      <w:hyperlink w:anchor="_Toc399669752" w:history="1">
        <w:r w:rsidRPr="00676E91">
          <w:rPr>
            <w:rStyle w:val="Hyperlink"/>
            <w:noProof/>
          </w:rPr>
          <w:t>Microsoft Dynamics Marketing</w:t>
        </w:r>
        <w:r>
          <w:rPr>
            <w:noProof/>
            <w:webHidden/>
          </w:rPr>
          <w:tab/>
        </w:r>
        <w:r>
          <w:rPr>
            <w:noProof/>
            <w:webHidden/>
          </w:rPr>
          <w:fldChar w:fldCharType="begin"/>
        </w:r>
        <w:r>
          <w:rPr>
            <w:noProof/>
            <w:webHidden/>
          </w:rPr>
          <w:instrText xml:space="preserve"> PAGEREF _Toc399669752 \h </w:instrText>
        </w:r>
        <w:r>
          <w:rPr>
            <w:noProof/>
            <w:webHidden/>
          </w:rPr>
        </w:r>
        <w:r>
          <w:rPr>
            <w:noProof/>
            <w:webHidden/>
          </w:rPr>
          <w:fldChar w:fldCharType="separate"/>
        </w:r>
        <w:r>
          <w:rPr>
            <w:noProof/>
            <w:webHidden/>
          </w:rPr>
          <w:t>19</w:t>
        </w:r>
        <w:r>
          <w:rPr>
            <w:noProof/>
            <w:webHidden/>
          </w:rPr>
          <w:fldChar w:fldCharType="end"/>
        </w:r>
      </w:hyperlink>
    </w:p>
    <w:p w14:paraId="4739F575" w14:textId="77777777" w:rsidR="008C5851" w:rsidRDefault="008C5851">
      <w:pPr>
        <w:pStyle w:val="TOC4"/>
        <w:rPr>
          <w:rFonts w:eastAsiaTheme="minorEastAsia"/>
          <w:smallCaps w:val="0"/>
          <w:noProof/>
          <w:sz w:val="22"/>
          <w:lang w:val="en-US" w:eastAsia="en-US" w:bidi="ar-SA"/>
        </w:rPr>
      </w:pPr>
      <w:hyperlink w:anchor="_Toc399669753" w:history="1">
        <w:r w:rsidRPr="00676E91">
          <w:rPr>
            <w:rStyle w:val="Hyperlink"/>
            <w:noProof/>
          </w:rPr>
          <w:t>Microsoft Social Listening</w:t>
        </w:r>
        <w:r>
          <w:rPr>
            <w:noProof/>
            <w:webHidden/>
          </w:rPr>
          <w:tab/>
        </w:r>
        <w:r>
          <w:rPr>
            <w:noProof/>
            <w:webHidden/>
          </w:rPr>
          <w:fldChar w:fldCharType="begin"/>
        </w:r>
        <w:r>
          <w:rPr>
            <w:noProof/>
            <w:webHidden/>
          </w:rPr>
          <w:instrText xml:space="preserve"> PAGEREF _Toc399669753 \h </w:instrText>
        </w:r>
        <w:r>
          <w:rPr>
            <w:noProof/>
            <w:webHidden/>
          </w:rPr>
        </w:r>
        <w:r>
          <w:rPr>
            <w:noProof/>
            <w:webHidden/>
          </w:rPr>
          <w:fldChar w:fldCharType="separate"/>
        </w:r>
        <w:r>
          <w:rPr>
            <w:noProof/>
            <w:webHidden/>
          </w:rPr>
          <w:t>19</w:t>
        </w:r>
        <w:r>
          <w:rPr>
            <w:noProof/>
            <w:webHidden/>
          </w:rPr>
          <w:fldChar w:fldCharType="end"/>
        </w:r>
      </w:hyperlink>
    </w:p>
    <w:p w14:paraId="158A533C" w14:textId="77777777" w:rsidR="008C5851" w:rsidRDefault="008C5851">
      <w:pPr>
        <w:pStyle w:val="TOC4"/>
        <w:rPr>
          <w:rFonts w:eastAsiaTheme="minorEastAsia"/>
          <w:smallCaps w:val="0"/>
          <w:noProof/>
          <w:sz w:val="22"/>
          <w:lang w:val="en-US" w:eastAsia="en-US" w:bidi="ar-SA"/>
        </w:rPr>
      </w:pPr>
      <w:hyperlink w:anchor="_Toc399669754" w:history="1">
        <w:r w:rsidRPr="00676E91">
          <w:rPr>
            <w:rStyle w:val="Hyperlink"/>
            <w:noProof/>
          </w:rPr>
          <w:t>Parature no Microsoft</w:t>
        </w:r>
        <w:r>
          <w:rPr>
            <w:noProof/>
            <w:webHidden/>
          </w:rPr>
          <w:tab/>
        </w:r>
        <w:r>
          <w:rPr>
            <w:noProof/>
            <w:webHidden/>
          </w:rPr>
          <w:fldChar w:fldCharType="begin"/>
        </w:r>
        <w:r>
          <w:rPr>
            <w:noProof/>
            <w:webHidden/>
          </w:rPr>
          <w:instrText xml:space="preserve"> PAGEREF _Toc399669754 \h </w:instrText>
        </w:r>
        <w:r>
          <w:rPr>
            <w:noProof/>
            <w:webHidden/>
          </w:rPr>
        </w:r>
        <w:r>
          <w:rPr>
            <w:noProof/>
            <w:webHidden/>
          </w:rPr>
          <w:fldChar w:fldCharType="separate"/>
        </w:r>
        <w:r>
          <w:rPr>
            <w:noProof/>
            <w:webHidden/>
          </w:rPr>
          <w:t>20</w:t>
        </w:r>
        <w:r>
          <w:rPr>
            <w:noProof/>
            <w:webHidden/>
          </w:rPr>
          <w:fldChar w:fldCharType="end"/>
        </w:r>
      </w:hyperlink>
    </w:p>
    <w:p w14:paraId="76A7F471" w14:textId="77777777" w:rsidR="008C5851" w:rsidRDefault="008C5851">
      <w:pPr>
        <w:pStyle w:val="TOC2"/>
        <w:rPr>
          <w:rFonts w:eastAsiaTheme="minorEastAsia"/>
          <w:b w:val="0"/>
          <w:smallCaps w:val="0"/>
          <w:noProof/>
          <w:sz w:val="22"/>
          <w:lang w:val="en-US" w:eastAsia="en-US" w:bidi="ar-SA"/>
        </w:rPr>
      </w:pPr>
      <w:hyperlink w:anchor="_Toc399669755" w:history="1">
        <w:r w:rsidRPr="00676E91">
          <w:rPr>
            <w:rStyle w:val="Hyperlink"/>
            <w:noProof/>
          </w:rPr>
          <w:t>Office 365 pakalpojumi</w:t>
        </w:r>
        <w:r>
          <w:rPr>
            <w:noProof/>
            <w:webHidden/>
          </w:rPr>
          <w:tab/>
        </w:r>
        <w:r>
          <w:rPr>
            <w:noProof/>
            <w:webHidden/>
          </w:rPr>
          <w:fldChar w:fldCharType="begin"/>
        </w:r>
        <w:r>
          <w:rPr>
            <w:noProof/>
            <w:webHidden/>
          </w:rPr>
          <w:instrText xml:space="preserve"> PAGEREF _Toc399669755 \h </w:instrText>
        </w:r>
        <w:r>
          <w:rPr>
            <w:noProof/>
            <w:webHidden/>
          </w:rPr>
        </w:r>
        <w:r>
          <w:rPr>
            <w:noProof/>
            <w:webHidden/>
          </w:rPr>
          <w:fldChar w:fldCharType="separate"/>
        </w:r>
        <w:r>
          <w:rPr>
            <w:noProof/>
            <w:webHidden/>
          </w:rPr>
          <w:t>20</w:t>
        </w:r>
        <w:r>
          <w:rPr>
            <w:noProof/>
            <w:webHidden/>
          </w:rPr>
          <w:fldChar w:fldCharType="end"/>
        </w:r>
      </w:hyperlink>
    </w:p>
    <w:p w14:paraId="2459967A" w14:textId="77777777" w:rsidR="008C5851" w:rsidRDefault="008C5851">
      <w:pPr>
        <w:pStyle w:val="TOC4"/>
        <w:rPr>
          <w:rFonts w:eastAsiaTheme="minorEastAsia"/>
          <w:smallCaps w:val="0"/>
          <w:noProof/>
          <w:sz w:val="22"/>
          <w:lang w:val="en-US" w:eastAsia="en-US" w:bidi="ar-SA"/>
        </w:rPr>
      </w:pPr>
      <w:hyperlink w:anchor="_Toc399669756" w:history="1">
        <w:r w:rsidRPr="00676E91">
          <w:rPr>
            <w:rStyle w:val="Hyperlink"/>
            <w:noProof/>
          </w:rPr>
          <w:t>Exchange Online</w:t>
        </w:r>
        <w:r>
          <w:rPr>
            <w:noProof/>
            <w:webHidden/>
          </w:rPr>
          <w:tab/>
        </w:r>
        <w:r>
          <w:rPr>
            <w:noProof/>
            <w:webHidden/>
          </w:rPr>
          <w:fldChar w:fldCharType="begin"/>
        </w:r>
        <w:r>
          <w:rPr>
            <w:noProof/>
            <w:webHidden/>
          </w:rPr>
          <w:instrText xml:space="preserve"> PAGEREF _Toc399669756 \h </w:instrText>
        </w:r>
        <w:r>
          <w:rPr>
            <w:noProof/>
            <w:webHidden/>
          </w:rPr>
        </w:r>
        <w:r>
          <w:rPr>
            <w:noProof/>
            <w:webHidden/>
          </w:rPr>
          <w:fldChar w:fldCharType="separate"/>
        </w:r>
        <w:r>
          <w:rPr>
            <w:noProof/>
            <w:webHidden/>
          </w:rPr>
          <w:t>20</w:t>
        </w:r>
        <w:r>
          <w:rPr>
            <w:noProof/>
            <w:webHidden/>
          </w:rPr>
          <w:fldChar w:fldCharType="end"/>
        </w:r>
      </w:hyperlink>
    </w:p>
    <w:p w14:paraId="1BEE90E0" w14:textId="77777777" w:rsidR="008C5851" w:rsidRDefault="008C5851">
      <w:pPr>
        <w:pStyle w:val="TOC4"/>
        <w:rPr>
          <w:rFonts w:eastAsiaTheme="minorEastAsia"/>
          <w:smallCaps w:val="0"/>
          <w:noProof/>
          <w:sz w:val="22"/>
          <w:lang w:val="en-US" w:eastAsia="en-US" w:bidi="ar-SA"/>
        </w:rPr>
      </w:pPr>
      <w:hyperlink w:anchor="_Toc399669757" w:history="1">
        <w:r w:rsidRPr="00676E91">
          <w:rPr>
            <w:rStyle w:val="Hyperlink"/>
            <w:noProof/>
          </w:rPr>
          <w:t>Lync Online</w:t>
        </w:r>
        <w:r>
          <w:rPr>
            <w:noProof/>
            <w:webHidden/>
          </w:rPr>
          <w:tab/>
        </w:r>
        <w:r>
          <w:rPr>
            <w:noProof/>
            <w:webHidden/>
          </w:rPr>
          <w:fldChar w:fldCharType="begin"/>
        </w:r>
        <w:r>
          <w:rPr>
            <w:noProof/>
            <w:webHidden/>
          </w:rPr>
          <w:instrText xml:space="preserve"> PAGEREF _Toc399669757 \h </w:instrText>
        </w:r>
        <w:r>
          <w:rPr>
            <w:noProof/>
            <w:webHidden/>
          </w:rPr>
        </w:r>
        <w:r>
          <w:rPr>
            <w:noProof/>
            <w:webHidden/>
          </w:rPr>
          <w:fldChar w:fldCharType="separate"/>
        </w:r>
        <w:r>
          <w:rPr>
            <w:noProof/>
            <w:webHidden/>
          </w:rPr>
          <w:t>22</w:t>
        </w:r>
        <w:r>
          <w:rPr>
            <w:noProof/>
            <w:webHidden/>
          </w:rPr>
          <w:fldChar w:fldCharType="end"/>
        </w:r>
      </w:hyperlink>
    </w:p>
    <w:p w14:paraId="2A38B0F3" w14:textId="77777777" w:rsidR="008C5851" w:rsidRDefault="008C5851">
      <w:pPr>
        <w:pStyle w:val="TOC4"/>
        <w:rPr>
          <w:rFonts w:eastAsiaTheme="minorEastAsia"/>
          <w:smallCaps w:val="0"/>
          <w:noProof/>
          <w:sz w:val="22"/>
          <w:lang w:val="en-US" w:eastAsia="en-US" w:bidi="ar-SA"/>
        </w:rPr>
      </w:pPr>
      <w:hyperlink w:anchor="_Toc399669758" w:history="1">
        <w:r w:rsidRPr="00676E91">
          <w:rPr>
            <w:rStyle w:val="Hyperlink"/>
            <w:noProof/>
          </w:rPr>
          <w:t>Office 365 lietojumprogrammas</w:t>
        </w:r>
        <w:r>
          <w:rPr>
            <w:noProof/>
            <w:webHidden/>
          </w:rPr>
          <w:tab/>
        </w:r>
        <w:r>
          <w:rPr>
            <w:noProof/>
            <w:webHidden/>
          </w:rPr>
          <w:fldChar w:fldCharType="begin"/>
        </w:r>
        <w:r>
          <w:rPr>
            <w:noProof/>
            <w:webHidden/>
          </w:rPr>
          <w:instrText xml:space="preserve"> PAGEREF _Toc399669758 \h </w:instrText>
        </w:r>
        <w:r>
          <w:rPr>
            <w:noProof/>
            <w:webHidden/>
          </w:rPr>
        </w:r>
        <w:r>
          <w:rPr>
            <w:noProof/>
            <w:webHidden/>
          </w:rPr>
          <w:fldChar w:fldCharType="separate"/>
        </w:r>
        <w:r>
          <w:rPr>
            <w:noProof/>
            <w:webHidden/>
          </w:rPr>
          <w:t>22</w:t>
        </w:r>
        <w:r>
          <w:rPr>
            <w:noProof/>
            <w:webHidden/>
          </w:rPr>
          <w:fldChar w:fldCharType="end"/>
        </w:r>
      </w:hyperlink>
    </w:p>
    <w:p w14:paraId="5BE9305E" w14:textId="77777777" w:rsidR="008C5851" w:rsidRDefault="008C5851">
      <w:pPr>
        <w:pStyle w:val="TOC4"/>
        <w:rPr>
          <w:rFonts w:eastAsiaTheme="minorEastAsia"/>
          <w:smallCaps w:val="0"/>
          <w:noProof/>
          <w:sz w:val="22"/>
          <w:lang w:val="en-US" w:eastAsia="en-US" w:bidi="ar-SA"/>
        </w:rPr>
      </w:pPr>
      <w:hyperlink w:anchor="_Toc399669759" w:history="1">
        <w:r w:rsidRPr="00676E91">
          <w:rPr>
            <w:rStyle w:val="Hyperlink"/>
            <w:noProof/>
          </w:rPr>
          <w:t>Office Online</w:t>
        </w:r>
        <w:r>
          <w:rPr>
            <w:noProof/>
            <w:webHidden/>
          </w:rPr>
          <w:tab/>
        </w:r>
        <w:r>
          <w:rPr>
            <w:noProof/>
            <w:webHidden/>
          </w:rPr>
          <w:fldChar w:fldCharType="begin"/>
        </w:r>
        <w:r>
          <w:rPr>
            <w:noProof/>
            <w:webHidden/>
          </w:rPr>
          <w:instrText xml:space="preserve"> PAGEREF _Toc399669759 \h </w:instrText>
        </w:r>
        <w:r>
          <w:rPr>
            <w:noProof/>
            <w:webHidden/>
          </w:rPr>
        </w:r>
        <w:r>
          <w:rPr>
            <w:noProof/>
            <w:webHidden/>
          </w:rPr>
          <w:fldChar w:fldCharType="separate"/>
        </w:r>
        <w:r>
          <w:rPr>
            <w:noProof/>
            <w:webHidden/>
          </w:rPr>
          <w:t>23</w:t>
        </w:r>
        <w:r>
          <w:rPr>
            <w:noProof/>
            <w:webHidden/>
          </w:rPr>
          <w:fldChar w:fldCharType="end"/>
        </w:r>
      </w:hyperlink>
    </w:p>
    <w:p w14:paraId="1BF17B0A" w14:textId="77777777" w:rsidR="008C5851" w:rsidRDefault="008C5851">
      <w:pPr>
        <w:pStyle w:val="TOC4"/>
        <w:rPr>
          <w:rFonts w:eastAsiaTheme="minorEastAsia"/>
          <w:smallCaps w:val="0"/>
          <w:noProof/>
          <w:sz w:val="22"/>
          <w:lang w:val="en-US" w:eastAsia="en-US" w:bidi="ar-SA"/>
        </w:rPr>
      </w:pPr>
      <w:hyperlink w:anchor="_Toc399669760" w:history="1">
        <w:r w:rsidRPr="00676E91">
          <w:rPr>
            <w:rStyle w:val="Hyperlink"/>
            <w:noProof/>
          </w:rPr>
          <w:t>OneDrive for Business</w:t>
        </w:r>
        <w:r>
          <w:rPr>
            <w:noProof/>
            <w:webHidden/>
          </w:rPr>
          <w:tab/>
        </w:r>
        <w:r>
          <w:rPr>
            <w:noProof/>
            <w:webHidden/>
          </w:rPr>
          <w:fldChar w:fldCharType="begin"/>
        </w:r>
        <w:r>
          <w:rPr>
            <w:noProof/>
            <w:webHidden/>
          </w:rPr>
          <w:instrText xml:space="preserve"> PAGEREF _Toc399669760 \h </w:instrText>
        </w:r>
        <w:r>
          <w:rPr>
            <w:noProof/>
            <w:webHidden/>
          </w:rPr>
        </w:r>
        <w:r>
          <w:rPr>
            <w:noProof/>
            <w:webHidden/>
          </w:rPr>
          <w:fldChar w:fldCharType="separate"/>
        </w:r>
        <w:r>
          <w:rPr>
            <w:noProof/>
            <w:webHidden/>
          </w:rPr>
          <w:t>23</w:t>
        </w:r>
        <w:r>
          <w:rPr>
            <w:noProof/>
            <w:webHidden/>
          </w:rPr>
          <w:fldChar w:fldCharType="end"/>
        </w:r>
      </w:hyperlink>
    </w:p>
    <w:p w14:paraId="1A09EFE6" w14:textId="77777777" w:rsidR="008C5851" w:rsidRDefault="008C5851">
      <w:pPr>
        <w:pStyle w:val="TOC4"/>
        <w:rPr>
          <w:rFonts w:eastAsiaTheme="minorEastAsia"/>
          <w:smallCaps w:val="0"/>
          <w:noProof/>
          <w:sz w:val="22"/>
          <w:lang w:val="en-US" w:eastAsia="en-US" w:bidi="ar-SA"/>
        </w:rPr>
      </w:pPr>
      <w:hyperlink w:anchor="_Toc399669761" w:history="1">
        <w:r w:rsidRPr="00676E91">
          <w:rPr>
            <w:rStyle w:val="Hyperlink"/>
            <w:noProof/>
          </w:rPr>
          <w:t>Project Online</w:t>
        </w:r>
        <w:r>
          <w:rPr>
            <w:noProof/>
            <w:webHidden/>
          </w:rPr>
          <w:tab/>
        </w:r>
        <w:r>
          <w:rPr>
            <w:noProof/>
            <w:webHidden/>
          </w:rPr>
          <w:fldChar w:fldCharType="begin"/>
        </w:r>
        <w:r>
          <w:rPr>
            <w:noProof/>
            <w:webHidden/>
          </w:rPr>
          <w:instrText xml:space="preserve"> PAGEREF _Toc399669761 \h </w:instrText>
        </w:r>
        <w:r>
          <w:rPr>
            <w:noProof/>
            <w:webHidden/>
          </w:rPr>
        </w:r>
        <w:r>
          <w:rPr>
            <w:noProof/>
            <w:webHidden/>
          </w:rPr>
          <w:fldChar w:fldCharType="separate"/>
        </w:r>
        <w:r>
          <w:rPr>
            <w:noProof/>
            <w:webHidden/>
          </w:rPr>
          <w:t>23</w:t>
        </w:r>
        <w:r>
          <w:rPr>
            <w:noProof/>
            <w:webHidden/>
          </w:rPr>
          <w:fldChar w:fldCharType="end"/>
        </w:r>
      </w:hyperlink>
    </w:p>
    <w:p w14:paraId="0A45060D" w14:textId="77777777" w:rsidR="008C5851" w:rsidRDefault="008C5851">
      <w:pPr>
        <w:pStyle w:val="TOC4"/>
        <w:rPr>
          <w:rFonts w:eastAsiaTheme="minorEastAsia"/>
          <w:smallCaps w:val="0"/>
          <w:noProof/>
          <w:sz w:val="22"/>
          <w:lang w:val="en-US" w:eastAsia="en-US" w:bidi="ar-SA"/>
        </w:rPr>
      </w:pPr>
      <w:hyperlink w:anchor="_Toc399669762" w:history="1">
        <w:r w:rsidRPr="00676E91">
          <w:rPr>
            <w:rStyle w:val="Hyperlink"/>
            <w:noProof/>
          </w:rPr>
          <w:t>SharePoint Online</w:t>
        </w:r>
        <w:r>
          <w:rPr>
            <w:noProof/>
            <w:webHidden/>
          </w:rPr>
          <w:tab/>
        </w:r>
        <w:r>
          <w:rPr>
            <w:noProof/>
            <w:webHidden/>
          </w:rPr>
          <w:fldChar w:fldCharType="begin"/>
        </w:r>
        <w:r>
          <w:rPr>
            <w:noProof/>
            <w:webHidden/>
          </w:rPr>
          <w:instrText xml:space="preserve"> PAGEREF _Toc399669762 \h </w:instrText>
        </w:r>
        <w:r>
          <w:rPr>
            <w:noProof/>
            <w:webHidden/>
          </w:rPr>
        </w:r>
        <w:r>
          <w:rPr>
            <w:noProof/>
            <w:webHidden/>
          </w:rPr>
          <w:fldChar w:fldCharType="separate"/>
        </w:r>
        <w:r>
          <w:rPr>
            <w:noProof/>
            <w:webHidden/>
          </w:rPr>
          <w:t>23</w:t>
        </w:r>
        <w:r>
          <w:rPr>
            <w:noProof/>
            <w:webHidden/>
          </w:rPr>
          <w:fldChar w:fldCharType="end"/>
        </w:r>
      </w:hyperlink>
    </w:p>
    <w:p w14:paraId="1505DCBE" w14:textId="77777777" w:rsidR="008C5851" w:rsidRDefault="008C5851">
      <w:pPr>
        <w:pStyle w:val="TOC2"/>
        <w:rPr>
          <w:rFonts w:eastAsiaTheme="minorEastAsia"/>
          <w:b w:val="0"/>
          <w:smallCaps w:val="0"/>
          <w:noProof/>
          <w:sz w:val="22"/>
          <w:lang w:val="en-US" w:eastAsia="en-US" w:bidi="ar-SA"/>
        </w:rPr>
      </w:pPr>
      <w:hyperlink w:anchor="_Toc399669763" w:history="1">
        <w:r w:rsidRPr="00676E91">
          <w:rPr>
            <w:rStyle w:val="Hyperlink"/>
            <w:noProof/>
          </w:rPr>
          <w:t>Citi tiešsaistes pakalpojumi</w:t>
        </w:r>
        <w:r>
          <w:rPr>
            <w:noProof/>
            <w:webHidden/>
          </w:rPr>
          <w:tab/>
        </w:r>
        <w:r>
          <w:rPr>
            <w:noProof/>
            <w:webHidden/>
          </w:rPr>
          <w:fldChar w:fldCharType="begin"/>
        </w:r>
        <w:r>
          <w:rPr>
            <w:noProof/>
            <w:webHidden/>
          </w:rPr>
          <w:instrText xml:space="preserve"> PAGEREF _Toc399669763 \h </w:instrText>
        </w:r>
        <w:r>
          <w:rPr>
            <w:noProof/>
            <w:webHidden/>
          </w:rPr>
        </w:r>
        <w:r>
          <w:rPr>
            <w:noProof/>
            <w:webHidden/>
          </w:rPr>
          <w:fldChar w:fldCharType="separate"/>
        </w:r>
        <w:r>
          <w:rPr>
            <w:noProof/>
            <w:webHidden/>
          </w:rPr>
          <w:t>24</w:t>
        </w:r>
        <w:r>
          <w:rPr>
            <w:noProof/>
            <w:webHidden/>
          </w:rPr>
          <w:fldChar w:fldCharType="end"/>
        </w:r>
      </w:hyperlink>
    </w:p>
    <w:p w14:paraId="1CF22B75" w14:textId="77777777" w:rsidR="008C5851" w:rsidRDefault="008C5851">
      <w:pPr>
        <w:pStyle w:val="TOC4"/>
        <w:rPr>
          <w:rFonts w:eastAsiaTheme="minorEastAsia"/>
          <w:smallCaps w:val="0"/>
          <w:noProof/>
          <w:sz w:val="22"/>
          <w:lang w:val="en-US" w:eastAsia="en-US" w:bidi="ar-SA"/>
        </w:rPr>
      </w:pPr>
      <w:hyperlink w:anchor="_Toc399669764" w:history="1">
        <w:r w:rsidRPr="00676E91">
          <w:rPr>
            <w:rStyle w:val="Hyperlink"/>
            <w:noProof/>
          </w:rPr>
          <w:t>Bing Maps Enterprise Platform un Bing Maps Mobile Asset Management Platform</w:t>
        </w:r>
        <w:r>
          <w:rPr>
            <w:noProof/>
            <w:webHidden/>
          </w:rPr>
          <w:tab/>
        </w:r>
        <w:r>
          <w:rPr>
            <w:noProof/>
            <w:webHidden/>
          </w:rPr>
          <w:fldChar w:fldCharType="begin"/>
        </w:r>
        <w:r>
          <w:rPr>
            <w:noProof/>
            <w:webHidden/>
          </w:rPr>
          <w:instrText xml:space="preserve"> PAGEREF _Toc399669764 \h </w:instrText>
        </w:r>
        <w:r>
          <w:rPr>
            <w:noProof/>
            <w:webHidden/>
          </w:rPr>
        </w:r>
        <w:r>
          <w:rPr>
            <w:noProof/>
            <w:webHidden/>
          </w:rPr>
          <w:fldChar w:fldCharType="separate"/>
        </w:r>
        <w:r>
          <w:rPr>
            <w:noProof/>
            <w:webHidden/>
          </w:rPr>
          <w:t>24</w:t>
        </w:r>
        <w:r>
          <w:rPr>
            <w:noProof/>
            <w:webHidden/>
          </w:rPr>
          <w:fldChar w:fldCharType="end"/>
        </w:r>
      </w:hyperlink>
    </w:p>
    <w:p w14:paraId="1179F775" w14:textId="77777777" w:rsidR="008C5851" w:rsidRDefault="008C5851">
      <w:pPr>
        <w:pStyle w:val="TOC4"/>
        <w:rPr>
          <w:rFonts w:eastAsiaTheme="minorEastAsia"/>
          <w:smallCaps w:val="0"/>
          <w:noProof/>
          <w:sz w:val="22"/>
          <w:lang w:val="en-US" w:eastAsia="en-US" w:bidi="ar-SA"/>
        </w:rPr>
      </w:pPr>
      <w:hyperlink w:anchor="_Toc399669765" w:history="1">
        <w:r w:rsidRPr="00676E91">
          <w:rPr>
            <w:rStyle w:val="Hyperlink"/>
            <w:noProof/>
          </w:rPr>
          <w:t>Microsoft Learning E-Reference Library</w:t>
        </w:r>
        <w:r>
          <w:rPr>
            <w:noProof/>
            <w:webHidden/>
          </w:rPr>
          <w:tab/>
        </w:r>
        <w:r>
          <w:rPr>
            <w:noProof/>
            <w:webHidden/>
          </w:rPr>
          <w:fldChar w:fldCharType="begin"/>
        </w:r>
        <w:r>
          <w:rPr>
            <w:noProof/>
            <w:webHidden/>
          </w:rPr>
          <w:instrText xml:space="preserve"> PAGEREF _Toc399669765 \h </w:instrText>
        </w:r>
        <w:r>
          <w:rPr>
            <w:noProof/>
            <w:webHidden/>
          </w:rPr>
        </w:r>
        <w:r>
          <w:rPr>
            <w:noProof/>
            <w:webHidden/>
          </w:rPr>
          <w:fldChar w:fldCharType="separate"/>
        </w:r>
        <w:r>
          <w:rPr>
            <w:noProof/>
            <w:webHidden/>
          </w:rPr>
          <w:t>24</w:t>
        </w:r>
        <w:r>
          <w:rPr>
            <w:noProof/>
            <w:webHidden/>
          </w:rPr>
          <w:fldChar w:fldCharType="end"/>
        </w:r>
      </w:hyperlink>
    </w:p>
    <w:p w14:paraId="0F16EFB7" w14:textId="77777777" w:rsidR="008C5851" w:rsidRDefault="008C5851">
      <w:pPr>
        <w:pStyle w:val="TOC4"/>
        <w:rPr>
          <w:rFonts w:eastAsiaTheme="minorEastAsia"/>
          <w:smallCaps w:val="0"/>
          <w:noProof/>
          <w:sz w:val="22"/>
          <w:lang w:val="en-US" w:eastAsia="en-US" w:bidi="ar-SA"/>
        </w:rPr>
      </w:pPr>
      <w:hyperlink w:anchor="_Toc399669766" w:history="1">
        <w:r w:rsidRPr="00676E91">
          <w:rPr>
            <w:rStyle w:val="Hyperlink"/>
            <w:noProof/>
          </w:rPr>
          <w:t>Microsoft Learning IT Academy</w:t>
        </w:r>
        <w:r>
          <w:rPr>
            <w:noProof/>
            <w:webHidden/>
          </w:rPr>
          <w:tab/>
        </w:r>
        <w:r>
          <w:rPr>
            <w:noProof/>
            <w:webHidden/>
          </w:rPr>
          <w:fldChar w:fldCharType="begin"/>
        </w:r>
        <w:r>
          <w:rPr>
            <w:noProof/>
            <w:webHidden/>
          </w:rPr>
          <w:instrText xml:space="preserve"> PAGEREF _Toc399669766 \h </w:instrText>
        </w:r>
        <w:r>
          <w:rPr>
            <w:noProof/>
            <w:webHidden/>
          </w:rPr>
        </w:r>
        <w:r>
          <w:rPr>
            <w:noProof/>
            <w:webHidden/>
          </w:rPr>
          <w:fldChar w:fldCharType="separate"/>
        </w:r>
        <w:r>
          <w:rPr>
            <w:noProof/>
            <w:webHidden/>
          </w:rPr>
          <w:t>24</w:t>
        </w:r>
        <w:r>
          <w:rPr>
            <w:noProof/>
            <w:webHidden/>
          </w:rPr>
          <w:fldChar w:fldCharType="end"/>
        </w:r>
      </w:hyperlink>
    </w:p>
    <w:p w14:paraId="7DF6F966" w14:textId="77777777" w:rsidR="008C5851" w:rsidRDefault="008C5851">
      <w:pPr>
        <w:pStyle w:val="TOC4"/>
        <w:rPr>
          <w:rFonts w:eastAsiaTheme="minorEastAsia"/>
          <w:smallCaps w:val="0"/>
          <w:noProof/>
          <w:sz w:val="22"/>
          <w:lang w:val="en-US" w:eastAsia="en-US" w:bidi="ar-SA"/>
        </w:rPr>
      </w:pPr>
      <w:hyperlink w:anchor="_Toc399669767" w:history="1">
        <w:r w:rsidRPr="00676E91">
          <w:rPr>
            <w:rStyle w:val="Hyperlink"/>
            <w:noProof/>
          </w:rPr>
          <w:t>Office 365 Developer</w:t>
        </w:r>
        <w:r>
          <w:rPr>
            <w:noProof/>
            <w:webHidden/>
          </w:rPr>
          <w:tab/>
        </w:r>
        <w:r>
          <w:rPr>
            <w:noProof/>
            <w:webHidden/>
          </w:rPr>
          <w:fldChar w:fldCharType="begin"/>
        </w:r>
        <w:r>
          <w:rPr>
            <w:noProof/>
            <w:webHidden/>
          </w:rPr>
          <w:instrText xml:space="preserve"> PAGEREF _Toc399669767 \h </w:instrText>
        </w:r>
        <w:r>
          <w:rPr>
            <w:noProof/>
            <w:webHidden/>
          </w:rPr>
        </w:r>
        <w:r>
          <w:rPr>
            <w:noProof/>
            <w:webHidden/>
          </w:rPr>
          <w:fldChar w:fldCharType="separate"/>
        </w:r>
        <w:r>
          <w:rPr>
            <w:noProof/>
            <w:webHidden/>
          </w:rPr>
          <w:t>25</w:t>
        </w:r>
        <w:r>
          <w:rPr>
            <w:noProof/>
            <w:webHidden/>
          </w:rPr>
          <w:fldChar w:fldCharType="end"/>
        </w:r>
      </w:hyperlink>
    </w:p>
    <w:p w14:paraId="06CAA78F" w14:textId="77777777" w:rsidR="008C5851" w:rsidRDefault="008C5851">
      <w:pPr>
        <w:pStyle w:val="TOC4"/>
        <w:rPr>
          <w:rFonts w:eastAsiaTheme="minorEastAsia"/>
          <w:smallCaps w:val="0"/>
          <w:noProof/>
          <w:sz w:val="22"/>
          <w:lang w:val="en-US" w:eastAsia="en-US" w:bidi="ar-SA"/>
        </w:rPr>
      </w:pPr>
      <w:hyperlink w:anchor="_Toc399669768" w:history="1">
        <w:r w:rsidRPr="00676E91">
          <w:rPr>
            <w:rStyle w:val="Hyperlink"/>
            <w:noProof/>
          </w:rPr>
          <w:t>Power BI pakalpojumam Office 365</w:t>
        </w:r>
        <w:r>
          <w:rPr>
            <w:noProof/>
            <w:webHidden/>
          </w:rPr>
          <w:tab/>
        </w:r>
        <w:r>
          <w:rPr>
            <w:noProof/>
            <w:webHidden/>
          </w:rPr>
          <w:fldChar w:fldCharType="begin"/>
        </w:r>
        <w:r>
          <w:rPr>
            <w:noProof/>
            <w:webHidden/>
          </w:rPr>
          <w:instrText xml:space="preserve"> PAGEREF _Toc399669768 \h </w:instrText>
        </w:r>
        <w:r>
          <w:rPr>
            <w:noProof/>
            <w:webHidden/>
          </w:rPr>
        </w:r>
        <w:r>
          <w:rPr>
            <w:noProof/>
            <w:webHidden/>
          </w:rPr>
          <w:fldChar w:fldCharType="separate"/>
        </w:r>
        <w:r>
          <w:rPr>
            <w:noProof/>
            <w:webHidden/>
          </w:rPr>
          <w:t>25</w:t>
        </w:r>
        <w:r>
          <w:rPr>
            <w:noProof/>
            <w:webHidden/>
          </w:rPr>
          <w:fldChar w:fldCharType="end"/>
        </w:r>
      </w:hyperlink>
    </w:p>
    <w:p w14:paraId="278AC2D6" w14:textId="77777777" w:rsidR="008C5851" w:rsidRDefault="008C5851">
      <w:pPr>
        <w:pStyle w:val="TOC4"/>
        <w:rPr>
          <w:rFonts w:eastAsiaTheme="minorEastAsia"/>
          <w:smallCaps w:val="0"/>
          <w:noProof/>
          <w:sz w:val="22"/>
          <w:lang w:val="en-US" w:eastAsia="en-US" w:bidi="ar-SA"/>
        </w:rPr>
      </w:pPr>
      <w:hyperlink w:anchor="_Toc399669769" w:history="1">
        <w:r w:rsidRPr="00676E91">
          <w:rPr>
            <w:rStyle w:val="Hyperlink"/>
            <w:noProof/>
          </w:rPr>
          <w:t>System Center Endpoint Protection</w:t>
        </w:r>
        <w:r>
          <w:rPr>
            <w:noProof/>
            <w:webHidden/>
          </w:rPr>
          <w:tab/>
        </w:r>
        <w:r>
          <w:rPr>
            <w:noProof/>
            <w:webHidden/>
          </w:rPr>
          <w:fldChar w:fldCharType="begin"/>
        </w:r>
        <w:r>
          <w:rPr>
            <w:noProof/>
            <w:webHidden/>
          </w:rPr>
          <w:instrText xml:space="preserve"> PAGEREF _Toc399669769 \h </w:instrText>
        </w:r>
        <w:r>
          <w:rPr>
            <w:noProof/>
            <w:webHidden/>
          </w:rPr>
        </w:r>
        <w:r>
          <w:rPr>
            <w:noProof/>
            <w:webHidden/>
          </w:rPr>
          <w:fldChar w:fldCharType="separate"/>
        </w:r>
        <w:r>
          <w:rPr>
            <w:noProof/>
            <w:webHidden/>
          </w:rPr>
          <w:t>25</w:t>
        </w:r>
        <w:r>
          <w:rPr>
            <w:noProof/>
            <w:webHidden/>
          </w:rPr>
          <w:fldChar w:fldCharType="end"/>
        </w:r>
      </w:hyperlink>
    </w:p>
    <w:p w14:paraId="116153D4" w14:textId="77777777" w:rsidR="008C5851" w:rsidRDefault="008C5851">
      <w:pPr>
        <w:pStyle w:val="TOC4"/>
        <w:rPr>
          <w:rFonts w:eastAsiaTheme="minorEastAsia"/>
          <w:smallCaps w:val="0"/>
          <w:noProof/>
          <w:sz w:val="22"/>
          <w:lang w:val="en-US" w:eastAsia="en-US" w:bidi="ar-SA"/>
        </w:rPr>
      </w:pPr>
      <w:hyperlink w:anchor="_Toc399669770" w:history="1">
        <w:r w:rsidRPr="00676E91">
          <w:rPr>
            <w:rStyle w:val="Hyperlink"/>
            <w:noProof/>
          </w:rPr>
          <w:t>Translator API</w:t>
        </w:r>
        <w:r>
          <w:rPr>
            <w:noProof/>
            <w:webHidden/>
          </w:rPr>
          <w:tab/>
        </w:r>
        <w:r>
          <w:rPr>
            <w:noProof/>
            <w:webHidden/>
          </w:rPr>
          <w:fldChar w:fldCharType="begin"/>
        </w:r>
        <w:r>
          <w:rPr>
            <w:noProof/>
            <w:webHidden/>
          </w:rPr>
          <w:instrText xml:space="preserve"> PAGEREF _Toc399669770 \h </w:instrText>
        </w:r>
        <w:r>
          <w:rPr>
            <w:noProof/>
            <w:webHidden/>
          </w:rPr>
        </w:r>
        <w:r>
          <w:rPr>
            <w:noProof/>
            <w:webHidden/>
          </w:rPr>
          <w:fldChar w:fldCharType="separate"/>
        </w:r>
        <w:r>
          <w:rPr>
            <w:noProof/>
            <w:webHidden/>
          </w:rPr>
          <w:t>25</w:t>
        </w:r>
        <w:r>
          <w:rPr>
            <w:noProof/>
            <w:webHidden/>
          </w:rPr>
          <w:fldChar w:fldCharType="end"/>
        </w:r>
      </w:hyperlink>
    </w:p>
    <w:p w14:paraId="5DD99573" w14:textId="77777777" w:rsidR="008C5851" w:rsidRDefault="008C5851">
      <w:pPr>
        <w:pStyle w:val="TOC4"/>
        <w:rPr>
          <w:rFonts w:eastAsiaTheme="minorEastAsia"/>
          <w:smallCaps w:val="0"/>
          <w:noProof/>
          <w:sz w:val="22"/>
          <w:lang w:val="en-US" w:eastAsia="en-US" w:bidi="ar-SA"/>
        </w:rPr>
      </w:pPr>
      <w:hyperlink w:anchor="_Toc399669771" w:history="1">
        <w:r w:rsidRPr="00676E91">
          <w:rPr>
            <w:rStyle w:val="Hyperlink"/>
            <w:noProof/>
          </w:rPr>
          <w:t>Yammer Enterprise</w:t>
        </w:r>
        <w:r>
          <w:rPr>
            <w:noProof/>
            <w:webHidden/>
          </w:rPr>
          <w:tab/>
        </w:r>
        <w:r>
          <w:rPr>
            <w:noProof/>
            <w:webHidden/>
          </w:rPr>
          <w:fldChar w:fldCharType="begin"/>
        </w:r>
        <w:r>
          <w:rPr>
            <w:noProof/>
            <w:webHidden/>
          </w:rPr>
          <w:instrText xml:space="preserve"> PAGEREF _Toc399669771 \h </w:instrText>
        </w:r>
        <w:r>
          <w:rPr>
            <w:noProof/>
            <w:webHidden/>
          </w:rPr>
        </w:r>
        <w:r>
          <w:rPr>
            <w:noProof/>
            <w:webHidden/>
          </w:rPr>
          <w:fldChar w:fldCharType="separate"/>
        </w:r>
        <w:r>
          <w:rPr>
            <w:noProof/>
            <w:webHidden/>
          </w:rPr>
          <w:t>25</w:t>
        </w:r>
        <w:r>
          <w:rPr>
            <w:noProof/>
            <w:webHidden/>
          </w:rPr>
          <w:fldChar w:fldCharType="end"/>
        </w:r>
      </w:hyperlink>
    </w:p>
    <w:p w14:paraId="7F4747C5" w14:textId="77777777" w:rsidR="008C5851" w:rsidRDefault="008C5851">
      <w:pPr>
        <w:pStyle w:val="TOC1"/>
        <w:tabs>
          <w:tab w:val="right" w:leader="dot" w:pos="5030"/>
        </w:tabs>
        <w:rPr>
          <w:rFonts w:eastAsiaTheme="minorEastAsia"/>
          <w:b w:val="0"/>
          <w:caps w:val="0"/>
          <w:noProof/>
          <w:sz w:val="22"/>
          <w:lang w:val="en-US" w:eastAsia="en-US" w:bidi="ar-SA"/>
        </w:rPr>
      </w:pPr>
      <w:hyperlink w:anchor="_Toc399669772" w:history="1">
        <w:r w:rsidRPr="00676E91">
          <w:rPr>
            <w:rStyle w:val="Hyperlink"/>
            <w:noProof/>
          </w:rPr>
          <w:t>1. pielikums — Paziņojumi</w:t>
        </w:r>
        <w:r>
          <w:rPr>
            <w:noProof/>
            <w:webHidden/>
          </w:rPr>
          <w:tab/>
        </w:r>
        <w:r>
          <w:rPr>
            <w:noProof/>
            <w:webHidden/>
          </w:rPr>
          <w:fldChar w:fldCharType="begin"/>
        </w:r>
        <w:r>
          <w:rPr>
            <w:noProof/>
            <w:webHidden/>
          </w:rPr>
          <w:instrText xml:space="preserve"> PAGEREF _Toc399669772 \h </w:instrText>
        </w:r>
        <w:r>
          <w:rPr>
            <w:noProof/>
            <w:webHidden/>
          </w:rPr>
        </w:r>
        <w:r>
          <w:rPr>
            <w:noProof/>
            <w:webHidden/>
          </w:rPr>
          <w:fldChar w:fldCharType="separate"/>
        </w:r>
        <w:r>
          <w:rPr>
            <w:noProof/>
            <w:webHidden/>
          </w:rPr>
          <w:t>27</w:t>
        </w:r>
        <w:r>
          <w:rPr>
            <w:noProof/>
            <w:webHidden/>
          </w:rPr>
          <w:fldChar w:fldCharType="end"/>
        </w:r>
      </w:hyperlink>
    </w:p>
    <w:p w14:paraId="6C995F74" w14:textId="77777777" w:rsidR="008C5851" w:rsidRDefault="008C5851">
      <w:pPr>
        <w:pStyle w:val="TOC3"/>
        <w:rPr>
          <w:rFonts w:eastAsiaTheme="minorEastAsia"/>
          <w:smallCaps w:val="0"/>
          <w:noProof/>
          <w:sz w:val="22"/>
          <w:lang w:val="en-US" w:eastAsia="en-US" w:bidi="ar-SA"/>
        </w:rPr>
      </w:pPr>
      <w:hyperlink w:anchor="_Toc399669773" w:history="1">
        <w:r w:rsidRPr="00676E91">
          <w:rPr>
            <w:rStyle w:val="Hyperlink"/>
            <w:noProof/>
          </w:rPr>
          <w:t>Bing Maps</w:t>
        </w:r>
        <w:r>
          <w:rPr>
            <w:noProof/>
            <w:webHidden/>
          </w:rPr>
          <w:tab/>
        </w:r>
        <w:r>
          <w:rPr>
            <w:noProof/>
            <w:webHidden/>
          </w:rPr>
          <w:fldChar w:fldCharType="begin"/>
        </w:r>
        <w:r>
          <w:rPr>
            <w:noProof/>
            <w:webHidden/>
          </w:rPr>
          <w:instrText xml:space="preserve"> PAGEREF _Toc399669773 \h </w:instrText>
        </w:r>
        <w:r>
          <w:rPr>
            <w:noProof/>
            <w:webHidden/>
          </w:rPr>
        </w:r>
        <w:r>
          <w:rPr>
            <w:noProof/>
            <w:webHidden/>
          </w:rPr>
          <w:fldChar w:fldCharType="separate"/>
        </w:r>
        <w:r>
          <w:rPr>
            <w:noProof/>
            <w:webHidden/>
          </w:rPr>
          <w:t>27</w:t>
        </w:r>
        <w:r>
          <w:rPr>
            <w:noProof/>
            <w:webHidden/>
          </w:rPr>
          <w:fldChar w:fldCharType="end"/>
        </w:r>
      </w:hyperlink>
    </w:p>
    <w:p w14:paraId="52EFCDF7" w14:textId="77777777" w:rsidR="008C5851" w:rsidRDefault="008C5851">
      <w:pPr>
        <w:pStyle w:val="TOC3"/>
        <w:rPr>
          <w:rFonts w:eastAsiaTheme="minorEastAsia"/>
          <w:smallCaps w:val="0"/>
          <w:noProof/>
          <w:sz w:val="22"/>
          <w:lang w:val="en-US" w:eastAsia="en-US" w:bidi="ar-SA"/>
        </w:rPr>
      </w:pPr>
      <w:hyperlink w:anchor="_Toc399669774" w:history="1">
        <w:r w:rsidRPr="00676E91">
          <w:rPr>
            <w:rStyle w:val="Hyperlink"/>
            <w:noProof/>
          </w:rPr>
          <w:t>Klientu atbalsts</w:t>
        </w:r>
        <w:r>
          <w:rPr>
            <w:noProof/>
            <w:webHidden/>
          </w:rPr>
          <w:tab/>
        </w:r>
        <w:r>
          <w:rPr>
            <w:noProof/>
            <w:webHidden/>
          </w:rPr>
          <w:fldChar w:fldCharType="begin"/>
        </w:r>
        <w:r>
          <w:rPr>
            <w:noProof/>
            <w:webHidden/>
          </w:rPr>
          <w:instrText xml:space="preserve"> PAGEREF _Toc399669774 \h </w:instrText>
        </w:r>
        <w:r>
          <w:rPr>
            <w:noProof/>
            <w:webHidden/>
          </w:rPr>
        </w:r>
        <w:r>
          <w:rPr>
            <w:noProof/>
            <w:webHidden/>
          </w:rPr>
          <w:fldChar w:fldCharType="separate"/>
        </w:r>
        <w:r>
          <w:rPr>
            <w:noProof/>
            <w:webHidden/>
          </w:rPr>
          <w:t>27</w:t>
        </w:r>
        <w:r>
          <w:rPr>
            <w:noProof/>
            <w:webHidden/>
          </w:rPr>
          <w:fldChar w:fldCharType="end"/>
        </w:r>
      </w:hyperlink>
    </w:p>
    <w:p w14:paraId="54BD5B10" w14:textId="77777777" w:rsidR="008C5851" w:rsidRDefault="008C5851">
      <w:pPr>
        <w:pStyle w:val="TOC3"/>
        <w:rPr>
          <w:rFonts w:eastAsiaTheme="minorEastAsia"/>
          <w:smallCaps w:val="0"/>
          <w:noProof/>
          <w:sz w:val="22"/>
          <w:lang w:val="en-US" w:eastAsia="en-US" w:bidi="ar-SA"/>
        </w:rPr>
      </w:pPr>
      <w:hyperlink w:anchor="_Toc399669775" w:history="1">
        <w:r w:rsidRPr="00676E91">
          <w:rPr>
            <w:rStyle w:val="Hyperlink"/>
            <w:noProof/>
          </w:rPr>
          <w:t>Paziņojums par vizuālo standartu H.264/AVC, video standartu VC-1, vizuālo standartu MPEG-4 un video standartu MPEG-2</w:t>
        </w:r>
        <w:r>
          <w:rPr>
            <w:noProof/>
            <w:webHidden/>
          </w:rPr>
          <w:tab/>
        </w:r>
        <w:r>
          <w:rPr>
            <w:noProof/>
            <w:webHidden/>
          </w:rPr>
          <w:fldChar w:fldCharType="begin"/>
        </w:r>
        <w:r>
          <w:rPr>
            <w:noProof/>
            <w:webHidden/>
          </w:rPr>
          <w:instrText xml:space="preserve"> PAGEREF _Toc399669775 \h </w:instrText>
        </w:r>
        <w:r>
          <w:rPr>
            <w:noProof/>
            <w:webHidden/>
          </w:rPr>
        </w:r>
        <w:r>
          <w:rPr>
            <w:noProof/>
            <w:webHidden/>
          </w:rPr>
          <w:fldChar w:fldCharType="separate"/>
        </w:r>
        <w:r>
          <w:rPr>
            <w:noProof/>
            <w:webHidden/>
          </w:rPr>
          <w:t>28</w:t>
        </w:r>
        <w:r>
          <w:rPr>
            <w:noProof/>
            <w:webHidden/>
          </w:rPr>
          <w:fldChar w:fldCharType="end"/>
        </w:r>
      </w:hyperlink>
    </w:p>
    <w:p w14:paraId="7F5B68F3" w14:textId="77777777" w:rsidR="008C5851" w:rsidRDefault="008C5851">
      <w:pPr>
        <w:pStyle w:val="TOC1"/>
        <w:tabs>
          <w:tab w:val="right" w:leader="dot" w:pos="5030"/>
        </w:tabs>
        <w:rPr>
          <w:rFonts w:eastAsiaTheme="minorEastAsia"/>
          <w:b w:val="0"/>
          <w:caps w:val="0"/>
          <w:noProof/>
          <w:sz w:val="22"/>
          <w:lang w:val="en-US" w:eastAsia="en-US" w:bidi="ar-SA"/>
        </w:rPr>
      </w:pPr>
      <w:hyperlink w:anchor="_Toc399669776" w:history="1">
        <w:r w:rsidRPr="00676E91">
          <w:rPr>
            <w:rStyle w:val="Hyperlink"/>
            <w:noProof/>
          </w:rPr>
          <w:t>2. pielikums — Abonēšanas licences komplekti</w:t>
        </w:r>
        <w:r>
          <w:rPr>
            <w:noProof/>
            <w:webHidden/>
          </w:rPr>
          <w:tab/>
        </w:r>
        <w:r>
          <w:rPr>
            <w:noProof/>
            <w:webHidden/>
          </w:rPr>
          <w:fldChar w:fldCharType="begin"/>
        </w:r>
        <w:r>
          <w:rPr>
            <w:noProof/>
            <w:webHidden/>
          </w:rPr>
          <w:instrText xml:space="preserve"> PAGEREF _Toc399669776 \h </w:instrText>
        </w:r>
        <w:r>
          <w:rPr>
            <w:noProof/>
            <w:webHidden/>
          </w:rPr>
        </w:r>
        <w:r>
          <w:rPr>
            <w:noProof/>
            <w:webHidden/>
          </w:rPr>
          <w:fldChar w:fldCharType="separate"/>
        </w:r>
        <w:r>
          <w:rPr>
            <w:noProof/>
            <w:webHidden/>
          </w:rPr>
          <w:t>29</w:t>
        </w:r>
        <w:r>
          <w:rPr>
            <w:noProof/>
            <w:webHidden/>
          </w:rPr>
          <w:fldChar w:fldCharType="end"/>
        </w:r>
      </w:hyperlink>
    </w:p>
    <w:p w14:paraId="70D620F2" w14:textId="77777777" w:rsidR="008C5851" w:rsidRDefault="008C5851">
      <w:pPr>
        <w:pStyle w:val="TOC1"/>
        <w:tabs>
          <w:tab w:val="right" w:leader="dot" w:pos="5030"/>
        </w:tabs>
        <w:rPr>
          <w:rFonts w:eastAsiaTheme="minorEastAsia"/>
          <w:b w:val="0"/>
          <w:caps w:val="0"/>
          <w:noProof/>
          <w:sz w:val="22"/>
          <w:lang w:val="en-US" w:eastAsia="en-US" w:bidi="ar-SA"/>
        </w:rPr>
      </w:pPr>
      <w:hyperlink w:anchor="_Toc399669777" w:history="1">
        <w:r w:rsidRPr="00676E91">
          <w:rPr>
            <w:rStyle w:val="Hyperlink"/>
            <w:noProof/>
          </w:rPr>
          <w:t>3. pielikums — Standarta līguma klauzulas</w:t>
        </w:r>
        <w:r>
          <w:rPr>
            <w:noProof/>
            <w:webHidden/>
          </w:rPr>
          <w:tab/>
        </w:r>
        <w:r>
          <w:rPr>
            <w:noProof/>
            <w:webHidden/>
          </w:rPr>
          <w:fldChar w:fldCharType="begin"/>
        </w:r>
        <w:r>
          <w:rPr>
            <w:noProof/>
            <w:webHidden/>
          </w:rPr>
          <w:instrText xml:space="preserve"> PAGEREF _Toc399669777 \h </w:instrText>
        </w:r>
        <w:r>
          <w:rPr>
            <w:noProof/>
            <w:webHidden/>
          </w:rPr>
        </w:r>
        <w:r>
          <w:rPr>
            <w:noProof/>
            <w:webHidden/>
          </w:rPr>
          <w:fldChar w:fldCharType="separate"/>
        </w:r>
        <w:r>
          <w:rPr>
            <w:noProof/>
            <w:webHidden/>
          </w:rPr>
          <w:t>30</w:t>
        </w:r>
        <w:r>
          <w:rPr>
            <w:noProof/>
            <w:webHidden/>
          </w:rPr>
          <w:fldChar w:fldCharType="end"/>
        </w:r>
      </w:hyperlink>
    </w:p>
    <w:p w14:paraId="655BAFAA" w14:textId="77777777" w:rsidR="004D27A6" w:rsidRPr="00C95C41" w:rsidRDefault="00455D2A" w:rsidP="00A914BF">
      <w:pPr>
        <w:pStyle w:val="ProductList-Body"/>
      </w:pPr>
      <w:r>
        <w:fldChar w:fldCharType="end"/>
      </w:r>
    </w:p>
    <w:p w14:paraId="655BAFAB"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55BAFAC" w14:textId="77777777" w:rsidR="004D27A6" w:rsidRPr="00C95C41" w:rsidRDefault="004D27A6" w:rsidP="00366C8E">
      <w:pPr>
        <w:pStyle w:val="ProductList-SectionHeading"/>
        <w:outlineLvl w:val="0"/>
      </w:pPr>
      <w:bookmarkStart w:id="3" w:name="Introduction"/>
      <w:bookmarkStart w:id="4" w:name="_Toc399669707"/>
      <w:r>
        <w:t>Ievads</w:t>
      </w:r>
      <w:bookmarkEnd w:id="3"/>
      <w:bookmarkEnd w:id="4"/>
    </w:p>
    <w:p w14:paraId="655BAFAD" w14:textId="77777777" w:rsidR="003F6CEE" w:rsidRPr="00C95C41"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655BAFAE" w14:textId="77777777" w:rsidR="004D27A6" w:rsidRPr="00C95C41" w:rsidRDefault="003F6CEE" w:rsidP="00BD3FB4">
      <w:pPr>
        <w:pStyle w:val="ProductList-Body"/>
      </w:pPr>
      <w:r>
        <w:t xml:space="preserve">Vairākums Tiešsaistes pakalpojumu piedāvā Līgumu par pakalpojumu līmeni (SLA). Lai uzzinātu vairāk par Tiešsaistes pakalpojumu SLA, lūdzu, skatiet vietni </w:t>
      </w:r>
      <w:hyperlink r:id="rId18" w:history="1">
        <w:r w:rsidR="001D3A37" w:rsidRPr="00AA05D4">
          <w:rPr>
            <w:rStyle w:val="Hyperlink"/>
          </w:rPr>
          <w:t>http://microsoft.com/licensing/contracts</w:t>
        </w:r>
      </w:hyperlink>
      <w:r>
        <w:t>.</w:t>
      </w:r>
    </w:p>
    <w:p w14:paraId="655BAFAF" w14:textId="77777777" w:rsidR="004D27A6" w:rsidRPr="00C95C41" w:rsidRDefault="004D27A6" w:rsidP="00A914BF">
      <w:pPr>
        <w:pStyle w:val="ProductList-Body"/>
      </w:pPr>
    </w:p>
    <w:p w14:paraId="655BAFB0" w14:textId="77777777" w:rsidR="004D27A6" w:rsidRPr="00C95C41" w:rsidRDefault="003F6CEE" w:rsidP="00366C8E">
      <w:pPr>
        <w:pStyle w:val="ProductList-Offering1Heading"/>
        <w:outlineLvl w:val="1"/>
      </w:pPr>
      <w:bookmarkStart w:id="5" w:name="_Toc399669708"/>
      <w:r>
        <w:t>Iepriekšējās versijas</w:t>
      </w:r>
      <w:bookmarkEnd w:id="5"/>
    </w:p>
    <w:p w14:paraId="655BAFB1" w14:textId="77777777" w:rsidR="004D27A6" w:rsidRPr="00C95C41" w:rsidRDefault="003F6CEE" w:rsidP="00BD3FB4">
      <w:pPr>
        <w:pStyle w:val="ProductList-Body"/>
      </w:pPr>
      <w:r>
        <w:t xml:space="preserve">Jaunajos Tiešsaistes pakalpojumu nosacījumos ietverti noteikumi pašlaik pieejamiem Tiešsaistes pakalpojumiem. Lai apskatītu agrākas versijas, Klients var skatīt vietni </w:t>
      </w:r>
      <w:hyperlink r:id="rId19" w:history="1">
        <w:r w:rsidR="001D3A37">
          <w:rPr>
            <w:rStyle w:val="Hyperlink"/>
          </w:rPr>
          <w:t>http://go.microsoft.com/?linkid=9840733</w:t>
        </w:r>
      </w:hyperlink>
      <w:r>
        <w:t xml:space="preserve"> vai sazināties ar tālākpārdevēju vai Microsoft tirdzniecības pārstāvi.</w:t>
      </w:r>
    </w:p>
    <w:p w14:paraId="655BAFB2" w14:textId="77777777" w:rsidR="003F6CEE" w:rsidRPr="00C95C41" w:rsidRDefault="003F6CEE" w:rsidP="00A914BF">
      <w:pPr>
        <w:pStyle w:val="ProductList-Body"/>
      </w:pPr>
    </w:p>
    <w:p w14:paraId="655BAFB3"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69709"/>
      <w:r>
        <w:t>Skaidrojumi un izmaiņu kopsavilkums</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655BAFB6" w14:textId="77777777" w:rsidTr="00414009">
        <w:trPr>
          <w:tblHeader/>
        </w:trPr>
        <w:tc>
          <w:tcPr>
            <w:tcW w:w="5395" w:type="dxa"/>
            <w:shd w:val="clear" w:color="auto" w:fill="0072C6"/>
          </w:tcPr>
          <w:p w14:paraId="655BAFB4" w14:textId="77777777" w:rsidR="00862C50" w:rsidRPr="00AD6DB4" w:rsidRDefault="00862C50" w:rsidP="00414009">
            <w:pPr>
              <w:pStyle w:val="ProductList-Body"/>
              <w:spacing w:before="20" w:after="20"/>
              <w:rPr>
                <w:color w:val="FFFFFF" w:themeColor="background1"/>
              </w:rPr>
            </w:pPr>
            <w:r>
              <w:rPr>
                <w:color w:val="FFFFFF" w:themeColor="background1"/>
              </w:rPr>
              <w:t>Papildinājumi</w:t>
            </w:r>
          </w:p>
        </w:tc>
        <w:tc>
          <w:tcPr>
            <w:tcW w:w="5395" w:type="dxa"/>
            <w:shd w:val="clear" w:color="auto" w:fill="0072C6"/>
          </w:tcPr>
          <w:p w14:paraId="655BAFB5" w14:textId="77777777" w:rsidR="00862C50" w:rsidRPr="00AD6DB4" w:rsidRDefault="00862C50" w:rsidP="00414009">
            <w:pPr>
              <w:pStyle w:val="ProductList-Body"/>
              <w:spacing w:before="20" w:after="20"/>
              <w:rPr>
                <w:color w:val="FFFFFF" w:themeColor="background1"/>
              </w:rPr>
            </w:pPr>
            <w:r>
              <w:rPr>
                <w:color w:val="FFFFFF" w:themeColor="background1"/>
              </w:rPr>
              <w:t>Svītrojumi</w:t>
            </w:r>
          </w:p>
        </w:tc>
      </w:tr>
      <w:tr w:rsidR="0080135B" w14:paraId="655BAFB9" w14:textId="77777777" w:rsidTr="00414009">
        <w:tc>
          <w:tcPr>
            <w:tcW w:w="5395" w:type="dxa"/>
          </w:tcPr>
          <w:p w14:paraId="655BAFB7" w14:textId="77777777" w:rsidR="0080135B" w:rsidRDefault="0080135B" w:rsidP="0080135B">
            <w:pPr>
              <w:pStyle w:val="ProductList-Body"/>
            </w:pPr>
            <w:r>
              <w:t>Azure Directory Basic</w:t>
            </w:r>
          </w:p>
        </w:tc>
        <w:tc>
          <w:tcPr>
            <w:tcW w:w="5395" w:type="dxa"/>
          </w:tcPr>
          <w:p w14:paraId="655BAFB8" w14:textId="77777777" w:rsidR="0080135B" w:rsidRPr="0080135B" w:rsidRDefault="0080135B" w:rsidP="0080135B">
            <w:pPr>
              <w:pStyle w:val="ProductList-Body"/>
            </w:pPr>
          </w:p>
        </w:tc>
      </w:tr>
      <w:tr w:rsidR="00FE2524" w14:paraId="655BAFBC" w14:textId="77777777" w:rsidTr="00414009">
        <w:tc>
          <w:tcPr>
            <w:tcW w:w="5395" w:type="dxa"/>
          </w:tcPr>
          <w:p w14:paraId="655BAFBA" w14:textId="77777777" w:rsidR="00FE2524" w:rsidRPr="00692F0C" w:rsidRDefault="00FE2524" w:rsidP="00FE2524">
            <w:pPr>
              <w:pStyle w:val="ProductList-Body"/>
            </w:pPr>
            <w:r>
              <w:t>Microsoft Dynamics Marketing Sales Collaboration</w:t>
            </w:r>
          </w:p>
        </w:tc>
        <w:tc>
          <w:tcPr>
            <w:tcW w:w="5395" w:type="dxa"/>
          </w:tcPr>
          <w:p w14:paraId="655BAFBB" w14:textId="77777777" w:rsidR="00FE2524" w:rsidRPr="00111ECD" w:rsidRDefault="00FE2524" w:rsidP="00FE2524">
            <w:pPr>
              <w:pStyle w:val="ProductList-Body"/>
            </w:pPr>
          </w:p>
        </w:tc>
      </w:tr>
      <w:tr w:rsidR="00FE2524" w14:paraId="655BAFBF" w14:textId="77777777" w:rsidTr="00414009">
        <w:tc>
          <w:tcPr>
            <w:tcW w:w="5395" w:type="dxa"/>
          </w:tcPr>
          <w:p w14:paraId="655BAFBD" w14:textId="77777777" w:rsidR="00FE2524" w:rsidRDefault="00FE2524" w:rsidP="00FE2524">
            <w:pPr>
              <w:pStyle w:val="ProductList-Body"/>
            </w:pPr>
            <w:r>
              <w:t>Office 365 Business</w:t>
            </w:r>
          </w:p>
        </w:tc>
        <w:tc>
          <w:tcPr>
            <w:tcW w:w="5395" w:type="dxa"/>
          </w:tcPr>
          <w:p w14:paraId="655BAFBE" w14:textId="77777777" w:rsidR="00FE2524" w:rsidRPr="00111ECD" w:rsidRDefault="00FE2524" w:rsidP="00FE2524">
            <w:pPr>
              <w:pStyle w:val="ProductList-Body"/>
            </w:pPr>
          </w:p>
        </w:tc>
      </w:tr>
      <w:tr w:rsidR="00FE2524" w14:paraId="655BAFC2" w14:textId="77777777" w:rsidTr="00414009">
        <w:tc>
          <w:tcPr>
            <w:tcW w:w="5395" w:type="dxa"/>
          </w:tcPr>
          <w:p w14:paraId="655BAFC0" w14:textId="77777777" w:rsidR="00FE2524" w:rsidRDefault="00FE2524" w:rsidP="00FE2524">
            <w:pPr>
              <w:pStyle w:val="ProductList-Body"/>
            </w:pPr>
            <w:r>
              <w:t>Parature no Microsoft</w:t>
            </w:r>
          </w:p>
        </w:tc>
        <w:tc>
          <w:tcPr>
            <w:tcW w:w="5395" w:type="dxa"/>
          </w:tcPr>
          <w:p w14:paraId="655BAFC1" w14:textId="77777777" w:rsidR="00FE2524" w:rsidRPr="00111ECD" w:rsidRDefault="00FE2524" w:rsidP="00FE2524">
            <w:pPr>
              <w:pStyle w:val="ProductList-Body"/>
            </w:pPr>
          </w:p>
        </w:tc>
      </w:tr>
    </w:tbl>
    <w:p w14:paraId="655BAFC3" w14:textId="77777777" w:rsidR="00862C50" w:rsidRPr="00C95C41" w:rsidRDefault="00862C50" w:rsidP="00862C50">
      <w:pPr>
        <w:pStyle w:val="ProductList-Body"/>
      </w:pPr>
    </w:p>
    <w:p w14:paraId="655BAFC4" w14:textId="77777777" w:rsidR="003F6CEE" w:rsidRPr="00C95C41" w:rsidRDefault="00730B3A" w:rsidP="00A914BF">
      <w:pPr>
        <w:pStyle w:val="ProductList-Body"/>
      </w:pPr>
      <w:r>
        <w:rPr>
          <w:b/>
          <w:color w:val="00188F"/>
          <w:szCs w:val="18"/>
        </w:rPr>
        <w:t>Izmaiņas</w:t>
      </w:r>
    </w:p>
    <w:p w14:paraId="655BAFC5" w14:textId="77777777" w:rsidR="00AA2A25" w:rsidRPr="00C95C41" w:rsidRDefault="00AA2A25" w:rsidP="00B96540">
      <w:pPr>
        <w:pStyle w:val="ProductList-Body"/>
      </w:pPr>
    </w:p>
    <w:p w14:paraId="655BAFC6" w14:textId="77777777" w:rsidR="00FC5782" w:rsidRPr="00C95C41" w:rsidRDefault="0099256C" w:rsidP="00B96540">
      <w:pPr>
        <w:pStyle w:val="ProductList-Body"/>
      </w:pPr>
      <w:r>
        <w:rPr>
          <w:b/>
          <w:color w:val="00188F"/>
        </w:rPr>
        <w:t>Vispārīgie noteikumi</w:t>
      </w:r>
    </w:p>
    <w:p w14:paraId="655BAFC7" w14:textId="77777777" w:rsidR="00FC5782" w:rsidRPr="00C95C41" w:rsidRDefault="0099256C" w:rsidP="00FC5782">
      <w:pPr>
        <w:pStyle w:val="ProductList-Body"/>
        <w:spacing w:before="40"/>
      </w:pPr>
      <w:r>
        <w:t xml:space="preserve">Sadaļā </w:t>
      </w:r>
      <w:r w:rsidR="00A07A55">
        <w:t>„</w:t>
      </w:r>
      <w:r>
        <w:t>Atbilstība tiesību aktiem” precizēts, ka Microsoft nenosaka, vai uz klienta datiem ir attiecināmi jebkādi likumi vai normatīvie akti.</w:t>
      </w:r>
    </w:p>
    <w:p w14:paraId="655BAFC8" w14:textId="77777777" w:rsidR="003F6CEE" w:rsidRPr="00C95C41" w:rsidRDefault="003F6CEE" w:rsidP="00A914BF">
      <w:pPr>
        <w:pStyle w:val="ProductList-Body"/>
      </w:pPr>
    </w:p>
    <w:p w14:paraId="655BAFC9" w14:textId="77777777" w:rsidR="003F6CEE" w:rsidRPr="00C95C41" w:rsidRDefault="00CE051D" w:rsidP="00A914BF">
      <w:pPr>
        <w:pStyle w:val="ProductList-Body"/>
      </w:pPr>
      <w:r>
        <w:rPr>
          <w:b/>
          <w:color w:val="00188F"/>
        </w:rPr>
        <w:t>Personas datu aizsardzības un drošības noteikumi</w:t>
      </w:r>
    </w:p>
    <w:p w14:paraId="655BAFCA" w14:textId="77777777" w:rsidR="009B2DBE" w:rsidRPr="00C95C41" w:rsidRDefault="0099256C" w:rsidP="00A769CE">
      <w:pPr>
        <w:pStyle w:val="ProductList-Body"/>
        <w:numPr>
          <w:ilvl w:val="0"/>
          <w:numId w:val="30"/>
        </w:numPr>
        <w:tabs>
          <w:tab w:val="clear" w:pos="158"/>
        </w:tabs>
        <w:ind w:left="360" w:hanging="180"/>
      </w:pPr>
      <w:r>
        <w:t xml:space="preserve">Sadaļā </w:t>
      </w:r>
      <w:r w:rsidR="00A07A55">
        <w:t>„</w:t>
      </w:r>
      <w:r>
        <w:t>Vispārīgie personas datu aizsardzības un drošības nosacījumi” sniegtajā neattiecināmo tiešsaistes pakalpojumu sarakstā ir pievienota programmatūra Parature no Microsoft.</w:t>
      </w:r>
    </w:p>
    <w:p w14:paraId="655BAFCB" w14:textId="77777777" w:rsidR="00A769CE" w:rsidRPr="00C95C41" w:rsidRDefault="009B2DBE" w:rsidP="00A769CE">
      <w:pPr>
        <w:pStyle w:val="ProductList-Body"/>
        <w:numPr>
          <w:ilvl w:val="0"/>
          <w:numId w:val="30"/>
        </w:numPr>
        <w:tabs>
          <w:tab w:val="clear" w:pos="158"/>
        </w:tabs>
        <w:ind w:left="360" w:hanging="180"/>
      </w:pPr>
      <w:r>
        <w:t xml:space="preserve">Sadaļā </w:t>
      </w:r>
      <w:r w:rsidR="00A07A55">
        <w:t>„</w:t>
      </w:r>
      <w:r>
        <w:t>Datu apstrādes nosacījumi” sniegtajā no tiešsaistes pakalpojumiem ar Microsoft Dynamics CRM Online izņemto vienumu sarakstā ir pievienota programmatūra Parature.</w:t>
      </w:r>
    </w:p>
    <w:p w14:paraId="655BAFCC" w14:textId="77777777" w:rsidR="004D27A6" w:rsidRPr="00C95C41" w:rsidRDefault="0099256C" w:rsidP="00A769CE">
      <w:pPr>
        <w:pStyle w:val="ProductList-Body"/>
        <w:numPr>
          <w:ilvl w:val="0"/>
          <w:numId w:val="30"/>
        </w:numPr>
        <w:tabs>
          <w:tab w:val="clear" w:pos="158"/>
        </w:tabs>
        <w:ind w:left="360" w:hanging="180"/>
      </w:pPr>
      <w:r>
        <w:t xml:space="preserve">Sadaļā </w:t>
      </w:r>
      <w:r w:rsidR="00A07A55">
        <w:t>„</w:t>
      </w:r>
      <w:r>
        <w:t>Datu apstrādes nosacījumi” sniegtajā tiešsaistes pakalpojumos Office 365 ietverto vienumu sarakstā ir pievienota programmatūra Exchange Online Protection.</w:t>
      </w:r>
    </w:p>
    <w:p w14:paraId="655BAFCD" w14:textId="77777777" w:rsidR="00FD384F" w:rsidRPr="00C95C41" w:rsidRDefault="00FD384F" w:rsidP="00A914BF">
      <w:pPr>
        <w:pStyle w:val="ProductList-Body"/>
      </w:pPr>
    </w:p>
    <w:p w14:paraId="655BAFCE" w14:textId="77777777" w:rsidR="00027CFF" w:rsidRPr="00C95C41" w:rsidRDefault="00027CFF" w:rsidP="00A84F89">
      <w:pPr>
        <w:pStyle w:val="ProductList-Body"/>
      </w:pPr>
      <w:r>
        <w:rPr>
          <w:b/>
          <w:color w:val="00188F"/>
        </w:rPr>
        <w:t xml:space="preserve">Instances un krātuves pievienojumprogrammas </w:t>
      </w:r>
    </w:p>
    <w:p w14:paraId="655BAFCF" w14:textId="77777777" w:rsidR="00027CFF" w:rsidRPr="00C95C41" w:rsidRDefault="00FA7049" w:rsidP="00FA7049">
      <w:pPr>
        <w:pStyle w:val="ProductList-Body"/>
      </w:pPr>
      <w:r>
        <w:t>Informāciju par instances pievienojumprogrammu abonēšanas licencēm un krātuves pievienojumprogrammām skatiet produkta atbalsta materiālos.</w:t>
      </w:r>
    </w:p>
    <w:p w14:paraId="655BAFD0" w14:textId="77777777" w:rsidR="00FA7049" w:rsidRPr="00C95C41" w:rsidRDefault="00FA7049" w:rsidP="00FA7049">
      <w:pPr>
        <w:pStyle w:val="ProductList-Body"/>
      </w:pPr>
    </w:p>
    <w:p w14:paraId="655BAFD1" w14:textId="77777777" w:rsidR="00A84F89" w:rsidRPr="00C95C41" w:rsidRDefault="00A84F89" w:rsidP="00A84F89">
      <w:pPr>
        <w:pStyle w:val="ProductList-Body"/>
      </w:pPr>
      <w:r>
        <w:rPr>
          <w:b/>
          <w:color w:val="00188F"/>
        </w:rPr>
        <w:t>Enterprise Mobility Services</w:t>
      </w:r>
    </w:p>
    <w:p w14:paraId="655BAFD2" w14:textId="77777777" w:rsidR="00A84F89" w:rsidRPr="00C95C41" w:rsidRDefault="00A769CE" w:rsidP="00A84F89">
      <w:pPr>
        <w:pStyle w:val="ProductList-Body"/>
      </w:pPr>
      <w:r>
        <w:t xml:space="preserve">Tika izveidota jauna tiešsaistes pakalpojumu produktu saime, kurā ir ietverti tiešsaistes pakalpojumi, ko var iegādāties kā Enterprise Mobility Suite, kā arī citi tiešsaistes pakalpojumi, kas nav ietverti Enterprise Mobility Suite. </w:t>
      </w:r>
    </w:p>
    <w:p w14:paraId="655BAFD3" w14:textId="77777777" w:rsidR="00A84F89" w:rsidRPr="00C95C41" w:rsidRDefault="00A84F89" w:rsidP="00A914BF">
      <w:pPr>
        <w:pStyle w:val="ProductList-Body"/>
      </w:pPr>
    </w:p>
    <w:p w14:paraId="655BAFD4" w14:textId="77777777" w:rsidR="00FD384F" w:rsidRPr="00C95C41" w:rsidRDefault="00FD384F" w:rsidP="00A914BF">
      <w:pPr>
        <w:pStyle w:val="ProductList-Body"/>
      </w:pPr>
      <w:r>
        <w:rPr>
          <w:b/>
          <w:color w:val="00188F"/>
        </w:rPr>
        <w:t>Microsoft Azure Services</w:t>
      </w:r>
    </w:p>
    <w:p w14:paraId="655BAFD5" w14:textId="77777777" w:rsidR="00FD384F" w:rsidRPr="00C95C41" w:rsidRDefault="00FD384F" w:rsidP="00AA2A25">
      <w:pPr>
        <w:pStyle w:val="ProductList-Body"/>
      </w:pPr>
      <w:r>
        <w:t>Labota pārrakstīšanās kļūda jūlija tiešsaistes pakalpojumu nosacījumos:</w:t>
      </w:r>
      <w:r w:rsidR="00A07A55">
        <w:t xml:space="preserve"> </w:t>
      </w:r>
      <w:r>
        <w:t xml:space="preserve">definīcijā </w:t>
      </w:r>
      <w:r w:rsidR="00A07A55">
        <w:t>„</w:t>
      </w:r>
      <w:r>
        <w:t>Microsoft Azure Services” ietvertā hipersaite tika nomainīta uz</w:t>
      </w:r>
      <w:r w:rsidR="001D3A37">
        <w:t> </w:t>
      </w:r>
      <w:r>
        <w:t>iepriekšējo, aprīļa tiešsaistes pakalpojumu lietošanas nosacījumos (OLSUR — Online Services Use Rights) ietverto saiti.</w:t>
      </w:r>
    </w:p>
    <w:p w14:paraId="655BAFD6" w14:textId="77777777" w:rsidR="00A769CE" w:rsidRPr="00C95C41" w:rsidRDefault="00A769CE" w:rsidP="00AA2A25">
      <w:pPr>
        <w:pStyle w:val="ProductList-Body"/>
      </w:pPr>
    </w:p>
    <w:p w14:paraId="655BAFD7" w14:textId="77777777" w:rsidR="00FD384F" w:rsidRPr="00C95C41" w:rsidRDefault="00AA2A25" w:rsidP="00A914BF">
      <w:pPr>
        <w:pStyle w:val="ProductList-Body"/>
      </w:pPr>
      <w:r>
        <w:rPr>
          <w:b/>
          <w:color w:val="00188F"/>
        </w:rPr>
        <w:t>Microsoft Dynamics Online</w:t>
      </w:r>
    </w:p>
    <w:p w14:paraId="655BAFD8" w14:textId="77777777" w:rsidR="00DD5C60" w:rsidRPr="00C95C41" w:rsidRDefault="00445F89" w:rsidP="00A769CE">
      <w:pPr>
        <w:pStyle w:val="ProductList-Body"/>
        <w:numPr>
          <w:ilvl w:val="0"/>
          <w:numId w:val="27"/>
        </w:numPr>
        <w:tabs>
          <w:tab w:val="clear" w:pos="158"/>
        </w:tabs>
        <w:ind w:left="360" w:hanging="180"/>
      </w:pPr>
      <w:r>
        <w:t>Mainīts produktu saimes nosaukums no Microsoft Dynamics Online uz Microsoft Dynamics Online Services.</w:t>
      </w:r>
    </w:p>
    <w:p w14:paraId="655BAFD9" w14:textId="77777777" w:rsidR="00DD5C60" w:rsidRPr="00C95C41" w:rsidRDefault="000B07BF" w:rsidP="00A769CE">
      <w:pPr>
        <w:pStyle w:val="ProductList-Body"/>
        <w:numPr>
          <w:ilvl w:val="0"/>
          <w:numId w:val="27"/>
        </w:numPr>
        <w:tabs>
          <w:tab w:val="clear" w:pos="158"/>
        </w:tabs>
        <w:ind w:left="360" w:hanging="180"/>
      </w:pPr>
      <w:r>
        <w:t>Produktu saime ir sakārtota tiešsaistes pakalpojumu apakškopās, kā arī ir precizēts, kuri nosacījumi ir attiecināmi uz visiem produktiem un</w:t>
      </w:r>
      <w:r w:rsidR="001D3A37">
        <w:t> </w:t>
      </w:r>
      <w:r>
        <w:t>kuri — tikai uz apakškopā ietvertajiem.</w:t>
      </w:r>
    </w:p>
    <w:p w14:paraId="655BAFDB" w14:textId="77777777" w:rsidR="00FD384F" w:rsidRDefault="00FD384F" w:rsidP="00A914BF">
      <w:pPr>
        <w:pStyle w:val="ProductList-Body"/>
      </w:pPr>
    </w:p>
    <w:p w14:paraId="655BAFDC" w14:textId="77777777" w:rsidR="00903D35" w:rsidRPr="00C95C41" w:rsidRDefault="00903D35" w:rsidP="00A914BF">
      <w:pPr>
        <w:pStyle w:val="ProductList-Body"/>
      </w:pPr>
      <w:r>
        <w:rPr>
          <w:b/>
          <w:color w:val="00188F"/>
        </w:rPr>
        <w:t>Office 365 pakalpojumi</w:t>
      </w:r>
    </w:p>
    <w:p w14:paraId="655BAFDD" w14:textId="77777777" w:rsidR="00903D35" w:rsidRPr="00C95C41" w:rsidRDefault="00A84F89" w:rsidP="00A769CE">
      <w:pPr>
        <w:pStyle w:val="ProductList-Body"/>
        <w:numPr>
          <w:ilvl w:val="0"/>
          <w:numId w:val="28"/>
        </w:numPr>
        <w:tabs>
          <w:tab w:val="clear" w:pos="158"/>
        </w:tabs>
        <w:ind w:left="360" w:hanging="180"/>
      </w:pPr>
      <w:r>
        <w:t>Līguma par pakalpojumu līmeni attiecināmo Office 365 pakalpojumu sarakstam pievienots pakalpojums Office 365 ProPlus.</w:t>
      </w:r>
    </w:p>
    <w:p w14:paraId="655BAFDE" w14:textId="77777777" w:rsidR="007D521E" w:rsidRPr="00C95C41" w:rsidRDefault="00A92414" w:rsidP="00A769CE">
      <w:pPr>
        <w:pStyle w:val="ProductList-Body"/>
        <w:numPr>
          <w:ilvl w:val="0"/>
          <w:numId w:val="28"/>
        </w:numPr>
        <w:tabs>
          <w:tab w:val="clear" w:pos="158"/>
        </w:tabs>
        <w:ind w:left="360" w:hanging="180"/>
      </w:pPr>
      <w:r>
        <w:t xml:space="preserve">Sadaļa </w:t>
      </w:r>
      <w:r w:rsidR="00A07A55">
        <w:t>„</w:t>
      </w:r>
      <w:r>
        <w:t>Office 365 lietojumprogrammu instalēšana un lietošanas nosacījumi” papildināta ar lietotāju tiesībām instalēt programmatūru, izmantojot aktivizēšanu koplietotajā datora (SCA — Shared Computer Activation) tīkla serverī vai Microsoft Azure platformas pakalpojumos.</w:t>
      </w:r>
    </w:p>
    <w:p w14:paraId="655BAFDF" w14:textId="77777777" w:rsidR="00903D35" w:rsidRPr="00C95C41" w:rsidRDefault="00903D35" w:rsidP="00A914BF">
      <w:pPr>
        <w:pStyle w:val="ProductList-Body"/>
      </w:pPr>
    </w:p>
    <w:p w14:paraId="655BAFE0" w14:textId="77777777" w:rsidR="00A84F89" w:rsidRPr="00C95C41" w:rsidRDefault="00A84F89" w:rsidP="00A84F89">
      <w:pPr>
        <w:pStyle w:val="ProductList-Body"/>
      </w:pPr>
      <w:r>
        <w:rPr>
          <w:b/>
          <w:color w:val="00188F"/>
        </w:rPr>
        <w:t>Citi tiešsaistes pakalpojumi</w:t>
      </w:r>
    </w:p>
    <w:p w14:paraId="655BAFE1" w14:textId="77777777" w:rsidR="00A84F89" w:rsidRPr="00C95C41" w:rsidRDefault="00A769CE" w:rsidP="00A769CE">
      <w:pPr>
        <w:pStyle w:val="ProductList-Body"/>
        <w:numPr>
          <w:ilvl w:val="0"/>
          <w:numId w:val="29"/>
        </w:numPr>
        <w:tabs>
          <w:tab w:val="clear" w:pos="158"/>
        </w:tabs>
        <w:ind w:left="360" w:hanging="180"/>
      </w:pPr>
      <w:r>
        <w:t>Mainīts nosaukums no Microsoft Azure Directory Premium uz Azure Active Directory Premium, kā arī šis pakalpojums tika pievienots produktu saimei Enterprise Mobility Services.</w:t>
      </w:r>
    </w:p>
    <w:p w14:paraId="655BAFE2" w14:textId="77777777" w:rsidR="00A84F89" w:rsidRPr="00C95C41" w:rsidRDefault="00A769CE" w:rsidP="00A769CE">
      <w:pPr>
        <w:pStyle w:val="ProductList-Body"/>
        <w:numPr>
          <w:ilvl w:val="0"/>
          <w:numId w:val="29"/>
        </w:numPr>
        <w:tabs>
          <w:tab w:val="clear" w:pos="158"/>
        </w:tabs>
        <w:ind w:left="360" w:hanging="180"/>
      </w:pPr>
      <w:r>
        <w:t xml:space="preserve">Mainīts nosaukums no Microsoft Rights Management uz Azure Rights Management Service, kā arī šis pakalpojums tika pievienots produktu saimei Enterprise Mobility Services. </w:t>
      </w:r>
    </w:p>
    <w:p w14:paraId="655BAFE3" w14:textId="77777777" w:rsidR="00A84F89" w:rsidRPr="00C95C41" w:rsidRDefault="00A84F89" w:rsidP="00A914BF">
      <w:pPr>
        <w:pStyle w:val="ProductList-Body"/>
      </w:pPr>
    </w:p>
    <w:p w14:paraId="655BAFE4" w14:textId="77777777" w:rsidR="00B0042D" w:rsidRPr="00C95C41" w:rsidRDefault="00B0042D" w:rsidP="00A914BF">
      <w:pPr>
        <w:pStyle w:val="ProductList-Body"/>
      </w:pPr>
      <w:r>
        <w:rPr>
          <w:b/>
          <w:color w:val="00188F"/>
        </w:rPr>
        <w:t>Windows Intune</w:t>
      </w:r>
    </w:p>
    <w:p w14:paraId="655BAFE5" w14:textId="77777777" w:rsidR="00B0042D" w:rsidRPr="00C95C41" w:rsidRDefault="00B0042D" w:rsidP="00A914BF">
      <w:pPr>
        <w:pStyle w:val="ProductList-Body"/>
      </w:pPr>
      <w:r>
        <w:t>Pievienots produktu saimei Enterprise Mobility Services.</w:t>
      </w:r>
    </w:p>
    <w:p w14:paraId="655BAFE6" w14:textId="77777777" w:rsidR="00B0042D" w:rsidRPr="00C95C41" w:rsidRDefault="00B0042D" w:rsidP="00A914BF">
      <w:pPr>
        <w:pStyle w:val="ProductList-Body"/>
      </w:pPr>
    </w:p>
    <w:p w14:paraId="655BAFE7" w14:textId="77777777" w:rsidR="0080135B" w:rsidRPr="00C95C41" w:rsidRDefault="0080135B" w:rsidP="00AC73FD">
      <w:pPr>
        <w:pStyle w:val="ProductList-Body"/>
        <w:keepNext/>
        <w:keepLines/>
      </w:pPr>
      <w:r>
        <w:rPr>
          <w:b/>
          <w:color w:val="00188F"/>
        </w:rPr>
        <w:t>Yammer</w:t>
      </w:r>
    </w:p>
    <w:p w14:paraId="655BAFE8" w14:textId="77777777" w:rsidR="00FD384F" w:rsidRPr="00C95C41" w:rsidRDefault="00ED0B1B" w:rsidP="00ED0B1B">
      <w:pPr>
        <w:pStyle w:val="ProductList-Body"/>
      </w:pPr>
      <w:r>
        <w:t>Noņemts aizliegums lietot bērniem, kas ir jaunāki par 13 gadiem.</w:t>
      </w:r>
    </w:p>
    <w:p w14:paraId="655BAFE9" w14:textId="77777777" w:rsidR="00ED0B1B" w:rsidRPr="00C95C41" w:rsidRDefault="00ED0B1B" w:rsidP="00ED0B1B">
      <w:pPr>
        <w:pStyle w:val="ProductList-Body"/>
      </w:pPr>
    </w:p>
    <w:p w14:paraId="655BAFEA" w14:textId="77777777" w:rsidR="00EA0550" w:rsidRPr="00C95C41" w:rsidRDefault="00EA0550" w:rsidP="00ED0B1B">
      <w:pPr>
        <w:pStyle w:val="ProductList-Body"/>
      </w:pPr>
      <w:r>
        <w:rPr>
          <w:b/>
          <w:color w:val="00188F"/>
        </w:rPr>
        <w:t>1. pielikums — paziņojumi</w:t>
      </w:r>
    </w:p>
    <w:p w14:paraId="655BAFEB" w14:textId="7FD39334" w:rsidR="00EA0550" w:rsidRPr="00C95C41" w:rsidRDefault="00EA0550" w:rsidP="00ED0B1B">
      <w:pPr>
        <w:pStyle w:val="ProductList-Body"/>
      </w:pPr>
      <w:r>
        <w:t>Paziņojumā par vizuālo standartu H.264/AVC, video standartu VC-1, vizuālo standartu MPEG-4 un video standartu MPE</w:t>
      </w:r>
      <w:r w:rsidR="008C5851">
        <w:t>G</w:t>
      </w:r>
      <w:r>
        <w:t>-2 izlabota hipersaite.</w:t>
      </w:r>
    </w:p>
    <w:p w14:paraId="655BAFEC" w14:textId="77777777" w:rsidR="00EA0550" w:rsidRPr="00C95C41" w:rsidRDefault="00EA0550" w:rsidP="00ED0B1B">
      <w:pPr>
        <w:pStyle w:val="ProductList-Body"/>
      </w:pPr>
    </w:p>
    <w:p w14:paraId="655BAFED" w14:textId="77777777" w:rsidR="00ED0B1B" w:rsidRPr="00C95C41" w:rsidRDefault="00ED0B1B" w:rsidP="00ED0B1B">
      <w:pPr>
        <w:pStyle w:val="ProductList-Body"/>
      </w:pPr>
      <w:r>
        <w:rPr>
          <w:b/>
          <w:color w:val="00188F"/>
        </w:rPr>
        <w:t>2. pielikums — abonēšanas licences komplekti</w:t>
      </w:r>
    </w:p>
    <w:p w14:paraId="655BAFEE" w14:textId="77777777" w:rsidR="00AC73FD" w:rsidRPr="00C95C41" w:rsidRDefault="00ED0B1B" w:rsidP="00AC73FD">
      <w:pPr>
        <w:pStyle w:val="ProductList-Body"/>
        <w:numPr>
          <w:ilvl w:val="0"/>
          <w:numId w:val="32"/>
        </w:numPr>
        <w:tabs>
          <w:tab w:val="clear" w:pos="158"/>
        </w:tabs>
        <w:ind w:left="360" w:hanging="180"/>
      </w:pPr>
      <w:r>
        <w:t>Dzēsta abonēšanas licence Office 365 Small Business un Office 365 Small Business Premium Suite.</w:t>
      </w:r>
    </w:p>
    <w:p w14:paraId="655BAFEF" w14:textId="77777777" w:rsidR="00AC73FD" w:rsidRPr="00C95C41" w:rsidRDefault="00AC73FD" w:rsidP="00E16F2F">
      <w:pPr>
        <w:pStyle w:val="ProductList-Body"/>
        <w:numPr>
          <w:ilvl w:val="0"/>
          <w:numId w:val="32"/>
        </w:numPr>
        <w:tabs>
          <w:tab w:val="clear" w:pos="158"/>
        </w:tabs>
        <w:ind w:left="360" w:hanging="180"/>
      </w:pPr>
      <w:r>
        <w:t>Pievienota abonēšanas licence Office 365 Business Essentials, Office 365 Business Premium, Microsoft Dynamics CRM Online Professional un</w:t>
      </w:r>
      <w:r w:rsidR="00E16F2F">
        <w:t> </w:t>
      </w:r>
      <w:r>
        <w:t>Microsoft Dynamics CRM Online Enterprise Suite.</w:t>
      </w:r>
    </w:p>
    <w:p w14:paraId="655BAFF0" w14:textId="77777777" w:rsidR="00FD384F" w:rsidRPr="00C95C41" w:rsidRDefault="00FD384F" w:rsidP="00A914BF">
      <w:pPr>
        <w:pStyle w:val="ProductList-Body"/>
      </w:pPr>
    </w:p>
    <w:p w14:paraId="655BAFF1"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655BAFF2" w14:textId="77777777" w:rsidR="004D27A6" w:rsidRPr="00C95C41" w:rsidRDefault="00730B3A" w:rsidP="00366C8E">
      <w:pPr>
        <w:pStyle w:val="ProductList-SectionHeading"/>
        <w:outlineLvl w:val="0"/>
      </w:pPr>
      <w:bookmarkStart w:id="13" w:name="GeneralTerms"/>
      <w:bookmarkStart w:id="14" w:name="_Toc399669710"/>
      <w:r>
        <w:t>Vispārīgie noteikumi</w:t>
      </w:r>
      <w:bookmarkEnd w:id="13"/>
      <w:bookmarkEnd w:id="14"/>
    </w:p>
    <w:p w14:paraId="655BAFF3" w14:textId="77777777" w:rsidR="00730B3A" w:rsidRPr="00C95C41"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hyperlink w:anchor="OnlineServiceSpecificTerms" w:tooltip="Ar Tiešsaistes pakalpojumiem saistītajos noteikumos" w:history="1">
        <w:r>
          <w:rPr>
            <w:rStyle w:val="Hyperlink"/>
          </w:rPr>
          <w:t>Ar</w:t>
        </w:r>
        <w:r w:rsidR="008934C2">
          <w:rPr>
            <w:rStyle w:val="Hyperlink"/>
          </w:rPr>
          <w:t> </w:t>
        </w:r>
        <w:r>
          <w:rPr>
            <w:rStyle w:val="Hyperlink"/>
          </w:rPr>
          <w:t>Tiešsaistes pakalpojumiem saistītajos noteikumos</w:t>
        </w:r>
      </w:hyperlink>
      <w:r>
        <w:t xml:space="preserve"> nav norādīts citādi. </w:t>
      </w:r>
      <w:hyperlink w:anchor="Attachment2" w:tooltip="2. pielikumā"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55BAFF4" w14:textId="77777777" w:rsidR="00730B3A" w:rsidRPr="00C95C41" w:rsidRDefault="00730B3A" w:rsidP="00A914BF">
      <w:pPr>
        <w:pStyle w:val="ProductList-Body"/>
      </w:pPr>
    </w:p>
    <w:p w14:paraId="655BAFF5" w14:textId="77777777" w:rsidR="00730B3A" w:rsidRPr="00C95C41" w:rsidRDefault="00103924" w:rsidP="00366C8E">
      <w:pPr>
        <w:pStyle w:val="ProductList-SubSubSectionHeading"/>
        <w:outlineLvl w:val="1"/>
      </w:pPr>
      <w:bookmarkStart w:id="15" w:name="_Toc399669711"/>
      <w:r>
        <w:t>Definīcijas</w:t>
      </w:r>
      <w:bookmarkEnd w:id="15"/>
    </w:p>
    <w:p w14:paraId="655BAFF6" w14:textId="77777777" w:rsidR="00103924" w:rsidRPr="00C95C41" w:rsidRDefault="00103924" w:rsidP="00337870">
      <w:pPr>
        <w:pStyle w:val="ProductList-Body"/>
        <w:spacing w:after="120"/>
      </w:pPr>
      <w:r>
        <w:t>Ja kāds termins nav definēts Klienta lielapjoma licencēšanas līgumā, to definīcijas ir sniegtas tālāk.</w:t>
      </w:r>
    </w:p>
    <w:p w14:paraId="655BAFF7" w14:textId="77777777" w:rsidR="00103924" w:rsidRPr="00C95C41" w:rsidRDefault="00A07A55" w:rsidP="00337870">
      <w:pPr>
        <w:pStyle w:val="ProductList-Body"/>
        <w:spacing w:after="120"/>
      </w:pPr>
      <w:r>
        <w:t>„</w:t>
      </w:r>
      <w:r w:rsidR="00874919">
        <w:t>Klienta dati” ir visi dati, tostarp visi teksta, skaņas, video vai attēlu faili, un programmatūra, kuru korporācijai Microsoft iesniedz Klients vai kas tiek</w:t>
      </w:r>
      <w:r w:rsidR="00CD4327">
        <w:t> </w:t>
      </w:r>
      <w:r w:rsidR="00874919">
        <w:t>iesniegta Klienta vārdā, Klientam lietojot Tiešsaistes pakalpojumus.</w:t>
      </w:r>
    </w:p>
    <w:p w14:paraId="655BAFF8" w14:textId="77777777" w:rsidR="00103924" w:rsidRPr="00C95C41" w:rsidRDefault="00A07A55" w:rsidP="00337870">
      <w:pPr>
        <w:pStyle w:val="ProductList-Body"/>
        <w:spacing w:after="120"/>
      </w:pPr>
      <w:r>
        <w:t>„</w:t>
      </w:r>
      <w:r w:rsidR="00874919">
        <w:t>Ārējais lietotājs” ir Tiešsaistes pakalpojumu lietotājs, kas nav Klienta vai saistīto uzņēmumu darbinieks, līgumdarbinieks vai aģents.</w:t>
      </w:r>
    </w:p>
    <w:p w14:paraId="655BAFF9" w14:textId="77777777" w:rsidR="00103924" w:rsidRPr="00C95C41" w:rsidRDefault="00A07A55" w:rsidP="00337870">
      <w:pPr>
        <w:pStyle w:val="ProductList-Body"/>
        <w:spacing w:after="120"/>
      </w:pPr>
      <w:r>
        <w:t>„</w:t>
      </w:r>
      <w:r w:rsidR="00337870">
        <w:t>Instance” ir programmatūras attēls, kas izveidots, veicot programmatūras uzstādīšanu vai instalēšanu vai dublējot attiecīgo attēlu.</w:t>
      </w:r>
    </w:p>
    <w:p w14:paraId="655BAFFA" w14:textId="77777777" w:rsidR="00103924" w:rsidRPr="00C95C41" w:rsidRDefault="00A07A55"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55BAFFB" w14:textId="77777777" w:rsidR="00103924" w:rsidRPr="00C95C41" w:rsidRDefault="00A07A55" w:rsidP="00337870">
      <w:pPr>
        <w:pStyle w:val="ProductList-Body"/>
        <w:spacing w:after="120"/>
      </w:pPr>
      <w:r>
        <w:t>„</w:t>
      </w:r>
      <w:r w:rsidR="00874919">
        <w:t>Produkts, kas nav izstrādāts korporācijā Microsoft” ir trešās personas marķēta programmatūra, dati, pakalpojums, vietne vai produkts.</w:t>
      </w:r>
    </w:p>
    <w:p w14:paraId="655BAFFC" w14:textId="77777777" w:rsidR="00103924" w:rsidRPr="00C95C41" w:rsidRDefault="00A07A55" w:rsidP="00BD3FB4">
      <w:pPr>
        <w:pStyle w:val="ProductList-Body"/>
        <w:spacing w:after="120"/>
      </w:pPr>
      <w:r>
        <w:t>„</w:t>
      </w:r>
      <w:r w:rsidR="00874919">
        <w:t xml:space="preserve">Tiešsaistes pakalpojums” ir Microsoft viesots pakalpojums, ko Klients abonē saskaņā ar Microsoft lielapjoma licencēšanas līgumu, tostarp jebkurš pakalpojums, kas ir norādīts Produktu saraksta sadaļā </w:t>
      </w:r>
      <w:r w:rsidR="00CA3C57">
        <w:t>„</w:t>
      </w:r>
      <w:r w:rsidR="00874919">
        <w:t xml:space="preserve">Tiešsaistes pakalpojumi”. Produktu saraksts ir pieejams vietnē </w:t>
      </w:r>
      <w:hyperlink r:id="rId22" w:history="1">
        <w:r w:rsidR="008934C2" w:rsidRPr="00190243">
          <w:rPr>
            <w:rStyle w:val="Hyperlink"/>
          </w:rPr>
          <w:t>http://go.microsoft.com/?linkid=9839207</w:t>
        </w:r>
      </w:hyperlink>
      <w:r w:rsidR="00874919" w:rsidRPr="004575D4">
        <w:rPr>
          <w:rStyle w:val="Hyperlink"/>
          <w:color w:val="auto"/>
          <w:u w:val="none"/>
        </w:rPr>
        <w:t>.</w:t>
      </w:r>
    </w:p>
    <w:p w14:paraId="655BAFFD" w14:textId="77777777" w:rsidR="00103924" w:rsidRPr="00C95C41" w:rsidRDefault="00A07A55"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55BAFFE" w14:textId="77777777" w:rsidR="00730B3A" w:rsidRPr="00C95C41" w:rsidRDefault="00337870" w:rsidP="00103924">
      <w:pPr>
        <w:pStyle w:val="ProductList-Body"/>
      </w:pPr>
      <w:r>
        <w:t xml:space="preserve">Saīsinājums </w:t>
      </w:r>
      <w:r w:rsidR="00A07A55">
        <w:t>„</w:t>
      </w:r>
      <w:r>
        <w:t xml:space="preserve">SL” nozīmē </w:t>
      </w:r>
      <w:r w:rsidR="001D3A37">
        <w:t>„</w:t>
      </w:r>
      <w:r>
        <w:t>abonēšanas licence</w:t>
      </w:r>
      <w:r w:rsidRPr="001D3A37">
        <w:t>”</w:t>
      </w:r>
      <w:r>
        <w:t xml:space="preserve"> (SL — subscription license).</w:t>
      </w:r>
    </w:p>
    <w:p w14:paraId="655BAFFF" w14:textId="77777777" w:rsidR="00103924" w:rsidRPr="00C95C41" w:rsidRDefault="00103924" w:rsidP="00103924">
      <w:pPr>
        <w:pStyle w:val="ProductList-Body"/>
      </w:pPr>
    </w:p>
    <w:p w14:paraId="655BB000" w14:textId="77777777" w:rsidR="00103924" w:rsidRPr="00C95C41" w:rsidRDefault="00103924" w:rsidP="00366C8E">
      <w:pPr>
        <w:pStyle w:val="ProductList-SubSubSectionHeading"/>
        <w:outlineLvl w:val="1"/>
      </w:pPr>
      <w:bookmarkStart w:id="16" w:name="_Toc399669712"/>
      <w:r>
        <w:t>Tiešsaistes pakalpojumu nosacījumu atjauninājumi</w:t>
      </w:r>
      <w:bookmarkEnd w:id="16"/>
    </w:p>
    <w:p w14:paraId="655BB001" w14:textId="77777777" w:rsidR="00103924" w:rsidRPr="00C95C41" w:rsidRDefault="00103924" w:rsidP="00423061">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w:t>
      </w:r>
      <w:r w:rsidR="00423061">
        <w:t> </w:t>
      </w:r>
      <w:r>
        <w:t>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655BB002" w14:textId="77777777" w:rsidR="00103924" w:rsidRPr="00C95C41" w:rsidRDefault="00103924" w:rsidP="00103924">
      <w:pPr>
        <w:pStyle w:val="ProductList-Body"/>
      </w:pPr>
    </w:p>
    <w:p w14:paraId="655BB003" w14:textId="77777777" w:rsidR="00103924" w:rsidRPr="00C95C41" w:rsidRDefault="00103924" w:rsidP="00366C8E">
      <w:pPr>
        <w:pStyle w:val="ProductList-SubSubSectionHeading"/>
        <w:outlineLvl w:val="1"/>
      </w:pPr>
      <w:bookmarkStart w:id="17" w:name="_Toc399669713"/>
      <w:r>
        <w:t>Reglamentējoši grozījumi un starptautiskā pieejamība</w:t>
      </w:r>
      <w:bookmarkEnd w:id="17"/>
    </w:p>
    <w:p w14:paraId="655BB004" w14:textId="77777777" w:rsidR="00103924" w:rsidRPr="00C95C41" w:rsidRDefault="00103924" w:rsidP="00423061">
      <w:pPr>
        <w:pStyle w:val="ProductList-Body"/>
      </w:pPr>
      <w:r>
        <w:t>Korporācija Microsoft laiku pa laikam drīkst veikt komerciāli pamatotas izmaiņas katrā Tiešsaistes pakalpojumā. Microsoft drīkst izbeigt Tiešsaistes</w:t>
      </w:r>
      <w:r w:rsidR="00423061">
        <w:t> </w:t>
      </w:r>
      <w:r>
        <w:t>pakalpojuma sniegšanu jebkurā valstī, kurā uz korporāciju Microsoft attiecas valdības noteikumi, saistības vai citas prasības, kas parasti</w:t>
      </w:r>
      <w:r w:rsidR="00423061">
        <w:t> </w:t>
      </w:r>
      <w:r>
        <w:t xml:space="preserve">nav piemērojamas uzņēmējdarbības veikšanai šajā valstī. Pieejamība, funkcionalitāte un valodu versijas katram Tiešsaistes pakalpojumam katrā valstī var atšķirties. Informāciju par pieejamību Klients var skatīt vietnē </w:t>
      </w:r>
      <w:hyperlink r:id="rId23" w:history="1">
        <w:r w:rsidR="00600E89" w:rsidRPr="00AA05D4">
          <w:rPr>
            <w:rStyle w:val="Hyperlink"/>
          </w:rPr>
          <w:t>www.microsoft.com/online/international-availability.aspx</w:t>
        </w:r>
      </w:hyperlink>
      <w:r>
        <w:t>.</w:t>
      </w:r>
    </w:p>
    <w:p w14:paraId="655BB005" w14:textId="77777777" w:rsidR="00103924" w:rsidRPr="00C95C41" w:rsidRDefault="00103924" w:rsidP="00103924">
      <w:pPr>
        <w:pStyle w:val="ProductList-Body"/>
      </w:pPr>
    </w:p>
    <w:p w14:paraId="655BB006" w14:textId="77777777" w:rsidR="00103924" w:rsidRPr="00C95C41" w:rsidRDefault="00103924" w:rsidP="00366C8E">
      <w:pPr>
        <w:pStyle w:val="ProductList-SubSubSectionHeading"/>
        <w:outlineLvl w:val="1"/>
      </w:pPr>
      <w:bookmarkStart w:id="18" w:name="_Toc399669714"/>
      <w:r>
        <w:t>Datu saglabāšana</w:t>
      </w:r>
      <w:bookmarkEnd w:id="18"/>
    </w:p>
    <w:p w14:paraId="655BB007" w14:textId="77777777" w:rsidR="00103924" w:rsidRPr="00C95C41" w:rsidRDefault="00103924" w:rsidP="00337870">
      <w:pPr>
        <w:pStyle w:val="ProductList-Body"/>
        <w:spacing w:after="120"/>
      </w:pPr>
      <w:r>
        <w:t>Microsoft vismaz 90 dienas pēc Klienta abonementa darbības beigām vai izbeigšanas patur Klienta datus, kas glabājas Tiešsaistes pakalpojumos, kontā ar ierobežotu darbību, lai Klients varētu izgūt savus datus. Pēc 90 dienu paturēšanas perioda beigām korporācija Microsoft atspējo Klienta kontu un pēc tam dzēš Klienta datus.</w:t>
      </w:r>
    </w:p>
    <w:p w14:paraId="655BB008" w14:textId="77777777" w:rsidR="00103924" w:rsidRPr="00C95C41"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655BB009" w14:textId="77777777" w:rsidR="00103924" w:rsidRPr="00C95C41" w:rsidRDefault="00103924" w:rsidP="00103924">
      <w:pPr>
        <w:pStyle w:val="ProductList-Body"/>
      </w:pPr>
    </w:p>
    <w:p w14:paraId="655BB00A" w14:textId="77777777" w:rsidR="00103924" w:rsidRPr="00C95C41" w:rsidRDefault="00103924" w:rsidP="00366C8E">
      <w:pPr>
        <w:pStyle w:val="ProductList-SubSubSectionHeading"/>
        <w:outlineLvl w:val="1"/>
      </w:pPr>
      <w:bookmarkStart w:id="19" w:name="_Toc399669715"/>
      <w:r>
        <w:t>Programmatūras izmantošana kopā ar tiešsaistes pakalpojumu</w:t>
      </w:r>
      <w:bookmarkEnd w:id="19"/>
    </w:p>
    <w:p w14:paraId="655BB00B" w14:textId="77777777" w:rsidR="00103924" w:rsidRPr="00C95C41" w:rsidRDefault="00103924" w:rsidP="00103924">
      <w:pPr>
        <w:pStyle w:val="ProductList-Body"/>
      </w:pPr>
      <w:r>
        <w:t>Lai varētu lietot Tiešsaistes pakalpojumus, Klientam var būt nepieciešams instalēt noteiktu Microsoft programmatūru. Tādā gadījumā ir spēkā šādi nosacījumi.</w:t>
      </w:r>
    </w:p>
    <w:p w14:paraId="655BB00C" w14:textId="77777777" w:rsidR="00AD5F09" w:rsidRPr="00C95C41" w:rsidRDefault="00AD5F09" w:rsidP="00103924">
      <w:pPr>
        <w:pStyle w:val="ProductList-Body"/>
      </w:pPr>
    </w:p>
    <w:p w14:paraId="655BB00D" w14:textId="77777777" w:rsidR="00103924" w:rsidRPr="00C95C41" w:rsidRDefault="00103924" w:rsidP="00366C8E">
      <w:pPr>
        <w:pStyle w:val="ProductList-Body"/>
        <w:ind w:left="180"/>
        <w:outlineLvl w:val="2"/>
      </w:pPr>
      <w:r>
        <w:rPr>
          <w:b/>
          <w:color w:val="0072C6"/>
        </w:rPr>
        <w:t>Microsoft programmatūras licences noteikumi</w:t>
      </w:r>
    </w:p>
    <w:p w14:paraId="655BB00E" w14:textId="77777777" w:rsidR="00103924" w:rsidRPr="00C95C41"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655BB00F" w14:textId="77777777" w:rsidR="00AD5F09" w:rsidRPr="00C95C41" w:rsidRDefault="00AD5F09" w:rsidP="00AD5F09">
      <w:pPr>
        <w:pStyle w:val="ProductList-Body"/>
        <w:ind w:left="180"/>
      </w:pPr>
    </w:p>
    <w:p w14:paraId="655BB010" w14:textId="77777777" w:rsidR="00103924" w:rsidRPr="00C95C41" w:rsidRDefault="00103924" w:rsidP="00366C8E">
      <w:pPr>
        <w:pStyle w:val="ProductList-Body"/>
        <w:ind w:left="180"/>
        <w:outlineLvl w:val="2"/>
      </w:pPr>
      <w:r>
        <w:rPr>
          <w:b/>
          <w:color w:val="0072C6"/>
        </w:rPr>
        <w:t>Programmatūras validācija, automātiskie atjauninājumi un apkopošana</w:t>
      </w:r>
    </w:p>
    <w:p w14:paraId="655BB011" w14:textId="77777777" w:rsidR="00103924" w:rsidRPr="00C95C41" w:rsidRDefault="00103924" w:rsidP="00423061">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w:t>
      </w:r>
      <w:r w:rsidR="00423061">
        <w:t> </w:t>
      </w:r>
      <w:r>
        <w:t>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w:t>
      </w:r>
      <w:r w:rsidR="00423061">
        <w:t> </w:t>
      </w:r>
      <w:r>
        <w:t>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A07A55">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655BB012" w14:textId="77777777" w:rsidR="00AD5F09" w:rsidRPr="00C95C41" w:rsidRDefault="00AD5F09" w:rsidP="00AD5F09">
      <w:pPr>
        <w:pStyle w:val="ProductList-Body"/>
        <w:ind w:left="180"/>
      </w:pPr>
    </w:p>
    <w:p w14:paraId="655BB013" w14:textId="77777777" w:rsidR="00103924" w:rsidRPr="00C95C41" w:rsidRDefault="00103924" w:rsidP="00366C8E">
      <w:pPr>
        <w:pStyle w:val="ProductList-Body"/>
        <w:ind w:left="180"/>
        <w:outlineLvl w:val="2"/>
      </w:pPr>
      <w:r>
        <w:rPr>
          <w:b/>
          <w:color w:val="0072C6"/>
        </w:rPr>
        <w:t>Trešo personu programmatūras komponenti</w:t>
      </w:r>
    </w:p>
    <w:p w14:paraId="655BB014" w14:textId="77777777" w:rsidR="00103924" w:rsidRPr="00C95C41"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655BB015" w14:textId="77777777" w:rsidR="00AD5F09" w:rsidRPr="00C95C41" w:rsidRDefault="00AD5F09" w:rsidP="00AD5F09">
      <w:pPr>
        <w:pStyle w:val="ProductList-Body"/>
      </w:pPr>
    </w:p>
    <w:p w14:paraId="655BB016" w14:textId="77777777" w:rsidR="00AD5F09" w:rsidRPr="00C95C41" w:rsidRDefault="00AD5F09" w:rsidP="00366C8E">
      <w:pPr>
        <w:pStyle w:val="ProductList-SubSubSectionHeading"/>
        <w:outlineLvl w:val="1"/>
      </w:pPr>
      <w:bookmarkStart w:id="20" w:name="_Toc399669716"/>
      <w:r>
        <w:t>Produkti, kas nav izstrādāti korporācijā Microsoft</w:t>
      </w:r>
      <w:bookmarkEnd w:id="20"/>
    </w:p>
    <w:p w14:paraId="655BB017" w14:textId="77777777" w:rsidR="00103924" w:rsidRPr="00C95C41" w:rsidRDefault="00AD5F09" w:rsidP="00061D56">
      <w:pPr>
        <w:pStyle w:val="ProductList-Body"/>
      </w:pPr>
      <w:r>
        <w:t>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w:t>
      </w:r>
      <w:r w:rsidR="00061D56">
        <w:t> </w:t>
      </w:r>
      <w:r>
        <w:t xml:space="preserve">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655BB018" w14:textId="77777777" w:rsidR="00103924" w:rsidRPr="00C95C41" w:rsidRDefault="00103924" w:rsidP="00103924">
      <w:pPr>
        <w:pStyle w:val="ProductList-Body"/>
      </w:pPr>
    </w:p>
    <w:p w14:paraId="655BB019" w14:textId="77777777" w:rsidR="00AD5F09" w:rsidRPr="00C95C41" w:rsidRDefault="00AD5F09" w:rsidP="00366C8E">
      <w:pPr>
        <w:pStyle w:val="ProductList-SubSubSectionHeading"/>
        <w:outlineLvl w:val="1"/>
      </w:pPr>
      <w:bookmarkStart w:id="21" w:name="_Toc399669717"/>
      <w:r>
        <w:t>Pieņemamā lietošanas politika</w:t>
      </w:r>
      <w:bookmarkEnd w:id="21"/>
    </w:p>
    <w:p w14:paraId="655BB01A" w14:textId="77777777" w:rsidR="00AD5F09" w:rsidRPr="00C95C41" w:rsidRDefault="00AD5F09" w:rsidP="00AD5F09">
      <w:pPr>
        <w:pStyle w:val="ProductList-Body"/>
      </w:pPr>
      <w:r>
        <w:t>Ne Klients, ne tie, kas piekļūst Tiešsaistes pakalpojumiem Klienta vārdā, nedrīkst lietot Tiešsaistes pakalpojumu:</w:t>
      </w:r>
    </w:p>
    <w:p w14:paraId="655BB01B" w14:textId="77777777" w:rsidR="00AD5F09" w:rsidRPr="00C95C41" w:rsidRDefault="00AD5F09" w:rsidP="00A44A41">
      <w:pPr>
        <w:pStyle w:val="ProductList-Body"/>
        <w:numPr>
          <w:ilvl w:val="0"/>
          <w:numId w:val="2"/>
        </w:numPr>
        <w:ind w:left="450" w:hanging="270"/>
      </w:pPr>
      <w:r>
        <w:t>veidā, kas ir aizliegts tiesību aktos, noteikumos, valsts rīkojumos vai dekrētos;</w:t>
      </w:r>
    </w:p>
    <w:p w14:paraId="655BB01C" w14:textId="77777777" w:rsidR="00AD5F09" w:rsidRPr="00C95C41" w:rsidRDefault="00AD5F09" w:rsidP="0088164F">
      <w:pPr>
        <w:pStyle w:val="ProductList-Body"/>
        <w:numPr>
          <w:ilvl w:val="0"/>
          <w:numId w:val="2"/>
        </w:numPr>
        <w:spacing w:before="40"/>
        <w:ind w:left="450" w:hanging="270"/>
      </w:pPr>
      <w:r>
        <w:t xml:space="preserve">lai pārkāptu citu personu tiesības; </w:t>
      </w:r>
    </w:p>
    <w:p w14:paraId="655BB01D" w14:textId="77777777" w:rsidR="00AD5F09" w:rsidRPr="00C95C41"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655BB01E" w14:textId="77777777" w:rsidR="00AD5F09" w:rsidRPr="00C95C41" w:rsidRDefault="00AD5F09" w:rsidP="0088164F">
      <w:pPr>
        <w:pStyle w:val="ProductList-Body"/>
        <w:numPr>
          <w:ilvl w:val="0"/>
          <w:numId w:val="2"/>
        </w:numPr>
        <w:spacing w:before="40"/>
        <w:ind w:left="450" w:hanging="270"/>
      </w:pPr>
      <w:r>
        <w:t>lai sūtītu surogātpastu vai izplatītu ļaunprogrammatūru;</w:t>
      </w:r>
    </w:p>
    <w:p w14:paraId="655BB01F" w14:textId="77777777" w:rsidR="00AD5F09" w:rsidRPr="00C95C41"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655BB020" w14:textId="77777777" w:rsidR="00AD5F09" w:rsidRPr="00C95C41"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655BB021" w14:textId="77777777" w:rsidR="00103924" w:rsidRPr="00C95C41"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655BB022" w14:textId="77777777" w:rsidR="003C35CD" w:rsidRPr="00C95C41" w:rsidRDefault="003C35CD" w:rsidP="003C35CD">
      <w:pPr>
        <w:pStyle w:val="ProductList-Body"/>
      </w:pPr>
    </w:p>
    <w:p w14:paraId="655BB023" w14:textId="77777777" w:rsidR="003C35CD" w:rsidRPr="00C95C41" w:rsidRDefault="003C35CD" w:rsidP="003C35CD">
      <w:pPr>
        <w:pStyle w:val="ProductList-SubSubSectionHeading"/>
        <w:outlineLvl w:val="1"/>
      </w:pPr>
      <w:bookmarkStart w:id="22" w:name="_Toc399669718"/>
      <w:r>
        <w:t>Tehniskie ierobežojumi</w:t>
      </w:r>
      <w:bookmarkEnd w:id="22"/>
    </w:p>
    <w:p w14:paraId="655BB024" w14:textId="77777777" w:rsidR="003C35CD" w:rsidRPr="00C95C41" w:rsidRDefault="003C35CD" w:rsidP="003C35CD">
      <w:pPr>
        <w:pStyle w:val="ProductList-Body"/>
      </w:pPr>
      <w:r>
        <w:t>Klientam jāievēro visi Tiešsaistes pakalpojumu tehniskie ierobežojumi, kas ļauj Klientam tos lietot tikai noteiktos veidos, bez šo ierobežojumu apiešanas.</w:t>
      </w:r>
    </w:p>
    <w:p w14:paraId="655BB025" w14:textId="77777777" w:rsidR="00103924" w:rsidRPr="00C95C41" w:rsidRDefault="00103924" w:rsidP="00103924">
      <w:pPr>
        <w:pStyle w:val="ProductList-Body"/>
      </w:pPr>
    </w:p>
    <w:p w14:paraId="655BB026" w14:textId="77777777" w:rsidR="00AD5F09" w:rsidRPr="00C95C41" w:rsidRDefault="00AD5F09" w:rsidP="00366C8E">
      <w:pPr>
        <w:pStyle w:val="ProductList-SubSubSectionHeading"/>
        <w:outlineLvl w:val="1"/>
      </w:pPr>
      <w:bookmarkStart w:id="23" w:name="_Toc399669719"/>
      <w:r>
        <w:t>Atbilstība tiesību aktiem</w:t>
      </w:r>
      <w:bookmarkEnd w:id="23"/>
    </w:p>
    <w:p w14:paraId="655BB027" w14:textId="77777777" w:rsidR="00AD5F09" w:rsidRPr="00C95C41"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55BB028" w14:textId="77777777" w:rsidR="00AD5F09" w:rsidRPr="00C95C41" w:rsidRDefault="00AD5F09" w:rsidP="00AD5F09">
      <w:pPr>
        <w:pStyle w:val="ProductList-Body"/>
      </w:pPr>
      <w: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ierīces, kas reģistrētas pakalpojumā Windows Intune vai kas atrodas Microsoft Azure klienta virtuālajā mašīnā vai lietojumprogrammā), kā arī ir jāizvērtē, vai tiešsaistes pakalpojumi ir atbilstoši informāciju saturošu vienumu glabāšanai un apstrādei saskaņā ar jebkādiem specifiskiem likumiem un normatīvajiem aktiem.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55BB029" w14:textId="77777777" w:rsidR="003C35CD" w:rsidRPr="00C95C41" w:rsidRDefault="003C35CD" w:rsidP="003C35CD">
      <w:pPr>
        <w:pStyle w:val="ProductList-Body"/>
      </w:pPr>
    </w:p>
    <w:p w14:paraId="655BB02A" w14:textId="77777777" w:rsidR="003C35CD" w:rsidRPr="00C95C41" w:rsidRDefault="003C35CD" w:rsidP="003C35CD">
      <w:pPr>
        <w:pStyle w:val="ProductList-SubSubSectionHeading"/>
        <w:outlineLvl w:val="1"/>
      </w:pPr>
      <w:bookmarkStart w:id="24" w:name="_Toc399669720"/>
      <w:r>
        <w:t>Iegūtās tiesības</w:t>
      </w:r>
      <w:bookmarkEnd w:id="24"/>
    </w:p>
    <w:p w14:paraId="655BB02B" w14:textId="77777777" w:rsidR="003C35CD" w:rsidRPr="00C95C41" w:rsidRDefault="003C35CD" w:rsidP="003C35CD">
      <w:pPr>
        <w:pStyle w:val="ProductList-Body"/>
      </w:pPr>
      <w:r>
        <w:t>Korporācija Microsoft un Klients vienojas, ka Tiešsaistes pakalpojumu nodrošināšanas un lietošanas rezultātā neradīsies atbildība Iegūto tiesību direktīvas (Eiropas Savienības Padomes Direktīva 2001/23/EK, iepriekš Eiropas Savienības Padomes Direktīva 77/187/EK, kurā izdarīti grozījumi ar Padomes Direktīvu 98/50/EK) vai valsts likumu, vai normatīvo aktu ietvaros, kuri īsteno tādus pašus vai līdzīga rakstura likumus un normatīvos aktus (tostarp Apvienotās Karalistes 2006. gada normatīvos aktus par Uzņēmuma īpašnieka maiņu (Darbinieku tiesību aizsardzību)) (kopā saukti par ARD). Klients aizstāvēs korporāciju Microsoft pret jebkādām pret korporācijas Microsoft vērstām prasībām saskaņā ar ARD par notiekošo (vai notikušo) darbinieka vai līgumslēdzējas puses maiņu, kas notikusi Tiešsaistes pakalpojumu nodrošināšanas rezultātā. Korporācija Microsoft aizstāvēs Klientu pret jebkādām pret Klientu vērstām prasībām saskaņā ar ARD par notiekošo (vai notikušo) darbinieka vai līgumslēdzējas puses maiņu, kas notikusi Tiešsaistes pakalpojumu izbeigšanas rezultātā. Katrā gadījumā atbildētājam jāapmaksā summa, kas radusies nelabvēlīga galīgā sprieduma (vai izlīguma, kuram tas piekrīt) rezultātā, un otrai pusei jāinformē atbildētājs par prasību, un tai jābūt tiesībām vienpersoniski uzņemties aizstāvības un izlīguma vadību un nodrošināt nepieciešamo palīdzību aizstāvībā pret prasību (atbildētājs nodrošina izdevumu atlīdzību, kas radušies par palīdzības sniegšanu).</w:t>
      </w:r>
    </w:p>
    <w:p w14:paraId="655BB02C" w14:textId="77777777" w:rsidR="00AD5F09" w:rsidRPr="00C95C41" w:rsidRDefault="00AD5F09" w:rsidP="00AD5F09">
      <w:pPr>
        <w:pStyle w:val="ProductList-Body"/>
      </w:pPr>
    </w:p>
    <w:p w14:paraId="655BB02D" w14:textId="77777777" w:rsidR="00AD5F09" w:rsidRPr="00C95C41" w:rsidRDefault="00AD5F09" w:rsidP="00366C8E">
      <w:pPr>
        <w:pStyle w:val="ProductList-SubSubSectionHeading"/>
        <w:outlineLvl w:val="1"/>
      </w:pPr>
      <w:bookmarkStart w:id="25" w:name="_Toc399669721"/>
      <w:r>
        <w:t>Elektroniskie paziņojumi</w:t>
      </w:r>
      <w:bookmarkEnd w:id="25"/>
    </w:p>
    <w:p w14:paraId="655BB02E" w14:textId="77777777" w:rsidR="00AD5F09" w:rsidRPr="00C95C41"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655BB02F" w14:textId="77777777" w:rsidR="00AD5F09" w:rsidRPr="00C95C41" w:rsidRDefault="00AD5F09" w:rsidP="00AD5F09">
      <w:pPr>
        <w:pStyle w:val="ProductList-SubSubSectionHeading"/>
      </w:pPr>
    </w:p>
    <w:p w14:paraId="655BB030" w14:textId="77777777" w:rsidR="00AD5F09" w:rsidRPr="00C95C41" w:rsidRDefault="00AD5F09" w:rsidP="00366C8E">
      <w:pPr>
        <w:pStyle w:val="ProductList-SubSubSectionHeading"/>
        <w:outlineLvl w:val="1"/>
      </w:pPr>
      <w:bookmarkStart w:id="26" w:name="_Toc399669722"/>
      <w:r>
        <w:t>Licences atkārtota piešķiršana</w:t>
      </w:r>
      <w:bookmarkEnd w:id="26"/>
    </w:p>
    <w:p w14:paraId="655BB031" w14:textId="77777777" w:rsidR="00AD5F09" w:rsidRPr="00C95C41"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tooltip="Ar Tiešsaistes pakalpojumiem saistītajos noteikumos" w:history="1">
        <w:r w:rsidR="00CD4327">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655BB032" w14:textId="77777777" w:rsidR="00AD5F09" w:rsidRPr="00C95C41" w:rsidRDefault="00AD5F09" w:rsidP="00AD5F09">
      <w:pPr>
        <w:pStyle w:val="ProductList-SubSubSectionHeading"/>
      </w:pPr>
    </w:p>
    <w:p w14:paraId="655BB033" w14:textId="77777777" w:rsidR="00AD5F09" w:rsidRPr="00C95C41" w:rsidRDefault="00AD5F09" w:rsidP="00366C8E">
      <w:pPr>
        <w:pStyle w:val="ProductList-SubSubSectionHeading"/>
        <w:outlineLvl w:val="1"/>
      </w:pPr>
      <w:bookmarkStart w:id="27" w:name="_Toc399669723"/>
      <w:r>
        <w:t>Fontu komponenti</w:t>
      </w:r>
      <w:bookmarkEnd w:id="27"/>
    </w:p>
    <w:p w14:paraId="655BB034" w14:textId="77777777" w:rsidR="00AD5F09" w:rsidRPr="00C95C41"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w:t>
      </w:r>
      <w:r w:rsidR="00CD4327">
        <w:t> </w:t>
      </w:r>
      <w:r>
        <w:t>saturu.</w:t>
      </w:r>
    </w:p>
    <w:p w14:paraId="655BB035" w14:textId="77777777" w:rsidR="00AD5F09" w:rsidRPr="00C95C41" w:rsidRDefault="00AD5F09" w:rsidP="00AD5F09">
      <w:pPr>
        <w:pStyle w:val="ProductList-SubSubSectionHeading"/>
      </w:pPr>
    </w:p>
    <w:p w14:paraId="655BB036" w14:textId="77777777" w:rsidR="00AD5F09" w:rsidRPr="00C95C41" w:rsidRDefault="00AD5F09" w:rsidP="00366C8E">
      <w:pPr>
        <w:pStyle w:val="ProductList-SubSubSectionHeading"/>
        <w:outlineLvl w:val="1"/>
      </w:pPr>
      <w:bookmarkStart w:id="28" w:name="_Toc399669724"/>
      <w:r>
        <w:t>Multipleksēšana</w:t>
      </w:r>
      <w:bookmarkEnd w:id="28"/>
    </w:p>
    <w:p w14:paraId="655BB037" w14:textId="77777777" w:rsidR="00103924" w:rsidRPr="00C95C41" w:rsidRDefault="00AD5F09" w:rsidP="00061D56">
      <w:pPr>
        <w:pStyle w:val="ProductList-Body"/>
      </w:pPr>
      <w:r>
        <w:t>Aparatūra vai programmatūra, ko Klients lieto, lai veidotu savienojumu pūlus; informācijas pārmaršrutēšana; to ierīču skaita samazināšana, kas tieši</w:t>
      </w:r>
      <w:r w:rsidR="00600E89">
        <w:t> </w:t>
      </w:r>
      <w:r>
        <w:t>piekļūst Tiešsaistes pakalpojumiem, vai to lietotāju skaita samazināšana, kas lieto Tiešsaistes pakalpojumus (vai saistīto programmatūru); vai</w:t>
      </w:r>
      <w:r w:rsidR="00600E89">
        <w:t> </w:t>
      </w:r>
      <w:r>
        <w:t>to</w:t>
      </w:r>
      <w:r w:rsidR="00061D56">
        <w:t> </w:t>
      </w:r>
      <w:r>
        <w:t>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655BB038" w14:textId="77777777" w:rsidR="00103924" w:rsidRPr="00C95C41" w:rsidRDefault="00103924" w:rsidP="00103924">
      <w:pPr>
        <w:pStyle w:val="ProductList-Body"/>
      </w:pPr>
    </w:p>
    <w:p w14:paraId="655BB039" w14:textId="77777777" w:rsidR="004D27A6" w:rsidRPr="00C95C41" w:rsidRDefault="004D27A6" w:rsidP="00A914BF">
      <w:pPr>
        <w:pStyle w:val="ProductList-Body"/>
      </w:pPr>
    </w:p>
    <w:p w14:paraId="655BB03A"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655BB03B" w14:textId="77777777" w:rsidR="004D27A6" w:rsidRPr="00C95C41" w:rsidRDefault="000E6ED8" w:rsidP="00366C8E">
      <w:pPr>
        <w:pStyle w:val="ProductList-SectionHeading"/>
        <w:outlineLvl w:val="0"/>
      </w:pPr>
      <w:bookmarkStart w:id="29" w:name="PrivacyandSecurityTerms"/>
      <w:bookmarkStart w:id="30" w:name="_Toc399669725"/>
      <w:r>
        <w:t>Personas datu aizsardzības un drošības noteikumi</w:t>
      </w:r>
      <w:bookmarkEnd w:id="29"/>
      <w:bookmarkEnd w:id="30"/>
    </w:p>
    <w:p w14:paraId="655BB03C" w14:textId="77777777" w:rsidR="00F77036" w:rsidRPr="00C95C41" w:rsidRDefault="00F77036" w:rsidP="00F77036">
      <w:pPr>
        <w:pStyle w:val="ProductList-Body"/>
      </w:pPr>
      <w:r>
        <w:t xml:space="preserve">Šai Tiešsaistes pakalpojumu sadaļai ir divas daļas: </w:t>
      </w:r>
    </w:p>
    <w:p w14:paraId="655BB03D" w14:textId="77777777" w:rsidR="00F77036" w:rsidRPr="00C95C41"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655BB03E" w14:textId="77777777" w:rsidR="000E6ED8" w:rsidRPr="00C95C41" w:rsidRDefault="00F77036" w:rsidP="0088164F">
      <w:pPr>
        <w:pStyle w:val="ProductList-Body"/>
        <w:numPr>
          <w:ilvl w:val="0"/>
          <w:numId w:val="3"/>
        </w:numPr>
        <w:spacing w:before="40"/>
        <w:ind w:left="461" w:hanging="274"/>
      </w:pPr>
      <w:r>
        <w:t>Datu apstrādes noteikumi, kas ir papildu saistības atsevišķiem Tiešsaistes pakalpojumiem.</w:t>
      </w:r>
    </w:p>
    <w:p w14:paraId="655BB03F" w14:textId="77777777" w:rsidR="00F77036" w:rsidRPr="00C95C41" w:rsidRDefault="00F77036" w:rsidP="00F77036">
      <w:pPr>
        <w:pStyle w:val="ProductList-Body"/>
      </w:pPr>
    </w:p>
    <w:p w14:paraId="655BB040" w14:textId="77777777" w:rsidR="000E6ED8" w:rsidRPr="00C95C41" w:rsidRDefault="00F77036" w:rsidP="00366C8E">
      <w:pPr>
        <w:pStyle w:val="ProductList-Offering2Heading"/>
        <w:outlineLvl w:val="1"/>
      </w:pPr>
      <w:bookmarkStart w:id="31" w:name="_Toc399669726"/>
      <w:r>
        <w:t>Vispārīgie personas datu aizsardzības un drošības noteikumi</w:t>
      </w:r>
      <w:bookmarkEnd w:id="31"/>
    </w:p>
    <w:p w14:paraId="655BB041" w14:textId="77777777" w:rsidR="00F77036" w:rsidRPr="00C95C41" w:rsidRDefault="00F77036" w:rsidP="00366C8E">
      <w:pPr>
        <w:pStyle w:val="ProductList-SubSubSectionHeading"/>
        <w:outlineLvl w:val="2"/>
      </w:pPr>
      <w:bookmarkStart w:id="32" w:name="_Toc399669727"/>
      <w:r>
        <w:t>Darbības joma</w:t>
      </w:r>
      <w:bookmarkEnd w:id="32"/>
    </w:p>
    <w:p w14:paraId="655BB042" w14:textId="77777777" w:rsidR="00F77036" w:rsidRPr="00C95C41" w:rsidRDefault="00F77036" w:rsidP="00061D56">
      <w:pPr>
        <w:pStyle w:val="ProductList-Body"/>
      </w:pPr>
      <w:r>
        <w:t>Šajā sadaļā ietvertie nosacījumi attiecas uz visiem tiešsaistes pakalpojumiem, izņemot Bing karšu platformu Enterprise, Bing karšu platformu Mobile</w:t>
      </w:r>
      <w:r w:rsidR="00061D56">
        <w:t> </w:t>
      </w:r>
      <w:r>
        <w:t>Asset Management, Tulkotāja API, Yammer un pakalpojumu Parature no Microsoft, kurus regulē personas datu aizsardzības un/vai drošības</w:t>
      </w:r>
      <w:r w:rsidR="001A0247">
        <w:t> </w:t>
      </w:r>
      <w:r>
        <w:t xml:space="preserve">nosacījumi, kas tālāk norādīti piemērojamos </w:t>
      </w:r>
      <w:hyperlink w:anchor="OnlineServiceSpecificTerms" w:tooltip="Ar tiešsaistes pakalpojumiem saistītajos nosacījumos" w:history="1">
        <w:r>
          <w:rPr>
            <w:rStyle w:val="Hyperlink"/>
          </w:rPr>
          <w:t>Ar tiešsaistes pakalpojumiem saistītajos nosacījumos</w:t>
        </w:r>
      </w:hyperlink>
      <w:r>
        <w:t>.</w:t>
      </w:r>
    </w:p>
    <w:p w14:paraId="655BB043" w14:textId="77777777" w:rsidR="00F77036" w:rsidRPr="00C95C41" w:rsidRDefault="00F77036" w:rsidP="00F77036">
      <w:pPr>
        <w:pStyle w:val="ProductList-Body"/>
      </w:pPr>
    </w:p>
    <w:p w14:paraId="655BB044" w14:textId="77777777" w:rsidR="00F77036" w:rsidRPr="00C95C41" w:rsidRDefault="00F77036" w:rsidP="00366C8E">
      <w:pPr>
        <w:pStyle w:val="ProductList-SubSubSectionHeading"/>
        <w:outlineLvl w:val="2"/>
      </w:pPr>
      <w:bookmarkStart w:id="33" w:name="_Toc399669728"/>
      <w:r>
        <w:t>Klienta datu izmantošana</w:t>
      </w:r>
      <w:bookmarkEnd w:id="33"/>
    </w:p>
    <w:p w14:paraId="655BB045" w14:textId="77777777" w:rsidR="00F77036" w:rsidRPr="00C95C41"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655BB046" w14:textId="77777777" w:rsidR="00F77036" w:rsidRPr="00C95C41" w:rsidRDefault="00F77036" w:rsidP="00F77036">
      <w:pPr>
        <w:pStyle w:val="ProductList-Body"/>
      </w:pPr>
    </w:p>
    <w:p w14:paraId="655BB047" w14:textId="77777777" w:rsidR="00F77036" w:rsidRPr="00C95C41" w:rsidRDefault="00F77036" w:rsidP="00366C8E">
      <w:pPr>
        <w:pStyle w:val="ProductList-SubSubSectionHeading"/>
        <w:outlineLvl w:val="2"/>
      </w:pPr>
      <w:bookmarkStart w:id="34" w:name="_Toc399669729"/>
      <w:r>
        <w:t>Klienta datu izpaušana</w:t>
      </w:r>
      <w:bookmarkEnd w:id="34"/>
    </w:p>
    <w:p w14:paraId="655BB048" w14:textId="77777777" w:rsidR="00F77036" w:rsidRPr="00C95C41" w:rsidRDefault="00F77036" w:rsidP="00F824AC">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ar lietotāja atļauju; (3) saskaņā ar Tiešsaistes pakalpojumu nosacījumiem; vai (4) ja tas nepieciešams saskaņā ar tiesību aktiem. </w:t>
      </w:r>
    </w:p>
    <w:p w14:paraId="655BB049" w14:textId="77777777" w:rsidR="00F77036" w:rsidRPr="00C95C41" w:rsidRDefault="00F77036" w:rsidP="00F824AC">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novirzīs tiesībsargājošo iestādi, lai tā pieprasa attiecīgos datus tieši no Klienta. Ja korporācija Microsoft ir spiesta atklāt Klienta datus tiesībsargājošai iestādei, tad korporācija Microsoft nekavējoties informēs par to Klientu, nosūtot prasības kopiju, izņemot gadījumus, kad tas ir aizliegts ar likumu.</w:t>
      </w:r>
    </w:p>
    <w:p w14:paraId="655BB04A" w14:textId="77777777" w:rsidR="00F77036" w:rsidRPr="00C95C41" w:rsidRDefault="00F77036" w:rsidP="00F824AC">
      <w:pPr>
        <w:pStyle w:val="ProductList-Body"/>
        <w:spacing w:after="120"/>
      </w:pPr>
      <w:r>
        <w:t>Saņemot pieprasījumu no jebkuras citas trešās personas par Klienta datu atklāšanu (piemēram, pieprasījums no Klienta lietotājiem), korporācija Microsoft nekavējoties paziņos to Klientam, izņemot gadījumus, kad tas ir aizliegts ar likumu. Ja Klienta datu izpaušana korporācijai Microsoft nav jāveic saskaņā ar tiesību aktiem, korporācija Microsoft šāda veida pieprasījumu noraidīs. Ja pieprasījums ir derīgs un korporācijai Microsoft var piespiest izpaust pieprasīto informāciju, korporācija Microsoft novirzīs trešo personu, lai tā pieprasa Klienta datus no paša Klienta.</w:t>
      </w:r>
    </w:p>
    <w:p w14:paraId="655BB04B" w14:textId="77777777" w:rsidR="00F77036" w:rsidRPr="00C95C41" w:rsidRDefault="00F77036" w:rsidP="00AE69BA">
      <w:pPr>
        <w:pStyle w:val="ProductList-Body"/>
        <w:spacing w:after="120"/>
      </w:pPr>
      <w:r>
        <w:t xml:space="preserve">Izņemot Klienta lūgumus, korporācija Microsoft nesniegs trešām personām: (1) tiešu, netiešu, vispārēju vai neierobežotu piekļuvi Klienta datiem; (2) platformas šifrēšanas atslēgas, kuras izmanto, lai droši glabātu Klienta datus, vai iespēju uzlauzt šāda veida šifrēšanu; vai (3) jebkāda veida piekļuvi Klienta datiem, ja korporācija Microsoft apzinās, ka šādi dati tiek izmantoti mērķiem, kas atšķiras no tiem, kas noteikti pieprasījumā. </w:t>
      </w:r>
    </w:p>
    <w:p w14:paraId="655BB04C" w14:textId="77777777" w:rsidR="00F77036" w:rsidRPr="00C95C41" w:rsidRDefault="00F77036" w:rsidP="00F77036">
      <w:pPr>
        <w:pStyle w:val="ProductList-Body"/>
      </w:pPr>
      <w:r>
        <w:t xml:space="preserve">Ņemot vērā iepriekš minēto, korporācija Microsoft var sniegt Klienta pamata kontaktinformāciju trešai personai. </w:t>
      </w:r>
    </w:p>
    <w:p w14:paraId="655BB04D" w14:textId="77777777" w:rsidR="00F77036" w:rsidRPr="00C95C41" w:rsidRDefault="00F77036" w:rsidP="00F77036">
      <w:pPr>
        <w:pStyle w:val="ProductList-Body"/>
      </w:pPr>
    </w:p>
    <w:p w14:paraId="655BB04E" w14:textId="77777777" w:rsidR="00F77036" w:rsidRPr="00C95C41" w:rsidRDefault="00F77036" w:rsidP="00366C8E">
      <w:pPr>
        <w:pStyle w:val="ProductList-SubSubSectionHeading"/>
        <w:outlineLvl w:val="2"/>
      </w:pPr>
      <w:bookmarkStart w:id="35" w:name="_Toc399669730"/>
      <w:r>
        <w:t>Izglītības iestādes</w:t>
      </w:r>
      <w:bookmarkEnd w:id="35"/>
    </w:p>
    <w:p w14:paraId="655BB04F" w14:textId="77777777" w:rsidR="00F77036" w:rsidRPr="00C95C41" w:rsidRDefault="00F77036" w:rsidP="00061D56">
      <w:pPr>
        <w:pStyle w:val="ProductList-Body"/>
        <w:spacing w:after="120"/>
      </w:pPr>
      <w:r>
        <w:t>Ja Klients ir izglītības iestāde, uz kuru attiecas noteikumi saskaņā ar Ģimenes izglītības tiesību un personas datu aizsardzības likuma (FERPA), ASV</w:t>
      </w:r>
      <w:r w:rsidR="00061D56">
        <w:t> </w:t>
      </w:r>
      <w:r>
        <w:t xml:space="preserve">20. likuma kodeksa 1232. panta g apakšpunktu, Microsoft apliecina, ka Tiešsaistes pakalpojumu nosacījumu izpratnē korporācija Microsoft ir </w:t>
      </w:r>
      <w:r w:rsidR="00A07A55">
        <w:t>„</w:t>
      </w:r>
      <w:r>
        <w:t xml:space="preserve">skolas pārstāvis” ar </w:t>
      </w:r>
      <w:r w:rsidR="00A07A55">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655BB050" w14:textId="77777777" w:rsidR="00F77036" w:rsidRPr="00C95C41" w:rsidRDefault="00F77036" w:rsidP="00061D56">
      <w:pPr>
        <w:pStyle w:val="ProductList-Body"/>
      </w:pPr>
      <w:r>
        <w:t>Klients apzinās, ka Klienta skolēnu vai skolēnu vecāku kontaktinformācija korporācijai Microsoft ir pieejama ierobežoti vai tās nav vispār. Tādējādi</w:t>
      </w:r>
      <w:r w:rsidR="00061D56">
        <w:t> </w:t>
      </w:r>
      <w:r>
        <w:t>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655BB051" w14:textId="77777777" w:rsidR="00F77036" w:rsidRPr="00C95C41" w:rsidRDefault="00F77036" w:rsidP="00F77036">
      <w:pPr>
        <w:pStyle w:val="ProductList-Body"/>
      </w:pPr>
    </w:p>
    <w:p w14:paraId="655BB052" w14:textId="77777777" w:rsidR="00F77036" w:rsidRPr="00C95C41" w:rsidRDefault="00F77036" w:rsidP="00366C8E">
      <w:pPr>
        <w:pStyle w:val="ProductList-SubSubSectionHeading"/>
        <w:outlineLvl w:val="2"/>
      </w:pPr>
      <w:bookmarkStart w:id="36" w:name="_Toc399669731"/>
      <w:r>
        <w:t>Drošība</w:t>
      </w:r>
      <w:bookmarkEnd w:id="36"/>
    </w:p>
    <w:p w14:paraId="655BB053" w14:textId="77777777" w:rsidR="000B2305" w:rsidRPr="00C95C41" w:rsidRDefault="00F77036" w:rsidP="00061D5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r w:rsidR="000B2305">
        <w:br w:type="page"/>
      </w:r>
    </w:p>
    <w:p w14:paraId="655BB054" w14:textId="77777777" w:rsidR="00F77036" w:rsidRPr="00C95C41" w:rsidRDefault="00F77036" w:rsidP="00366C8E">
      <w:pPr>
        <w:pStyle w:val="ProductList-SubSubSectionHeading"/>
        <w:outlineLvl w:val="2"/>
      </w:pPr>
      <w:bookmarkStart w:id="37" w:name="_Toc399669732"/>
      <w:r>
        <w:t>Drošības incidenta paziņojums</w:t>
      </w:r>
      <w:bookmarkEnd w:id="37"/>
    </w:p>
    <w:p w14:paraId="655BB055" w14:textId="77777777" w:rsidR="00F77036" w:rsidRPr="00C95C41" w:rsidRDefault="00F77036" w:rsidP="00061D56">
      <w:pPr>
        <w:pStyle w:val="ProductList-Body"/>
        <w:spacing w:after="120"/>
      </w:pPr>
      <w:r>
        <w:t>Ja korporācija Microsoft uzzina par kādu prettiesisku piekļuvi korporācijas Microsoft aprīkojumā vai uzņēmumos glabātajiem Klienta datiem vai ja</w:t>
      </w:r>
      <w:r w:rsidR="00061D56">
        <w:t> </w:t>
      </w:r>
      <w:r>
        <w:t>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655BB056" w14:textId="77777777" w:rsidR="00F77036" w:rsidRPr="00C95C41"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55BB057" w14:textId="77777777" w:rsidR="00F77036" w:rsidRPr="00C95C41" w:rsidRDefault="00F77036" w:rsidP="00F77036">
      <w:pPr>
        <w:pStyle w:val="ProductList-Body"/>
      </w:pPr>
      <w:r>
        <w:t>Klientam ir nekavējoties jāinformē korporācija Microsoft par jebkādu iespējamu Klienta kontu vai autentifikācijas datu neatļautu izmantošanu vai</w:t>
      </w:r>
      <w:r w:rsidR="00600E89">
        <w:t> </w:t>
      </w:r>
      <w:r>
        <w:t>jebkādiem drošības pārkāpumiem, kas saistīti ar Tiešsaistes pakalpojumiem.</w:t>
      </w:r>
    </w:p>
    <w:p w14:paraId="655BB058" w14:textId="77777777" w:rsidR="00F77036" w:rsidRPr="00C95C41" w:rsidRDefault="00F77036" w:rsidP="00F77036">
      <w:pPr>
        <w:pStyle w:val="ProductList-Body"/>
      </w:pPr>
    </w:p>
    <w:p w14:paraId="655BB059" w14:textId="77777777" w:rsidR="00F77036" w:rsidRPr="00C95C41" w:rsidRDefault="00F77036" w:rsidP="00233C87">
      <w:pPr>
        <w:pStyle w:val="ProductList-SubSubSectionHeading"/>
        <w:outlineLvl w:val="2"/>
      </w:pPr>
      <w:bookmarkStart w:id="38" w:name="_Toc399669733"/>
      <w:r>
        <w:t>Datu apstrādes vieta</w:t>
      </w:r>
      <w:bookmarkEnd w:id="38"/>
    </w:p>
    <w:p w14:paraId="655BB05A" w14:textId="77777777" w:rsidR="00F77036" w:rsidRPr="00C95C41" w:rsidRDefault="00F77036" w:rsidP="00061D5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w:t>
      </w:r>
      <w:r w:rsidR="00061D56">
        <w:t> </w:t>
      </w:r>
      <w:r>
        <w:t>apstrādāt Klienta datus, lai sniegtu Tiešsaistes pakalpojumus. Korporācija Microsoft ievēro ASV Tirdzniecības departamenta noteiktos ES un Šveices</w:t>
      </w:r>
      <w:r w:rsidR="00061D56">
        <w:t> </w:t>
      </w:r>
      <w:r>
        <w:t>Drošā patvēruma konvencijas nosacījumus attiecībā uz Eiropas Savienībā, Eiropas Ekonomikas zonā un Šveicē iegūto datu apkopošanu, izmantošanu un saglabāšanu.</w:t>
      </w:r>
    </w:p>
    <w:p w14:paraId="655BB05B" w14:textId="77777777" w:rsidR="00F77036" w:rsidRPr="00C95C41" w:rsidRDefault="00F77036" w:rsidP="00F77036">
      <w:pPr>
        <w:pStyle w:val="ProductList-Body"/>
      </w:pPr>
    </w:p>
    <w:p w14:paraId="655BB05C" w14:textId="77777777" w:rsidR="00F77036" w:rsidRPr="00C95C41" w:rsidRDefault="00F77036" w:rsidP="00233C87">
      <w:pPr>
        <w:pStyle w:val="ProductList-SubSubSectionHeading"/>
        <w:outlineLvl w:val="2"/>
      </w:pPr>
      <w:bookmarkStart w:id="39" w:name="_Toc399669734"/>
      <w:r>
        <w:t>Priekšskatījuma izlaidumi</w:t>
      </w:r>
      <w:bookmarkEnd w:id="39"/>
    </w:p>
    <w:p w14:paraId="655BB05D" w14:textId="77777777" w:rsidR="00F77036" w:rsidRPr="00C95C41" w:rsidRDefault="00F77036" w:rsidP="00061D56">
      <w:pPr>
        <w:pStyle w:val="ProductList-Body"/>
      </w:pPr>
      <w:r>
        <w:t>Ja ir vēlme, korporācija Microsoft var piedāvāt novērtēšanai priekšskatījuma, beta versijas vai pirmsizlaides līdzekļus un pakalpojumus (Priekšskatījumi).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w:t>
      </w:r>
      <w:r w:rsidR="00061D56">
        <w:t> </w:t>
      </w:r>
      <w:r>
        <w:t>vien nav noteikts citādi.</w:t>
      </w:r>
    </w:p>
    <w:p w14:paraId="655BB05E" w14:textId="77777777" w:rsidR="00F77036" w:rsidRPr="00C95C41" w:rsidRDefault="00F77036" w:rsidP="00F77036">
      <w:pPr>
        <w:pStyle w:val="ProductList-Body"/>
      </w:pPr>
    </w:p>
    <w:p w14:paraId="655BB05F" w14:textId="77777777" w:rsidR="00F77036" w:rsidRPr="00C95C41" w:rsidRDefault="00F77036" w:rsidP="00233C87">
      <w:pPr>
        <w:pStyle w:val="ProductList-SubSubSectionHeading"/>
        <w:outlineLvl w:val="2"/>
      </w:pPr>
      <w:bookmarkStart w:id="40" w:name="_Toc399669735"/>
      <w:r>
        <w:t>Apakšuzņēmēju izmantošana</w:t>
      </w:r>
      <w:bookmarkEnd w:id="40"/>
    </w:p>
    <w:p w14:paraId="655BB060" w14:textId="77777777" w:rsidR="000E6ED8" w:rsidRPr="00C95C41" w:rsidRDefault="00F77036" w:rsidP="00061D5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w:t>
      </w:r>
      <w:r w:rsidR="00061D56">
        <w:t> </w:t>
      </w:r>
      <w:r>
        <w:t>piekritis, ka korporācija Microsoft nodod Klienta datus apakšuzņēmējiem, kā tas norādīts Tiešsaistes pakalpojumu nosacījumos.</w:t>
      </w:r>
    </w:p>
    <w:p w14:paraId="655BB061" w14:textId="77777777" w:rsidR="000E6ED8" w:rsidRPr="00C95C41" w:rsidRDefault="000E6ED8" w:rsidP="00A914BF">
      <w:pPr>
        <w:pStyle w:val="ProductList-Body"/>
      </w:pPr>
    </w:p>
    <w:p w14:paraId="655BB062" w14:textId="77777777" w:rsidR="00F77036" w:rsidRPr="00C95C41" w:rsidRDefault="00F77036" w:rsidP="00233C87">
      <w:pPr>
        <w:pStyle w:val="ProductList-SubSubSectionHeading"/>
        <w:outlineLvl w:val="2"/>
      </w:pPr>
      <w:bookmarkStart w:id="41" w:name="_Toc399669736"/>
      <w:r>
        <w:t>Kā sazināties ar Microsoft</w:t>
      </w:r>
      <w:bookmarkEnd w:id="41"/>
    </w:p>
    <w:p w14:paraId="655BB063" w14:textId="77777777" w:rsidR="00F77036" w:rsidRPr="00C95C41" w:rsidRDefault="00F77036" w:rsidP="00BD3FB4">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sidR="00600E89" w:rsidRPr="006645BD">
          <w:rPr>
            <w:rStyle w:val="Hyperlink"/>
          </w:rPr>
          <w:t>http://go.microsoft.com/?linkid=9846224</w:t>
        </w:r>
      </w:hyperlink>
      <w:r>
        <w:t>. Microsoft pasta adrese:</w:t>
      </w:r>
      <w:r w:rsidR="00A07A55">
        <w:t xml:space="preserve"> </w:t>
      </w:r>
    </w:p>
    <w:p w14:paraId="655BB064" w14:textId="77777777" w:rsidR="00F77036" w:rsidRPr="00C95C41" w:rsidRDefault="00F77036" w:rsidP="0088164F">
      <w:pPr>
        <w:pStyle w:val="ProductList-Body"/>
        <w:spacing w:before="120"/>
        <w:ind w:left="187"/>
      </w:pPr>
      <w:r>
        <w:rPr>
          <w:b/>
        </w:rPr>
        <w:t>Microsoft uzņēmuma pakalpojumu personas datu aizsardzība</w:t>
      </w:r>
    </w:p>
    <w:p w14:paraId="655BB065" w14:textId="77777777" w:rsidR="00F77036" w:rsidRPr="00C95C41" w:rsidRDefault="00F77036" w:rsidP="00F77036">
      <w:pPr>
        <w:pStyle w:val="ProductList-Body"/>
        <w:ind w:left="180"/>
      </w:pPr>
      <w:r>
        <w:t>Microsoft Corporation</w:t>
      </w:r>
    </w:p>
    <w:p w14:paraId="655BB066" w14:textId="77777777" w:rsidR="00F77036" w:rsidRPr="00C95C41" w:rsidRDefault="00F77036" w:rsidP="00F77036">
      <w:pPr>
        <w:pStyle w:val="ProductList-Body"/>
        <w:ind w:left="180"/>
      </w:pPr>
      <w:r>
        <w:t>One Microsoft Way</w:t>
      </w:r>
    </w:p>
    <w:p w14:paraId="655BB067" w14:textId="77777777" w:rsidR="00F77036" w:rsidRPr="00C95C41" w:rsidRDefault="00F77036" w:rsidP="00F77036">
      <w:pPr>
        <w:pStyle w:val="ProductList-Body"/>
        <w:ind w:left="180"/>
      </w:pPr>
      <w:r>
        <w:t>Redmond, Washington 98052 USA</w:t>
      </w:r>
    </w:p>
    <w:p w14:paraId="655BB068" w14:textId="77777777" w:rsidR="00F77036" w:rsidRPr="00C95C41" w:rsidRDefault="00F77036" w:rsidP="00F77036">
      <w:pPr>
        <w:pStyle w:val="ProductList-Body"/>
      </w:pPr>
    </w:p>
    <w:p w14:paraId="655BB069" w14:textId="77777777" w:rsidR="00F77036" w:rsidRPr="00C95C41"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655BB06A" w14:textId="77777777" w:rsidR="00F77036" w:rsidRPr="00C95C41" w:rsidRDefault="00F77036" w:rsidP="0088164F">
      <w:pPr>
        <w:pStyle w:val="ProductList-Body"/>
        <w:spacing w:before="120"/>
        <w:ind w:left="187"/>
      </w:pPr>
      <w:r>
        <w:rPr>
          <w:b/>
        </w:rPr>
        <w:t>Microsoft Ireland Operations Ltd.</w:t>
      </w:r>
    </w:p>
    <w:p w14:paraId="655BB06B" w14:textId="77777777" w:rsidR="00F77036" w:rsidRPr="00C95C41" w:rsidRDefault="00F77036" w:rsidP="00F77036">
      <w:pPr>
        <w:pStyle w:val="ProductList-Body"/>
        <w:ind w:left="180"/>
      </w:pPr>
      <w:r>
        <w:t>Attn: Datu aizsardzība</w:t>
      </w:r>
    </w:p>
    <w:p w14:paraId="655BB06C" w14:textId="77777777" w:rsidR="00F77036" w:rsidRPr="00C95C41" w:rsidRDefault="00F77036" w:rsidP="00F77036">
      <w:pPr>
        <w:pStyle w:val="ProductList-Body"/>
        <w:ind w:left="180"/>
      </w:pPr>
      <w:r>
        <w:t>Carmenhall Road</w:t>
      </w:r>
    </w:p>
    <w:p w14:paraId="655BB06D" w14:textId="77777777" w:rsidR="000E6ED8" w:rsidRPr="00C95C41" w:rsidRDefault="00F77036" w:rsidP="00F77036">
      <w:pPr>
        <w:pStyle w:val="ProductList-Body"/>
        <w:ind w:left="180"/>
      </w:pPr>
      <w:r>
        <w:t>Sandyford, Dublin 18, Ireland</w:t>
      </w:r>
    </w:p>
    <w:p w14:paraId="655BB06E" w14:textId="77777777" w:rsidR="00366C8E" w:rsidRPr="00C95C41" w:rsidRDefault="00366C8E" w:rsidP="00366C8E">
      <w:pPr>
        <w:pStyle w:val="ProductList-Body"/>
      </w:pPr>
    </w:p>
    <w:p w14:paraId="655BB06F" w14:textId="77777777" w:rsidR="000E6ED8" w:rsidRPr="00C95C41" w:rsidRDefault="00F77036" w:rsidP="00233C87">
      <w:pPr>
        <w:pStyle w:val="ProductList-Offering2Heading"/>
        <w:outlineLvl w:val="1"/>
      </w:pPr>
      <w:bookmarkStart w:id="42" w:name="_Toc399669737"/>
      <w:r>
        <w:t>Datu apstrādes noteikumi</w:t>
      </w:r>
      <w:bookmarkEnd w:id="42"/>
    </w:p>
    <w:p w14:paraId="655BB070" w14:textId="77777777" w:rsidR="00F77036" w:rsidRPr="00C95C41" w:rsidRDefault="00F77036" w:rsidP="00F824AC">
      <w:pPr>
        <w:pStyle w:val="ProductList-Body"/>
        <w:spacing w:after="120"/>
      </w:pPr>
      <w:r>
        <w:t>Datu apstrādes noteikumi ietver noteikumus, kas iekļauti šajā sadaļā.</w:t>
      </w:r>
    </w:p>
    <w:p w14:paraId="655BB071" w14:textId="77777777" w:rsidR="00F77036" w:rsidRPr="00C95C41" w:rsidRDefault="00F77036" w:rsidP="00F77036">
      <w:pPr>
        <w:pStyle w:val="ProductList-Body"/>
      </w:pPr>
      <w:r>
        <w:t xml:space="preserve">Saskaņā ar Eiropas Komisijas 2010. gada 5. februāra lēmumu par standarta līguma klauzulām personas datu nodošanā procesoriem trešās valstīs un saskaņā ar ES Datu aizsardzības direktīvu Datu apstrādes noteikumi ietver arī Standarta līguma klauzulas. Standarta līguma klauzulas var apskatīt </w:t>
      </w:r>
      <w:hyperlink w:anchor="Attachment3" w:tooltip="3. pielikumā" w:history="1">
        <w:r>
          <w:rPr>
            <w:rStyle w:val="Hyperlink"/>
          </w:rPr>
          <w:t>3. pielikumā</w:t>
        </w:r>
      </w:hyperlink>
      <w:r>
        <w:t>. Papildus tam.</w:t>
      </w:r>
    </w:p>
    <w:p w14:paraId="655BB072" w14:textId="77777777" w:rsidR="00F77036" w:rsidRPr="00C95C41" w:rsidRDefault="00F77036" w:rsidP="00A44A41">
      <w:pPr>
        <w:pStyle w:val="ProductList-Body"/>
        <w:numPr>
          <w:ilvl w:val="0"/>
          <w:numId w:val="4"/>
        </w:numPr>
        <w:ind w:left="450" w:hanging="270"/>
      </w:pPr>
      <w:r>
        <w:t xml:space="preserve">Lielapjoma licencēšanas līguma izpilde ietver arī </w:t>
      </w:r>
      <w:hyperlink w:anchor="Attachment3" w:tooltip="3. pielikuma" w:history="1">
        <w:r>
          <w:rPr>
            <w:rStyle w:val="Hyperlink"/>
          </w:rPr>
          <w:t>3. pielikuma</w:t>
        </w:r>
      </w:hyperlink>
      <w:r>
        <w:t xml:space="preserve"> izpildi, par ko ir parakstījusies korporācija Microsoft.</w:t>
      </w:r>
    </w:p>
    <w:p w14:paraId="655BB073" w14:textId="77777777" w:rsidR="00F77036" w:rsidRPr="00C95C41"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procesors; un</w:t>
      </w:r>
    </w:p>
    <w:p w14:paraId="655BB074" w14:textId="77777777" w:rsidR="00F77036" w:rsidRPr="00C95C41"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655BB075" w14:textId="77777777" w:rsidR="00F77036" w:rsidRPr="00C95C41" w:rsidRDefault="00F77036" w:rsidP="00F77036">
      <w:pPr>
        <w:pStyle w:val="ProductList-Body"/>
      </w:pPr>
      <w:r>
        <w:t>Klients var pilnībā atteikties no Standarta līguma klauzulām vai Datu apstrādes noteikumiem. Lai atteiktos, Klientam jānosūta šāda informācija korporācijai Microsoft rakstiska paziņojuma veidā (saskaņā ar Klienta lielapjoma licencēšanas līguma noteikumiem):</w:t>
      </w:r>
    </w:p>
    <w:p w14:paraId="655BB076" w14:textId="77777777" w:rsidR="00F77036" w:rsidRPr="00C95C41" w:rsidRDefault="00F77036" w:rsidP="00A44A41">
      <w:pPr>
        <w:pStyle w:val="ProductList-Body"/>
        <w:numPr>
          <w:ilvl w:val="0"/>
          <w:numId w:val="5"/>
        </w:numPr>
        <w:ind w:left="450" w:hanging="270"/>
      </w:pPr>
      <w:r>
        <w:t>Tā Klienta un Saistītā uzņēmuma pilns juridiskais nosaukums, kas atsakās no noteikumiem.</w:t>
      </w:r>
    </w:p>
    <w:p w14:paraId="655BB077" w14:textId="77777777" w:rsidR="00F77036" w:rsidRPr="00C95C41"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55BB078" w14:textId="77777777" w:rsidR="00F77036" w:rsidRPr="00C95C41"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655BB079" w14:textId="77777777" w:rsidR="00F77036" w:rsidRPr="00C95C41" w:rsidRDefault="00F77036" w:rsidP="0088164F">
      <w:pPr>
        <w:pStyle w:val="ProductList-Body"/>
        <w:numPr>
          <w:ilvl w:val="0"/>
          <w:numId w:val="5"/>
        </w:numPr>
        <w:spacing w:before="40" w:after="120"/>
        <w:ind w:left="461" w:hanging="274"/>
      </w:pPr>
      <w:r>
        <w:t xml:space="preserve">Paziņojums, ka Klients (vai Saistītais uzņēmums) atsakās no Standarta līguma klauzulām, ja atteikšanās ir tikai no Standarta līguma klauzulām. </w:t>
      </w:r>
    </w:p>
    <w:p w14:paraId="655BB07A" w14:textId="77777777" w:rsidR="00F77036" w:rsidRPr="00C95C41" w:rsidRDefault="00F77036" w:rsidP="00F824AC">
      <w:pPr>
        <w:pStyle w:val="ProductList-Body"/>
        <w:spacing w:after="120"/>
      </w:pPr>
      <w:r>
        <w:t>Valstīs, kurās nepieciešams reglamentējošs apstiprinājums Standarta līguma klauzulu lietošanai, saskaņā ar Eiropas Komisijas lēmumu 2010/87/ES (kopš 2010. gada februāra) Standarta līguma klauzulas nepadara likumīgu datu eksportu no valsts, izņemot gadījumus, ja Klientam ir nepieciešamais reglamentējošais apstiprinājums.</w:t>
      </w:r>
    </w:p>
    <w:p w14:paraId="655BB07B" w14:textId="77777777" w:rsidR="000E6ED8" w:rsidRPr="00C95C41" w:rsidRDefault="00F77036" w:rsidP="00F824AC">
      <w:pPr>
        <w:pStyle w:val="ProductList-Body"/>
      </w:pPr>
      <w:r>
        <w:rPr>
          <w:b/>
        </w:rPr>
        <w:t xml:space="preserve">Datu apstrādes noteikumos jēdziens </w:t>
      </w:r>
      <w:r w:rsidR="00A07A55">
        <w:t>„</w:t>
      </w:r>
      <w:r>
        <w:rPr>
          <w:b/>
        </w:rPr>
        <w:t xml:space="preserve">Tiešsaistes pakalpojumi” attiecas tikai uz tālāk esošajā tabulā iekļautajiem pakalpojumiem bez Priekšskatījumu līdzekļiem un pakalpojumiem, un jēdziens </w:t>
      </w:r>
      <w:r w:rsidR="00A07A55">
        <w:t>„</w:t>
      </w:r>
      <w:r>
        <w:rPr>
          <w:b/>
        </w:rPr>
        <w:t>Klienta dati” ietver tikai tos Klienta datus, kas tiek sniegti Tiešsaistes pakalpojumu lietošanas laikā.</w:t>
      </w:r>
    </w:p>
    <w:p w14:paraId="655BB07C"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433"/>
        <w:gridCol w:w="8367"/>
      </w:tblGrid>
      <w:tr w:rsidR="0088164F" w14:paraId="655BB07E" w14:textId="77777777" w:rsidTr="000B2305">
        <w:trPr>
          <w:tblHeader/>
        </w:trPr>
        <w:tc>
          <w:tcPr>
            <w:tcW w:w="10800" w:type="dxa"/>
            <w:gridSpan w:val="2"/>
            <w:shd w:val="clear" w:color="auto" w:fill="0072C6"/>
          </w:tcPr>
          <w:p w14:paraId="655BB07D" w14:textId="77777777"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655BB081" w14:textId="77777777" w:rsidTr="008507D1">
        <w:tc>
          <w:tcPr>
            <w:tcW w:w="2433" w:type="dxa"/>
            <w:vAlign w:val="center"/>
          </w:tcPr>
          <w:p w14:paraId="655BB07F" w14:textId="77777777" w:rsidR="00256427" w:rsidRDefault="00CF560D" w:rsidP="00CF560D">
            <w:pPr>
              <w:pStyle w:val="ProductList-Body"/>
            </w:pPr>
            <w:r>
              <w:t>Microsoft Dynamics tiešsaistes pakalpojumi</w:t>
            </w:r>
          </w:p>
        </w:tc>
        <w:tc>
          <w:tcPr>
            <w:tcW w:w="8367" w:type="dxa"/>
          </w:tcPr>
          <w:p w14:paraId="655BB080" w14:textId="0593C175" w:rsidR="00256427" w:rsidRDefault="00CF560D" w:rsidP="008507D1">
            <w:pPr>
              <w:pStyle w:val="ProductList-Body"/>
            </w:pPr>
            <w:r>
              <w:t>Microsoft Dynamics tiešsaistes pakalpojumi ir pieejami, izmantojot lielapjoma licencēšanu vai korporācijas Microsoft tiešsaistes pakalpojumu portālu, izņemot: (1) Microsoft Dynamics CRM atbalsta ierīcēm, tostarp, bet</w:t>
            </w:r>
            <w:r w:rsidR="008507D1">
              <w:t> </w:t>
            </w:r>
            <w:r>
              <w:t xml:space="preserve">ne tikai, Microsoft Dynamics CRM tiešsaistes pakalpojumi planšetdatoriem un/vai viedtālruņiem; un (2) atsevišķu zīmolu pakalpojumus, kas pieejami ar Microsoft Dynamics CRM Online vai savienoti ar to, piemēram, Microsoft Social </w:t>
            </w:r>
            <w:r w:rsidR="008C5851">
              <w:t>Listening</w:t>
            </w:r>
            <w:r>
              <w:t>, Parature no Microsoft un Microsoft Dynamics Marketing.</w:t>
            </w:r>
          </w:p>
        </w:tc>
      </w:tr>
      <w:tr w:rsidR="00256427" w14:paraId="655BB085" w14:textId="77777777" w:rsidTr="008507D1">
        <w:tc>
          <w:tcPr>
            <w:tcW w:w="2433" w:type="dxa"/>
            <w:vAlign w:val="center"/>
          </w:tcPr>
          <w:p w14:paraId="655BB082" w14:textId="77777777" w:rsidR="00256427" w:rsidRDefault="00256427" w:rsidP="003B7142">
            <w:pPr>
              <w:pStyle w:val="ProductList-Body"/>
            </w:pPr>
            <w:r>
              <w:t>Office 365 pakalpojumi</w:t>
            </w:r>
          </w:p>
        </w:tc>
        <w:tc>
          <w:tcPr>
            <w:tcW w:w="8367" w:type="dxa"/>
          </w:tcPr>
          <w:p w14:paraId="655BB083" w14:textId="77777777" w:rsidR="00256427" w:rsidRPr="00C95C41" w:rsidRDefault="00256427" w:rsidP="008E1EAF">
            <w:pPr>
              <w:pStyle w:val="ProductList-Body"/>
            </w:pPr>
            <w:r>
              <w:t>1. Exchange Online, Exchange Online arhivēšana, Exchange Online Protection, SharePoint Online, OneDrive for Business, Lync Online un Office Online, kas iekļauts pakalpojuma Office 365 plānos Enterprise E1, E2, E3, E4, K1</w:t>
            </w:r>
            <w:r w:rsidR="008507D1">
              <w:t> </w:t>
            </w:r>
            <w:r>
              <w:t xml:space="preserve">un K2; un </w:t>
            </w:r>
          </w:p>
          <w:p w14:paraId="655BB084" w14:textId="77777777" w:rsidR="00256427" w:rsidRDefault="00256427" w:rsidP="00256427">
            <w:pPr>
              <w:pStyle w:val="ProductList-Body"/>
            </w:pPr>
            <w:r>
              <w:t xml:space="preserve">2. Exchange Online plāni 1, 2, Basic un Kiosk; SharePoint Online plāni 1, 2 un Kiosk; OneDrive for Business, Office Online plāni 1 un 2; un Lync Online plāni 1, 2 un 3. Office 365 pakalpojumos nav iekļauts Office 365 ProPlus vai kāds cits atsevišķa zīmola pakalpojums, kas ir pieejams ar pakalpojuma Office 365 zīmola plānu vai komplektu, piemēram, pakalpojumu Bing vai Yammer, vai pakalpojumu, kas marķēts kā </w:t>
            </w:r>
            <w:r w:rsidR="00A07A55">
              <w:t>„</w:t>
            </w:r>
            <w:r>
              <w:t>paredzēts pakalpojumam Office 365”.</w:t>
            </w:r>
          </w:p>
        </w:tc>
      </w:tr>
      <w:tr w:rsidR="00256427" w14:paraId="655BB088" w14:textId="77777777" w:rsidTr="008507D1">
        <w:tc>
          <w:tcPr>
            <w:tcW w:w="2433" w:type="dxa"/>
            <w:vAlign w:val="center"/>
          </w:tcPr>
          <w:p w14:paraId="655BB086" w14:textId="77777777" w:rsidR="00256427" w:rsidRDefault="00256427" w:rsidP="003B7142">
            <w:pPr>
              <w:pStyle w:val="ProductList-Body"/>
            </w:pPr>
            <w:r>
              <w:t>Microsoft Azure pamatpakalpojumi</w:t>
            </w:r>
          </w:p>
        </w:tc>
        <w:tc>
          <w:tcPr>
            <w:tcW w:w="8367" w:type="dxa"/>
          </w:tcPr>
          <w:p w14:paraId="655BB087" w14:textId="77777777" w:rsidR="00256427" w:rsidRDefault="00256427" w:rsidP="008E1EAF">
            <w:pPr>
              <w:pStyle w:val="ProductList-Body"/>
            </w:pPr>
            <w:r>
              <w:t>Mākoņpakalpojumi (tīmekļa un darbinieka lomas), virtuālās mašīnas (tostarp ar SQL Server), krātuve (BLOBi, tabulas, rindas), virtuālais tīkls, Trafika pārvaldnieks, vietnes, BizTalk pakalpojumi, Media Services, mobilie pakalpojumi, pakalpojuma kopne, Multi-Factor Authentication, Active Directory, tiesību pārvaldības pakalpojums, SQL datu bāze un citi līdzekļi, kas norādīti kā iekļauti Microsoft Azure Drošības kontroles centrā.</w:t>
            </w:r>
          </w:p>
        </w:tc>
      </w:tr>
      <w:tr w:rsidR="00256427" w14:paraId="655BB08B" w14:textId="77777777" w:rsidTr="008507D1">
        <w:tc>
          <w:tcPr>
            <w:tcW w:w="2433" w:type="dxa"/>
            <w:vAlign w:val="center"/>
          </w:tcPr>
          <w:p w14:paraId="655BB089" w14:textId="77777777" w:rsidR="00256427" w:rsidRDefault="005C7ADC" w:rsidP="00A07A55">
            <w:pPr>
              <w:pStyle w:val="ProductList-Body"/>
            </w:pPr>
            <w:r>
              <w:t>Windows Intune tiešsaistes pakalpojumi</w:t>
            </w:r>
          </w:p>
        </w:tc>
        <w:tc>
          <w:tcPr>
            <w:tcW w:w="8367" w:type="dxa"/>
          </w:tcPr>
          <w:p w14:paraId="655BB08A" w14:textId="77777777" w:rsidR="00256427" w:rsidRDefault="00256427" w:rsidP="008E1EAF">
            <w:pPr>
              <w:pStyle w:val="ProductList-Body"/>
            </w:pPr>
            <w:r>
              <w:t>Windows Intune mākoņpakalpojuma daļa, piemēram, Windows Intune papildinājuma produkts (lielapjoma licencēšanas SKU numurs U7U-00007). Tajā nav iekļauta lokālā programmatūra, kas ir pieejama ar Windows Intune abonementu.</w:t>
            </w:r>
          </w:p>
        </w:tc>
      </w:tr>
    </w:tbl>
    <w:p w14:paraId="655BB08C" w14:textId="77777777" w:rsidR="000E6ED8" w:rsidRPr="00C95C41" w:rsidRDefault="000E6ED8" w:rsidP="00A914BF">
      <w:pPr>
        <w:pStyle w:val="ProductList-Body"/>
      </w:pPr>
    </w:p>
    <w:p w14:paraId="655BB08D" w14:textId="77777777" w:rsidR="00086F17" w:rsidRPr="00C95C41" w:rsidRDefault="00086F17" w:rsidP="00233C87">
      <w:pPr>
        <w:pStyle w:val="ProductList-SubSubSectionHeading"/>
        <w:outlineLvl w:val="2"/>
      </w:pPr>
      <w:bookmarkStart w:id="43" w:name="_Toc399669738"/>
      <w:r>
        <w:t>Klienta datu atrašanās vieta, kad tie netiek aktīvi lietoti</w:t>
      </w:r>
      <w:bookmarkEnd w:id="43"/>
    </w:p>
    <w:p w14:paraId="655BB08E" w14:textId="77777777" w:rsidR="00086F17" w:rsidRPr="00C95C41" w:rsidRDefault="00086F17" w:rsidP="00086F17">
      <w:pPr>
        <w:pStyle w:val="ProductList-Body"/>
      </w:pPr>
      <w:r>
        <w:t>Korporācija Microsoft glabā Klienta datus, kas netiek aktīvi lietoti, šādos noteiktos lielos ģeogrāfiskos apgabalos:</w:t>
      </w:r>
    </w:p>
    <w:p w14:paraId="655BB08F" w14:textId="77777777" w:rsidR="00086F17" w:rsidRPr="00C95C41" w:rsidRDefault="00086F17" w:rsidP="00A44A41">
      <w:pPr>
        <w:pStyle w:val="ProductList-Body"/>
        <w:numPr>
          <w:ilvl w:val="0"/>
          <w:numId w:val="6"/>
        </w:numPr>
        <w:ind w:left="450" w:hanging="270"/>
      </w:pPr>
      <w:r>
        <w:rPr>
          <w:b/>
        </w:rPr>
        <w:t>Office 365 pakalpojumi</w:t>
      </w:r>
      <w:r w:rsidRPr="00061D56">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w:t>
      </w:r>
      <w:r w:rsidR="008507D1">
        <w:t>­</w:t>
      </w:r>
      <w:r>
        <w:t>pasta ziņojumu pielikumu saturu); un (2) SharePoint Online vietnes saturu un failus, kas tiek glabāti attiecīgajā vietnē.</w:t>
      </w:r>
    </w:p>
    <w:p w14:paraId="655BB090" w14:textId="77777777" w:rsidR="00086F17" w:rsidRPr="00C95C41" w:rsidRDefault="00086F17" w:rsidP="00A07A55">
      <w:pPr>
        <w:pStyle w:val="ProductList-Body"/>
        <w:numPr>
          <w:ilvl w:val="0"/>
          <w:numId w:val="6"/>
        </w:numPr>
        <w:ind w:left="450" w:hanging="270"/>
      </w:pPr>
      <w:r>
        <w:rPr>
          <w:b/>
        </w:rPr>
        <w:t>Windows Intune Tiešsaistes pakalpojumi</w:t>
      </w:r>
      <w:r w:rsidRPr="00061D56">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Windows Intune Drošības kontroles centra sadaļā </w:t>
      </w:r>
      <w:r w:rsidR="00A07A55">
        <w:t>„</w:t>
      </w:r>
      <w:r>
        <w:t>Datu atrašanās vieta</w:t>
      </w:r>
      <w:r w:rsidR="00A07A55">
        <w:t>”</w:t>
      </w:r>
      <w:r>
        <w:t>.</w:t>
      </w:r>
    </w:p>
    <w:p w14:paraId="655BB091" w14:textId="77777777" w:rsidR="00086F17" w:rsidRPr="00C95C41" w:rsidRDefault="00086F17" w:rsidP="00A44A41">
      <w:pPr>
        <w:pStyle w:val="ProductList-Body"/>
        <w:numPr>
          <w:ilvl w:val="0"/>
          <w:numId w:val="6"/>
        </w:numPr>
        <w:ind w:left="450" w:hanging="270"/>
      </w:pPr>
      <w:r>
        <w:rPr>
          <w:b/>
        </w:rPr>
        <w:t>Microsoft Azure pamatpakalpojumi</w:t>
      </w:r>
      <w:r w:rsidRPr="00061D56">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655BB092" w14:textId="77777777" w:rsidR="00086F17" w:rsidRPr="00C95C41" w:rsidRDefault="00826803" w:rsidP="000B2305">
      <w:pPr>
        <w:pStyle w:val="ProductList-Body"/>
        <w:numPr>
          <w:ilvl w:val="0"/>
          <w:numId w:val="6"/>
        </w:numPr>
        <w:spacing w:after="120"/>
        <w:ind w:left="461" w:hanging="274"/>
      </w:pPr>
      <w:r>
        <w:rPr>
          <w:b/>
        </w:rPr>
        <w:t>Microsoft Dynamics CRM tiešsaistes pakalpojumi</w:t>
      </w:r>
      <w:r w:rsidRPr="000856AA">
        <w:rPr>
          <w:b/>
          <w:bCs/>
        </w:rPr>
        <w:t>.</w:t>
      </w:r>
      <w:r>
        <w:t xml:space="preserve"> Ja Klients nodrošina tā nomnieku ASV vai ES, entītijām, kuras tiek pārvaldītas ar Microsoft</w:t>
      </w:r>
      <w:r w:rsidR="001A0247">
        <w:t> </w:t>
      </w:r>
      <w:r>
        <w:t>Dynamics CRM tiešsaistes pakalpojumiem, Microsoft glabā šādus Klienta datus, kad tie netiek aktīvi lietoti, kā piemērojams, attiecīgi ASV vai ES.</w:t>
      </w:r>
    </w:p>
    <w:p w14:paraId="655BB093" w14:textId="77777777" w:rsidR="00086F17" w:rsidRPr="00C95C41" w:rsidRDefault="00086F17" w:rsidP="00086F17">
      <w:pPr>
        <w:pStyle w:val="ProductList-Body"/>
      </w:pPr>
      <w:r>
        <w:t>Korporācija Microsoft nekontrolē un neierobežo reģionus, no kuriem Klienti vai Klientu lietotāji piekļūst Klienta datiem vai pārvieto tos.</w:t>
      </w:r>
    </w:p>
    <w:p w14:paraId="655BB094" w14:textId="77777777" w:rsidR="00086F17" w:rsidRPr="00C95C41" w:rsidRDefault="00086F17" w:rsidP="00086F17">
      <w:pPr>
        <w:pStyle w:val="ProductList-Body"/>
      </w:pPr>
    </w:p>
    <w:p w14:paraId="655BB095" w14:textId="77777777" w:rsidR="00086F17" w:rsidRPr="00C95C41" w:rsidRDefault="00086F17" w:rsidP="00233C87">
      <w:pPr>
        <w:pStyle w:val="ProductList-SubSubSectionHeading"/>
        <w:outlineLvl w:val="2"/>
      </w:pPr>
      <w:bookmarkStart w:id="44" w:name="_Toc399669739"/>
      <w:r>
        <w:t>Konfidencialitāte</w:t>
      </w:r>
      <w:bookmarkEnd w:id="44"/>
    </w:p>
    <w:p w14:paraId="655BB096" w14:textId="77777777" w:rsidR="00086F17" w:rsidRPr="00C95C41" w:rsidRDefault="00086F17" w:rsidP="00A44A41">
      <w:pPr>
        <w:pStyle w:val="ProductList-Body"/>
        <w:numPr>
          <w:ilvl w:val="0"/>
          <w:numId w:val="7"/>
        </w:numPr>
        <w:ind w:left="450" w:hanging="270"/>
      </w:pPr>
      <w:r>
        <w:rPr>
          <w:b/>
        </w:rPr>
        <w:t>Klienta datu dzēšana vai atgriešana</w:t>
      </w:r>
      <w:r w:rsidRPr="005A4E89">
        <w:rPr>
          <w:b/>
        </w:rPr>
        <w:t>.</w:t>
      </w:r>
      <w:r>
        <w:t xml:space="preserve"> Ne vairāk kā 180 dienas pēc tam, kad Klients beidz lietot Tiešsaistes pakalpojumus vai šī lietošana tiek izbeigta, korporācija Microsoft atspējo kontu un dzēš Klienta datus no tā. </w:t>
      </w:r>
    </w:p>
    <w:p w14:paraId="655BB097" w14:textId="77777777" w:rsidR="00086F17" w:rsidRPr="00C95C41" w:rsidRDefault="00086F17" w:rsidP="00A44A41">
      <w:pPr>
        <w:pStyle w:val="ProductList-Body"/>
        <w:numPr>
          <w:ilvl w:val="0"/>
          <w:numId w:val="7"/>
        </w:numPr>
        <w:ind w:left="450" w:hanging="270"/>
      </w:pPr>
      <w:r>
        <w:rPr>
          <w:b/>
        </w:rPr>
        <w:t>Klienta datu nodošana</w:t>
      </w:r>
      <w:r w:rsidRPr="005A4E89">
        <w:rPr>
          <w:b/>
        </w:rPr>
        <w:t xml:space="preserve">. </w:t>
      </w:r>
      <w:r>
        <w:t>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Standarta līguma klauzulām, ja vien Klients nav atteicies no šīm Standarta līguma klauzulām.</w:t>
      </w:r>
    </w:p>
    <w:p w14:paraId="655BB098" w14:textId="77777777" w:rsidR="00086F17" w:rsidRPr="00C95C41" w:rsidRDefault="00086F17" w:rsidP="00A44A41">
      <w:pPr>
        <w:pStyle w:val="ProductList-Body"/>
        <w:numPr>
          <w:ilvl w:val="0"/>
          <w:numId w:val="7"/>
        </w:numPr>
        <w:ind w:left="450" w:hanging="270"/>
      </w:pPr>
      <w:r>
        <w:rPr>
          <w:b/>
        </w:rPr>
        <w:t>Microsoft darbinieki</w:t>
      </w:r>
      <w:r w:rsidRPr="005A4E89">
        <w:rPr>
          <w:b/>
        </w:rPr>
        <w:t>.</w:t>
      </w:r>
      <w:r>
        <w:t xml:space="preserve"> Korporācijas Microsoft darbinieki bez Klienta atļaujas neapstrādās Klienta datus. Korporācijas Microsoft darbiniekiem ir</w:t>
      </w:r>
      <w:r w:rsidR="005A4E89">
        <w:t> </w:t>
      </w:r>
      <w:r>
        <w:t>pienākums saglabāt visu Klienta datu drošību un slepenību, kā tas noteikts Datu apstrādes noteikumos, un šis pienākums jāturpina pildīt pat pēc tam, kad saistības beidzas.</w:t>
      </w:r>
    </w:p>
    <w:p w14:paraId="655BB099" w14:textId="77777777" w:rsidR="00086F17" w:rsidRPr="00C95C41" w:rsidRDefault="00086F17" w:rsidP="00A44A41">
      <w:pPr>
        <w:pStyle w:val="ProductList-Body"/>
        <w:numPr>
          <w:ilvl w:val="0"/>
          <w:numId w:val="7"/>
        </w:numPr>
        <w:ind w:left="450" w:hanging="270"/>
      </w:pPr>
      <w:r>
        <w:rPr>
          <w:b/>
        </w:rPr>
        <w:t>Nodošana apakšuzņēmējam</w:t>
      </w:r>
      <w:r w:rsidRPr="005A4E89">
        <w:rPr>
          <w:b/>
        </w:rPr>
        <w:t>.</w:t>
      </w:r>
      <w:r>
        <w:t xml:space="preserve">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655BB09A" w14:textId="77777777" w:rsidR="00086F17" w:rsidRPr="00C95C41" w:rsidRDefault="00086F17" w:rsidP="00086F17">
      <w:pPr>
        <w:pStyle w:val="ProductList-Body"/>
      </w:pPr>
    </w:p>
    <w:p w14:paraId="655BB09B" w14:textId="77777777" w:rsidR="00086F17" w:rsidRPr="00C95C41" w:rsidRDefault="00086F17" w:rsidP="00233C87">
      <w:pPr>
        <w:pStyle w:val="ProductList-SubSubSectionHeading"/>
        <w:outlineLvl w:val="2"/>
      </w:pPr>
      <w:bookmarkStart w:id="45" w:name="_Toc399669740"/>
      <w:r>
        <w:t>Papildu Eiropas noteikumi</w:t>
      </w:r>
      <w:bookmarkEnd w:id="45"/>
    </w:p>
    <w:p w14:paraId="655BB09C" w14:textId="77777777" w:rsidR="00086F17" w:rsidRPr="00C95C41" w:rsidRDefault="00086F17" w:rsidP="00086F17">
      <w:pPr>
        <w:pStyle w:val="ProductList-Body"/>
      </w:pPr>
      <w:r>
        <w:t>Šie papildu Eiropas noteikumi attiecas tikai uz gadījumiem, ja Klientam ir lietotāji Eiropas Ekonomikas zonā (EEZ) vai Šveicē.</w:t>
      </w:r>
    </w:p>
    <w:p w14:paraId="655BB09D" w14:textId="77777777" w:rsidR="00086F17" w:rsidRPr="00C95C41" w:rsidRDefault="00086F17" w:rsidP="000856AA">
      <w:pPr>
        <w:pStyle w:val="ProductList-Body"/>
        <w:numPr>
          <w:ilvl w:val="0"/>
          <w:numId w:val="8"/>
        </w:numPr>
        <w:ind w:left="450" w:hanging="270"/>
      </w:pPr>
      <w:r>
        <w:rPr>
          <w:b/>
        </w:rPr>
        <w:t>Lietotāji EEZ vai Šveicē</w:t>
      </w:r>
      <w:r w:rsidRPr="005A4E89">
        <w:rPr>
          <w:b/>
        </w:rPr>
        <w:t>.</w:t>
      </w:r>
      <w:r>
        <w:t xml:space="preserve"> Jēdzieniem, kas lietoti šajos Datu aizsardzības noteikumos un kuriem nav piedāvātas definīcijas, ir tāda nozīme, kāda</w:t>
      </w:r>
      <w:r w:rsidR="000856AA">
        <w:t> </w:t>
      </w:r>
      <w:r>
        <w:t>tiem norādīta Eiropas Parlamenta un Eiropas Savienības Padomes 1995. gada 24. oktobra Direktīvā 95/46/EK par personu aizsardzību attiecībā uz personas datu apstrādi un šādu datu brīvu apriti (</w:t>
      </w:r>
      <w:r w:rsidR="00A07A55">
        <w:t>„</w:t>
      </w:r>
      <w:r>
        <w:t>ES Datu aizsardzības direktīva”).</w:t>
      </w:r>
    </w:p>
    <w:p w14:paraId="655BB09E" w14:textId="77777777" w:rsidR="00086F17" w:rsidRPr="00C95C41" w:rsidRDefault="00086F17" w:rsidP="000856AA">
      <w:pPr>
        <w:pStyle w:val="ProductList-Body"/>
        <w:numPr>
          <w:ilvl w:val="0"/>
          <w:numId w:val="8"/>
        </w:numPr>
        <w:ind w:left="450" w:hanging="270"/>
      </w:pPr>
      <w:r>
        <w:rPr>
          <w:b/>
        </w:rPr>
        <w:t>Līgumslēdzēju pušu nolūks</w:t>
      </w:r>
      <w:r w:rsidRPr="005A4E89">
        <w:rPr>
          <w:b/>
        </w:rPr>
        <w:t xml:space="preserve">. </w:t>
      </w:r>
      <w:r>
        <w:t>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noteikumi un Klienta lielapjoma licencēšanas līgums (tostarp noteikumi un nosacījumi, kas ir iekļauti ar atsauci) ir</w:t>
      </w:r>
      <w:r w:rsidR="000856AA">
        <w:t> </w:t>
      </w:r>
      <w:r>
        <w:t>pilnīgi un galēji Klienta norādījumi korporācijai Microsoft par Klienta datu apstrādi. Par visiem papildu vai alternatīviem norādījumiem jāvienojas saskaņā ar Klienta lielapjoma licencēšanas līguma grozīšanas procesu.</w:t>
      </w:r>
    </w:p>
    <w:p w14:paraId="655BB09F" w14:textId="77777777" w:rsidR="00086F17" w:rsidRPr="00C95C41" w:rsidRDefault="00086F17" w:rsidP="00A44A41">
      <w:pPr>
        <w:pStyle w:val="ProductList-Body"/>
        <w:numPr>
          <w:ilvl w:val="0"/>
          <w:numId w:val="8"/>
        </w:numPr>
        <w:ind w:left="450" w:hanging="270"/>
      </w:pPr>
      <w:r>
        <w:rPr>
          <w:b/>
        </w:rPr>
        <w:t>Datu apstrādes ilgums un objekts</w:t>
      </w:r>
      <w:r w:rsidRPr="005A4E89">
        <w:rPr>
          <w:b/>
        </w:rPr>
        <w:t xml:space="preserve">. </w:t>
      </w:r>
      <w:r>
        <w:t>Datu apstrādes ilgums ir noteikts saskaņā ar Klienta lielapjoma licencēšanas līgumu. Datu apstrādes uzdevums ir Tiešsaistes pakalpojumu veikšana.</w:t>
      </w:r>
    </w:p>
    <w:p w14:paraId="655BB0A0" w14:textId="77777777" w:rsidR="00086F17" w:rsidRPr="00C95C41" w:rsidRDefault="00086F17" w:rsidP="00A44A41">
      <w:pPr>
        <w:pStyle w:val="ProductList-Body"/>
        <w:numPr>
          <w:ilvl w:val="0"/>
          <w:numId w:val="8"/>
        </w:numPr>
        <w:ind w:left="450" w:hanging="270"/>
      </w:pPr>
      <w:r>
        <w:rPr>
          <w:b/>
        </w:rPr>
        <w:t>Datu apstrādes apjoms un mērķis</w:t>
      </w:r>
      <w:r w:rsidRPr="005A4E89">
        <w:rPr>
          <w:b/>
        </w:rPr>
        <w:t>.</w:t>
      </w:r>
      <w:r>
        <w:t xml:space="preserve"> Klienta datu apstrādes apjoms un mērķis, tostarp visi personas dati, kas iekļauti Klienta datos, ir aprakstīti Datu apstrādes noteikumos un Klienta lielapjoma licencēšanas līgumā.</w:t>
      </w:r>
    </w:p>
    <w:p w14:paraId="655BB0A1" w14:textId="77777777" w:rsidR="00086F17" w:rsidRPr="00C95C41" w:rsidRDefault="00086F17" w:rsidP="00A44A41">
      <w:pPr>
        <w:pStyle w:val="ProductList-Body"/>
        <w:numPr>
          <w:ilvl w:val="0"/>
          <w:numId w:val="8"/>
        </w:numPr>
        <w:ind w:left="450" w:hanging="270"/>
      </w:pPr>
      <w:r>
        <w:rPr>
          <w:b/>
        </w:rPr>
        <w:t>Piekļuve Klienta datiem</w:t>
      </w:r>
      <w:r w:rsidRPr="005A4E89">
        <w:rPr>
          <w:b/>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655BB0A2" w14:textId="77777777" w:rsidR="00086F17" w:rsidRPr="00C95C41" w:rsidRDefault="00086F17" w:rsidP="00086F17">
      <w:pPr>
        <w:pStyle w:val="ProductList-Body"/>
      </w:pPr>
    </w:p>
    <w:p w14:paraId="655BB0A3" w14:textId="77777777" w:rsidR="00086F17" w:rsidRPr="00C95C41" w:rsidRDefault="00086F17" w:rsidP="00233C87">
      <w:pPr>
        <w:pStyle w:val="ProductList-SubSubSectionHeading"/>
        <w:outlineLvl w:val="2"/>
      </w:pPr>
      <w:bookmarkStart w:id="46" w:name="_Toc399669741"/>
      <w:r>
        <w:t>Drošība</w:t>
      </w:r>
      <w:bookmarkEnd w:id="46"/>
    </w:p>
    <w:p w14:paraId="655BB0A4" w14:textId="77777777" w:rsidR="000E6ED8" w:rsidRPr="00C95C41" w:rsidRDefault="007303AE" w:rsidP="003B7142">
      <w:pPr>
        <w:pStyle w:val="ProductList-Body"/>
        <w:numPr>
          <w:ilvl w:val="0"/>
          <w:numId w:val="25"/>
        </w:numPr>
        <w:ind w:left="450" w:hanging="270"/>
      </w:pPr>
      <w:r>
        <w:rPr>
          <w:b/>
        </w:rPr>
        <w:t>Vispārējā prakse</w:t>
      </w:r>
      <w:r w:rsidRPr="005A4E89">
        <w:rPr>
          <w:b/>
        </w:rPr>
        <w:t>.</w:t>
      </w:r>
      <w:r>
        <w:t xml:space="preserve">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655BB0A5"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655BB0A8" w14:textId="77777777" w:rsidTr="000B2305">
        <w:trPr>
          <w:tblHeader/>
        </w:trPr>
        <w:tc>
          <w:tcPr>
            <w:tcW w:w="2610" w:type="dxa"/>
            <w:shd w:val="clear" w:color="auto" w:fill="0072C6"/>
          </w:tcPr>
          <w:p w14:paraId="655BB0A6" w14:textId="77777777"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55BB0A7" w14:textId="77777777"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655BB0AE" w14:textId="77777777" w:rsidTr="000B2305">
        <w:tc>
          <w:tcPr>
            <w:tcW w:w="2610" w:type="dxa"/>
            <w:vAlign w:val="center"/>
          </w:tcPr>
          <w:p w14:paraId="655BB0A9" w14:textId="77777777" w:rsidR="00086F17" w:rsidRDefault="00086F17" w:rsidP="007303AE">
            <w:pPr>
              <w:pStyle w:val="ProductList-Body"/>
            </w:pPr>
            <w:r>
              <w:t>Informācijas drošības organizēšana</w:t>
            </w:r>
          </w:p>
        </w:tc>
        <w:tc>
          <w:tcPr>
            <w:tcW w:w="8190" w:type="dxa"/>
          </w:tcPr>
          <w:p w14:paraId="655BB0AA" w14:textId="77777777" w:rsidR="009C6951" w:rsidRPr="00C95C41" w:rsidRDefault="009C6951" w:rsidP="009C6951">
            <w:pPr>
              <w:pStyle w:val="ProductList-Body"/>
            </w:pPr>
            <w:r>
              <w:rPr>
                <w:b/>
              </w:rPr>
              <w:t>Drošības īpašumtiesības</w:t>
            </w:r>
            <w:r w:rsidRPr="00173448">
              <w:rPr>
                <w:b/>
              </w:rPr>
              <w:t>.</w:t>
            </w:r>
            <w:r>
              <w:t xml:space="preserve"> Korporācija Microsoft ir noteikusi vienu vai vairākus drošības darbiniekus, kas ir atbildīgi par drošības noteikumu un procedūru koordinēšanu un uzraudzību.</w:t>
            </w:r>
          </w:p>
          <w:p w14:paraId="655BB0AB" w14:textId="77777777" w:rsidR="009C6951" w:rsidRPr="00C95C41" w:rsidRDefault="009C6951" w:rsidP="0088164F">
            <w:pPr>
              <w:pStyle w:val="ProductList-Body"/>
              <w:spacing w:before="40"/>
            </w:pPr>
            <w:r>
              <w:rPr>
                <w:b/>
              </w:rPr>
              <w:t>Drošības lomas un atbildība</w:t>
            </w:r>
            <w:r w:rsidRPr="00173448">
              <w:rPr>
                <w:b/>
              </w:rPr>
              <w:t>.</w:t>
            </w:r>
            <w:r>
              <w:t xml:space="preserve"> Uz korporācijas Microsoft darbiniekiem, kam ir piekļuve Klienta datiem, attiecas konfidencialitātes saistības.</w:t>
            </w:r>
          </w:p>
          <w:p w14:paraId="655BB0AC" w14:textId="77777777" w:rsidR="009C6951" w:rsidRPr="00C95C41" w:rsidRDefault="009C6951" w:rsidP="0088164F">
            <w:pPr>
              <w:pStyle w:val="ProductList-Body"/>
              <w:spacing w:before="40"/>
            </w:pPr>
            <w:r>
              <w:rPr>
                <w:b/>
              </w:rPr>
              <w:t>Riska pārvaldības programma</w:t>
            </w:r>
            <w:r w:rsidRPr="000856AA">
              <w:rPr>
                <w:b/>
                <w:bCs/>
              </w:rPr>
              <w:t>.</w:t>
            </w:r>
            <w:r>
              <w:t xml:space="preserve"> Korporācija Microsoft pirms Klienta datu apstrādes vai Tiešsaistes pakalpojumu palaišanas ir veikusi riska novērtējumu.</w:t>
            </w:r>
          </w:p>
          <w:p w14:paraId="655BB0AD" w14:textId="77777777" w:rsidR="00086F17" w:rsidRDefault="009C6951" w:rsidP="009C6951">
            <w:pPr>
              <w:pStyle w:val="ProductList-Body"/>
            </w:pPr>
            <w:r>
              <w:t>Microsoft saglabā savus drošības dokumentus saskaņā ar savām saglabāšanas prasībām pēc tam, kad tie vairs nav spēkā.</w:t>
            </w:r>
          </w:p>
        </w:tc>
      </w:tr>
      <w:tr w:rsidR="00086F17" w14:paraId="655BB0B5" w14:textId="77777777" w:rsidTr="000B2305">
        <w:tc>
          <w:tcPr>
            <w:tcW w:w="2610" w:type="dxa"/>
            <w:vAlign w:val="center"/>
          </w:tcPr>
          <w:p w14:paraId="655BB0AF" w14:textId="77777777" w:rsidR="00086F17" w:rsidRDefault="00086F17" w:rsidP="007303AE">
            <w:pPr>
              <w:pStyle w:val="ProductList-Body"/>
            </w:pPr>
            <w:r>
              <w:t>Līdzekļu pārvaldība</w:t>
            </w:r>
          </w:p>
        </w:tc>
        <w:tc>
          <w:tcPr>
            <w:tcW w:w="8190" w:type="dxa"/>
          </w:tcPr>
          <w:p w14:paraId="655BB0B0" w14:textId="77777777" w:rsidR="009C6951" w:rsidRPr="00C95C41" w:rsidRDefault="009C6951" w:rsidP="009C6951">
            <w:pPr>
              <w:pStyle w:val="ProductList-Body"/>
            </w:pPr>
            <w:r>
              <w:rPr>
                <w:b/>
              </w:rPr>
              <w:t>Līdzekļu uzskaite</w:t>
            </w:r>
            <w:r w:rsidRPr="000856AA">
              <w:rPr>
                <w:b/>
                <w:bCs/>
              </w:rPr>
              <w:t>.</w:t>
            </w:r>
            <w:r>
              <w:t xml:space="preserve"> Microsoft saglabā visu to datu nesēju uzskaiti, kuros tiek uzglabāti Klienta dati. Piekļuve šādu datu nesēju uzskaitei ir pieejama tikai korporācijas Microsoft darbiniekiem, kam ir rakstisks pilnvarojums šādai piekļuvei.</w:t>
            </w:r>
          </w:p>
          <w:p w14:paraId="655BB0B1" w14:textId="77777777" w:rsidR="009C6951" w:rsidRPr="00C95C41" w:rsidRDefault="009C6951" w:rsidP="0088164F">
            <w:pPr>
              <w:pStyle w:val="ProductList-Body"/>
              <w:spacing w:before="40"/>
            </w:pPr>
            <w:r>
              <w:rPr>
                <w:b/>
              </w:rPr>
              <w:t>Līdzekļu apstrāde</w:t>
            </w:r>
          </w:p>
          <w:p w14:paraId="655BB0B2" w14:textId="77777777" w:rsidR="009C6951" w:rsidRPr="00C95C41" w:rsidRDefault="00651B74" w:rsidP="00651B74">
            <w:pPr>
              <w:pStyle w:val="ProductList-Body"/>
              <w:ind w:left="162" w:hanging="162"/>
            </w:pPr>
            <w:r>
              <w:t>-</w:t>
            </w:r>
            <w:r>
              <w:tab/>
              <w:t>Korporācija Microsoft klasificē Klienta datus, lai tos identificētu un atbilstoši ierobežotu piekļuvi tiem.</w:t>
            </w:r>
          </w:p>
          <w:p w14:paraId="655BB0B3" w14:textId="77777777" w:rsidR="009C6951" w:rsidRPr="00C95C41" w:rsidRDefault="002A3B84" w:rsidP="000856AA">
            <w:pPr>
              <w:pStyle w:val="ProductList-Body"/>
              <w:ind w:left="162" w:hanging="162"/>
            </w:pPr>
            <w:r>
              <w:t>-</w:t>
            </w:r>
            <w:r>
              <w:tab/>
              <w:t>Korporācija Microsoft nosaka ierobežojumus attiecībā uz Klienta datiem un ir izstrādājusi procedūras, lai</w:t>
            </w:r>
            <w:r w:rsidR="000856AA">
              <w:t> </w:t>
            </w:r>
            <w:r>
              <w:t>iznīcinātu drukātus materiālus, kuros ir ietverti Klienta dati.</w:t>
            </w:r>
          </w:p>
          <w:p w14:paraId="655BB0B4" w14:textId="77777777" w:rsidR="00086F17" w:rsidRDefault="009C6951" w:rsidP="00A44A41">
            <w:pPr>
              <w:pStyle w:val="ProductList-Body"/>
              <w:numPr>
                <w:ilvl w:val="0"/>
                <w:numId w:val="11"/>
              </w:numPr>
              <w:ind w:left="162" w:hanging="180"/>
            </w:pPr>
            <w:r>
              <w:t>Microsoft darbiniekiem ir jāsaņem korporācijas Microsoft pilnvarojums pirms Klienta datu ievietošanas pārnēsājamās ierīcēs, attālas piekļūšanas Klienta datiem vai Klienta datu apstrādes ārpus Microsoft biroja.</w:t>
            </w:r>
          </w:p>
        </w:tc>
      </w:tr>
      <w:tr w:rsidR="00086F17" w14:paraId="655BB0B8" w14:textId="77777777" w:rsidTr="000B2305">
        <w:tc>
          <w:tcPr>
            <w:tcW w:w="2610" w:type="dxa"/>
            <w:vAlign w:val="center"/>
          </w:tcPr>
          <w:p w14:paraId="655BB0B6" w14:textId="77777777" w:rsidR="00086F17" w:rsidRDefault="00086F17" w:rsidP="007303AE">
            <w:pPr>
              <w:pStyle w:val="ProductList-Body"/>
            </w:pPr>
            <w:r>
              <w:t>Personāla drošība</w:t>
            </w:r>
          </w:p>
        </w:tc>
        <w:tc>
          <w:tcPr>
            <w:tcW w:w="8190" w:type="dxa"/>
          </w:tcPr>
          <w:p w14:paraId="655BB0B7" w14:textId="77777777" w:rsidR="00086F17" w:rsidRDefault="009C6951" w:rsidP="000856AA">
            <w:pPr>
              <w:pStyle w:val="ProductList-Body"/>
            </w:pPr>
            <w:r>
              <w:rPr>
                <w:b/>
              </w:rPr>
              <w:t>Apmācība par drošību</w:t>
            </w:r>
            <w:r w:rsidRPr="000856AA">
              <w:rPr>
                <w:b/>
                <w:bCs/>
              </w:rPr>
              <w:t>.</w:t>
            </w:r>
            <w:r>
              <w:t xml:space="preserve"> Microsoft informē savu personālu par saistītajām drošības procedūrām un to</w:t>
            </w:r>
            <w:r w:rsidR="000856AA">
              <w:t> </w:t>
            </w:r>
            <w:r>
              <w:t>attiecīgajām lomām. Microsoft arī informē savu personālu par drošības noteikumu un procedūru pārkāpšanas iespējamajām sekām. Apmācībās korporācija Microsoft izmanto tikai anonīmus datus.</w:t>
            </w:r>
          </w:p>
        </w:tc>
      </w:tr>
      <w:tr w:rsidR="00086F17" w14:paraId="655BB0BE" w14:textId="77777777" w:rsidTr="000B2305">
        <w:tc>
          <w:tcPr>
            <w:tcW w:w="2610" w:type="dxa"/>
            <w:vAlign w:val="center"/>
          </w:tcPr>
          <w:p w14:paraId="655BB0B9" w14:textId="77777777" w:rsidR="00086F17" w:rsidRDefault="00086F17" w:rsidP="007303AE">
            <w:pPr>
              <w:pStyle w:val="ProductList-Body"/>
            </w:pPr>
            <w:r>
              <w:t>Fiziskā un vides drošība</w:t>
            </w:r>
          </w:p>
        </w:tc>
        <w:tc>
          <w:tcPr>
            <w:tcW w:w="8190" w:type="dxa"/>
          </w:tcPr>
          <w:p w14:paraId="655BB0BA" w14:textId="77777777" w:rsidR="009C6951" w:rsidRPr="00C95C41" w:rsidRDefault="009C6951" w:rsidP="009C6951">
            <w:pPr>
              <w:pStyle w:val="ProductList-Body"/>
            </w:pPr>
            <w:r>
              <w:rPr>
                <w:b/>
              </w:rPr>
              <w:t>Fiziska piekļuve telpām</w:t>
            </w:r>
            <w:r w:rsidRPr="000856AA">
              <w:rPr>
                <w:b/>
                <w:bCs/>
              </w:rPr>
              <w:t>.</w:t>
            </w:r>
            <w:r>
              <w:t xml:space="preserve"> Microsoft ļauj piekļūt telpām, kur atrodas Klienta datu informācijas sistēmas, kas</w:t>
            </w:r>
            <w:r w:rsidR="001A0247">
              <w:t> </w:t>
            </w:r>
            <w:r>
              <w:t>apstrādā Klienta datus, tikai noteiktām pilnvarotām personām.</w:t>
            </w:r>
          </w:p>
          <w:p w14:paraId="655BB0BB" w14:textId="77777777" w:rsidR="009C6951" w:rsidRPr="00C95C41" w:rsidRDefault="009C6951" w:rsidP="000856AA">
            <w:pPr>
              <w:pStyle w:val="ProductList-Body"/>
              <w:spacing w:before="40"/>
            </w:pPr>
            <w:r>
              <w:rPr>
                <w:b/>
              </w:rPr>
              <w:t>Fiziska piekļuve komponentiem</w:t>
            </w:r>
            <w:r w:rsidRPr="000856AA">
              <w:rPr>
                <w:b/>
                <w:bCs/>
              </w:rPr>
              <w:t>.</w:t>
            </w:r>
            <w:r>
              <w:t xml:space="preserve"> Microsoft glabā uzskaiti par ienākošajiem un izejošajiem datu nesējiem, kas</w:t>
            </w:r>
            <w:r w:rsidR="000856AA">
              <w:t> </w:t>
            </w:r>
            <w:r>
              <w:t>ietver Klienta datus, tostarp informāciju par datu nesēja veidu, pilnvaroto sūtītāju/saņēmēju, datumu un</w:t>
            </w:r>
            <w:r w:rsidR="001A0247">
              <w:t> </w:t>
            </w:r>
            <w:r>
              <w:t>laiku, datu nesēju skaitu un tajos ietverto Klienta datu veidu.</w:t>
            </w:r>
          </w:p>
          <w:p w14:paraId="655BB0BC" w14:textId="77777777" w:rsidR="009C6951" w:rsidRPr="00C95C41" w:rsidRDefault="009C6951" w:rsidP="0088164F">
            <w:pPr>
              <w:pStyle w:val="ProductList-Body"/>
              <w:spacing w:before="40"/>
            </w:pPr>
            <w:r>
              <w:rPr>
                <w:b/>
              </w:rPr>
              <w:t>Aizsardzība no darbības pārtraukumiem</w:t>
            </w:r>
            <w:r w:rsidRPr="00173448">
              <w:rPr>
                <w:b/>
              </w:rPr>
              <w:t>.</w:t>
            </w:r>
            <w:r>
              <w:t xml:space="preserve"> Microsoft izmanto dažādas nozares standartam atbilstošas sistēmas, lai nodrošinātu aizsardzību pret datu zudumu strāvas padeves bojājumu vai līnijas traucējumu dēļ.</w:t>
            </w:r>
          </w:p>
          <w:p w14:paraId="655BB0BD" w14:textId="77777777" w:rsidR="00086F17" w:rsidRDefault="009C6951" w:rsidP="0088164F">
            <w:pPr>
              <w:pStyle w:val="ProductList-Body"/>
              <w:spacing w:before="40"/>
            </w:pPr>
            <w:r>
              <w:rPr>
                <w:b/>
              </w:rPr>
              <w:t>Komponentu likvidēšana</w:t>
            </w:r>
            <w:r w:rsidRPr="000856AA">
              <w:rPr>
                <w:b/>
                <w:bCs/>
              </w:rPr>
              <w:t>.</w:t>
            </w:r>
            <w:r>
              <w:t xml:space="preserve"> Microsoft izmanto nozares standartiem atbilstošus procesus, lai dzēstu Klienta datus, kad tie vairs nav nepieciešami.</w:t>
            </w:r>
          </w:p>
        </w:tc>
      </w:tr>
      <w:tr w:rsidR="00086F17" w14:paraId="655BB0CC" w14:textId="77777777" w:rsidTr="000B2305">
        <w:tc>
          <w:tcPr>
            <w:tcW w:w="2610" w:type="dxa"/>
            <w:vAlign w:val="center"/>
          </w:tcPr>
          <w:p w14:paraId="655BB0BF" w14:textId="77777777" w:rsidR="00086F17" w:rsidRDefault="00086F17" w:rsidP="007303AE">
            <w:pPr>
              <w:pStyle w:val="ProductList-Body"/>
            </w:pPr>
            <w:r>
              <w:t>Saziņas un operāciju pārvaldība</w:t>
            </w:r>
          </w:p>
        </w:tc>
        <w:tc>
          <w:tcPr>
            <w:tcW w:w="8190" w:type="dxa"/>
          </w:tcPr>
          <w:p w14:paraId="655BB0C0" w14:textId="77777777" w:rsidR="009C6951" w:rsidRPr="00C95C41" w:rsidRDefault="009C6951" w:rsidP="009C6951">
            <w:pPr>
              <w:pStyle w:val="ProductList-Body"/>
            </w:pPr>
            <w:r>
              <w:rPr>
                <w:b/>
              </w:rPr>
              <w:t>Darbības politika</w:t>
            </w:r>
            <w:r w:rsidRPr="007B0105">
              <w:rPr>
                <w:b/>
              </w:rPr>
              <w:t xml:space="preserve">. </w:t>
            </w:r>
            <w:r>
              <w:t>Microsoft izmanto drošības dokumentus, kurā ir aprakstīti korporācijas drošības pasākumu, saistītās procedūras un tā personāla pienākumi, kam ir piekļuve Klienta datiem.</w:t>
            </w:r>
          </w:p>
          <w:p w14:paraId="655BB0C1" w14:textId="77777777" w:rsidR="009C6951" w:rsidRPr="00C95C41" w:rsidRDefault="009C6951" w:rsidP="0088164F">
            <w:pPr>
              <w:pStyle w:val="ProductList-Body"/>
              <w:spacing w:before="40"/>
            </w:pPr>
            <w:r>
              <w:rPr>
                <w:b/>
              </w:rPr>
              <w:t>Datu atkopšanas procedūras</w:t>
            </w:r>
          </w:p>
          <w:p w14:paraId="655BB0C2" w14:textId="77777777" w:rsidR="009C6951" w:rsidRPr="00C95C41" w:rsidRDefault="003D22CB" w:rsidP="003D22CB">
            <w:pPr>
              <w:pStyle w:val="ProductList-Body"/>
              <w:ind w:left="162" w:hanging="162"/>
            </w:pPr>
            <w:r>
              <w:t>-</w:t>
            </w:r>
            <w:r>
              <w:tab/>
              <w:t>Regulāri, bet ne retāk kā reizi mēnesī (ja vien šajā periodā Klienta dati nav atjaunināti), korporācija Microsoft saglabā vairākas Klienta datu kopijas, no kurām Klienta datus var atgūt.</w:t>
            </w:r>
          </w:p>
          <w:p w14:paraId="655BB0C3" w14:textId="77777777" w:rsidR="009C6951" w:rsidRPr="00C95C41" w:rsidRDefault="003D22CB" w:rsidP="003D22CB">
            <w:pPr>
              <w:pStyle w:val="ProductList-Body"/>
              <w:ind w:left="162" w:hanging="162"/>
            </w:pPr>
            <w:r>
              <w:t>-</w:t>
            </w:r>
            <w:r>
              <w:tab/>
              <w:t>Klienta datu un datu atgūšanas procedūru kopijas korporācija Microsoft neglabā tur, kur glabā galveno datora aprīkojumu, kas apstrādā Klienta datus.</w:t>
            </w:r>
          </w:p>
          <w:p w14:paraId="655BB0C4" w14:textId="77777777" w:rsidR="009C6951" w:rsidRPr="00C95C41" w:rsidRDefault="003D22CB" w:rsidP="003D22CB">
            <w:pPr>
              <w:pStyle w:val="ProductList-Body"/>
              <w:ind w:left="162" w:hanging="162"/>
            </w:pPr>
            <w:r>
              <w:t>-</w:t>
            </w:r>
            <w:r>
              <w:tab/>
              <w:t>Microsoft ir izstrādātas īpašas procedūras, kas attiecas uz piekļuvi Klienta datu kopijām.</w:t>
            </w:r>
          </w:p>
          <w:p w14:paraId="655BB0C5" w14:textId="77777777" w:rsidR="009C6951" w:rsidRPr="00C95C41" w:rsidRDefault="003D22CB" w:rsidP="003D22CB">
            <w:pPr>
              <w:pStyle w:val="ProductList-Body"/>
              <w:ind w:left="162" w:hanging="162"/>
            </w:pPr>
            <w:r>
              <w:t>-</w:t>
            </w:r>
            <w:r>
              <w:tab/>
              <w:t>Microsoft pārskata datu atgūšanas procedūras vismaz reizi sešos mēnešos.</w:t>
            </w:r>
          </w:p>
          <w:p w14:paraId="655BB0C6" w14:textId="77777777" w:rsidR="009C6951" w:rsidRPr="00C95C41" w:rsidRDefault="003D22CB" w:rsidP="000856AA">
            <w:pPr>
              <w:pStyle w:val="ProductList-Body"/>
              <w:ind w:left="162" w:hanging="162"/>
            </w:pPr>
            <w:r>
              <w:t>-</w:t>
            </w:r>
            <w:r>
              <w:tab/>
              <w:t>Korporācija Microsoft reģistrē datu atjaunošanas centienus, tostarp atbildīgo personu, atjaunoto datu</w:t>
            </w:r>
            <w:r w:rsidR="000856AA">
              <w:t> </w:t>
            </w:r>
            <w:r>
              <w:t>aprakstu un, ja piemērojams, atbildīgo personu un to, kuri dati (ja tādi ir) jāievada manuāli datu atkopšanas procesā.</w:t>
            </w:r>
          </w:p>
          <w:p w14:paraId="655BB0C7" w14:textId="77777777" w:rsidR="009C6951" w:rsidRPr="00C95C41" w:rsidRDefault="009C6951" w:rsidP="0088164F">
            <w:pPr>
              <w:pStyle w:val="ProductList-Body"/>
              <w:spacing w:before="40"/>
            </w:pPr>
            <w:r>
              <w:rPr>
                <w:b/>
              </w:rPr>
              <w:t>Ļaunprogrammatūra</w:t>
            </w:r>
            <w:r w:rsidRPr="000856AA">
              <w:rPr>
                <w:b/>
                <w:bCs/>
              </w:rPr>
              <w:t>.</w:t>
            </w:r>
            <w:r>
              <w:t xml:space="preserve"> Microsoft ir ļaunprogrammatūras novēršanas vadīklas, lai novērstu to, ka ļaunprātīga programmatūra neatļauti piekļūst Klienta datiem, tostarp ļaunprātīga programmatūra no publiskiem tīkliem.</w:t>
            </w:r>
          </w:p>
          <w:p w14:paraId="655BB0C8" w14:textId="77777777" w:rsidR="009C6951" w:rsidRPr="00C95C41" w:rsidRDefault="009C6951" w:rsidP="0088164F">
            <w:pPr>
              <w:pStyle w:val="ProductList-Body"/>
              <w:spacing w:before="40"/>
            </w:pPr>
            <w:r>
              <w:rPr>
                <w:b/>
              </w:rPr>
              <w:t>Datu ierobežošana</w:t>
            </w:r>
          </w:p>
          <w:p w14:paraId="655BB0C9" w14:textId="77777777" w:rsidR="009C6951" w:rsidRPr="00C95C41" w:rsidRDefault="00651B74" w:rsidP="003D22CB">
            <w:pPr>
              <w:pStyle w:val="ProductList-Body"/>
              <w:ind w:left="162" w:hanging="162"/>
            </w:pPr>
            <w:r>
              <w:t>-</w:t>
            </w:r>
            <w:r>
              <w:tab/>
              <w:t>Microsoft šifrē vai nodrošina Klientam iespēju šifrēt Klienta datus, kas tiek pārsūtīti publiskos tīklos.</w:t>
            </w:r>
          </w:p>
          <w:p w14:paraId="655BB0CA" w14:textId="77777777" w:rsidR="009C6951" w:rsidRPr="00C95C41" w:rsidRDefault="003D22CB" w:rsidP="003D22CB">
            <w:pPr>
              <w:pStyle w:val="ProductList-Body"/>
              <w:ind w:left="162" w:hanging="162"/>
            </w:pPr>
            <w:r>
              <w:t>-</w:t>
            </w:r>
            <w:r>
              <w:tab/>
              <w:t>Microsoft ierobežo piekļuvi Klienta datiem tādos datu nesējos, kas tiek iznesti ārpus korporācijas telpām (piemēram, šifrējot).</w:t>
            </w:r>
          </w:p>
          <w:p w14:paraId="655BB0CB" w14:textId="77777777" w:rsidR="00086F17" w:rsidRDefault="009C6951" w:rsidP="0088164F">
            <w:pPr>
              <w:pStyle w:val="ProductList-Body"/>
              <w:spacing w:before="40"/>
            </w:pPr>
            <w:r>
              <w:rPr>
                <w:b/>
              </w:rPr>
              <w:t>Notikumu reģistrēšana</w:t>
            </w:r>
            <w:r w:rsidRPr="000856AA">
              <w:rPr>
                <w:b/>
                <w:bCs/>
              </w:rPr>
              <w:t>.</w:t>
            </w:r>
            <w:r>
              <w:t xml:space="preserve"> 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655BB0E3" w14:textId="77777777" w:rsidTr="000B2305">
        <w:tc>
          <w:tcPr>
            <w:tcW w:w="2610" w:type="dxa"/>
            <w:vAlign w:val="center"/>
          </w:tcPr>
          <w:p w14:paraId="655BB0CD" w14:textId="77777777" w:rsidR="00086F17" w:rsidRDefault="00086F17" w:rsidP="006645BD">
            <w:pPr>
              <w:pStyle w:val="ProductList-Body"/>
            </w:pPr>
            <w:r>
              <w:t>Piekļuves vadība</w:t>
            </w:r>
          </w:p>
        </w:tc>
        <w:tc>
          <w:tcPr>
            <w:tcW w:w="8190" w:type="dxa"/>
          </w:tcPr>
          <w:p w14:paraId="655BB0CE" w14:textId="77777777" w:rsidR="009C6951" w:rsidRPr="00C95C41" w:rsidRDefault="009C6951" w:rsidP="009C6951">
            <w:pPr>
              <w:pStyle w:val="ProductList-Body"/>
            </w:pPr>
            <w:r>
              <w:rPr>
                <w:b/>
              </w:rPr>
              <w:t>Piekļuves politika</w:t>
            </w:r>
            <w:r w:rsidRPr="000856AA">
              <w:rPr>
                <w:b/>
                <w:bCs/>
              </w:rPr>
              <w:t>.</w:t>
            </w:r>
            <w:r>
              <w:t xml:space="preserve"> Microsoft uztur tādu personu uzskaiti, kam ir piešķirtas drošības privilēģijas, ļaujot piekļūt Klienta datiem.</w:t>
            </w:r>
          </w:p>
          <w:p w14:paraId="655BB0CF" w14:textId="77777777" w:rsidR="009C6951" w:rsidRPr="00C95C41" w:rsidRDefault="009C6951" w:rsidP="0088164F">
            <w:pPr>
              <w:pStyle w:val="ProductList-Body"/>
              <w:spacing w:before="40"/>
            </w:pPr>
            <w:r>
              <w:rPr>
                <w:b/>
              </w:rPr>
              <w:t>Piekļuves autorizācija</w:t>
            </w:r>
          </w:p>
          <w:p w14:paraId="655BB0D0" w14:textId="77777777" w:rsidR="009C6951" w:rsidRPr="00C95C41" w:rsidRDefault="003D22CB" w:rsidP="003D22CB">
            <w:pPr>
              <w:pStyle w:val="ProductList-Body"/>
              <w:ind w:left="162" w:hanging="162"/>
            </w:pPr>
            <w:r>
              <w:t>-</w:t>
            </w:r>
            <w:r>
              <w:tab/>
              <w:t>Microsoft uztur un atjaunina to darbinieku uzskaiti, kas ir pilnvaroti piekļūt Microsoft sistēmām, kuras ietver Klienta datus.</w:t>
            </w:r>
          </w:p>
          <w:p w14:paraId="655BB0D1" w14:textId="77777777" w:rsidR="009C6951" w:rsidRPr="00C95C41" w:rsidRDefault="003D22CB" w:rsidP="003D22CB">
            <w:pPr>
              <w:pStyle w:val="ProductList-Body"/>
              <w:ind w:left="162" w:hanging="162"/>
            </w:pPr>
            <w:r>
              <w:t>-</w:t>
            </w:r>
            <w:r>
              <w:tab/>
              <w:t>Microsoft deaktivizē autentifikācijas akreditācijas datus, kas nav izmantoti laika periodā, kurš pārsniedz sešus mēnešus.</w:t>
            </w:r>
          </w:p>
          <w:p w14:paraId="655BB0D2" w14:textId="77777777" w:rsidR="009C6951" w:rsidRPr="00C95C41" w:rsidRDefault="003D22CB" w:rsidP="003D22CB">
            <w:pPr>
              <w:pStyle w:val="ProductList-Body"/>
              <w:ind w:left="162" w:hanging="162"/>
            </w:pPr>
            <w:r>
              <w:t>-</w:t>
            </w:r>
            <w:r>
              <w:tab/>
              <w:t xml:space="preserve">Microsoft norāda tos darbiniekus, kas var piešķirt, mainīt vai atcelt autorizētu piekļuvi datiem un resursiem. </w:t>
            </w:r>
          </w:p>
          <w:p w14:paraId="655BB0D3" w14:textId="77777777" w:rsidR="009C6951" w:rsidRPr="00C95C41" w:rsidRDefault="003D22CB" w:rsidP="003D22CB">
            <w:pPr>
              <w:pStyle w:val="ProductList-Body"/>
              <w:ind w:left="162" w:hanging="162"/>
            </w:pPr>
            <w:r>
              <w:t>-</w:t>
            </w:r>
            <w:r>
              <w:tab/>
              <w:t>Microsoft nodrošina, ka gadījumā, ja vairāk nekā viena persona var piekļūt sistēmām, kas apstrādā Klienta datus, šīm personām ir atsevišķi identifikatori/pierakstīšanās dati.</w:t>
            </w:r>
          </w:p>
          <w:p w14:paraId="655BB0D4" w14:textId="77777777" w:rsidR="009C6951" w:rsidRPr="00C95C41" w:rsidRDefault="009C6951" w:rsidP="0088164F">
            <w:pPr>
              <w:pStyle w:val="ProductList-Body"/>
              <w:spacing w:before="40"/>
            </w:pPr>
            <w:r>
              <w:rPr>
                <w:b/>
              </w:rPr>
              <w:t>Vismazākās privilēģijas</w:t>
            </w:r>
          </w:p>
          <w:p w14:paraId="655BB0D5" w14:textId="77777777" w:rsidR="009C6951" w:rsidRPr="00C95C41" w:rsidRDefault="003D22CB" w:rsidP="003D22CB">
            <w:pPr>
              <w:pStyle w:val="ProductList-Body"/>
              <w:ind w:left="162" w:hanging="162"/>
            </w:pPr>
            <w:r>
              <w:t>-</w:t>
            </w:r>
            <w:r>
              <w:tab/>
              <w:t xml:space="preserve">Tehniskā atbalsta personāls drīkst piekļūt Klienta datiem tikai nepieciešamības gadījumā. </w:t>
            </w:r>
          </w:p>
          <w:p w14:paraId="655BB0D6" w14:textId="77777777" w:rsidR="009C6951" w:rsidRPr="00C95C41" w:rsidRDefault="003D22CB" w:rsidP="003D22CB">
            <w:pPr>
              <w:pStyle w:val="ProductList-Body"/>
              <w:ind w:left="162" w:hanging="162"/>
            </w:pPr>
            <w:r>
              <w:t>-</w:t>
            </w:r>
            <w:r>
              <w:tab/>
              <w:t>Microsoft ļauj piekļūt Klienta datiem tikai tām personām, kurām šāda piekļuve ir nepieciešama savu darba pienākumu veikšanai.</w:t>
            </w:r>
          </w:p>
          <w:p w14:paraId="655BB0D7" w14:textId="77777777" w:rsidR="009C6951" w:rsidRPr="00C95C41" w:rsidRDefault="009C6951" w:rsidP="0088164F">
            <w:pPr>
              <w:pStyle w:val="ProductList-Body"/>
              <w:spacing w:before="40"/>
            </w:pPr>
            <w:r>
              <w:rPr>
                <w:b/>
              </w:rPr>
              <w:t>Integritāte un konfidencialitāte</w:t>
            </w:r>
          </w:p>
          <w:p w14:paraId="655BB0D8" w14:textId="77777777" w:rsidR="009C6951" w:rsidRPr="00C95C41" w:rsidRDefault="003D22CB" w:rsidP="003D22CB">
            <w:pPr>
              <w:pStyle w:val="ProductList-Body"/>
              <w:ind w:left="162" w:hanging="162"/>
            </w:pPr>
            <w:r>
              <w:t>-</w:t>
            </w:r>
            <w:r>
              <w:tab/>
              <w:t>Microsoft savam personālam sniedz norādījumus, kā atspējot administratīvas sesijas, atstājot Microsoft vadības iekārtu telpas, vai citos gadījumos, kad datori tiek atstāti bez uzraudzības.</w:t>
            </w:r>
          </w:p>
          <w:p w14:paraId="655BB0D9" w14:textId="77777777" w:rsidR="009C6951" w:rsidRPr="00C95C41" w:rsidRDefault="003D22CB" w:rsidP="003D22CB">
            <w:pPr>
              <w:pStyle w:val="ProductList-Body"/>
              <w:ind w:left="162" w:hanging="162"/>
            </w:pPr>
            <w:r>
              <w:t>-</w:t>
            </w:r>
            <w:r>
              <w:tab/>
              <w:t>Microsoft uzglabā paroles tādā veidā, lai tās būtu nesaprotamas, kamēr attiecīgās paroles ir spēkā.</w:t>
            </w:r>
          </w:p>
          <w:p w14:paraId="655BB0DA" w14:textId="77777777" w:rsidR="009C6951" w:rsidRPr="00C95C41" w:rsidRDefault="009C6951" w:rsidP="0088164F">
            <w:pPr>
              <w:pStyle w:val="ProductList-Body"/>
              <w:spacing w:before="40"/>
            </w:pPr>
            <w:r>
              <w:rPr>
                <w:b/>
              </w:rPr>
              <w:t>Autentifikācija</w:t>
            </w:r>
          </w:p>
          <w:p w14:paraId="655BB0DB" w14:textId="77777777" w:rsidR="009C6951" w:rsidRPr="00C95C41" w:rsidRDefault="003D22CB" w:rsidP="003D22CB">
            <w:pPr>
              <w:pStyle w:val="ProductList-Body"/>
              <w:ind w:left="162" w:hanging="162"/>
            </w:pPr>
            <w:r>
              <w:t>-</w:t>
            </w:r>
            <w:r>
              <w:tab/>
              <w:t>Microsoft rīkojas atbilstoši nozares standartpraksei, lai identificētu un autentificētu lietotājus, kuri mēģina piekļūt informācijas sistēmām.</w:t>
            </w:r>
          </w:p>
          <w:p w14:paraId="655BB0DC" w14:textId="77777777" w:rsidR="009C6951" w:rsidRPr="00C95C41" w:rsidRDefault="003D22CB" w:rsidP="003D22CB">
            <w:pPr>
              <w:pStyle w:val="ProductList-Body"/>
              <w:ind w:left="162" w:hanging="162"/>
            </w:pPr>
            <w:r>
              <w:t>-</w:t>
            </w:r>
            <w:r>
              <w:tab/>
              <w:t>Ja autentifikācijas mehānismu pamatā ir paroles, Microsoft pieprasa regulāru paroļu atjaunošanu.</w:t>
            </w:r>
          </w:p>
          <w:p w14:paraId="655BB0DD" w14:textId="77777777" w:rsidR="009C6951" w:rsidRPr="00C95C41" w:rsidRDefault="003D22CB" w:rsidP="003D22CB">
            <w:pPr>
              <w:pStyle w:val="ProductList-Body"/>
              <w:ind w:left="162" w:hanging="162"/>
            </w:pPr>
            <w:r>
              <w:t>-</w:t>
            </w:r>
            <w:r>
              <w:tab/>
              <w:t>Ja autentifikācijas mehānismu pamatā ir paroles, Microsoft pieprasa, lai paroles garums būtu vismaz astoņas rakstzīmes.</w:t>
            </w:r>
          </w:p>
          <w:p w14:paraId="655BB0DE" w14:textId="77777777" w:rsidR="009C6951" w:rsidRPr="00C95C41" w:rsidRDefault="003D22CB" w:rsidP="003D22CB">
            <w:pPr>
              <w:pStyle w:val="ProductList-Body"/>
              <w:ind w:left="162" w:hanging="162"/>
            </w:pPr>
            <w:r>
              <w:t>-</w:t>
            </w:r>
            <w:r>
              <w:tab/>
              <w:t>Microsoft nodrošina, ka deaktivizēti identifikatori vai identifikatori, kam beidzies derīguma termiņš, netiek piešķirti citām personām.</w:t>
            </w:r>
          </w:p>
          <w:p w14:paraId="655BB0DF" w14:textId="77777777" w:rsidR="009C6951" w:rsidRPr="00C95C41" w:rsidRDefault="003D22CB" w:rsidP="003D22CB">
            <w:pPr>
              <w:pStyle w:val="ProductList-Body"/>
              <w:ind w:left="162" w:hanging="162"/>
            </w:pPr>
            <w:r>
              <w:t>-</w:t>
            </w:r>
            <w:r>
              <w:tab/>
              <w:t>Microsoft uzrauga vai nodrošina iespēju Klientam uzraudzīt atkārtotus mēģinājumus piekļūt informācijas sistēmai, kad tiek izmantota nederīga parole.</w:t>
            </w:r>
          </w:p>
          <w:p w14:paraId="655BB0E0" w14:textId="77777777" w:rsidR="009C6951" w:rsidRPr="00C95C41" w:rsidRDefault="003D22CB" w:rsidP="003D22CB">
            <w:pPr>
              <w:pStyle w:val="ProductList-Body"/>
              <w:ind w:left="162" w:hanging="162"/>
            </w:pPr>
            <w:r>
              <w:t>-</w:t>
            </w:r>
            <w:r>
              <w:tab/>
              <w:t>Microsoft īsteno nozares standartiem atbilstošas procedūras, lai deaktivizētu paroles, kas ir bojātas vai netīši izpaustas.</w:t>
            </w:r>
          </w:p>
          <w:p w14:paraId="655BB0E1" w14:textId="77777777" w:rsidR="009C6951" w:rsidRPr="00C95C41" w:rsidRDefault="003D22CB" w:rsidP="003D22CB">
            <w:pPr>
              <w:pStyle w:val="ProductList-Body"/>
              <w:ind w:left="162" w:hanging="162"/>
            </w:pPr>
            <w:r>
              <w:t>-</w:t>
            </w:r>
            <w: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655BB0E2" w14:textId="77777777" w:rsidR="00086F17" w:rsidRDefault="009C6951" w:rsidP="007303AE">
            <w:pPr>
              <w:pStyle w:val="ProductList-Body"/>
              <w:spacing w:before="40"/>
            </w:pPr>
            <w:r>
              <w:rPr>
                <w:b/>
              </w:rPr>
              <w:t>Tīkla veids</w:t>
            </w:r>
            <w:r w:rsidRPr="000856AA">
              <w:rPr>
                <w:b/>
                <w:bCs/>
              </w:rPr>
              <w:t>.</w:t>
            </w:r>
            <w:r>
              <w:t xml:space="preserve"> Microsoft ir pieejami vadības līdzekļi, lai novērstu to, ka personas, kuras cenšas izmantot tiesības, kas tām nav piešķirtas, piekļūst Klienta datiem, kam tās nav pilnvarotas piekļūt.</w:t>
            </w:r>
          </w:p>
        </w:tc>
      </w:tr>
      <w:tr w:rsidR="00086F17" w14:paraId="655BB0E9" w14:textId="77777777" w:rsidTr="000B2305">
        <w:tc>
          <w:tcPr>
            <w:tcW w:w="2610" w:type="dxa"/>
            <w:vAlign w:val="center"/>
          </w:tcPr>
          <w:p w14:paraId="655BB0E4" w14:textId="77777777" w:rsidR="00086F17" w:rsidRDefault="00086F17" w:rsidP="007303AE">
            <w:pPr>
              <w:pStyle w:val="ProductList-Body"/>
            </w:pPr>
            <w:r>
              <w:t>Informācijas drošības incidentu pārvaldība</w:t>
            </w:r>
          </w:p>
        </w:tc>
        <w:tc>
          <w:tcPr>
            <w:tcW w:w="8190" w:type="dxa"/>
          </w:tcPr>
          <w:p w14:paraId="655BB0E5" w14:textId="77777777" w:rsidR="00272578" w:rsidRPr="00C95C41" w:rsidRDefault="00272578" w:rsidP="00272578">
            <w:pPr>
              <w:pStyle w:val="ProductList-Body"/>
            </w:pPr>
            <w:r>
              <w:rPr>
                <w:b/>
              </w:rPr>
              <w:t>Incidenta atbildes process</w:t>
            </w:r>
          </w:p>
          <w:p w14:paraId="655BB0E6" w14:textId="77777777" w:rsidR="00272578" w:rsidRPr="00C95C41" w:rsidRDefault="003D22CB" w:rsidP="003D22CB">
            <w:pPr>
              <w:pStyle w:val="ProductList-Body"/>
              <w:ind w:left="162" w:hanging="162"/>
            </w:pPr>
            <w:r>
              <w:t>-</w:t>
            </w:r>
            <w:r>
              <w:tab/>
              <w:t>Microsoft uztur drošības pārkāpumu uzskaiti, iekļaujot pārkāpuma aprakstu, laika periodu, pārākuma sekas, ziņotāja vārdu un ziņojuma saņēmēju, un īstenoto datu atgūšanas procedūru.</w:t>
            </w:r>
          </w:p>
          <w:p w14:paraId="655BB0E7" w14:textId="77777777" w:rsidR="00272578" w:rsidRPr="00C95C41" w:rsidRDefault="003D22CB" w:rsidP="003D22CB">
            <w:pPr>
              <w:pStyle w:val="ProductList-Body"/>
              <w:ind w:left="162" w:hanging="162"/>
            </w:pPr>
            <w:r>
              <w:t>-</w:t>
            </w:r>
            <w:r>
              <w:tab/>
              <w:t>Microsoft izseko vai nodrošina Klientam iespēju izsekot Klienta datu izpaušanas gadījumus, tostarp informāciju par to, kādi dati ir izpausti, kā arī kam un kad tie ir izpausti.</w:t>
            </w:r>
          </w:p>
          <w:p w14:paraId="655BB0E8" w14:textId="77777777" w:rsidR="00086F17" w:rsidRDefault="00272578" w:rsidP="0088164F">
            <w:pPr>
              <w:pStyle w:val="ProductList-Body"/>
              <w:spacing w:before="40"/>
            </w:pPr>
            <w:r>
              <w:rPr>
                <w:b/>
              </w:rPr>
              <w:t>Pakalpojumu pārraudzība</w:t>
            </w:r>
            <w:r w:rsidRPr="000856AA">
              <w:rPr>
                <w:b/>
                <w:bCs/>
              </w:rPr>
              <w:t>.</w:t>
            </w:r>
            <w:r>
              <w:t xml:space="preserve"> Microsoft drošības personāls pārbauda reģistrācijas žurnālus vismaz reizi mēnesī, lai nepieciešamības gadījumā ierosinātu veikt koriģējošas darbības.</w:t>
            </w:r>
          </w:p>
        </w:tc>
      </w:tr>
      <w:tr w:rsidR="00086F17" w14:paraId="655BB0ED" w14:textId="77777777" w:rsidTr="000B2305">
        <w:tc>
          <w:tcPr>
            <w:tcW w:w="2610" w:type="dxa"/>
            <w:vAlign w:val="center"/>
          </w:tcPr>
          <w:p w14:paraId="655BB0EA" w14:textId="77777777" w:rsidR="00086F17" w:rsidRDefault="00086F17" w:rsidP="007303AE">
            <w:pPr>
              <w:pStyle w:val="ProductList-Body"/>
            </w:pPr>
            <w:r>
              <w:t>Komercdarbības nepārtrauktības pārvaldība</w:t>
            </w:r>
          </w:p>
        </w:tc>
        <w:tc>
          <w:tcPr>
            <w:tcW w:w="8190" w:type="dxa"/>
          </w:tcPr>
          <w:p w14:paraId="655BB0EB" w14:textId="77777777" w:rsidR="00272578" w:rsidRPr="00C95C41" w:rsidRDefault="003D22CB" w:rsidP="003D22CB">
            <w:pPr>
              <w:pStyle w:val="ProductList-Body"/>
              <w:ind w:left="162" w:hanging="162"/>
            </w:pPr>
            <w:r>
              <w:t>-</w:t>
            </w:r>
            <w:r>
              <w:tab/>
              <w:t>Microsoft uztur ārkārtas un neparedzētu gadījumu plānu telpām, kurās atrodas korporācijas Microsoft informācijas sistēmas, kas apstrādā Klienta datus.</w:t>
            </w:r>
          </w:p>
          <w:p w14:paraId="655BB0EC" w14:textId="77777777" w:rsidR="00086F17" w:rsidRDefault="003D22CB" w:rsidP="003D22CB">
            <w:pPr>
              <w:pStyle w:val="ProductList-Body"/>
              <w:ind w:left="162" w:hanging="162"/>
            </w:pPr>
            <w:r>
              <w:t>-</w:t>
            </w:r>
            <w:r>
              <w:tab/>
              <w:t>Microsoft papildu krātuve un datu atgūšanas procedūras ir izstrādātas, lai mēģinātu rekonstruēt Klienta datus to oriģinālajā vai pēdējoreiz replicētajā stāvoklī, pirms tie tika nozaudēti vai iznīcināti.</w:t>
            </w:r>
          </w:p>
        </w:tc>
      </w:tr>
    </w:tbl>
    <w:p w14:paraId="655BB0EE" w14:textId="77777777" w:rsidR="00086F17" w:rsidRPr="00C95C41" w:rsidRDefault="00086F17" w:rsidP="00A914BF">
      <w:pPr>
        <w:pStyle w:val="ProductList-Body"/>
      </w:pPr>
    </w:p>
    <w:p w14:paraId="655BB0EF" w14:textId="77777777" w:rsidR="00272578" w:rsidRPr="00C95C41" w:rsidRDefault="00272578" w:rsidP="00233C87">
      <w:pPr>
        <w:pStyle w:val="ProductList-SubSubSectionHeading"/>
        <w:outlineLvl w:val="2"/>
      </w:pPr>
      <w:bookmarkStart w:id="47" w:name="_Toc399669742"/>
      <w:r>
        <w:t>Sertifikācija un audits</w:t>
      </w:r>
      <w:bookmarkEnd w:id="47"/>
    </w:p>
    <w:p w14:paraId="655BB0F0" w14:textId="77777777" w:rsidR="00272578" w:rsidRPr="00C95C41" w:rsidRDefault="00272578" w:rsidP="00A44A41">
      <w:pPr>
        <w:pStyle w:val="ProductList-Body"/>
        <w:numPr>
          <w:ilvl w:val="0"/>
          <w:numId w:val="9"/>
        </w:numPr>
        <w:ind w:left="450" w:hanging="270"/>
      </w:pPr>
      <w:r>
        <w:t>Korporācija Microsoft ir izveidojusi datu drošības politiku (Tiešsaistes informācijas drošības politika) katram Tiešsaistes pakalpojumam, un tā piekrīt to uzturēt, ievērojot ISO 27001 standartu par Informācijas drošības vadības sistēmas izveidi, īstenošanu, pārvaldi un uzlabošanu, un ISO/IEC 27002 prakses kodeksu informācijas drošības pārvaldībai. Ievērojot konfidencialitāti, nepieciešamības gadījumā un saskaņā ar Klienta piekrišanu korporācijas Microsoft noteiktajām konfidencialitātes saistībām korporācija Microsoft Klientam padara pieejamu Tiešsaistes informācijas drošības politiku, kā arī citu ar korporācijas Microsoft drošības praksi un politiku saistīto informāciju, ko Klients pamatoti pieprasa. Tikai Klients ir atbildīgs par Tiešsaistes informācijas drošības politikas pārskatīšanu, patstāvīgi konstatējot, vai šī Tiešsaistes informācijas drošības politika atbilst Klienta prasībām, kā arī par to, ka Klienta darbinieki un konsultanti ievēro vadlīnijas, kas sniegtas attiecībā uz datu drošību. Ja uz Klientu attiecas Standarta līguma klauzulas, tad šī sadaļa ir papildinājums Standarta līguma klauzulu 5. punkta f rindkopai un 12. punkta 2. rindkopai.</w:t>
      </w:r>
    </w:p>
    <w:p w14:paraId="655BB0F1" w14:textId="77777777" w:rsidR="00272578" w:rsidRPr="00C95C41" w:rsidRDefault="00272578" w:rsidP="0088164F">
      <w:pPr>
        <w:pStyle w:val="ProductList-Body"/>
        <w:numPr>
          <w:ilvl w:val="0"/>
          <w:numId w:val="9"/>
        </w:numPr>
        <w:spacing w:before="40"/>
        <w:ind w:left="461" w:hanging="274"/>
      </w:pPr>
      <w:r>
        <w:t xml:space="preserve">Korporācija Microsoft veic drošības auditu datoriem un skaitļošanas videi, ko tā izmanto, apstrādājot Klienta datus (tostarp personas datus) Tiešsaistes pakalpojumos un fiziskajos datu centros, no kuriem Microsoft sniedz Tiešsaistes pakalpojumus. Šo auditu: (1) veic vismaz vienreiz gadā; (2) veic saskaņā ar ISO 27001 standartiem; (3) veic kvalificēti, neatkarīgi, trešo personu drošības speciālisti, kurus izvēlas korporācija Microsoft, sedzot arī radušos izdevumus; (4) rezultātā tiks ģenerēta auditēšanas atskaite (Microsoft auditēšanas atskaite), kas ir korporācijas Microsoft konfidenciāla informācija; un (5) var veikt citiem mērķiem papildus šajā sadaļā noteiktā izpildei (piemēram, kā daļu no korporācijas Microsoft ierastām iekšējām drošības procedūrām, vai lai izpildītu citas līguma saistības). </w:t>
      </w:r>
    </w:p>
    <w:p w14:paraId="655BB0F2" w14:textId="77777777" w:rsidR="00272578" w:rsidRPr="00C95C41" w:rsidRDefault="00272578" w:rsidP="0088164F">
      <w:pPr>
        <w:pStyle w:val="ProductList-Body"/>
        <w:numPr>
          <w:ilvl w:val="0"/>
          <w:numId w:val="9"/>
        </w:numPr>
        <w:spacing w:before="40"/>
        <w:ind w:left="461" w:hanging="274"/>
      </w:pPr>
      <w:r>
        <w:t xml:space="preserve">Korporācija Microsoft sniedz Klientam Microsoft auditēšanas atskaites konfidenciālu kopsavilkumu (Kopsavilkuma atskaite), ja to rakstiski pieprasa Klients, lai Klients var pārbaudīt korporācijas Microsoft atbilstību pienākumiem par drošību saskaņā ar Datu aizsardzības noteikumiem. Kopsavilkuma atskaite skaidri atklās audita apmēru un visus auditora konstatējumus. Pārskata kopsavilkums ir korporācijas Microsoft konfidenciālā informācija. </w:t>
      </w:r>
    </w:p>
    <w:p w14:paraId="655BB0F3" w14:textId="77777777" w:rsidR="00272578" w:rsidRPr="00C95C41" w:rsidRDefault="00272578" w:rsidP="00DD7544">
      <w:pPr>
        <w:pStyle w:val="ProductList-Body"/>
        <w:numPr>
          <w:ilvl w:val="0"/>
          <w:numId w:val="9"/>
        </w:numPr>
        <w:spacing w:before="40"/>
        <w:ind w:left="461" w:hanging="274"/>
      </w:pPr>
      <w:r>
        <w:t>Ja piemērojamas Standarta līguma klauzulas, Klients piekrīt savu audita tiesību īstenošanai, uzdodot korporācijai Microsoft veikt auditu, kā</w:t>
      </w:r>
      <w:r w:rsidR="00DD7544">
        <w:t> </w:t>
      </w:r>
      <w:r>
        <w:t>tas aprakstīts šajā Datu aizsardzības noteikumu sadaļā. Ja Klients nav atteicies no Standarta līguma klauzulām un vēlas mainīt šīs norādes par savu audita tiesību īstenošanu, Klientam ir tiesības to darīt, iesniedzot rakstisku pieteikumu, kā tas minēts Standarta līguma klauzulās.</w:t>
      </w:r>
    </w:p>
    <w:p w14:paraId="655BB0F4" w14:textId="77777777" w:rsidR="000E6ED8" w:rsidRPr="00C95C41" w:rsidRDefault="00272578" w:rsidP="00ED3508">
      <w:pPr>
        <w:pStyle w:val="ProductList-Body"/>
        <w:numPr>
          <w:ilvl w:val="0"/>
          <w:numId w:val="9"/>
        </w:numPr>
        <w:spacing w:before="40"/>
        <w:ind w:left="461" w:hanging="274"/>
      </w:pPr>
      <w:r>
        <w:t>Ja piemērojamas Standarta līguma klauzulas, tad nekas no šīs Datu drošības noteikumu sadaļas nemaina Standarta līguma klauzulas un neietekmē uzraudzības iestādes vai datu subjekta tiesības saskaņā ar Standarta līguma klauzulām. Korporācija Microsoft ir šajā sadaļā paredzētā trešās personas labumguvēja.</w:t>
      </w:r>
    </w:p>
    <w:p w14:paraId="655BB0F5"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655BB0F6" w14:textId="77777777" w:rsidR="000E6ED8" w:rsidRPr="00C95C41" w:rsidRDefault="00272578" w:rsidP="00233C87">
      <w:pPr>
        <w:pStyle w:val="ProductList-SectionHeading"/>
        <w:outlineLvl w:val="0"/>
      </w:pPr>
      <w:bookmarkStart w:id="48" w:name="OnlineServiceSpecificTerms"/>
      <w:bookmarkStart w:id="49" w:name="_Toc399669743"/>
      <w:r>
        <w:t>Ar Tiešsaistes pakalpojumiem saistītie noteikumi</w:t>
      </w:r>
      <w:bookmarkEnd w:id="48"/>
      <w:bookmarkEnd w:id="49"/>
    </w:p>
    <w:p w14:paraId="655BB0F7" w14:textId="77777777" w:rsidR="000E6ED8" w:rsidRPr="00C95C41" w:rsidRDefault="00272578" w:rsidP="00A914BF">
      <w:pPr>
        <w:pStyle w:val="ProductList-Body"/>
      </w:pPr>
      <w:r>
        <w:t>Ja kāds Tiešsaistes pakalpojums nav norādīts tālāk, uz to neattiecas Ar Tiešsaistes pakalpojumiem saistītie noteikumi.</w:t>
      </w:r>
    </w:p>
    <w:p w14:paraId="655BB0F8" w14:textId="77777777" w:rsidR="000E6ED8" w:rsidRPr="00C95C41" w:rsidRDefault="000E6ED8" w:rsidP="00A914BF">
      <w:pPr>
        <w:pStyle w:val="ProductList-Body"/>
      </w:pPr>
    </w:p>
    <w:p w14:paraId="655BB0F9" w14:textId="77777777" w:rsidR="000E6ED8" w:rsidRPr="00C95C41" w:rsidRDefault="00272578" w:rsidP="00233C87">
      <w:pPr>
        <w:pStyle w:val="ProductList-Offering1Heading"/>
        <w:outlineLvl w:val="1"/>
      </w:pPr>
      <w:bookmarkStart w:id="50" w:name="_Toc399669744"/>
      <w:r>
        <w:t>Microsoft Azure Services</w:t>
      </w:r>
      <w:bookmarkEnd w:id="50"/>
    </w:p>
    <w:p w14:paraId="655BB0FA" w14:textId="77777777" w:rsidR="00CC34E7" w:rsidRPr="00C95C41" w:rsidRDefault="007B0105" w:rsidP="00CC34E7">
      <w:pPr>
        <w:pStyle w:val="ProductList-Body"/>
      </w:pPr>
      <w:r>
        <w:rPr>
          <w:b/>
          <w:color w:val="00188F"/>
        </w:rPr>
        <w:t>P</w:t>
      </w:r>
      <w:r w:rsidR="00CC34E7">
        <w:rPr>
          <w:b/>
          <w:color w:val="00188F"/>
        </w:rPr>
        <w:t>aziņojumi</w:t>
      </w:r>
    </w:p>
    <w:p w14:paraId="655BB0FB" w14:textId="77777777" w:rsidR="00CC34E7" w:rsidRPr="00C95C41"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655BB0FC" w14:textId="77777777" w:rsidR="00CC34E7" w:rsidRPr="00C95C41" w:rsidRDefault="00CC34E7" w:rsidP="00CC34E7">
      <w:pPr>
        <w:pStyle w:val="ProductList-Body"/>
      </w:pPr>
    </w:p>
    <w:p w14:paraId="655BB0FD" w14:textId="77777777" w:rsidR="00CC34E7" w:rsidRPr="00C95C41" w:rsidRDefault="00CC34E7" w:rsidP="00CC34E7">
      <w:pPr>
        <w:pStyle w:val="ProductList-Body"/>
      </w:pPr>
      <w:r>
        <w:rPr>
          <w:b/>
          <w:color w:val="00188F"/>
        </w:rPr>
        <w:t>Līgums par pakalpojumu līmeni</w:t>
      </w:r>
    </w:p>
    <w:p w14:paraId="655BB0FE" w14:textId="77777777" w:rsidR="00CC34E7" w:rsidRPr="00C95C41" w:rsidRDefault="00CC34E7" w:rsidP="00BD3FB4">
      <w:pPr>
        <w:pStyle w:val="ProductList-Body"/>
      </w:pPr>
      <w:r>
        <w:t xml:space="preserve">Skatīt vietni </w:t>
      </w:r>
      <w:hyperlink r:id="rId29" w:history="1">
        <w:r w:rsidR="007B0105" w:rsidRPr="00F737B2">
          <w:rPr>
            <w:rStyle w:val="Hyperlink"/>
          </w:rPr>
          <w:t>http://azure.microsoft.com/en-us/support/legal/sla/</w:t>
        </w:r>
      </w:hyperlink>
      <w:r>
        <w:t>.</w:t>
      </w:r>
    </w:p>
    <w:p w14:paraId="655BB0FF" w14:textId="77777777" w:rsidR="00CC34E7" w:rsidRPr="00C95C41" w:rsidRDefault="00CC34E7" w:rsidP="00D12FE5">
      <w:pPr>
        <w:pStyle w:val="ProductList-Body"/>
      </w:pPr>
    </w:p>
    <w:p w14:paraId="655BB100" w14:textId="77777777" w:rsidR="00272578" w:rsidRPr="00C95C41" w:rsidRDefault="009616E2" w:rsidP="00CC34E7">
      <w:pPr>
        <w:pStyle w:val="ProductList-Body"/>
      </w:pPr>
      <w:r>
        <w:rPr>
          <w:b/>
          <w:color w:val="00188F"/>
        </w:rPr>
        <w:t>Definīcijas</w:t>
      </w:r>
    </w:p>
    <w:p w14:paraId="655BB101" w14:textId="77777777" w:rsidR="00272578" w:rsidRPr="00C95C41" w:rsidRDefault="00A07A55"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55BB102" w14:textId="77777777" w:rsidR="00186BF6" w:rsidRPr="00C95C41" w:rsidRDefault="00A07A55"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14:paraId="655BB103" w14:textId="77777777" w:rsidR="00186BF6" w:rsidRPr="00C95C41" w:rsidRDefault="00186BF6" w:rsidP="00272578">
      <w:pPr>
        <w:pStyle w:val="ProductList-Body"/>
      </w:pPr>
    </w:p>
    <w:p w14:paraId="655BB104" w14:textId="77777777" w:rsidR="00272578" w:rsidRPr="00C95C41" w:rsidRDefault="00A07A55" w:rsidP="00BD3FB4">
      <w:pPr>
        <w:pStyle w:val="ProductList-Body"/>
      </w:pPr>
      <w:r>
        <w:t>„</w:t>
      </w:r>
      <w:r w:rsidR="009616E2">
        <w:t xml:space="preserve">Microsoft Azure pakalpojumi” ir viens vai vairāki korporācijas Microsoft pakalpojumi un līdzekļi, kas norādīti vietnē </w:t>
      </w:r>
      <w:hyperlink r:id="rId30" w:history="1">
        <w:r w:rsidR="007B0105" w:rsidRPr="00D1704F">
          <w:rPr>
            <w:rStyle w:val="Hyperlink"/>
          </w:rPr>
          <w:t>http://azure.microsoft.com/en-us/services</w:t>
        </w:r>
      </w:hyperlink>
      <w:r w:rsidR="009616E2">
        <w:t>, izņemot gadījumus, kur norādīts — licencēts atsevišķi.</w:t>
      </w:r>
    </w:p>
    <w:p w14:paraId="655BB105" w14:textId="77777777" w:rsidR="009616E2" w:rsidRPr="00C95C41" w:rsidRDefault="009616E2" w:rsidP="00272578">
      <w:pPr>
        <w:pStyle w:val="ProductList-Body"/>
      </w:pPr>
    </w:p>
    <w:p w14:paraId="655BB106" w14:textId="77777777" w:rsidR="009616E2" w:rsidRPr="00C95C41" w:rsidRDefault="00272578" w:rsidP="00927DFB">
      <w:pPr>
        <w:pStyle w:val="ProductList-Body"/>
      </w:pPr>
      <w:r>
        <w:rPr>
          <w:b/>
          <w:color w:val="00188F"/>
        </w:rPr>
        <w:t>Ierobežojumi</w:t>
      </w:r>
    </w:p>
    <w:p w14:paraId="655BB107" w14:textId="77777777" w:rsidR="00272578" w:rsidRPr="00C95C41" w:rsidRDefault="00272578" w:rsidP="009616E2">
      <w:pPr>
        <w:pStyle w:val="ProductList-Body"/>
      </w:pPr>
      <w:r>
        <w:t>Klients nedrīkst:</w:t>
      </w:r>
    </w:p>
    <w:p w14:paraId="655BB108" w14:textId="77777777" w:rsidR="00272578" w:rsidRPr="00C95C41" w:rsidRDefault="00272578" w:rsidP="00A44A41">
      <w:pPr>
        <w:pStyle w:val="ProductList-Body"/>
        <w:numPr>
          <w:ilvl w:val="0"/>
          <w:numId w:val="10"/>
        </w:numPr>
        <w:ind w:left="450" w:hanging="270"/>
      </w:pPr>
      <w:r>
        <w:t>tālākpārdot vai izplatīt pakalpojumus Microsoft Azure Services vai</w:t>
      </w:r>
    </w:p>
    <w:p w14:paraId="655BB109" w14:textId="77777777" w:rsidR="00272578" w:rsidRPr="00C95C41"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655BB10A" w14:textId="77777777" w:rsidR="009616E2" w:rsidRPr="00C95C41" w:rsidRDefault="009616E2" w:rsidP="00272578">
      <w:pPr>
        <w:pStyle w:val="ProductList-Body"/>
      </w:pPr>
    </w:p>
    <w:p w14:paraId="655BB10B" w14:textId="77777777" w:rsidR="009616E2" w:rsidRPr="00C95C41" w:rsidRDefault="00272578" w:rsidP="00927DFB">
      <w:pPr>
        <w:pStyle w:val="ProductList-Body"/>
      </w:pPr>
      <w:r>
        <w:rPr>
          <w:b/>
          <w:color w:val="00188F"/>
        </w:rPr>
        <w:t>Pakalpojumu vai līdzekļu norakstīšanas datums</w:t>
      </w:r>
    </w:p>
    <w:p w14:paraId="655BB10C" w14:textId="77777777" w:rsidR="00272578" w:rsidRPr="00C95C41"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655BB10D" w14:textId="77777777" w:rsidR="009616E2" w:rsidRPr="00C95C41" w:rsidRDefault="009616E2" w:rsidP="00272578">
      <w:pPr>
        <w:pStyle w:val="ProductList-Body"/>
      </w:pPr>
    </w:p>
    <w:p w14:paraId="655BB10E" w14:textId="77777777" w:rsidR="009616E2" w:rsidRPr="00C95C41" w:rsidRDefault="002A3B84" w:rsidP="00927DFB">
      <w:pPr>
        <w:pStyle w:val="ProductList-Body"/>
      </w:pPr>
      <w:r>
        <w:rPr>
          <w:b/>
          <w:color w:val="00188F"/>
        </w:rPr>
        <w:t>Datu saglabāšana pēc darbības beigām vai izbeigšanas</w:t>
      </w:r>
    </w:p>
    <w:p w14:paraId="655BB10F" w14:textId="77777777" w:rsidR="00272578" w:rsidRPr="00C95C41" w:rsidRDefault="00272578" w:rsidP="00272578">
      <w:pPr>
        <w:pStyle w:val="ProductList-Body"/>
      </w:pPr>
      <w:r>
        <w:t>Klienta Tiešsaistes pakalpojumu abonementa darbības beigas vai izbeigšanās neietekmē Klienta pienākumu samaksāt par Klienta datu viesošanu Pagarināta perioda gadījumā.</w:t>
      </w:r>
    </w:p>
    <w:p w14:paraId="655BB110" w14:textId="77777777" w:rsidR="009616E2" w:rsidRPr="00C95C41" w:rsidRDefault="009616E2" w:rsidP="00272578">
      <w:pPr>
        <w:pStyle w:val="ProductList-Body"/>
      </w:pPr>
    </w:p>
    <w:p w14:paraId="655BB111" w14:textId="77777777" w:rsidR="009616E2" w:rsidRPr="00C95C41" w:rsidRDefault="00272578" w:rsidP="00927DFB">
      <w:pPr>
        <w:pStyle w:val="ProductList-Body"/>
      </w:pPr>
      <w:r>
        <w:rPr>
          <w:b/>
          <w:color w:val="00188F"/>
        </w:rPr>
        <w:t>Viesošanas izņēmums</w:t>
      </w:r>
    </w:p>
    <w:p w14:paraId="655BB112" w14:textId="77777777" w:rsidR="00272578" w:rsidRPr="00C95C41" w:rsidRDefault="00272578" w:rsidP="00DD7544">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w:t>
      </w:r>
      <w:r w:rsidR="00DD7544">
        <w:t> </w:t>
      </w:r>
      <w:r>
        <w:t>noteikumi</w:t>
      </w:r>
      <w:r w:rsidR="00DD7544">
        <w:t> </w:t>
      </w:r>
      <w:r>
        <w:t>un Klienta lielapjoma licencēšanas līguma noteikumi un nosacījumi tiek ievēroti šīs lietošanas laikā.</w:t>
      </w:r>
    </w:p>
    <w:p w14:paraId="655BB113" w14:textId="77777777" w:rsidR="00186BF6" w:rsidRPr="00C95C41" w:rsidRDefault="00186BF6" w:rsidP="00272578">
      <w:pPr>
        <w:pStyle w:val="ProductList-Body"/>
      </w:pPr>
    </w:p>
    <w:p w14:paraId="655BB114" w14:textId="77777777" w:rsidR="00186BF6" w:rsidRPr="00C95C41" w:rsidRDefault="00186BF6" w:rsidP="00272578">
      <w:pPr>
        <w:pStyle w:val="ProductList-Body"/>
      </w:pPr>
      <w:r>
        <w:rPr>
          <w:b/>
          <w:color w:val="00188F"/>
        </w:rPr>
        <w:t>Pārvaldītu pakalpojumu izņēmums</w:t>
      </w:r>
    </w:p>
    <w:p w14:paraId="655BB115" w14:textId="77777777" w:rsidR="00186BF6" w:rsidRPr="00C95C41" w:rsidRDefault="00186BF6" w:rsidP="00272578">
      <w:pPr>
        <w:pStyle w:val="ProductList-Body"/>
      </w:pPr>
      <w: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A07A55">
        <w:t xml:space="preserve"> </w:t>
      </w:r>
      <w:r>
        <w:t>Klients atbild par trešās personas Microsoft Azure pakalpojumu lietošanu saskaņā ar lielapjoma licencēšanas līguma noteikumiem.</w:t>
      </w:r>
    </w:p>
    <w:p w14:paraId="655BB116" w14:textId="77777777" w:rsidR="009616E2" w:rsidRPr="00C95C41" w:rsidRDefault="009616E2" w:rsidP="00272578">
      <w:pPr>
        <w:pStyle w:val="ProductList-Body"/>
      </w:pPr>
    </w:p>
    <w:p w14:paraId="655BB117" w14:textId="77777777" w:rsidR="009616E2" w:rsidRPr="00C95C41" w:rsidRDefault="00272578" w:rsidP="00927DFB">
      <w:pPr>
        <w:pStyle w:val="ProductList-Body"/>
      </w:pPr>
      <w:r>
        <w:rPr>
          <w:b/>
          <w:color w:val="00188F"/>
        </w:rPr>
        <w:t>Virtuālās mašīnas</w:t>
      </w:r>
    </w:p>
    <w:p w14:paraId="655BB118" w14:textId="77777777" w:rsidR="00272578" w:rsidRPr="00C95C41" w:rsidRDefault="00272578" w:rsidP="00BD3FB4">
      <w:pPr>
        <w:pStyle w:val="ProductList-Body"/>
      </w:pPr>
      <w:r>
        <w:t xml:space="preserve">Microsoft Azure pakalpojumi var sniegt Klientam iespēju darbināt Windows Server un citas Microsoft programmatūras Virtuālā mašīnā. Klients piekrīt nodrošināt tiesības, kas nepieciešamas, lai darbinātu visu programmatūru (tostarp operētājsistēmu) Klienta Virtuālajās mašīnās. Klients drīkst lietot attiecīgo programmatūru tikai Microsoft Azure pakalpojumu ietvaros un tikai kopā ar piemērojamo un atļauto Klienta Microsoft Azure lomas lietošanu, un šādas darbības ir pakļautas programmatūras Universālajiem un vispārīgajiem noteikumiem, kas izklāstīti Produktu lietošanas noteikumos, kurus var apskatīt vietnē </w:t>
      </w:r>
      <w:hyperlink r:id="rId31" w:history="1">
        <w:r w:rsidR="007B0105">
          <w:rPr>
            <w:rStyle w:val="Hyperlink"/>
          </w:rPr>
          <w:t>http://go.microsoft.com/?linkid=9839206</w:t>
        </w:r>
      </w:hyperlink>
      <w:r>
        <w:t xml:space="preserve"> vai tās pēctecīgā vietnē.</w:t>
      </w:r>
    </w:p>
    <w:p w14:paraId="655BB119" w14:textId="77777777" w:rsidR="009616E2" w:rsidRPr="00C95C41" w:rsidRDefault="009616E2" w:rsidP="00272578">
      <w:pPr>
        <w:pStyle w:val="ProductList-Body"/>
      </w:pPr>
    </w:p>
    <w:p w14:paraId="655BB11A" w14:textId="77777777" w:rsidR="009616E2" w:rsidRPr="00C95C41" w:rsidRDefault="00272578" w:rsidP="00927DFB">
      <w:pPr>
        <w:pStyle w:val="ProductList-Body"/>
      </w:pPr>
      <w:r>
        <w:rPr>
          <w:b/>
          <w:color w:val="00188F"/>
        </w:rPr>
        <w:t>Koplietošana</w:t>
      </w:r>
    </w:p>
    <w:p w14:paraId="655BB11B" w14:textId="77777777" w:rsidR="00272578" w:rsidRPr="00C95C41"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655BB11C" w14:textId="77777777" w:rsidR="009616E2" w:rsidRPr="00C95C41" w:rsidRDefault="009616E2" w:rsidP="00272578">
      <w:pPr>
        <w:pStyle w:val="ProductList-Body"/>
      </w:pPr>
    </w:p>
    <w:p w14:paraId="655BB11D" w14:textId="77777777" w:rsidR="009616E2" w:rsidRPr="00C95C41" w:rsidRDefault="009616E2" w:rsidP="00927DFB">
      <w:pPr>
        <w:pStyle w:val="ProductList-Body"/>
      </w:pPr>
      <w:r>
        <w:rPr>
          <w:b/>
          <w:color w:val="00188F"/>
        </w:rPr>
        <w:t>Importēšanas/eksportēšanas pakalpojumi</w:t>
      </w:r>
    </w:p>
    <w:p w14:paraId="655BB11E" w14:textId="77777777" w:rsidR="00272578" w:rsidRPr="00C95C41" w:rsidRDefault="00272578" w:rsidP="00DD7544">
      <w:pPr>
        <w:pStyle w:val="ProductList-Body"/>
        <w:spacing w:after="120"/>
      </w:pPr>
      <w:r>
        <w:t xml:space="preserve">Importēšanas/eksportēšanas pakalpojumu lietošana, ko veic Klients, ir spēkā, ja tā notiek saskaņā ar visām korporācijas Microsoft sniegtām norādēm saistībā ar tādu fizisko datu nesēju sagatavošanu, apstrādi un nosūtīšanu, kuros ir attiecīgie dati (datu nesējs), un šīs norādes tiks nosūtītas uz e-pastu, vai tās ir apskatāmas vietnē </w:t>
      </w:r>
      <w:hyperlink r:id="rId32" w:history="1">
        <w:r w:rsidR="007B0105" w:rsidRPr="00192660">
          <w:rPr>
            <w:rStyle w:val="Hyperlink"/>
          </w:rPr>
          <w:t>www.go.microsoft.com/fwlink/?linkid=301900&amp;CLCID=0X409</w:t>
        </w:r>
      </w:hyperlink>
      <w:r>
        <w:t>. Tikai Klients ir atbildīgs par to, ka</w:t>
      </w:r>
      <w:r w:rsidR="00DD7544">
        <w:t> </w:t>
      </w:r>
      <w:r>
        <w:t>datu nesējs un dati tiek sniegti atbilstoši visiem likumiem un normatīvajiem aktiem. Visi ienākošie datu nesēji tiks nosūtīti uz DAP (Piegādāts līdz</w:t>
      </w:r>
      <w:r w:rsidR="008507D1">
        <w:t> </w:t>
      </w:r>
      <w:r>
        <w:t>vietai) korporācijas Microsoft DCS datu centru (INCOTERMS 2010). Eksportētie datu nesēji tiks nosūtīti uz DAP (Piegādāts līdz vietai) Klienta doku (Starptautiskie tirdzniecības noteikumi 2010). Klients ir atbildīgs par to, ka datu nesējā eksportētos datus drīkst nosūtīt uz atrašanās vietu, ko</w:t>
      </w:r>
      <w:r w:rsidR="008507D1">
        <w:t> </w:t>
      </w:r>
      <w:r>
        <w:t xml:space="preserve">norādījis Klients. </w:t>
      </w:r>
    </w:p>
    <w:p w14:paraId="655BB11F" w14:textId="77777777" w:rsidR="00272578" w:rsidRPr="00C95C41" w:rsidRDefault="00272578" w:rsidP="00272578">
      <w:pPr>
        <w:pStyle w:val="ProductList-Body"/>
      </w:pPr>
      <w:r>
        <w:t>Klients piekrīt, ka korporācijai Microsoft nav nekādu pienākumu attiecībā uz datu nesēju un tajā esošajiem datiem un ka tā nav atbildīga par datu nesēja nozaudēšanu, sabojāšanu vai iznīcināšanu. Tikai Klients ir atbildīgs par piesardzības pasākumu veikšanu, lai aizsargātu datu nesēju un tajā esošos datus, tostarp arī: datu šifrēšanu, drošu iepakojumu, sūtīšanas apdrošināšanu, datu dublējumu un datu redundanci.</w:t>
      </w:r>
    </w:p>
    <w:p w14:paraId="655BB120" w14:textId="77777777" w:rsidR="009616E2" w:rsidRPr="00C95C41" w:rsidRDefault="009616E2" w:rsidP="00272578">
      <w:pPr>
        <w:pStyle w:val="ProductList-Body"/>
      </w:pPr>
    </w:p>
    <w:p w14:paraId="655BB121" w14:textId="77777777" w:rsidR="009616E2" w:rsidRPr="00C95C41" w:rsidRDefault="009616E2" w:rsidP="00927DFB">
      <w:pPr>
        <w:pStyle w:val="ProductList-Body"/>
      </w:pPr>
      <w:r>
        <w:rPr>
          <w:b/>
          <w:color w:val="00188F"/>
        </w:rPr>
        <w:t>Veikals</w:t>
      </w:r>
    </w:p>
    <w:p w14:paraId="655BB122" w14:textId="77777777" w:rsidR="000E6ED8" w:rsidRPr="00C95C41" w:rsidRDefault="00272578" w:rsidP="00BD3FB4">
      <w:pPr>
        <w:pStyle w:val="ProductList-Body"/>
      </w:pPr>
      <w:r>
        <w:t xml:space="preserve">Izmantojot Microsoft Azure, Klients var piekļūt produktiem, kas nav izstrādāti korporācijā Microsoft, vai iegādāties tos, lietojot tādus līdzekļus kā Microsoft Azure veikals un Virtuālās mašīnas galerija, un uz kuriem attiecas atsevišķi nosacījumi, ko var skatīt vietnē </w:t>
      </w:r>
      <w:hyperlink r:id="rId33" w:history="1">
        <w:r w:rsidR="007B0105">
          <w:rPr>
            <w:rStyle w:val="Hyperlink"/>
          </w:rPr>
          <w:t>http://azure.microsoft.com/en-us/support/legal/microsoft-azure-store-terms/</w:t>
        </w:r>
      </w:hyperlink>
      <w:hyperlink r:id="rId34" w:history="1"/>
      <w:r>
        <w:t>.</w:t>
      </w:r>
    </w:p>
    <w:p w14:paraId="655BB123" w14:textId="77777777" w:rsidR="003D22CB" w:rsidRPr="00C95C41" w:rsidRDefault="00C571DC" w:rsidP="003D22CB">
      <w:pPr>
        <w:pStyle w:val="ProductList-Body"/>
        <w:shd w:val="clear" w:color="auto" w:fill="A6A6A6" w:themeFill="background1" w:themeFillShade="A6"/>
        <w:spacing w:before="120" w:after="240"/>
        <w:jc w:val="right"/>
      </w:pPr>
      <w:hyperlink w:anchor="TableofContents" w:tooltip="Saturs" w:history="1">
        <w:r w:rsidR="00455D2A">
          <w:rPr>
            <w:rStyle w:val="Hyperlink"/>
            <w:sz w:val="16"/>
            <w:szCs w:val="16"/>
          </w:rPr>
          <w:t>Saturs</w:t>
        </w:r>
      </w:hyperlink>
      <w:r w:rsidR="00455D2A">
        <w:rPr>
          <w:sz w:val="16"/>
          <w:szCs w:val="16"/>
        </w:rPr>
        <w:t xml:space="preserve"> / </w:t>
      </w:r>
      <w:hyperlink w:anchor="GeneralTerms" w:tooltip="Vispārīgie noteikumi" w:history="1">
        <w:r w:rsidR="00455D2A">
          <w:rPr>
            <w:rStyle w:val="Hyperlink"/>
            <w:sz w:val="16"/>
            <w:szCs w:val="16"/>
          </w:rPr>
          <w:t>Vispārīgie noteikumi</w:t>
        </w:r>
      </w:hyperlink>
    </w:p>
    <w:p w14:paraId="655BB124" w14:textId="77777777" w:rsidR="008070AF" w:rsidRPr="00C95C41" w:rsidRDefault="008070AF" w:rsidP="00D73EC5">
      <w:pPr>
        <w:pStyle w:val="ProductList-OfferingGroupHeading"/>
        <w:spacing w:after="80"/>
        <w:outlineLvl w:val="1"/>
      </w:pPr>
      <w:bookmarkStart w:id="51" w:name="_Toc399669745"/>
      <w:r>
        <w:t>Enterprise Mobility Services</w:t>
      </w:r>
      <w:bookmarkEnd w:id="51"/>
    </w:p>
    <w:p w14:paraId="655BB125" w14:textId="77777777" w:rsidR="008070AF" w:rsidRPr="00C95C41" w:rsidRDefault="00F43EE7" w:rsidP="008070AF">
      <w:pPr>
        <w:pStyle w:val="ProductList-Body"/>
        <w:tabs>
          <w:tab w:val="clear" w:pos="158"/>
          <w:tab w:val="left" w:pos="360"/>
        </w:tabs>
      </w:pPr>
      <w:r>
        <w:rPr>
          <w:b/>
          <w:color w:val="00188F"/>
        </w:rPr>
        <w:t>P</w:t>
      </w:r>
      <w:r w:rsidR="008070AF">
        <w:rPr>
          <w:b/>
          <w:color w:val="00188F"/>
        </w:rPr>
        <w:t>aziņojumi</w:t>
      </w:r>
    </w:p>
    <w:p w14:paraId="655BB126" w14:textId="77777777" w:rsidR="008070AF" w:rsidRPr="00C95C41" w:rsidRDefault="008070AF" w:rsidP="008070AF">
      <w:pPr>
        <w:pStyle w:val="ProductList-Body"/>
      </w:pPr>
      <w:r>
        <w:t xml:space="preserve">Piemērojami Bing karšu paziņojumi, kas pieejami </w:t>
      </w:r>
      <w:hyperlink w:anchor="Attachment1" w:tooltip="1. pielikumā" w:history="1">
        <w:r>
          <w:rPr>
            <w:rStyle w:val="Hyperlink"/>
          </w:rPr>
          <w:t>1. pielikumā</w:t>
        </w:r>
      </w:hyperlink>
      <w:r>
        <w:t>.</w:t>
      </w:r>
    </w:p>
    <w:p w14:paraId="655BB127" w14:textId="77777777" w:rsidR="008070AF" w:rsidRPr="00C95C41" w:rsidRDefault="008070AF" w:rsidP="008070AF">
      <w:pPr>
        <w:pStyle w:val="ProductList-Body"/>
      </w:pPr>
    </w:p>
    <w:p w14:paraId="655BB128" w14:textId="77777777" w:rsidR="008070AF" w:rsidRPr="00C95C41" w:rsidRDefault="008070AF" w:rsidP="008070AF">
      <w:pPr>
        <w:pStyle w:val="ProductList-Body"/>
        <w:tabs>
          <w:tab w:val="clear" w:pos="158"/>
          <w:tab w:val="left" w:pos="180"/>
        </w:tabs>
      </w:pPr>
      <w:r>
        <w:rPr>
          <w:b/>
          <w:color w:val="00188F"/>
        </w:rPr>
        <w:t>Abonēšanas licenču komplekti</w:t>
      </w:r>
    </w:p>
    <w:p w14:paraId="655BB129" w14:textId="77777777" w:rsidR="008070AF" w:rsidRPr="00C95C41" w:rsidRDefault="008070AF" w:rsidP="008070AF">
      <w:pPr>
        <w:pStyle w:val="ProductList-Body"/>
      </w:pPr>
      <w:r>
        <w:t xml:space="preserve">Papildus lietotāja abonēšanas licencei skatiet </w:t>
      </w:r>
      <w:hyperlink w:anchor="Attachment2" w:tooltip="2. pielikumu" w:history="1">
        <w:r>
          <w:rPr>
            <w:rStyle w:val="Hyperlink"/>
          </w:rPr>
          <w:t>2. pielikumu</w:t>
        </w:r>
      </w:hyperlink>
      <w:r>
        <w:t xml:space="preserve"> ar citām abonēšanas licencēm, kas atbilst Azure Active Directory Premium, Azure tiesību pārvaldības un Windows Intune prasībām.</w:t>
      </w:r>
    </w:p>
    <w:p w14:paraId="655BB12A" w14:textId="77777777" w:rsidR="00706672" w:rsidRPr="00C95C41" w:rsidRDefault="00706672" w:rsidP="008070AF">
      <w:pPr>
        <w:pStyle w:val="ProductList-Body"/>
      </w:pPr>
    </w:p>
    <w:p w14:paraId="655BB12B" w14:textId="77777777" w:rsidR="00122096" w:rsidRPr="00C95C41" w:rsidRDefault="00122096" w:rsidP="00122096">
      <w:pPr>
        <w:pStyle w:val="ProductList-Offering2Heading"/>
        <w:outlineLvl w:val="2"/>
      </w:pPr>
      <w:r>
        <w:tab/>
      </w:r>
      <w:bookmarkStart w:id="52" w:name="_Toc399669746"/>
      <w:r>
        <w:t>Azure Active Directory Basic</w:t>
      </w:r>
      <w:bookmarkEnd w:id="52"/>
    </w:p>
    <w:p w14:paraId="655BB12C" w14:textId="77777777" w:rsidR="00122096" w:rsidRPr="00C95C41"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655BB12D" w14:textId="77777777" w:rsidR="00122096" w:rsidRPr="00C95C41" w:rsidRDefault="00C571DC" w:rsidP="00122096">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2E" w14:textId="77777777" w:rsidR="00706672" w:rsidRPr="00C95C41" w:rsidRDefault="00706672" w:rsidP="00706672">
      <w:pPr>
        <w:pStyle w:val="ProductList-Offering2Heading"/>
        <w:outlineLvl w:val="2"/>
      </w:pPr>
      <w:r>
        <w:tab/>
      </w:r>
      <w:bookmarkStart w:id="53" w:name="_Toc399669747"/>
      <w:r>
        <w:t>Azure Active Directory Premium</w:t>
      </w:r>
      <w:bookmarkEnd w:id="53"/>
    </w:p>
    <w:p w14:paraId="655BB12F" w14:textId="77777777" w:rsidR="00706672" w:rsidRPr="00C95C41"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55BB130" w14:textId="77777777" w:rsidR="00706672" w:rsidRPr="00C95C41" w:rsidRDefault="00C571DC" w:rsidP="00706672">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31" w14:textId="77777777" w:rsidR="008070AF" w:rsidRPr="00C95C41" w:rsidRDefault="008070AF" w:rsidP="008070AF">
      <w:pPr>
        <w:pStyle w:val="ProductList-Offering2Heading"/>
        <w:outlineLvl w:val="2"/>
      </w:pPr>
      <w:r>
        <w:tab/>
      </w:r>
      <w:bookmarkStart w:id="54" w:name="_Toc399669748"/>
      <w:r>
        <w:t>Azure tiesību pārvaldības pakalpojumi</w:t>
      </w:r>
      <w:bookmarkEnd w:id="54"/>
    </w:p>
    <w:p w14:paraId="655BB132" w14:textId="77777777" w:rsidR="008070AF" w:rsidRPr="00C95C41" w:rsidRDefault="00C571DC" w:rsidP="008070AF">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33" w14:textId="77777777" w:rsidR="00B55284" w:rsidRPr="00C95C41" w:rsidRDefault="00B55284" w:rsidP="00D73EC5">
      <w:pPr>
        <w:pStyle w:val="ProductList-Offering1Heading"/>
        <w:outlineLvl w:val="2"/>
      </w:pPr>
      <w:bookmarkStart w:id="55" w:name="_Toc388464308"/>
      <w:bookmarkEnd w:id="55"/>
      <w:r>
        <w:br w:type="page"/>
      </w:r>
    </w:p>
    <w:p w14:paraId="655BB134" w14:textId="77777777" w:rsidR="008070AF" w:rsidRPr="00C95C41" w:rsidRDefault="008070AF" w:rsidP="00D73EC5">
      <w:pPr>
        <w:pStyle w:val="ProductList-Offering1Heading"/>
        <w:outlineLvl w:val="2"/>
      </w:pPr>
      <w:r>
        <w:tab/>
      </w:r>
      <w:bookmarkStart w:id="56" w:name="_Toc399669749"/>
      <w:r>
        <w:t>Windows Intune</w:t>
      </w:r>
      <w:bookmarkEnd w:id="56"/>
    </w:p>
    <w:p w14:paraId="655BB135"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655BB136" w14:textId="77777777" w:rsidR="008070AF" w:rsidRPr="007B0105" w:rsidRDefault="008070AF" w:rsidP="008070AF">
      <w:pPr>
        <w:pStyle w:val="ProductList-Body"/>
        <w:rPr>
          <w:sz w:val="16"/>
          <w:szCs w:val="16"/>
        </w:rPr>
      </w:pPr>
      <w:r w:rsidRPr="007B0105">
        <w:rPr>
          <w:rFonts w:asciiTheme="majorHAnsi" w:hAnsiTheme="majorHAnsi"/>
          <w:sz w:val="16"/>
          <w:szCs w:val="16"/>
        </w:rPr>
        <w:t>Windows Intune (lietotājam)</w:t>
      </w:r>
    </w:p>
    <w:p w14:paraId="655BB137" w14:textId="77777777" w:rsidR="001A0CFD" w:rsidRPr="007B0105" w:rsidRDefault="001A0CFD" w:rsidP="008070AF">
      <w:pPr>
        <w:pStyle w:val="ProductList-Body"/>
        <w:rPr>
          <w:sz w:val="16"/>
          <w:szCs w:val="16"/>
        </w:rPr>
      </w:pPr>
      <w:r w:rsidRPr="007B0105">
        <w:rPr>
          <w:rFonts w:asciiTheme="majorHAnsi" w:hAnsiTheme="majorHAnsi"/>
          <w:sz w:val="16"/>
          <w:szCs w:val="16"/>
        </w:rPr>
        <w:t>Windows Intune ar Windows darbstacijas operētājsistēmu (lietotājam)</w:t>
      </w:r>
    </w:p>
    <w:p w14:paraId="655BB138" w14:textId="77777777" w:rsidR="008070AF" w:rsidRPr="00D50AAD" w:rsidRDefault="008070AF" w:rsidP="008070AF">
      <w:pPr>
        <w:pStyle w:val="ProductList-Body"/>
        <w:rPr>
          <w:rFonts w:asciiTheme="majorHAnsi" w:hAnsiTheme="majorHAnsi"/>
          <w:sz w:val="16"/>
          <w:szCs w:val="16"/>
          <w:lang w:eastAsia="en-US" w:bidi="ar-SA"/>
        </w:rPr>
      </w:pPr>
    </w:p>
    <w:p w14:paraId="655BB139" w14:textId="77777777" w:rsidR="008070AF" w:rsidRPr="007B0105" w:rsidRDefault="008070AF" w:rsidP="008070AF">
      <w:pPr>
        <w:pStyle w:val="ProductList-Body"/>
        <w:rPr>
          <w:sz w:val="16"/>
          <w:szCs w:val="16"/>
        </w:rPr>
      </w:pPr>
      <w:r w:rsidRPr="007B0105">
        <w:rPr>
          <w:rFonts w:asciiTheme="majorHAnsi" w:hAnsiTheme="majorHAnsi"/>
          <w:sz w:val="16"/>
          <w:szCs w:val="16"/>
        </w:rPr>
        <w:t>Windows Intune pievienojumprogrammu System Center Configuration Manager</w:t>
      </w:r>
    </w:p>
    <w:p w14:paraId="655BB13A" w14:textId="77777777" w:rsidR="00D73EC5" w:rsidRPr="00A8327A" w:rsidRDefault="008070AF" w:rsidP="00A07A55">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sidRPr="007B0105">
        <w:rPr>
          <w:rFonts w:asciiTheme="majorHAnsi" w:hAnsiTheme="majorHAnsi"/>
          <w:sz w:val="16"/>
          <w:szCs w:val="16"/>
        </w:rPr>
        <w:t>Pārvaldnieks un System Center Endpoint Protection (uz vienu lietotāju)</w:t>
      </w:r>
      <w:r w:rsidRPr="007B0105">
        <w:rPr>
          <w:rFonts w:asciiTheme="majorHAnsi" w:hAnsiTheme="majorHAnsi"/>
          <w:sz w:val="16"/>
          <w:szCs w:val="16"/>
        </w:rPr>
        <w:br/>
        <w:t>(</w:t>
      </w:r>
      <w:r w:rsidR="00A07A55" w:rsidRPr="007B0105">
        <w:rPr>
          <w:rFonts w:asciiTheme="majorHAnsi" w:hAnsiTheme="majorHAnsi"/>
          <w:sz w:val="16"/>
          <w:szCs w:val="16"/>
        </w:rPr>
        <w:t>„</w:t>
      </w:r>
      <w:r w:rsidRPr="007B0105">
        <w:rPr>
          <w:rFonts w:asciiTheme="majorHAnsi" w:hAnsiTheme="majorHAnsi"/>
          <w:sz w:val="16"/>
          <w:szCs w:val="16"/>
        </w:rPr>
        <w:t>Windows Intune pievienojumprogramma”)</w:t>
      </w:r>
    </w:p>
    <w:p w14:paraId="655BB13B" w14:textId="77777777" w:rsidR="008070AF" w:rsidRPr="00D50AAD"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655BB13C" w14:textId="77777777" w:rsidR="00EF78B8" w:rsidRPr="00C95C41" w:rsidRDefault="00EF78B8" w:rsidP="00EF78B8">
      <w:pPr>
        <w:pStyle w:val="ProductList-Body"/>
        <w:tabs>
          <w:tab w:val="clear" w:pos="158"/>
          <w:tab w:val="left" w:pos="180"/>
        </w:tabs>
      </w:pPr>
      <w:r>
        <w:rPr>
          <w:b/>
          <w:color w:val="00188F"/>
        </w:rPr>
        <w:t>Ierīču pārvaldīšana</w:t>
      </w:r>
    </w:p>
    <w:p w14:paraId="655BB13D" w14:textId="77777777" w:rsidR="00EF78B8" w:rsidRPr="00C95C41"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w:t>
      </w:r>
      <w:r w:rsidR="008507D1">
        <w:t> </w:t>
      </w:r>
      <w:r>
        <w:t>programmatūra System Center) un lietot to, lai pārvaldītu ne vairāk kā piecas ierīces.</w:t>
      </w:r>
    </w:p>
    <w:p w14:paraId="655BB13E" w14:textId="77777777" w:rsidR="00EF78B8" w:rsidRPr="00C95C41" w:rsidRDefault="00EF78B8" w:rsidP="00EF78B8">
      <w:pPr>
        <w:pStyle w:val="ProductList-Body"/>
        <w:tabs>
          <w:tab w:val="clear" w:pos="158"/>
          <w:tab w:val="left" w:pos="180"/>
        </w:tabs>
      </w:pPr>
    </w:p>
    <w:p w14:paraId="655BB13F" w14:textId="77777777" w:rsidR="008070AF" w:rsidRPr="00C95C41" w:rsidRDefault="008070AF" w:rsidP="008070AF">
      <w:pPr>
        <w:pStyle w:val="ProductList-Body"/>
        <w:tabs>
          <w:tab w:val="clear" w:pos="158"/>
          <w:tab w:val="left" w:pos="180"/>
        </w:tabs>
      </w:pPr>
      <w:r>
        <w:rPr>
          <w:b/>
          <w:color w:val="00188F"/>
        </w:rPr>
        <w:t>Krātuves pievienojumprogrammu abonēšanas licences</w:t>
      </w:r>
    </w:p>
    <w:p w14:paraId="655BB140" w14:textId="77777777" w:rsidR="008070AF" w:rsidRPr="00C95C41"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655BB141" w14:textId="77777777" w:rsidR="008070AF" w:rsidRPr="00C95C41" w:rsidRDefault="008070AF" w:rsidP="008070AF">
      <w:pPr>
        <w:pStyle w:val="ProductList-Body"/>
        <w:tabs>
          <w:tab w:val="clear" w:pos="158"/>
          <w:tab w:val="left" w:pos="180"/>
        </w:tabs>
      </w:pPr>
    </w:p>
    <w:p w14:paraId="655BB142" w14:textId="77777777" w:rsidR="008070AF" w:rsidRPr="00C95C41" w:rsidRDefault="008070AF" w:rsidP="008070AF">
      <w:pPr>
        <w:pStyle w:val="ProductList-Body"/>
        <w:tabs>
          <w:tab w:val="clear" w:pos="158"/>
          <w:tab w:val="left" w:pos="180"/>
        </w:tabs>
      </w:pPr>
      <w:r>
        <w:rPr>
          <w:b/>
          <w:color w:val="00188F"/>
        </w:rPr>
        <w:t>Programmatūrā System Center ietvertie Windows programmatūras komponenti</w:t>
      </w:r>
    </w:p>
    <w:p w14:paraId="655BB143" w14:textId="77777777" w:rsidR="008070AF" w:rsidRPr="00C95C41" w:rsidRDefault="008070AF" w:rsidP="00BD3FB4">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ietverti Produktu lietošanas nosacījumu sadaļā </w:t>
      </w:r>
      <w:r w:rsidR="00A07A55">
        <w:t>„</w:t>
      </w:r>
      <w:r>
        <w:t xml:space="preserve">Windows 8.1 Pro un Enterprise”. Produktu lietošanas noteikumi ir pieejami vietnē </w:t>
      </w:r>
      <w:hyperlink r:id="rId37" w:history="1">
        <w:r w:rsidR="007B0105" w:rsidRPr="00A8327A">
          <w:rPr>
            <w:rStyle w:val="Hyperlink"/>
          </w:rPr>
          <w:t>http://go.microsoft.com/?linkid=9839206</w:t>
        </w:r>
      </w:hyperlink>
      <w:hyperlink w:history="1"/>
      <w:r>
        <w:t>.</w:t>
      </w:r>
    </w:p>
    <w:p w14:paraId="655BB144" w14:textId="77777777" w:rsidR="008070AF" w:rsidRPr="00C95C41" w:rsidRDefault="008070AF" w:rsidP="008070AF">
      <w:pPr>
        <w:pStyle w:val="ProductList-Body"/>
        <w:tabs>
          <w:tab w:val="clear" w:pos="158"/>
          <w:tab w:val="left" w:pos="180"/>
        </w:tabs>
      </w:pPr>
    </w:p>
    <w:p w14:paraId="655BB145" w14:textId="77777777" w:rsidR="008070AF" w:rsidRPr="00C95C41" w:rsidRDefault="008070AF" w:rsidP="008070AF">
      <w:pPr>
        <w:pStyle w:val="ProductList-Body"/>
        <w:tabs>
          <w:tab w:val="clear" w:pos="158"/>
          <w:tab w:val="left" w:pos="180"/>
        </w:tabs>
      </w:pPr>
      <w:r>
        <w:rPr>
          <w:b/>
          <w:color w:val="00188F"/>
        </w:rPr>
        <w:t>SQL Server tehnoloģija un procesu mērījumi</w:t>
      </w:r>
    </w:p>
    <w:p w14:paraId="655BB146" w14:textId="77777777" w:rsidR="008070AF" w:rsidRPr="00C95C41"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655BB147" w14:textId="77777777" w:rsidR="008070AF" w:rsidRPr="00C95C41" w:rsidRDefault="008070AF" w:rsidP="008070AF">
      <w:pPr>
        <w:pStyle w:val="ProductList-Body"/>
      </w:pPr>
    </w:p>
    <w:p w14:paraId="655BB148" w14:textId="77777777" w:rsidR="008070AF" w:rsidRPr="00C95C41" w:rsidRDefault="008070AF" w:rsidP="008070AF">
      <w:pPr>
        <w:pStyle w:val="ProductList-Body"/>
      </w:pPr>
      <w:r>
        <w:rPr>
          <w:b/>
          <w:color w:val="002060"/>
        </w:rPr>
        <w:t>Tālāk norādītie papildu nosacījumi ir attiecināmi tikai uz Windows darbstacijas operētājsistēmas pakalpojumu, ko klienti saņem kopā ar Windows Intune ar darbstacijas operētājsistēmas pakalpojumu.</w:t>
      </w:r>
    </w:p>
    <w:p w14:paraId="655BB149" w14:textId="77777777" w:rsidR="008070AF" w:rsidRPr="00C95C41" w:rsidRDefault="003D0505" w:rsidP="008070AF">
      <w:pPr>
        <w:pStyle w:val="ProductList-Body"/>
        <w:tabs>
          <w:tab w:val="clear" w:pos="158"/>
          <w:tab w:val="left" w:pos="360"/>
        </w:tabs>
        <w:ind w:left="180"/>
      </w:pPr>
      <w:r>
        <w:rPr>
          <w:b/>
          <w:color w:val="0072C6"/>
        </w:rPr>
        <w:t>P</w:t>
      </w:r>
      <w:r w:rsidR="008070AF">
        <w:rPr>
          <w:b/>
          <w:color w:val="0072C6"/>
        </w:rPr>
        <w:t>aziņojumi</w:t>
      </w:r>
    </w:p>
    <w:p w14:paraId="655BB14A" w14:textId="77777777" w:rsidR="008070AF" w:rsidRPr="00C95C41" w:rsidRDefault="008070AF" w:rsidP="008070AF">
      <w:pPr>
        <w:pStyle w:val="ProductList-Body"/>
        <w:ind w:left="180"/>
      </w:pPr>
      <w:r>
        <w:t>Vizuālā standarta H.264/AVC, video standarta VC-1, video standarta MPEG-2, vizuālā standarta MPEG-4 Part 2 un video standarta MPEG-2 paziņojums 1. pielikumā attiecas uz pakalpojumu Windows Intune ar darbstacijas operētājsistēmas pakalpojumu.</w:t>
      </w:r>
    </w:p>
    <w:p w14:paraId="655BB14B" w14:textId="77777777" w:rsidR="008070AF" w:rsidRPr="00C95C41" w:rsidRDefault="008070AF" w:rsidP="008070AF">
      <w:pPr>
        <w:pStyle w:val="ProductList-Body"/>
      </w:pPr>
    </w:p>
    <w:p w14:paraId="655BB14C" w14:textId="77777777" w:rsidR="008070AF" w:rsidRPr="00C95C41" w:rsidRDefault="008070AF" w:rsidP="008070AF">
      <w:pPr>
        <w:pStyle w:val="ProductList-Body"/>
        <w:ind w:left="180"/>
      </w:pPr>
      <w:r>
        <w:rPr>
          <w:b/>
          <w:color w:val="0072C6"/>
        </w:rPr>
        <w:t>Piekļuve Tiešsaistes pakalpojumiem</w:t>
      </w:r>
    </w:p>
    <w:p w14:paraId="655BB14D" w14:textId="77777777" w:rsidR="008070AF" w:rsidRPr="00C95C41" w:rsidRDefault="008070AF" w:rsidP="008070AF">
      <w:pPr>
        <w:pStyle w:val="ProductList-Body"/>
        <w:ind w:left="180"/>
      </w:pPr>
      <w:r>
        <w:t xml:space="preserve">Katrs lietotājs, kuram Klients piešķir lietotāja abonēšanas licenci pakalpojumam Windows Intune ar darbstacijas operētājsistēmas pakalpojumu, var piekļūt Tiešsaistes pakalpojumiem un citai saistītai programmatūrai (tostarp programmatūrai System Center) un lietot to, lai pārvaldītu lietotāja Windows ierīci un ne vairāk kā četras papildu ierīces. </w:t>
      </w:r>
    </w:p>
    <w:p w14:paraId="655BB14E" w14:textId="77777777" w:rsidR="008070AF" w:rsidRPr="00C95C41" w:rsidRDefault="008070AF" w:rsidP="008070AF">
      <w:pPr>
        <w:pStyle w:val="ProductList-Body"/>
        <w:ind w:left="180"/>
      </w:pPr>
    </w:p>
    <w:p w14:paraId="655BB14F" w14:textId="77777777" w:rsidR="008070AF" w:rsidRPr="00C95C41" w:rsidRDefault="008070AF" w:rsidP="008070AF">
      <w:pPr>
        <w:pStyle w:val="ProductList-Body"/>
        <w:ind w:left="180"/>
      </w:pPr>
      <w:r>
        <w:rPr>
          <w:b/>
          <w:color w:val="0072C6"/>
        </w:rPr>
        <w:t>Windows darbstacijas operētājsistēmas licences piešķiršana</w:t>
      </w:r>
    </w:p>
    <w:p w14:paraId="655BB150" w14:textId="77777777" w:rsidR="008070AF" w:rsidRPr="00C95C41" w:rsidRDefault="008070AF" w:rsidP="00BD3FB4">
      <w:pPr>
        <w:pStyle w:val="ProductList-Body"/>
        <w:ind w:left="180"/>
      </w:pPr>
      <w:r>
        <w:t xml:space="preserve">Katrs lietotājs, kuram piešķirta lietotāja abonēšanas licence (Galvenais lietotājs), var lietot Windows programmatūru (kā aprakstīts nākamajā sadaļā </w:t>
      </w:r>
      <w:r w:rsidR="00A07A55">
        <w:t>„</w:t>
      </w:r>
      <w:r>
        <w:t xml:space="preserve">Windows darbstacijas operētājsistēma”) vienā ierīcē, kurai jābūt piešķirtai un instalētai kvalificētās operētājsistēmas licencei. Attiecīgā ierīce ir izveidota par Galvenā lietotāja Windows ierīci saskaņā ar šiem licences noteikumiem un Microsoft Desktop Optimization Pack (MDOP) licences noteikumiem produktu lietošanas noteikumos. Produktu lietošanas noteikumi ir pieejami vietnē </w:t>
      </w:r>
      <w:hyperlink r:id="rId38" w:history="1">
        <w:r w:rsidR="003D0505">
          <w:rPr>
            <w:rStyle w:val="Hyperlink"/>
          </w:rPr>
          <w:t>http://go.microsoft.com/?linkid=9839206</w:t>
        </w:r>
      </w:hyperlink>
      <w:r>
        <w:t>.</w:t>
      </w:r>
    </w:p>
    <w:p w14:paraId="655BB151" w14:textId="77777777" w:rsidR="008070AF" w:rsidRPr="00C95C41" w:rsidRDefault="008070AF" w:rsidP="008070AF">
      <w:pPr>
        <w:pStyle w:val="ProductList-Body"/>
        <w:ind w:left="180"/>
      </w:pPr>
    </w:p>
    <w:p w14:paraId="655BB152" w14:textId="77777777" w:rsidR="008070AF" w:rsidRPr="00C95C41" w:rsidRDefault="008070AF" w:rsidP="008070AF">
      <w:pPr>
        <w:pStyle w:val="ProductList-Body"/>
        <w:ind w:left="180"/>
      </w:pPr>
      <w:r>
        <w:t xml:space="preserve">Kvalificētās operētājsistēmas licences (gan 32 bitu, gan 64 bitu versijai) ir paredzētas šādām operētājsistēmām: </w:t>
      </w:r>
    </w:p>
    <w:p w14:paraId="655BB153" w14:textId="77777777" w:rsidR="008070AF" w:rsidRPr="00C95C41" w:rsidRDefault="008070AF" w:rsidP="008070AF">
      <w:pPr>
        <w:pStyle w:val="ProductList-Body"/>
        <w:numPr>
          <w:ilvl w:val="0"/>
          <w:numId w:val="18"/>
        </w:numPr>
        <w:ind w:hanging="270"/>
      </w:pPr>
      <w:r>
        <w:t>Windows 8 un 8.1 Enterprise vai Pro, (bezdiska, izdevumi N, K un KN)</w:t>
      </w:r>
    </w:p>
    <w:p w14:paraId="655BB154" w14:textId="77777777" w:rsidR="008070AF" w:rsidRPr="00C95C41" w:rsidRDefault="008070AF" w:rsidP="008070AF">
      <w:pPr>
        <w:pStyle w:val="ProductList-Body"/>
        <w:numPr>
          <w:ilvl w:val="0"/>
          <w:numId w:val="18"/>
        </w:numPr>
        <w:spacing w:before="40"/>
        <w:ind w:hanging="270"/>
      </w:pPr>
      <w:r>
        <w:t xml:space="preserve">Windows 7 Enterprise vai Professional (bez diska) (tostarp izdevumi N, K un KN) vai Ultimate </w:t>
      </w:r>
    </w:p>
    <w:p w14:paraId="655BB155" w14:textId="77777777" w:rsidR="008070AF" w:rsidRPr="00C95C41" w:rsidRDefault="008070AF" w:rsidP="008070AF">
      <w:pPr>
        <w:pStyle w:val="ProductList-Body"/>
        <w:numPr>
          <w:ilvl w:val="0"/>
          <w:numId w:val="18"/>
        </w:numPr>
        <w:spacing w:before="40"/>
        <w:ind w:hanging="270"/>
      </w:pPr>
      <w:r>
        <w:t xml:space="preserve">Windows Vista Enterprise (izdevumi N, K, KN), Business (izdevumi N, K, KN, Blade) vai Ultimate </w:t>
      </w:r>
    </w:p>
    <w:p w14:paraId="655BB156" w14:textId="77777777" w:rsidR="008070AF" w:rsidRPr="00C95C41" w:rsidRDefault="008070AF" w:rsidP="008070AF">
      <w:pPr>
        <w:pStyle w:val="ProductList-Body"/>
        <w:numPr>
          <w:ilvl w:val="0"/>
          <w:numId w:val="18"/>
        </w:numPr>
        <w:spacing w:before="40"/>
        <w:ind w:hanging="270"/>
      </w:pPr>
      <w:r>
        <w:t xml:space="preserve">Windows XP Professional vai Tablet izdevumi (tostarp izdevumi N, K, KN un Blade), Windows XP Pro N vai Windows XP Pro Blade PC </w:t>
      </w:r>
    </w:p>
    <w:p w14:paraId="655BB157" w14:textId="77777777" w:rsidR="008070AF" w:rsidRPr="00C95C41" w:rsidRDefault="008070AF" w:rsidP="008070AF">
      <w:pPr>
        <w:pStyle w:val="ProductList-Body"/>
        <w:numPr>
          <w:ilvl w:val="0"/>
          <w:numId w:val="18"/>
        </w:numPr>
        <w:spacing w:before="40"/>
        <w:ind w:hanging="270"/>
      </w:pPr>
      <w:r>
        <w:t xml:space="preserve">Windows 2000 Professional </w:t>
      </w:r>
    </w:p>
    <w:p w14:paraId="655BB158" w14:textId="77777777" w:rsidR="008070AF" w:rsidRPr="00C95C41" w:rsidRDefault="008070AF" w:rsidP="008070AF">
      <w:pPr>
        <w:pStyle w:val="ProductList-Body"/>
        <w:numPr>
          <w:ilvl w:val="0"/>
          <w:numId w:val="18"/>
        </w:numPr>
        <w:spacing w:before="40"/>
        <w:ind w:hanging="270"/>
      </w:pPr>
      <w:r>
        <w:t>Windows NT Workstation 4.0</w:t>
      </w:r>
    </w:p>
    <w:p w14:paraId="655BB159" w14:textId="77777777" w:rsidR="008070AF" w:rsidRPr="00C95C41" w:rsidRDefault="008070AF" w:rsidP="008070AF">
      <w:pPr>
        <w:pStyle w:val="ProductList-Body"/>
        <w:numPr>
          <w:ilvl w:val="0"/>
          <w:numId w:val="18"/>
        </w:numPr>
        <w:spacing w:before="40"/>
        <w:ind w:hanging="270"/>
      </w:pPr>
      <w:r>
        <w:t>Windows 98 (tostarp 2. izdevums)</w:t>
      </w:r>
    </w:p>
    <w:p w14:paraId="655BB15A" w14:textId="77777777" w:rsidR="008070AF" w:rsidRPr="00C95C41" w:rsidRDefault="008070AF" w:rsidP="008070AF">
      <w:pPr>
        <w:pStyle w:val="ProductList-Body"/>
        <w:numPr>
          <w:ilvl w:val="0"/>
          <w:numId w:val="18"/>
        </w:numPr>
        <w:spacing w:before="40"/>
        <w:ind w:hanging="270"/>
      </w:pPr>
      <w:r>
        <w:t xml:space="preserve">Apple Macintosh </w:t>
      </w:r>
    </w:p>
    <w:p w14:paraId="655BB15B" w14:textId="77777777" w:rsidR="008070AF" w:rsidRDefault="008070AF" w:rsidP="008070AF">
      <w:pPr>
        <w:pStyle w:val="ProductList-Body"/>
      </w:pPr>
    </w:p>
    <w:p w14:paraId="655BB15C" w14:textId="77777777" w:rsidR="008507D1" w:rsidRDefault="008507D1" w:rsidP="008070AF">
      <w:pPr>
        <w:pStyle w:val="ProductList-Body"/>
      </w:pPr>
    </w:p>
    <w:p w14:paraId="655BB15D" w14:textId="77777777" w:rsidR="008507D1" w:rsidRPr="00C95C41" w:rsidRDefault="008507D1" w:rsidP="008070AF">
      <w:pPr>
        <w:pStyle w:val="ProductList-Body"/>
      </w:pPr>
    </w:p>
    <w:p w14:paraId="655BB15E" w14:textId="77777777" w:rsidR="008070AF" w:rsidRPr="00C95C41" w:rsidRDefault="008070AF" w:rsidP="008070AF">
      <w:pPr>
        <w:pStyle w:val="ProductList-Body"/>
        <w:ind w:left="180"/>
      </w:pPr>
      <w:r>
        <w:rPr>
          <w:b/>
          <w:color w:val="0072C6"/>
        </w:rPr>
        <w:t>Windows darbstacijas operētājsistēma</w:t>
      </w:r>
    </w:p>
    <w:p w14:paraId="655BB15F" w14:textId="77777777" w:rsidR="008070AF" w:rsidRPr="00C95C41" w:rsidRDefault="008070AF" w:rsidP="008070AF">
      <w:pPr>
        <w:pStyle w:val="ProductList-Body"/>
        <w:ind w:left="180"/>
      </w:pPr>
      <w:r>
        <w:t xml:space="preserve">Produktu lietošanas noteikumi Windows Enterprise operētājsistēmai attiecas uz Windows darbstacijas operētājsistēmas programmatūru, kas ir iekļauta lietotāja abonēšanas licencē, izņemot šajā sadaļā noteiktajos gadījumos. Šeit lietotajā kontekstā Programmatūra attiecas uz Windows Enterprise. </w:t>
      </w:r>
    </w:p>
    <w:p w14:paraId="655BB160" w14:textId="77777777" w:rsidR="008070AF" w:rsidRPr="00C95C41" w:rsidRDefault="008070AF" w:rsidP="008070AF">
      <w:pPr>
        <w:pStyle w:val="ProductList-Body"/>
        <w:numPr>
          <w:ilvl w:val="0"/>
          <w:numId w:val="26"/>
        </w:numPr>
      </w:pPr>
      <w:r>
        <w:t>Klients var instalēt vienu programmatūras Windows 8.1 Enterprise, 8.1 Pro kopiju vai agrākas atbalstītās versijas kopiju Windows ierīcē ne</w:t>
      </w:r>
      <w:r w:rsidR="00613A7E">
        <w:t> </w:t>
      </w:r>
      <w:r>
        <w:t xml:space="preserve">vairāk kā divos procesoros. Galvenais lietotājs var lietot programmatūru darba mērķiem lokāli vai attālināti. </w:t>
      </w:r>
    </w:p>
    <w:p w14:paraId="655BB161" w14:textId="77777777" w:rsidR="008070AF" w:rsidRPr="00C95C41" w:rsidRDefault="00C47B65" w:rsidP="008070AF">
      <w:pPr>
        <w:pStyle w:val="ProductList-Body"/>
        <w:numPr>
          <w:ilvl w:val="0"/>
          <w:numId w:val="26"/>
        </w:numPr>
        <w:spacing w:before="40"/>
      </w:pPr>
      <w:r>
        <w:rPr>
          <w:b/>
        </w:rPr>
        <w:t>Lokālās virtualizācijas tiesības.</w:t>
      </w:r>
      <w:r>
        <w:t xml:space="preserve"> Galvenais lietotājs drīkst darbināt līdz četrām Instancēm virtuālajās operētājsistēmas vidēs un vienu Instanci lokāli fiziskajā operētājsistēmas vidē Windows ierīcē. Ja visas Instances, kuras atļauts darbināt virtuālajās operētājsistēmas vidēs, tiek lietotas lokāli, Klients var lietot Instanci fiziskajā operētājsistēmas vidē tikai, lai viesotu un pārvaldītu virtuālās operētājsistēmas vides. </w:t>
      </w:r>
    </w:p>
    <w:p w14:paraId="655BB162" w14:textId="77777777" w:rsidR="008070AF" w:rsidRPr="00C95C41" w:rsidRDefault="00C47B65" w:rsidP="008070AF">
      <w:pPr>
        <w:pStyle w:val="ProductList-Body"/>
        <w:numPr>
          <w:ilvl w:val="0"/>
          <w:numId w:val="26"/>
        </w:numPr>
        <w:spacing w:before="40"/>
      </w:pPr>
      <w:r>
        <w:rPr>
          <w:b/>
        </w:rPr>
        <w:t>Attālās virtualizācijas tiesības.</w:t>
      </w:r>
      <w:r>
        <w:t xml:space="preserve"> Izmantojot Windows ierīci, Galvenais lietotājs drīkst attāli piekļūt ne vairāk kā četrām programmatūras Instancēm, kas darbojas virtuālajās operētājsistēmas vidēs, vai vienai programmatūras Instancei, kas darbojas vienā fiziskajā operētājsistēmas vidē Klienta Datacenter ierīcē. </w:t>
      </w:r>
    </w:p>
    <w:p w14:paraId="655BB163" w14:textId="77777777" w:rsidR="008070AF" w:rsidRPr="00C95C41" w:rsidRDefault="008070AF" w:rsidP="008070AF">
      <w:pPr>
        <w:pStyle w:val="ProductList-Body"/>
        <w:numPr>
          <w:ilvl w:val="0"/>
          <w:numId w:val="26"/>
        </w:numPr>
        <w:spacing w:before="40"/>
      </w:pPr>
      <w:r>
        <w:rPr>
          <w:b/>
        </w:rPr>
        <w:t>Viesabonēšanas lietošanas tiesības.</w:t>
      </w:r>
      <w:r>
        <w:t xml:space="preserve"> Galvenais lietotājs drīkst attāli piekļūt atļautajām Instancēm, kas darbojas Klienta Datacenter serveros, izmantojot ierīci, ko tieši vai netieši nekontrolē Klients vai tā Saistītais uzņēmums (turpmāk tekstā — Kvalificētā trešās personas ierīce), no jebkuras vietas, kas ir ārpus Klienta vai tā Saistīto uzņēmumu telpām, un drīkst darbināt vienu programmatūras Instanci virtuālajā operētājsistēmas vidē, izmantojot kvalificētas trešās personas ierīci, neatrodoties Klienta vai tā Saistīto uzņēmumu telpās.</w:t>
      </w:r>
    </w:p>
    <w:p w14:paraId="655BB164" w14:textId="77777777" w:rsidR="008070AF" w:rsidRPr="00C95C41" w:rsidRDefault="008070AF" w:rsidP="008070AF">
      <w:pPr>
        <w:pStyle w:val="ProductList-Body"/>
        <w:numPr>
          <w:ilvl w:val="0"/>
          <w:numId w:val="26"/>
        </w:numPr>
        <w:spacing w:before="40"/>
      </w:pPr>
      <w:r>
        <w:rPr>
          <w:b/>
        </w:rPr>
        <w:t>Windows To Go tiesības.</w:t>
      </w:r>
      <w:r>
        <w:t xml:space="preserve"> Klients drīkst izveidot un glabāt programmatūras Instanci ne vairāk kā divos USB diskos, ko Galvenais lietotājs var darbināt jebkurā Windows ierīcē vai kvalificētā trešās personas ierīcē, neatrodoties Klienta vai tā Saistīto uzņēmumu telpās.</w:t>
      </w:r>
    </w:p>
    <w:p w14:paraId="655BB165" w14:textId="77777777" w:rsidR="008070AF" w:rsidRPr="00C95C41" w:rsidRDefault="008070AF" w:rsidP="008070AF">
      <w:pPr>
        <w:pStyle w:val="ProductList-Body"/>
        <w:numPr>
          <w:ilvl w:val="0"/>
          <w:numId w:val="26"/>
        </w:numPr>
        <w:spacing w:before="40"/>
      </w:pPr>
      <w:r>
        <w:t xml:space="preserve">Galvenais lietotājs drīkst attāli piekļūt jebkurai atļautajai programmatūras Instancei, kas darbojas Klienta Datacenter serveros, izmantojot Windows RT Companion ierīci (jēdziens </w:t>
      </w:r>
      <w:r w:rsidR="00A07A55">
        <w:t>„</w:t>
      </w:r>
      <w:r>
        <w:t>Windows RT Companion ierīce” ir jebkāda papildu ierīce, ko lieto Galvenais lietotājs un kuru atbilstoši licencējis Klients (nevis trešā persona) operētājsistēmu izdevumiem Windows RT vai Windows RT 8.1).</w:t>
      </w:r>
    </w:p>
    <w:p w14:paraId="655BB166" w14:textId="77777777" w:rsidR="008070AF" w:rsidRPr="00C95C41" w:rsidRDefault="008070AF" w:rsidP="008070AF">
      <w:pPr>
        <w:pStyle w:val="ProductList-Body"/>
        <w:numPr>
          <w:ilvl w:val="0"/>
          <w:numId w:val="26"/>
        </w:numPr>
        <w:spacing w:before="40"/>
      </w:pPr>
      <w:r>
        <w:t>Klients drīkst pievienot ne vairāk kā 20 ierīces Windows ierīcei ar mērķi koplietot failus, izmantot drukas iespējas, izmantot Interneta informācijas pakalpojumus, Interneta savienojuma koplietošanu vai telefonijas pakalpojumus. Neierobežotu savienojumu skaitu ir atļauts</w:t>
      </w:r>
      <w:r w:rsidR="00613A7E">
        <w:t> </w:t>
      </w:r>
      <w:r>
        <w:t>veidot Šifratslēgu pārvaldības pakalpojumu vai līdzīgu tehnoloģiju aktivizēšanai.</w:t>
      </w:r>
    </w:p>
    <w:p w14:paraId="655BB167" w14:textId="77777777" w:rsidR="008070AF" w:rsidRPr="00C95C41" w:rsidRDefault="008070AF" w:rsidP="003D0505">
      <w:pPr>
        <w:pStyle w:val="ProductList-Body"/>
        <w:numPr>
          <w:ilvl w:val="0"/>
          <w:numId w:val="26"/>
        </w:numPr>
        <w:spacing w:before="40"/>
      </w:pPr>
      <w:r>
        <w:t xml:space="preserve">Klients drīkst izveidot neierobežotu skaitu programmatūras Instanču un glabāt tās jebkurā Klienta serverī vai datu nesējā tikai, lai īstenotu Klienta tiesības darbināt programmatūras Instances saskaņā ar jebkuru Klienta pakalpojuma Windows Intune ar darbstacijas operētājsistēmu (uz vienu lietotāju) licenci. </w:t>
      </w:r>
    </w:p>
    <w:p w14:paraId="655BB168" w14:textId="77777777" w:rsidR="008070AF" w:rsidRPr="00C95C41" w:rsidRDefault="008070AF" w:rsidP="003D0505">
      <w:pPr>
        <w:pStyle w:val="ProductList-Body"/>
        <w:numPr>
          <w:ilvl w:val="0"/>
          <w:numId w:val="26"/>
        </w:numPr>
        <w:spacing w:before="40"/>
      </w:pPr>
      <w:r>
        <w:t xml:space="preserve">Citi lietotāji var piekļūt programmatūrai tikai, lai sniegtu tehnisko atbalstu, izmantojot Attālo palīdzību (vai līdzīgu tehnoloģiju) vai lai administrētu programmatūru. </w:t>
      </w:r>
    </w:p>
    <w:p w14:paraId="655BB169" w14:textId="77777777" w:rsidR="008070AF" w:rsidRPr="00C95C41" w:rsidRDefault="008070AF" w:rsidP="008070AF">
      <w:pPr>
        <w:pStyle w:val="ProductList-Body"/>
        <w:ind w:left="180"/>
      </w:pPr>
    </w:p>
    <w:p w14:paraId="655BB16A" w14:textId="77777777" w:rsidR="008070AF" w:rsidRPr="00C95C41" w:rsidRDefault="008070AF" w:rsidP="008070AF">
      <w:pPr>
        <w:pStyle w:val="ProductList-Body"/>
        <w:ind w:left="180"/>
      </w:pPr>
      <w:r>
        <w:rPr>
          <w:b/>
          <w:color w:val="0072C6"/>
        </w:rPr>
        <w:t>Windows darbstacijas operētājsistēmas atkārtota piešķiršana</w:t>
      </w:r>
    </w:p>
    <w:p w14:paraId="655BB16B" w14:textId="77777777" w:rsidR="008070AF" w:rsidRPr="00C95C41" w:rsidRDefault="008070AF" w:rsidP="008070AF">
      <w:pPr>
        <w:pStyle w:val="ProductList-Body"/>
        <w:ind w:left="180"/>
      </w:pPr>
      <w:r>
        <w:t>Ņemot vērā vispārīgo noteikumu pret licenču atkārtotu piešķiršanu īstermiņā, Klients var atkārtoti piešķirt savu licenci kvalificētai aizstāšanas ierīcei. Kvalificēta aizstāšanas ierīce ir ierīce, kurai Klients ir piešķīris licenci un kurā Klients ir instalējis jaunāko Windows darbstacijas operētājsistēmas versiju. Klients var ātrāk piešķirt atkārtoti savu licenci, ja licencētās ierīces ekspluatācija tiek izbeigta neatgriezeniska aparatūras bojājuma dēļ. Klients var aizstāt vienu Windows ierīci ar kādu citu ierīci, bet ne īstermiņā (90 dienas vai mazāk), un to var darīt tikai tādā gadījumā, ja aizstāšanas ierīcei ir licencēta atbalstīta kvalificētas Windows darbstacijas operētājsistēmas versija. Licences, kas ir piešķirtas vai</w:t>
      </w:r>
      <w:r w:rsidR="008507D1">
        <w:t> </w:t>
      </w:r>
      <w:r>
        <w:t xml:space="preserve">iegūtas saistībā ar citām iegūtajām licencēm (piemēram, MDOP) ir atkārtoti jāpiešķir, kad tiek atkārtoti piešķirta iegūtā licence. </w:t>
      </w:r>
    </w:p>
    <w:p w14:paraId="655BB16C" w14:textId="77777777" w:rsidR="008070AF" w:rsidRPr="00C95C41" w:rsidRDefault="008070AF" w:rsidP="008070AF">
      <w:pPr>
        <w:pStyle w:val="ProductList-Body"/>
        <w:ind w:left="180"/>
      </w:pPr>
    </w:p>
    <w:p w14:paraId="655BB16D" w14:textId="77777777" w:rsidR="008070AF" w:rsidRPr="00C95C41" w:rsidRDefault="008070AF" w:rsidP="008070AF">
      <w:pPr>
        <w:pStyle w:val="ProductList-Body"/>
        <w:ind w:left="180"/>
      </w:pPr>
      <w:r>
        <w:rPr>
          <w:b/>
          <w:color w:val="0072C6"/>
        </w:rPr>
        <w:t>Windows operētājsistēmas izpirkšanas iespēja</w:t>
      </w:r>
    </w:p>
    <w:p w14:paraId="655BB16E" w14:textId="77777777" w:rsidR="008070AF" w:rsidRPr="00C95C41" w:rsidRDefault="008070AF" w:rsidP="008070AF">
      <w:pPr>
        <w:pStyle w:val="ProductList-Body"/>
        <w:ind w:left="180"/>
      </w:pPr>
      <w:r>
        <w:t>Izpirkšanas iespēja ir pieejama, lai iegūtu pastāvīgu licenci Windows Enterprise jaunākajai versijai, kas ir pieejama Klientam saskaņā ar pakalpojuma Windows Intune ar Windows darbstacijas operētājsistēmas abonementu tajā dienā, kad Klients veic izpirkšanas iespēju (Windows Enterprise programmatūra), vai agrākā datumā. Izpirkšanas pasūtījumu var iesniegt pakalpojuma Windows Intune ar Windows darbstacijas operētājsistēmu abonementa 12. kalendārā mēneša laikā vai pēc tā, vai ne vairāk kā 90 dienas pēc Klienta abonementa derīguma termiņa beigām vai tā atcelšanas. Klientam būs jāsamaksā visas nesamaksātās abonementa un/vai atcelšanas maksas, īstenojot izpirkšanas iespēju vai</w:t>
      </w:r>
      <w:r w:rsidR="008507D1">
        <w:t> </w:t>
      </w:r>
      <w:r>
        <w:t xml:space="preserve">pirms tam. Klienta izpirkšanas pasūtījumā Windows Enterprise programmatūrai var būt vairākas licences, kuru skaits nepārsniedz aktīvo abonēšanas licenču skaitu pakalpojumam Windows Intune ar Windows darbstacijas operētājsistēmu, kas tajā brīdī pieder Klientam (vai piederēja 90 dienas pirms izpirkšanas). Lai uzzinātu par izcenojumu, maksājumu nosacījumiem un informāciju par to, kā īstenot izpirkšanas iespēju, Klientam jāsazinās ar vietējo atbalsta centru: </w:t>
      </w:r>
      <w:hyperlink r:id="rId39" w:history="1">
        <w:r w:rsidR="001F4E9C" w:rsidRPr="00392127">
          <w:rPr>
            <w:rStyle w:val="Hyperlink"/>
          </w:rPr>
          <w:t>www.microsoft.com/online/help/en-us/helphowto/0d8eb4c2-77c5-4dd8-b66c-9f1de7451e24.htm</w:t>
        </w:r>
      </w:hyperlink>
      <w:r>
        <w:t>.</w:t>
      </w:r>
    </w:p>
    <w:p w14:paraId="655BB16F" w14:textId="77777777" w:rsidR="008070AF" w:rsidRPr="00C95C41" w:rsidRDefault="008070AF" w:rsidP="008070AF">
      <w:pPr>
        <w:pStyle w:val="ProductList-Body"/>
        <w:ind w:left="180"/>
      </w:pPr>
    </w:p>
    <w:p w14:paraId="655BB170" w14:textId="77777777" w:rsidR="008070AF" w:rsidRPr="00C95C41" w:rsidRDefault="008070AF" w:rsidP="008070AF">
      <w:pPr>
        <w:pStyle w:val="ProductList-Body"/>
        <w:ind w:left="450"/>
      </w:pPr>
      <w:r>
        <w:rPr>
          <w:b/>
          <w:color w:val="4668C5"/>
        </w:rPr>
        <w:t>Pastāvīgās licences</w:t>
      </w:r>
    </w:p>
    <w:p w14:paraId="655BB171" w14:textId="77777777" w:rsidR="008070AF" w:rsidRPr="00C95C41" w:rsidRDefault="008070AF" w:rsidP="008070AF">
      <w:pPr>
        <w:pStyle w:val="ProductList-Body"/>
        <w:ind w:left="450"/>
      </w:pPr>
      <w:r>
        <w:t>Pēc tam, kad korporācija Microsoft pieņems Klienta izpirkšanas pasūtījumu un kvīti par pilnu maksājumu, Klients saņems tik pastāvīgu licenču Windows Enterprise programmatūrai, cik izpirkšanas pasūtījumā tika norādīts. Pastāvīgās licences, kas saņemtas saskaņā ar izpirkšanas iespēju, paliek pakļautas Klienta lielapjoma licencēšanas līguma noteikumiem (ieskaitot šos Tiešsaistes pakalpojumu noteikumus, kā tas tālāk</w:t>
      </w:r>
      <w:r w:rsidR="008507D1">
        <w:t> </w:t>
      </w:r>
      <w:r>
        <w:t>noteikts, un visus licenču ierobežojumus), un tās aizstāj Klienta pamata pastāvīgās licences kvalificētai Microsoft darbstacijas operētājsistēmai. Noteikumi, kas regulē Klienta turpmāku Windows Enterprise programmatūras lietošanu, ir spēkā arī pēc Klienta lielapjoma</w:t>
      </w:r>
      <w:r w:rsidR="00613A7E">
        <w:t> </w:t>
      </w:r>
      <w:r>
        <w:t>licencēšanas līguma darbības beigām vai tā izbeigšanas.</w:t>
      </w:r>
    </w:p>
    <w:p w14:paraId="655BB172" w14:textId="77777777" w:rsidR="008070AF" w:rsidRPr="00C95C41" w:rsidRDefault="008070AF" w:rsidP="008070AF">
      <w:pPr>
        <w:pStyle w:val="ProductList-Body"/>
        <w:ind w:left="450"/>
      </w:pPr>
    </w:p>
    <w:p w14:paraId="655BB173" w14:textId="77777777" w:rsidR="008070AF" w:rsidRPr="00C95C41" w:rsidRDefault="008070AF" w:rsidP="008070AF">
      <w:pPr>
        <w:pStyle w:val="ProductList-Body"/>
        <w:ind w:left="450"/>
      </w:pPr>
      <w:r>
        <w:rPr>
          <w:b/>
          <w:color w:val="4668C5"/>
        </w:rPr>
        <w:t>Izpirkšanas iespēja</w:t>
      </w:r>
    </w:p>
    <w:p w14:paraId="655BB174" w14:textId="77777777" w:rsidR="008070AF" w:rsidRPr="00C95C41" w:rsidRDefault="008070AF" w:rsidP="008070AF">
      <w:pPr>
        <w:pStyle w:val="ProductList-Body"/>
        <w:ind w:left="450"/>
      </w:pPr>
      <w:r>
        <w:t>Neņemot vērā neko, kas ir pretrunā ar Klienta lielapjoma licencēšanas līgumu, Klients nedrīkst atkārtoti piešķirt pastāvīgās Windows darbstacijas operētājsistēmas licences, kas iegūtas saskaņā ar pakalpojuma Windows Intune ar Windows darbstacijas operētājsistēmu izpirkšanas iespēju aizstāšanas ierīcēm.</w:t>
      </w:r>
    </w:p>
    <w:p w14:paraId="655BB175" w14:textId="77777777" w:rsidR="008070AF" w:rsidRPr="00C95C41" w:rsidRDefault="008070AF" w:rsidP="008070AF">
      <w:pPr>
        <w:pStyle w:val="ProductList-Body"/>
        <w:ind w:left="450"/>
      </w:pPr>
    </w:p>
    <w:p w14:paraId="655BB176" w14:textId="77777777" w:rsidR="008070AF" w:rsidRPr="00C95C41" w:rsidRDefault="008070AF" w:rsidP="008070AF">
      <w:pPr>
        <w:pStyle w:val="ProductList-Body"/>
        <w:ind w:left="450"/>
      </w:pPr>
      <w:r>
        <w:rPr>
          <w:b/>
          <w:color w:val="4668C5"/>
        </w:rPr>
        <w:t>Licenču piešķiršana</w:t>
      </w:r>
    </w:p>
    <w:p w14:paraId="655BB177" w14:textId="77777777" w:rsidR="008070AF" w:rsidRPr="00C95C41" w:rsidRDefault="008070AF" w:rsidP="008070AF">
      <w:pPr>
        <w:pStyle w:val="ProductList-Body"/>
        <w:ind w:left="450"/>
      </w:pPr>
      <w:r>
        <w:t>Klientam ir jāpiešķir pastāvīgās licences, ko Klients iegūst saskaņā ar izpirkšanas iespēju, Windows ierīcēm, uz kurām Klients lietoja programmatūru saskaņā ar Klientam atbilstošām pakalpojuma Windows Intune ar Windows darbstacijas operētājsistēmu (uz vienu lietotāju) abonēšanas licencēm.</w:t>
      </w:r>
    </w:p>
    <w:p w14:paraId="655BB178" w14:textId="77777777" w:rsidR="008070AF" w:rsidRPr="00C95C41" w:rsidRDefault="008070AF" w:rsidP="008070AF">
      <w:pPr>
        <w:pStyle w:val="ProductList-Body"/>
        <w:ind w:left="450"/>
      </w:pPr>
    </w:p>
    <w:p w14:paraId="655BB179" w14:textId="77777777" w:rsidR="008070AF" w:rsidRPr="00C95C41" w:rsidRDefault="008070AF" w:rsidP="008070AF">
      <w:pPr>
        <w:pStyle w:val="ProductList-Body"/>
        <w:ind w:left="450"/>
      </w:pPr>
      <w:r>
        <w:rPr>
          <w:b/>
          <w:color w:val="4668C5"/>
        </w:rPr>
        <w:t>Produktu lietošanas noteikumi</w:t>
      </w:r>
    </w:p>
    <w:p w14:paraId="655BB17A" w14:textId="77777777" w:rsidR="008070AF" w:rsidRPr="00C95C41" w:rsidRDefault="008070AF" w:rsidP="00BD3FB4">
      <w:pPr>
        <w:pStyle w:val="ProductList-Body"/>
        <w:ind w:left="450"/>
      </w:pPr>
      <w:r>
        <w:t xml:space="preserve">Produktu lietošanas noteikumi Windows Enterprise operētājsistēmai attiecas uz Windows Enterprise programmatūras lietošanu, ko veic Klients, saskaņā ar pastāvīgajām licencēm, ko Klients iegūst saskaņā ar izpirkšanas iespēju. Produktu lietošanas noteikumi ir pieejami vietnē </w:t>
      </w:r>
      <w:hyperlink r:id="rId40" w:history="1">
        <w:r w:rsidR="001F4E9C">
          <w:rPr>
            <w:rStyle w:val="Hyperlink"/>
          </w:rPr>
          <w:t>http://go.microsoft.com/?linkid=9839206</w:t>
        </w:r>
      </w:hyperlink>
      <w:r w:rsidRPr="001F4E9C">
        <w:rPr>
          <w:rStyle w:val="Hyperlink"/>
          <w:color w:val="auto"/>
          <w:u w:val="none"/>
        </w:rPr>
        <w:t>.</w:t>
      </w:r>
      <w:r>
        <w:t xml:space="preserve"> Virtualizācijas tiesības, Viesabonēšanas lietošanas tiesības, Windows to Go tiesības un Companion ierīces, kas aprakstītas šajā sadaļā, nav piemērojamas.</w:t>
      </w:r>
    </w:p>
    <w:p w14:paraId="655BB17B" w14:textId="77777777" w:rsidR="008070AF" w:rsidRPr="00C95C41" w:rsidRDefault="00C571DC" w:rsidP="008070AF">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7C" w14:textId="77777777" w:rsidR="0074447C" w:rsidRPr="00C95C41" w:rsidRDefault="0074447C" w:rsidP="0074447C">
      <w:pPr>
        <w:pStyle w:val="ProductList-OfferingGroupHeading"/>
        <w:spacing w:after="80"/>
        <w:outlineLvl w:val="1"/>
      </w:pPr>
      <w:bookmarkStart w:id="57" w:name="_Toc399669750"/>
      <w:r>
        <w:t>Microsoft Dynamics tiešsaistes pakalpojumi</w:t>
      </w:r>
      <w:bookmarkEnd w:id="57"/>
    </w:p>
    <w:p w14:paraId="655BB17D" w14:textId="77777777" w:rsidR="0074447C" w:rsidRPr="00C95C41" w:rsidRDefault="001F4E9C" w:rsidP="0074447C">
      <w:pPr>
        <w:pStyle w:val="ProductList-Body"/>
        <w:tabs>
          <w:tab w:val="clear" w:pos="158"/>
          <w:tab w:val="left" w:pos="360"/>
        </w:tabs>
      </w:pPr>
      <w:r>
        <w:rPr>
          <w:b/>
          <w:color w:val="00188F"/>
        </w:rPr>
        <w:t>P</w:t>
      </w:r>
      <w:r w:rsidR="0074447C">
        <w:rPr>
          <w:b/>
          <w:color w:val="00188F"/>
        </w:rPr>
        <w:t>aziņojumi</w:t>
      </w:r>
    </w:p>
    <w:p w14:paraId="655BB17E" w14:textId="77777777" w:rsidR="0074447C" w:rsidRPr="00C95C41" w:rsidRDefault="0074447C" w:rsidP="0074447C">
      <w:pPr>
        <w:pStyle w:val="ProductList-Body"/>
      </w:pPr>
      <w:r>
        <w:t xml:space="preserve">Piemērojami Bing karšu un Klientu atbalsta paziņojumi, kas pieejami </w:t>
      </w:r>
      <w:hyperlink w:anchor="Attachment1" w:tooltip="1. pielikumā" w:history="1">
        <w:r>
          <w:rPr>
            <w:rStyle w:val="Hyperlink"/>
          </w:rPr>
          <w:t>1. pielikumā</w:t>
        </w:r>
      </w:hyperlink>
      <w:r>
        <w:t>.</w:t>
      </w:r>
    </w:p>
    <w:p w14:paraId="655BB17F" w14:textId="77777777" w:rsidR="003C6496" w:rsidRPr="00C95C41" w:rsidRDefault="003C6496" w:rsidP="003C6496">
      <w:pPr>
        <w:pStyle w:val="ProductList-Body"/>
      </w:pPr>
    </w:p>
    <w:p w14:paraId="655BB180" w14:textId="77777777" w:rsidR="003C6496" w:rsidRPr="00C95C41" w:rsidRDefault="003C6496" w:rsidP="003C6496">
      <w:pPr>
        <w:pStyle w:val="ProductList-Body"/>
        <w:tabs>
          <w:tab w:val="clear" w:pos="158"/>
          <w:tab w:val="left" w:pos="180"/>
        </w:tabs>
      </w:pPr>
      <w:r>
        <w:rPr>
          <w:b/>
          <w:color w:val="00188F"/>
        </w:rPr>
        <w:t>Abonēšanas licenču komplekti</w:t>
      </w:r>
    </w:p>
    <w:p w14:paraId="655BB181" w14:textId="77777777" w:rsidR="00234095" w:rsidRPr="00C95C41" w:rsidRDefault="003C6496" w:rsidP="003C6496">
      <w:pPr>
        <w:pStyle w:val="ProductList-Body"/>
      </w:pPr>
      <w:r>
        <w:t xml:space="preserve">Papildus lietotāja abonēšanas licencei skatiet </w:t>
      </w:r>
      <w:hyperlink w:anchor="Attachment2" w:tooltip="2. pielikumā" w:history="1">
        <w:r>
          <w:rPr>
            <w:rStyle w:val="Hyperlink"/>
          </w:rPr>
          <w:t>2. pielikumā</w:t>
        </w:r>
      </w:hyperlink>
      <w:r>
        <w:t xml:space="preserve"> aprakstītos citus piedāvājumus, kas atbilst abonēšanas licences prasībām</w:t>
      </w:r>
    </w:p>
    <w:p w14:paraId="655BB182" w14:textId="77777777" w:rsidR="003C6496" w:rsidRPr="00C95C41" w:rsidRDefault="003C6496" w:rsidP="003C6496">
      <w:pPr>
        <w:pStyle w:val="ProductList-Body"/>
      </w:pPr>
    </w:p>
    <w:p w14:paraId="655BB183" w14:textId="77777777" w:rsidR="00234095" w:rsidRPr="00C95C41" w:rsidRDefault="00234095" w:rsidP="0074447C">
      <w:pPr>
        <w:pStyle w:val="ProductList-Body"/>
      </w:pPr>
    </w:p>
    <w:p w14:paraId="655BB184" w14:textId="77777777" w:rsidR="000E6ED8" w:rsidRPr="00C95C41" w:rsidRDefault="0074447C" w:rsidP="009B1BF6">
      <w:pPr>
        <w:pStyle w:val="ProductList-Offering1Heading"/>
        <w:outlineLvl w:val="2"/>
      </w:pPr>
      <w:r>
        <w:tab/>
      </w:r>
      <w:bookmarkStart w:id="58" w:name="_Toc399669751"/>
      <w:r>
        <w:t>Microsoft Dynamics CRM Online</w:t>
      </w:r>
      <w:bookmarkEnd w:id="58"/>
    </w:p>
    <w:p w14:paraId="655BB185"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655BB186" w14:textId="77777777" w:rsidR="001B497B" w:rsidRPr="001F4E9C" w:rsidRDefault="001B497B" w:rsidP="00EF1E73">
      <w:pPr>
        <w:pStyle w:val="ProductList-Body"/>
        <w:rPr>
          <w:sz w:val="16"/>
          <w:szCs w:val="16"/>
        </w:rPr>
      </w:pPr>
      <w:r w:rsidRPr="001F4E9C">
        <w:rPr>
          <w:rFonts w:asciiTheme="majorHAnsi" w:hAnsiTheme="majorHAnsi"/>
          <w:sz w:val="16"/>
          <w:szCs w:val="16"/>
        </w:rPr>
        <w:t>Microsoft Dynamics CRM Online Essentials</w:t>
      </w:r>
    </w:p>
    <w:p w14:paraId="655BB187" w14:textId="77777777" w:rsidR="001B497B" w:rsidRPr="001F4E9C" w:rsidRDefault="001B497B" w:rsidP="00EF1E73">
      <w:pPr>
        <w:pStyle w:val="ProductList-Body"/>
        <w:rPr>
          <w:sz w:val="16"/>
          <w:szCs w:val="16"/>
        </w:rPr>
      </w:pPr>
      <w:r w:rsidRPr="001F4E9C">
        <w:rPr>
          <w:rFonts w:asciiTheme="majorHAnsi" w:hAnsiTheme="majorHAnsi"/>
          <w:sz w:val="16"/>
          <w:szCs w:val="16"/>
        </w:rPr>
        <w:t>Microsoft Dynamics CRM Online Basic</w:t>
      </w:r>
    </w:p>
    <w:p w14:paraId="655BB188" w14:textId="77777777" w:rsidR="001B497B" w:rsidRPr="001F4E9C" w:rsidRDefault="001B497B" w:rsidP="00EF1E73">
      <w:pPr>
        <w:pStyle w:val="ProductList-Body"/>
        <w:rPr>
          <w:sz w:val="16"/>
          <w:szCs w:val="16"/>
        </w:rPr>
      </w:pPr>
      <w:r w:rsidRPr="001F4E9C">
        <w:rPr>
          <w:rFonts w:asciiTheme="majorHAnsi" w:hAnsiTheme="majorHAnsi"/>
          <w:sz w:val="16"/>
          <w:szCs w:val="16"/>
        </w:rPr>
        <w:t>Microsoft Dynamics CRM Online Professional</w:t>
      </w:r>
    </w:p>
    <w:p w14:paraId="655BB189" w14:textId="77777777" w:rsidR="001B497B" w:rsidRPr="001F4E9C" w:rsidRDefault="001B497B" w:rsidP="00EF1E73">
      <w:pPr>
        <w:pStyle w:val="ProductList-Body"/>
        <w:rPr>
          <w:sz w:val="16"/>
          <w:szCs w:val="16"/>
        </w:rPr>
      </w:pPr>
      <w:r w:rsidRPr="001F4E9C">
        <w:rPr>
          <w:rFonts w:asciiTheme="majorHAnsi" w:hAnsiTheme="majorHAnsi"/>
          <w:sz w:val="16"/>
          <w:szCs w:val="16"/>
        </w:rPr>
        <w:t>Microsoft Dynamics CRM Online Enterprise</w:t>
      </w:r>
    </w:p>
    <w:p w14:paraId="655BB18A"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655BB18B" w14:textId="77777777" w:rsidR="000A5E8A" w:rsidRPr="00D50AAD"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655BB18C" w14:textId="77777777" w:rsidR="001B497B" w:rsidRPr="00C95C41" w:rsidRDefault="001B497B" w:rsidP="000A5E8A">
      <w:pPr>
        <w:pStyle w:val="ProductList-Body"/>
        <w:tabs>
          <w:tab w:val="clear" w:pos="158"/>
          <w:tab w:val="left" w:pos="360"/>
        </w:tabs>
      </w:pPr>
      <w:r>
        <w:rPr>
          <w:b/>
          <w:color w:val="00188F"/>
        </w:rPr>
        <w:t>Ārējie lietotāji</w:t>
      </w:r>
    </w:p>
    <w:p w14:paraId="655BB18D" w14:textId="664A340B" w:rsidR="001B497B" w:rsidRPr="00C95C41"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w:t>
      </w:r>
      <w:r w:rsidR="00C00CE9">
        <w:t> </w:t>
      </w:r>
      <w:r>
        <w:t xml:space="preserve">vien netiek izmantoti Microsoft Dynamics CRM klienti. Šis atvieglojums neattiecas uz piekļuvi pakalpojumam Microsoft Dynamics Marketing, Microsoft Social </w:t>
      </w:r>
      <w:r w:rsidR="008C5851">
        <w:t>Listening</w:t>
      </w:r>
      <w:r>
        <w:t xml:space="preserve"> vai Parature no Microsoft.</w:t>
      </w:r>
      <w:r>
        <w:rPr>
          <w:color w:val="000000" w:themeColor="text1"/>
          <w:szCs w:val="18"/>
        </w:rPr>
        <w:t xml:space="preserve"> </w:t>
      </w:r>
    </w:p>
    <w:p w14:paraId="655BB18E" w14:textId="77777777" w:rsidR="004E52BA" w:rsidRPr="00C95C41" w:rsidRDefault="00C571DC" w:rsidP="004E52BA">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8F" w14:textId="77777777" w:rsidR="0074447C" w:rsidRPr="00C95C41" w:rsidRDefault="0074447C" w:rsidP="0074447C">
      <w:pPr>
        <w:pStyle w:val="ProductList-Offering2Heading"/>
        <w:outlineLvl w:val="2"/>
      </w:pPr>
      <w:r>
        <w:tab/>
      </w:r>
      <w:bookmarkStart w:id="59" w:name="_Toc399669752"/>
      <w:r>
        <w:t>Microsoft Dynamics Marketing</w:t>
      </w:r>
      <w:bookmarkEnd w:id="59"/>
    </w:p>
    <w:p w14:paraId="655BB190" w14:textId="77777777" w:rsidR="0074447C" w:rsidRPr="00052ED7" w:rsidRDefault="0074447C" w:rsidP="0074447C">
      <w:pPr>
        <w:pStyle w:val="ProductList-Body"/>
        <w:rPr>
          <w:sz w:val="16"/>
          <w:szCs w:val="16"/>
        </w:rPr>
      </w:pPr>
      <w:r w:rsidRPr="00052ED7">
        <w:rPr>
          <w:rFonts w:asciiTheme="majorHAnsi" w:hAnsiTheme="majorHAnsi"/>
          <w:sz w:val="16"/>
          <w:szCs w:val="16"/>
        </w:rPr>
        <w:t>Microsoft Dynamics Marketing Enterprise</w:t>
      </w:r>
    </w:p>
    <w:p w14:paraId="655BB191" w14:textId="77777777" w:rsidR="0074447C" w:rsidRPr="00052ED7" w:rsidRDefault="0074447C" w:rsidP="0074447C">
      <w:pPr>
        <w:pStyle w:val="ProductList-Body"/>
        <w:rPr>
          <w:sz w:val="16"/>
          <w:szCs w:val="16"/>
        </w:rPr>
      </w:pPr>
      <w:r w:rsidRPr="00052ED7">
        <w:rPr>
          <w:rFonts w:asciiTheme="majorHAnsi" w:hAnsiTheme="majorHAnsi"/>
          <w:sz w:val="16"/>
          <w:szCs w:val="16"/>
        </w:rPr>
        <w:t>Microsoft Dynamics Marketing Sales Collaboration</w:t>
      </w:r>
    </w:p>
    <w:p w14:paraId="655BB192" w14:textId="77777777" w:rsidR="0074447C" w:rsidRPr="00D50AA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655BB193" w14:textId="77777777" w:rsidR="00E53C1F" w:rsidRPr="00C95C41" w:rsidRDefault="00E53C1F" w:rsidP="00E53C1F">
      <w:pPr>
        <w:pStyle w:val="ProductList-Body"/>
      </w:pPr>
      <w:r>
        <w:rPr>
          <w:b/>
          <w:color w:val="00188F"/>
        </w:rPr>
        <w:t>Līgums par pakalpojumu līmeni</w:t>
      </w:r>
    </w:p>
    <w:p w14:paraId="655BB194" w14:textId="77777777" w:rsidR="00E53C1F" w:rsidRPr="00C95C41" w:rsidRDefault="00E53C1F" w:rsidP="00E53C1F">
      <w:pPr>
        <w:pStyle w:val="ProductList-Body"/>
      </w:pPr>
      <w:r>
        <w:t>Pakalpojumam Microsoft Dynamics Marketing nav līguma par pakalpojumu līmeni.</w:t>
      </w:r>
    </w:p>
    <w:p w14:paraId="655BB195" w14:textId="77777777" w:rsidR="00E53C1F" w:rsidRPr="00C95C41" w:rsidRDefault="00E53C1F" w:rsidP="0074447C">
      <w:pPr>
        <w:pStyle w:val="ProductList-Body"/>
        <w:tabs>
          <w:tab w:val="clear" w:pos="158"/>
          <w:tab w:val="left" w:pos="360"/>
        </w:tabs>
      </w:pPr>
    </w:p>
    <w:p w14:paraId="655BB196" w14:textId="77777777" w:rsidR="0074447C" w:rsidRPr="00C95C41" w:rsidRDefault="0074447C" w:rsidP="0074447C">
      <w:pPr>
        <w:pStyle w:val="ProductList-Body"/>
        <w:tabs>
          <w:tab w:val="clear" w:pos="158"/>
          <w:tab w:val="left" w:pos="360"/>
        </w:tabs>
      </w:pPr>
      <w:r>
        <w:rPr>
          <w:b/>
          <w:color w:val="00188F"/>
        </w:rPr>
        <w:t>Tīmekļa lietotāja profils</w:t>
      </w:r>
    </w:p>
    <w:p w14:paraId="655BB197" w14:textId="77777777" w:rsidR="0074447C" w:rsidRPr="00C95C41"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55BB198" w14:textId="77777777" w:rsidR="0074447C" w:rsidRPr="00C95C41" w:rsidRDefault="00C571DC" w:rsidP="0074447C">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99" w14:textId="00611BD3" w:rsidR="00234095" w:rsidRPr="00C95C41" w:rsidRDefault="00234095" w:rsidP="00234095">
      <w:pPr>
        <w:pStyle w:val="ProductList-Offering2Heading"/>
        <w:outlineLvl w:val="2"/>
      </w:pPr>
      <w:r>
        <w:tab/>
      </w:r>
      <w:bookmarkStart w:id="60" w:name="_Toc399669753"/>
      <w:r>
        <w:t xml:space="preserve">Microsoft Social </w:t>
      </w:r>
      <w:r w:rsidR="008C5851">
        <w:t>Listening</w:t>
      </w:r>
      <w:bookmarkEnd w:id="60"/>
    </w:p>
    <w:p w14:paraId="655BB19A" w14:textId="307F00EC" w:rsidR="00234095" w:rsidRPr="00C95C41" w:rsidRDefault="00234095" w:rsidP="00234095">
      <w:pPr>
        <w:pStyle w:val="ProductList-Body"/>
      </w:pPr>
      <w:r>
        <w:rPr>
          <w:rFonts w:asciiTheme="majorHAnsi" w:hAnsiTheme="majorHAnsi"/>
          <w:sz w:val="16"/>
          <w:szCs w:val="16"/>
        </w:rPr>
        <w:t xml:space="preserve">Microsoft Social </w:t>
      </w:r>
      <w:r w:rsidR="008C5851">
        <w:rPr>
          <w:rFonts w:asciiTheme="majorHAnsi" w:hAnsiTheme="majorHAnsi"/>
          <w:sz w:val="16"/>
          <w:szCs w:val="16"/>
        </w:rPr>
        <w:t>Listening</w:t>
      </w:r>
      <w:r>
        <w:rPr>
          <w:rFonts w:asciiTheme="majorHAnsi" w:hAnsiTheme="majorHAnsi"/>
          <w:sz w:val="16"/>
          <w:szCs w:val="16"/>
        </w:rPr>
        <w:t xml:space="preserve"> Professional</w:t>
      </w:r>
    </w:p>
    <w:p w14:paraId="655BB19C" w14:textId="77777777" w:rsidR="00234095" w:rsidRPr="00D50AA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655BB19D" w14:textId="77777777" w:rsidR="00DD2927" w:rsidRPr="00C95C41" w:rsidRDefault="00DD2927" w:rsidP="00DD2927">
      <w:pPr>
        <w:pStyle w:val="ProductList-Body"/>
      </w:pPr>
      <w:r>
        <w:rPr>
          <w:b/>
          <w:color w:val="00188F"/>
        </w:rPr>
        <w:t>Līgums par pakalpojumu līmeni</w:t>
      </w:r>
    </w:p>
    <w:p w14:paraId="655BB19E" w14:textId="0CF0F8EC" w:rsidR="00DD2927" w:rsidRPr="00C95C41" w:rsidRDefault="00DD2927" w:rsidP="00DD2927">
      <w:pPr>
        <w:pStyle w:val="ProductList-Body"/>
      </w:pPr>
      <w:r>
        <w:t xml:space="preserve">Pakalpojumam Microsoft Social </w:t>
      </w:r>
      <w:r w:rsidR="008C5851">
        <w:t>Listening</w:t>
      </w:r>
      <w:r>
        <w:t xml:space="preserve"> nav līguma par pakalpojumu līmeni.</w:t>
      </w:r>
    </w:p>
    <w:p w14:paraId="655BB19F" w14:textId="77777777" w:rsidR="00DD2927" w:rsidRPr="00C95C41" w:rsidRDefault="00DD2927" w:rsidP="00234095">
      <w:pPr>
        <w:pStyle w:val="ProductList-Body"/>
        <w:tabs>
          <w:tab w:val="clear" w:pos="158"/>
          <w:tab w:val="left" w:pos="360"/>
        </w:tabs>
      </w:pPr>
    </w:p>
    <w:p w14:paraId="655BB1A0" w14:textId="37C8DDDE" w:rsidR="00234095" w:rsidRPr="00C95C41" w:rsidRDefault="00234095" w:rsidP="00234095">
      <w:pPr>
        <w:pStyle w:val="ProductList-Body"/>
        <w:tabs>
          <w:tab w:val="clear" w:pos="158"/>
          <w:tab w:val="left" w:pos="360"/>
        </w:tabs>
      </w:pPr>
      <w:r>
        <w:rPr>
          <w:b/>
          <w:color w:val="00188F"/>
        </w:rPr>
        <w:t xml:space="preserve">Publiski pieejamā satura iegūšana, izmantojot pakalpojumu Microsoft Social </w:t>
      </w:r>
      <w:r w:rsidR="008C5851">
        <w:rPr>
          <w:b/>
          <w:color w:val="00188F"/>
        </w:rPr>
        <w:t>Listening</w:t>
      </w:r>
    </w:p>
    <w:p w14:paraId="655BB1A1" w14:textId="4A700368" w:rsidR="00234095" w:rsidRPr="00C95C41" w:rsidRDefault="00234095" w:rsidP="00234095">
      <w:pPr>
        <w:pStyle w:val="ProductList-Body"/>
        <w:tabs>
          <w:tab w:val="clear" w:pos="158"/>
          <w:tab w:val="left" w:pos="360"/>
        </w:tabs>
      </w:pPr>
      <w:r>
        <w:t xml:space="preserve">Publiski pieejams saturs ir tāds saturs, ko apkopo no sociālajiem tīkliem (piemēram, Twitter, Facebook un YouTube) un no datu indeksēšanas vai datu apkopošanas pakalpojumiem, reaģējot uz Klienta meklēšanas vaicājumiem, kas veikti pakalpojumā Microsoft Social </w:t>
      </w:r>
      <w:r w:rsidR="008C5851">
        <w:t>Listening</w:t>
      </w:r>
      <w:r>
        <w:t>. Publiski pieejams saturs nav Klienta dati. Korporācija Microsoft patur tiesības.</w:t>
      </w:r>
    </w:p>
    <w:p w14:paraId="655BB1A2" w14:textId="77777777" w:rsidR="00234095" w:rsidRPr="00C95C41"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655BB1A3" w14:textId="77777777" w:rsidR="00234095" w:rsidRPr="00C95C41"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655BB1A4" w14:textId="77777777" w:rsidR="00234095" w:rsidRPr="00C95C41"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655BB1A5" w14:textId="77777777" w:rsidR="00234095" w:rsidRPr="00C95C41"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655BB1A6" w14:textId="77777777" w:rsidR="00E776C5" w:rsidRPr="00C95C41" w:rsidRDefault="00C571DC" w:rsidP="00E776C5">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A7" w14:textId="77777777" w:rsidR="00E776C5" w:rsidRPr="00C95C41" w:rsidRDefault="00E776C5" w:rsidP="00A8327A">
      <w:pPr>
        <w:pStyle w:val="ProductList-Offering2Heading"/>
        <w:keepNext/>
        <w:keepLines/>
        <w:outlineLvl w:val="2"/>
      </w:pPr>
      <w:r>
        <w:tab/>
      </w:r>
      <w:bookmarkStart w:id="61" w:name="_Toc399669754"/>
      <w:r>
        <w:t>Parature no Microsoft</w:t>
      </w:r>
      <w:bookmarkEnd w:id="61"/>
    </w:p>
    <w:p w14:paraId="655BB1A8" w14:textId="77777777" w:rsidR="00E776C5" w:rsidRPr="00052ED7" w:rsidRDefault="00E776C5" w:rsidP="00A8327A">
      <w:pPr>
        <w:pStyle w:val="ProductList-Body"/>
        <w:keepNext/>
        <w:keepLines/>
        <w:rPr>
          <w:sz w:val="16"/>
          <w:szCs w:val="16"/>
        </w:rPr>
      </w:pPr>
      <w:r w:rsidRPr="00052ED7">
        <w:rPr>
          <w:rFonts w:asciiTheme="majorHAnsi" w:hAnsiTheme="majorHAnsi"/>
          <w:sz w:val="16"/>
          <w:szCs w:val="16"/>
        </w:rPr>
        <w:t>Parature Enterprise</w:t>
      </w:r>
    </w:p>
    <w:p w14:paraId="655BB1A9" w14:textId="77777777" w:rsidR="00E776C5" w:rsidRPr="00D50AAD" w:rsidRDefault="00E776C5" w:rsidP="00A8327A">
      <w:pPr>
        <w:pStyle w:val="ProductList-Body"/>
        <w:keepNext/>
        <w:keepLines/>
        <w:pBdr>
          <w:top w:val="single" w:sz="4" w:space="1" w:color="BFBFBF" w:themeColor="background1" w:themeShade="BF"/>
        </w:pBdr>
        <w:rPr>
          <w:b/>
          <w:color w:val="000000" w:themeColor="text1"/>
          <w:sz w:val="8"/>
          <w:szCs w:val="8"/>
          <w:lang w:eastAsia="en-US" w:bidi="ar-SA"/>
        </w:rPr>
      </w:pPr>
    </w:p>
    <w:p w14:paraId="655BB1AA" w14:textId="77777777" w:rsidR="00DD2927" w:rsidRPr="00C95C41" w:rsidRDefault="00DD2927" w:rsidP="00A8327A">
      <w:pPr>
        <w:pStyle w:val="ProductList-Body"/>
        <w:keepNext/>
        <w:keepLines/>
      </w:pPr>
      <w:r>
        <w:rPr>
          <w:b/>
          <w:color w:val="00188F"/>
        </w:rPr>
        <w:t>Līgums par pakalpojumu līmeni</w:t>
      </w:r>
    </w:p>
    <w:p w14:paraId="655BB1AB" w14:textId="77777777" w:rsidR="00DD2927" w:rsidRPr="00C95C41" w:rsidRDefault="00DD2927" w:rsidP="00A8327A">
      <w:pPr>
        <w:pStyle w:val="ProductList-Body"/>
        <w:keepNext/>
        <w:keepLines/>
      </w:pPr>
      <w:r>
        <w:t>Pakalpojumam Parature no Microsoft nav līguma par pakalpojumu līmeni.</w:t>
      </w:r>
    </w:p>
    <w:p w14:paraId="655BB1AC" w14:textId="77777777" w:rsidR="00DD2927" w:rsidRPr="00C95C41" w:rsidRDefault="00DD2927" w:rsidP="00A8327A">
      <w:pPr>
        <w:pStyle w:val="ProductList-Body"/>
        <w:keepNext/>
        <w:keepLines/>
      </w:pPr>
    </w:p>
    <w:p w14:paraId="655BB1AD" w14:textId="77777777" w:rsidR="00DD2927" w:rsidRPr="00C95C41" w:rsidRDefault="00DD2927" w:rsidP="00BD3FB4">
      <w:pPr>
        <w:pStyle w:val="ProductList-Body"/>
        <w:keepNext/>
        <w:keepLines/>
      </w:pPr>
      <w:r>
        <w:t xml:space="preserve">Klients drīkst lietot pakalpojumu Parature saskaņā ar personas datu aizsardzības un/vai drošības nosacījumiem, ko var skatīt vietnē </w:t>
      </w:r>
      <w:r w:rsidR="00052ED7" w:rsidRPr="00E24C84">
        <w:t>http://www.parature.com/privacylegal/</w:t>
      </w:r>
      <w:r>
        <w:t>.</w:t>
      </w:r>
    </w:p>
    <w:p w14:paraId="655BB1AE" w14:textId="77777777" w:rsidR="00E776C5" w:rsidRPr="00C95C41" w:rsidRDefault="00C571DC" w:rsidP="00E776C5">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AF" w14:textId="77777777" w:rsidR="003D22CB" w:rsidRPr="00C95C41" w:rsidRDefault="004E52BA" w:rsidP="00D73EC5">
      <w:pPr>
        <w:pStyle w:val="ProductList-OfferingGroupHeading"/>
        <w:spacing w:after="80"/>
        <w:outlineLvl w:val="1"/>
      </w:pPr>
      <w:bookmarkStart w:id="62" w:name="_Toc399669755"/>
      <w:r>
        <w:t>Office 365 pakalpojumi</w:t>
      </w:r>
      <w:bookmarkEnd w:id="62"/>
    </w:p>
    <w:p w14:paraId="655BB1B0" w14:textId="77777777" w:rsidR="000E3993" w:rsidRPr="00C95C41" w:rsidRDefault="00052ED7" w:rsidP="000E3993">
      <w:pPr>
        <w:pStyle w:val="ProductList-Body"/>
        <w:tabs>
          <w:tab w:val="clear" w:pos="158"/>
          <w:tab w:val="left" w:pos="360"/>
        </w:tabs>
      </w:pPr>
      <w:r>
        <w:rPr>
          <w:b/>
          <w:color w:val="00188F"/>
        </w:rPr>
        <w:t>P</w:t>
      </w:r>
      <w:r w:rsidR="000E3993">
        <w:rPr>
          <w:b/>
          <w:color w:val="00188F"/>
        </w:rPr>
        <w:t>aziņojumi</w:t>
      </w:r>
    </w:p>
    <w:p w14:paraId="655BB1B1" w14:textId="77777777" w:rsidR="000E3993" w:rsidRPr="00C95C41" w:rsidRDefault="000E3993" w:rsidP="000E3993">
      <w:pPr>
        <w:pStyle w:val="ProductList-Body"/>
      </w:pPr>
      <w:r>
        <w:t xml:space="preserve">Piemērojami Bing karšu paziņojumi, kas pieejami </w:t>
      </w:r>
      <w:hyperlink w:anchor="Attachment1" w:tooltip="1. pielikumā" w:history="1">
        <w:r>
          <w:rPr>
            <w:rStyle w:val="Hyperlink"/>
          </w:rPr>
          <w:t>1. pielikumā</w:t>
        </w:r>
      </w:hyperlink>
      <w:r>
        <w:t>.</w:t>
      </w:r>
    </w:p>
    <w:p w14:paraId="655BB1B2" w14:textId="77777777" w:rsidR="000E3993" w:rsidRPr="00C95C41" w:rsidRDefault="000E3993" w:rsidP="000E3993">
      <w:pPr>
        <w:pStyle w:val="ProductList-Body"/>
      </w:pPr>
    </w:p>
    <w:p w14:paraId="655BB1B3" w14:textId="77777777" w:rsidR="009427A1" w:rsidRPr="00C95C41" w:rsidRDefault="009427A1" w:rsidP="009427A1">
      <w:pPr>
        <w:pStyle w:val="ProductList-Body"/>
      </w:pPr>
      <w:bookmarkStart w:id="63" w:name="CoreFeaturesforOffice365Services"/>
      <w:r>
        <w:rPr>
          <w:b/>
          <w:color w:val="00188F"/>
        </w:rPr>
        <w:t>Pamata līdzekļi pakalpojumiem Office 365</w:t>
      </w:r>
    </w:p>
    <w:bookmarkEnd w:id="63"/>
    <w:p w14:paraId="655BB1B4" w14:textId="77777777" w:rsidR="009427A1" w:rsidRPr="00C95C41"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655BB1B5" w14:textId="77777777" w:rsidR="009427A1" w:rsidRPr="00C95C41" w:rsidRDefault="009427A1" w:rsidP="009427A1">
      <w:pPr>
        <w:pStyle w:val="ProductList-Body"/>
      </w:pPr>
    </w:p>
    <w:p w14:paraId="655BB1B6" w14:textId="77777777" w:rsidR="009427A1" w:rsidRPr="00C95C41" w:rsidRDefault="009427A1" w:rsidP="00F750CE">
      <w:pPr>
        <w:pStyle w:val="ProductList-Body"/>
        <w:tabs>
          <w:tab w:val="clear" w:pos="158"/>
          <w:tab w:val="left" w:pos="360"/>
        </w:tabs>
        <w:ind w:left="180"/>
      </w:pPr>
      <w:r>
        <w:rPr>
          <w:b/>
          <w:color w:val="0072C6"/>
        </w:rPr>
        <w:t>Administrācijas portāls</w:t>
      </w:r>
    </w:p>
    <w:p w14:paraId="655BB1B7" w14:textId="77777777" w:rsidR="009427A1" w:rsidRPr="00C95C41"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55BB1B8" w14:textId="77777777" w:rsidR="009427A1" w:rsidRPr="00C95C41" w:rsidRDefault="009427A1" w:rsidP="009427A1">
      <w:pPr>
        <w:pStyle w:val="ProductList-Body"/>
      </w:pPr>
    </w:p>
    <w:p w14:paraId="655BB1B9" w14:textId="77777777" w:rsidR="004A2A95" w:rsidRPr="00C95C41" w:rsidRDefault="004A2A95" w:rsidP="004A2A95">
      <w:pPr>
        <w:pStyle w:val="ProductList-Body"/>
        <w:tabs>
          <w:tab w:val="clear" w:pos="158"/>
          <w:tab w:val="left" w:pos="180"/>
        </w:tabs>
      </w:pPr>
      <w:r>
        <w:rPr>
          <w:b/>
          <w:color w:val="00188F"/>
        </w:rPr>
        <w:t>Abonēšanas licenču komplekti</w:t>
      </w:r>
    </w:p>
    <w:p w14:paraId="655BB1BA" w14:textId="77777777" w:rsidR="004A2A95" w:rsidRPr="00C95C41" w:rsidRDefault="004A2A95" w:rsidP="004A2A95">
      <w:pPr>
        <w:pStyle w:val="ProductList-Body"/>
        <w:tabs>
          <w:tab w:val="clear" w:pos="158"/>
          <w:tab w:val="left" w:pos="180"/>
        </w:tabs>
      </w:pPr>
      <w:r>
        <w:t xml:space="preserve">Papildus Lietotāja abonēšanas licencēm skatiet </w:t>
      </w:r>
      <w:hyperlink w:anchor="Attachment2" w:tooltip="2. pielikumu" w:history="1">
        <w:r>
          <w:rPr>
            <w:rStyle w:val="Hyperlink"/>
          </w:rPr>
          <w:t>2. pielikumu</w:t>
        </w:r>
      </w:hyperlink>
      <w:r>
        <w:t>, lai uzzinātu par citām abonēšanas licencēm, kas atbilst Exchange Online plānu 1 un 2, Lync Online plānu 1 un 2 un SharePoint Online plānu 1 un 2 prasībām.</w:t>
      </w:r>
    </w:p>
    <w:p w14:paraId="655BB1BB" w14:textId="77777777" w:rsidR="009427A1" w:rsidRPr="00C95C41" w:rsidRDefault="009427A1" w:rsidP="004A2A95">
      <w:pPr>
        <w:pStyle w:val="ProductList-Body"/>
      </w:pPr>
    </w:p>
    <w:p w14:paraId="655BB1BC" w14:textId="77777777" w:rsidR="00E93FD0" w:rsidRPr="00C95C41" w:rsidRDefault="00E93FD0" w:rsidP="00D73EC5">
      <w:pPr>
        <w:pStyle w:val="ProductList-Offering2Heading"/>
        <w:outlineLvl w:val="2"/>
      </w:pPr>
      <w:r>
        <w:tab/>
      </w:r>
      <w:bookmarkStart w:id="64" w:name="_Toc399669756"/>
      <w:r>
        <w:t>Exchange Online</w:t>
      </w:r>
      <w:bookmarkEnd w:id="64"/>
    </w:p>
    <w:p w14:paraId="655BB1B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55BB1BE" w14:textId="77777777" w:rsidR="004E52BA" w:rsidRPr="00052ED7" w:rsidRDefault="00E275D6" w:rsidP="00EF1E73">
      <w:pPr>
        <w:pStyle w:val="ProductList-Body"/>
        <w:rPr>
          <w:sz w:val="16"/>
          <w:szCs w:val="16"/>
        </w:rPr>
      </w:pPr>
      <w:r w:rsidRPr="00052ED7">
        <w:rPr>
          <w:rFonts w:asciiTheme="majorHAnsi" w:hAnsiTheme="majorHAnsi"/>
          <w:sz w:val="16"/>
          <w:szCs w:val="16"/>
        </w:rPr>
        <w:t>Datu zudumu novēršana</w:t>
      </w:r>
    </w:p>
    <w:p w14:paraId="655BB1BF" w14:textId="77777777" w:rsidR="004E52BA" w:rsidRPr="00052ED7" w:rsidRDefault="004E52BA" w:rsidP="00EF1E73">
      <w:pPr>
        <w:pStyle w:val="ProductList-Body"/>
        <w:rPr>
          <w:sz w:val="16"/>
          <w:szCs w:val="16"/>
        </w:rPr>
      </w:pPr>
      <w:r w:rsidRPr="00052ED7">
        <w:rPr>
          <w:rFonts w:asciiTheme="majorHAnsi" w:hAnsiTheme="majorHAnsi"/>
          <w:sz w:val="16"/>
          <w:szCs w:val="16"/>
        </w:rPr>
        <w:t>Exchange Online Archiving for Exchange Online</w:t>
      </w:r>
    </w:p>
    <w:p w14:paraId="655BB1C0" w14:textId="77777777" w:rsidR="004E52BA" w:rsidRPr="00052ED7" w:rsidRDefault="004E52BA" w:rsidP="00EF1E73">
      <w:pPr>
        <w:pStyle w:val="ProductList-Body"/>
        <w:rPr>
          <w:sz w:val="16"/>
          <w:szCs w:val="16"/>
        </w:rPr>
      </w:pPr>
      <w:r w:rsidRPr="00052ED7">
        <w:rPr>
          <w:rFonts w:asciiTheme="majorHAnsi" w:hAnsiTheme="majorHAnsi"/>
          <w:sz w:val="16"/>
          <w:szCs w:val="16"/>
        </w:rPr>
        <w:t>Exchange Online Archiving for Exchange Server</w:t>
      </w:r>
    </w:p>
    <w:p w14:paraId="655BB1C1" w14:textId="77777777" w:rsidR="004E52BA" w:rsidRPr="00052ED7" w:rsidRDefault="004E52BA" w:rsidP="00EF1E73">
      <w:pPr>
        <w:pStyle w:val="ProductList-Body"/>
        <w:rPr>
          <w:sz w:val="16"/>
          <w:szCs w:val="16"/>
        </w:rPr>
      </w:pPr>
      <w:r w:rsidRPr="00052ED7">
        <w:rPr>
          <w:rFonts w:asciiTheme="majorHAnsi" w:hAnsiTheme="majorHAnsi"/>
          <w:sz w:val="16"/>
          <w:szCs w:val="16"/>
        </w:rPr>
        <w:t>Exchange Online Kiosk</w:t>
      </w:r>
    </w:p>
    <w:p w14:paraId="655BB1C2" w14:textId="77777777" w:rsidR="004E52BA" w:rsidRPr="00052ED7" w:rsidRDefault="004E52BA" w:rsidP="00EF1E73">
      <w:pPr>
        <w:pStyle w:val="ProductList-Body"/>
        <w:rPr>
          <w:sz w:val="16"/>
          <w:szCs w:val="16"/>
        </w:rPr>
      </w:pPr>
      <w:r w:rsidRPr="00052ED7">
        <w:rPr>
          <w:rFonts w:asciiTheme="majorHAnsi" w:hAnsiTheme="majorHAnsi"/>
          <w:sz w:val="16"/>
          <w:szCs w:val="16"/>
        </w:rPr>
        <w:t>Exchange Online Plan 1</w:t>
      </w:r>
    </w:p>
    <w:p w14:paraId="655BB1C3" w14:textId="77777777" w:rsidR="004E52BA" w:rsidRPr="00052ED7" w:rsidRDefault="004E52BA" w:rsidP="00EF1E73">
      <w:pPr>
        <w:pStyle w:val="ProductList-Body"/>
        <w:rPr>
          <w:sz w:val="16"/>
          <w:szCs w:val="16"/>
        </w:rPr>
      </w:pPr>
      <w:r w:rsidRPr="00052ED7">
        <w:rPr>
          <w:rFonts w:asciiTheme="majorHAnsi" w:hAnsiTheme="majorHAnsi"/>
          <w:sz w:val="16"/>
          <w:szCs w:val="16"/>
        </w:rPr>
        <w:t>Exchange Online Plan 2</w:t>
      </w:r>
    </w:p>
    <w:p w14:paraId="655BB1C4"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655BB1C5" w14:textId="77777777" w:rsidR="00123E7D" w:rsidRPr="00D50AA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655BB1C6" w14:textId="77777777" w:rsidR="001A19E0" w:rsidRPr="00C95C41" w:rsidRDefault="00DC0A1F" w:rsidP="001A19E0">
      <w:pPr>
        <w:pStyle w:val="ProductList-Body"/>
      </w:pPr>
      <w:r>
        <w:rPr>
          <w:b/>
          <w:color w:val="00188F"/>
        </w:rPr>
        <w:t>Pamata līdzekļi pakalpojumiem Office 365 — Exchange Online</w:t>
      </w:r>
    </w:p>
    <w:p w14:paraId="655BB1C7" w14:textId="77777777" w:rsidR="001A19E0" w:rsidRPr="00C95C41" w:rsidRDefault="001A19E0" w:rsidP="001A19E0">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55BB1C8" w14:textId="77777777" w:rsidR="00017A5A" w:rsidRPr="00C95C41" w:rsidRDefault="00017A5A" w:rsidP="001A19E0">
      <w:pPr>
        <w:pStyle w:val="ProductList-Body"/>
      </w:pPr>
    </w:p>
    <w:p w14:paraId="655BB1C9" w14:textId="77777777" w:rsidR="001A19E0" w:rsidRPr="00C95C41" w:rsidRDefault="001A19E0" w:rsidP="001A19E0">
      <w:pPr>
        <w:pStyle w:val="ProductList-Body"/>
        <w:ind w:left="180"/>
      </w:pPr>
      <w:r>
        <w:rPr>
          <w:b/>
          <w:color w:val="0072C6"/>
        </w:rPr>
        <w:t>E-pasts</w:t>
      </w:r>
    </w:p>
    <w:p w14:paraId="655BB1CA" w14:textId="77777777" w:rsidR="001A19E0" w:rsidRPr="00C95C41"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655BB1CB" w14:textId="77777777" w:rsidR="001A19E0" w:rsidRDefault="001A19E0" w:rsidP="001A19E0">
      <w:pPr>
        <w:pStyle w:val="ProductList-Body"/>
        <w:ind w:left="180"/>
      </w:pPr>
    </w:p>
    <w:p w14:paraId="655BB1CC" w14:textId="77777777" w:rsidR="008507D1" w:rsidRPr="00C95C41" w:rsidRDefault="008507D1" w:rsidP="001A19E0">
      <w:pPr>
        <w:pStyle w:val="ProductList-Body"/>
        <w:ind w:left="180"/>
      </w:pPr>
    </w:p>
    <w:p w14:paraId="655BB1CD" w14:textId="77777777" w:rsidR="001A19E0" w:rsidRPr="00C95C41" w:rsidRDefault="001A19E0" w:rsidP="001A19E0">
      <w:pPr>
        <w:pStyle w:val="ProductList-Body"/>
        <w:ind w:left="180"/>
      </w:pPr>
      <w:r>
        <w:rPr>
          <w:b/>
          <w:color w:val="0072C6"/>
        </w:rPr>
        <w:t>Piekļuve, izmantojot mobilās ierīces un tīmekļa pārlūkprogrammu</w:t>
      </w:r>
    </w:p>
    <w:p w14:paraId="655BB1CE" w14:textId="77777777" w:rsidR="001A19E0" w:rsidRPr="00C95C41"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55BB1CF" w14:textId="77777777" w:rsidR="001A19E0" w:rsidRPr="00C95C41" w:rsidRDefault="001A19E0" w:rsidP="001A19E0">
      <w:pPr>
        <w:pStyle w:val="ProductList-Body"/>
        <w:ind w:left="180"/>
      </w:pPr>
    </w:p>
    <w:p w14:paraId="655BB1D0" w14:textId="77777777" w:rsidR="001A19E0" w:rsidRPr="00C95C41" w:rsidRDefault="001A19E0" w:rsidP="001A19E0">
      <w:pPr>
        <w:pStyle w:val="ProductList-Body"/>
        <w:ind w:left="180"/>
      </w:pPr>
      <w:r>
        <w:rPr>
          <w:b/>
          <w:color w:val="0072C6"/>
        </w:rPr>
        <w:t>Saglabāšanas politika</w:t>
      </w:r>
    </w:p>
    <w:p w14:paraId="655BB1D1" w14:textId="77777777" w:rsidR="001A19E0" w:rsidRPr="00C95C41" w:rsidRDefault="001A19E0" w:rsidP="001A19E0">
      <w:pPr>
        <w:pStyle w:val="ProductList-Body"/>
        <w:ind w:left="180"/>
      </w:pPr>
      <w:r>
        <w:t>Klients var izveidot e-pasta ziņojumu arhivēšanas un dzēšanas politiku.</w:t>
      </w:r>
    </w:p>
    <w:p w14:paraId="655BB1D2" w14:textId="77777777" w:rsidR="001A19E0" w:rsidRPr="00C95C41" w:rsidRDefault="001A19E0" w:rsidP="001A19E0">
      <w:pPr>
        <w:pStyle w:val="ProductList-Body"/>
        <w:ind w:left="180"/>
      </w:pPr>
    </w:p>
    <w:p w14:paraId="655BB1D3" w14:textId="77777777" w:rsidR="001A19E0" w:rsidRPr="00C95C41" w:rsidRDefault="001A19E0" w:rsidP="001A19E0">
      <w:pPr>
        <w:pStyle w:val="ProductList-Body"/>
        <w:ind w:left="180"/>
      </w:pPr>
      <w:r>
        <w:rPr>
          <w:b/>
          <w:color w:val="0072C6"/>
        </w:rPr>
        <w:t>Dzēsta vienuma un pastkastes atkopšana</w:t>
      </w:r>
    </w:p>
    <w:p w14:paraId="655BB1D4" w14:textId="77777777" w:rsidR="001A19E0" w:rsidRPr="00C95C41" w:rsidRDefault="001A19E0" w:rsidP="001A19E0">
      <w:pPr>
        <w:pStyle w:val="ProductList-Body"/>
        <w:ind w:left="180"/>
      </w:pPr>
      <w:r>
        <w:t>Klients varēs atkopt saturu no dzēstas pastkastes, kas nav koplietota, un lietotājs varēs atkopt vienumu, kas ticis dzēsts no kādas lietotāja e-pasta mapes.</w:t>
      </w:r>
    </w:p>
    <w:p w14:paraId="655BB1D5" w14:textId="77777777" w:rsidR="001A19E0" w:rsidRPr="00C95C41" w:rsidRDefault="001A19E0" w:rsidP="001A19E0">
      <w:pPr>
        <w:pStyle w:val="ProductList-Body"/>
        <w:ind w:left="180"/>
      </w:pPr>
    </w:p>
    <w:p w14:paraId="655BB1D6" w14:textId="77777777" w:rsidR="001A19E0" w:rsidRPr="00C95C41" w:rsidRDefault="001A19E0" w:rsidP="001A19E0">
      <w:pPr>
        <w:pStyle w:val="ProductList-Body"/>
        <w:ind w:left="180"/>
      </w:pPr>
      <w:r>
        <w:rPr>
          <w:b/>
          <w:color w:val="0072C6"/>
        </w:rPr>
        <w:t>Meklēšana vairākās pastkastēs</w:t>
      </w:r>
    </w:p>
    <w:p w14:paraId="655BB1D7" w14:textId="77777777" w:rsidR="001A19E0" w:rsidRPr="00C95C41" w:rsidRDefault="001A19E0" w:rsidP="001A19E0">
      <w:pPr>
        <w:pStyle w:val="ProductList-Body"/>
        <w:ind w:left="180"/>
      </w:pPr>
      <w:r>
        <w:t>Klients var meklēt saturu vairākās uzņēmuma pastkastēs.</w:t>
      </w:r>
    </w:p>
    <w:p w14:paraId="655BB1D8" w14:textId="77777777" w:rsidR="001A19E0" w:rsidRPr="00C95C41" w:rsidRDefault="001A19E0" w:rsidP="001A19E0">
      <w:pPr>
        <w:pStyle w:val="ProductList-Body"/>
        <w:ind w:left="180"/>
      </w:pPr>
    </w:p>
    <w:p w14:paraId="655BB1D9" w14:textId="77777777" w:rsidR="001A19E0" w:rsidRPr="00C95C41" w:rsidRDefault="001A19E0" w:rsidP="001A19E0">
      <w:pPr>
        <w:pStyle w:val="ProductList-Body"/>
        <w:ind w:left="180"/>
      </w:pPr>
      <w:r>
        <w:rPr>
          <w:b/>
          <w:color w:val="0072C6"/>
        </w:rPr>
        <w:t>Kalendārs</w:t>
      </w:r>
    </w:p>
    <w:p w14:paraId="655BB1DA" w14:textId="77777777" w:rsidR="001A19E0" w:rsidRPr="00C95C41" w:rsidRDefault="001A19E0" w:rsidP="001A19E0">
      <w:pPr>
        <w:pStyle w:val="ProductList-Body"/>
        <w:ind w:left="180"/>
      </w:pPr>
      <w:r>
        <w:t>Lietotājs varēs skatīt kalendāru un ieplānot tikšanās, sapulces un automātiskas atbildes ienākošajiem e-pasta ziņojumiem.</w:t>
      </w:r>
    </w:p>
    <w:p w14:paraId="655BB1DB" w14:textId="77777777" w:rsidR="001A19E0" w:rsidRPr="00C95C41" w:rsidRDefault="001A19E0" w:rsidP="001A19E0">
      <w:pPr>
        <w:pStyle w:val="ProductList-Body"/>
        <w:ind w:left="180"/>
      </w:pPr>
    </w:p>
    <w:p w14:paraId="655BB1DC" w14:textId="77777777" w:rsidR="001A19E0" w:rsidRPr="00C95C41" w:rsidRDefault="001A19E0" w:rsidP="001A19E0">
      <w:pPr>
        <w:pStyle w:val="ProductList-Body"/>
        <w:ind w:left="180"/>
      </w:pPr>
      <w:r>
        <w:rPr>
          <w:b/>
          <w:color w:val="0072C6"/>
        </w:rPr>
        <w:t>Kontaktpersonas</w:t>
      </w:r>
    </w:p>
    <w:p w14:paraId="655BB1DD" w14:textId="77777777" w:rsidR="001A19E0" w:rsidRPr="00C95C41"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655BB1DE" w14:textId="77777777" w:rsidR="001A19E0" w:rsidRPr="00C95C41" w:rsidRDefault="001A19E0" w:rsidP="001A19E0">
      <w:pPr>
        <w:pStyle w:val="ProductList-Body"/>
      </w:pPr>
    </w:p>
    <w:p w14:paraId="655BB1DF" w14:textId="77777777" w:rsidR="00DC0A1F" w:rsidRPr="00C95C41" w:rsidRDefault="00DC0A1F" w:rsidP="00DC0A1F">
      <w:pPr>
        <w:pStyle w:val="ProductList-Body"/>
      </w:pPr>
      <w:r>
        <w:rPr>
          <w:b/>
          <w:color w:val="00188F"/>
        </w:rPr>
        <w:t>Pamata līdzekļi pakalpojumiem Office 365 — Exchange Online arhivēšana</w:t>
      </w:r>
    </w:p>
    <w:p w14:paraId="655BB1E0" w14:textId="77777777" w:rsidR="00DC0A1F" w:rsidRPr="00C95C41" w:rsidRDefault="00DC0A1F" w:rsidP="00DC0A1F">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655BB1E1" w14:textId="77777777" w:rsidR="000B0627" w:rsidRPr="00C95C41" w:rsidRDefault="000B0627" w:rsidP="00DC0A1F">
      <w:pPr>
        <w:pStyle w:val="ProductList-Body"/>
      </w:pPr>
    </w:p>
    <w:p w14:paraId="655BB1E2" w14:textId="77777777" w:rsidR="00ED50E6" w:rsidRPr="00C95C41" w:rsidRDefault="001A19E0" w:rsidP="00ED50E6">
      <w:pPr>
        <w:pStyle w:val="ProductList-Body"/>
        <w:ind w:left="180"/>
      </w:pPr>
      <w:r>
        <w:rPr>
          <w:b/>
          <w:color w:val="0072C6"/>
        </w:rPr>
        <w:t>Krātuve</w:t>
      </w:r>
    </w:p>
    <w:p w14:paraId="655BB1E3" w14:textId="77777777" w:rsidR="001A19E0" w:rsidRPr="00C95C41" w:rsidRDefault="001A19E0" w:rsidP="00ED50E6">
      <w:pPr>
        <w:pStyle w:val="ProductList-Body"/>
        <w:ind w:left="180"/>
      </w:pPr>
      <w:r>
        <w:t>Klients varēs atļaut lietotājam glabāt e-pasta ziņojumus.</w:t>
      </w:r>
    </w:p>
    <w:p w14:paraId="655BB1E4" w14:textId="77777777" w:rsidR="00ED50E6" w:rsidRPr="00C95C41" w:rsidRDefault="00ED50E6" w:rsidP="00ED50E6">
      <w:pPr>
        <w:pStyle w:val="ProductList-Body"/>
        <w:ind w:left="180"/>
      </w:pPr>
    </w:p>
    <w:p w14:paraId="655BB1E5" w14:textId="77777777" w:rsidR="00ED50E6" w:rsidRPr="00C95C41" w:rsidRDefault="001A19E0" w:rsidP="00ED50E6">
      <w:pPr>
        <w:pStyle w:val="ProductList-Body"/>
        <w:ind w:left="180"/>
      </w:pPr>
      <w:r>
        <w:rPr>
          <w:b/>
          <w:color w:val="0072C6"/>
        </w:rPr>
        <w:t>Saglabāšanas politika</w:t>
      </w:r>
    </w:p>
    <w:p w14:paraId="655BB1E6" w14:textId="77777777" w:rsidR="001A19E0" w:rsidRPr="00C95C41"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655BB1E7" w14:textId="77777777" w:rsidR="00ED50E6" w:rsidRPr="00C95C41" w:rsidRDefault="00ED50E6" w:rsidP="00ED50E6">
      <w:pPr>
        <w:pStyle w:val="ProductList-Body"/>
        <w:ind w:left="180"/>
      </w:pPr>
    </w:p>
    <w:p w14:paraId="655BB1E8" w14:textId="77777777" w:rsidR="00ED50E6" w:rsidRPr="00C95C41" w:rsidRDefault="001A19E0" w:rsidP="00ED50E6">
      <w:pPr>
        <w:pStyle w:val="ProductList-Body"/>
        <w:ind w:left="180"/>
      </w:pPr>
      <w:r>
        <w:rPr>
          <w:b/>
          <w:color w:val="0072C6"/>
        </w:rPr>
        <w:t>Dzēsta vienuma un pastkastes atkopšana</w:t>
      </w:r>
    </w:p>
    <w:p w14:paraId="655BB1E9" w14:textId="77777777" w:rsidR="001A19E0" w:rsidRPr="00C95C41" w:rsidRDefault="001A19E0" w:rsidP="00ED50E6">
      <w:pPr>
        <w:pStyle w:val="ProductList-Body"/>
        <w:ind w:left="180"/>
      </w:pPr>
      <w:r>
        <w:t>Izmantojot pakalpojuma Office 365 atbalsta pakalpojumus, Klients varēs atkopt dzēstu arhīva pastkasti, un lietotājs varēs atkopt vienumu, kas</w:t>
      </w:r>
      <w:r w:rsidR="008507D1">
        <w:t> </w:t>
      </w:r>
      <w:r>
        <w:t>ticis dzēsts no kādas lietotāja e-pasta mapes lietotāja arhīvā.</w:t>
      </w:r>
    </w:p>
    <w:p w14:paraId="655BB1EA" w14:textId="77777777" w:rsidR="00ED50E6" w:rsidRPr="00C95C41" w:rsidRDefault="00ED50E6" w:rsidP="00ED50E6">
      <w:pPr>
        <w:pStyle w:val="ProductList-Body"/>
        <w:ind w:left="180"/>
      </w:pPr>
    </w:p>
    <w:p w14:paraId="655BB1EB" w14:textId="77777777" w:rsidR="00ED50E6" w:rsidRPr="00C95C41" w:rsidRDefault="001A19E0" w:rsidP="00ED50E6">
      <w:pPr>
        <w:pStyle w:val="ProductList-Body"/>
        <w:ind w:left="180"/>
      </w:pPr>
      <w:r>
        <w:rPr>
          <w:b/>
          <w:color w:val="0072C6"/>
        </w:rPr>
        <w:t>Meklēšana vairākās pastkastēs</w:t>
      </w:r>
    </w:p>
    <w:p w14:paraId="655BB1EC" w14:textId="77777777" w:rsidR="001A19E0" w:rsidRPr="00C95C41" w:rsidRDefault="001A19E0" w:rsidP="00ED50E6">
      <w:pPr>
        <w:pStyle w:val="ProductList-Body"/>
        <w:ind w:left="180"/>
      </w:pPr>
      <w:r>
        <w:t>Klients var meklēt saturu vairākās uzņēmuma pastkastēs.</w:t>
      </w:r>
    </w:p>
    <w:p w14:paraId="655BB1ED" w14:textId="77777777" w:rsidR="00ED50E6" w:rsidRPr="00C95C41" w:rsidRDefault="00ED50E6" w:rsidP="00ED50E6">
      <w:pPr>
        <w:pStyle w:val="ProductList-Body"/>
        <w:ind w:left="180"/>
      </w:pPr>
    </w:p>
    <w:p w14:paraId="655BB1EE" w14:textId="77777777" w:rsidR="00ED50E6" w:rsidRPr="00C95C41" w:rsidRDefault="001A19E0" w:rsidP="00ED50E6">
      <w:pPr>
        <w:pStyle w:val="ProductList-Body"/>
        <w:ind w:left="180"/>
      </w:pPr>
      <w:r>
        <w:rPr>
          <w:b/>
          <w:color w:val="0072C6"/>
        </w:rPr>
        <w:t>Pastkastes aizturēšana juridisku iemeslu dēļ</w:t>
      </w:r>
    </w:p>
    <w:p w14:paraId="655BB1EF" w14:textId="77777777" w:rsidR="001A19E0" w:rsidRPr="00C95C41" w:rsidRDefault="001A19E0" w:rsidP="00ED50E6">
      <w:pPr>
        <w:pStyle w:val="ProductList-Body"/>
        <w:ind w:left="180"/>
      </w:pPr>
      <w:r>
        <w:t>Klients varēs aizturēt lietotāja galveno pastkasti un arhīva pastkasti, lai saglabātu šajās pastkastēs esošo saturu.</w:t>
      </w:r>
    </w:p>
    <w:p w14:paraId="655BB1F0" w14:textId="77777777" w:rsidR="006523C8" w:rsidRPr="00C95C41" w:rsidRDefault="006523C8" w:rsidP="006523C8">
      <w:pPr>
        <w:pStyle w:val="ProductList-Body"/>
      </w:pPr>
    </w:p>
    <w:p w14:paraId="655BB1F1" w14:textId="77777777" w:rsidR="006523C8" w:rsidRPr="00C95C41" w:rsidRDefault="006523C8" w:rsidP="006523C8">
      <w:pPr>
        <w:pStyle w:val="ProductList-Body"/>
        <w:ind w:left="180"/>
      </w:pPr>
      <w:r>
        <w:rPr>
          <w:b/>
          <w:color w:val="0072C6"/>
        </w:rPr>
        <w:t>Arhivēšana</w:t>
      </w:r>
    </w:p>
    <w:p w14:paraId="655BB1F2" w14:textId="77777777" w:rsidR="006523C8" w:rsidRPr="00C95C41" w:rsidRDefault="006523C8" w:rsidP="006523C8">
      <w:pPr>
        <w:pStyle w:val="ProductList-Body"/>
        <w:ind w:left="180"/>
      </w:pPr>
      <w:r>
        <w:t>Arhivēšanu drīkst izmantot tikai ziņojumapmaiņas uzglabāšanai ar pakalpojuma Exchange Online Plan 1 un Plan 2.</w:t>
      </w:r>
    </w:p>
    <w:p w14:paraId="655BB1F3" w14:textId="77777777" w:rsidR="006523C8" w:rsidRPr="00C95C41" w:rsidRDefault="006523C8" w:rsidP="006523C8">
      <w:pPr>
        <w:pStyle w:val="ProductList-Body"/>
        <w:ind w:left="180"/>
      </w:pPr>
    </w:p>
    <w:p w14:paraId="655BB1F4" w14:textId="77777777" w:rsidR="006523C8" w:rsidRPr="00C95C41" w:rsidRDefault="006523C8" w:rsidP="006523C8">
      <w:pPr>
        <w:pStyle w:val="ProductList-Body"/>
        <w:ind w:left="180"/>
      </w:pPr>
      <w:r>
        <w:rPr>
          <w:b/>
          <w:color w:val="0072C6"/>
        </w:rPr>
        <w:t>Arhivēšana Exchange Server</w:t>
      </w:r>
    </w:p>
    <w:p w14:paraId="655BB1F5" w14:textId="77777777" w:rsidR="006523C8" w:rsidRPr="00C95C41"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655BB1F6" w14:textId="77777777" w:rsidR="006523C8" w:rsidRPr="00C95C41" w:rsidRDefault="006523C8" w:rsidP="006523C8">
      <w:pPr>
        <w:pStyle w:val="ProductList-Body"/>
        <w:ind w:left="180"/>
      </w:pPr>
    </w:p>
    <w:p w14:paraId="655BB1F7" w14:textId="77777777" w:rsidR="006523C8" w:rsidRPr="00C95C41" w:rsidRDefault="006523C8" w:rsidP="006523C8">
      <w:pPr>
        <w:pStyle w:val="ProductList-Body"/>
        <w:tabs>
          <w:tab w:val="clear" w:pos="158"/>
          <w:tab w:val="left" w:pos="270"/>
        </w:tabs>
      </w:pPr>
      <w:r>
        <w:rPr>
          <w:b/>
          <w:color w:val="00188F"/>
        </w:rPr>
        <w:t>Exchange Online plāns 2 no Exchange viesotas arhīva migrācijas</w:t>
      </w:r>
    </w:p>
    <w:p w14:paraId="655BB1F8" w14:textId="77777777" w:rsidR="006523C8" w:rsidRPr="00C95C41" w:rsidRDefault="006523C8" w:rsidP="00BD3FB4">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1" w:history="1">
        <w:r w:rsidR="00F40355">
          <w:rPr>
            <w:rStyle w:val="Hyperlink"/>
          </w:rPr>
          <w:t>http://go.microsoft.com/?linkid=9839206</w:t>
        </w:r>
      </w:hyperlink>
      <w:r w:rsidRPr="00F40355">
        <w:rPr>
          <w:rStyle w:val="Hyperlink"/>
          <w:u w:val="none"/>
        </w:rPr>
        <w:t>.</w:t>
      </w:r>
    </w:p>
    <w:p w14:paraId="655BB1F9" w14:textId="77777777" w:rsidR="006523C8" w:rsidRDefault="006523C8" w:rsidP="006523C8">
      <w:pPr>
        <w:pStyle w:val="ProductList-Body"/>
      </w:pPr>
    </w:p>
    <w:p w14:paraId="655BB1FA" w14:textId="77777777" w:rsidR="008507D1" w:rsidRPr="00C95C41" w:rsidRDefault="008507D1" w:rsidP="006523C8">
      <w:pPr>
        <w:pStyle w:val="ProductList-Body"/>
      </w:pPr>
    </w:p>
    <w:p w14:paraId="655BB1FB" w14:textId="77777777" w:rsidR="009427A1" w:rsidRPr="00C95C41" w:rsidRDefault="009427A1" w:rsidP="009427A1">
      <w:pPr>
        <w:pStyle w:val="ProductList-Body"/>
        <w:tabs>
          <w:tab w:val="clear" w:pos="158"/>
          <w:tab w:val="left" w:pos="180"/>
        </w:tabs>
      </w:pPr>
      <w:r>
        <w:rPr>
          <w:b/>
          <w:color w:val="00188F"/>
        </w:rPr>
        <w:t>Datu zuduma novēršanas ierīces licence</w:t>
      </w:r>
    </w:p>
    <w:p w14:paraId="655BB1FC" w14:textId="77777777" w:rsidR="009427A1" w:rsidRPr="00C95C4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655BB1FD" w14:textId="77777777" w:rsidR="00E93FD0" w:rsidRPr="00C95C41" w:rsidRDefault="00C571DC" w:rsidP="00E93FD0">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1FE" w14:textId="77777777" w:rsidR="00ED50E6" w:rsidRPr="00C95C41" w:rsidRDefault="00E93FD0" w:rsidP="00D73EC5">
      <w:pPr>
        <w:pStyle w:val="ProductList-Offering2Heading"/>
        <w:outlineLvl w:val="2"/>
      </w:pPr>
      <w:r>
        <w:tab/>
      </w:r>
      <w:bookmarkStart w:id="65" w:name="_Toc399669757"/>
      <w:r>
        <w:t>Lync Online</w:t>
      </w:r>
      <w:bookmarkEnd w:id="65"/>
    </w:p>
    <w:p w14:paraId="655BB1FF" w14:textId="77777777" w:rsidR="00E93FD0" w:rsidRPr="00F40355" w:rsidRDefault="00E93FD0" w:rsidP="00EF1E73">
      <w:pPr>
        <w:pStyle w:val="ProductList-Body"/>
        <w:rPr>
          <w:sz w:val="16"/>
          <w:szCs w:val="16"/>
        </w:rPr>
      </w:pPr>
      <w:r w:rsidRPr="00F40355">
        <w:rPr>
          <w:rFonts w:asciiTheme="majorHAnsi" w:hAnsiTheme="majorHAnsi"/>
          <w:sz w:val="16"/>
          <w:szCs w:val="16"/>
        </w:rPr>
        <w:t>Lync Online Plan 1</w:t>
      </w:r>
    </w:p>
    <w:p w14:paraId="655BB200" w14:textId="77777777" w:rsidR="00E93FD0" w:rsidRPr="00F40355" w:rsidRDefault="00E93FD0" w:rsidP="00EF1E73">
      <w:pPr>
        <w:pStyle w:val="ProductList-Body"/>
        <w:rPr>
          <w:sz w:val="16"/>
          <w:szCs w:val="16"/>
        </w:rPr>
      </w:pPr>
      <w:r w:rsidRPr="00F40355">
        <w:rPr>
          <w:rFonts w:asciiTheme="majorHAnsi" w:hAnsiTheme="majorHAnsi"/>
          <w:sz w:val="16"/>
          <w:szCs w:val="16"/>
        </w:rPr>
        <w:t>Lync Online Plan 2</w:t>
      </w:r>
    </w:p>
    <w:p w14:paraId="655BB201" w14:textId="77777777" w:rsidR="00123E7D" w:rsidRPr="00D50AA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655BB202" w14:textId="77777777" w:rsidR="00123E7D" w:rsidRPr="00C95C41" w:rsidRDefault="00F40355" w:rsidP="00123E7D">
      <w:pPr>
        <w:pStyle w:val="ProductList-Body"/>
        <w:tabs>
          <w:tab w:val="clear" w:pos="158"/>
          <w:tab w:val="left" w:pos="360"/>
        </w:tabs>
      </w:pPr>
      <w:r>
        <w:rPr>
          <w:b/>
          <w:color w:val="00188F"/>
        </w:rPr>
        <w:t>P</w:t>
      </w:r>
      <w:r w:rsidR="00123E7D">
        <w:rPr>
          <w:b/>
          <w:color w:val="00188F"/>
        </w:rPr>
        <w:t>aziņojumi</w:t>
      </w:r>
    </w:p>
    <w:p w14:paraId="655BB203" w14:textId="77777777" w:rsidR="00123E7D" w:rsidRPr="00C95C41" w:rsidRDefault="00123E7D" w:rsidP="00123E7D">
      <w:pPr>
        <w:pStyle w:val="ProductList-Body"/>
      </w:pPr>
      <w:r>
        <w:t xml:space="preserve">Piemērojami paziņojumi par ierakstīšanu un H.264/MPEG-4 AVC un/vai VC-1 paziņojumi, kas pieejami </w:t>
      </w:r>
      <w:hyperlink w:anchor="Attachment1" w:tooltip="1. pielikumā" w:history="1">
        <w:r>
          <w:rPr>
            <w:rStyle w:val="Hyperlink"/>
          </w:rPr>
          <w:t>1. pielikumā</w:t>
        </w:r>
      </w:hyperlink>
      <w:r>
        <w:t>.</w:t>
      </w:r>
    </w:p>
    <w:p w14:paraId="655BB204" w14:textId="77777777" w:rsidR="00123E7D" w:rsidRPr="00C95C41" w:rsidRDefault="00123E7D" w:rsidP="00123E7D">
      <w:pPr>
        <w:pStyle w:val="ProductList-Body"/>
      </w:pPr>
    </w:p>
    <w:p w14:paraId="655BB205" w14:textId="77777777" w:rsidR="00D7478E" w:rsidRPr="00C95C41" w:rsidRDefault="00D7478E" w:rsidP="00D7478E">
      <w:pPr>
        <w:pStyle w:val="ProductList-Body"/>
      </w:pPr>
      <w:r>
        <w:rPr>
          <w:b/>
          <w:color w:val="00188F"/>
        </w:rPr>
        <w:t>Pamata līdzekļi pakalpojumiem Office 365</w:t>
      </w:r>
    </w:p>
    <w:p w14:paraId="655BB206" w14:textId="77777777" w:rsidR="00D7478E" w:rsidRPr="00C95C41" w:rsidRDefault="00D7478E" w:rsidP="00D7478E">
      <w:pPr>
        <w:pStyle w:val="ProductList-Body"/>
      </w:pPr>
      <w:r>
        <w:t xml:space="preserve">Pakalpojumam Lync Online vai tā pēctecīgam pakalpojumam būs šādas </w:t>
      </w:r>
      <w:hyperlink w:anchor="CoreFeaturesforOffice365Services" w:tooltip="Pamata līdzekļu" w:history="1">
        <w:r>
          <w:rPr>
            <w:rStyle w:val="Hyperlink"/>
          </w:rPr>
          <w:t>Pamata līdzekļu</w:t>
        </w:r>
      </w:hyperlink>
      <w:r>
        <w:t xml:space="preserve"> iespējas:</w:t>
      </w:r>
    </w:p>
    <w:p w14:paraId="655BB207" w14:textId="77777777" w:rsidR="00D7478E" w:rsidRPr="00C95C41" w:rsidRDefault="00D7478E" w:rsidP="00D7478E">
      <w:pPr>
        <w:pStyle w:val="ProductList-Body"/>
      </w:pPr>
    </w:p>
    <w:p w14:paraId="655BB208" w14:textId="77777777" w:rsidR="00ED50E6" w:rsidRPr="00C95C41" w:rsidRDefault="001A19E0" w:rsidP="00D7478E">
      <w:pPr>
        <w:pStyle w:val="ProductList-Body"/>
        <w:tabs>
          <w:tab w:val="clear" w:pos="158"/>
          <w:tab w:val="left" w:pos="360"/>
        </w:tabs>
        <w:ind w:left="180"/>
      </w:pPr>
      <w:r>
        <w:rPr>
          <w:b/>
          <w:color w:val="0072C6"/>
        </w:rPr>
        <w:t>Tūlītējā ziņojumapmaiņa</w:t>
      </w:r>
    </w:p>
    <w:p w14:paraId="655BB209" w14:textId="77777777" w:rsidR="001A19E0" w:rsidRPr="00C95C41" w:rsidRDefault="001A19E0" w:rsidP="00D7478E">
      <w:pPr>
        <w:pStyle w:val="ProductList-Body"/>
        <w:tabs>
          <w:tab w:val="clear" w:pos="158"/>
          <w:tab w:val="left" w:pos="360"/>
        </w:tabs>
        <w:ind w:left="180"/>
      </w:pPr>
      <w:r>
        <w:t>Lietotājs varēs nosūtīt teksta ziņojumu citam lietotājam reāllaikā Interneta protokola tīklā.</w:t>
      </w:r>
    </w:p>
    <w:p w14:paraId="655BB20A" w14:textId="77777777" w:rsidR="00ED50E6" w:rsidRPr="00C95C41" w:rsidRDefault="00ED50E6" w:rsidP="00D7478E">
      <w:pPr>
        <w:pStyle w:val="ProductList-Body"/>
        <w:tabs>
          <w:tab w:val="clear" w:pos="158"/>
          <w:tab w:val="left" w:pos="360"/>
        </w:tabs>
        <w:ind w:left="180"/>
      </w:pPr>
    </w:p>
    <w:p w14:paraId="655BB20B" w14:textId="77777777" w:rsidR="00ED50E6" w:rsidRPr="00C95C41" w:rsidRDefault="001A19E0" w:rsidP="00D7478E">
      <w:pPr>
        <w:pStyle w:val="ProductList-Body"/>
        <w:tabs>
          <w:tab w:val="clear" w:pos="158"/>
          <w:tab w:val="left" w:pos="360"/>
        </w:tabs>
        <w:ind w:left="180"/>
      </w:pPr>
      <w:r>
        <w:rPr>
          <w:b/>
          <w:color w:val="0072C6"/>
        </w:rPr>
        <w:t>Klātbūtne</w:t>
      </w:r>
    </w:p>
    <w:p w14:paraId="655BB20C" w14:textId="77777777" w:rsidR="001A19E0" w:rsidRPr="00C95C41" w:rsidRDefault="001A19E0" w:rsidP="00D7478E">
      <w:pPr>
        <w:pStyle w:val="ProductList-Body"/>
        <w:tabs>
          <w:tab w:val="clear" w:pos="158"/>
          <w:tab w:val="left" w:pos="360"/>
        </w:tabs>
        <w:ind w:left="180"/>
      </w:pPr>
      <w:r>
        <w:t>Lietotājs varēs iestatīt un rādīt lietotāja pieejamību, kā arī skatīt cita lietotāja pieejamību.</w:t>
      </w:r>
    </w:p>
    <w:p w14:paraId="655BB20D" w14:textId="77777777" w:rsidR="00ED50E6" w:rsidRPr="00C95C41" w:rsidRDefault="00ED50E6" w:rsidP="00D7478E">
      <w:pPr>
        <w:pStyle w:val="ProductList-Body"/>
        <w:tabs>
          <w:tab w:val="clear" w:pos="158"/>
          <w:tab w:val="left" w:pos="360"/>
        </w:tabs>
        <w:ind w:left="180"/>
      </w:pPr>
    </w:p>
    <w:p w14:paraId="655BB20E" w14:textId="77777777" w:rsidR="00ED50E6" w:rsidRPr="00C95C41" w:rsidRDefault="001A19E0" w:rsidP="00D7478E">
      <w:pPr>
        <w:pStyle w:val="ProductList-Body"/>
        <w:tabs>
          <w:tab w:val="clear" w:pos="158"/>
          <w:tab w:val="left" w:pos="360"/>
        </w:tabs>
        <w:ind w:left="180"/>
      </w:pPr>
      <w:r>
        <w:rPr>
          <w:b/>
          <w:color w:val="0072C6"/>
        </w:rPr>
        <w:t>Sapulces tiešsaistē</w:t>
      </w:r>
    </w:p>
    <w:p w14:paraId="655BB20F" w14:textId="77777777" w:rsidR="001A19E0" w:rsidRPr="00C95C41" w:rsidRDefault="001A19E0" w:rsidP="00D7478E">
      <w:pPr>
        <w:pStyle w:val="ProductList-Body"/>
        <w:tabs>
          <w:tab w:val="clear" w:pos="158"/>
          <w:tab w:val="left" w:pos="360"/>
        </w:tabs>
        <w:ind w:left="180"/>
      </w:pPr>
      <w:r>
        <w:t>Lietotājs varēs vadīt sapulci internetā ar audio un video konferenču funkcijām, piedaloties citiem lietotājiem.</w:t>
      </w:r>
    </w:p>
    <w:p w14:paraId="655BB210" w14:textId="77777777" w:rsidR="00E93FD0" w:rsidRPr="00C95C41" w:rsidRDefault="00C571DC" w:rsidP="00E93FD0">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11" w14:textId="77777777" w:rsidR="00862C50" w:rsidRPr="00C95C41" w:rsidRDefault="00862C50" w:rsidP="00D73EC5">
      <w:pPr>
        <w:pStyle w:val="ProductList-Offering2Heading"/>
        <w:outlineLvl w:val="2"/>
      </w:pPr>
      <w:r>
        <w:tab/>
      </w:r>
      <w:bookmarkStart w:id="66" w:name="_Toc399669758"/>
      <w:r>
        <w:t>Office 365 lietojumprogrammas</w:t>
      </w:r>
      <w:bookmarkEnd w:id="66"/>
    </w:p>
    <w:p w14:paraId="655BB212"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655BB213" w14:textId="77777777" w:rsidR="00414009" w:rsidRPr="00F40355" w:rsidRDefault="00414009" w:rsidP="00862C50">
      <w:pPr>
        <w:pStyle w:val="ProductList-Body"/>
        <w:rPr>
          <w:sz w:val="16"/>
          <w:szCs w:val="16"/>
        </w:rPr>
      </w:pPr>
      <w:r>
        <w:rPr>
          <w:rFonts w:asciiTheme="majorHAnsi" w:hAnsiTheme="majorHAnsi"/>
          <w:sz w:val="16"/>
          <w:szCs w:val="16"/>
        </w:rPr>
        <w:t xml:space="preserve">Office 365 </w:t>
      </w:r>
      <w:r w:rsidRPr="00F40355">
        <w:rPr>
          <w:rFonts w:asciiTheme="majorHAnsi" w:hAnsiTheme="majorHAnsi"/>
          <w:sz w:val="16"/>
          <w:szCs w:val="16"/>
        </w:rPr>
        <w:t>Business</w:t>
      </w:r>
    </w:p>
    <w:p w14:paraId="655BB214" w14:textId="77777777" w:rsidR="00414009" w:rsidRPr="00F40355" w:rsidRDefault="00862C50" w:rsidP="00862C50">
      <w:pPr>
        <w:pStyle w:val="ProductList-Body"/>
        <w:rPr>
          <w:sz w:val="16"/>
          <w:szCs w:val="16"/>
        </w:rPr>
      </w:pPr>
      <w:r w:rsidRPr="00F40355">
        <w:rPr>
          <w:rFonts w:asciiTheme="majorHAnsi" w:hAnsiTheme="majorHAnsi"/>
          <w:sz w:val="16"/>
          <w:szCs w:val="16"/>
        </w:rPr>
        <w:t>Office 365 ProPlus</w:t>
      </w:r>
    </w:p>
    <w:p w14:paraId="655BB215" w14:textId="77777777" w:rsidR="00862C50" w:rsidRPr="00F40355" w:rsidRDefault="00862C50" w:rsidP="00862C50">
      <w:pPr>
        <w:pStyle w:val="ProductList-Body"/>
        <w:rPr>
          <w:sz w:val="16"/>
          <w:szCs w:val="16"/>
        </w:rPr>
      </w:pPr>
      <w:r w:rsidRPr="00F40355">
        <w:rPr>
          <w:rFonts w:asciiTheme="majorHAnsi" w:hAnsiTheme="majorHAnsi"/>
          <w:sz w:val="16"/>
          <w:szCs w:val="16"/>
        </w:rPr>
        <w:t>Project Pro for Office 365</w:t>
      </w:r>
    </w:p>
    <w:p w14:paraId="655BB216" w14:textId="77777777" w:rsidR="00862C50" w:rsidRPr="00F40355" w:rsidRDefault="00862C50" w:rsidP="00862C50">
      <w:pPr>
        <w:pStyle w:val="ProductList-Body"/>
        <w:rPr>
          <w:sz w:val="16"/>
          <w:szCs w:val="16"/>
        </w:rPr>
      </w:pPr>
      <w:r w:rsidRPr="00F40355">
        <w:rPr>
          <w:rFonts w:asciiTheme="majorHAnsi" w:hAnsiTheme="majorHAnsi"/>
          <w:sz w:val="16"/>
          <w:szCs w:val="16"/>
        </w:rPr>
        <w:t>Visio Pro for Office 365</w:t>
      </w:r>
    </w:p>
    <w:p w14:paraId="655BB217"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55BB218" w14:textId="77777777" w:rsidR="00123E7D" w:rsidRPr="00D50AA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55BB219" w14:textId="77777777" w:rsidR="00123E7D" w:rsidRPr="00C95C41" w:rsidRDefault="00123E7D" w:rsidP="00123E7D">
      <w:pPr>
        <w:pStyle w:val="ProductList-Body"/>
      </w:pPr>
      <w:r>
        <w:rPr>
          <w:b/>
          <w:color w:val="00188F"/>
        </w:rPr>
        <w:t>Līgums par pakalpojumu līmeni</w:t>
      </w:r>
    </w:p>
    <w:p w14:paraId="655BB21A" w14:textId="77777777" w:rsidR="00123E7D" w:rsidRPr="00C95C41" w:rsidRDefault="00123E7D" w:rsidP="00123E7D">
      <w:pPr>
        <w:pStyle w:val="ProductList-Body"/>
      </w:pPr>
      <w:r>
        <w:t>Pakalpojumam Project Pro for Office 365 un Visio Pro for Office 365 nav Līguma par pakalpojumu līmeni.</w:t>
      </w:r>
    </w:p>
    <w:p w14:paraId="655BB21B" w14:textId="77777777" w:rsidR="00123E7D" w:rsidRPr="00C95C41" w:rsidRDefault="00123E7D" w:rsidP="00123E7D">
      <w:pPr>
        <w:pStyle w:val="ProductList-Body"/>
      </w:pPr>
    </w:p>
    <w:p w14:paraId="655BB21C" w14:textId="77777777" w:rsidR="007A78D1" w:rsidRPr="00C95C41" w:rsidRDefault="007A78D1" w:rsidP="00123E7D">
      <w:pPr>
        <w:pStyle w:val="ProductList-Body"/>
        <w:tabs>
          <w:tab w:val="clear" w:pos="158"/>
          <w:tab w:val="left" w:pos="180"/>
        </w:tabs>
      </w:pPr>
      <w:r>
        <w:rPr>
          <w:b/>
          <w:color w:val="00188F"/>
        </w:rPr>
        <w:t>Instalēšanas un lietošanas tiesības</w:t>
      </w:r>
    </w:p>
    <w:p w14:paraId="655BB21D" w14:textId="77777777" w:rsidR="007A78D1" w:rsidRPr="00C95C41"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655BB21E" w14:textId="77777777" w:rsidR="007A78D1" w:rsidRPr="00C95C41"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655BB21F" w14:textId="77777777" w:rsidR="007A78D1" w:rsidRPr="00C95C41" w:rsidRDefault="007A78D1" w:rsidP="00123E7D">
      <w:pPr>
        <w:pStyle w:val="ProductList-Body"/>
        <w:numPr>
          <w:ilvl w:val="0"/>
          <w:numId w:val="17"/>
        </w:numPr>
        <w:spacing w:before="40"/>
        <w:ind w:left="450" w:hanging="274"/>
      </w:pPr>
      <w:r>
        <w:t xml:space="preserve">var arī instalēt programmatūru, izmantojot aktivizēšanu koplietotajā datora (SCA — Shared Computer Activation) tīkla serverī vai Microsoft Azure platformas pakalpojumos, un lietot programmatūru, lai izveidotu, rediģētu vai saglabātu dokumentus. Šajās lietošanas tiesībās </w:t>
      </w:r>
      <w:r w:rsidR="00A07A55">
        <w:t>„</w:t>
      </w:r>
      <w:r>
        <w:t>tīkla serveris” ir fiziskas aparatūras serveris, kas atvēlēts lietošanai tikai Klientam. Šis SCA nosacījums neattiecas uz Klienta Office 365 Business licenci; un</w:t>
      </w:r>
    </w:p>
    <w:p w14:paraId="655BB220" w14:textId="77777777" w:rsidR="007A78D1" w:rsidRPr="00C95C41"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655BB221" w14:textId="77777777" w:rsidR="004A2A95" w:rsidRPr="00C95C41" w:rsidRDefault="004A2A95" w:rsidP="004A2A95">
      <w:pPr>
        <w:pStyle w:val="ProductList-Body"/>
        <w:ind w:left="180"/>
      </w:pPr>
    </w:p>
    <w:p w14:paraId="655BB222" w14:textId="77777777" w:rsidR="009427A1" w:rsidRPr="00C95C41" w:rsidRDefault="009427A1" w:rsidP="009427A1">
      <w:pPr>
        <w:pStyle w:val="ProductList-Body"/>
      </w:pPr>
      <w:r>
        <w:rPr>
          <w:b/>
          <w:color w:val="00188F"/>
        </w:rPr>
        <w:t>Tālāk norādītie nosacījumi attiecas tikai uz pakalpojumu Office 365 Business un Office 365 ProPlus</w:t>
      </w:r>
    </w:p>
    <w:p w14:paraId="655BB223" w14:textId="77777777" w:rsidR="009427A1" w:rsidRPr="00C95C41" w:rsidRDefault="009427A1" w:rsidP="009427A1">
      <w:pPr>
        <w:pStyle w:val="ProductList-Body"/>
        <w:ind w:left="180"/>
      </w:pPr>
      <w:r>
        <w:rPr>
          <w:b/>
          <w:color w:val="0072C6"/>
        </w:rPr>
        <w:t>Viedtālruņi un planšetdatori</w:t>
      </w:r>
    </w:p>
    <w:p w14:paraId="655BB224" w14:textId="77777777" w:rsidR="009427A1" w:rsidRPr="00C95C41"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655BB225" w14:textId="77777777" w:rsidR="009427A1" w:rsidRPr="00C95C41" w:rsidRDefault="009427A1" w:rsidP="009427A1">
      <w:pPr>
        <w:pStyle w:val="ProductList-Body"/>
        <w:ind w:left="180"/>
      </w:pPr>
    </w:p>
    <w:p w14:paraId="655BB226" w14:textId="77777777" w:rsidR="005A27D3" w:rsidRPr="00C95C41" w:rsidRDefault="005A27D3" w:rsidP="005A27D3">
      <w:pPr>
        <w:pStyle w:val="ProductList-Body"/>
      </w:pPr>
      <w:r>
        <w:rPr>
          <w:b/>
          <w:color w:val="00188F"/>
        </w:rPr>
        <w:t>Tālāk norādītie noteikumi attiecas tikai uz pakalpojumu Office 365 ProPlus</w:t>
      </w:r>
    </w:p>
    <w:p w14:paraId="655BB227" w14:textId="77777777" w:rsidR="009427A1" w:rsidRPr="00C95C41" w:rsidRDefault="009427A1" w:rsidP="009427A1">
      <w:pPr>
        <w:pStyle w:val="ProductList-Body"/>
        <w:ind w:left="180"/>
      </w:pPr>
      <w:r>
        <w:rPr>
          <w:b/>
          <w:color w:val="0072C6"/>
        </w:rPr>
        <w:t>Office Home un Student 2013 RT komerciāla lietošana</w:t>
      </w:r>
    </w:p>
    <w:p w14:paraId="655BB228" w14:textId="77777777" w:rsidR="009427A1" w:rsidRPr="00C95C41"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w:t>
      </w:r>
      <w:r w:rsidR="00B3162C">
        <w:t> </w:t>
      </w:r>
      <w:r>
        <w:t>lietošanai joprojām ir spēkā Office Home &amp;</w:t>
      </w:r>
      <w:r w:rsidR="00BB5413">
        <w:t xml:space="preserve"> </w:t>
      </w:r>
      <w:r>
        <w:t>Student 2013 RT licencē minētie nosacījumi un lietošanas noteikumi.</w:t>
      </w:r>
    </w:p>
    <w:p w14:paraId="655BB229" w14:textId="77777777" w:rsidR="009427A1" w:rsidRDefault="009427A1" w:rsidP="009427A1">
      <w:pPr>
        <w:pStyle w:val="ProductList-Body"/>
        <w:ind w:left="180"/>
      </w:pPr>
    </w:p>
    <w:p w14:paraId="655BB22A" w14:textId="77777777" w:rsidR="00B3162C" w:rsidRDefault="00B3162C" w:rsidP="009427A1">
      <w:pPr>
        <w:pStyle w:val="ProductList-Body"/>
        <w:ind w:left="180"/>
      </w:pPr>
    </w:p>
    <w:p w14:paraId="655BB22B" w14:textId="77777777" w:rsidR="00B3162C" w:rsidRDefault="00B3162C" w:rsidP="009427A1">
      <w:pPr>
        <w:pStyle w:val="ProductList-Body"/>
        <w:ind w:left="180"/>
      </w:pPr>
    </w:p>
    <w:p w14:paraId="655BB22C" w14:textId="77777777" w:rsidR="00B3162C" w:rsidRPr="00C95C41" w:rsidRDefault="00B3162C" w:rsidP="009427A1">
      <w:pPr>
        <w:pStyle w:val="ProductList-Body"/>
        <w:ind w:left="180"/>
      </w:pPr>
    </w:p>
    <w:p w14:paraId="655BB22D" w14:textId="77777777" w:rsidR="009427A1" w:rsidRPr="00C95C41" w:rsidRDefault="009427A1" w:rsidP="009427A1">
      <w:pPr>
        <w:pStyle w:val="ProductList-Body"/>
        <w:ind w:left="180"/>
      </w:pPr>
      <w:r>
        <w:rPr>
          <w:b/>
          <w:color w:val="0072C6"/>
        </w:rPr>
        <w:t>Office Web Apps Server 2013</w:t>
      </w:r>
    </w:p>
    <w:p w14:paraId="655BB22E" w14:textId="77777777" w:rsidR="009427A1" w:rsidRPr="00C95C41" w:rsidRDefault="009427A1" w:rsidP="009427A1">
      <w:pPr>
        <w:pStyle w:val="ProductList-Body"/>
        <w:ind w:left="180"/>
      </w:pPr>
      <w:r>
        <w:t>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655BB22F" w14:textId="77777777" w:rsidR="00BB5413" w:rsidRDefault="00BB5413" w:rsidP="00BB5413">
      <w:pPr>
        <w:pStyle w:val="ProductList-Body"/>
        <w:ind w:left="180"/>
      </w:pPr>
    </w:p>
    <w:p w14:paraId="655BB230" w14:textId="77777777" w:rsidR="005B7124" w:rsidRPr="00C95C41" w:rsidRDefault="005B7124" w:rsidP="005B7124">
      <w:pPr>
        <w:pStyle w:val="ProductList-Body"/>
        <w:ind w:left="180"/>
      </w:pPr>
      <w:r>
        <w:rPr>
          <w:b/>
          <w:color w:val="0072C6"/>
        </w:rPr>
        <w:t>Abonēšanas licenču komplekti</w:t>
      </w:r>
    </w:p>
    <w:p w14:paraId="655BB231" w14:textId="77777777" w:rsidR="005B7124" w:rsidRPr="00C95C41"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tooltip="2. pielikumu" w:history="1">
        <w:r>
          <w:rPr>
            <w:rStyle w:val="Hyperlink"/>
          </w:rPr>
          <w:t>2. pielikumu</w:t>
        </w:r>
      </w:hyperlink>
      <w:r>
        <w:t>).</w:t>
      </w:r>
    </w:p>
    <w:p w14:paraId="655BB232" w14:textId="77777777" w:rsidR="009C1170" w:rsidRPr="00C95C41" w:rsidRDefault="00C571DC" w:rsidP="009C1170">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33" w14:textId="77777777" w:rsidR="00976EB6" w:rsidRPr="00C95C41" w:rsidRDefault="00976EB6" w:rsidP="00D73EC5">
      <w:pPr>
        <w:pStyle w:val="ProductList-Offering2Heading"/>
        <w:outlineLvl w:val="2"/>
      </w:pPr>
      <w:r>
        <w:tab/>
      </w:r>
      <w:bookmarkStart w:id="67" w:name="_Toc399669759"/>
      <w:r>
        <w:t>Office Online</w:t>
      </w:r>
      <w:bookmarkEnd w:id="67"/>
    </w:p>
    <w:p w14:paraId="655BB234" w14:textId="77777777" w:rsidR="00D7478E" w:rsidRPr="00C95C41" w:rsidRDefault="00D7478E" w:rsidP="00D7478E">
      <w:pPr>
        <w:pStyle w:val="ProductList-Body"/>
      </w:pPr>
      <w:r>
        <w:rPr>
          <w:b/>
          <w:color w:val="00188F"/>
        </w:rPr>
        <w:t>Pamata līdzekļi pakalpojumiem Office 365</w:t>
      </w:r>
    </w:p>
    <w:p w14:paraId="655BB235" w14:textId="77777777" w:rsidR="00D7478E" w:rsidRPr="00C95C41" w:rsidRDefault="00D7478E" w:rsidP="00D7478E">
      <w:pPr>
        <w:pStyle w:val="ProductList-Body"/>
        <w:spacing w:after="120"/>
      </w:pPr>
      <w:r>
        <w:t xml:space="preserve">Pakalpojumam Office Online vai tā pēctecīgam pakalpojumam būs šādas </w:t>
      </w:r>
      <w:hyperlink w:anchor="CoreFeaturesforOffice365Services" w:tooltip="Pamata līdzekļu" w:history="1">
        <w:r>
          <w:rPr>
            <w:rStyle w:val="Hyperlink"/>
          </w:rPr>
          <w:t>Pamata līdzekļu</w:t>
        </w:r>
      </w:hyperlink>
      <w:r>
        <w:t xml:space="preserve"> iespējas:</w:t>
      </w:r>
    </w:p>
    <w:p w14:paraId="655BB236" w14:textId="77777777" w:rsidR="00976EB6" w:rsidRPr="00C95C41" w:rsidRDefault="00976EB6" w:rsidP="00D7478E">
      <w:pPr>
        <w:pStyle w:val="ProductList-Body"/>
        <w:ind w:left="180"/>
      </w:pPr>
      <w:r>
        <w:t>Lietotājs varēs izveidot, skatīt un rediģēt dokumentus, izmantojot Microsoft Word, Excel, PowerPoint un OneNote failu tipus, kurus atbalsta Office Online vai tā pēctecīgais pakalpojums.</w:t>
      </w:r>
    </w:p>
    <w:p w14:paraId="655BB237" w14:textId="77777777" w:rsidR="00976EB6" w:rsidRPr="00C95C41" w:rsidRDefault="00976EB6" w:rsidP="00976EB6">
      <w:pPr>
        <w:pStyle w:val="ProductList-Body"/>
        <w:tabs>
          <w:tab w:val="clear" w:pos="158"/>
          <w:tab w:val="left" w:pos="180"/>
        </w:tabs>
      </w:pPr>
    </w:p>
    <w:p w14:paraId="655BB238" w14:textId="77777777" w:rsidR="00976EB6" w:rsidRPr="00C95C41" w:rsidRDefault="00976EB6" w:rsidP="00976EB6">
      <w:pPr>
        <w:pStyle w:val="ProductList-Body"/>
        <w:tabs>
          <w:tab w:val="clear" w:pos="158"/>
          <w:tab w:val="left" w:pos="180"/>
        </w:tabs>
      </w:pPr>
      <w:r>
        <w:rPr>
          <w:b/>
          <w:color w:val="00188F"/>
        </w:rPr>
        <w:t>Ārējie lietotāji</w:t>
      </w:r>
    </w:p>
    <w:p w14:paraId="655BB239" w14:textId="77777777" w:rsidR="00976EB6" w:rsidRPr="00C95C41"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655BB23A" w14:textId="77777777" w:rsidR="00976EB6" w:rsidRPr="00C95C41" w:rsidRDefault="00C571DC" w:rsidP="00976EB6">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3B" w14:textId="77777777" w:rsidR="005B7124" w:rsidRPr="00C95C41" w:rsidRDefault="005B7124" w:rsidP="00D73EC5">
      <w:pPr>
        <w:pStyle w:val="ProductList-Offering2Heading"/>
        <w:outlineLvl w:val="2"/>
      </w:pPr>
      <w:r>
        <w:tab/>
      </w:r>
      <w:bookmarkStart w:id="68" w:name="_Toc399669760"/>
      <w:r>
        <w:t>OneDrive for Business</w:t>
      </w:r>
      <w:bookmarkEnd w:id="68"/>
    </w:p>
    <w:p w14:paraId="655BB23C" w14:textId="77777777" w:rsidR="006523C8" w:rsidRPr="00C95C41" w:rsidRDefault="006523C8" w:rsidP="006523C8">
      <w:pPr>
        <w:pStyle w:val="ProductList-Body"/>
        <w:tabs>
          <w:tab w:val="clear" w:pos="158"/>
          <w:tab w:val="left" w:pos="180"/>
        </w:tabs>
      </w:pPr>
      <w:r>
        <w:rPr>
          <w:b/>
          <w:color w:val="00188F"/>
        </w:rPr>
        <w:t>Ārējie lietotāji</w:t>
      </w:r>
    </w:p>
    <w:p w14:paraId="655BB23D" w14:textId="77777777" w:rsidR="006523C8" w:rsidRPr="00C95C41"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55BB23E" w14:textId="77777777" w:rsidR="005B7124" w:rsidRPr="00C95C41" w:rsidRDefault="00C571DC" w:rsidP="005B7124">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3F" w14:textId="77777777" w:rsidR="005B7124" w:rsidRPr="00C95C41" w:rsidRDefault="005B7124" w:rsidP="00D73EC5">
      <w:pPr>
        <w:pStyle w:val="ProductList-Offering2Heading"/>
        <w:outlineLvl w:val="2"/>
      </w:pPr>
      <w:r>
        <w:tab/>
      </w:r>
      <w:bookmarkStart w:id="69" w:name="_Toc399669761"/>
      <w:r>
        <w:t>Project Online</w:t>
      </w:r>
      <w:bookmarkEnd w:id="69"/>
    </w:p>
    <w:p w14:paraId="655BB240" w14:textId="77777777" w:rsidR="005B7124" w:rsidRPr="007401D7" w:rsidRDefault="005B7124" w:rsidP="00EF1E73">
      <w:pPr>
        <w:pStyle w:val="ProductList-Body"/>
        <w:rPr>
          <w:sz w:val="16"/>
          <w:szCs w:val="16"/>
        </w:rPr>
      </w:pPr>
      <w:r w:rsidRPr="007401D7">
        <w:rPr>
          <w:rFonts w:asciiTheme="majorHAnsi" w:hAnsiTheme="majorHAnsi"/>
          <w:sz w:val="16"/>
          <w:szCs w:val="16"/>
        </w:rPr>
        <w:t>Project Lite</w:t>
      </w:r>
    </w:p>
    <w:p w14:paraId="655BB241" w14:textId="77777777" w:rsidR="005B7124" w:rsidRPr="007401D7" w:rsidRDefault="005B7124" w:rsidP="00EF1E73">
      <w:pPr>
        <w:pStyle w:val="ProductList-Body"/>
        <w:rPr>
          <w:sz w:val="16"/>
          <w:szCs w:val="16"/>
        </w:rPr>
      </w:pPr>
      <w:r w:rsidRPr="007401D7">
        <w:rPr>
          <w:rFonts w:asciiTheme="majorHAnsi" w:hAnsiTheme="majorHAnsi"/>
          <w:sz w:val="16"/>
          <w:szCs w:val="16"/>
        </w:rPr>
        <w:t>Project Online</w:t>
      </w:r>
    </w:p>
    <w:p w14:paraId="655BB242" w14:textId="77777777" w:rsidR="00581CDB" w:rsidRPr="00D50AA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655BB243" w14:textId="77777777" w:rsidR="005B7124" w:rsidRPr="00C95C41" w:rsidRDefault="00C571DC" w:rsidP="005B7124">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44" w14:textId="77777777" w:rsidR="005B7124" w:rsidRPr="00C95C41" w:rsidRDefault="005B7124" w:rsidP="00D73EC5">
      <w:pPr>
        <w:pStyle w:val="ProductList-Offering2Heading"/>
        <w:outlineLvl w:val="2"/>
      </w:pPr>
      <w:r>
        <w:tab/>
      </w:r>
      <w:bookmarkStart w:id="70" w:name="_Toc399669762"/>
      <w:r>
        <w:t>SharePoint Online</w:t>
      </w:r>
      <w:bookmarkEnd w:id="70"/>
    </w:p>
    <w:p w14:paraId="655BB245"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55BB246" w14:textId="77777777" w:rsidR="00976EB6" w:rsidRPr="007401D7" w:rsidRDefault="00976EB6" w:rsidP="00866323">
      <w:pPr>
        <w:pStyle w:val="ProductList-Body"/>
        <w:rPr>
          <w:sz w:val="16"/>
          <w:szCs w:val="16"/>
        </w:rPr>
      </w:pPr>
      <w:r w:rsidRPr="007401D7">
        <w:rPr>
          <w:rFonts w:asciiTheme="majorHAnsi" w:hAnsiTheme="majorHAnsi"/>
          <w:sz w:val="16"/>
          <w:szCs w:val="16"/>
        </w:rPr>
        <w:t>Duet Enterprise Online for Microsoft SharePoint and SAP</w:t>
      </w:r>
    </w:p>
    <w:p w14:paraId="655BB247" w14:textId="77777777" w:rsidR="005B7124" w:rsidRPr="007401D7" w:rsidRDefault="005B7124" w:rsidP="00866323">
      <w:pPr>
        <w:pStyle w:val="ProductList-Body"/>
        <w:rPr>
          <w:sz w:val="16"/>
          <w:szCs w:val="16"/>
        </w:rPr>
      </w:pPr>
      <w:r w:rsidRPr="007401D7">
        <w:rPr>
          <w:rFonts w:asciiTheme="majorHAnsi" w:hAnsiTheme="majorHAnsi"/>
          <w:sz w:val="16"/>
          <w:szCs w:val="16"/>
        </w:rPr>
        <w:t>SharePoint Online Kiosk</w:t>
      </w:r>
    </w:p>
    <w:p w14:paraId="655BB248" w14:textId="77777777" w:rsidR="005B7124" w:rsidRPr="007401D7" w:rsidRDefault="005B7124" w:rsidP="00866323">
      <w:pPr>
        <w:pStyle w:val="ProductList-Body"/>
        <w:rPr>
          <w:sz w:val="16"/>
          <w:szCs w:val="16"/>
        </w:rPr>
      </w:pPr>
      <w:r w:rsidRPr="007401D7">
        <w:rPr>
          <w:rFonts w:asciiTheme="majorHAnsi" w:hAnsiTheme="majorHAnsi"/>
          <w:sz w:val="16"/>
          <w:szCs w:val="16"/>
        </w:rPr>
        <w:t>SharePoint Online Plan 1</w:t>
      </w:r>
    </w:p>
    <w:p w14:paraId="655BB249" w14:textId="77777777" w:rsidR="005B7124" w:rsidRPr="007401D7" w:rsidRDefault="005B7124" w:rsidP="00866323">
      <w:pPr>
        <w:pStyle w:val="ProductList-Body"/>
        <w:rPr>
          <w:sz w:val="16"/>
          <w:szCs w:val="16"/>
        </w:rPr>
      </w:pPr>
      <w:r w:rsidRPr="007401D7">
        <w:rPr>
          <w:rFonts w:asciiTheme="majorHAnsi" w:hAnsiTheme="majorHAnsi"/>
          <w:sz w:val="16"/>
          <w:szCs w:val="16"/>
        </w:rPr>
        <w:t>SharePoint Online Plan 2</w:t>
      </w:r>
    </w:p>
    <w:p w14:paraId="655BB24A"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655BB24B" w14:textId="77777777" w:rsidR="00581CDB" w:rsidRPr="00D50AA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655BB24C" w14:textId="77777777" w:rsidR="00D7478E" w:rsidRPr="00C95C41" w:rsidRDefault="00D7478E" w:rsidP="00D7478E">
      <w:pPr>
        <w:pStyle w:val="ProductList-Body"/>
      </w:pPr>
      <w:r>
        <w:rPr>
          <w:b/>
          <w:color w:val="00188F"/>
        </w:rPr>
        <w:t>Pamata līdzekļi pakalpojumiem Office 365</w:t>
      </w:r>
    </w:p>
    <w:p w14:paraId="655BB24D" w14:textId="77777777" w:rsidR="00D7478E" w:rsidRPr="00C95C41" w:rsidRDefault="004B79A4" w:rsidP="00D7478E">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55BB24E" w14:textId="77777777" w:rsidR="00D7478E" w:rsidRPr="00C95C41" w:rsidRDefault="00D7478E" w:rsidP="00D7478E">
      <w:pPr>
        <w:pStyle w:val="ProductList-Body"/>
      </w:pPr>
    </w:p>
    <w:p w14:paraId="655BB24F" w14:textId="77777777" w:rsidR="00ED50E6" w:rsidRPr="00C95C41" w:rsidRDefault="001A19E0" w:rsidP="00D7478E">
      <w:pPr>
        <w:pStyle w:val="ProductList-Body"/>
        <w:tabs>
          <w:tab w:val="clear" w:pos="158"/>
          <w:tab w:val="left" w:pos="180"/>
        </w:tabs>
        <w:ind w:left="180"/>
      </w:pPr>
      <w:r>
        <w:rPr>
          <w:b/>
          <w:color w:val="0072C6"/>
        </w:rPr>
        <w:t>Sadarbības vietnes</w:t>
      </w:r>
    </w:p>
    <w:p w14:paraId="655BB250" w14:textId="77777777" w:rsidR="001A19E0" w:rsidRPr="00C95C41"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655BB251" w14:textId="77777777" w:rsidR="00ED50E6" w:rsidRPr="00C95C41" w:rsidRDefault="00ED50E6" w:rsidP="00D7478E">
      <w:pPr>
        <w:pStyle w:val="ProductList-Body"/>
        <w:tabs>
          <w:tab w:val="clear" w:pos="158"/>
          <w:tab w:val="left" w:pos="180"/>
        </w:tabs>
        <w:ind w:left="180"/>
      </w:pPr>
    </w:p>
    <w:p w14:paraId="655BB252" w14:textId="77777777" w:rsidR="00ED50E6" w:rsidRPr="00C95C41" w:rsidRDefault="001A19E0" w:rsidP="00D7478E">
      <w:pPr>
        <w:pStyle w:val="ProductList-Body"/>
        <w:tabs>
          <w:tab w:val="clear" w:pos="158"/>
          <w:tab w:val="left" w:pos="180"/>
        </w:tabs>
        <w:ind w:left="180"/>
      </w:pPr>
      <w:r>
        <w:rPr>
          <w:b/>
          <w:color w:val="0072C6"/>
        </w:rPr>
        <w:t>Krātuve</w:t>
      </w:r>
    </w:p>
    <w:p w14:paraId="655BB253" w14:textId="77777777" w:rsidR="001A19E0" w:rsidRPr="00C95C41" w:rsidRDefault="001A19E0" w:rsidP="00D7478E">
      <w:pPr>
        <w:pStyle w:val="ProductList-Body"/>
        <w:tabs>
          <w:tab w:val="clear" w:pos="158"/>
          <w:tab w:val="left" w:pos="180"/>
        </w:tabs>
        <w:ind w:left="180"/>
      </w:pPr>
      <w:r>
        <w:t>Klients varēs iestatīt krātuves ietilpības ierobežojumu vietnei, ko izveidojis lietotājs.</w:t>
      </w:r>
    </w:p>
    <w:p w14:paraId="655BB254" w14:textId="77777777" w:rsidR="00ED50E6" w:rsidRPr="00C95C41" w:rsidRDefault="00ED50E6" w:rsidP="001A19E0">
      <w:pPr>
        <w:pStyle w:val="ProductList-Body"/>
      </w:pPr>
    </w:p>
    <w:p w14:paraId="655BB255" w14:textId="77777777" w:rsidR="00974EAE" w:rsidRPr="00C95C41" w:rsidRDefault="001A19E0" w:rsidP="006523C8">
      <w:pPr>
        <w:pStyle w:val="ProductList-Body"/>
        <w:tabs>
          <w:tab w:val="clear" w:pos="158"/>
          <w:tab w:val="left" w:pos="180"/>
        </w:tabs>
      </w:pPr>
      <w:r>
        <w:rPr>
          <w:b/>
          <w:color w:val="00188F"/>
        </w:rPr>
        <w:t>Ārējie lietotāji</w:t>
      </w:r>
    </w:p>
    <w:p w14:paraId="655BB256" w14:textId="77777777" w:rsidR="001A19E0" w:rsidRPr="00C95C41"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655BB257" w14:textId="77777777" w:rsidR="00974EAE" w:rsidRDefault="00974EAE" w:rsidP="006523C8">
      <w:pPr>
        <w:pStyle w:val="ProductList-Body"/>
        <w:tabs>
          <w:tab w:val="clear" w:pos="158"/>
          <w:tab w:val="left" w:pos="180"/>
        </w:tabs>
      </w:pPr>
    </w:p>
    <w:p w14:paraId="655BB258" w14:textId="77777777" w:rsidR="00B3162C" w:rsidRDefault="00B3162C" w:rsidP="006523C8">
      <w:pPr>
        <w:pStyle w:val="ProductList-Body"/>
        <w:tabs>
          <w:tab w:val="clear" w:pos="158"/>
          <w:tab w:val="left" w:pos="180"/>
        </w:tabs>
      </w:pPr>
    </w:p>
    <w:p w14:paraId="655BB259" w14:textId="77777777" w:rsidR="00B3162C" w:rsidRPr="00C95C41" w:rsidRDefault="00B3162C" w:rsidP="006523C8">
      <w:pPr>
        <w:pStyle w:val="ProductList-Body"/>
        <w:tabs>
          <w:tab w:val="clear" w:pos="158"/>
          <w:tab w:val="left" w:pos="180"/>
        </w:tabs>
      </w:pPr>
    </w:p>
    <w:p w14:paraId="655BB25A" w14:textId="77777777" w:rsidR="00974EAE" w:rsidRPr="00C95C41" w:rsidRDefault="001A19E0" w:rsidP="006523C8">
      <w:pPr>
        <w:pStyle w:val="ProductList-Body"/>
        <w:tabs>
          <w:tab w:val="clear" w:pos="158"/>
          <w:tab w:val="left" w:pos="180"/>
        </w:tabs>
      </w:pPr>
      <w:r>
        <w:rPr>
          <w:b/>
          <w:color w:val="00188F"/>
        </w:rPr>
        <w:t>Krātuves pievienojumprogrammu abonēšanas licences</w:t>
      </w:r>
    </w:p>
    <w:p w14:paraId="655BB25B" w14:textId="77777777" w:rsidR="001A19E0" w:rsidRPr="00C95C41"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655BB25C" w14:textId="77777777" w:rsidR="008E1EAF" w:rsidRPr="00C95C41" w:rsidRDefault="00C571DC" w:rsidP="008E1EAF">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5D" w14:textId="77777777" w:rsidR="008E1EAF" w:rsidRPr="00C95C41" w:rsidRDefault="004B3528" w:rsidP="00233C87">
      <w:pPr>
        <w:pStyle w:val="ProductList-OfferingGroupHeading"/>
        <w:outlineLvl w:val="1"/>
      </w:pPr>
      <w:bookmarkStart w:id="71" w:name="_Toc399669763"/>
      <w:r>
        <w:t>Citi tiešsaistes pakalpojumi</w:t>
      </w:r>
      <w:bookmarkEnd w:id="71"/>
    </w:p>
    <w:p w14:paraId="655BB25E" w14:textId="77777777" w:rsidR="008E1EAF" w:rsidRPr="00C95C41" w:rsidRDefault="004B3528" w:rsidP="00233C87">
      <w:pPr>
        <w:pStyle w:val="ProductList-Offering2Heading"/>
        <w:outlineLvl w:val="2"/>
      </w:pPr>
      <w:r>
        <w:tab/>
      </w:r>
      <w:bookmarkStart w:id="72" w:name="_Toc399669764"/>
      <w:r>
        <w:t>Bing Maps Enterprise Platform un Bing Maps Mobile Asset Management Platform</w:t>
      </w:r>
      <w:bookmarkEnd w:id="72"/>
    </w:p>
    <w:p w14:paraId="655BB25F" w14:textId="77777777" w:rsidR="00917344" w:rsidRPr="00C95C41" w:rsidRDefault="00917344" w:rsidP="00917344">
      <w:pPr>
        <w:pStyle w:val="ProductList-Body"/>
      </w:pPr>
      <w:r>
        <w:rPr>
          <w:b/>
          <w:color w:val="00188F"/>
        </w:rPr>
        <w:t>Pakalpojumu SL</w:t>
      </w:r>
    </w:p>
    <w:p w14:paraId="655BB260" w14:textId="77777777" w:rsidR="00917344" w:rsidRPr="00C95C41" w:rsidRDefault="00917344" w:rsidP="00917344">
      <w:pPr>
        <w:pStyle w:val="ProductList-Body"/>
      </w:pPr>
      <w:r>
        <w:t>Pakalpojuma abonēšanas licence ir nepieciešama, lai nodrošinātu piekļuvi pakalpojumiem. Katra pakalpojuma abonēšanas licence ir jāiegādājas ar</w:t>
      </w:r>
      <w:r w:rsidR="007401D7">
        <w:t> </w:t>
      </w:r>
      <w:r>
        <w:t xml:space="preserve">vismaz vienu no šādām kvalificētām lietojumprogrammu abonēšanas licencēm: </w:t>
      </w:r>
    </w:p>
    <w:p w14:paraId="655BB261" w14:textId="77777777" w:rsidR="00917344" w:rsidRPr="00C95C41"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655BB262" w14:textId="77777777" w:rsidR="00917344" w:rsidRPr="00C95C41"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655BB263" w14:textId="77777777" w:rsidR="00917344" w:rsidRPr="00C95C41"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55BB264" w14:textId="77777777" w:rsidR="00917344" w:rsidRPr="00C95C41" w:rsidRDefault="00917344" w:rsidP="0088164F">
      <w:pPr>
        <w:pStyle w:val="ProductList-Body"/>
        <w:numPr>
          <w:ilvl w:val="0"/>
          <w:numId w:val="20"/>
        </w:numPr>
        <w:spacing w:before="40"/>
        <w:ind w:left="461" w:hanging="274"/>
      </w:pPr>
      <w:r>
        <w:t>Bing karšu neierobežota pievienojumprogramma;</w:t>
      </w:r>
    </w:p>
    <w:p w14:paraId="655BB265" w14:textId="77777777" w:rsidR="00917344" w:rsidRPr="00C95C41" w:rsidRDefault="00917344" w:rsidP="0088164F">
      <w:pPr>
        <w:pStyle w:val="ProductList-Body"/>
        <w:numPr>
          <w:ilvl w:val="0"/>
          <w:numId w:val="20"/>
        </w:numPr>
        <w:spacing w:before="40"/>
        <w:ind w:left="461" w:hanging="274"/>
      </w:pPr>
      <w:r>
        <w:t>Bing karšu Known User abonēšanas licence; vai</w:t>
      </w:r>
    </w:p>
    <w:p w14:paraId="655BB266" w14:textId="77777777" w:rsidR="00917344" w:rsidRPr="00C95C41" w:rsidRDefault="00917344" w:rsidP="0088164F">
      <w:pPr>
        <w:pStyle w:val="ProductList-Body"/>
        <w:numPr>
          <w:ilvl w:val="0"/>
          <w:numId w:val="20"/>
        </w:numPr>
        <w:spacing w:before="40"/>
        <w:ind w:left="461" w:hanging="274"/>
      </w:pPr>
      <w:r>
        <w:t>Bing karšu Light Known User abonēšanas licence.</w:t>
      </w:r>
    </w:p>
    <w:p w14:paraId="655BB267" w14:textId="77777777" w:rsidR="00917344" w:rsidRPr="00B3162C" w:rsidRDefault="00917344" w:rsidP="00917344">
      <w:pPr>
        <w:pStyle w:val="ProductList-Body"/>
        <w:rPr>
          <w:sz w:val="14"/>
        </w:rPr>
      </w:pPr>
    </w:p>
    <w:p w14:paraId="655BB268" w14:textId="77777777" w:rsidR="00917344" w:rsidRPr="00C95C41" w:rsidRDefault="00917344" w:rsidP="00917344">
      <w:pPr>
        <w:pStyle w:val="ProductList-Body"/>
      </w:pPr>
      <w:r>
        <w:rPr>
          <w:b/>
          <w:color w:val="00188F"/>
        </w:rPr>
        <w:t>Kvalificētas Bing karšu platformas Mobile Asset Management pakalpojuma abonēšanas licences pievienojumprogrammu abonēšanas licences</w:t>
      </w:r>
    </w:p>
    <w:p w14:paraId="655BB269" w14:textId="77777777" w:rsidR="00917344" w:rsidRPr="00C95C41"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A07A55">
        <w:t>„</w:t>
      </w:r>
      <w:r>
        <w:t>Līdzeklis” ir jebkurš transportlīdzeklis, ierīce vai cits mobils objekts. Šīs papildinājuma SL ir paredzētas noteiktam izsekoto līdzekļu skaitam.</w:t>
      </w:r>
    </w:p>
    <w:p w14:paraId="655BB26A" w14:textId="77777777" w:rsidR="00917344" w:rsidRPr="00B3162C" w:rsidRDefault="00917344" w:rsidP="00917344">
      <w:pPr>
        <w:pStyle w:val="ProductList-Body"/>
        <w:rPr>
          <w:sz w:val="14"/>
        </w:rPr>
      </w:pPr>
    </w:p>
    <w:p w14:paraId="655BB26B" w14:textId="77777777" w:rsidR="00917344" w:rsidRPr="00C95C41" w:rsidRDefault="00917344" w:rsidP="00917344">
      <w:pPr>
        <w:pStyle w:val="ProductList-Body"/>
      </w:pPr>
      <w:r>
        <w:rPr>
          <w:b/>
          <w:color w:val="00188F"/>
        </w:rPr>
        <w:t>Autentificēti lietotāji</w:t>
      </w:r>
    </w:p>
    <w:p w14:paraId="655BB26C" w14:textId="77777777" w:rsidR="00917344" w:rsidRPr="00C95C41"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655BB26D" w14:textId="77777777" w:rsidR="00917344" w:rsidRPr="00B3162C" w:rsidRDefault="00917344" w:rsidP="00917344">
      <w:pPr>
        <w:pStyle w:val="ProductList-Body"/>
        <w:rPr>
          <w:sz w:val="14"/>
        </w:rPr>
      </w:pPr>
    </w:p>
    <w:p w14:paraId="655BB26E" w14:textId="77777777" w:rsidR="00917344" w:rsidRPr="00C95C41" w:rsidRDefault="00917344" w:rsidP="00917344">
      <w:pPr>
        <w:pStyle w:val="ProductList-Body"/>
      </w:pPr>
      <w:r>
        <w:rPr>
          <w:b/>
          <w:color w:val="00188F"/>
        </w:rPr>
        <w:t>Bing Maps lietojumprogrammas interfeisi (API)</w:t>
      </w:r>
    </w:p>
    <w:p w14:paraId="655BB26F" w14:textId="77777777" w:rsidR="00917344" w:rsidRPr="00C95C41" w:rsidRDefault="00917344" w:rsidP="00BD3FB4">
      <w:pPr>
        <w:pStyle w:val="ProductList-Body"/>
      </w:pPr>
      <w:r>
        <w:t>Klients var lietot visus Bing karšu lietojumprogrammas interfeisus (API) saskaņā ar Microsoft Bing karšu platformu API lietošanas noteikumiem un</w:t>
      </w:r>
      <w:r w:rsidR="007401D7">
        <w:t> </w:t>
      </w:r>
      <w:r>
        <w:t xml:space="preserve">Bing karšu programmatūras izstrādes komplektiem (SDK), tostarp pēctecīgos noteikumus, kas ir pieejami vietnēs </w:t>
      </w:r>
      <w:hyperlink r:id="rId42" w:history="1">
        <w:r w:rsidR="007401D7" w:rsidRPr="002930C5">
          <w:rPr>
            <w:rStyle w:val="Hyperlink"/>
          </w:rPr>
          <w:t>http://go.microsoft.com/fwlink/p/?LinkID=66121</w:t>
        </w:r>
      </w:hyperlink>
      <w:r>
        <w:t xml:space="preserve"> un </w:t>
      </w:r>
      <w:hyperlink r:id="rId43" w:history="1">
        <w:r w:rsidR="007401D7" w:rsidRPr="002930C5">
          <w:rPr>
            <w:rStyle w:val="Hyperlink"/>
          </w:rPr>
          <w:t>http://go.microsoft.com/fwlink/p/?LinkID=223436</w:t>
        </w:r>
      </w:hyperlink>
      <w:r>
        <w:t>.</w:t>
      </w:r>
    </w:p>
    <w:p w14:paraId="655BB270" w14:textId="77777777" w:rsidR="00917344" w:rsidRPr="00B3162C" w:rsidRDefault="00917344" w:rsidP="00917344">
      <w:pPr>
        <w:pStyle w:val="ProductList-Body"/>
        <w:rPr>
          <w:sz w:val="14"/>
        </w:rPr>
      </w:pPr>
    </w:p>
    <w:p w14:paraId="655BB271" w14:textId="77777777" w:rsidR="00917344" w:rsidRPr="00C95C41" w:rsidRDefault="00917344" w:rsidP="00917344">
      <w:pPr>
        <w:pStyle w:val="ProductList-Body"/>
      </w:pPr>
      <w:r>
        <w:rPr>
          <w:b/>
          <w:color w:val="00188F"/>
        </w:rPr>
        <w:t>Bing Maps personas datu aizsardzība</w:t>
      </w:r>
    </w:p>
    <w:p w14:paraId="655BB272" w14:textId="77777777" w:rsidR="008E1EAF" w:rsidRPr="00C95C41" w:rsidRDefault="00917344" w:rsidP="00BD3FB4">
      <w:pPr>
        <w:pStyle w:val="ProductList-Body"/>
      </w:pPr>
      <w:r>
        <w:t xml:space="preserve">Microsoft Bing karšu platformu API lietošanas noteikumos iekļautais Bing personas datu aizsardzības paziņojums un personas datu aizsardzības noteikumi, kas ir pieejami vietnē </w:t>
      </w:r>
      <w:hyperlink r:id="rId44" w:history="1">
        <w:r w:rsidR="007401D7" w:rsidRPr="002930C5">
          <w:rPr>
            <w:rStyle w:val="Hyperlink"/>
          </w:rPr>
          <w:t>http://go.microsoft.com/fwlink/?LinkID=248686</w:t>
        </w:r>
      </w:hyperlink>
      <w:r>
        <w:t>, attiecas uz Bing karšu pakalpojumu lietošanu, ko veic Klients.</w:t>
      </w:r>
    </w:p>
    <w:p w14:paraId="655BB273" w14:textId="77777777" w:rsidR="00917344" w:rsidRPr="00C95C41" w:rsidRDefault="00C571DC" w:rsidP="00917344">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74" w14:textId="77777777" w:rsidR="008E1EAF" w:rsidRPr="00C95C41" w:rsidRDefault="00917344" w:rsidP="00233C87">
      <w:pPr>
        <w:pStyle w:val="ProductList-Offering2Heading"/>
        <w:outlineLvl w:val="2"/>
      </w:pPr>
      <w:r>
        <w:tab/>
      </w:r>
      <w:bookmarkStart w:id="73" w:name="_Toc399669765"/>
      <w:r>
        <w:t>Microsoft Learning E-Reference Library</w:t>
      </w:r>
      <w:bookmarkEnd w:id="73"/>
    </w:p>
    <w:p w14:paraId="655BB275" w14:textId="77777777" w:rsidR="008E1EAF" w:rsidRPr="00C95C41"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655BB276" w14:textId="77777777" w:rsidR="00917344" w:rsidRPr="00C95C41" w:rsidRDefault="00C571DC" w:rsidP="00917344">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77" w14:textId="77777777" w:rsidR="008E1EAF" w:rsidRPr="00C95C41" w:rsidRDefault="00917344" w:rsidP="00233C87">
      <w:pPr>
        <w:pStyle w:val="ProductList-Offering2Heading"/>
        <w:outlineLvl w:val="2"/>
      </w:pPr>
      <w:r>
        <w:tab/>
      </w:r>
      <w:bookmarkStart w:id="74" w:name="_Toc399669766"/>
      <w:r>
        <w:t>Microsoft Learning IT Academy</w:t>
      </w:r>
      <w:bookmarkEnd w:id="74"/>
    </w:p>
    <w:p w14:paraId="655BB278" w14:textId="77777777" w:rsidR="00917344" w:rsidRPr="00C95C41" w:rsidRDefault="00917344" w:rsidP="00917344">
      <w:pPr>
        <w:pStyle w:val="ProductList-Body"/>
      </w:pPr>
      <w:r>
        <w:rPr>
          <w:b/>
          <w:color w:val="00188F"/>
        </w:rPr>
        <w:t>Pakalpojumu abonēšanas licence</w:t>
      </w:r>
    </w:p>
    <w:p w14:paraId="655BB279" w14:textId="77777777" w:rsidR="00917344" w:rsidRPr="00C95C41"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655BB27A" w14:textId="77777777" w:rsidR="00917344" w:rsidRPr="00B3162C" w:rsidRDefault="00917344" w:rsidP="00917344">
      <w:pPr>
        <w:pStyle w:val="ProductList-Body"/>
        <w:rPr>
          <w:sz w:val="14"/>
        </w:rPr>
      </w:pPr>
    </w:p>
    <w:p w14:paraId="655BB27B" w14:textId="77777777" w:rsidR="00917344" w:rsidRPr="00C95C41" w:rsidRDefault="00917344" w:rsidP="00917344">
      <w:pPr>
        <w:pStyle w:val="ProductList-Body"/>
      </w:pPr>
      <w:r>
        <w:rPr>
          <w:b/>
          <w:color w:val="00188F"/>
        </w:rPr>
        <w:t>Programmas IT Academy vadlīnijas</w:t>
      </w:r>
    </w:p>
    <w:p w14:paraId="655BB27C" w14:textId="77777777" w:rsidR="00917344" w:rsidRPr="00C95C41" w:rsidRDefault="00917344" w:rsidP="00BD3FB4">
      <w:pPr>
        <w:pStyle w:val="ProductList-Body"/>
      </w:pPr>
      <w:r>
        <w:t xml:space="preserve">Programmas IT Academy vadlīnijas, kas atrodamas vietnē </w:t>
      </w:r>
      <w:hyperlink r:id="rId45" w:history="1">
        <w:r w:rsidR="000E5531">
          <w:rPr>
            <w:rStyle w:val="Hyperlink"/>
          </w:rPr>
          <w:t>http://www.microsoft.com/itacademy</w:t>
        </w:r>
      </w:hyperlink>
      <w:r>
        <w:t>, attiecas uz Microsoft Learning IT Academy lietošanu, ko veic Klients, un tās priekšrocībām.</w:t>
      </w:r>
    </w:p>
    <w:p w14:paraId="655BB27D" w14:textId="77777777" w:rsidR="00917344" w:rsidRPr="00C95C41" w:rsidRDefault="00917344" w:rsidP="00917344">
      <w:pPr>
        <w:pStyle w:val="ProductList-Body"/>
      </w:pPr>
    </w:p>
    <w:p w14:paraId="655BB27E" w14:textId="77777777" w:rsidR="00917344" w:rsidRPr="00C95C41" w:rsidRDefault="00917344" w:rsidP="00917344">
      <w:pPr>
        <w:pStyle w:val="ProductList-Body"/>
      </w:pPr>
      <w:r>
        <w:rPr>
          <w:b/>
          <w:color w:val="00188F"/>
        </w:rPr>
        <w:t>Programmas priekšrocības, ko nodrošina trešās personas</w:t>
      </w:r>
    </w:p>
    <w:p w14:paraId="655BB27F" w14:textId="77777777" w:rsidR="008E1EAF" w:rsidRPr="00C95C41" w:rsidRDefault="00917344" w:rsidP="00917344">
      <w:pPr>
        <w:pStyle w:val="ProductList-Body"/>
      </w:pPr>
      <w:r>
        <w:t>Programmas priekšrocības var lietot tikai licencētu iestāžu mācībspēki, darbinieki un studenti, kas šobrīd mācās licencētājā iestādē.</w:t>
      </w:r>
    </w:p>
    <w:p w14:paraId="655BB280" w14:textId="77777777" w:rsidR="00917344" w:rsidRPr="00C95C41" w:rsidRDefault="00C571DC" w:rsidP="00917344">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81" w14:textId="77777777" w:rsidR="00581CDB" w:rsidRPr="00C95C41" w:rsidRDefault="00581CDB" w:rsidP="00581CDB">
      <w:pPr>
        <w:pStyle w:val="ProductList-Offering2Heading"/>
        <w:outlineLvl w:val="2"/>
      </w:pPr>
      <w:r>
        <w:tab/>
      </w:r>
      <w:bookmarkStart w:id="75" w:name="_Toc399669767"/>
      <w:r>
        <w:t>Office 365 Developer</w:t>
      </w:r>
      <w:bookmarkEnd w:id="75"/>
    </w:p>
    <w:p w14:paraId="655BB282" w14:textId="77777777" w:rsidR="00581CDB" w:rsidRPr="00C95C41" w:rsidRDefault="00581CDB" w:rsidP="00581CDB">
      <w:pPr>
        <w:pStyle w:val="ProductList-Body"/>
        <w:tabs>
          <w:tab w:val="clear" w:pos="158"/>
          <w:tab w:val="left" w:pos="180"/>
        </w:tabs>
      </w:pPr>
      <w:r>
        <w:rPr>
          <w:b/>
          <w:color w:val="00188F"/>
        </w:rPr>
        <w:t>Office 365 Developer nav paredzēts ražošanas nolūkiem</w:t>
      </w:r>
    </w:p>
    <w:p w14:paraId="655BB283" w14:textId="77777777" w:rsidR="00581CDB" w:rsidRPr="00C95C41"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655BB284" w14:textId="77777777" w:rsidR="00581CDB" w:rsidRPr="00C95C41" w:rsidRDefault="00581CDB" w:rsidP="00581CDB">
      <w:pPr>
        <w:pStyle w:val="ProductList-Body"/>
        <w:tabs>
          <w:tab w:val="clear" w:pos="158"/>
          <w:tab w:val="left" w:pos="180"/>
        </w:tabs>
      </w:pPr>
    </w:p>
    <w:p w14:paraId="655BB285" w14:textId="77777777" w:rsidR="00581CDB" w:rsidRPr="00C95C41" w:rsidRDefault="00581CDB" w:rsidP="00581CDB">
      <w:pPr>
        <w:pStyle w:val="ProductList-Body"/>
        <w:tabs>
          <w:tab w:val="clear" w:pos="158"/>
          <w:tab w:val="left" w:pos="180"/>
        </w:tabs>
      </w:pPr>
      <w:r>
        <w:rPr>
          <w:b/>
          <w:color w:val="00188F"/>
        </w:rPr>
        <w:t>Office 365 Developer lietotāji</w:t>
      </w:r>
    </w:p>
    <w:p w14:paraId="655BB286" w14:textId="77777777" w:rsidR="00581CDB" w:rsidRPr="00C95C41"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55BB287" w14:textId="77777777" w:rsidR="00581CDB" w:rsidRPr="00C95C41" w:rsidRDefault="00C571DC" w:rsidP="00581CDB">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88" w14:textId="77777777" w:rsidR="008E1EAF" w:rsidRPr="00C95C41" w:rsidRDefault="00D67A4B" w:rsidP="00233C87">
      <w:pPr>
        <w:pStyle w:val="ProductList-Offering2Heading"/>
        <w:outlineLvl w:val="2"/>
      </w:pPr>
      <w:r>
        <w:tab/>
      </w:r>
      <w:bookmarkStart w:id="76" w:name="_Toc399669768"/>
      <w:r>
        <w:t>Power BI pakalpojumam Office 365</w:t>
      </w:r>
      <w:bookmarkEnd w:id="76"/>
    </w:p>
    <w:p w14:paraId="655BB289" w14:textId="77777777" w:rsidR="00D12FE5" w:rsidRPr="00C95C41" w:rsidRDefault="007B37AA" w:rsidP="00D12FE5">
      <w:pPr>
        <w:pStyle w:val="ProductList-Body"/>
        <w:tabs>
          <w:tab w:val="clear" w:pos="158"/>
          <w:tab w:val="left" w:pos="360"/>
        </w:tabs>
      </w:pPr>
      <w:r>
        <w:rPr>
          <w:b/>
          <w:color w:val="00188F"/>
        </w:rPr>
        <w:t>P</w:t>
      </w:r>
      <w:r w:rsidR="00D12FE5">
        <w:rPr>
          <w:b/>
          <w:color w:val="00188F"/>
        </w:rPr>
        <w:t>aziņojumi</w:t>
      </w:r>
    </w:p>
    <w:p w14:paraId="655BB28A" w14:textId="77777777" w:rsidR="00D12FE5" w:rsidRPr="00C95C41" w:rsidRDefault="00D12FE5" w:rsidP="00D12FE5">
      <w:pPr>
        <w:pStyle w:val="ProductList-Body"/>
      </w:pPr>
      <w:r>
        <w:t xml:space="preserve">Piemērojami Bing karšu paziņojumi, kas pieejami </w:t>
      </w:r>
      <w:hyperlink w:anchor="Attachment1" w:tooltip="1. pielikumā" w:history="1">
        <w:r>
          <w:rPr>
            <w:rStyle w:val="Hyperlink"/>
          </w:rPr>
          <w:t>1. pielikumā</w:t>
        </w:r>
      </w:hyperlink>
      <w:r>
        <w:t>.</w:t>
      </w:r>
    </w:p>
    <w:p w14:paraId="655BB28B" w14:textId="77777777" w:rsidR="00D67A4B" w:rsidRPr="00C95C41" w:rsidRDefault="00C571DC" w:rsidP="00D67A4B">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8C" w14:textId="77777777" w:rsidR="003D22CB" w:rsidRPr="00C95C41" w:rsidRDefault="00D67A4B" w:rsidP="00233C87">
      <w:pPr>
        <w:pStyle w:val="ProductList-Offering2Heading"/>
        <w:outlineLvl w:val="2"/>
      </w:pPr>
      <w:r>
        <w:tab/>
      </w:r>
      <w:bookmarkStart w:id="77" w:name="_Toc399669769"/>
      <w:r>
        <w:t>System Center Endpoint Protection</w:t>
      </w:r>
      <w:bookmarkEnd w:id="77"/>
    </w:p>
    <w:p w14:paraId="655BB28D" w14:textId="77777777" w:rsidR="00D67A4B" w:rsidRPr="00C95C41" w:rsidRDefault="00D67A4B" w:rsidP="00D67A4B">
      <w:pPr>
        <w:pStyle w:val="ProductList-Body"/>
      </w:pPr>
      <w:r>
        <w:rPr>
          <w:b/>
          <w:color w:val="00188F"/>
        </w:rPr>
        <w:t>Ierīces abonēšanas licences</w:t>
      </w:r>
    </w:p>
    <w:p w14:paraId="655BB28E" w14:textId="77777777" w:rsidR="00D67A4B" w:rsidRPr="00C95C41"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655BB28F" w14:textId="77777777" w:rsidR="00D67A4B" w:rsidRPr="00C95C41" w:rsidRDefault="00D67A4B" w:rsidP="00D67A4B">
      <w:pPr>
        <w:pStyle w:val="ProductList-Body"/>
      </w:pPr>
    </w:p>
    <w:p w14:paraId="655BB290" w14:textId="77777777" w:rsidR="00D67A4B" w:rsidRPr="00C95C41" w:rsidRDefault="00D67A4B" w:rsidP="00D67A4B">
      <w:pPr>
        <w:pStyle w:val="ProductList-Body"/>
      </w:pPr>
      <w:r>
        <w:rPr>
          <w:b/>
          <w:color w:val="00188F"/>
        </w:rPr>
        <w:t>Server pārvaldības abonēšanas licences</w:t>
      </w:r>
    </w:p>
    <w:p w14:paraId="655BB291" w14:textId="77777777" w:rsidR="00D67A4B" w:rsidRPr="00C95C41" w:rsidRDefault="00D67A4B" w:rsidP="00BD3FB4">
      <w:pPr>
        <w:pStyle w:val="ProductList-Body"/>
      </w:pPr>
      <w:r>
        <w:t>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w:t>
      </w:r>
      <w:r w:rsidR="0060292A">
        <w:t> </w:t>
      </w:r>
      <w:r>
        <w:t xml:space="preserve">vietnē </w:t>
      </w:r>
      <w:hyperlink r:id="rId46" w:history="1">
        <w:r w:rsidR="00492EA5">
          <w:rPr>
            <w:rStyle w:val="Hyperlink"/>
          </w:rPr>
          <w:t>http://go.microsoft.com/?linkid=9839206</w:t>
        </w:r>
      </w:hyperlink>
      <w:r>
        <w:t xml:space="preserve">. Šajā paziņojumā par pārvaldītajām OSE tiek uzskatītas OSE, kurās darbojas servera operētājsistēmas, kas piekļūst programmatūrai System Center Endpoint Protection vai saistītajai programmatūrai. Šajā rindkopā ar jēdzienu </w:t>
      </w:r>
      <w:r w:rsidR="00A07A55">
        <w:t>„</w:t>
      </w:r>
      <w:r>
        <w:t>serveris” jāsaprot ierīce, kurā Klients darbina servera operētājsistēmas programmatūru.</w:t>
      </w:r>
    </w:p>
    <w:p w14:paraId="655BB292" w14:textId="77777777" w:rsidR="00D67A4B" w:rsidRPr="00C95C41" w:rsidRDefault="00D67A4B" w:rsidP="00D67A4B">
      <w:pPr>
        <w:pStyle w:val="ProductList-Body"/>
      </w:pPr>
    </w:p>
    <w:p w14:paraId="655BB293" w14:textId="77777777" w:rsidR="00D67A4B" w:rsidRPr="00C95C41" w:rsidRDefault="00D67A4B" w:rsidP="00D67A4B">
      <w:pPr>
        <w:pStyle w:val="ProductList-Body"/>
      </w:pPr>
      <w:r>
        <w:rPr>
          <w:b/>
          <w:color w:val="00188F"/>
        </w:rPr>
        <w:t>Skenēšanas programmu aizstāšana</w:t>
      </w:r>
    </w:p>
    <w:p w14:paraId="655BB294" w14:textId="77777777" w:rsidR="00D67A4B" w:rsidRPr="00C95C41" w:rsidRDefault="00D67A4B" w:rsidP="00D67A4B">
      <w:pPr>
        <w:pStyle w:val="ProductList-Body"/>
      </w:pPr>
      <w:r>
        <w:t>Korporācija Microsoft drīkst Tiešsaistes pakalpojumos aizstāt šādu programmatūru un failus ar līdzīgu programmatūru vai failiem:</w:t>
      </w:r>
    </w:p>
    <w:p w14:paraId="655BB295" w14:textId="77777777" w:rsidR="00D67A4B" w:rsidRPr="00C95C41" w:rsidRDefault="00D67A4B" w:rsidP="00D67A4B">
      <w:pPr>
        <w:pStyle w:val="ProductList-Body"/>
        <w:numPr>
          <w:ilvl w:val="0"/>
          <w:numId w:val="21"/>
        </w:numPr>
        <w:ind w:left="450" w:hanging="270"/>
      </w:pPr>
      <w:r>
        <w:t>pretvīrusu un pretsurogātpasta programmatūru; un</w:t>
      </w:r>
    </w:p>
    <w:p w14:paraId="655BB296" w14:textId="77777777" w:rsidR="003D22CB" w:rsidRPr="00C95C41" w:rsidRDefault="00D67A4B" w:rsidP="0088164F">
      <w:pPr>
        <w:pStyle w:val="ProductList-Body"/>
        <w:numPr>
          <w:ilvl w:val="0"/>
          <w:numId w:val="21"/>
        </w:numPr>
        <w:spacing w:before="40"/>
        <w:ind w:left="461" w:hanging="274"/>
      </w:pPr>
      <w:r>
        <w:t>parakstu failus un satura filtrēšanas datu failus.</w:t>
      </w:r>
    </w:p>
    <w:p w14:paraId="655BB297" w14:textId="77777777" w:rsidR="00D67A4B" w:rsidRPr="00C95C41" w:rsidRDefault="00C571DC" w:rsidP="00D67A4B">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98" w14:textId="77777777" w:rsidR="00D67A4B" w:rsidRPr="00C95C41" w:rsidRDefault="00D67A4B" w:rsidP="00233C87">
      <w:pPr>
        <w:pStyle w:val="ProductList-Offering2Heading"/>
        <w:outlineLvl w:val="2"/>
      </w:pPr>
      <w:r>
        <w:tab/>
      </w:r>
      <w:bookmarkStart w:id="78" w:name="_Toc399669770"/>
      <w:r>
        <w:t>Translator API</w:t>
      </w:r>
      <w:bookmarkEnd w:id="78"/>
    </w:p>
    <w:p w14:paraId="655BB299" w14:textId="77777777" w:rsidR="00D67A4B" w:rsidRPr="00C95C41" w:rsidRDefault="00D67A4B" w:rsidP="00BD3FB4">
      <w:pPr>
        <w:pStyle w:val="ProductList-Body"/>
      </w:pPr>
      <w:r>
        <w:t xml:space="preserve">Klients drīkst lietot Tulkotāja API saskaņā ar Tulkotāja API lietošanas noteikumiem, ieskaitot pēctecīgos noteikumus, kas atrodami vietnē </w:t>
      </w:r>
      <w:hyperlink r:id="rId47" w:history="1">
        <w:r w:rsidR="00492EA5" w:rsidRPr="00D12FE5">
          <w:rPr>
            <w:rStyle w:val="Hyperlink"/>
          </w:rPr>
          <w:t>http://</w:t>
        </w:r>
        <w:r w:rsidR="00492EA5" w:rsidRPr="00866323">
          <w:rPr>
            <w:rStyle w:val="Hyperlink"/>
          </w:rPr>
          <w:t>aka.ms/translatortou</w:t>
        </w:r>
      </w:hyperlink>
      <w:r>
        <w:t xml:space="preserve">, un Tulkotāja personas datu aizsardzības paziņojumu, kas atrodams vietnē </w:t>
      </w:r>
      <w:hyperlink r:id="rId48" w:history="1">
        <w:r w:rsidR="00492EA5">
          <w:rPr>
            <w:rStyle w:val="Hyperlink"/>
          </w:rPr>
          <w:t>http://aka.ms/translatorprivacy</w:t>
        </w:r>
      </w:hyperlink>
      <w:r>
        <w:t>.</w:t>
      </w:r>
    </w:p>
    <w:p w14:paraId="655BB29A" w14:textId="77777777" w:rsidR="00D67A4B" w:rsidRPr="00C95C41" w:rsidRDefault="00C571DC" w:rsidP="00D67A4B">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9B" w14:textId="77777777" w:rsidR="00D50AAD" w:rsidRDefault="00D50AAD" w:rsidP="00D50AAD">
      <w:pPr>
        <w:pStyle w:val="ProductList-Offering2Heading"/>
        <w:pBdr>
          <w:bottom w:val="none" w:sz="0" w:space="0" w:color="auto"/>
        </w:pBdr>
        <w:outlineLvl w:val="2"/>
      </w:pPr>
    </w:p>
    <w:p w14:paraId="655BB29C" w14:textId="77777777" w:rsidR="00D50AAD" w:rsidRDefault="00D50AAD" w:rsidP="00D50AAD">
      <w:pPr>
        <w:pStyle w:val="ProductList-Offering2Heading"/>
        <w:pBdr>
          <w:bottom w:val="none" w:sz="0" w:space="0" w:color="auto"/>
        </w:pBdr>
        <w:outlineLvl w:val="2"/>
      </w:pPr>
    </w:p>
    <w:p w14:paraId="655BB29D" w14:textId="77777777" w:rsidR="000E6ED8" w:rsidRPr="00C95C41" w:rsidRDefault="00414009" w:rsidP="00233C87">
      <w:pPr>
        <w:pStyle w:val="ProductList-Offering2Heading"/>
        <w:outlineLvl w:val="2"/>
      </w:pPr>
      <w:r>
        <w:tab/>
      </w:r>
      <w:bookmarkStart w:id="79" w:name="_Toc399669771"/>
      <w:r>
        <w:t>Yammer Enterprise</w:t>
      </w:r>
      <w:bookmarkEnd w:id="79"/>
    </w:p>
    <w:p w14:paraId="655BB29E" w14:textId="77777777" w:rsidR="00D67A4B" w:rsidRPr="00C95C41" w:rsidRDefault="00D67A4B" w:rsidP="00D67A4B">
      <w:pPr>
        <w:pStyle w:val="ProductList-Body"/>
      </w:pPr>
      <w:r>
        <w:rPr>
          <w:b/>
          <w:color w:val="00188F"/>
        </w:rPr>
        <w:t>Ārējie lietotāji</w:t>
      </w:r>
    </w:p>
    <w:p w14:paraId="655BB29F" w14:textId="77777777" w:rsidR="00D67A4B" w:rsidRPr="00C95C41" w:rsidRDefault="00D67A4B" w:rsidP="00D67A4B">
      <w:pPr>
        <w:pStyle w:val="ProductList-Body"/>
      </w:pPr>
      <w:r>
        <w:t>Ārējiem lietotājiem, kas ir uzaicināti pakalpojumā Yammer, izmantojot ārējo tīkla funkcionalitāti, nav nepieciešamas lietotāja SL.</w:t>
      </w:r>
    </w:p>
    <w:p w14:paraId="655BB2A0" w14:textId="77777777" w:rsidR="00D67A4B" w:rsidRPr="00C95C41" w:rsidRDefault="00D67A4B" w:rsidP="00D67A4B">
      <w:pPr>
        <w:pStyle w:val="ProductList-Body"/>
      </w:pPr>
    </w:p>
    <w:p w14:paraId="655BB2A1" w14:textId="77777777" w:rsidR="00D67A4B" w:rsidRPr="00C95C41" w:rsidRDefault="00D67A4B" w:rsidP="00D67A4B">
      <w:pPr>
        <w:pStyle w:val="ProductList-Body"/>
      </w:pPr>
      <w:r>
        <w:rPr>
          <w:b/>
          <w:color w:val="00188F"/>
        </w:rPr>
        <w:t>Klienta datu izmantošana, ko veic korporācija Microsoft</w:t>
      </w:r>
    </w:p>
    <w:p w14:paraId="655BB2A2" w14:textId="77777777" w:rsidR="00D67A4B" w:rsidRPr="00C95C41" w:rsidRDefault="00D67A4B" w:rsidP="00D67A4B">
      <w:pPr>
        <w:pStyle w:val="ProductList-Body"/>
      </w:pPr>
      <w:r>
        <w:t xml:space="preserve">Neņemot vērā nosacījumus, kas ir pretrunā ar Klienta lielapjoma licencēšanas līgumā vai Tiešsaistes pakalpojumu noteikumos pausto, Klienta datu izmantošanu, ko veic korporācija Microsoft tiešsaistes pakalpojumā Yammer Enterprise, gan pirms, gan pēc Klienta Tiešsaistes pakalpojumu abonementa darbības beigām, regulē Yammer personas datu aizsardzības paziņojums, kas atrodams vietnē </w:t>
      </w:r>
      <w:hyperlink r:id="rId49" w:history="1">
        <w:r w:rsidR="00492EA5" w:rsidRPr="002930C5">
          <w:rPr>
            <w:rStyle w:val="Hyperlink"/>
          </w:rPr>
          <w:t>www.yammer.com/about/privacy</w:t>
        </w:r>
      </w:hyperlink>
      <w:r>
        <w:t>.</w:t>
      </w:r>
    </w:p>
    <w:p w14:paraId="655BB2A3" w14:textId="77777777" w:rsidR="00D67A4B" w:rsidRPr="00C95C41" w:rsidRDefault="00C571DC" w:rsidP="00D67A4B">
      <w:pPr>
        <w:pStyle w:val="ProductList-Body"/>
        <w:shd w:val="clear" w:color="auto" w:fill="A6A6A6" w:themeFill="background1" w:themeFillShade="A6"/>
        <w:spacing w:before="120" w:after="240"/>
        <w:jc w:val="right"/>
      </w:pPr>
      <w:hyperlink w:anchor="TableofContents" w:tooltip="Saturs" w:history="1">
        <w:r w:rsidR="00C00CE9">
          <w:rPr>
            <w:rStyle w:val="Hyperlink"/>
            <w:sz w:val="16"/>
            <w:szCs w:val="16"/>
          </w:rPr>
          <w:t>Saturs</w:t>
        </w:r>
      </w:hyperlink>
      <w:r w:rsidR="00C00CE9">
        <w:rPr>
          <w:sz w:val="16"/>
          <w:szCs w:val="16"/>
        </w:rPr>
        <w:t xml:space="preserve"> / </w:t>
      </w:r>
      <w:hyperlink w:anchor="GeneralTerms" w:tooltip="Vispārīgie noteikumi" w:history="1">
        <w:r w:rsidR="00C00CE9">
          <w:rPr>
            <w:rStyle w:val="Hyperlink"/>
            <w:sz w:val="16"/>
            <w:szCs w:val="16"/>
          </w:rPr>
          <w:t>Vispārīgie noteikumi</w:t>
        </w:r>
      </w:hyperlink>
    </w:p>
    <w:p w14:paraId="655BB2A4" w14:textId="77777777" w:rsidR="000E6ED8" w:rsidRPr="00C95C41" w:rsidRDefault="000E6ED8" w:rsidP="00A914BF">
      <w:pPr>
        <w:pStyle w:val="ProductList-Body"/>
      </w:pPr>
    </w:p>
    <w:p w14:paraId="655BB2A5"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655BB2A6" w14:textId="77777777" w:rsidR="000E6ED8" w:rsidRPr="00C95C41" w:rsidRDefault="00D67A4B" w:rsidP="00233C87">
      <w:pPr>
        <w:pStyle w:val="ProductList-SectionHeading"/>
        <w:outlineLvl w:val="0"/>
      </w:pPr>
      <w:bookmarkStart w:id="80" w:name="Attachment1"/>
      <w:bookmarkStart w:id="81" w:name="_Toc399669772"/>
      <w:r>
        <w:t xml:space="preserve">1. pielikums — </w:t>
      </w:r>
      <w:r w:rsidR="001E365A">
        <w:t>P</w:t>
      </w:r>
      <w:r>
        <w:t>aziņojumi</w:t>
      </w:r>
      <w:bookmarkEnd w:id="80"/>
      <w:bookmarkEnd w:id="81"/>
    </w:p>
    <w:p w14:paraId="655BB2A7" w14:textId="77777777" w:rsidR="004D27A6" w:rsidRPr="00C95C41" w:rsidRDefault="00D67A4B" w:rsidP="00233C87">
      <w:pPr>
        <w:pStyle w:val="ProductList-Offering1Heading"/>
        <w:outlineLvl w:val="1"/>
      </w:pPr>
      <w:bookmarkStart w:id="82" w:name="_Toc399669773"/>
      <w:r>
        <w:t>Bing Maps</w:t>
      </w:r>
      <w:bookmarkEnd w:id="82"/>
    </w:p>
    <w:p w14:paraId="655BB2A8" w14:textId="77777777" w:rsidR="00D67A4B" w:rsidRPr="00C95C41" w:rsidRDefault="00D67A4B" w:rsidP="00A914BF">
      <w:pPr>
        <w:pStyle w:val="ProductList-Body"/>
      </w:pPr>
      <w:r>
        <w:t>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w:t>
      </w:r>
      <w:r w:rsidR="00CE111D">
        <w:t> </w:t>
      </w:r>
      <w:r>
        <w:t xml:space="preserve">veic Klients, regulē Bing karšu lietotāju lietošanas noteikumi, kas ir pieejami vietnē </w:t>
      </w:r>
      <w:hyperlink r:id="rId50" w:history="1">
        <w:r w:rsidR="00CE111D" w:rsidRPr="00A27D70">
          <w:rPr>
            <w:rStyle w:val="Hyperlink"/>
          </w:rPr>
          <w:t>go.microsoft.com/?linkid=9710837</w:t>
        </w:r>
      </w:hyperlink>
      <w:r>
        <w:t xml:space="preserve">, un Bing karšu personas datu aizsardzības paziņojums, kas ir pieejams vietnē </w:t>
      </w:r>
      <w:hyperlink r:id="rId51" w:history="1">
        <w:r w:rsidR="00CE111D" w:rsidRPr="00A27D70">
          <w:rPr>
            <w:rStyle w:val="Hyperlink"/>
          </w:rPr>
          <w:t>go.microsoft.com/fwlink/?LinkID=248686</w:t>
        </w:r>
      </w:hyperlink>
      <w:r>
        <w:t>.</w:t>
      </w:r>
    </w:p>
    <w:p w14:paraId="655BB2A9" w14:textId="77777777" w:rsidR="00A27D70" w:rsidRPr="00C95C41" w:rsidRDefault="00A27D70" w:rsidP="00A914BF">
      <w:pPr>
        <w:pStyle w:val="ProductList-Body"/>
      </w:pPr>
    </w:p>
    <w:p w14:paraId="655BB2AA" w14:textId="77777777" w:rsidR="00D67A4B" w:rsidRPr="00C95C41" w:rsidRDefault="00A27D70" w:rsidP="00233C87">
      <w:pPr>
        <w:pStyle w:val="ProductList-Offering1Heading"/>
        <w:outlineLvl w:val="1"/>
      </w:pPr>
      <w:bookmarkStart w:id="83" w:name="_Toc399669774"/>
      <w:r>
        <w:t>Klientu atbalsts</w:t>
      </w:r>
      <w:bookmarkEnd w:id="83"/>
    </w:p>
    <w:p w14:paraId="655BB2AB" w14:textId="77777777" w:rsidR="00A27D70" w:rsidRPr="00C95C41"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14:paraId="655BB2AC" w14:textId="77777777" w:rsidR="00A27D70" w:rsidRPr="00C95C41" w:rsidRDefault="00A27D70" w:rsidP="00A27D70">
      <w:pPr>
        <w:pStyle w:val="ProductList-Body"/>
      </w:pPr>
    </w:p>
    <w:p w14:paraId="655BB2AD" w14:textId="77777777" w:rsidR="00A27D70" w:rsidRPr="00C95C41" w:rsidRDefault="00A27D70" w:rsidP="00233C87">
      <w:pPr>
        <w:pStyle w:val="ProductList-Body"/>
        <w:outlineLvl w:val="2"/>
      </w:pPr>
      <w:r>
        <w:rPr>
          <w:b/>
          <w:color w:val="00188F"/>
        </w:rPr>
        <w:t>Definīcijas</w:t>
      </w:r>
    </w:p>
    <w:p w14:paraId="655BB2AE" w14:textId="77777777" w:rsidR="00A27D70" w:rsidRPr="00C95C41" w:rsidRDefault="00A27D70" w:rsidP="00BC4E64">
      <w:pPr>
        <w:pStyle w:val="ProductList-Body"/>
        <w:spacing w:after="120"/>
      </w:pPr>
      <w:r>
        <w:t>Jēdzieniem, kas tiek izmantoti šajā Klientu atbalsta paziņojumā, bet nav definēti, definīcijas ir sniegtas Klienta lielapjoma licencēšanas līgumā.</w:t>
      </w:r>
    </w:p>
    <w:p w14:paraId="655BB2AF" w14:textId="77777777" w:rsidR="00A27D70" w:rsidRPr="00C95C41" w:rsidRDefault="00A07A55" w:rsidP="00BC4E64">
      <w:pPr>
        <w:pStyle w:val="ProductList-Body"/>
        <w:spacing w:after="120"/>
      </w:pPr>
      <w:r>
        <w:t>„</w:t>
      </w:r>
      <w:r w:rsidR="00A27D70">
        <w:t xml:space="preserve">Klientu atbalsts” ir viss atbalsts vai padomi, kas tiek sniegti Klientam saskaņā ar Klienta lielapjoma licencēšanas līgumu. </w:t>
      </w:r>
    </w:p>
    <w:p w14:paraId="655BB2B0" w14:textId="77777777" w:rsidR="00A27D70" w:rsidRPr="00C95C41" w:rsidRDefault="00A07A55"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14:paraId="655BB2B1" w14:textId="77777777" w:rsidR="00A27D70" w:rsidRPr="00C95C41" w:rsidRDefault="00A27D70" w:rsidP="00A27D70">
      <w:pPr>
        <w:pStyle w:val="ProductList-Body"/>
      </w:pPr>
    </w:p>
    <w:p w14:paraId="655BB2B2" w14:textId="77777777" w:rsidR="00A27D70" w:rsidRPr="00C95C41" w:rsidRDefault="00A27D70" w:rsidP="00233C87">
      <w:pPr>
        <w:pStyle w:val="ProductList-Body"/>
        <w:outlineLvl w:val="2"/>
      </w:pPr>
      <w:r>
        <w:rPr>
          <w:b/>
          <w:color w:val="00188F"/>
        </w:rPr>
        <w:t>Labojumi</w:t>
      </w:r>
    </w:p>
    <w:p w14:paraId="655BB2B3" w14:textId="0DF6F51E" w:rsidR="00A27D70" w:rsidRPr="00C95C41" w:rsidRDefault="00A27D70" w:rsidP="00A27D70">
      <w:pPr>
        <w:pStyle w:val="ProductList-Body"/>
      </w:pPr>
      <w:r>
        <w:t xml:space="preserve">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tiek nodrošināti Microsoft Azure pakalpojumiem, Microsoft Dynamics CRM Online, Microsoft Dynamics Marketing vai Microsoft Social </w:t>
      </w:r>
      <w:r w:rsidR="008C5851">
        <w:t>Listening</w:t>
      </w:r>
      <w:r>
        <w:t>, uz labojumiem attieksies visi citi lietošanas nosacījumi, ko nodrošinās Microsoft; ja netiek nodrošināti lietošanas nosacījumi, Klientam būs pieejama neekskluzīva pagaidu pilnībā apmaksāta licence, lai lietotu un pavairotu labojumus, kas paredzēta tikai Klienta iekšējai lietošanai. Klients nedrīkst modificēt un mainīt Labojuma faila nosaukumu vai apvienot Labojumu ar jebkādu datora kodu, ko nav izstrādājusi korporācija Microsoft.</w:t>
      </w:r>
    </w:p>
    <w:p w14:paraId="655BB2B4" w14:textId="77777777" w:rsidR="00A27D70" w:rsidRPr="00C95C41" w:rsidRDefault="00A27D70" w:rsidP="00A27D70">
      <w:pPr>
        <w:pStyle w:val="ProductList-Body"/>
      </w:pPr>
    </w:p>
    <w:p w14:paraId="655BB2B5" w14:textId="77777777" w:rsidR="00A27D70" w:rsidRPr="00C95C41" w:rsidRDefault="00A27D70" w:rsidP="00233C87">
      <w:pPr>
        <w:pStyle w:val="ProductList-Body"/>
        <w:outlineLvl w:val="2"/>
      </w:pPr>
      <w:r>
        <w:rPr>
          <w:b/>
          <w:color w:val="00188F"/>
        </w:rPr>
        <w:t>Iepriekšējais darbs</w:t>
      </w:r>
    </w:p>
    <w:p w14:paraId="655BB2B6" w14:textId="77777777" w:rsidR="00A27D70" w:rsidRPr="00C95C41"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A07A55">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14:paraId="655BB2B7" w14:textId="77777777" w:rsidR="00A27D70" w:rsidRPr="00C95C41" w:rsidRDefault="00A27D70" w:rsidP="00A27D70">
      <w:pPr>
        <w:pStyle w:val="ProductList-Body"/>
      </w:pPr>
    </w:p>
    <w:p w14:paraId="655BB2B8" w14:textId="77777777" w:rsidR="00A27D70" w:rsidRPr="00C95C41" w:rsidRDefault="00A27D70" w:rsidP="00233C87">
      <w:pPr>
        <w:pStyle w:val="ProductList-Body"/>
        <w:outlineLvl w:val="2"/>
      </w:pPr>
      <w:r>
        <w:rPr>
          <w:b/>
          <w:color w:val="00188F"/>
        </w:rPr>
        <w:t>Materiāli</w:t>
      </w:r>
    </w:p>
    <w:p w14:paraId="655BB2B9" w14:textId="77777777" w:rsidR="00A27D70" w:rsidRPr="00C95C41"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A07A55">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14:paraId="655BB2BA" w14:textId="77777777" w:rsidR="00A27D70" w:rsidRPr="00C95C41" w:rsidRDefault="00A27D70" w:rsidP="00A27D70">
      <w:pPr>
        <w:pStyle w:val="ProductList-Body"/>
      </w:pPr>
    </w:p>
    <w:p w14:paraId="655BB2BB" w14:textId="77777777" w:rsidR="00A27D70" w:rsidRPr="00C95C41" w:rsidRDefault="00A27D70" w:rsidP="00233C87">
      <w:pPr>
        <w:pStyle w:val="ProductList-Body"/>
        <w:outlineLvl w:val="2"/>
      </w:pPr>
      <w:r>
        <w:rPr>
          <w:b/>
          <w:color w:val="00188F"/>
        </w:rPr>
        <w:t>Parauga kods</w:t>
      </w:r>
    </w:p>
    <w:p w14:paraId="655BB2BC" w14:textId="77777777" w:rsidR="00A27D70" w:rsidRPr="00C95C41"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A07A55">
        <w:t>„</w:t>
      </w:r>
      <w:r>
        <w:t>Parauga kods”), kā arī pavairot un izplatīt Paraugu koda objektkoda formu ar nosacījumu, ka Klients apņemas: (i) neizmantot Microsoft nosaukumu, logotipu vai preču zīmes, lai pārdotu 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14:paraId="655BB2BD" w14:textId="77777777" w:rsidR="00A27D70" w:rsidRPr="00C95C41" w:rsidRDefault="00A27D70" w:rsidP="00A27D70">
      <w:pPr>
        <w:pStyle w:val="ProductList-Body"/>
      </w:pPr>
    </w:p>
    <w:p w14:paraId="655BB2BE" w14:textId="77777777" w:rsidR="00A27D70" w:rsidRPr="00C95C41" w:rsidRDefault="00A27D70" w:rsidP="00233C87">
      <w:pPr>
        <w:pStyle w:val="ProductList-Body"/>
        <w:outlineLvl w:val="2"/>
      </w:pPr>
      <w:r>
        <w:rPr>
          <w:b/>
          <w:color w:val="00188F"/>
        </w:rPr>
        <w:t>Saistīto uzņēmumu tiesības</w:t>
      </w:r>
    </w:p>
    <w:p w14:paraId="655BB2BF" w14:textId="77777777" w:rsidR="00A27D70" w:rsidRPr="00C95C41"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14:paraId="655BB2C0" w14:textId="77777777" w:rsidR="00A27D70" w:rsidRPr="00C95C41" w:rsidRDefault="00A27D70" w:rsidP="00A27D70">
      <w:pPr>
        <w:pStyle w:val="ProductList-Body"/>
      </w:pPr>
    </w:p>
    <w:p w14:paraId="655BB2C1" w14:textId="77777777" w:rsidR="00A27D70" w:rsidRPr="00C95C41" w:rsidRDefault="00A27D70" w:rsidP="00233C87">
      <w:pPr>
        <w:pStyle w:val="ProductList-Body"/>
        <w:outlineLvl w:val="2"/>
      </w:pPr>
      <w:r>
        <w:rPr>
          <w:b/>
          <w:color w:val="00188F"/>
        </w:rPr>
        <w:t>Klientu atbalsta garantija</w:t>
      </w:r>
    </w:p>
    <w:p w14:paraId="655BB2C2" w14:textId="77777777" w:rsidR="00D67A4B" w:rsidRPr="00C95C41" w:rsidRDefault="00A27D70" w:rsidP="00A27D70">
      <w:pPr>
        <w:pStyle w:val="ProductList-Body"/>
      </w:pPr>
      <w:r>
        <w:t>Korporācija Microsoft garantē, ka Klientu atbalsts tiks sniegts profesionāli un prasmīgi.</w:t>
      </w:r>
    </w:p>
    <w:p w14:paraId="655BB2C3" w14:textId="77777777" w:rsidR="00D67A4B" w:rsidRPr="00C95C41" w:rsidRDefault="00D67A4B" w:rsidP="00A914BF">
      <w:pPr>
        <w:pStyle w:val="ProductList-Body"/>
      </w:pPr>
    </w:p>
    <w:p w14:paraId="655BB2C4" w14:textId="77777777" w:rsidR="00D67A4B" w:rsidRPr="00C95C41" w:rsidRDefault="00A27D70" w:rsidP="00233C87">
      <w:pPr>
        <w:pStyle w:val="ProductList-Offering1Heading"/>
        <w:outlineLvl w:val="1"/>
      </w:pPr>
      <w:bookmarkStart w:id="84" w:name="_Toc399669775"/>
      <w:r>
        <w:t>Paziņojums par vizuālo standartu H.264/AVC, video standartu VC-1, vizuālo standartu MPEG-4 un video standartu MPEG-2</w:t>
      </w:r>
      <w:bookmarkEnd w:id="84"/>
    </w:p>
    <w:p w14:paraId="655BB2C5" w14:textId="77777777" w:rsidR="00A27D70" w:rsidRPr="00C95C41" w:rsidRDefault="00A27D70" w:rsidP="00A27D70">
      <w:pPr>
        <w:pStyle w:val="ProductList-Body"/>
      </w:pPr>
      <w:r>
        <w:t>Šajā programmatūrā var būt ietvertas vizuālās saspiešanas tehnoloģijas H.264/AVC, VC-1, MPEG-4 Part 2 un MPEG-2. MPEG LA, L.L.C. pieprasa sniegt šādu paziņojumu:</w:t>
      </w:r>
    </w:p>
    <w:p w14:paraId="655BB2C6" w14:textId="77777777" w:rsidR="00A27D70" w:rsidRPr="00C95C41"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2" w:history="1">
        <w:r w:rsidR="00CE111D" w:rsidRPr="00862C50">
          <w:rPr>
            <w:rStyle w:val="Hyperlink"/>
          </w:rPr>
          <w:t>www.mpegla.com</w:t>
        </w:r>
      </w:hyperlink>
      <w:r>
        <w:t xml:space="preserve">. </w:t>
      </w:r>
    </w:p>
    <w:p w14:paraId="655BB2C7" w14:textId="77777777" w:rsidR="00D67A4B" w:rsidRPr="00C95C41"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655BB2C8" w14:textId="77777777" w:rsidR="00D67A4B" w:rsidRPr="00C95C41" w:rsidRDefault="00D67A4B" w:rsidP="00A914BF">
      <w:pPr>
        <w:pStyle w:val="ProductList-Body"/>
      </w:pPr>
    </w:p>
    <w:p w14:paraId="655BB2C9" w14:textId="77777777" w:rsidR="00A27D70" w:rsidRPr="00C95C41" w:rsidRDefault="00A27D70" w:rsidP="00A914BF">
      <w:pPr>
        <w:pStyle w:val="ProductList-Body"/>
      </w:pPr>
    </w:p>
    <w:p w14:paraId="655BB2CA"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55BB2CB" w14:textId="77777777" w:rsidR="00D67A4B" w:rsidRPr="00C95C41" w:rsidRDefault="000F30F7" w:rsidP="00233C87">
      <w:pPr>
        <w:pStyle w:val="ProductList-SectionHeading"/>
        <w:outlineLvl w:val="0"/>
      </w:pPr>
      <w:bookmarkStart w:id="85" w:name="Attachment2"/>
      <w:bookmarkStart w:id="86" w:name="_Toc399669776"/>
      <w:r>
        <w:t xml:space="preserve">2. pielikums — </w:t>
      </w:r>
      <w:r w:rsidR="001E365A">
        <w:t>A</w:t>
      </w:r>
      <w:r>
        <w:t>bonēšanas licences komplekti</w:t>
      </w:r>
      <w:bookmarkEnd w:id="85"/>
      <w:bookmarkEnd w:id="86"/>
    </w:p>
    <w:p w14:paraId="655BB2CC" w14:textId="77777777" w:rsidR="007D0838" w:rsidRPr="00C95C41" w:rsidRDefault="000F30F7" w:rsidP="00A914BF">
      <w:pPr>
        <w:pStyle w:val="ProductList-Body"/>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w:t>
      </w:r>
      <w:r w:rsidR="00CE111D">
        <w:t>ūnas Tiešsaistes pakalpojumiem.</w:t>
      </w:r>
    </w:p>
    <w:p w14:paraId="655BB2CD" w14:textId="77777777" w:rsidR="007D0838" w:rsidRPr="00C95C41" w:rsidRDefault="007D0838" w:rsidP="00A914BF">
      <w:pPr>
        <w:pStyle w:val="ProductList-Body"/>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95"/>
        <w:gridCol w:w="395"/>
        <w:gridCol w:w="395"/>
        <w:gridCol w:w="737"/>
        <w:gridCol w:w="1104"/>
        <w:gridCol w:w="801"/>
        <w:gridCol w:w="747"/>
        <w:gridCol w:w="432"/>
        <w:gridCol w:w="477"/>
      </w:tblGrid>
      <w:tr w:rsidR="007B7A4E" w:rsidRPr="00871B86" w14:paraId="655BB2D0" w14:textId="77777777" w:rsidTr="007B7A4E">
        <w:trPr>
          <w:cantSplit/>
          <w:trHeight w:val="213"/>
        </w:trPr>
        <w:tc>
          <w:tcPr>
            <w:tcW w:w="2250" w:type="dxa"/>
            <w:shd w:val="clear" w:color="auto" w:fill="auto"/>
            <w:vAlign w:val="bottom"/>
          </w:tcPr>
          <w:p w14:paraId="655BB2CE"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655BB2CF"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Abonēšanas licenču komplekti</w:t>
            </w:r>
          </w:p>
        </w:tc>
      </w:tr>
      <w:tr w:rsidR="002E06FF" w:rsidRPr="00871B86" w14:paraId="655BB2E3" w14:textId="77777777" w:rsidTr="00F63E96">
        <w:trPr>
          <w:cantSplit/>
          <w:trHeight w:val="501"/>
        </w:trPr>
        <w:tc>
          <w:tcPr>
            <w:tcW w:w="2250" w:type="dxa"/>
            <w:vMerge w:val="restart"/>
            <w:shd w:val="clear" w:color="auto" w:fill="auto"/>
            <w:vAlign w:val="bottom"/>
            <w:hideMark/>
          </w:tcPr>
          <w:p w14:paraId="655BB2D1" w14:textId="77777777" w:rsidR="000F30AA" w:rsidRPr="002E06FF" w:rsidRDefault="000C2E6F" w:rsidP="000C2E6F">
            <w:pPr>
              <w:pStyle w:val="ProductList-Body"/>
              <w:tabs>
                <w:tab w:val="clear" w:pos="158"/>
              </w:tabs>
              <w:ind w:left="-108"/>
              <w:rPr>
                <w:sz w:val="22"/>
              </w:rPr>
            </w:pPr>
            <w:r>
              <w:rPr>
                <w:sz w:val="22"/>
              </w:rPr>
              <w:t>Tiešsaistes pakalpojumi</w:t>
            </w:r>
          </w:p>
        </w:tc>
        <w:tc>
          <w:tcPr>
            <w:tcW w:w="1620" w:type="dxa"/>
            <w:gridSpan w:val="4"/>
            <w:tcBorders>
              <w:top w:val="single" w:sz="12" w:space="0" w:color="FFFFFF" w:themeColor="background1"/>
              <w:right w:val="single" w:sz="12" w:space="0" w:color="FFFFFF" w:themeColor="background1"/>
            </w:tcBorders>
            <w:shd w:val="clear" w:color="auto" w:fill="0072C6"/>
          </w:tcPr>
          <w:p w14:paraId="655BB2D2"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Office 365</w:t>
            </w:r>
          </w:p>
          <w:p w14:paraId="655BB2D3"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655BB2D4"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Office 365</w:t>
            </w:r>
          </w:p>
          <w:p w14:paraId="655BB2D5"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Valsts iestādēm</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5BB2D6"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Office 365</w:t>
            </w:r>
          </w:p>
          <w:p w14:paraId="655BB2D7"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5BB2D8"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Office 365</w:t>
            </w:r>
          </w:p>
          <w:p w14:paraId="655BB2D9"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Business Essentials</w:t>
            </w:r>
          </w:p>
        </w:tc>
        <w:tc>
          <w:tcPr>
            <w:tcW w:w="110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5BB2DA"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Office 365</w:t>
            </w:r>
          </w:p>
          <w:p w14:paraId="655BB2DB"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Komercdarbībai</w:t>
            </w:r>
          </w:p>
          <w:p w14:paraId="655BB2DC"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Premium</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5BB2DD"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Office 365</w:t>
            </w:r>
          </w:p>
          <w:p w14:paraId="655BB2DE"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Midsize Business</w:t>
            </w:r>
          </w:p>
        </w:tc>
        <w:tc>
          <w:tcPr>
            <w:tcW w:w="747" w:type="dxa"/>
            <w:vMerge w:val="restart"/>
            <w:tcBorders>
              <w:top w:val="single" w:sz="12" w:space="0" w:color="FFFFFF" w:themeColor="background1"/>
              <w:left w:val="single" w:sz="12" w:space="0" w:color="FFFFFF" w:themeColor="background1"/>
            </w:tcBorders>
            <w:shd w:val="clear" w:color="auto" w:fill="0072C6"/>
          </w:tcPr>
          <w:p w14:paraId="655BB2DF"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Enterprise</w:t>
            </w:r>
          </w:p>
          <w:p w14:paraId="655BB2E0" w14:textId="77777777" w:rsidR="000F30AA" w:rsidRPr="00CE111D"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Mobility Suite</w:t>
            </w:r>
          </w:p>
        </w:tc>
        <w:tc>
          <w:tcPr>
            <w:tcW w:w="909" w:type="dxa"/>
            <w:gridSpan w:val="2"/>
            <w:tcBorders>
              <w:top w:val="single" w:sz="12" w:space="0" w:color="FFFFFF" w:themeColor="background1"/>
              <w:left w:val="single" w:sz="12" w:space="0" w:color="FFFFFF" w:themeColor="background1"/>
            </w:tcBorders>
            <w:shd w:val="clear" w:color="auto" w:fill="0072C6"/>
          </w:tcPr>
          <w:p w14:paraId="655BB2E1" w14:textId="77777777" w:rsidR="002E06FF" w:rsidRPr="00CE111D"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lang w:val="en-US" w:eastAsia="en-US" w:bidi="ar-SA"/>
              </w:rPr>
            </w:pPr>
            <w:r w:rsidRPr="00CE111D">
              <w:rPr>
                <w:rFonts w:asciiTheme="majorHAnsi" w:hAnsiTheme="majorHAnsi"/>
                <w:color w:val="FFFFFF" w:themeColor="background1"/>
                <w:sz w:val="16"/>
                <w:szCs w:val="16"/>
              </w:rPr>
              <w:t>Microsoft Dynamics</w:t>
            </w:r>
          </w:p>
          <w:p w14:paraId="655BB2E2" w14:textId="77777777" w:rsidR="000F30AA" w:rsidRPr="00CE111D" w:rsidRDefault="00CE111D"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CRM </w:t>
            </w:r>
            <w:r w:rsidR="000F30AA" w:rsidRPr="00CE111D">
              <w:rPr>
                <w:rFonts w:asciiTheme="majorHAnsi" w:hAnsiTheme="majorHAnsi"/>
                <w:color w:val="FFFFFF" w:themeColor="background1"/>
                <w:sz w:val="16"/>
                <w:szCs w:val="16"/>
              </w:rPr>
              <w:t>Online</w:t>
            </w:r>
          </w:p>
        </w:tc>
      </w:tr>
      <w:tr w:rsidR="002E06FF" w:rsidRPr="00871B86" w14:paraId="655BB2F6" w14:textId="77777777" w:rsidTr="00F63E96">
        <w:trPr>
          <w:cantSplit/>
          <w:trHeight w:val="288"/>
        </w:trPr>
        <w:tc>
          <w:tcPr>
            <w:tcW w:w="2250" w:type="dxa"/>
            <w:vMerge/>
            <w:tcBorders>
              <w:bottom w:val="dashSmallGap" w:sz="4" w:space="0" w:color="808080" w:themeColor="background1" w:themeShade="80"/>
            </w:tcBorders>
            <w:shd w:val="clear" w:color="auto" w:fill="auto"/>
            <w:vAlign w:val="bottom"/>
          </w:tcPr>
          <w:p w14:paraId="655BB2E4"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655BB2E5"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6"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7"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8"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9"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A"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B"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C"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D"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E"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EF"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F0"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110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F1"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BB2F2"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tcBorders>
            <w:shd w:val="clear" w:color="auto" w:fill="0072C6"/>
            <w:vAlign w:val="center"/>
          </w:tcPr>
          <w:p w14:paraId="655BB2F3"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tcBorders>
            <w:shd w:val="clear" w:color="auto" w:fill="0072C6"/>
          </w:tcPr>
          <w:p w14:paraId="655BB2F4"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Pro.</w:t>
            </w:r>
          </w:p>
        </w:tc>
        <w:tc>
          <w:tcPr>
            <w:tcW w:w="477" w:type="dxa"/>
            <w:tcBorders>
              <w:left w:val="single" w:sz="12" w:space="0" w:color="FFFFFF" w:themeColor="background1"/>
              <w:bottom w:val="single" w:sz="12" w:space="0" w:color="FFFFFF" w:themeColor="background1"/>
            </w:tcBorders>
            <w:shd w:val="clear" w:color="auto" w:fill="0072C6"/>
          </w:tcPr>
          <w:p w14:paraId="655BB2F5" w14:textId="77777777" w:rsidR="000F30AA" w:rsidRPr="00CE111D"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CE111D">
              <w:rPr>
                <w:rFonts w:asciiTheme="majorHAnsi" w:hAnsiTheme="majorHAnsi"/>
                <w:color w:val="FFFFFF" w:themeColor="background1"/>
                <w:sz w:val="16"/>
                <w:szCs w:val="16"/>
              </w:rPr>
              <w:t>Ent.</w:t>
            </w:r>
          </w:p>
        </w:tc>
      </w:tr>
      <w:tr w:rsidR="002E06FF" w:rsidRPr="00871B86" w14:paraId="655BB309" w14:textId="77777777" w:rsidTr="00F63E96">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655BB2F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2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2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2F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2F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2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2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2F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2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0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03"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04"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05"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06"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07"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0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1C" w14:textId="77777777" w:rsidTr="00F63E96">
        <w:trPr>
          <w:trHeight w:val="288"/>
        </w:trPr>
        <w:tc>
          <w:tcPr>
            <w:tcW w:w="2250" w:type="dxa"/>
            <w:tcBorders>
              <w:bottom w:val="dashSmallGap" w:sz="4" w:space="0" w:color="BFBFBF" w:themeColor="background1" w:themeShade="BF"/>
            </w:tcBorders>
            <w:shd w:val="clear" w:color="auto" w:fill="auto"/>
            <w:noWrap/>
            <w:vAlign w:val="center"/>
          </w:tcPr>
          <w:p w14:paraId="655BB30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0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0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1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1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16"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17"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18"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19"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1A"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1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2F"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55BB31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2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2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2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2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2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29"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2A"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2B"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2C"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2D"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2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42"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55BB33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3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3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3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3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3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3C"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3D"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3E"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3F"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40"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4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55"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4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4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4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4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4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4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4F"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50"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51"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52"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53"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5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68"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55BB35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5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5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5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5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6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62"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63"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64"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65"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66"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6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7B"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55BB36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6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6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7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7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7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75"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76"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77"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78"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79"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7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8E"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55BB37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7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8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8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8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8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88"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89"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8A"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8B"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8C"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8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A1"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8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9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9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9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9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9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9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9B"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9C"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9D"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9E"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9F"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A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B4"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A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A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A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A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AE"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AF"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B0"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B1"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B2"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B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C7"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B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B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B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B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B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B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B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C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C1"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C2"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C3"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C4"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C5"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C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DA"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C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C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C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C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C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D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D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D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D4"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D5"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D6"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D7"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D8"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D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3ED"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D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D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D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E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E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E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E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E7"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E8"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3E9"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EA"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EB"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E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400"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3E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E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F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F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F3"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F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F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F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3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F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FA"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3FB"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3FC"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FD"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FE"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3F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413"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0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40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40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0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40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40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BB4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40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0D"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0E"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B40F"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10"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11"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1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426"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1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1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1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1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1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1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1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1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20"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21"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22"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55BB423"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24"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2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439"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27"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2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2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2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2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2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3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3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33"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34"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35"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55BB436"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37"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3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655BB44C"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3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3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3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3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3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4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4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4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4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46" w14:textId="77777777" w:rsidR="000F30AA" w:rsidRPr="00871B86" w:rsidRDefault="000F30AA"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47" w14:textId="77777777" w:rsidR="000F30AA" w:rsidRPr="00871B86" w:rsidRDefault="000F30AA"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48" w14:textId="77777777" w:rsidR="000F30AA" w:rsidRPr="00871B86" w:rsidRDefault="000F30AA"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55BB449" w14:textId="77777777" w:rsidR="000F30AA" w:rsidRPr="00871B86" w:rsidRDefault="000F30AA"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4A"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4B"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655BB45F"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4D"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4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4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50"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51"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5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5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54"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5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5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5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5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59" w14:textId="77777777" w:rsidR="002E06FF" w:rsidRPr="00871B86" w:rsidRDefault="002E06FF"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5A" w14:textId="77777777" w:rsidR="002E06FF" w:rsidRPr="00871B86" w:rsidRDefault="002E06FF"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5B" w14:textId="77777777" w:rsidR="002E06FF" w:rsidRPr="00871B86" w:rsidRDefault="002E06FF"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5C" w14:textId="77777777" w:rsidR="002E06FF" w:rsidRPr="00871B86" w:rsidRDefault="002E06FF"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55BB45D" w14:textId="77777777" w:rsidR="002E06FF"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5E"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655BB472"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60"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3"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4"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7"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C" w14:textId="77777777" w:rsidR="002E06FF" w:rsidRPr="00871B86" w:rsidRDefault="002E06FF"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6D" w14:textId="77777777" w:rsidR="002E06FF" w:rsidRPr="00871B86" w:rsidRDefault="002E06FF"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6E" w14:textId="77777777" w:rsidR="002E06FF" w:rsidRPr="00871B86" w:rsidRDefault="002E06FF"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6F" w14:textId="77777777" w:rsidR="002E06FF" w:rsidRPr="00871B86" w:rsidRDefault="002E06FF"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70" w14:textId="77777777" w:rsidR="002E06FF"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55BB471"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655BB485" w14:textId="77777777" w:rsidTr="00F63E9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55BB473" w14:textId="14C40213"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8C5851">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7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7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76"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77"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7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7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7A"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7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7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7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7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7F" w14:textId="77777777" w:rsidR="002E06FF" w:rsidRPr="00871B86" w:rsidRDefault="002E06FF"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B480" w14:textId="77777777" w:rsidR="002E06FF" w:rsidRPr="00871B86" w:rsidRDefault="002E06FF"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B481" w14:textId="77777777" w:rsidR="002E06FF" w:rsidRPr="00871B86" w:rsidRDefault="002E06FF"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82" w14:textId="77777777" w:rsidR="002E06FF" w:rsidRPr="00871B86" w:rsidRDefault="002E06FF"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55BB483" w14:textId="77777777" w:rsidR="002E06FF"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55BB484"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655BB4AB" w14:textId="77777777" w:rsidTr="00F63E96">
        <w:trPr>
          <w:trHeight w:val="288"/>
        </w:trPr>
        <w:tc>
          <w:tcPr>
            <w:tcW w:w="2250" w:type="dxa"/>
            <w:tcBorders>
              <w:top w:val="dashSmallGap" w:sz="4" w:space="0" w:color="BFBFBF" w:themeColor="background1" w:themeShade="BF"/>
            </w:tcBorders>
            <w:shd w:val="clear" w:color="auto" w:fill="auto"/>
            <w:noWrap/>
            <w:vAlign w:val="center"/>
          </w:tcPr>
          <w:p w14:paraId="655BB499"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655BB49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9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9C"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55BB49D"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55BB49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55BB49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A0"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A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A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A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55BB4A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55BB4A5" w14:textId="77777777" w:rsidR="002E06FF" w:rsidRPr="00871B86" w:rsidRDefault="002E06FF" w:rsidP="00CD21FD">
            <w:pPr>
              <w:pStyle w:val="ProductList-Body"/>
              <w:tabs>
                <w:tab w:val="clear" w:pos="158"/>
              </w:tabs>
              <w:jc w:val="center"/>
              <w:rPr>
                <w:rFonts w:asciiTheme="majorHAnsi" w:hAnsiTheme="majorHAnsi"/>
                <w:szCs w:val="18"/>
              </w:rPr>
            </w:pPr>
          </w:p>
        </w:tc>
        <w:tc>
          <w:tcPr>
            <w:tcW w:w="110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55BB4A6" w14:textId="77777777" w:rsidR="002E06FF" w:rsidRPr="00871B86" w:rsidRDefault="002E06FF" w:rsidP="00CD21FD">
            <w:pPr>
              <w:pStyle w:val="ProductList-Body"/>
              <w:tabs>
                <w:tab w:val="clear" w:pos="158"/>
              </w:tabs>
              <w:jc w:val="center"/>
              <w:rPr>
                <w:rFonts w:asciiTheme="majorHAnsi" w:hAnsiTheme="majorHAnsi"/>
                <w:szCs w:val="18"/>
              </w:rPr>
            </w:pP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55BB4A7" w14:textId="77777777" w:rsidR="002E06FF" w:rsidRPr="00871B86" w:rsidRDefault="002E06FF" w:rsidP="00CD21FD">
            <w:pPr>
              <w:pStyle w:val="ProductList-Body"/>
              <w:tabs>
                <w:tab w:val="clear" w:pos="158"/>
              </w:tabs>
              <w:jc w:val="center"/>
              <w:rPr>
                <w:rFonts w:asciiTheme="majorHAnsi" w:hAnsiTheme="majorHAnsi"/>
                <w:szCs w:val="18"/>
              </w:rPr>
            </w:pPr>
          </w:p>
        </w:tc>
        <w:tc>
          <w:tcPr>
            <w:tcW w:w="74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55BB4A8" w14:textId="77777777" w:rsidR="002E06FF" w:rsidRPr="00871B86" w:rsidRDefault="002E06FF" w:rsidP="00CD21FD">
            <w:pPr>
              <w:pStyle w:val="ProductList-Body"/>
              <w:tabs>
                <w:tab w:val="clear" w:pos="158"/>
              </w:tabs>
              <w:jc w:val="center"/>
              <w:rPr>
                <w:rFonts w:asciiTheme="majorHAnsi" w:hAnsiTheme="majorHAnsi"/>
                <w:szCs w:val="18"/>
              </w:rPr>
            </w:pPr>
          </w:p>
        </w:tc>
        <w:tc>
          <w:tcPr>
            <w:tcW w:w="432"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55BB4A9" w14:textId="77777777" w:rsidR="002E06FF"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tcBorders>
            <w:shd w:val="clear" w:color="auto" w:fill="4668C5"/>
            <w:vAlign w:val="center"/>
          </w:tcPr>
          <w:p w14:paraId="655BB4AA" w14:textId="77777777" w:rsidR="002E06FF" w:rsidRDefault="002E06FF" w:rsidP="00CD21FD">
            <w:pPr>
              <w:pStyle w:val="ProductList-Body"/>
              <w:tabs>
                <w:tab w:val="clear" w:pos="158"/>
              </w:tabs>
              <w:jc w:val="center"/>
              <w:rPr>
                <w:rFonts w:asciiTheme="majorHAnsi" w:hAnsiTheme="majorHAnsi"/>
                <w:szCs w:val="18"/>
              </w:rPr>
            </w:pPr>
          </w:p>
        </w:tc>
      </w:tr>
    </w:tbl>
    <w:p w14:paraId="655BB4AC" w14:textId="77777777" w:rsidR="00D67A4B" w:rsidRPr="00C95C41" w:rsidRDefault="00D67A4B" w:rsidP="00A914BF">
      <w:pPr>
        <w:pStyle w:val="ProductList-Body"/>
      </w:pPr>
    </w:p>
    <w:p w14:paraId="655BB4AD" w14:textId="77777777" w:rsidR="00783931" w:rsidRPr="00C95C41" w:rsidRDefault="00783931" w:rsidP="00A914BF">
      <w:pPr>
        <w:pStyle w:val="ProductList-Body"/>
      </w:pPr>
      <w:r>
        <w:t xml:space="preserve">Pievienojumprogrammas abonēšanas licences komplektā, kam īpašuma tiesībās ir ietverts </w:t>
      </w:r>
      <w:r w:rsidR="00A07A55">
        <w:t>„</w:t>
      </w:r>
      <w:r>
        <w:t>bez ProPlus”, nav ietvertas Office 365 ProPlus tiesības.</w:t>
      </w:r>
    </w:p>
    <w:p w14:paraId="655BB4AE" w14:textId="77777777" w:rsidR="00F2322F" w:rsidRPr="00C95C41" w:rsidRDefault="00F2322F" w:rsidP="00A914BF">
      <w:pPr>
        <w:pStyle w:val="ProductList-Body"/>
      </w:pPr>
    </w:p>
    <w:p w14:paraId="655BB4AF" w14:textId="77777777" w:rsidR="00D67A4B" w:rsidRPr="00C95C41" w:rsidRDefault="00D67A4B" w:rsidP="00A914BF">
      <w:pPr>
        <w:pStyle w:val="ProductList-Body"/>
      </w:pPr>
    </w:p>
    <w:p w14:paraId="655BB4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655BB4B1" w14:textId="77777777" w:rsidR="00232755" w:rsidRPr="00C95C41" w:rsidRDefault="00232755" w:rsidP="00233C87">
      <w:pPr>
        <w:pStyle w:val="ProductList-SectionHeading"/>
        <w:outlineLvl w:val="0"/>
      </w:pPr>
      <w:bookmarkStart w:id="87" w:name="Attachment3"/>
      <w:bookmarkStart w:id="88" w:name="_Toc399669777"/>
      <w:r>
        <w:t>3. pielikums — Standarta līguma klauzulas</w:t>
      </w:r>
      <w:bookmarkEnd w:id="87"/>
      <w:bookmarkEnd w:id="88"/>
    </w:p>
    <w:p w14:paraId="655BB4B2" w14:textId="77777777" w:rsidR="00232755" w:rsidRPr="00C95C41" w:rsidRDefault="00232755" w:rsidP="00232755">
      <w:pPr>
        <w:pStyle w:val="ProductList-Body"/>
      </w:pPr>
      <w:r>
        <w:t>Ievērojot Direktīvas 95/46/EK 26. panta 2. daļu par personas datu nodošanu procesoriem trešās valstīs, kas nenodrošina atbilstošu datu aizsardzības līmeni, Klients (kā datu nosūtītājs) un korporācija Microsoft (kā datu saņēmējs, kura paraksts redzams tālāk), katra atsevišķi saukta par</w:t>
      </w:r>
      <w:r w:rsidR="00E60333">
        <w:t> </w:t>
      </w:r>
      <w:r w:rsidR="00A07A55">
        <w:t>„</w:t>
      </w:r>
      <w:r>
        <w:t xml:space="preserve">līgumslēdzējas pusi”, bet kopā par </w:t>
      </w:r>
      <w:r w:rsidR="00A07A55">
        <w:t>„</w:t>
      </w:r>
      <w:r>
        <w:t xml:space="preserve">līgumslēdzējas pusēm”, ir vienojušās par šādām līguma klauzulām (turpmāk tekstā — </w:t>
      </w:r>
      <w:r w:rsidR="00A07A55">
        <w:t>„</w:t>
      </w:r>
      <w:r>
        <w:t xml:space="preserve">Klauzulas” vai </w:t>
      </w:r>
      <w:r w:rsidR="00A07A55">
        <w:t>„</w:t>
      </w:r>
      <w:r>
        <w:t>Standarta līguma klauzulas”), lai sniegtu atbilstošu aizsardzību personas datiem un personas pamattiesībām un brīvību nodot personas datus no</w:t>
      </w:r>
      <w:r w:rsidR="0060292A">
        <w:t> </w:t>
      </w:r>
      <w:r>
        <w:t>datu nosūtītāja datu saņēmējam, kā tas norādīts 1. pielikumā.</w:t>
      </w:r>
    </w:p>
    <w:p w14:paraId="655BB4B3" w14:textId="77777777" w:rsidR="00232755" w:rsidRPr="00C95C41" w:rsidRDefault="00232755" w:rsidP="00232755">
      <w:pPr>
        <w:pStyle w:val="ProductList-Body"/>
      </w:pPr>
    </w:p>
    <w:p w14:paraId="655BB4B4" w14:textId="77777777" w:rsidR="00232755" w:rsidRPr="00C95C41" w:rsidRDefault="00232755" w:rsidP="00233C87">
      <w:pPr>
        <w:pStyle w:val="ProductList-Body"/>
        <w:jc w:val="center"/>
        <w:outlineLvl w:val="1"/>
      </w:pPr>
      <w:r>
        <w:rPr>
          <w:b/>
        </w:rPr>
        <w:t>1. klauzula: Definīcijas</w:t>
      </w:r>
    </w:p>
    <w:p w14:paraId="655BB4B5" w14:textId="77777777" w:rsidR="00232755" w:rsidRPr="00C95C41" w:rsidRDefault="00232755" w:rsidP="00232755">
      <w:pPr>
        <w:pStyle w:val="ProductList-Body"/>
      </w:pPr>
    </w:p>
    <w:p w14:paraId="655BB4B6" w14:textId="77777777" w:rsidR="00232755" w:rsidRPr="00C95C41" w:rsidRDefault="00232755" w:rsidP="00232755">
      <w:pPr>
        <w:pStyle w:val="ProductList-Body"/>
        <w:spacing w:after="120"/>
      </w:pPr>
      <w:r>
        <w:t xml:space="preserve">a) Jēdzieniem </w:t>
      </w:r>
      <w:r w:rsidR="00A07A55">
        <w:t>„</w:t>
      </w:r>
      <w:r>
        <w:t xml:space="preserve">personas dati”, </w:t>
      </w:r>
      <w:r w:rsidR="00212A37">
        <w:t>„</w:t>
      </w:r>
      <w:r>
        <w:t xml:space="preserve">īpašās datu kategorijas”, </w:t>
      </w:r>
      <w:r w:rsidR="00A07A55">
        <w:t>„</w:t>
      </w:r>
      <w:r>
        <w:t xml:space="preserve">procedūra/apstrāde”, </w:t>
      </w:r>
      <w:r w:rsidR="00A07A55">
        <w:t>„</w:t>
      </w:r>
      <w:r>
        <w:t xml:space="preserve">kontrolieris”, </w:t>
      </w:r>
      <w:r w:rsidR="00A07A55">
        <w:t>„</w:t>
      </w:r>
      <w:r>
        <w:t xml:space="preserve">procesors”, </w:t>
      </w:r>
      <w:r w:rsidR="00A07A55">
        <w:t>„</w:t>
      </w:r>
      <w:r>
        <w:t xml:space="preserve">datu subjekts” un </w:t>
      </w:r>
      <w:r w:rsidR="00A07A55">
        <w:t>„</w:t>
      </w:r>
      <w:r>
        <w:t xml:space="preserve">uzraudzības iestāde” ir tāda pati nozīme kā jēdzieniem Eiropas Parlamenta un Eiropas Savienības Padomes 1995. gada 24. oktobra Direktīvā 95/46/EK par personu aizsardzību attiecībā uz personas datu apstrādi un šādu datu brīvu apriti; </w:t>
      </w:r>
    </w:p>
    <w:p w14:paraId="655BB4B7" w14:textId="77777777" w:rsidR="00232755" w:rsidRPr="00C95C41" w:rsidRDefault="00232755" w:rsidP="00232755">
      <w:pPr>
        <w:pStyle w:val="ProductList-Body"/>
        <w:spacing w:after="120"/>
      </w:pPr>
      <w:r>
        <w:t>b) </w:t>
      </w:r>
      <w:r w:rsidR="00A07A55">
        <w:t>„</w:t>
      </w:r>
      <w:r>
        <w:t xml:space="preserve">Datu nosūtītājs” ir kontrolieris, kurš nodod personas datus. </w:t>
      </w:r>
    </w:p>
    <w:p w14:paraId="655BB4B8" w14:textId="77777777" w:rsidR="00232755" w:rsidRPr="00C95C41" w:rsidRDefault="00232755" w:rsidP="00232755">
      <w:pPr>
        <w:pStyle w:val="ProductList-Body"/>
        <w:spacing w:after="120"/>
      </w:pPr>
      <w:r>
        <w:t>c) </w:t>
      </w:r>
      <w:r w:rsidR="00A07A55">
        <w:t>„</w:t>
      </w:r>
      <w:r>
        <w:t xml:space="preserve">Datu saņēmējs” ir procesors, kurš piekrīt saņemt no datu nosūtītāja personas datus apstrādei viņa vārdā pēc tam, kad nodošana ir veikta, saskaņā ar viņa norādēm un Klauzulu noteikumiem, un kurš nav pakļauts trešās valsts sistēmai, lai nodrošinātu atbilstošu aizsardzību Direktīvas 95/46/EK 25. panta pirmā punkta izpratnē. </w:t>
      </w:r>
    </w:p>
    <w:p w14:paraId="655BB4B9" w14:textId="77777777" w:rsidR="00232755" w:rsidRPr="00C95C41" w:rsidRDefault="00232755" w:rsidP="00232755">
      <w:pPr>
        <w:pStyle w:val="ProductList-Body"/>
        <w:spacing w:after="120"/>
      </w:pPr>
      <w:r>
        <w:t xml:space="preserve">d) </w:t>
      </w:r>
      <w:r w:rsidR="00A07A55">
        <w:t>„</w:t>
      </w:r>
      <w:r w:rsidR="00E60333">
        <w:t>A</w:t>
      </w:r>
      <w:r>
        <w:t>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pielikumā paredzētajām standarta līguma klauzulām un nosacījumiem, kas</w:t>
      </w:r>
      <w:r w:rsidR="00CE111D">
        <w:t> </w:t>
      </w:r>
      <w:r>
        <w:t xml:space="preserve">ietverti rakstiskajā apakšuzņēmuma līgumā par apstrādi; </w:t>
      </w:r>
    </w:p>
    <w:p w14:paraId="655BB4BA" w14:textId="77777777" w:rsidR="00232755" w:rsidRPr="00C95C41" w:rsidRDefault="00232755" w:rsidP="00232755">
      <w:pPr>
        <w:pStyle w:val="ProductList-Body"/>
        <w:spacing w:after="120"/>
      </w:pPr>
      <w:r>
        <w:t>e) </w:t>
      </w:r>
      <w:r w:rsidR="00A07A55">
        <w:t>„</w:t>
      </w:r>
      <w:r>
        <w:t xml:space="preserve">Piemērojamais datu aizsardzības likums” ir likums, kas aizsargā personas pamattiesības un brīvības un jo īpaši to tiesības uz personas datu aizsardzību attiecībā uz personas datu apstrādi, kas piemērojama tās dalībvalsts datu kontrolierim, kurā datu nosūtītājs atrodas. </w:t>
      </w:r>
    </w:p>
    <w:p w14:paraId="655BB4BB" w14:textId="77777777" w:rsidR="00232755" w:rsidRPr="00C95C41" w:rsidRDefault="00232755" w:rsidP="00232755">
      <w:pPr>
        <w:pStyle w:val="ProductList-Body"/>
      </w:pPr>
      <w:r>
        <w:t>f) </w:t>
      </w:r>
      <w:r w:rsidR="00A07A55">
        <w:t>„</w:t>
      </w:r>
      <w:r>
        <w:t xml:space="preserve">Tehniskie un organizatoriskie drošības pasākumi” ir pasākumi, kas paredzēti personas datu aizsardzībai pret nejaušu vai prettiesisku datu iznīcināšanu, nejaušu nozaudēšanu, pārveidošanu, neatļautu izpaušanu vai piekļuvi jo īpaši gadījumos, kad apstrāde saistīta ar datu nodošanu tīklā, kā arī pret citiem prettiesiskiem apstrādes veidiem. </w:t>
      </w:r>
    </w:p>
    <w:p w14:paraId="655BB4BC" w14:textId="77777777" w:rsidR="00232755" w:rsidRPr="00C95C41" w:rsidRDefault="00232755" w:rsidP="00232755">
      <w:pPr>
        <w:pStyle w:val="ProductList-Body"/>
      </w:pPr>
    </w:p>
    <w:p w14:paraId="655BB4BD" w14:textId="77777777" w:rsidR="00232755" w:rsidRPr="00C95C41" w:rsidRDefault="00232755" w:rsidP="00233C87">
      <w:pPr>
        <w:pStyle w:val="ProductList-Body"/>
        <w:jc w:val="center"/>
        <w:outlineLvl w:val="1"/>
      </w:pPr>
      <w:r>
        <w:rPr>
          <w:b/>
        </w:rPr>
        <w:t>2. klauzula: Sīkas ziņas par pārsūtīšanu</w:t>
      </w:r>
    </w:p>
    <w:p w14:paraId="655BB4BE" w14:textId="77777777" w:rsidR="00232755" w:rsidRPr="00C95C41" w:rsidRDefault="00232755" w:rsidP="00232755">
      <w:pPr>
        <w:pStyle w:val="ProductList-Body"/>
      </w:pPr>
    </w:p>
    <w:p w14:paraId="655BB4BF" w14:textId="77777777" w:rsidR="00232755" w:rsidRPr="00C95C41" w:rsidRDefault="00232755" w:rsidP="00232755">
      <w:pPr>
        <w:pStyle w:val="ProductList-Body"/>
      </w:pPr>
      <w:r>
        <w:t>Sīkas ziņas par pārsūtīšanu un konkrēti par personas datu īpašajām kategorijām attiecīgā gadījumā precizētas 1. papildinājumā.</w:t>
      </w:r>
    </w:p>
    <w:p w14:paraId="655BB4C0" w14:textId="77777777" w:rsidR="00232755" w:rsidRPr="00C95C41" w:rsidRDefault="00232755" w:rsidP="00A914BF">
      <w:pPr>
        <w:pStyle w:val="ProductList-Body"/>
      </w:pPr>
    </w:p>
    <w:p w14:paraId="655BB4C1" w14:textId="77777777" w:rsidR="00232755" w:rsidRPr="00C95C41" w:rsidRDefault="00232755" w:rsidP="00233C87">
      <w:pPr>
        <w:pStyle w:val="ProductList-Body"/>
        <w:jc w:val="center"/>
        <w:outlineLvl w:val="1"/>
      </w:pPr>
      <w:r>
        <w:rPr>
          <w:b/>
        </w:rPr>
        <w:t>3. klauzula: Ieinteresētās trešās personas klauzula</w:t>
      </w:r>
    </w:p>
    <w:p w14:paraId="655BB4C2" w14:textId="77777777" w:rsidR="00232755" w:rsidRPr="00C95C41" w:rsidRDefault="00232755" w:rsidP="00232755">
      <w:pPr>
        <w:pStyle w:val="ProductList-Body"/>
      </w:pPr>
    </w:p>
    <w:p w14:paraId="655BB4C3" w14:textId="77777777" w:rsidR="00232755" w:rsidRPr="00C95C41" w:rsidRDefault="00232755" w:rsidP="00232755">
      <w:pPr>
        <w:pStyle w:val="ProductList-Body"/>
        <w:spacing w:after="120"/>
      </w:pPr>
      <w:r>
        <w:t xml:space="preserve">1. Datu subjekts kā ieinteresētā trešā persona var piemērot pret datu nosūtītāju šo klauzulu, 4. klauzulas b)–i) punktu, 5. klauzulas a)–e) un g)–j) punktu, 6. klauzulas 1. un 2. punktu, 7. klauzulu, 8. klauzulas 2. punktu un 9.–12. klauzulu. </w:t>
      </w:r>
    </w:p>
    <w:p w14:paraId="655BB4C4" w14:textId="77777777" w:rsidR="00232755" w:rsidRPr="00C95C41" w:rsidRDefault="00232755" w:rsidP="00232755">
      <w:pPr>
        <w:pStyle w:val="ProductList-Body"/>
        <w:spacing w:after="120"/>
      </w:pPr>
      <w:r>
        <w:t xml:space="preserve">2. Datu subjekts var piemērot pret datu saņēmēju šo klauzulu, 5. klauzulas a)–e) un g) punktu, 6. klauzulu, 7. klauzulu, 8. klauzulas 2. punktu un </w:t>
      </w:r>
      <w:r w:rsidR="00212A37">
        <w:br/>
      </w:r>
      <w:r>
        <w:t>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w:t>
      </w:r>
    </w:p>
    <w:p w14:paraId="655BB4C5" w14:textId="77777777" w:rsidR="00232755" w:rsidRPr="00C95C41" w:rsidRDefault="00232755" w:rsidP="00232755">
      <w:pPr>
        <w:pStyle w:val="ProductList-Body"/>
        <w:spacing w:after="120"/>
      </w:pPr>
      <w:r>
        <w:t xml:space="preserve">3. Datu subjekts var piemērot pret datu apakšapstrādātāju šo klauzulu, 5. klauzulas a)–e) un 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655BB4C6" w14:textId="77777777" w:rsidR="00232755" w:rsidRPr="00C95C41" w:rsidRDefault="00232755" w:rsidP="00232755">
      <w:pPr>
        <w:pStyle w:val="ProductList-Body"/>
      </w:pPr>
      <w:r>
        <w:t xml:space="preserve">4. Puses neiebilst, ka datu subjektu pārstāv apvienība vai cita struktūra, ja datu subjekts to nepārprotami vēlas un ja to pieļauj valsts tiesību akti. </w:t>
      </w:r>
    </w:p>
    <w:p w14:paraId="655BB4C7" w14:textId="77777777" w:rsidR="00D67A4B" w:rsidRPr="00C95C41" w:rsidRDefault="00D67A4B" w:rsidP="00A914BF">
      <w:pPr>
        <w:pStyle w:val="ProductList-Body"/>
      </w:pPr>
    </w:p>
    <w:p w14:paraId="655BB4C8" w14:textId="77777777" w:rsidR="000B2305" w:rsidRPr="00C95C41" w:rsidRDefault="000B2305">
      <w:r>
        <w:rPr>
          <w:b/>
        </w:rPr>
        <w:br w:type="page"/>
      </w:r>
    </w:p>
    <w:p w14:paraId="655BB4C9" w14:textId="77777777" w:rsidR="00232755" w:rsidRPr="00C95C41" w:rsidRDefault="00232755" w:rsidP="00233C87">
      <w:pPr>
        <w:pStyle w:val="ProductList-Body"/>
        <w:jc w:val="center"/>
        <w:outlineLvl w:val="1"/>
      </w:pPr>
      <w:r>
        <w:rPr>
          <w:b/>
        </w:rPr>
        <w:t>4. klauzula: Datu nosūtītāja pienākumi</w:t>
      </w:r>
    </w:p>
    <w:p w14:paraId="655BB4CA" w14:textId="77777777" w:rsidR="00232755" w:rsidRPr="00C95C41" w:rsidRDefault="00232755" w:rsidP="00232755">
      <w:pPr>
        <w:pStyle w:val="ProductList-Body"/>
      </w:pPr>
    </w:p>
    <w:p w14:paraId="655BB4CB" w14:textId="77777777" w:rsidR="00232755" w:rsidRPr="00C95C41" w:rsidRDefault="00232755" w:rsidP="00232755">
      <w:pPr>
        <w:pStyle w:val="ProductList-Body"/>
      </w:pPr>
      <w:r>
        <w:t xml:space="preserve">Datu nosūtītājs piekrīt un garantē, ka: </w:t>
      </w:r>
    </w:p>
    <w:p w14:paraId="655BB4CC" w14:textId="77777777" w:rsidR="00232755" w:rsidRPr="00C95C41" w:rsidRDefault="00232755" w:rsidP="00232755">
      <w:pPr>
        <w:pStyle w:val="ProductList-Body"/>
      </w:pPr>
    </w:p>
    <w:p w14:paraId="655BB4CD" w14:textId="77777777" w:rsidR="00232755" w:rsidRPr="00C95C41" w:rsidRDefault="00232755" w:rsidP="00232755">
      <w:pPr>
        <w:pStyle w:val="ProductList-Body"/>
        <w:spacing w:after="120"/>
      </w:pPr>
      <w:r>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655BB4CE" w14:textId="77777777" w:rsidR="00232755" w:rsidRPr="00C95C41" w:rsidRDefault="00232755" w:rsidP="00232755">
      <w:pPr>
        <w:pStyle w:val="ProductList-Body"/>
        <w:spacing w:after="120"/>
      </w:pPr>
      <w:r>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655BB4CF" w14:textId="77777777" w:rsidR="00232755" w:rsidRPr="00C95C41" w:rsidRDefault="00232755" w:rsidP="00232755">
      <w:pPr>
        <w:pStyle w:val="ProductList-Body"/>
        <w:spacing w:after="120"/>
      </w:pPr>
      <w:r>
        <w:t xml:space="preserve">c) datu saņēmējs sniegs pietiekamas garantijas attiecībā uz tehniskajiem un organizatoriskajiem drošības pasākumiem, kas minēti šā līguma 2. papildinājumā; </w:t>
      </w:r>
    </w:p>
    <w:p w14:paraId="655BB4D0" w14:textId="77777777" w:rsidR="00232755" w:rsidRPr="00C95C41" w:rsidRDefault="00232755" w:rsidP="00232755">
      <w:pPr>
        <w:pStyle w:val="ProductList-Body"/>
        <w:spacing w:after="120"/>
      </w:pPr>
      <w:r>
        <w:t xml:space="preserve">d) kad tiks novērtētas datu aizsardzības jomā piemērojamo tiesību aktu prasības, drošības pasākumi tiks piemēroti, lai aizsargātu personas datus pret nejaušu vai nelikumīgu iznīcināšanu vai nejaušu nozaudēšanu, pārveidošanu, neatļautu izpaušanu vai piekļuvi tiem, īpaši,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655BB4D1" w14:textId="77777777" w:rsidR="00232755" w:rsidRPr="00C95C41" w:rsidRDefault="00232755" w:rsidP="00232755">
      <w:pPr>
        <w:pStyle w:val="ProductList-Body"/>
        <w:spacing w:after="120"/>
      </w:pPr>
      <w:r>
        <w:t xml:space="preserve">e) tas nodrošinās atbilstību drošības pasākumiem; </w:t>
      </w:r>
    </w:p>
    <w:p w14:paraId="655BB4D2" w14:textId="77777777" w:rsidR="00232755" w:rsidRPr="00C95C41" w:rsidRDefault="00232755" w:rsidP="00232755">
      <w:pPr>
        <w:pStyle w:val="ProductList-Body"/>
        <w:spacing w:after="120"/>
      </w:pPr>
      <w:r>
        <w:t>f) tad, ja pārsūtīšana ietver īpašas datu kategorijas, datu subjekts tiek vai tiks informēts iepriekš, ka tā dati varētu tikt pārraidīti uz trešo valsti, kas</w:t>
      </w:r>
      <w:r w:rsidR="0060292A">
        <w:t> </w:t>
      </w:r>
      <w:r>
        <w:t xml:space="preserve">nesniedz pietiekamu aizsardzības līmeni Direktīvas 95/46/EK nozīmē, vai iespējami drīz pēc tam; </w:t>
      </w:r>
    </w:p>
    <w:p w14:paraId="655BB4D3" w14:textId="77777777" w:rsidR="00232755" w:rsidRPr="00C95C41" w:rsidRDefault="00232755" w:rsidP="00232755">
      <w:pPr>
        <w:pStyle w:val="ProductList-Body"/>
        <w:spacing w:after="120"/>
      </w:pPr>
      <w:r>
        <w:t xml:space="preserve">g) saskaņā ar 5. klauzulas b) punktu un 8. klauzulas 3. punktu datu aizsardzības uzraudzības iestādei tiek pārsūtīti visi paziņojumi, kas saņemti no datu saņēmēja vai kāda apakšapstrādātāja, ja datu nosūtītājs nolemj turpināt pārsūtīšanu vai atcelt aizliegumu; </w:t>
      </w:r>
    </w:p>
    <w:p w14:paraId="655BB4D4" w14:textId="77777777" w:rsidR="00232755" w:rsidRPr="00C95C41" w:rsidRDefault="00232755" w:rsidP="00232755">
      <w:pPr>
        <w:pStyle w:val="ProductList-Body"/>
        <w:spacing w:after="120"/>
      </w:pPr>
      <w:r>
        <w:t>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w:t>
      </w:r>
      <w:r w:rsidR="0060292A">
        <w:t> </w:t>
      </w:r>
      <w:r>
        <w:t xml:space="preserve">šīm klauzulām, ja vien klauzulas vai līgums nesatur komerciālu informāciju, ko tādā gadījumā datu nosūtītājs var dzēst; </w:t>
      </w:r>
    </w:p>
    <w:p w14:paraId="655BB4D5" w14:textId="77777777" w:rsidR="00232755" w:rsidRPr="00C95C41" w:rsidRDefault="00232755" w:rsidP="00232755">
      <w:pPr>
        <w:pStyle w:val="ProductList-Body"/>
        <w:spacing w:after="120"/>
      </w:pPr>
      <w:r>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655BB4D6" w14:textId="77777777" w:rsidR="00D67A4B" w:rsidRPr="00C95C41" w:rsidRDefault="00232755" w:rsidP="00232755">
      <w:pPr>
        <w:pStyle w:val="ProductList-Body"/>
      </w:pPr>
      <w:r>
        <w:t>j) ka tas nodrošinās atbilstību 4. klauzulas a)–i) punktam.</w:t>
      </w:r>
    </w:p>
    <w:p w14:paraId="655BB4D7" w14:textId="77777777" w:rsidR="00D67A4B" w:rsidRPr="00C95C41" w:rsidRDefault="00D67A4B" w:rsidP="00A914BF">
      <w:pPr>
        <w:pStyle w:val="ProductList-Body"/>
      </w:pPr>
    </w:p>
    <w:p w14:paraId="655BB4D8" w14:textId="77777777" w:rsidR="00E83159" w:rsidRPr="00C95C41" w:rsidRDefault="00E83159" w:rsidP="00233C87">
      <w:pPr>
        <w:pStyle w:val="ProductList-Body"/>
        <w:jc w:val="center"/>
        <w:outlineLvl w:val="1"/>
      </w:pPr>
      <w:r>
        <w:rPr>
          <w:b/>
        </w:rPr>
        <w:t>5. klauzula: Datu saņēmēja pienākumi</w:t>
      </w:r>
    </w:p>
    <w:p w14:paraId="655BB4D9" w14:textId="77777777" w:rsidR="00E83159" w:rsidRPr="00C95C41" w:rsidRDefault="00E83159" w:rsidP="00E83159">
      <w:pPr>
        <w:pStyle w:val="ProductList-Body"/>
      </w:pPr>
    </w:p>
    <w:p w14:paraId="655BB4DA" w14:textId="77777777" w:rsidR="00E83159" w:rsidRPr="00C95C41" w:rsidRDefault="00E83159" w:rsidP="00E83159">
      <w:pPr>
        <w:pStyle w:val="ProductList-Body"/>
      </w:pPr>
      <w:r>
        <w:t xml:space="preserve">Datu saņēmējs piekrīt un garantē, ka: </w:t>
      </w:r>
    </w:p>
    <w:p w14:paraId="655BB4DB" w14:textId="77777777" w:rsidR="00E83159" w:rsidRPr="00C95C41" w:rsidRDefault="00E83159" w:rsidP="00E83159">
      <w:pPr>
        <w:pStyle w:val="ProductList-Body"/>
      </w:pPr>
    </w:p>
    <w:p w14:paraId="655BB4DC" w14:textId="77777777" w:rsidR="00E83159" w:rsidRPr="00C95C41" w:rsidRDefault="00E83159" w:rsidP="00E83159">
      <w:pPr>
        <w:pStyle w:val="ProductList-Body"/>
        <w:spacing w:after="120"/>
      </w:pPr>
      <w:r>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655BB4DD" w14:textId="77777777" w:rsidR="00E83159" w:rsidRPr="00C95C41" w:rsidRDefault="00E83159" w:rsidP="00E83159">
      <w:pPr>
        <w:pStyle w:val="ProductList-Body"/>
        <w:spacing w:after="120"/>
      </w:pPr>
      <w:r>
        <w:t>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w:t>
      </w:r>
      <w:r w:rsidR="0008505E">
        <w:t> </w:t>
      </w:r>
      <w:r>
        <w:t xml:space="preserve">pienākumus, tas nekavējoties informē par šīm izmaiņām datu nosūtītāju, tiklīdz tās kļūs zināmas, un šādā gadījumā datu nosūtītājam ir tiesības apturēt datu pārsūtīšanu un/vai izbeigt līgumu; </w:t>
      </w:r>
    </w:p>
    <w:p w14:paraId="655BB4DE" w14:textId="77777777" w:rsidR="00E83159" w:rsidRPr="00C95C41" w:rsidRDefault="00E83159" w:rsidP="00E83159">
      <w:pPr>
        <w:pStyle w:val="ProductList-Body"/>
        <w:spacing w:after="120"/>
      </w:pPr>
      <w:r>
        <w:t xml:space="preserve">c) pirms apstrādāt pārsūtītos personas datus, tas ir ieviesis tehniskos un organizatoriskos drošības pasākumus, kas norādīti 2. papildinājumā; </w:t>
      </w:r>
    </w:p>
    <w:p w14:paraId="655BB4DF" w14:textId="77777777" w:rsidR="00E83159" w:rsidRPr="00C95C41" w:rsidRDefault="00E83159" w:rsidP="00E83159">
      <w:pPr>
        <w:pStyle w:val="ProductList-Body"/>
      </w:pPr>
      <w:r>
        <w:t xml:space="preserve">d) tas nekavējoties informēs datu nosūtītāju par </w:t>
      </w:r>
    </w:p>
    <w:p w14:paraId="655BB4E0" w14:textId="77777777" w:rsidR="00E83159" w:rsidRPr="00C95C41" w:rsidRDefault="00E83159" w:rsidP="00E83159">
      <w:pPr>
        <w:pStyle w:val="ProductList-Body"/>
        <w:spacing w:after="60"/>
        <w:ind w:left="360"/>
      </w:pPr>
      <w:r>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655BB4E1" w14:textId="77777777" w:rsidR="00E83159" w:rsidRPr="00C95C41" w:rsidRDefault="00E83159" w:rsidP="00E83159">
      <w:pPr>
        <w:pStyle w:val="ProductList-Body"/>
        <w:spacing w:after="60"/>
        <w:ind w:left="360"/>
      </w:pPr>
      <w:r>
        <w:t xml:space="preserve">ii) jebkuru nejaušu vai neatļautu piekļuvi; kā arī </w:t>
      </w:r>
    </w:p>
    <w:p w14:paraId="655BB4E2" w14:textId="77777777" w:rsidR="00E83159" w:rsidRPr="00C95C41" w:rsidRDefault="00E83159" w:rsidP="00E83159">
      <w:pPr>
        <w:pStyle w:val="ProductList-Body"/>
        <w:spacing w:after="120"/>
        <w:ind w:left="360"/>
      </w:pPr>
      <w:r>
        <w:t xml:space="preserve">iii) jebkuru pieprasījumu, kas tiešā veidā saņemts no datu subjektiem, neatbildot uz minēto pieprasījumu, ja vien tas nav citādi pilnvarots to darīt; </w:t>
      </w:r>
    </w:p>
    <w:p w14:paraId="655BB4E3" w14:textId="77777777" w:rsidR="00E83159" w:rsidRPr="00C95C41" w:rsidRDefault="00E83159" w:rsidP="00E83159">
      <w:pPr>
        <w:pStyle w:val="ProductList-Body"/>
        <w:spacing w:after="120"/>
      </w:pPr>
      <w:r>
        <w:t xml:space="preserve">e) nekavējoties un pienācīgi atbildēs uz visiem datu nosūtītāja pieprasījumiem, kas saistīti ar tā veikto pārsūtāmo personas datu apstrādi, un ievēros uzraudzības iestādes padomus attiecībā uz pārsūtīto datu apstrādi; </w:t>
      </w:r>
    </w:p>
    <w:p w14:paraId="655BB4E4" w14:textId="77777777" w:rsidR="00E83159" w:rsidRPr="00C95C41" w:rsidRDefault="00E83159" w:rsidP="00E83159">
      <w:pPr>
        <w:pStyle w:val="ProductList-Body"/>
        <w:spacing w:after="120"/>
      </w:pPr>
      <w:r>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655BB4E5" w14:textId="77777777" w:rsidR="00E83159" w:rsidRPr="00C95C41" w:rsidRDefault="00E83159" w:rsidP="00E83159">
      <w:pPr>
        <w:pStyle w:val="ProductList-Body"/>
        <w:spacing w:after="120"/>
      </w:pPr>
      <w:r>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655BB4E6" w14:textId="77777777" w:rsidR="00E83159" w:rsidRPr="00C95C41" w:rsidRDefault="00E83159" w:rsidP="00E83159">
      <w:pPr>
        <w:pStyle w:val="ProductList-Body"/>
        <w:spacing w:after="120"/>
      </w:pPr>
      <w:r>
        <w:t xml:space="preserve">h) apakšapstrādes gadījumā tas ir iepriekš informējis datu nosūtītāju un saņēmis tā iepriekšēju rakstisku piekrišanu; </w:t>
      </w:r>
    </w:p>
    <w:p w14:paraId="655BB4E7" w14:textId="77777777" w:rsidR="00E83159" w:rsidRPr="00C95C41" w:rsidRDefault="00E83159" w:rsidP="00E83159">
      <w:pPr>
        <w:pStyle w:val="ProductList-Body"/>
        <w:spacing w:after="120"/>
      </w:pPr>
      <w:r>
        <w:t>i) ka apakšprocesora veiktie apstrādes pakalpojumi tiks veikti saskaņā ar 11. punktu; un</w:t>
      </w:r>
    </w:p>
    <w:p w14:paraId="655BB4E8" w14:textId="77777777" w:rsidR="00D67A4B" w:rsidRPr="00C95C41" w:rsidRDefault="00E83159" w:rsidP="00E83159">
      <w:pPr>
        <w:pStyle w:val="ProductList-Body"/>
      </w:pPr>
      <w:r>
        <w:t>j) tas nekavējoties nosūtīs datu nosūtītājam sava saskaņā ar šo klauzulu noteikumiem noslēgtā apakšuzņēmuma līguma par apstrādi kopiju.</w:t>
      </w:r>
    </w:p>
    <w:p w14:paraId="655BB4E9" w14:textId="77777777" w:rsidR="00E83159" w:rsidRPr="00C95C41" w:rsidRDefault="00E83159" w:rsidP="00A914BF">
      <w:pPr>
        <w:pStyle w:val="ProductList-Body"/>
      </w:pPr>
    </w:p>
    <w:p w14:paraId="655BB4EA" w14:textId="77777777" w:rsidR="00E83159" w:rsidRPr="00C95C41" w:rsidRDefault="00E83159" w:rsidP="00233C87">
      <w:pPr>
        <w:pStyle w:val="ProductList-Body"/>
        <w:jc w:val="center"/>
        <w:outlineLvl w:val="1"/>
      </w:pPr>
      <w:r>
        <w:rPr>
          <w:b/>
        </w:rPr>
        <w:t>6. klauzula: Atbildība</w:t>
      </w:r>
    </w:p>
    <w:p w14:paraId="655BB4EB" w14:textId="77777777" w:rsidR="00E83159" w:rsidRPr="00C95C41" w:rsidRDefault="00E83159" w:rsidP="00E83159">
      <w:pPr>
        <w:pStyle w:val="ProductList-Body"/>
      </w:pPr>
    </w:p>
    <w:p w14:paraId="655BB4EC" w14:textId="77777777" w:rsidR="00E83159" w:rsidRPr="00C95C41"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655BB4ED" w14:textId="77777777" w:rsidR="00E83159" w:rsidRPr="00C95C41"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55BB4EE" w14:textId="77777777" w:rsidR="00E83159" w:rsidRPr="00C95C41" w:rsidRDefault="00E83159" w:rsidP="00E83159">
      <w:pPr>
        <w:pStyle w:val="ProductList-Body"/>
        <w:spacing w:after="120"/>
      </w:pPr>
      <w:r>
        <w:t xml:space="preserve">Datu nosūtītājs nevar izmantot apakšapstrādātāja pienākumu neizpildi, lai izvairītos no savu saistību izpildes. </w:t>
      </w:r>
    </w:p>
    <w:p w14:paraId="655BB4EF" w14:textId="77777777" w:rsidR="00E83159" w:rsidRPr="00C95C41"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655BB4F0" w14:textId="77777777" w:rsidR="00E83159" w:rsidRPr="00C95C41" w:rsidRDefault="00E83159" w:rsidP="00E83159">
      <w:pPr>
        <w:pStyle w:val="ProductList-Body"/>
      </w:pPr>
    </w:p>
    <w:p w14:paraId="655BB4F1" w14:textId="77777777" w:rsidR="00E83159" w:rsidRPr="00C95C41" w:rsidRDefault="00E83159" w:rsidP="00233C87">
      <w:pPr>
        <w:pStyle w:val="ProductList-Body"/>
        <w:jc w:val="center"/>
        <w:outlineLvl w:val="1"/>
      </w:pPr>
      <w:r>
        <w:rPr>
          <w:b/>
        </w:rPr>
        <w:t>7. klauzula: Starpniecība un jurisdikcija</w:t>
      </w:r>
    </w:p>
    <w:p w14:paraId="655BB4F2" w14:textId="77777777" w:rsidR="00E83159" w:rsidRPr="00C95C41" w:rsidRDefault="00E83159" w:rsidP="00E83159">
      <w:pPr>
        <w:pStyle w:val="ProductList-Body"/>
      </w:pPr>
    </w:p>
    <w:p w14:paraId="655BB4F3" w14:textId="77777777" w:rsidR="00E83159" w:rsidRPr="00C95C41"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655BB4F4" w14:textId="77777777" w:rsidR="00E83159" w:rsidRPr="00C95C41" w:rsidRDefault="00E83159" w:rsidP="00E83159">
      <w:pPr>
        <w:pStyle w:val="ProductList-Body"/>
        <w:spacing w:after="60"/>
        <w:ind w:left="360"/>
      </w:pPr>
      <w:r>
        <w:t xml:space="preserve">a) strīda izšķiršanai izmantot neatkarīgas personas vai attiecīgā gadījumā uzraudzības iestādes starpniecību; </w:t>
      </w:r>
    </w:p>
    <w:p w14:paraId="655BB4F5" w14:textId="77777777" w:rsidR="00E83159" w:rsidRPr="00C95C41" w:rsidRDefault="00E83159" w:rsidP="00E83159">
      <w:pPr>
        <w:pStyle w:val="ProductList-Body"/>
        <w:spacing w:after="120"/>
        <w:ind w:left="360"/>
      </w:pPr>
      <w:r>
        <w:t xml:space="preserve">b) nodot strīdu izskatīšanai tās dalībvalsts tiesās, kurā datu nosūtītājs ir reģistrēts. </w:t>
      </w:r>
    </w:p>
    <w:p w14:paraId="655BB4F6" w14:textId="77777777" w:rsidR="00E83159" w:rsidRPr="00C95C41"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655BB4F7" w14:textId="77777777" w:rsidR="00E83159" w:rsidRPr="00C95C41" w:rsidRDefault="00E83159" w:rsidP="00E83159">
      <w:pPr>
        <w:pStyle w:val="ProductList-Body"/>
      </w:pPr>
    </w:p>
    <w:p w14:paraId="655BB4F8" w14:textId="77777777" w:rsidR="00E83159" w:rsidRPr="00C95C41" w:rsidRDefault="00E83159" w:rsidP="00233C87">
      <w:pPr>
        <w:pStyle w:val="ProductList-Body"/>
        <w:jc w:val="center"/>
        <w:outlineLvl w:val="1"/>
      </w:pPr>
      <w:r>
        <w:rPr>
          <w:b/>
        </w:rPr>
        <w:t>8. klauzula: Sadarbība ar uzraudzības iestādēm</w:t>
      </w:r>
    </w:p>
    <w:p w14:paraId="655BB4F9" w14:textId="77777777" w:rsidR="00E83159" w:rsidRPr="00C95C41" w:rsidRDefault="00E83159" w:rsidP="00E83159">
      <w:pPr>
        <w:pStyle w:val="ProductList-Body"/>
      </w:pPr>
    </w:p>
    <w:p w14:paraId="655BB4FA" w14:textId="77777777" w:rsidR="00E83159" w:rsidRPr="00C95C41"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655BB4FB" w14:textId="77777777" w:rsidR="00E83159" w:rsidRPr="00C95C41"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655BB4FC" w14:textId="77777777" w:rsidR="00E83159" w:rsidRPr="00C95C41"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b) punktā paredzētos pasākumus. </w:t>
      </w:r>
    </w:p>
    <w:p w14:paraId="655BB4FD" w14:textId="77777777" w:rsidR="00E83159" w:rsidRPr="00C95C41" w:rsidRDefault="00E83159" w:rsidP="00E83159">
      <w:pPr>
        <w:pStyle w:val="ProductList-Body"/>
      </w:pPr>
    </w:p>
    <w:p w14:paraId="655BB4FE" w14:textId="77777777" w:rsidR="00E83159" w:rsidRPr="00C95C41" w:rsidRDefault="00E83159" w:rsidP="00233C87">
      <w:pPr>
        <w:pStyle w:val="ProductList-Body"/>
        <w:jc w:val="center"/>
        <w:outlineLvl w:val="1"/>
      </w:pPr>
      <w:r>
        <w:rPr>
          <w:b/>
        </w:rPr>
        <w:t>9. klauzula: Regulējošie tiesību akti</w:t>
      </w:r>
    </w:p>
    <w:p w14:paraId="655BB4FF" w14:textId="77777777" w:rsidR="00E83159" w:rsidRPr="00C95C41" w:rsidRDefault="00E83159" w:rsidP="00E83159">
      <w:pPr>
        <w:pStyle w:val="ProductList-Body"/>
      </w:pPr>
    </w:p>
    <w:p w14:paraId="655BB500" w14:textId="77777777" w:rsidR="00E83159" w:rsidRPr="00C95C41" w:rsidRDefault="00E83159" w:rsidP="00E83159">
      <w:pPr>
        <w:pStyle w:val="ProductList-Body"/>
      </w:pPr>
      <w:r>
        <w:t xml:space="preserve">Klauzulas reglamentē tās dalībvalsts tiesību akti, kurā datu nosūtītājs ir reģistrēts. </w:t>
      </w:r>
    </w:p>
    <w:p w14:paraId="655BB501" w14:textId="77777777" w:rsidR="00E83159" w:rsidRPr="00C95C41" w:rsidRDefault="00E83159" w:rsidP="00E83159">
      <w:pPr>
        <w:pStyle w:val="ProductList-Body"/>
      </w:pPr>
    </w:p>
    <w:p w14:paraId="655BB502" w14:textId="77777777" w:rsidR="00E83159" w:rsidRPr="00C95C41" w:rsidRDefault="00E83159" w:rsidP="00233C87">
      <w:pPr>
        <w:pStyle w:val="ProductList-Body"/>
        <w:jc w:val="center"/>
        <w:outlineLvl w:val="1"/>
      </w:pPr>
      <w:r>
        <w:rPr>
          <w:b/>
        </w:rPr>
        <w:t>10. klauzula: Līguma izmaiņas</w:t>
      </w:r>
    </w:p>
    <w:p w14:paraId="655BB503" w14:textId="77777777" w:rsidR="00E83159" w:rsidRPr="00C95C41" w:rsidRDefault="00E83159" w:rsidP="00E83159">
      <w:pPr>
        <w:pStyle w:val="ProductList-Body"/>
      </w:pPr>
    </w:p>
    <w:p w14:paraId="655BB504" w14:textId="77777777" w:rsidR="00E83159" w:rsidRPr="00C95C41"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655BB505" w14:textId="77777777" w:rsidR="00E83159" w:rsidRDefault="00E83159" w:rsidP="00E83159">
      <w:pPr>
        <w:pStyle w:val="ProductList-Body"/>
      </w:pPr>
    </w:p>
    <w:p w14:paraId="655BB506" w14:textId="77777777" w:rsidR="0060292A" w:rsidRPr="00C95C41" w:rsidRDefault="0060292A" w:rsidP="00E83159">
      <w:pPr>
        <w:pStyle w:val="ProductList-Body"/>
      </w:pPr>
    </w:p>
    <w:p w14:paraId="655BB507" w14:textId="77777777" w:rsidR="00E83159" w:rsidRPr="00C95C41" w:rsidRDefault="00E83159" w:rsidP="00233C87">
      <w:pPr>
        <w:pStyle w:val="ProductList-Body"/>
        <w:jc w:val="center"/>
        <w:outlineLvl w:val="1"/>
      </w:pPr>
      <w:r>
        <w:rPr>
          <w:b/>
        </w:rPr>
        <w:t>11. klauzula: Apakšapstrāde</w:t>
      </w:r>
    </w:p>
    <w:p w14:paraId="655BB508" w14:textId="77777777" w:rsidR="00E83159" w:rsidRPr="00C95C41" w:rsidRDefault="00E83159" w:rsidP="00E83159">
      <w:pPr>
        <w:pStyle w:val="ProductList-Body"/>
      </w:pPr>
    </w:p>
    <w:p w14:paraId="655BB509" w14:textId="77777777" w:rsidR="00E83159" w:rsidRPr="00C95C41"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655BB50A" w14:textId="77777777" w:rsidR="00E83159" w:rsidRPr="00C95C41"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655BB50B" w14:textId="77777777" w:rsidR="00E83159" w:rsidRPr="00C95C41"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655BB50C" w14:textId="77777777" w:rsidR="00E83159" w:rsidRPr="00C95C41"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uzraudzības iestādei. </w:t>
      </w:r>
    </w:p>
    <w:p w14:paraId="655BB50D" w14:textId="77777777" w:rsidR="00E83159" w:rsidRPr="00C95C41" w:rsidRDefault="00E83159" w:rsidP="00E83159">
      <w:pPr>
        <w:pStyle w:val="ProductList-Body"/>
      </w:pPr>
    </w:p>
    <w:p w14:paraId="655BB50E" w14:textId="77777777" w:rsidR="00E83159" w:rsidRPr="00C95C41" w:rsidRDefault="00E83159" w:rsidP="00233C87">
      <w:pPr>
        <w:pStyle w:val="ProductList-Body"/>
        <w:jc w:val="center"/>
        <w:outlineLvl w:val="1"/>
      </w:pPr>
      <w:r>
        <w:rPr>
          <w:b/>
        </w:rPr>
        <w:t>12. klauzula: Pienākumi pēc personas datu apstrādes pakalpojumu izbeigšanas</w:t>
      </w:r>
    </w:p>
    <w:p w14:paraId="655BB50F" w14:textId="77777777" w:rsidR="00E83159" w:rsidRPr="00C95C41" w:rsidRDefault="00E83159" w:rsidP="00E83159">
      <w:pPr>
        <w:pStyle w:val="ProductList-Body"/>
      </w:pPr>
    </w:p>
    <w:p w14:paraId="655BB510" w14:textId="77777777" w:rsidR="00E83159" w:rsidRPr="00C95C41" w:rsidRDefault="00E83159" w:rsidP="00E83159">
      <w:pPr>
        <w:pStyle w:val="ProductList-Body"/>
        <w:spacing w:after="120"/>
      </w:pPr>
      <w:r>
        <w:t>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w:t>
      </w:r>
      <w:r w:rsidR="0060292A">
        <w:t> </w:t>
      </w:r>
      <w:r>
        <w:t xml:space="preserve">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655BB511" w14:textId="77777777" w:rsidR="00E83159" w:rsidRPr="00C95C41"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655BB512" w14:textId="77777777" w:rsidR="00E83159" w:rsidRPr="00C95C41" w:rsidRDefault="00E83159" w:rsidP="00A914BF">
      <w:pPr>
        <w:pStyle w:val="ProductList-Body"/>
      </w:pPr>
    </w:p>
    <w:p w14:paraId="655BB513" w14:textId="77777777" w:rsidR="00E83159" w:rsidRPr="00C95C41" w:rsidRDefault="00E83159" w:rsidP="00233C87">
      <w:pPr>
        <w:pStyle w:val="ProductList-Body"/>
        <w:jc w:val="center"/>
        <w:outlineLvl w:val="1"/>
      </w:pPr>
      <w:r>
        <w:rPr>
          <w:b/>
        </w:rPr>
        <w:t>1. pielikums Standarta līguma klauzulām</w:t>
      </w:r>
    </w:p>
    <w:p w14:paraId="655BB514" w14:textId="77777777" w:rsidR="00E83159" w:rsidRPr="00C95C41" w:rsidRDefault="00E83159" w:rsidP="00E83159">
      <w:pPr>
        <w:pStyle w:val="ProductList-Body"/>
      </w:pPr>
    </w:p>
    <w:p w14:paraId="655BB515" w14:textId="77777777" w:rsidR="00E83159" w:rsidRPr="0008505E" w:rsidRDefault="00E83159" w:rsidP="00E83159">
      <w:pPr>
        <w:pStyle w:val="ProductList-Body"/>
        <w:spacing w:after="120"/>
      </w:pPr>
      <w:r>
        <w:rPr>
          <w:b/>
        </w:rPr>
        <w:t>Datu nosūtītājs</w:t>
      </w:r>
      <w:r w:rsidRPr="0008505E">
        <w:rPr>
          <w:b/>
        </w:rPr>
        <w:t>:</w:t>
      </w:r>
      <w:r>
        <w:t xml:space="preserve"> Klients ir datu nosūtītājs. Datu nosūtītājs ir Tiešsaistes pakalpojumu lietotājs, kā noteikts OST sadaļā Drošība un datu apstrāde: </w:t>
      </w:r>
      <w:r w:rsidR="0008505E">
        <w:t>„</w:t>
      </w:r>
      <w:r>
        <w:t>Papildu Tehniskie un organizatoriskie pasākumi</w:t>
      </w:r>
      <w:r w:rsidRPr="0008505E">
        <w:t>.”</w:t>
      </w:r>
    </w:p>
    <w:p w14:paraId="655BB516" w14:textId="77777777" w:rsidR="00E83159" w:rsidRPr="00C95C41" w:rsidRDefault="00E83159" w:rsidP="00E83159">
      <w:pPr>
        <w:pStyle w:val="ProductList-Body"/>
        <w:spacing w:after="120"/>
      </w:pPr>
      <w:r>
        <w:t>Datu nosūtītājs</w:t>
      </w:r>
      <w:r w:rsidR="00212A37">
        <w:t>:</w:t>
      </w:r>
      <w:r>
        <w:t xml:space="preserve"> Datu nosūtītājs ir MICROSOFT CORPORATION, starptautisks programmatūras un pakalpojumu ražotājs. </w:t>
      </w:r>
    </w:p>
    <w:p w14:paraId="655BB517" w14:textId="77777777" w:rsidR="00E83159" w:rsidRPr="00C95C41" w:rsidRDefault="00E83159" w:rsidP="00E83159">
      <w:pPr>
        <w:pStyle w:val="ProductList-Body"/>
        <w:spacing w:after="120"/>
      </w:pPr>
      <w:r>
        <w:rPr>
          <w:b/>
        </w:rPr>
        <w:t>Datu subjekti</w:t>
      </w:r>
      <w:r w:rsidRPr="0008505E">
        <w:rPr>
          <w:b/>
        </w:rPr>
        <w:t xml:space="preserve">: </w:t>
      </w:r>
      <w:r>
        <w:t xml:space="preserve">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55BB518" w14:textId="77777777" w:rsidR="00E83159" w:rsidRPr="00C95C41" w:rsidRDefault="00E83159" w:rsidP="00E83159">
      <w:pPr>
        <w:pStyle w:val="ProductList-Body"/>
        <w:spacing w:after="120"/>
      </w:pPr>
      <w:r>
        <w:rPr>
          <w:b/>
        </w:rPr>
        <w:t>Datu kategorijas</w:t>
      </w:r>
      <w:r w:rsidRPr="0008505E">
        <w:rPr>
          <w:b/>
        </w:rPr>
        <w:t>:</w:t>
      </w:r>
      <w:r>
        <w:t xml:space="preserve"> Pārsūtītie personas dati ir e-pasta ziņojumi, dokumenti un citi dati elektroniskā formātā, kas attiecas uz Tiešsaistes pakalpojumiem. </w:t>
      </w:r>
    </w:p>
    <w:p w14:paraId="655BB519" w14:textId="77777777" w:rsidR="00E83159" w:rsidRPr="00C95C41" w:rsidRDefault="00E83159" w:rsidP="00E83159">
      <w:pPr>
        <w:pStyle w:val="ProductList-Body"/>
      </w:pPr>
      <w:r>
        <w:rPr>
          <w:b/>
        </w:rPr>
        <w:t>Apstrādes darbības</w:t>
      </w:r>
      <w:r w:rsidRPr="0008505E">
        <w:rPr>
          <w:b/>
        </w:rPr>
        <w:t>:</w:t>
      </w:r>
      <w:r>
        <w:t xml:space="preserve"> Pārsūtītie personas dati tiks pakļauti tālāk minētajām apstrādes pamatdarbībām. </w:t>
      </w:r>
    </w:p>
    <w:p w14:paraId="655BB51A" w14:textId="77777777" w:rsidR="00E83159" w:rsidRPr="00C95C41" w:rsidRDefault="00E83159" w:rsidP="00E83159">
      <w:pPr>
        <w:pStyle w:val="ProductList-Body"/>
        <w:spacing w:after="60"/>
        <w:ind w:left="547"/>
      </w:pPr>
      <w:r>
        <w:rPr>
          <w:b/>
        </w:rPr>
        <w:t>a. Datu apstrādes ilgums un objekts</w:t>
      </w:r>
      <w:r w:rsidRPr="0008505E">
        <w:rPr>
          <w:b/>
        </w:rPr>
        <w:t xml:space="preserve">. </w:t>
      </w:r>
      <w:r>
        <w:t>Datu apstrādes ilgums tiks noteikts saskaņā ar piemērojamo lielapjoma licencēšanas līgumu starp datu</w:t>
      </w:r>
      <w:r w:rsidR="0060292A">
        <w:t> </w:t>
      </w:r>
      <w:r>
        <w:t>nodevēju un korporāciju Microsoft, kura pielikumā pievienotas šīs Standarta līguma klauzulas (</w:t>
      </w:r>
      <w:r w:rsidR="00A07A55">
        <w:t>„</w:t>
      </w:r>
      <w:r>
        <w:t>Microsoft”). Datu apstrādes mērķis ir</w:t>
      </w:r>
      <w:r w:rsidR="0060292A">
        <w:t> </w:t>
      </w:r>
      <w:r>
        <w:t xml:space="preserve">Tiešsaistes pakalpojumu veiktspēja. </w:t>
      </w:r>
    </w:p>
    <w:p w14:paraId="655BB51B" w14:textId="77777777" w:rsidR="00E83159" w:rsidRPr="00C95C41" w:rsidRDefault="00E83159" w:rsidP="00E83159">
      <w:pPr>
        <w:pStyle w:val="ProductList-Body"/>
        <w:spacing w:after="60"/>
        <w:ind w:left="547"/>
      </w:pPr>
      <w:r>
        <w:rPr>
          <w:b/>
        </w:rPr>
        <w:t>b. Datu apstrādes apjoms un mērķis</w:t>
      </w:r>
      <w:r w:rsidRPr="0008505E">
        <w:rPr>
          <w:b/>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655BB51C" w14:textId="77777777" w:rsidR="00E83159" w:rsidRPr="00C95C41" w:rsidRDefault="00E83159" w:rsidP="00E83159">
      <w:pPr>
        <w:pStyle w:val="ProductList-Body"/>
        <w:spacing w:after="60"/>
        <w:ind w:left="547"/>
      </w:pPr>
      <w:r>
        <w:rPr>
          <w:b/>
        </w:rPr>
        <w:t>c. Piekļuve Klienta datiem</w:t>
      </w:r>
      <w:r w:rsidRPr="0008505E">
        <w:rPr>
          <w:b/>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655BB51D" w14:textId="77777777" w:rsidR="00E83159" w:rsidRPr="00C95C41" w:rsidRDefault="00E83159" w:rsidP="00E83159">
      <w:pPr>
        <w:pStyle w:val="ProductList-Body"/>
        <w:spacing w:after="60"/>
        <w:ind w:left="547"/>
      </w:pPr>
      <w:r>
        <w:rPr>
          <w:b/>
        </w:rPr>
        <w:t>d. Datu nosūtītāja norādes</w:t>
      </w:r>
      <w:r w:rsidRPr="0008505E">
        <w:rPr>
          <w:b/>
        </w:rPr>
        <w:t>.</w:t>
      </w:r>
      <w:r>
        <w:t xml:space="preserve"> Attiecībā uz Tiešsaistes pakalpojumiem datu saņēmējs darbojas atbilstoši datu nosūtītāja norādījumiem, tikai ievērojot korporācijas Microsoft norādījumus. </w:t>
      </w:r>
    </w:p>
    <w:p w14:paraId="655BB51E" w14:textId="77777777" w:rsidR="00E83159" w:rsidRPr="00C95C41" w:rsidRDefault="00E83159" w:rsidP="00E83159">
      <w:pPr>
        <w:pStyle w:val="ProductList-Body"/>
        <w:spacing w:after="120"/>
        <w:ind w:left="547"/>
      </w:pPr>
      <w:r>
        <w:rPr>
          <w:b/>
        </w:rPr>
        <w:t>e. Klienta datu dzēšana vai atgriešana</w:t>
      </w:r>
      <w:r w:rsidRPr="0008505E">
        <w:rPr>
          <w:b/>
        </w:rPr>
        <w:t>.</w:t>
      </w:r>
      <w:r>
        <w:t xml:space="preserve"> 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655BB51F" w14:textId="77777777" w:rsidR="00D67A4B" w:rsidRPr="00C95C41" w:rsidRDefault="00E83159" w:rsidP="00E83159">
      <w:pPr>
        <w:pStyle w:val="ProductList-Body"/>
      </w:pPr>
      <w:r>
        <w:rPr>
          <w:b/>
        </w:rPr>
        <w:t>Apakšuzņēmēji</w:t>
      </w:r>
      <w:r w:rsidRPr="0008505E">
        <w:rPr>
          <w:b/>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655BB520" w14:textId="77777777" w:rsidR="00D67A4B" w:rsidRPr="00C95C41" w:rsidRDefault="00D67A4B" w:rsidP="00A914BF">
      <w:pPr>
        <w:pStyle w:val="ProductList-Body"/>
      </w:pPr>
    </w:p>
    <w:p w14:paraId="655BB521" w14:textId="77777777" w:rsidR="00463CC3" w:rsidRPr="00C95C41" w:rsidRDefault="00463CC3" w:rsidP="00233C87">
      <w:pPr>
        <w:pStyle w:val="ProductList-Body"/>
        <w:jc w:val="center"/>
        <w:outlineLvl w:val="1"/>
      </w:pPr>
      <w:r>
        <w:rPr>
          <w:b/>
        </w:rPr>
        <w:t>2. pielikums Standarta līguma klauzulām</w:t>
      </w:r>
    </w:p>
    <w:p w14:paraId="655BB522" w14:textId="77777777" w:rsidR="00463CC3" w:rsidRPr="00C95C41" w:rsidRDefault="00463CC3" w:rsidP="00463CC3">
      <w:pPr>
        <w:pStyle w:val="ProductList-Body"/>
      </w:pPr>
    </w:p>
    <w:p w14:paraId="655BB523" w14:textId="77777777" w:rsidR="00463CC3" w:rsidRPr="00C95C41" w:rsidRDefault="00463CC3" w:rsidP="00463CC3">
      <w:pPr>
        <w:pStyle w:val="ProductList-Body"/>
        <w:spacing w:after="120"/>
      </w:pPr>
      <w:r>
        <w:t>Tehnisko un organizatorisko drošības pasākumu apraksts, kurus datu saņēmējs īstenojis saskaņā ar 4. klauzulas d) punktu un 5. klauzulas c) punktu:</w:t>
      </w:r>
    </w:p>
    <w:p w14:paraId="655BB524" w14:textId="77777777" w:rsidR="00463CC3" w:rsidRPr="00C95C41" w:rsidRDefault="00463CC3" w:rsidP="00463CC3">
      <w:pPr>
        <w:pStyle w:val="ProductList-Body"/>
        <w:spacing w:after="120"/>
      </w:pPr>
      <w:r>
        <w:t xml:space="preserve">1. </w:t>
      </w:r>
      <w:r>
        <w:rPr>
          <w:b/>
        </w:rPr>
        <w:t>Darbinieki</w:t>
      </w:r>
      <w:r w:rsidRPr="0008505E">
        <w:rPr>
          <w:b/>
        </w:rPr>
        <w:t>.</w:t>
      </w:r>
      <w:r>
        <w:t xml:space="preserve"> Datu nosūtītāja darbiniekiem nav tiesību bez atļaujas apstrādāt datus. Darbinieku pienākums ir uzturēt jebkādu datu konfidencialitāti, un šis pienākums ir saistošs arī pēc to darba attiecību beigām. </w:t>
      </w:r>
    </w:p>
    <w:p w14:paraId="655BB525" w14:textId="77777777" w:rsidR="00463CC3" w:rsidRPr="00C95C41" w:rsidRDefault="00463CC3" w:rsidP="00463CC3">
      <w:pPr>
        <w:pStyle w:val="ProductList-Body"/>
      </w:pPr>
      <w:r>
        <w:t xml:space="preserve">2. </w:t>
      </w:r>
      <w:r>
        <w:rPr>
          <w:b/>
        </w:rPr>
        <w:t>Datu konfidencialitātes kontaktpersona</w:t>
      </w:r>
      <w:r w:rsidRPr="0008505E">
        <w:rPr>
          <w:b/>
        </w:rPr>
        <w:t>.</w:t>
      </w:r>
      <w:r>
        <w:t xml:space="preserve"> Ar datu nosūtītāja datu konfidencialitātes pārstāvi var sazināties, rakstot uz šādu adresi: </w:t>
      </w:r>
    </w:p>
    <w:p w14:paraId="655BB526" w14:textId="77777777" w:rsidR="00463CC3" w:rsidRPr="00C95C41" w:rsidRDefault="00463CC3" w:rsidP="00463CC3">
      <w:pPr>
        <w:pStyle w:val="ProductList-Body"/>
      </w:pPr>
      <w:r>
        <w:t xml:space="preserve">Microsoft Corporation </w:t>
      </w:r>
    </w:p>
    <w:p w14:paraId="655BB527" w14:textId="77777777" w:rsidR="00463CC3" w:rsidRPr="00C95C41" w:rsidRDefault="00463CC3" w:rsidP="00463CC3">
      <w:pPr>
        <w:pStyle w:val="ProductList-Body"/>
        <w:ind w:left="360"/>
      </w:pPr>
      <w:r>
        <w:t xml:space="preserve">Attn: Chief Privacy Officer </w:t>
      </w:r>
    </w:p>
    <w:p w14:paraId="655BB528" w14:textId="77777777" w:rsidR="00463CC3" w:rsidRPr="00C95C41" w:rsidRDefault="00463CC3" w:rsidP="00463CC3">
      <w:pPr>
        <w:pStyle w:val="ProductList-Body"/>
        <w:ind w:left="360"/>
      </w:pPr>
      <w:r>
        <w:t xml:space="preserve">1 Microsoft Way </w:t>
      </w:r>
    </w:p>
    <w:p w14:paraId="655BB529" w14:textId="77777777" w:rsidR="00463CC3" w:rsidRPr="00C95C41" w:rsidRDefault="00463CC3" w:rsidP="00463CC3">
      <w:pPr>
        <w:pStyle w:val="ProductList-Body"/>
        <w:spacing w:after="120"/>
        <w:ind w:left="360"/>
      </w:pPr>
      <w:r>
        <w:t xml:space="preserve">Redmond, WA 98052 USA </w:t>
      </w:r>
    </w:p>
    <w:p w14:paraId="655BB52A" w14:textId="77777777" w:rsidR="00463CC3" w:rsidRPr="00C95C41" w:rsidRDefault="00463CC3" w:rsidP="00463CC3">
      <w:pPr>
        <w:pStyle w:val="ProductList-Body"/>
        <w:spacing w:after="120"/>
      </w:pPr>
      <w:r>
        <w:t xml:space="preserve">3. </w:t>
      </w:r>
      <w:r>
        <w:rPr>
          <w:b/>
        </w:rPr>
        <w:t>Tehniskie un organizatoriskie pasākumi</w:t>
      </w:r>
      <w:r w:rsidRPr="0008505E">
        <w:rPr>
          <w:b/>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w:t>
      </w:r>
      <w:r w:rsidR="0060292A">
        <w:t> </w:t>
      </w:r>
      <w:r>
        <w:t>2. pielikumā ar šo atsauci, un tie ir tikpat saistoši datu saņēmējam kā tad, ja tie pilnībā būtu noteikti šajā 2. pielikumā.</w:t>
      </w:r>
    </w:p>
    <w:p w14:paraId="655BB52B" w14:textId="77777777" w:rsidR="00463CC3" w:rsidRPr="00C95C41" w:rsidRDefault="00463CC3" w:rsidP="00463CC3">
      <w:pPr>
        <w:pStyle w:val="ProductList-Body"/>
      </w:pPr>
      <w:r>
        <w:t>Korporācijas Microsoft paraksts atrodas nākamajā lapā.</w:t>
      </w:r>
    </w:p>
    <w:p w14:paraId="655BB52C" w14:textId="77777777" w:rsidR="00463CC3" w:rsidRPr="00C95C41" w:rsidRDefault="00463CC3" w:rsidP="00A914BF">
      <w:pPr>
        <w:pStyle w:val="ProductList-Body"/>
      </w:pPr>
      <w:r>
        <w:br w:type="page"/>
      </w:r>
    </w:p>
    <w:p w14:paraId="655BB52D" w14:textId="77777777" w:rsidR="00463CC3" w:rsidRPr="00C95C41" w:rsidRDefault="00463CC3" w:rsidP="00A914BF">
      <w:pPr>
        <w:pStyle w:val="ProductList-Body"/>
      </w:pPr>
    </w:p>
    <w:p w14:paraId="655BB52E" w14:textId="77777777" w:rsidR="00463CC3" w:rsidRPr="00C95C41" w:rsidRDefault="00463CC3" w:rsidP="00233C87">
      <w:pPr>
        <w:pStyle w:val="ProductList-Body"/>
        <w:outlineLvl w:val="1"/>
      </w:pPr>
      <w:r>
        <w:rPr>
          <w:b/>
        </w:rPr>
        <w:t>Parakstītas Standarta līguma klauzulas, 1. un 2. pielikums datu saņēmēja vārdā:</w:t>
      </w:r>
    </w:p>
    <w:p w14:paraId="655BB52F"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655BB537" wp14:editId="655BB538">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55BB530" w14:textId="77777777" w:rsidR="00463CC3" w:rsidRPr="00C95C41" w:rsidRDefault="00463CC3" w:rsidP="00463CC3">
      <w:pPr>
        <w:pStyle w:val="ProductList-Body"/>
      </w:pPr>
    </w:p>
    <w:p w14:paraId="655BB531" w14:textId="77777777" w:rsidR="00463CC3" w:rsidRPr="00C95C41" w:rsidRDefault="00463CC3" w:rsidP="00463CC3">
      <w:pPr>
        <w:pStyle w:val="ProductList-Body"/>
      </w:pPr>
      <w:r>
        <w:t>Rajesh Jha, Corporate Vice President</w:t>
      </w:r>
    </w:p>
    <w:p w14:paraId="655BB532" w14:textId="77777777" w:rsidR="00463CC3" w:rsidRPr="00C95C41" w:rsidRDefault="00463CC3" w:rsidP="00463CC3">
      <w:pPr>
        <w:pStyle w:val="ProductList-Body"/>
      </w:pPr>
      <w:r>
        <w:t>Microsoft Corporation</w:t>
      </w:r>
    </w:p>
    <w:p w14:paraId="655BB533" w14:textId="77777777" w:rsidR="00463CC3" w:rsidRPr="00C95C41" w:rsidRDefault="00463CC3" w:rsidP="00463CC3">
      <w:pPr>
        <w:pStyle w:val="ProductList-Body"/>
      </w:pPr>
      <w:r>
        <w:t>One Microsoft Way, Redmond WA, USA 98052</w:t>
      </w:r>
    </w:p>
    <w:p w14:paraId="655BB534" w14:textId="77777777" w:rsidR="00463CC3" w:rsidRPr="00C95C41" w:rsidRDefault="00463CC3" w:rsidP="00A914BF">
      <w:pPr>
        <w:pStyle w:val="ProductList-Body"/>
      </w:pPr>
    </w:p>
    <w:p w14:paraId="655BB535" w14:textId="77777777" w:rsidR="00D67A4B" w:rsidRPr="00C95C41" w:rsidRDefault="00D67A4B" w:rsidP="00A914BF">
      <w:pPr>
        <w:pStyle w:val="ProductList-Body"/>
      </w:pPr>
    </w:p>
    <w:p w14:paraId="655BB536" w14:textId="77777777"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5BB53C" w14:textId="77777777" w:rsidR="00CF2049" w:rsidRDefault="00CF2049" w:rsidP="009A573F">
      <w:pPr>
        <w:spacing w:after="0" w:line="240" w:lineRule="auto"/>
      </w:pPr>
      <w:r>
        <w:separator/>
      </w:r>
    </w:p>
  </w:endnote>
  <w:endnote w:type="continuationSeparator" w:id="0">
    <w:p w14:paraId="655BB53D" w14:textId="77777777" w:rsidR="00CF2049" w:rsidRDefault="00CF2049" w:rsidP="009A573F">
      <w:pPr>
        <w:spacing w:after="0" w:line="240" w:lineRule="auto"/>
      </w:pPr>
      <w:r>
        <w:continuationSeparator/>
      </w:r>
    </w:p>
  </w:endnote>
  <w:endnote w:type="continuationNotice" w:id="1">
    <w:p w14:paraId="655BB53E" w14:textId="77777777" w:rsidR="00CF2049" w:rsidRDefault="00CF20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80E2CE" w14:textId="77777777" w:rsidR="00FF29B6" w:rsidRDefault="00FF29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5BB53F" w14:textId="77777777" w:rsidR="00CE58B0" w:rsidRDefault="00CE58B0" w:rsidP="004D27A6">
    <w:pPr>
      <w:pStyle w:val="ProductList-Body"/>
    </w:pPr>
    <w:r>
      <w:rPr>
        <w:noProof/>
        <w:lang w:val="en-US" w:eastAsia="en-US" w:bidi="ar-SA"/>
      </w:rPr>
      <w:drawing>
        <wp:inline distT="0" distB="0" distL="0" distR="0" wp14:anchorId="655BB5E0" wp14:editId="655BB5E1">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5BB541" w14:textId="77777777" w:rsidR="00CE58B0" w:rsidRPr="00591643" w:rsidRDefault="00CE58B0">
    <w:pPr>
      <w:pStyle w:val="Footer"/>
      <w:rPr>
        <w:sz w:val="14"/>
        <w:szCs w:val="14"/>
      </w:rPr>
    </w:pPr>
    <w:r>
      <w:rPr>
        <w:noProof/>
        <w:lang w:val="en-US" w:eastAsia="en-US" w:bidi="ar-SA"/>
      </w:rPr>
      <w:drawing>
        <wp:inline distT="0" distB="0" distL="0" distR="0" wp14:anchorId="655BB5E2" wp14:editId="655BB5E3">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C76DF3" w14:paraId="655BB54E" w14:textId="77777777" w:rsidTr="00DE62D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43" w14:textId="77777777" w:rsidR="00CE58B0" w:rsidRPr="00C76DF3"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A965FD">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44" w14:textId="77777777" w:rsidR="00CE58B0" w:rsidRPr="00C76DF3" w:rsidRDefault="00CE58B0" w:rsidP="00870D2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45" w14:textId="77777777" w:rsidR="00CE58B0" w:rsidRPr="00C76DF3"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BF64C9">
              <w:rPr>
                <w:rStyle w:val="Hyperlink"/>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46" w14:textId="77777777" w:rsidR="00CE58B0" w:rsidRPr="00C76DF3" w:rsidRDefault="00CE58B0" w:rsidP="00870D2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47" w14:textId="77777777" w:rsidR="00CE58B0" w:rsidRPr="00C76DF3"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BF64C9">
              <w:rPr>
                <w:rStyle w:val="Hyperlink"/>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48" w14:textId="77777777" w:rsidR="00CE58B0" w:rsidRPr="00C76DF3" w:rsidRDefault="00CE58B0" w:rsidP="00870D2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49" w14:textId="77777777" w:rsidR="00CE58B0" w:rsidRPr="00C76DF3" w:rsidRDefault="00C571DC" w:rsidP="00870D22">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F64C9">
              <w:rPr>
                <w:rStyle w:val="Hyperlink"/>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4A" w14:textId="77777777" w:rsidR="00CE58B0" w:rsidRPr="00C76DF3" w:rsidRDefault="00CE58B0" w:rsidP="00870D2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4B" w14:textId="77777777" w:rsidR="00CE58B0" w:rsidRPr="00C76DF3"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F64C9">
              <w:rPr>
                <w:rStyle w:val="Hyperlink"/>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4C" w14:textId="77777777" w:rsidR="00CE58B0" w:rsidRPr="00C76DF3" w:rsidRDefault="00CE58B0" w:rsidP="00870D2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4D" w14:textId="77777777" w:rsidR="00CE58B0" w:rsidRPr="00C76DF3"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Pr>
                <w:rStyle w:val="Hyperlink"/>
              </w:rPr>
              <w:t>P</w:t>
            </w:r>
            <w:r w:rsidR="00CE58B0" w:rsidRPr="00BF64C9">
              <w:rPr>
                <w:rStyle w:val="Hyperlink"/>
              </w:rPr>
              <w:t>ielikums</w:t>
            </w:r>
          </w:hyperlink>
        </w:p>
      </w:tc>
    </w:tr>
  </w:tbl>
  <w:p w14:paraId="655BB54F" w14:textId="77777777" w:rsidR="00CE58B0" w:rsidRPr="00FC5DE7" w:rsidRDefault="00CE58B0" w:rsidP="00FC5DE7">
    <w:pPr>
      <w:pStyle w:val="Footer"/>
      <w:rPr>
        <w:rStyle w:val="LogoportDoNotTranslate"/>
        <w:rFonts w:ascii="Calibri" w:hAnsi="Calibr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C76DF3" w14:paraId="655BB55C" w14:textId="77777777" w:rsidTr="00502B3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BB551" w14:textId="77777777" w:rsidR="00CE58B0" w:rsidRPr="008F02CB"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8F02CB">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52" w14:textId="77777777" w:rsidR="00CE58B0" w:rsidRPr="008F02CB" w:rsidRDefault="00CE58B0" w:rsidP="00870D22">
          <w:pPr>
            <w:pStyle w:val="ProductList-OfferingBody"/>
            <w:ind w:left="-71"/>
            <w:rPr>
              <w:color w:val="808080" w:themeColor="background1" w:themeShade="80"/>
              <w:sz w:val="14"/>
              <w:szCs w:val="14"/>
            </w:rPr>
          </w:pPr>
          <w:r w:rsidRPr="008F02C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53" w14:textId="77777777" w:rsidR="00CE58B0" w:rsidRPr="008F02CB"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8F02CB">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54" w14:textId="77777777" w:rsidR="00CE58B0" w:rsidRPr="008F02CB" w:rsidRDefault="00CE58B0" w:rsidP="00870D22">
          <w:pPr>
            <w:pStyle w:val="ProductList-OfferingBody"/>
            <w:ind w:left="-70"/>
            <w:rPr>
              <w:color w:val="808080" w:themeColor="background1" w:themeShade="80"/>
              <w:sz w:val="14"/>
              <w:szCs w:val="14"/>
            </w:rPr>
          </w:pPr>
          <w:r w:rsidRPr="008F02C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55" w14:textId="77777777" w:rsidR="00CE58B0" w:rsidRPr="008F02CB"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8F02CB">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56" w14:textId="77777777" w:rsidR="00CE58B0" w:rsidRPr="008F02CB" w:rsidRDefault="00CE58B0" w:rsidP="00870D22">
          <w:pPr>
            <w:pStyle w:val="ProductList-OfferingBody"/>
            <w:ind w:left="-69"/>
            <w:jc w:val="center"/>
            <w:rPr>
              <w:color w:val="808080" w:themeColor="background1" w:themeShade="80"/>
              <w:sz w:val="14"/>
              <w:szCs w:val="14"/>
            </w:rPr>
          </w:pPr>
          <w:r w:rsidRPr="008F02C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57" w14:textId="77777777" w:rsidR="00CE58B0" w:rsidRPr="008F02CB"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8F02CB">
              <w:rPr>
                <w:rStyle w:val="Hyperlink"/>
                <w:sz w:val="14"/>
                <w:szCs w:val="14"/>
              </w:rPr>
              <w:t>Personas datu aizsardzības un</w:t>
            </w:r>
            <w:r w:rsidR="00CE58B0">
              <w:rPr>
                <w:rStyle w:val="Hyperlink"/>
                <w:sz w:val="14"/>
                <w:szCs w:val="14"/>
              </w:rPr>
              <w:t> </w:t>
            </w:r>
            <w:r w:rsidR="00CE58B0" w:rsidRPr="008F02CB">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58" w14:textId="77777777" w:rsidR="00CE58B0" w:rsidRPr="008F02CB" w:rsidRDefault="00CE58B0" w:rsidP="00870D22">
          <w:pPr>
            <w:pStyle w:val="ProductList-OfferingBody"/>
            <w:ind w:left="-67"/>
            <w:jc w:val="center"/>
            <w:rPr>
              <w:color w:val="808080" w:themeColor="background1" w:themeShade="80"/>
              <w:sz w:val="14"/>
              <w:szCs w:val="14"/>
            </w:rPr>
          </w:pPr>
          <w:r w:rsidRPr="008F02C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59" w14:textId="77777777" w:rsidR="00CE58B0" w:rsidRPr="008F02CB"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8F02CB">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5A" w14:textId="77777777" w:rsidR="00CE58B0" w:rsidRPr="008F02CB" w:rsidRDefault="00CE58B0" w:rsidP="00870D22">
          <w:pPr>
            <w:pStyle w:val="ProductList-OfferingBody"/>
            <w:ind w:left="-67"/>
            <w:jc w:val="center"/>
            <w:rPr>
              <w:color w:val="808080" w:themeColor="background1" w:themeShade="80"/>
              <w:sz w:val="14"/>
              <w:szCs w:val="14"/>
            </w:rPr>
          </w:pPr>
          <w:r w:rsidRPr="008F02CB">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5B" w14:textId="77777777" w:rsidR="00CE58B0" w:rsidRPr="008F02CB"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sidRPr="008F02CB">
              <w:rPr>
                <w:rStyle w:val="Hyperlink"/>
                <w:sz w:val="14"/>
                <w:szCs w:val="14"/>
              </w:rPr>
              <w:t>Pielikums</w:t>
            </w:r>
          </w:hyperlink>
        </w:p>
      </w:tc>
    </w:tr>
  </w:tbl>
  <w:p w14:paraId="655BB55D" w14:textId="77777777" w:rsidR="00CE58B0" w:rsidRPr="008F02CB" w:rsidRDefault="00CE58B0" w:rsidP="00FC5DE7">
    <w:pPr>
      <w:pStyle w:val="Footer"/>
      <w:rPr>
        <w:rStyle w:val="LogoportDoNotTranslate"/>
        <w:rFonts w:asciiTheme="minorHAnsi" w:hAnsiTheme="minorHAnsi" w:cstheme="minorHAns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C76DF3" w14:paraId="655BB569" w14:textId="77777777" w:rsidTr="0084165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5E" w14:textId="77777777" w:rsidR="00CE58B0" w:rsidRPr="00B85B18" w:rsidRDefault="00C571DC" w:rsidP="00841657">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5F" w14:textId="77777777" w:rsidR="00CE58B0" w:rsidRPr="00B85B18" w:rsidRDefault="00CE58B0" w:rsidP="00841657">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60" w14:textId="77777777" w:rsidR="00CE58B0" w:rsidRPr="00B85B18" w:rsidRDefault="00C571DC" w:rsidP="00841657">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61" w14:textId="77777777" w:rsidR="00CE58B0" w:rsidRPr="00B85B18" w:rsidRDefault="00CE58B0" w:rsidP="00841657">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62" w14:textId="77777777" w:rsidR="00CE58B0" w:rsidRPr="00B85B18" w:rsidRDefault="00C571DC" w:rsidP="00841657">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63" w14:textId="77777777" w:rsidR="00CE58B0" w:rsidRPr="00B85B18" w:rsidRDefault="00CE58B0" w:rsidP="00841657">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64" w14:textId="77777777" w:rsidR="00CE58B0" w:rsidRPr="00B85B18"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65"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66" w14:textId="77777777" w:rsidR="00CE58B0" w:rsidRPr="00B85B18" w:rsidRDefault="00C571DC" w:rsidP="00841657">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67"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68" w14:textId="77777777" w:rsidR="00CE58B0" w:rsidRPr="00B85B18" w:rsidRDefault="00C571DC" w:rsidP="00841657">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6A" w14:textId="77777777" w:rsidR="00CE58B0" w:rsidRPr="00B85B18" w:rsidRDefault="00CE58B0" w:rsidP="00B85B18">
    <w:pPr>
      <w:pStyle w:val="Footer"/>
      <w:rPr>
        <w:rStyle w:val="LogoportDoNotTranslate"/>
        <w:rFonts w:asciiTheme="minorHAnsi" w:hAnsiTheme="minorHAnsi" w:cstheme="minorHAns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C76DF3" w14:paraId="655BB576" w14:textId="77777777" w:rsidTr="00DE62D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6B" w14:textId="77777777" w:rsidR="00CE58B0" w:rsidRPr="00B85B18"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6C" w14:textId="77777777" w:rsidR="00CE58B0" w:rsidRPr="00B85B18" w:rsidRDefault="00CE58B0" w:rsidP="00870D22">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6D" w14:textId="77777777" w:rsidR="00CE58B0" w:rsidRPr="00B85B18"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6E" w14:textId="77777777" w:rsidR="00CE58B0" w:rsidRPr="00B85B18" w:rsidRDefault="00CE58B0" w:rsidP="00870D22">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6F" w14:textId="77777777" w:rsidR="00CE58B0" w:rsidRPr="00B85B18"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70" w14:textId="77777777" w:rsidR="00CE58B0" w:rsidRPr="00B85B18" w:rsidRDefault="00CE58B0" w:rsidP="00870D22">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71" w14:textId="77777777" w:rsidR="00CE58B0" w:rsidRPr="00B85B18"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72"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73" w14:textId="77777777" w:rsidR="00CE58B0" w:rsidRPr="00B85B18"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74"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75" w14:textId="77777777" w:rsidR="00CE58B0" w:rsidRPr="00B85B18"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77" w14:textId="77777777" w:rsidR="00CE58B0" w:rsidRPr="00B85B18" w:rsidRDefault="00CE58B0" w:rsidP="00FC5DE7">
    <w:pPr>
      <w:pStyle w:val="Footer"/>
      <w:rPr>
        <w:rStyle w:val="LogoportDoNotTranslate"/>
        <w:rFonts w:asciiTheme="minorHAnsi" w:hAnsiTheme="minorHAnsi" w:cstheme="minorHAns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83" w14:textId="77777777" w:rsidTr="0084165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78" w14:textId="77777777" w:rsidR="00CE58B0" w:rsidRPr="00B85B18" w:rsidRDefault="00C571DC" w:rsidP="00841657">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79" w14:textId="77777777" w:rsidR="00CE58B0" w:rsidRPr="00B85B18" w:rsidRDefault="00CE58B0" w:rsidP="00841657">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7A" w14:textId="77777777" w:rsidR="00CE58B0" w:rsidRPr="00B85B18" w:rsidRDefault="00C571DC" w:rsidP="00841657">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7B" w14:textId="77777777" w:rsidR="00CE58B0" w:rsidRPr="00B85B18" w:rsidRDefault="00CE58B0" w:rsidP="00841657">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7C" w14:textId="77777777" w:rsidR="00CE58B0" w:rsidRPr="00B85B18" w:rsidRDefault="00C571DC" w:rsidP="00841657">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7D" w14:textId="77777777" w:rsidR="00CE58B0" w:rsidRPr="00B85B18" w:rsidRDefault="00CE58B0" w:rsidP="00841657">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7E" w14:textId="77777777" w:rsidR="00CE58B0" w:rsidRPr="00B85B18" w:rsidRDefault="00C571DC" w:rsidP="00841657">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7F"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80" w14:textId="77777777" w:rsidR="00CE58B0" w:rsidRPr="00B85B18" w:rsidRDefault="00C571DC" w:rsidP="00841657">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81"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82" w14:textId="77777777" w:rsidR="00CE58B0" w:rsidRPr="00B85B18" w:rsidRDefault="00C571DC" w:rsidP="00841657">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84" w14:textId="77777777" w:rsidR="00CE58B0" w:rsidRPr="00B85B18" w:rsidRDefault="00CE58B0" w:rsidP="00B85B18">
    <w:pPr>
      <w:pStyle w:val="Footer"/>
      <w:rPr>
        <w:rStyle w:val="LogoportDoNotTranslate"/>
        <w:rFonts w:asciiTheme="minorHAnsi" w:hAnsiTheme="minorHAnsi" w:cstheme="minorHAns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90" w14:textId="77777777" w:rsidTr="00DE62D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85" w14:textId="77777777" w:rsidR="00CE58B0" w:rsidRPr="00B85B18"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86" w14:textId="77777777" w:rsidR="00CE58B0" w:rsidRPr="00B85B18" w:rsidRDefault="00CE58B0" w:rsidP="00870D22">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87" w14:textId="77777777" w:rsidR="00CE58B0" w:rsidRPr="00B85B18"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88" w14:textId="77777777" w:rsidR="00CE58B0" w:rsidRPr="00B85B18" w:rsidRDefault="00CE58B0" w:rsidP="00870D22">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89" w14:textId="77777777" w:rsidR="00CE58B0" w:rsidRPr="00B85B18"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8A" w14:textId="77777777" w:rsidR="00CE58B0" w:rsidRPr="00B85B18" w:rsidRDefault="00CE58B0" w:rsidP="00870D22">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8B" w14:textId="77777777" w:rsidR="00CE58B0" w:rsidRPr="00B85B18"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8C"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8D" w14:textId="77777777" w:rsidR="00CE58B0" w:rsidRPr="00B85B18"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8E"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8F" w14:textId="77777777" w:rsidR="00CE58B0" w:rsidRPr="00B85B18"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91" w14:textId="77777777" w:rsidR="00CE58B0" w:rsidRPr="00B85B18" w:rsidRDefault="00CE58B0" w:rsidP="00FC5DE7">
    <w:pPr>
      <w:pStyle w:val="Footer"/>
      <w:rPr>
        <w:rStyle w:val="LogoportDoNotTranslate"/>
        <w:rFonts w:asciiTheme="minorHAnsi" w:hAnsiTheme="minorHAnsi" w:cstheme="minorHAns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9D" w14:textId="77777777" w:rsidTr="0084165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92" w14:textId="77777777" w:rsidR="00CE58B0" w:rsidRPr="00B85B18" w:rsidRDefault="00C571DC" w:rsidP="00841657">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93" w14:textId="77777777" w:rsidR="00CE58B0" w:rsidRPr="00B85B18" w:rsidRDefault="00CE58B0" w:rsidP="00841657">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94" w14:textId="77777777" w:rsidR="00CE58B0" w:rsidRPr="00B85B18" w:rsidRDefault="00C571DC" w:rsidP="00841657">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95" w14:textId="77777777" w:rsidR="00CE58B0" w:rsidRPr="00B85B18" w:rsidRDefault="00CE58B0" w:rsidP="00841657">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96" w14:textId="77777777" w:rsidR="00CE58B0" w:rsidRPr="00B85B18" w:rsidRDefault="00C571DC" w:rsidP="00841657">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97" w14:textId="77777777" w:rsidR="00CE58B0" w:rsidRPr="00B85B18" w:rsidRDefault="00CE58B0" w:rsidP="00841657">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98" w14:textId="77777777" w:rsidR="00CE58B0" w:rsidRPr="00B85B18" w:rsidRDefault="00C571DC" w:rsidP="00841657">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99"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9A" w14:textId="77777777" w:rsidR="00CE58B0" w:rsidRPr="00B85B18" w:rsidRDefault="00C571DC" w:rsidP="00841657">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9B"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9C" w14:textId="77777777" w:rsidR="00CE58B0" w:rsidRPr="00B85B18" w:rsidRDefault="00C571DC" w:rsidP="00841657">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9E" w14:textId="77777777" w:rsidR="00CE58B0" w:rsidRPr="00B85B18" w:rsidRDefault="00CE58B0" w:rsidP="00B85B18">
    <w:pPr>
      <w:pStyle w:val="Footer"/>
      <w:rPr>
        <w:rStyle w:val="LogoportDoNotTranslate"/>
        <w:rFonts w:asciiTheme="minorHAnsi" w:hAnsiTheme="minorHAnsi" w:cstheme="minorHAns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AA" w14:textId="77777777" w:rsidTr="00DE62D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9F" w14:textId="77777777" w:rsidR="00CE58B0" w:rsidRPr="00B85B18"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A0" w14:textId="77777777" w:rsidR="00CE58B0" w:rsidRPr="00B85B18" w:rsidRDefault="00CE58B0" w:rsidP="00870D22">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A1" w14:textId="77777777" w:rsidR="00CE58B0" w:rsidRPr="00B85B18"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A2" w14:textId="77777777" w:rsidR="00CE58B0" w:rsidRPr="00B85B18" w:rsidRDefault="00CE58B0" w:rsidP="00870D22">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A3" w14:textId="77777777" w:rsidR="00CE58B0" w:rsidRPr="00B85B18"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A4" w14:textId="77777777" w:rsidR="00CE58B0" w:rsidRPr="00B85B18" w:rsidRDefault="00CE58B0" w:rsidP="00870D22">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A5" w14:textId="77777777" w:rsidR="00CE58B0" w:rsidRPr="00B85B18"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A6"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A7" w14:textId="77777777" w:rsidR="00CE58B0" w:rsidRPr="00B85B18"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A8"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A9" w14:textId="77777777" w:rsidR="00CE58B0" w:rsidRPr="00B85B18"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AB" w14:textId="77777777" w:rsidR="00CE58B0" w:rsidRPr="00B85B18" w:rsidRDefault="00CE58B0" w:rsidP="00FC5DE7">
    <w:pPr>
      <w:pStyle w:val="Footer"/>
      <w:rPr>
        <w:rStyle w:val="LogoportDoNotTranslate"/>
        <w:rFonts w:asciiTheme="minorHAnsi" w:hAnsiTheme="minorHAnsi" w:cstheme="minorHAns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B7" w14:textId="77777777" w:rsidTr="0084165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AC" w14:textId="77777777" w:rsidR="00CE58B0" w:rsidRPr="00B85B18" w:rsidRDefault="00C571DC" w:rsidP="00841657">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AD" w14:textId="77777777" w:rsidR="00CE58B0" w:rsidRPr="00B85B18" w:rsidRDefault="00CE58B0" w:rsidP="00841657">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AE" w14:textId="77777777" w:rsidR="00CE58B0" w:rsidRPr="00B85B18" w:rsidRDefault="00C571DC" w:rsidP="00841657">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AF" w14:textId="77777777" w:rsidR="00CE58B0" w:rsidRPr="00B85B18" w:rsidRDefault="00CE58B0" w:rsidP="00841657">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B0" w14:textId="77777777" w:rsidR="00CE58B0" w:rsidRPr="00B85B18" w:rsidRDefault="00C571DC" w:rsidP="00841657">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B1" w14:textId="77777777" w:rsidR="00CE58B0" w:rsidRPr="00B85B18" w:rsidRDefault="00CE58B0" w:rsidP="00841657">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B2" w14:textId="77777777" w:rsidR="00CE58B0" w:rsidRPr="00B85B18" w:rsidRDefault="00C571DC" w:rsidP="00841657">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B3"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B4" w14:textId="77777777" w:rsidR="00CE58B0" w:rsidRPr="00B85B18" w:rsidRDefault="00C571DC" w:rsidP="00841657">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B5"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B6" w14:textId="77777777" w:rsidR="00CE58B0" w:rsidRPr="00B85B18" w:rsidRDefault="00C571DC" w:rsidP="00841657">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B8" w14:textId="77777777" w:rsidR="00CE58B0" w:rsidRPr="00B85B18" w:rsidRDefault="00CE58B0" w:rsidP="00B85B18">
    <w:pPr>
      <w:pStyle w:val="Footer"/>
      <w:rPr>
        <w:rStyle w:val="LogoportDoNotTranslate"/>
        <w:rFonts w:asciiTheme="minorHAnsi" w:hAnsiTheme="minorHAnsi" w:cstheme="minorHAns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C4" w14:textId="77777777" w:rsidTr="00DE62D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B9" w14:textId="77777777" w:rsidR="00CE58B0" w:rsidRPr="00B85B18"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BA" w14:textId="77777777" w:rsidR="00CE58B0" w:rsidRPr="00B85B18" w:rsidRDefault="00CE58B0" w:rsidP="00870D22">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BB" w14:textId="77777777" w:rsidR="00CE58B0" w:rsidRPr="00B85B18"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BC" w14:textId="77777777" w:rsidR="00CE58B0" w:rsidRPr="00B85B18" w:rsidRDefault="00CE58B0" w:rsidP="00870D22">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BD" w14:textId="77777777" w:rsidR="00CE58B0" w:rsidRPr="00B85B18"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BE" w14:textId="77777777" w:rsidR="00CE58B0" w:rsidRPr="00B85B18" w:rsidRDefault="00CE58B0" w:rsidP="00870D22">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BF" w14:textId="77777777" w:rsidR="00CE58B0" w:rsidRPr="00B85B18"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C0"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C1" w14:textId="77777777" w:rsidR="00CE58B0" w:rsidRPr="00B85B18"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C2"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C3" w14:textId="77777777" w:rsidR="00CE58B0" w:rsidRPr="00B85B18"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C5" w14:textId="77777777" w:rsidR="00CE58B0" w:rsidRPr="00B85B18" w:rsidRDefault="00CE58B0" w:rsidP="00FC5DE7">
    <w:pPr>
      <w:pStyle w:val="Footer"/>
      <w:rPr>
        <w:rStyle w:val="LogoportDoNotTranslate"/>
        <w:rFonts w:asciiTheme="minorHAnsi" w:hAnsiTheme="minorHAnsi" w:cstheme="minorHAns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D1" w14:textId="77777777" w:rsidTr="0084165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C6" w14:textId="77777777" w:rsidR="00CE58B0" w:rsidRPr="00B85B18" w:rsidRDefault="00C571DC" w:rsidP="00841657">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C7" w14:textId="77777777" w:rsidR="00CE58B0" w:rsidRPr="00B85B18" w:rsidRDefault="00CE58B0" w:rsidP="00841657">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C8" w14:textId="77777777" w:rsidR="00CE58B0" w:rsidRPr="00B85B18" w:rsidRDefault="00C571DC" w:rsidP="00841657">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C9" w14:textId="77777777" w:rsidR="00CE58B0" w:rsidRPr="00B85B18" w:rsidRDefault="00CE58B0" w:rsidP="00841657">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CA" w14:textId="77777777" w:rsidR="00CE58B0" w:rsidRPr="00B85B18" w:rsidRDefault="00C571DC" w:rsidP="00841657">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CB" w14:textId="77777777" w:rsidR="00CE58B0" w:rsidRPr="00B85B18" w:rsidRDefault="00CE58B0" w:rsidP="00841657">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CC" w14:textId="77777777" w:rsidR="00CE58B0" w:rsidRPr="00B85B18" w:rsidRDefault="00C571DC" w:rsidP="00841657">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CD"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CE" w14:textId="77777777" w:rsidR="00CE58B0" w:rsidRPr="00B85B18" w:rsidRDefault="00C571DC" w:rsidP="00841657">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CF" w14:textId="77777777" w:rsidR="00CE58B0" w:rsidRPr="00B85B18" w:rsidRDefault="00CE58B0" w:rsidP="00841657">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D0" w14:textId="77777777" w:rsidR="00CE58B0" w:rsidRPr="00B85B18" w:rsidRDefault="00C571DC" w:rsidP="00841657">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D2" w14:textId="77777777" w:rsidR="00CE58B0" w:rsidRPr="00B85B18" w:rsidRDefault="00CE58B0" w:rsidP="00B85B18">
    <w:pPr>
      <w:pStyle w:val="Footer"/>
      <w:rPr>
        <w:rStyle w:val="LogoportDoNotTranslate"/>
        <w:rFonts w:asciiTheme="minorHAnsi" w:hAnsiTheme="minorHAnsi" w:cstheme="minorHAns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32"/>
    </w:tblGrid>
    <w:tr w:rsidR="00CE58B0" w:rsidRPr="00B85B18" w14:paraId="655BB5DE" w14:textId="77777777" w:rsidTr="00DE62D6">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5BB5D3" w14:textId="77777777" w:rsidR="00CE58B0" w:rsidRPr="00B85B18" w:rsidRDefault="00C571DC" w:rsidP="00870D22">
          <w:pPr>
            <w:pStyle w:val="ProductList-OfferingBody"/>
            <w:ind w:left="-77" w:right="-73"/>
            <w:jc w:val="center"/>
            <w:rPr>
              <w:color w:val="808080" w:themeColor="background1" w:themeShade="80"/>
              <w:sz w:val="14"/>
              <w:szCs w:val="14"/>
            </w:rPr>
          </w:pPr>
          <w:hyperlink w:anchor="TableofContents" w:tooltip="Satura rādītājs" w:history="1">
            <w:r w:rsidR="00CE58B0" w:rsidRPr="00B85B18">
              <w:rPr>
                <w:rStyle w:val="Hyperlink"/>
                <w:rFonts w:ascii="Calibri" w:hAnsi="Calibri"/>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5BB5D4" w14:textId="77777777" w:rsidR="00CE58B0" w:rsidRPr="00B85B18" w:rsidRDefault="00CE58B0" w:rsidP="00870D22">
          <w:pPr>
            <w:pStyle w:val="ProductList-OfferingBody"/>
            <w:ind w:left="-71"/>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D5" w14:textId="77777777" w:rsidR="00CE58B0" w:rsidRPr="00B85B18" w:rsidRDefault="00C571DC" w:rsidP="00870D22">
          <w:pPr>
            <w:pStyle w:val="ProductList-OfferingBody"/>
            <w:ind w:left="-72" w:right="-74"/>
            <w:jc w:val="center"/>
            <w:rPr>
              <w:color w:val="808080" w:themeColor="background1" w:themeShade="80"/>
              <w:sz w:val="14"/>
              <w:szCs w:val="14"/>
            </w:rPr>
          </w:pPr>
          <w:hyperlink w:anchor="Introduction" w:tooltip="Ievads" w:history="1">
            <w:r w:rsidR="00CE58B0" w:rsidRPr="00B85B1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5BB5D6" w14:textId="77777777" w:rsidR="00CE58B0" w:rsidRPr="00B85B18" w:rsidRDefault="00CE58B0" w:rsidP="00870D22">
          <w:pPr>
            <w:pStyle w:val="ProductList-OfferingBody"/>
            <w:ind w:left="-70"/>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D7" w14:textId="77777777" w:rsidR="00CE58B0" w:rsidRPr="00B85B18" w:rsidRDefault="00C571DC" w:rsidP="00870D22">
          <w:pPr>
            <w:pStyle w:val="ProductList-OfferingBody"/>
            <w:ind w:left="-72" w:right="-75"/>
            <w:jc w:val="center"/>
            <w:rPr>
              <w:color w:val="808080" w:themeColor="background1" w:themeShade="80"/>
              <w:sz w:val="14"/>
              <w:szCs w:val="14"/>
            </w:rPr>
          </w:pPr>
          <w:hyperlink w:anchor="GeneralTerms" w:tooltip="Vispārīgie noteikumi" w:history="1">
            <w:r w:rsidR="00CE58B0" w:rsidRPr="00B85B18">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BB5D8" w14:textId="77777777" w:rsidR="00CE58B0" w:rsidRPr="00B85B18" w:rsidRDefault="00CE58B0" w:rsidP="00870D22">
          <w:pPr>
            <w:pStyle w:val="ProductList-OfferingBody"/>
            <w:ind w:left="-69"/>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D9" w14:textId="77777777" w:rsidR="00CE58B0" w:rsidRPr="00B85B18" w:rsidRDefault="00C571DC" w:rsidP="00B85B18">
          <w:pPr>
            <w:pStyle w:val="ProductList-OfferingBody"/>
            <w:ind w:left="-72" w:right="-77"/>
            <w:jc w:val="center"/>
            <w:rPr>
              <w:color w:val="808080" w:themeColor="background1" w:themeShade="80"/>
              <w:sz w:val="14"/>
              <w:szCs w:val="14"/>
            </w:rPr>
          </w:pPr>
          <w:hyperlink w:anchor="PrivacyandSecurityTerms" w:tooltip="Personas datu aizsardzības un drošības noteikumi" w:history="1">
            <w:r w:rsidR="00CE58B0" w:rsidRPr="00B85B18">
              <w:rPr>
                <w:rStyle w:val="Hyperlink"/>
                <w:sz w:val="14"/>
                <w:szCs w:val="14"/>
              </w:rPr>
              <w:t>Personas datu aizsardzības un</w:t>
            </w:r>
            <w:r w:rsidR="00CE58B0">
              <w:rPr>
                <w:rStyle w:val="Hyperlink"/>
                <w:sz w:val="14"/>
                <w:szCs w:val="14"/>
              </w:rPr>
              <w:t> </w:t>
            </w:r>
            <w:r w:rsidR="00CE58B0" w:rsidRPr="00B85B18">
              <w:rPr>
                <w:rStyle w:val="Hyperlink"/>
                <w:sz w:val="14"/>
                <w:szCs w:val="14"/>
              </w:rPr>
              <w:t>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DA"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BB5DB" w14:textId="77777777" w:rsidR="00CE58B0" w:rsidRPr="00B85B18" w:rsidRDefault="00C571DC" w:rsidP="00870D22">
          <w:pPr>
            <w:pStyle w:val="ProductList-OfferingBody"/>
            <w:ind w:left="-72" w:right="-77"/>
            <w:jc w:val="center"/>
            <w:rPr>
              <w:color w:val="808080" w:themeColor="background1" w:themeShade="80"/>
              <w:sz w:val="14"/>
              <w:szCs w:val="14"/>
            </w:rPr>
          </w:pPr>
          <w:hyperlink w:anchor="OnlineServiceSpecificTerms" w:tooltip="Ar Tiešsaistes pakalpojumiem saistītie noteikumi" w:history="1">
            <w:r w:rsidR="00CE58B0" w:rsidRPr="00B85B1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B5DC" w14:textId="77777777" w:rsidR="00CE58B0" w:rsidRPr="00B85B18" w:rsidRDefault="00CE58B0" w:rsidP="00870D22">
          <w:pPr>
            <w:pStyle w:val="ProductList-OfferingBody"/>
            <w:ind w:left="-67"/>
            <w:jc w:val="center"/>
            <w:rPr>
              <w:color w:val="808080" w:themeColor="background1" w:themeShade="80"/>
              <w:sz w:val="14"/>
              <w:szCs w:val="14"/>
            </w:rPr>
          </w:pPr>
          <w:r w:rsidRPr="00B85B18">
            <w:rPr>
              <w:rFonts w:ascii="Wingdings" w:hAnsi="Wingdings" w:cs="Wingdings"/>
              <w:color w:val="808080" w:themeColor="background1" w:themeShade="80"/>
              <w:sz w:val="14"/>
              <w:szCs w:val="14"/>
            </w:rPr>
            <w:t></w:t>
          </w:r>
        </w:p>
      </w:tc>
      <w:tc>
        <w:tcPr>
          <w:tcW w:w="143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5BB5DD" w14:textId="77777777" w:rsidR="00CE58B0" w:rsidRPr="00B85B18" w:rsidRDefault="00C571DC" w:rsidP="00870D22">
          <w:pPr>
            <w:pStyle w:val="ProductList-OfferingBody"/>
            <w:ind w:left="-72" w:right="-76"/>
            <w:jc w:val="center"/>
            <w:rPr>
              <w:color w:val="808080" w:themeColor="background1" w:themeShade="80"/>
              <w:sz w:val="14"/>
              <w:szCs w:val="14"/>
            </w:rPr>
          </w:pPr>
          <w:hyperlink w:anchor="Attachment1" w:tooltip="Pielikums" w:history="1">
            <w:r w:rsidR="00CE58B0" w:rsidRPr="00B85B18">
              <w:rPr>
                <w:rStyle w:val="Hyperlink"/>
                <w:sz w:val="14"/>
                <w:szCs w:val="14"/>
              </w:rPr>
              <w:t>Pielikums</w:t>
            </w:r>
          </w:hyperlink>
        </w:p>
      </w:tc>
    </w:tr>
  </w:tbl>
  <w:p w14:paraId="655BB5DF" w14:textId="77777777" w:rsidR="00CE58B0" w:rsidRPr="00B85B18" w:rsidRDefault="00CE58B0" w:rsidP="00FC5DE7">
    <w:pPr>
      <w:pStyle w:val="Footer"/>
      <w:rPr>
        <w:rStyle w:val="LogoportDoNotTranslate"/>
        <w:rFonts w:asciiTheme="minorHAnsi" w:hAnsiTheme="minorHAnsi" w:cstheme="minorHAns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5BB539" w14:textId="77777777" w:rsidR="00CF2049" w:rsidRDefault="00CF2049" w:rsidP="009A573F">
      <w:pPr>
        <w:spacing w:after="0" w:line="240" w:lineRule="auto"/>
      </w:pPr>
      <w:r>
        <w:separator/>
      </w:r>
    </w:p>
  </w:footnote>
  <w:footnote w:type="continuationSeparator" w:id="0">
    <w:p w14:paraId="655BB53A" w14:textId="77777777" w:rsidR="00CF2049" w:rsidRDefault="00CF2049" w:rsidP="009A573F">
      <w:pPr>
        <w:spacing w:after="0" w:line="240" w:lineRule="auto"/>
      </w:pPr>
      <w:r>
        <w:continuationSeparator/>
      </w:r>
    </w:p>
  </w:footnote>
  <w:footnote w:type="continuationNotice" w:id="1">
    <w:p w14:paraId="655BB53B" w14:textId="77777777" w:rsidR="00CF2049" w:rsidRDefault="00CF204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852153" w14:textId="77777777" w:rsidR="00FF29B6" w:rsidRDefault="00FF29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759773" w14:textId="77777777" w:rsidR="00FF29B6" w:rsidRDefault="00FF29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5BB540" w14:textId="77777777" w:rsidR="00CE58B0" w:rsidRPr="004D27A6" w:rsidRDefault="00CE58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479495961"/>
      <w:docPartObj>
        <w:docPartGallery w:val="Page Numbers (Top of Page)"/>
        <w:docPartUnique/>
      </w:docPartObj>
    </w:sdtPr>
    <w:sdtEndPr>
      <w:rPr>
        <w:noProof/>
        <w:color w:val="404040" w:themeColor="text1" w:themeTint="BF"/>
      </w:rPr>
    </w:sdtEndPr>
    <w:sdtContent>
      <w:p w14:paraId="655BB542" w14:textId="77777777" w:rsidR="00CE58B0" w:rsidRPr="00047323" w:rsidRDefault="00CE58B0" w:rsidP="00047323">
        <w:pPr>
          <w:pStyle w:val="ProductList-Body"/>
          <w:tabs>
            <w:tab w:val="right" w:pos="10800"/>
          </w:tabs>
          <w:spacing w:before="20" w:after="20"/>
          <w:ind w:left="-14" w:right="-101"/>
          <w:rPr>
            <w:color w:val="404040" w:themeColor="text1" w:themeTint="BF"/>
            <w:sz w:val="16"/>
            <w:szCs w:val="16"/>
          </w:rPr>
        </w:pPr>
        <w:r w:rsidRPr="00E16F2F">
          <w:rPr>
            <w:color w:val="404040" w:themeColor="text1" w:themeTint="BF"/>
            <w:sz w:val="16"/>
            <w:szCs w:val="16"/>
          </w:rPr>
          <w:t>Microsoft lielapjoma licencēšanas tiešsaistes pakalpojumu nosacījumi (Latviski, 2014. Gada Oktobris)</w:t>
        </w:r>
        <w:r w:rsidRPr="00E16F2F">
          <w:rPr>
            <w:color w:val="404040" w:themeColor="text1" w:themeTint="BF"/>
            <w:sz w:val="16"/>
            <w:szCs w:val="16"/>
          </w:rPr>
          <w:tab/>
        </w:r>
        <w:r w:rsidRPr="00E16F2F">
          <w:rPr>
            <w:color w:val="404040" w:themeColor="text1" w:themeTint="BF"/>
            <w:sz w:val="16"/>
            <w:szCs w:val="16"/>
          </w:rPr>
          <w:fldChar w:fldCharType="begin"/>
        </w:r>
        <w:r w:rsidRPr="00E16F2F">
          <w:rPr>
            <w:color w:val="404040" w:themeColor="text1" w:themeTint="BF"/>
            <w:sz w:val="16"/>
            <w:szCs w:val="16"/>
          </w:rPr>
          <w:instrText xml:space="preserve"> PAGE   \* MERGEFORMAT </w:instrText>
        </w:r>
        <w:r w:rsidRPr="00E16F2F">
          <w:rPr>
            <w:color w:val="404040" w:themeColor="text1" w:themeTint="BF"/>
            <w:sz w:val="16"/>
            <w:szCs w:val="16"/>
          </w:rPr>
          <w:fldChar w:fldCharType="separate"/>
        </w:r>
        <w:r w:rsidR="00C571DC">
          <w:rPr>
            <w:noProof/>
            <w:color w:val="404040" w:themeColor="text1" w:themeTint="BF"/>
            <w:sz w:val="16"/>
            <w:szCs w:val="16"/>
          </w:rPr>
          <w:t>21</w:t>
        </w:r>
        <w:r w:rsidRPr="00E16F2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655BB550" w14:textId="77777777" w:rsidR="00CE58B0" w:rsidRPr="00E16F2F" w:rsidRDefault="00CE58B0" w:rsidP="00A61B2A">
        <w:pPr>
          <w:pStyle w:val="ProductList-Body"/>
          <w:tabs>
            <w:tab w:val="right" w:pos="10800"/>
          </w:tabs>
          <w:spacing w:before="20" w:after="20"/>
          <w:ind w:left="-14" w:right="-101"/>
          <w:rPr>
            <w:color w:val="404040" w:themeColor="text1" w:themeTint="BF"/>
            <w:sz w:val="16"/>
            <w:szCs w:val="16"/>
          </w:rPr>
        </w:pPr>
        <w:r w:rsidRPr="00E16F2F">
          <w:rPr>
            <w:color w:val="404040" w:themeColor="text1" w:themeTint="BF"/>
            <w:sz w:val="16"/>
            <w:szCs w:val="16"/>
          </w:rPr>
          <w:t>Microsoft lielapjoma licencēšanas tiešsaistes pakalpojumu nosacījumi (Latviski, 2014. Gada Oktobris)</w:t>
        </w:r>
        <w:r w:rsidRPr="00E16F2F">
          <w:rPr>
            <w:color w:val="404040" w:themeColor="text1" w:themeTint="BF"/>
            <w:sz w:val="16"/>
            <w:szCs w:val="16"/>
          </w:rPr>
          <w:tab/>
        </w:r>
        <w:r w:rsidRPr="00E16F2F">
          <w:rPr>
            <w:color w:val="404040" w:themeColor="text1" w:themeTint="BF"/>
            <w:sz w:val="16"/>
            <w:szCs w:val="16"/>
          </w:rPr>
          <w:fldChar w:fldCharType="begin"/>
        </w:r>
        <w:r w:rsidRPr="00E16F2F">
          <w:rPr>
            <w:color w:val="404040" w:themeColor="text1" w:themeTint="BF"/>
            <w:sz w:val="16"/>
            <w:szCs w:val="16"/>
          </w:rPr>
          <w:instrText xml:space="preserve"> PAGE   \* MERGEFORMAT </w:instrText>
        </w:r>
        <w:r w:rsidRPr="00E16F2F">
          <w:rPr>
            <w:color w:val="404040" w:themeColor="text1" w:themeTint="BF"/>
            <w:sz w:val="16"/>
            <w:szCs w:val="16"/>
          </w:rPr>
          <w:fldChar w:fldCharType="separate"/>
        </w:r>
        <w:r w:rsidR="00C571DC">
          <w:rPr>
            <w:noProof/>
            <w:color w:val="404040" w:themeColor="text1" w:themeTint="BF"/>
            <w:sz w:val="16"/>
            <w:szCs w:val="16"/>
          </w:rPr>
          <w:t>2</w:t>
        </w:r>
        <w:r w:rsidRPr="00E16F2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UDn3iaIYBMDHUflBswzkqmwoYyy87UiG7vM1CQy8wuv6ejp4gLSCRp/S9Izs/Zf0JANxGysM/tQo6efi6RY+hw==" w:salt="M13TdfROVfRWn8dYH7kmn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69DE"/>
    <w:rsid w:val="00047323"/>
    <w:rsid w:val="000476AA"/>
    <w:rsid w:val="00050BC6"/>
    <w:rsid w:val="00052ED7"/>
    <w:rsid w:val="00055772"/>
    <w:rsid w:val="00056138"/>
    <w:rsid w:val="00056522"/>
    <w:rsid w:val="00056FAF"/>
    <w:rsid w:val="00061D56"/>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05E"/>
    <w:rsid w:val="000856AA"/>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3715"/>
    <w:rsid w:val="000D5752"/>
    <w:rsid w:val="000D6060"/>
    <w:rsid w:val="000E08C0"/>
    <w:rsid w:val="000E1DEC"/>
    <w:rsid w:val="000E3993"/>
    <w:rsid w:val="000E5531"/>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0BA1"/>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5BD1"/>
    <w:rsid w:val="00156C1C"/>
    <w:rsid w:val="001602AC"/>
    <w:rsid w:val="001602F8"/>
    <w:rsid w:val="00160CB8"/>
    <w:rsid w:val="00165F81"/>
    <w:rsid w:val="00166039"/>
    <w:rsid w:val="00167128"/>
    <w:rsid w:val="00167443"/>
    <w:rsid w:val="00171B2E"/>
    <w:rsid w:val="00173448"/>
    <w:rsid w:val="00174C82"/>
    <w:rsid w:val="00175B93"/>
    <w:rsid w:val="00176EFE"/>
    <w:rsid w:val="0017786C"/>
    <w:rsid w:val="00180AB4"/>
    <w:rsid w:val="00183408"/>
    <w:rsid w:val="001838D6"/>
    <w:rsid w:val="00183EBF"/>
    <w:rsid w:val="00185A8B"/>
    <w:rsid w:val="00186BF6"/>
    <w:rsid w:val="00191210"/>
    <w:rsid w:val="00192660"/>
    <w:rsid w:val="001A0247"/>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3FA"/>
    <w:rsid w:val="001D0765"/>
    <w:rsid w:val="001D0B44"/>
    <w:rsid w:val="001D1AA6"/>
    <w:rsid w:val="001D2A76"/>
    <w:rsid w:val="001D3A37"/>
    <w:rsid w:val="001D494D"/>
    <w:rsid w:val="001D4F66"/>
    <w:rsid w:val="001D7C37"/>
    <w:rsid w:val="001E32A0"/>
    <w:rsid w:val="001E365A"/>
    <w:rsid w:val="001E3855"/>
    <w:rsid w:val="001E5012"/>
    <w:rsid w:val="001F243D"/>
    <w:rsid w:val="001F2DDF"/>
    <w:rsid w:val="001F3F1F"/>
    <w:rsid w:val="001F4069"/>
    <w:rsid w:val="001F474F"/>
    <w:rsid w:val="001F47DC"/>
    <w:rsid w:val="001F4A2A"/>
    <w:rsid w:val="001F4E9C"/>
    <w:rsid w:val="0020319C"/>
    <w:rsid w:val="00205A59"/>
    <w:rsid w:val="00206C82"/>
    <w:rsid w:val="00210530"/>
    <w:rsid w:val="00212A37"/>
    <w:rsid w:val="00212A48"/>
    <w:rsid w:val="002130D2"/>
    <w:rsid w:val="00215536"/>
    <w:rsid w:val="002160E0"/>
    <w:rsid w:val="00216B4F"/>
    <w:rsid w:val="00217724"/>
    <w:rsid w:val="002203AF"/>
    <w:rsid w:val="00221CBE"/>
    <w:rsid w:val="00224DEB"/>
    <w:rsid w:val="0022501F"/>
    <w:rsid w:val="002258A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7417"/>
    <w:rsid w:val="00280709"/>
    <w:rsid w:val="0028263A"/>
    <w:rsid w:val="00285240"/>
    <w:rsid w:val="002856B0"/>
    <w:rsid w:val="00287117"/>
    <w:rsid w:val="002879FE"/>
    <w:rsid w:val="00291105"/>
    <w:rsid w:val="002931C3"/>
    <w:rsid w:val="002949FD"/>
    <w:rsid w:val="002967A3"/>
    <w:rsid w:val="002967C1"/>
    <w:rsid w:val="00296B68"/>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108"/>
    <w:rsid w:val="002E028F"/>
    <w:rsid w:val="002E06FF"/>
    <w:rsid w:val="002E1F83"/>
    <w:rsid w:val="002E202B"/>
    <w:rsid w:val="002E402E"/>
    <w:rsid w:val="002E6A88"/>
    <w:rsid w:val="002E6E58"/>
    <w:rsid w:val="002E7154"/>
    <w:rsid w:val="002F06B0"/>
    <w:rsid w:val="002F0E74"/>
    <w:rsid w:val="002F148A"/>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C7F91"/>
    <w:rsid w:val="003D0497"/>
    <w:rsid w:val="003D0505"/>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23061"/>
    <w:rsid w:val="00424D65"/>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575D4"/>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2EA5"/>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36"/>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A4E89"/>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0E89"/>
    <w:rsid w:val="00601776"/>
    <w:rsid w:val="0060292A"/>
    <w:rsid w:val="00605D7F"/>
    <w:rsid w:val="00605E40"/>
    <w:rsid w:val="006065E6"/>
    <w:rsid w:val="00606601"/>
    <w:rsid w:val="00611682"/>
    <w:rsid w:val="00611E56"/>
    <w:rsid w:val="00613A7E"/>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49A7"/>
    <w:rsid w:val="00655A3E"/>
    <w:rsid w:val="00660952"/>
    <w:rsid w:val="00661180"/>
    <w:rsid w:val="00662221"/>
    <w:rsid w:val="00664357"/>
    <w:rsid w:val="006645BD"/>
    <w:rsid w:val="006715C9"/>
    <w:rsid w:val="00671B8F"/>
    <w:rsid w:val="0067246B"/>
    <w:rsid w:val="00673475"/>
    <w:rsid w:val="00673D8E"/>
    <w:rsid w:val="00674E65"/>
    <w:rsid w:val="00677274"/>
    <w:rsid w:val="00677C94"/>
    <w:rsid w:val="00680B23"/>
    <w:rsid w:val="00680B4D"/>
    <w:rsid w:val="00682A0B"/>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01D7"/>
    <w:rsid w:val="0074447C"/>
    <w:rsid w:val="007476EE"/>
    <w:rsid w:val="00752424"/>
    <w:rsid w:val="00753527"/>
    <w:rsid w:val="00754AF0"/>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0105"/>
    <w:rsid w:val="007B34ED"/>
    <w:rsid w:val="007B37AA"/>
    <w:rsid w:val="007B4037"/>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768"/>
    <w:rsid w:val="0082411D"/>
    <w:rsid w:val="00826803"/>
    <w:rsid w:val="0082741B"/>
    <w:rsid w:val="00827B1F"/>
    <w:rsid w:val="00830432"/>
    <w:rsid w:val="00830CA5"/>
    <w:rsid w:val="0083500E"/>
    <w:rsid w:val="0083545F"/>
    <w:rsid w:val="0083582D"/>
    <w:rsid w:val="00840F96"/>
    <w:rsid w:val="0084136D"/>
    <w:rsid w:val="008414C4"/>
    <w:rsid w:val="00841657"/>
    <w:rsid w:val="00846616"/>
    <w:rsid w:val="008507CF"/>
    <w:rsid w:val="008507D1"/>
    <w:rsid w:val="00852623"/>
    <w:rsid w:val="008526EC"/>
    <w:rsid w:val="0085720F"/>
    <w:rsid w:val="008573BE"/>
    <w:rsid w:val="00861FEC"/>
    <w:rsid w:val="00862C50"/>
    <w:rsid w:val="00864C0F"/>
    <w:rsid w:val="00865765"/>
    <w:rsid w:val="00866323"/>
    <w:rsid w:val="00867B7D"/>
    <w:rsid w:val="00867D3C"/>
    <w:rsid w:val="00870D22"/>
    <w:rsid w:val="008729B5"/>
    <w:rsid w:val="00874919"/>
    <w:rsid w:val="00874A71"/>
    <w:rsid w:val="00874FA9"/>
    <w:rsid w:val="008761C7"/>
    <w:rsid w:val="008774E5"/>
    <w:rsid w:val="0088164F"/>
    <w:rsid w:val="00883457"/>
    <w:rsid w:val="00887E02"/>
    <w:rsid w:val="00891785"/>
    <w:rsid w:val="008934C2"/>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416D"/>
    <w:rsid w:val="008C5851"/>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59F4"/>
    <w:rsid w:val="008E667F"/>
    <w:rsid w:val="008E676F"/>
    <w:rsid w:val="008E7251"/>
    <w:rsid w:val="008E76EF"/>
    <w:rsid w:val="008E7D7C"/>
    <w:rsid w:val="008F0097"/>
    <w:rsid w:val="008F02CB"/>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07A5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85847"/>
    <w:rsid w:val="00A905BA"/>
    <w:rsid w:val="00A914BF"/>
    <w:rsid w:val="00A92414"/>
    <w:rsid w:val="00A938E0"/>
    <w:rsid w:val="00A93B06"/>
    <w:rsid w:val="00A9432E"/>
    <w:rsid w:val="00A94738"/>
    <w:rsid w:val="00A94C02"/>
    <w:rsid w:val="00A94FDF"/>
    <w:rsid w:val="00A965FD"/>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162C"/>
    <w:rsid w:val="00B35314"/>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5B18"/>
    <w:rsid w:val="00B92357"/>
    <w:rsid w:val="00B9378B"/>
    <w:rsid w:val="00B942D8"/>
    <w:rsid w:val="00B94358"/>
    <w:rsid w:val="00B96540"/>
    <w:rsid w:val="00B96E63"/>
    <w:rsid w:val="00BA09A6"/>
    <w:rsid w:val="00BA3910"/>
    <w:rsid w:val="00BA49EA"/>
    <w:rsid w:val="00BA49F6"/>
    <w:rsid w:val="00BA7277"/>
    <w:rsid w:val="00BA7CE6"/>
    <w:rsid w:val="00BB1F35"/>
    <w:rsid w:val="00BB5413"/>
    <w:rsid w:val="00BC0BD3"/>
    <w:rsid w:val="00BC0BEF"/>
    <w:rsid w:val="00BC0C31"/>
    <w:rsid w:val="00BC37C3"/>
    <w:rsid w:val="00BC45D7"/>
    <w:rsid w:val="00BC4E64"/>
    <w:rsid w:val="00BC626C"/>
    <w:rsid w:val="00BC7AF7"/>
    <w:rsid w:val="00BD1863"/>
    <w:rsid w:val="00BD3341"/>
    <w:rsid w:val="00BD3C4D"/>
    <w:rsid w:val="00BD3FB4"/>
    <w:rsid w:val="00BD4EF0"/>
    <w:rsid w:val="00BD50E5"/>
    <w:rsid w:val="00BE27AD"/>
    <w:rsid w:val="00BE34E2"/>
    <w:rsid w:val="00BE396A"/>
    <w:rsid w:val="00BE646A"/>
    <w:rsid w:val="00BE6786"/>
    <w:rsid w:val="00BE719D"/>
    <w:rsid w:val="00BF408D"/>
    <w:rsid w:val="00BF64C9"/>
    <w:rsid w:val="00BF6A60"/>
    <w:rsid w:val="00C00CE9"/>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571DC"/>
    <w:rsid w:val="00C614E7"/>
    <w:rsid w:val="00C64C21"/>
    <w:rsid w:val="00C66C0B"/>
    <w:rsid w:val="00C744BD"/>
    <w:rsid w:val="00C745A4"/>
    <w:rsid w:val="00C76DF3"/>
    <w:rsid w:val="00C81E30"/>
    <w:rsid w:val="00C83E40"/>
    <w:rsid w:val="00C92DC7"/>
    <w:rsid w:val="00C9307D"/>
    <w:rsid w:val="00C9518F"/>
    <w:rsid w:val="00C95C41"/>
    <w:rsid w:val="00C9711E"/>
    <w:rsid w:val="00CA3C57"/>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327"/>
    <w:rsid w:val="00CD4E09"/>
    <w:rsid w:val="00CD5187"/>
    <w:rsid w:val="00CD538A"/>
    <w:rsid w:val="00CD601A"/>
    <w:rsid w:val="00CD7001"/>
    <w:rsid w:val="00CD7782"/>
    <w:rsid w:val="00CD7BB4"/>
    <w:rsid w:val="00CE051D"/>
    <w:rsid w:val="00CE0C80"/>
    <w:rsid w:val="00CE111D"/>
    <w:rsid w:val="00CE1320"/>
    <w:rsid w:val="00CE1FBF"/>
    <w:rsid w:val="00CE2C91"/>
    <w:rsid w:val="00CE4450"/>
    <w:rsid w:val="00CE45F9"/>
    <w:rsid w:val="00CE58B0"/>
    <w:rsid w:val="00CE5EEC"/>
    <w:rsid w:val="00CF012D"/>
    <w:rsid w:val="00CF18DD"/>
    <w:rsid w:val="00CF2049"/>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0AAD"/>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42AF"/>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D7544"/>
    <w:rsid w:val="00DE1B8D"/>
    <w:rsid w:val="00DE2198"/>
    <w:rsid w:val="00DE31C1"/>
    <w:rsid w:val="00DE3848"/>
    <w:rsid w:val="00DE44BF"/>
    <w:rsid w:val="00DE5F5E"/>
    <w:rsid w:val="00DE62D6"/>
    <w:rsid w:val="00DE7535"/>
    <w:rsid w:val="00DF1449"/>
    <w:rsid w:val="00DF229E"/>
    <w:rsid w:val="00DF2A90"/>
    <w:rsid w:val="00DF3BB8"/>
    <w:rsid w:val="00DF45EB"/>
    <w:rsid w:val="00DF470E"/>
    <w:rsid w:val="00DF52E3"/>
    <w:rsid w:val="00E04037"/>
    <w:rsid w:val="00E05F95"/>
    <w:rsid w:val="00E11DA2"/>
    <w:rsid w:val="00E15840"/>
    <w:rsid w:val="00E15D39"/>
    <w:rsid w:val="00E16F2F"/>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47FDC"/>
    <w:rsid w:val="00E50DA2"/>
    <w:rsid w:val="00E51153"/>
    <w:rsid w:val="00E526D8"/>
    <w:rsid w:val="00E53C1F"/>
    <w:rsid w:val="00E53F8E"/>
    <w:rsid w:val="00E553C4"/>
    <w:rsid w:val="00E60333"/>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26F9"/>
    <w:rsid w:val="00E93FD0"/>
    <w:rsid w:val="00E957F0"/>
    <w:rsid w:val="00E96D66"/>
    <w:rsid w:val="00EA044F"/>
    <w:rsid w:val="00EA0550"/>
    <w:rsid w:val="00EA116D"/>
    <w:rsid w:val="00EA4BEE"/>
    <w:rsid w:val="00EA5FCC"/>
    <w:rsid w:val="00EA7404"/>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38"/>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0355"/>
    <w:rsid w:val="00F43EE7"/>
    <w:rsid w:val="00F45E67"/>
    <w:rsid w:val="00F5268E"/>
    <w:rsid w:val="00F56E2C"/>
    <w:rsid w:val="00F578AB"/>
    <w:rsid w:val="00F579D4"/>
    <w:rsid w:val="00F6031E"/>
    <w:rsid w:val="00F617BB"/>
    <w:rsid w:val="00F63E9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784"/>
    <w:rsid w:val="00FA00BF"/>
    <w:rsid w:val="00FA18B4"/>
    <w:rsid w:val="00FA2596"/>
    <w:rsid w:val="00FA691A"/>
    <w:rsid w:val="00FA6E9B"/>
    <w:rsid w:val="00FA7049"/>
    <w:rsid w:val="00FA74B2"/>
    <w:rsid w:val="00FB1558"/>
    <w:rsid w:val="00FB1ECC"/>
    <w:rsid w:val="00FB5E33"/>
    <w:rsid w:val="00FB6373"/>
    <w:rsid w:val="00FB6727"/>
    <w:rsid w:val="00FB719E"/>
    <w:rsid w:val="00FB7B75"/>
    <w:rsid w:val="00FC298D"/>
    <w:rsid w:val="00FC2B19"/>
    <w:rsid w:val="00FC34A4"/>
    <w:rsid w:val="00FC3D99"/>
    <w:rsid w:val="00FC3DF4"/>
    <w:rsid w:val="00FC3FF1"/>
    <w:rsid w:val="00FC409E"/>
    <w:rsid w:val="00FC5782"/>
    <w:rsid w:val="00FC5DE7"/>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29B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5BA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3A3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8E59F4"/>
    <w:pPr>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8E59F4"/>
    <w:pPr>
      <w:tabs>
        <w:tab w:val="right" w:leader="dot" w:pos="5030"/>
      </w:tabs>
      <w:spacing w:after="0" w:line="252" w:lineRule="auto"/>
      <w:ind w:left="158"/>
    </w:pPr>
    <w:rPr>
      <w:smallCaps/>
      <w:sz w:val="18"/>
    </w:rPr>
  </w:style>
  <w:style w:type="paragraph" w:styleId="TOC4">
    <w:name w:val="toc 4"/>
    <w:basedOn w:val="Normal"/>
    <w:next w:val="Normal"/>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19A573-A52B-4BD5-89EE-B2CA257AD818}"/>
</file>

<file path=customXml/itemProps2.xml><?xml version="1.0" encoding="utf-8"?>
<ds:datastoreItem xmlns:ds="http://schemas.openxmlformats.org/officeDocument/2006/customXml" ds:itemID="{B555710D-AB0A-41F8-BF5F-9EBF184BD519}"/>
</file>

<file path=customXml/itemProps3.xml><?xml version="1.0" encoding="utf-8"?>
<ds:datastoreItem xmlns:ds="http://schemas.openxmlformats.org/officeDocument/2006/customXml" ds:itemID="{78CAAD1D-BDC8-4F7C-A1D4-6582D3E2EE3E}"/>
</file>

<file path=customXml/itemProps4.xml><?xml version="1.0" encoding="utf-8"?>
<ds:datastoreItem xmlns:ds="http://schemas.openxmlformats.org/officeDocument/2006/customXml" ds:itemID="{1490FD9E-770F-4402-B5E1-8DFC72E94A17}"/>
</file>

<file path=docProps/app.xml><?xml version="1.0" encoding="utf-8"?>
<Properties xmlns="http://schemas.openxmlformats.org/officeDocument/2006/extended-properties" xmlns:vt="http://schemas.openxmlformats.org/officeDocument/2006/docPropsVTypes">
  <Template>Normal.dotm</Template>
  <TotalTime>0</TotalTime>
  <Pages>35</Pages>
  <Words>19806</Words>
  <Characters>112898</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2014-09-28T19:13:00Z</dcterms:created>
  <dcterms:modified xsi:type="dcterms:W3CDTF">2014-09-28T19:14:00Z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