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ermStart w:id="1088173924" w:edGrp="everyone"/>
      <w:permEnd w:id="1088173924"/>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E65AE" w:rsidRDefault="004D27A6" w:rsidP="004D27A6">
      <w:pPr>
        <w:pStyle w:val="ProductList-Body"/>
        <w:shd w:val="clear" w:color="auto" w:fill="0072C6"/>
        <w:ind w:right="1800"/>
        <w:rPr>
          <w:rFonts w:asciiTheme="majorHAnsi" w:hAnsiTheme="majorHAnsi"/>
          <w:color w:val="FFFFFF" w:themeColor="background1"/>
          <w:sz w:val="72"/>
          <w:szCs w:val="72"/>
          <w:lang w:val="es-ES" w:eastAsia="en-US" w:bidi="ar-SA"/>
        </w:rPr>
      </w:pPr>
    </w:p>
    <w:p w14:paraId="7E409652" w14:textId="77777777" w:rsidR="004D27A6" w:rsidRPr="00AE65A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eastAsia="en-US" w:bidi="ar-SA"/>
        </w:rPr>
      </w:pPr>
    </w:p>
    <w:p w14:paraId="0ED3BABB" w14:textId="6608E33B" w:rsidR="004D27A6" w:rsidRPr="00690C65" w:rsidRDefault="004D27A6" w:rsidP="001A2362">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Tiešsaistes pakalpojumu noteikumi</w:t>
      </w:r>
    </w:p>
    <w:p w14:paraId="6BAF63FC" w14:textId="5DBF93C5" w:rsidR="004D27A6" w:rsidRPr="00690C65" w:rsidRDefault="004D27A6" w:rsidP="00422C6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2015. gada 1. </w:t>
      </w:r>
      <w:r w:rsidR="00422C66">
        <w:rPr>
          <w:rFonts w:asciiTheme="majorHAnsi" w:hAnsiTheme="majorHAnsi"/>
          <w:color w:val="FFFFFF" w:themeColor="background1"/>
          <w:sz w:val="96"/>
          <w:szCs w:val="96"/>
        </w:rPr>
        <w:t>septembris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517905EA" w14:textId="77777777" w:rsidR="00711BDE"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6406" w:history="1">
        <w:r w:rsidR="00711BDE" w:rsidRPr="00573535">
          <w:rPr>
            <w:rStyle w:val="Hyperlink"/>
            <w:noProof/>
          </w:rPr>
          <w:t>Ievads</w:t>
        </w:r>
        <w:r w:rsidR="00711BDE">
          <w:rPr>
            <w:noProof/>
            <w:webHidden/>
          </w:rPr>
          <w:tab/>
        </w:r>
        <w:r w:rsidR="00711BDE">
          <w:rPr>
            <w:noProof/>
            <w:webHidden/>
          </w:rPr>
          <w:fldChar w:fldCharType="begin"/>
        </w:r>
        <w:r w:rsidR="00711BDE">
          <w:rPr>
            <w:noProof/>
            <w:webHidden/>
          </w:rPr>
          <w:instrText xml:space="preserve"> PAGEREF _Toc427576406 \h </w:instrText>
        </w:r>
        <w:r w:rsidR="00711BDE">
          <w:rPr>
            <w:noProof/>
            <w:webHidden/>
          </w:rPr>
        </w:r>
        <w:r w:rsidR="00711BDE">
          <w:rPr>
            <w:noProof/>
            <w:webHidden/>
          </w:rPr>
          <w:fldChar w:fldCharType="separate"/>
        </w:r>
        <w:r w:rsidR="00711BDE">
          <w:rPr>
            <w:noProof/>
            <w:webHidden/>
          </w:rPr>
          <w:t>3</w:t>
        </w:r>
        <w:r w:rsidR="00711BDE">
          <w:rPr>
            <w:noProof/>
            <w:webHidden/>
          </w:rPr>
          <w:fldChar w:fldCharType="end"/>
        </w:r>
      </w:hyperlink>
    </w:p>
    <w:p w14:paraId="2AE4C178" w14:textId="77777777" w:rsidR="00711BDE" w:rsidRDefault="004D08BD">
      <w:pPr>
        <w:pStyle w:val="TOC3"/>
        <w:tabs>
          <w:tab w:val="right" w:leader="dot" w:pos="5030"/>
        </w:tabs>
        <w:rPr>
          <w:rFonts w:eastAsiaTheme="minorEastAsia"/>
          <w:smallCaps w:val="0"/>
          <w:noProof/>
          <w:sz w:val="22"/>
          <w:lang w:val="en-US" w:eastAsia="ja-JP" w:bidi="ar-SA"/>
        </w:rPr>
      </w:pPr>
      <w:hyperlink w:anchor="_Toc427576407" w:history="1">
        <w:r w:rsidR="00711BDE" w:rsidRPr="00573535">
          <w:rPr>
            <w:rStyle w:val="Hyperlink"/>
            <w:noProof/>
          </w:rPr>
          <w:t>Iepriekšējās versijas</w:t>
        </w:r>
        <w:r w:rsidR="00711BDE">
          <w:rPr>
            <w:noProof/>
            <w:webHidden/>
          </w:rPr>
          <w:tab/>
        </w:r>
        <w:r w:rsidR="00711BDE">
          <w:rPr>
            <w:noProof/>
            <w:webHidden/>
          </w:rPr>
          <w:fldChar w:fldCharType="begin"/>
        </w:r>
        <w:r w:rsidR="00711BDE">
          <w:rPr>
            <w:noProof/>
            <w:webHidden/>
          </w:rPr>
          <w:instrText xml:space="preserve"> PAGEREF _Toc427576407 \h </w:instrText>
        </w:r>
        <w:r w:rsidR="00711BDE">
          <w:rPr>
            <w:noProof/>
            <w:webHidden/>
          </w:rPr>
        </w:r>
        <w:r w:rsidR="00711BDE">
          <w:rPr>
            <w:noProof/>
            <w:webHidden/>
          </w:rPr>
          <w:fldChar w:fldCharType="separate"/>
        </w:r>
        <w:r w:rsidR="00711BDE">
          <w:rPr>
            <w:noProof/>
            <w:webHidden/>
          </w:rPr>
          <w:t>3</w:t>
        </w:r>
        <w:r w:rsidR="00711BDE">
          <w:rPr>
            <w:noProof/>
            <w:webHidden/>
          </w:rPr>
          <w:fldChar w:fldCharType="end"/>
        </w:r>
      </w:hyperlink>
    </w:p>
    <w:p w14:paraId="24DEDBCE" w14:textId="77777777" w:rsidR="00711BDE" w:rsidRDefault="004D08BD">
      <w:pPr>
        <w:pStyle w:val="TOC3"/>
        <w:tabs>
          <w:tab w:val="right" w:leader="dot" w:pos="5030"/>
        </w:tabs>
        <w:rPr>
          <w:rFonts w:eastAsiaTheme="minorEastAsia"/>
          <w:smallCaps w:val="0"/>
          <w:noProof/>
          <w:sz w:val="22"/>
          <w:lang w:val="en-US" w:eastAsia="ja-JP" w:bidi="ar-SA"/>
        </w:rPr>
      </w:pPr>
      <w:hyperlink w:anchor="_Toc427576408" w:history="1">
        <w:r w:rsidR="00711BDE" w:rsidRPr="00573535">
          <w:rPr>
            <w:rStyle w:val="Hyperlink"/>
            <w:noProof/>
          </w:rPr>
          <w:t>Skaidrojumi un izmaiņu kopsavilkums</w:t>
        </w:r>
        <w:r w:rsidR="00711BDE">
          <w:rPr>
            <w:noProof/>
            <w:webHidden/>
          </w:rPr>
          <w:tab/>
        </w:r>
        <w:r w:rsidR="00711BDE">
          <w:rPr>
            <w:noProof/>
            <w:webHidden/>
          </w:rPr>
          <w:fldChar w:fldCharType="begin"/>
        </w:r>
        <w:r w:rsidR="00711BDE">
          <w:rPr>
            <w:noProof/>
            <w:webHidden/>
          </w:rPr>
          <w:instrText xml:space="preserve"> PAGEREF _Toc427576408 \h </w:instrText>
        </w:r>
        <w:r w:rsidR="00711BDE">
          <w:rPr>
            <w:noProof/>
            <w:webHidden/>
          </w:rPr>
        </w:r>
        <w:r w:rsidR="00711BDE">
          <w:rPr>
            <w:noProof/>
            <w:webHidden/>
          </w:rPr>
          <w:fldChar w:fldCharType="separate"/>
        </w:r>
        <w:r w:rsidR="00711BDE">
          <w:rPr>
            <w:noProof/>
            <w:webHidden/>
          </w:rPr>
          <w:t>3</w:t>
        </w:r>
        <w:r w:rsidR="00711BDE">
          <w:rPr>
            <w:noProof/>
            <w:webHidden/>
          </w:rPr>
          <w:fldChar w:fldCharType="end"/>
        </w:r>
      </w:hyperlink>
    </w:p>
    <w:p w14:paraId="14A3450E" w14:textId="77777777" w:rsidR="00711BDE" w:rsidRDefault="004D08BD">
      <w:pPr>
        <w:pStyle w:val="TOC1"/>
        <w:tabs>
          <w:tab w:val="right" w:leader="dot" w:pos="5030"/>
        </w:tabs>
        <w:rPr>
          <w:rFonts w:eastAsiaTheme="minorEastAsia"/>
          <w:b w:val="0"/>
          <w:caps w:val="0"/>
          <w:noProof/>
          <w:sz w:val="22"/>
          <w:lang w:val="en-US" w:eastAsia="ja-JP" w:bidi="ar-SA"/>
        </w:rPr>
      </w:pPr>
      <w:hyperlink w:anchor="_Toc427576409" w:history="1">
        <w:r w:rsidR="00711BDE" w:rsidRPr="00573535">
          <w:rPr>
            <w:rStyle w:val="Hyperlink"/>
            <w:noProof/>
          </w:rPr>
          <w:t>Vispārīgie noteikumi</w:t>
        </w:r>
        <w:r w:rsidR="00711BDE">
          <w:rPr>
            <w:noProof/>
            <w:webHidden/>
          </w:rPr>
          <w:tab/>
        </w:r>
        <w:r w:rsidR="00711BDE">
          <w:rPr>
            <w:noProof/>
            <w:webHidden/>
          </w:rPr>
          <w:fldChar w:fldCharType="begin"/>
        </w:r>
        <w:r w:rsidR="00711BDE">
          <w:rPr>
            <w:noProof/>
            <w:webHidden/>
          </w:rPr>
          <w:instrText xml:space="preserve"> PAGEREF _Toc427576409 \h </w:instrText>
        </w:r>
        <w:r w:rsidR="00711BDE">
          <w:rPr>
            <w:noProof/>
            <w:webHidden/>
          </w:rPr>
        </w:r>
        <w:r w:rsidR="00711BDE">
          <w:rPr>
            <w:noProof/>
            <w:webHidden/>
          </w:rPr>
          <w:fldChar w:fldCharType="separate"/>
        </w:r>
        <w:r w:rsidR="00711BDE">
          <w:rPr>
            <w:noProof/>
            <w:webHidden/>
          </w:rPr>
          <w:t>4</w:t>
        </w:r>
        <w:r w:rsidR="00711BDE">
          <w:rPr>
            <w:noProof/>
            <w:webHidden/>
          </w:rPr>
          <w:fldChar w:fldCharType="end"/>
        </w:r>
      </w:hyperlink>
    </w:p>
    <w:p w14:paraId="569CEE0B" w14:textId="77777777" w:rsidR="00711BDE" w:rsidRDefault="004D08BD">
      <w:pPr>
        <w:pStyle w:val="TOC5"/>
        <w:tabs>
          <w:tab w:val="right" w:leader="dot" w:pos="5030"/>
        </w:tabs>
        <w:rPr>
          <w:rFonts w:eastAsiaTheme="minorEastAsia"/>
          <w:noProof/>
          <w:sz w:val="22"/>
          <w:lang w:val="en-US" w:eastAsia="ja-JP" w:bidi="ar-SA"/>
        </w:rPr>
      </w:pPr>
      <w:hyperlink w:anchor="_Toc427576410" w:history="1">
        <w:r w:rsidR="00711BDE" w:rsidRPr="00573535">
          <w:rPr>
            <w:rStyle w:val="Hyperlink"/>
            <w:noProof/>
          </w:rPr>
          <w:t>Definīcijas</w:t>
        </w:r>
        <w:r w:rsidR="00711BDE">
          <w:rPr>
            <w:noProof/>
            <w:webHidden/>
          </w:rPr>
          <w:tab/>
        </w:r>
        <w:r w:rsidR="00711BDE">
          <w:rPr>
            <w:noProof/>
            <w:webHidden/>
          </w:rPr>
          <w:fldChar w:fldCharType="begin"/>
        </w:r>
        <w:r w:rsidR="00711BDE">
          <w:rPr>
            <w:noProof/>
            <w:webHidden/>
          </w:rPr>
          <w:instrText xml:space="preserve"> PAGEREF _Toc427576410 \h </w:instrText>
        </w:r>
        <w:r w:rsidR="00711BDE">
          <w:rPr>
            <w:noProof/>
            <w:webHidden/>
          </w:rPr>
        </w:r>
        <w:r w:rsidR="00711BDE">
          <w:rPr>
            <w:noProof/>
            <w:webHidden/>
          </w:rPr>
          <w:fldChar w:fldCharType="separate"/>
        </w:r>
        <w:r w:rsidR="00711BDE">
          <w:rPr>
            <w:noProof/>
            <w:webHidden/>
          </w:rPr>
          <w:t>4</w:t>
        </w:r>
        <w:r w:rsidR="00711BDE">
          <w:rPr>
            <w:noProof/>
            <w:webHidden/>
          </w:rPr>
          <w:fldChar w:fldCharType="end"/>
        </w:r>
      </w:hyperlink>
    </w:p>
    <w:p w14:paraId="5D651288" w14:textId="77777777" w:rsidR="00711BDE" w:rsidRDefault="004D08BD">
      <w:pPr>
        <w:pStyle w:val="TOC5"/>
        <w:tabs>
          <w:tab w:val="right" w:leader="dot" w:pos="5030"/>
        </w:tabs>
        <w:rPr>
          <w:rFonts w:eastAsiaTheme="minorEastAsia"/>
          <w:noProof/>
          <w:sz w:val="22"/>
          <w:lang w:val="en-US" w:eastAsia="ja-JP" w:bidi="ar-SA"/>
        </w:rPr>
      </w:pPr>
      <w:hyperlink w:anchor="_Toc427576411" w:history="1">
        <w:r w:rsidR="00711BDE" w:rsidRPr="00573535">
          <w:rPr>
            <w:rStyle w:val="Hyperlink"/>
            <w:noProof/>
          </w:rPr>
          <w:t>Tiešsaistes pakalpojumu nosacījumu atjauninājumi</w:t>
        </w:r>
        <w:r w:rsidR="00711BDE">
          <w:rPr>
            <w:noProof/>
            <w:webHidden/>
          </w:rPr>
          <w:tab/>
        </w:r>
        <w:r w:rsidR="00711BDE">
          <w:rPr>
            <w:noProof/>
            <w:webHidden/>
          </w:rPr>
          <w:fldChar w:fldCharType="begin"/>
        </w:r>
        <w:r w:rsidR="00711BDE">
          <w:rPr>
            <w:noProof/>
            <w:webHidden/>
          </w:rPr>
          <w:instrText xml:space="preserve"> PAGEREF _Toc427576411 \h </w:instrText>
        </w:r>
        <w:r w:rsidR="00711BDE">
          <w:rPr>
            <w:noProof/>
            <w:webHidden/>
          </w:rPr>
        </w:r>
        <w:r w:rsidR="00711BDE">
          <w:rPr>
            <w:noProof/>
            <w:webHidden/>
          </w:rPr>
          <w:fldChar w:fldCharType="separate"/>
        </w:r>
        <w:r w:rsidR="00711BDE">
          <w:rPr>
            <w:noProof/>
            <w:webHidden/>
          </w:rPr>
          <w:t>4</w:t>
        </w:r>
        <w:r w:rsidR="00711BDE">
          <w:rPr>
            <w:noProof/>
            <w:webHidden/>
          </w:rPr>
          <w:fldChar w:fldCharType="end"/>
        </w:r>
      </w:hyperlink>
    </w:p>
    <w:p w14:paraId="0984D2E3" w14:textId="77777777" w:rsidR="00711BDE" w:rsidRDefault="004D08BD">
      <w:pPr>
        <w:pStyle w:val="TOC5"/>
        <w:tabs>
          <w:tab w:val="right" w:leader="dot" w:pos="5030"/>
        </w:tabs>
        <w:rPr>
          <w:rFonts w:eastAsiaTheme="minorEastAsia"/>
          <w:noProof/>
          <w:sz w:val="22"/>
          <w:lang w:val="en-US" w:eastAsia="ja-JP" w:bidi="ar-SA"/>
        </w:rPr>
      </w:pPr>
      <w:hyperlink w:anchor="_Toc427576412" w:history="1">
        <w:r w:rsidR="00711BDE" w:rsidRPr="00573535">
          <w:rPr>
            <w:rStyle w:val="Hyperlink"/>
            <w:noProof/>
          </w:rPr>
          <w:t>Reglamentējoši grozījumi un starptautiskā pieejamība</w:t>
        </w:r>
        <w:r w:rsidR="00711BDE">
          <w:rPr>
            <w:noProof/>
            <w:webHidden/>
          </w:rPr>
          <w:tab/>
        </w:r>
        <w:r w:rsidR="00711BDE">
          <w:rPr>
            <w:noProof/>
            <w:webHidden/>
          </w:rPr>
          <w:fldChar w:fldCharType="begin"/>
        </w:r>
        <w:r w:rsidR="00711BDE">
          <w:rPr>
            <w:noProof/>
            <w:webHidden/>
          </w:rPr>
          <w:instrText xml:space="preserve"> PAGEREF _Toc427576412 \h </w:instrText>
        </w:r>
        <w:r w:rsidR="00711BDE">
          <w:rPr>
            <w:noProof/>
            <w:webHidden/>
          </w:rPr>
        </w:r>
        <w:r w:rsidR="00711BDE">
          <w:rPr>
            <w:noProof/>
            <w:webHidden/>
          </w:rPr>
          <w:fldChar w:fldCharType="separate"/>
        </w:r>
        <w:r w:rsidR="00711BDE">
          <w:rPr>
            <w:noProof/>
            <w:webHidden/>
          </w:rPr>
          <w:t>4</w:t>
        </w:r>
        <w:r w:rsidR="00711BDE">
          <w:rPr>
            <w:noProof/>
            <w:webHidden/>
          </w:rPr>
          <w:fldChar w:fldCharType="end"/>
        </w:r>
      </w:hyperlink>
    </w:p>
    <w:p w14:paraId="479AFC05" w14:textId="77777777" w:rsidR="00711BDE" w:rsidRDefault="004D08BD">
      <w:pPr>
        <w:pStyle w:val="TOC5"/>
        <w:tabs>
          <w:tab w:val="right" w:leader="dot" w:pos="5030"/>
        </w:tabs>
        <w:rPr>
          <w:rFonts w:eastAsiaTheme="minorEastAsia"/>
          <w:noProof/>
          <w:sz w:val="22"/>
          <w:lang w:val="en-US" w:eastAsia="ja-JP" w:bidi="ar-SA"/>
        </w:rPr>
      </w:pPr>
      <w:hyperlink w:anchor="_Toc427576413" w:history="1">
        <w:r w:rsidR="00711BDE" w:rsidRPr="00573535">
          <w:rPr>
            <w:rStyle w:val="Hyperlink"/>
            <w:noProof/>
          </w:rPr>
          <w:t>Datu saglabāšana</w:t>
        </w:r>
        <w:r w:rsidR="00711BDE">
          <w:rPr>
            <w:noProof/>
            <w:webHidden/>
          </w:rPr>
          <w:tab/>
        </w:r>
        <w:r w:rsidR="00711BDE">
          <w:rPr>
            <w:noProof/>
            <w:webHidden/>
          </w:rPr>
          <w:fldChar w:fldCharType="begin"/>
        </w:r>
        <w:r w:rsidR="00711BDE">
          <w:rPr>
            <w:noProof/>
            <w:webHidden/>
          </w:rPr>
          <w:instrText xml:space="preserve"> PAGEREF _Toc427576413 \h </w:instrText>
        </w:r>
        <w:r w:rsidR="00711BDE">
          <w:rPr>
            <w:noProof/>
            <w:webHidden/>
          </w:rPr>
        </w:r>
        <w:r w:rsidR="00711BDE">
          <w:rPr>
            <w:noProof/>
            <w:webHidden/>
          </w:rPr>
          <w:fldChar w:fldCharType="separate"/>
        </w:r>
        <w:r w:rsidR="00711BDE">
          <w:rPr>
            <w:noProof/>
            <w:webHidden/>
          </w:rPr>
          <w:t>4</w:t>
        </w:r>
        <w:r w:rsidR="00711BDE">
          <w:rPr>
            <w:noProof/>
            <w:webHidden/>
          </w:rPr>
          <w:fldChar w:fldCharType="end"/>
        </w:r>
      </w:hyperlink>
    </w:p>
    <w:p w14:paraId="1FC33671" w14:textId="77777777" w:rsidR="00711BDE" w:rsidRDefault="004D08BD">
      <w:pPr>
        <w:pStyle w:val="TOC5"/>
        <w:tabs>
          <w:tab w:val="right" w:leader="dot" w:pos="5030"/>
        </w:tabs>
        <w:rPr>
          <w:rFonts w:eastAsiaTheme="minorEastAsia"/>
          <w:noProof/>
          <w:sz w:val="22"/>
          <w:lang w:val="en-US" w:eastAsia="ja-JP" w:bidi="ar-SA"/>
        </w:rPr>
      </w:pPr>
      <w:hyperlink w:anchor="_Toc427576414" w:history="1">
        <w:r w:rsidR="00711BDE" w:rsidRPr="00573535">
          <w:rPr>
            <w:rStyle w:val="Hyperlink"/>
            <w:noProof/>
          </w:rPr>
          <w:t>Programmatūras izmantošana kopā ar tiešsaistes pakalpojumu</w:t>
        </w:r>
        <w:r w:rsidR="00711BDE">
          <w:rPr>
            <w:noProof/>
            <w:webHidden/>
          </w:rPr>
          <w:tab/>
        </w:r>
        <w:r w:rsidR="00711BDE">
          <w:rPr>
            <w:noProof/>
            <w:webHidden/>
          </w:rPr>
          <w:fldChar w:fldCharType="begin"/>
        </w:r>
        <w:r w:rsidR="00711BDE">
          <w:rPr>
            <w:noProof/>
            <w:webHidden/>
          </w:rPr>
          <w:instrText xml:space="preserve"> PAGEREF _Toc427576414 \h </w:instrText>
        </w:r>
        <w:r w:rsidR="00711BDE">
          <w:rPr>
            <w:noProof/>
            <w:webHidden/>
          </w:rPr>
        </w:r>
        <w:r w:rsidR="00711BDE">
          <w:rPr>
            <w:noProof/>
            <w:webHidden/>
          </w:rPr>
          <w:fldChar w:fldCharType="separate"/>
        </w:r>
        <w:r w:rsidR="00711BDE">
          <w:rPr>
            <w:noProof/>
            <w:webHidden/>
          </w:rPr>
          <w:t>4</w:t>
        </w:r>
        <w:r w:rsidR="00711BDE">
          <w:rPr>
            <w:noProof/>
            <w:webHidden/>
          </w:rPr>
          <w:fldChar w:fldCharType="end"/>
        </w:r>
      </w:hyperlink>
    </w:p>
    <w:p w14:paraId="1F0C52BD" w14:textId="77777777" w:rsidR="00711BDE" w:rsidRDefault="004D08BD">
      <w:pPr>
        <w:pStyle w:val="TOC5"/>
        <w:tabs>
          <w:tab w:val="right" w:leader="dot" w:pos="5030"/>
        </w:tabs>
        <w:rPr>
          <w:rFonts w:eastAsiaTheme="minorEastAsia"/>
          <w:noProof/>
          <w:sz w:val="22"/>
          <w:lang w:val="en-US" w:eastAsia="ja-JP" w:bidi="ar-SA"/>
        </w:rPr>
      </w:pPr>
      <w:hyperlink w:anchor="_Toc427576415" w:history="1">
        <w:r w:rsidR="00711BDE" w:rsidRPr="00573535">
          <w:rPr>
            <w:rStyle w:val="Hyperlink"/>
            <w:noProof/>
          </w:rPr>
          <w:t>Produkti, kas nav izstrādāti korporācijā Microsoft</w:t>
        </w:r>
        <w:r w:rsidR="00711BDE">
          <w:rPr>
            <w:noProof/>
            <w:webHidden/>
          </w:rPr>
          <w:tab/>
        </w:r>
        <w:r w:rsidR="00711BDE">
          <w:rPr>
            <w:noProof/>
            <w:webHidden/>
          </w:rPr>
          <w:fldChar w:fldCharType="begin"/>
        </w:r>
        <w:r w:rsidR="00711BDE">
          <w:rPr>
            <w:noProof/>
            <w:webHidden/>
          </w:rPr>
          <w:instrText xml:space="preserve"> PAGEREF _Toc427576415 \h </w:instrText>
        </w:r>
        <w:r w:rsidR="00711BDE">
          <w:rPr>
            <w:noProof/>
            <w:webHidden/>
          </w:rPr>
        </w:r>
        <w:r w:rsidR="00711BDE">
          <w:rPr>
            <w:noProof/>
            <w:webHidden/>
          </w:rPr>
          <w:fldChar w:fldCharType="separate"/>
        </w:r>
        <w:r w:rsidR="00711BDE">
          <w:rPr>
            <w:noProof/>
            <w:webHidden/>
          </w:rPr>
          <w:t>5</w:t>
        </w:r>
        <w:r w:rsidR="00711BDE">
          <w:rPr>
            <w:noProof/>
            <w:webHidden/>
          </w:rPr>
          <w:fldChar w:fldCharType="end"/>
        </w:r>
      </w:hyperlink>
    </w:p>
    <w:p w14:paraId="36CECD4A" w14:textId="77777777" w:rsidR="00711BDE" w:rsidRDefault="004D08BD">
      <w:pPr>
        <w:pStyle w:val="TOC5"/>
        <w:tabs>
          <w:tab w:val="right" w:leader="dot" w:pos="5030"/>
        </w:tabs>
        <w:rPr>
          <w:rFonts w:eastAsiaTheme="minorEastAsia"/>
          <w:noProof/>
          <w:sz w:val="22"/>
          <w:lang w:val="en-US" w:eastAsia="ja-JP" w:bidi="ar-SA"/>
        </w:rPr>
      </w:pPr>
      <w:hyperlink w:anchor="_Toc427576416" w:history="1">
        <w:r w:rsidR="00711BDE" w:rsidRPr="00573535">
          <w:rPr>
            <w:rStyle w:val="Hyperlink"/>
            <w:noProof/>
          </w:rPr>
          <w:t>Pieņemamā lietošanas politika</w:t>
        </w:r>
        <w:r w:rsidR="00711BDE">
          <w:rPr>
            <w:noProof/>
            <w:webHidden/>
          </w:rPr>
          <w:tab/>
        </w:r>
        <w:r w:rsidR="00711BDE">
          <w:rPr>
            <w:noProof/>
            <w:webHidden/>
          </w:rPr>
          <w:fldChar w:fldCharType="begin"/>
        </w:r>
        <w:r w:rsidR="00711BDE">
          <w:rPr>
            <w:noProof/>
            <w:webHidden/>
          </w:rPr>
          <w:instrText xml:space="preserve"> PAGEREF _Toc427576416 \h </w:instrText>
        </w:r>
        <w:r w:rsidR="00711BDE">
          <w:rPr>
            <w:noProof/>
            <w:webHidden/>
          </w:rPr>
        </w:r>
        <w:r w:rsidR="00711BDE">
          <w:rPr>
            <w:noProof/>
            <w:webHidden/>
          </w:rPr>
          <w:fldChar w:fldCharType="separate"/>
        </w:r>
        <w:r w:rsidR="00711BDE">
          <w:rPr>
            <w:noProof/>
            <w:webHidden/>
          </w:rPr>
          <w:t>5</w:t>
        </w:r>
        <w:r w:rsidR="00711BDE">
          <w:rPr>
            <w:noProof/>
            <w:webHidden/>
          </w:rPr>
          <w:fldChar w:fldCharType="end"/>
        </w:r>
      </w:hyperlink>
    </w:p>
    <w:p w14:paraId="36A6654D" w14:textId="77777777" w:rsidR="00711BDE" w:rsidRDefault="004D08BD">
      <w:pPr>
        <w:pStyle w:val="TOC5"/>
        <w:tabs>
          <w:tab w:val="right" w:leader="dot" w:pos="5030"/>
        </w:tabs>
        <w:rPr>
          <w:rFonts w:eastAsiaTheme="minorEastAsia"/>
          <w:noProof/>
          <w:sz w:val="22"/>
          <w:lang w:val="en-US" w:eastAsia="ja-JP" w:bidi="ar-SA"/>
        </w:rPr>
      </w:pPr>
      <w:hyperlink w:anchor="_Toc427576417" w:history="1">
        <w:r w:rsidR="00711BDE" w:rsidRPr="00573535">
          <w:rPr>
            <w:rStyle w:val="Hyperlink"/>
            <w:noProof/>
          </w:rPr>
          <w:t>Tehniskie ierobežojumi</w:t>
        </w:r>
        <w:r w:rsidR="00711BDE">
          <w:rPr>
            <w:noProof/>
            <w:webHidden/>
          </w:rPr>
          <w:tab/>
        </w:r>
        <w:r w:rsidR="00711BDE">
          <w:rPr>
            <w:noProof/>
            <w:webHidden/>
          </w:rPr>
          <w:fldChar w:fldCharType="begin"/>
        </w:r>
        <w:r w:rsidR="00711BDE">
          <w:rPr>
            <w:noProof/>
            <w:webHidden/>
          </w:rPr>
          <w:instrText xml:space="preserve"> PAGEREF _Toc427576417 \h </w:instrText>
        </w:r>
        <w:r w:rsidR="00711BDE">
          <w:rPr>
            <w:noProof/>
            <w:webHidden/>
          </w:rPr>
        </w:r>
        <w:r w:rsidR="00711BDE">
          <w:rPr>
            <w:noProof/>
            <w:webHidden/>
          </w:rPr>
          <w:fldChar w:fldCharType="separate"/>
        </w:r>
        <w:r w:rsidR="00711BDE">
          <w:rPr>
            <w:noProof/>
            <w:webHidden/>
          </w:rPr>
          <w:t>5</w:t>
        </w:r>
        <w:r w:rsidR="00711BDE">
          <w:rPr>
            <w:noProof/>
            <w:webHidden/>
          </w:rPr>
          <w:fldChar w:fldCharType="end"/>
        </w:r>
      </w:hyperlink>
    </w:p>
    <w:p w14:paraId="28891783" w14:textId="77777777" w:rsidR="00711BDE" w:rsidRDefault="004D08BD">
      <w:pPr>
        <w:pStyle w:val="TOC5"/>
        <w:tabs>
          <w:tab w:val="right" w:leader="dot" w:pos="5030"/>
        </w:tabs>
        <w:rPr>
          <w:rFonts w:eastAsiaTheme="minorEastAsia"/>
          <w:noProof/>
          <w:sz w:val="22"/>
          <w:lang w:val="en-US" w:eastAsia="ja-JP" w:bidi="ar-SA"/>
        </w:rPr>
      </w:pPr>
      <w:hyperlink w:anchor="_Toc427576418" w:history="1">
        <w:r w:rsidR="00711BDE" w:rsidRPr="00573535">
          <w:rPr>
            <w:rStyle w:val="Hyperlink"/>
            <w:noProof/>
          </w:rPr>
          <w:t>Atbilstība tiesību aktiem</w:t>
        </w:r>
        <w:r w:rsidR="00711BDE">
          <w:rPr>
            <w:noProof/>
            <w:webHidden/>
          </w:rPr>
          <w:tab/>
        </w:r>
        <w:r w:rsidR="00711BDE">
          <w:rPr>
            <w:noProof/>
            <w:webHidden/>
          </w:rPr>
          <w:fldChar w:fldCharType="begin"/>
        </w:r>
        <w:r w:rsidR="00711BDE">
          <w:rPr>
            <w:noProof/>
            <w:webHidden/>
          </w:rPr>
          <w:instrText xml:space="preserve"> PAGEREF _Toc427576418 \h </w:instrText>
        </w:r>
        <w:r w:rsidR="00711BDE">
          <w:rPr>
            <w:noProof/>
            <w:webHidden/>
          </w:rPr>
        </w:r>
        <w:r w:rsidR="00711BDE">
          <w:rPr>
            <w:noProof/>
            <w:webHidden/>
          </w:rPr>
          <w:fldChar w:fldCharType="separate"/>
        </w:r>
        <w:r w:rsidR="00711BDE">
          <w:rPr>
            <w:noProof/>
            <w:webHidden/>
          </w:rPr>
          <w:t>5</w:t>
        </w:r>
        <w:r w:rsidR="00711BDE">
          <w:rPr>
            <w:noProof/>
            <w:webHidden/>
          </w:rPr>
          <w:fldChar w:fldCharType="end"/>
        </w:r>
      </w:hyperlink>
    </w:p>
    <w:p w14:paraId="2E57BC94" w14:textId="77777777" w:rsidR="00711BDE" w:rsidRDefault="004D08BD">
      <w:pPr>
        <w:pStyle w:val="TOC5"/>
        <w:tabs>
          <w:tab w:val="right" w:leader="dot" w:pos="5030"/>
        </w:tabs>
        <w:rPr>
          <w:rFonts w:eastAsiaTheme="minorEastAsia"/>
          <w:noProof/>
          <w:sz w:val="22"/>
          <w:lang w:val="en-US" w:eastAsia="ja-JP" w:bidi="ar-SA"/>
        </w:rPr>
      </w:pPr>
      <w:hyperlink w:anchor="_Toc427576419" w:history="1">
        <w:r w:rsidR="00711BDE" w:rsidRPr="00573535">
          <w:rPr>
            <w:rStyle w:val="Hyperlink"/>
            <w:noProof/>
          </w:rPr>
          <w:t>Elektroniskie paziņojumi</w:t>
        </w:r>
        <w:r w:rsidR="00711BDE">
          <w:rPr>
            <w:noProof/>
            <w:webHidden/>
          </w:rPr>
          <w:tab/>
        </w:r>
        <w:r w:rsidR="00711BDE">
          <w:rPr>
            <w:noProof/>
            <w:webHidden/>
          </w:rPr>
          <w:fldChar w:fldCharType="begin"/>
        </w:r>
        <w:r w:rsidR="00711BDE">
          <w:rPr>
            <w:noProof/>
            <w:webHidden/>
          </w:rPr>
          <w:instrText xml:space="preserve"> PAGEREF _Toc427576419 \h </w:instrText>
        </w:r>
        <w:r w:rsidR="00711BDE">
          <w:rPr>
            <w:noProof/>
            <w:webHidden/>
          </w:rPr>
        </w:r>
        <w:r w:rsidR="00711BDE">
          <w:rPr>
            <w:noProof/>
            <w:webHidden/>
          </w:rPr>
          <w:fldChar w:fldCharType="separate"/>
        </w:r>
        <w:r w:rsidR="00711BDE">
          <w:rPr>
            <w:noProof/>
            <w:webHidden/>
          </w:rPr>
          <w:t>6</w:t>
        </w:r>
        <w:r w:rsidR="00711BDE">
          <w:rPr>
            <w:noProof/>
            <w:webHidden/>
          </w:rPr>
          <w:fldChar w:fldCharType="end"/>
        </w:r>
      </w:hyperlink>
    </w:p>
    <w:p w14:paraId="76EA583F" w14:textId="77777777" w:rsidR="00711BDE" w:rsidRDefault="004D08BD">
      <w:pPr>
        <w:pStyle w:val="TOC5"/>
        <w:tabs>
          <w:tab w:val="right" w:leader="dot" w:pos="5030"/>
        </w:tabs>
        <w:rPr>
          <w:rFonts w:eastAsiaTheme="minorEastAsia"/>
          <w:noProof/>
          <w:sz w:val="22"/>
          <w:lang w:val="en-US" w:eastAsia="ja-JP" w:bidi="ar-SA"/>
        </w:rPr>
      </w:pPr>
      <w:hyperlink w:anchor="_Toc427576420" w:history="1">
        <w:r w:rsidR="00711BDE" w:rsidRPr="00573535">
          <w:rPr>
            <w:rStyle w:val="Hyperlink"/>
            <w:noProof/>
          </w:rPr>
          <w:t>Licences atkārtota piešķiršana</w:t>
        </w:r>
        <w:r w:rsidR="00711BDE">
          <w:rPr>
            <w:noProof/>
            <w:webHidden/>
          </w:rPr>
          <w:tab/>
        </w:r>
        <w:r w:rsidR="00711BDE">
          <w:rPr>
            <w:noProof/>
            <w:webHidden/>
          </w:rPr>
          <w:fldChar w:fldCharType="begin"/>
        </w:r>
        <w:r w:rsidR="00711BDE">
          <w:rPr>
            <w:noProof/>
            <w:webHidden/>
          </w:rPr>
          <w:instrText xml:space="preserve"> PAGEREF _Toc427576420 \h </w:instrText>
        </w:r>
        <w:r w:rsidR="00711BDE">
          <w:rPr>
            <w:noProof/>
            <w:webHidden/>
          </w:rPr>
        </w:r>
        <w:r w:rsidR="00711BDE">
          <w:rPr>
            <w:noProof/>
            <w:webHidden/>
          </w:rPr>
          <w:fldChar w:fldCharType="separate"/>
        </w:r>
        <w:r w:rsidR="00711BDE">
          <w:rPr>
            <w:noProof/>
            <w:webHidden/>
          </w:rPr>
          <w:t>6</w:t>
        </w:r>
        <w:r w:rsidR="00711BDE">
          <w:rPr>
            <w:noProof/>
            <w:webHidden/>
          </w:rPr>
          <w:fldChar w:fldCharType="end"/>
        </w:r>
      </w:hyperlink>
    </w:p>
    <w:p w14:paraId="17486AF7" w14:textId="77777777" w:rsidR="00711BDE" w:rsidRDefault="004D08BD">
      <w:pPr>
        <w:pStyle w:val="TOC5"/>
        <w:tabs>
          <w:tab w:val="right" w:leader="dot" w:pos="5030"/>
        </w:tabs>
        <w:rPr>
          <w:rFonts w:eastAsiaTheme="minorEastAsia"/>
          <w:noProof/>
          <w:sz w:val="22"/>
          <w:lang w:val="en-US" w:eastAsia="ja-JP" w:bidi="ar-SA"/>
        </w:rPr>
      </w:pPr>
      <w:hyperlink w:anchor="_Toc427576421" w:history="1">
        <w:r w:rsidR="00711BDE" w:rsidRPr="00573535">
          <w:rPr>
            <w:rStyle w:val="Hyperlink"/>
            <w:noProof/>
          </w:rPr>
          <w:t>Fontu komponenti,</w:t>
        </w:r>
        <w:r w:rsidR="00711BDE">
          <w:rPr>
            <w:noProof/>
            <w:webHidden/>
          </w:rPr>
          <w:tab/>
        </w:r>
        <w:r w:rsidR="00711BDE">
          <w:rPr>
            <w:noProof/>
            <w:webHidden/>
          </w:rPr>
          <w:fldChar w:fldCharType="begin"/>
        </w:r>
        <w:r w:rsidR="00711BDE">
          <w:rPr>
            <w:noProof/>
            <w:webHidden/>
          </w:rPr>
          <w:instrText xml:space="preserve"> PAGEREF _Toc427576421 \h </w:instrText>
        </w:r>
        <w:r w:rsidR="00711BDE">
          <w:rPr>
            <w:noProof/>
            <w:webHidden/>
          </w:rPr>
        </w:r>
        <w:r w:rsidR="00711BDE">
          <w:rPr>
            <w:noProof/>
            <w:webHidden/>
          </w:rPr>
          <w:fldChar w:fldCharType="separate"/>
        </w:r>
        <w:r w:rsidR="00711BDE">
          <w:rPr>
            <w:noProof/>
            <w:webHidden/>
          </w:rPr>
          <w:t>6</w:t>
        </w:r>
        <w:r w:rsidR="00711BDE">
          <w:rPr>
            <w:noProof/>
            <w:webHidden/>
          </w:rPr>
          <w:fldChar w:fldCharType="end"/>
        </w:r>
      </w:hyperlink>
    </w:p>
    <w:p w14:paraId="503C45CB" w14:textId="77777777" w:rsidR="00711BDE" w:rsidRDefault="004D08BD">
      <w:pPr>
        <w:pStyle w:val="TOC5"/>
        <w:tabs>
          <w:tab w:val="right" w:leader="dot" w:pos="5030"/>
        </w:tabs>
        <w:rPr>
          <w:rFonts w:eastAsiaTheme="minorEastAsia"/>
          <w:noProof/>
          <w:sz w:val="22"/>
          <w:lang w:val="en-US" w:eastAsia="ja-JP" w:bidi="ar-SA"/>
        </w:rPr>
      </w:pPr>
      <w:hyperlink w:anchor="_Toc427576422" w:history="1">
        <w:r w:rsidR="00711BDE" w:rsidRPr="00573535">
          <w:rPr>
            <w:rStyle w:val="Hyperlink"/>
            <w:noProof/>
          </w:rPr>
          <w:t>Multipleksēšana</w:t>
        </w:r>
        <w:r w:rsidR="00711BDE">
          <w:rPr>
            <w:noProof/>
            <w:webHidden/>
          </w:rPr>
          <w:tab/>
        </w:r>
        <w:r w:rsidR="00711BDE">
          <w:rPr>
            <w:noProof/>
            <w:webHidden/>
          </w:rPr>
          <w:fldChar w:fldCharType="begin"/>
        </w:r>
        <w:r w:rsidR="00711BDE">
          <w:rPr>
            <w:noProof/>
            <w:webHidden/>
          </w:rPr>
          <w:instrText xml:space="preserve"> PAGEREF _Toc427576422 \h </w:instrText>
        </w:r>
        <w:r w:rsidR="00711BDE">
          <w:rPr>
            <w:noProof/>
            <w:webHidden/>
          </w:rPr>
        </w:r>
        <w:r w:rsidR="00711BDE">
          <w:rPr>
            <w:noProof/>
            <w:webHidden/>
          </w:rPr>
          <w:fldChar w:fldCharType="separate"/>
        </w:r>
        <w:r w:rsidR="00711BDE">
          <w:rPr>
            <w:noProof/>
            <w:webHidden/>
          </w:rPr>
          <w:t>6</w:t>
        </w:r>
        <w:r w:rsidR="00711BDE">
          <w:rPr>
            <w:noProof/>
            <w:webHidden/>
          </w:rPr>
          <w:fldChar w:fldCharType="end"/>
        </w:r>
      </w:hyperlink>
    </w:p>
    <w:p w14:paraId="334E6233" w14:textId="77777777" w:rsidR="00711BDE" w:rsidRDefault="004D08BD">
      <w:pPr>
        <w:pStyle w:val="TOC1"/>
        <w:tabs>
          <w:tab w:val="right" w:leader="dot" w:pos="5030"/>
        </w:tabs>
        <w:rPr>
          <w:rFonts w:eastAsiaTheme="minorEastAsia"/>
          <w:b w:val="0"/>
          <w:caps w:val="0"/>
          <w:noProof/>
          <w:sz w:val="22"/>
          <w:lang w:val="en-US" w:eastAsia="ja-JP" w:bidi="ar-SA"/>
        </w:rPr>
      </w:pPr>
      <w:hyperlink w:anchor="_Toc427576423" w:history="1">
        <w:r w:rsidR="00711BDE" w:rsidRPr="00573535">
          <w:rPr>
            <w:rStyle w:val="Hyperlink"/>
            <w:noProof/>
          </w:rPr>
          <w:t>Personas datu aizsardzības un drošības noteikumi</w:t>
        </w:r>
        <w:r w:rsidR="00711BDE">
          <w:rPr>
            <w:noProof/>
            <w:webHidden/>
          </w:rPr>
          <w:tab/>
        </w:r>
        <w:r w:rsidR="00711BDE">
          <w:rPr>
            <w:noProof/>
            <w:webHidden/>
          </w:rPr>
          <w:fldChar w:fldCharType="begin"/>
        </w:r>
        <w:r w:rsidR="00711BDE">
          <w:rPr>
            <w:noProof/>
            <w:webHidden/>
          </w:rPr>
          <w:instrText xml:space="preserve"> PAGEREF _Toc427576423 \h </w:instrText>
        </w:r>
        <w:r w:rsidR="00711BDE">
          <w:rPr>
            <w:noProof/>
            <w:webHidden/>
          </w:rPr>
        </w:r>
        <w:r w:rsidR="00711BDE">
          <w:rPr>
            <w:noProof/>
            <w:webHidden/>
          </w:rPr>
          <w:fldChar w:fldCharType="separate"/>
        </w:r>
        <w:r w:rsidR="00711BDE">
          <w:rPr>
            <w:noProof/>
            <w:webHidden/>
          </w:rPr>
          <w:t>7</w:t>
        </w:r>
        <w:r w:rsidR="00711BDE">
          <w:rPr>
            <w:noProof/>
            <w:webHidden/>
          </w:rPr>
          <w:fldChar w:fldCharType="end"/>
        </w:r>
      </w:hyperlink>
    </w:p>
    <w:p w14:paraId="611A161E" w14:textId="77777777" w:rsidR="00711BDE" w:rsidRDefault="004D08BD">
      <w:pPr>
        <w:pStyle w:val="TOC4"/>
        <w:rPr>
          <w:rFonts w:eastAsiaTheme="minorEastAsia"/>
          <w:smallCaps w:val="0"/>
          <w:noProof/>
          <w:sz w:val="22"/>
          <w:lang w:val="en-US" w:eastAsia="ja-JP" w:bidi="ar-SA"/>
        </w:rPr>
      </w:pPr>
      <w:hyperlink w:anchor="_Toc427576424" w:history="1">
        <w:r w:rsidR="00711BDE" w:rsidRPr="00573535">
          <w:rPr>
            <w:rStyle w:val="Hyperlink"/>
            <w:noProof/>
          </w:rPr>
          <w:t>Vispārīgie personas datu aizsardzības un drošības noteikumi</w:t>
        </w:r>
        <w:r w:rsidR="00711BDE">
          <w:rPr>
            <w:noProof/>
            <w:webHidden/>
          </w:rPr>
          <w:tab/>
        </w:r>
        <w:r w:rsidR="00711BDE">
          <w:rPr>
            <w:noProof/>
            <w:webHidden/>
          </w:rPr>
          <w:fldChar w:fldCharType="begin"/>
        </w:r>
        <w:r w:rsidR="00711BDE">
          <w:rPr>
            <w:noProof/>
            <w:webHidden/>
          </w:rPr>
          <w:instrText xml:space="preserve"> PAGEREF _Toc427576424 \h </w:instrText>
        </w:r>
        <w:r w:rsidR="00711BDE">
          <w:rPr>
            <w:noProof/>
            <w:webHidden/>
          </w:rPr>
        </w:r>
        <w:r w:rsidR="00711BDE">
          <w:rPr>
            <w:noProof/>
            <w:webHidden/>
          </w:rPr>
          <w:fldChar w:fldCharType="separate"/>
        </w:r>
        <w:r w:rsidR="00711BDE">
          <w:rPr>
            <w:noProof/>
            <w:webHidden/>
          </w:rPr>
          <w:t>7</w:t>
        </w:r>
        <w:r w:rsidR="00711BDE">
          <w:rPr>
            <w:noProof/>
            <w:webHidden/>
          </w:rPr>
          <w:fldChar w:fldCharType="end"/>
        </w:r>
      </w:hyperlink>
    </w:p>
    <w:p w14:paraId="40CF63B3" w14:textId="77777777" w:rsidR="00711BDE" w:rsidRDefault="004D08BD">
      <w:pPr>
        <w:pStyle w:val="TOC5"/>
        <w:tabs>
          <w:tab w:val="right" w:leader="dot" w:pos="5030"/>
        </w:tabs>
        <w:rPr>
          <w:rFonts w:eastAsiaTheme="minorEastAsia"/>
          <w:noProof/>
          <w:sz w:val="22"/>
          <w:lang w:val="en-US" w:eastAsia="ja-JP" w:bidi="ar-SA"/>
        </w:rPr>
      </w:pPr>
      <w:hyperlink w:anchor="_Toc427576425" w:history="1">
        <w:r w:rsidR="00711BDE" w:rsidRPr="00573535">
          <w:rPr>
            <w:rStyle w:val="Hyperlink"/>
            <w:noProof/>
          </w:rPr>
          <w:t>Darbības joma</w:t>
        </w:r>
        <w:r w:rsidR="00711BDE">
          <w:rPr>
            <w:noProof/>
            <w:webHidden/>
          </w:rPr>
          <w:tab/>
        </w:r>
        <w:r w:rsidR="00711BDE">
          <w:rPr>
            <w:noProof/>
            <w:webHidden/>
          </w:rPr>
          <w:fldChar w:fldCharType="begin"/>
        </w:r>
        <w:r w:rsidR="00711BDE">
          <w:rPr>
            <w:noProof/>
            <w:webHidden/>
          </w:rPr>
          <w:instrText xml:space="preserve"> PAGEREF _Toc427576425 \h </w:instrText>
        </w:r>
        <w:r w:rsidR="00711BDE">
          <w:rPr>
            <w:noProof/>
            <w:webHidden/>
          </w:rPr>
        </w:r>
        <w:r w:rsidR="00711BDE">
          <w:rPr>
            <w:noProof/>
            <w:webHidden/>
          </w:rPr>
          <w:fldChar w:fldCharType="separate"/>
        </w:r>
        <w:r w:rsidR="00711BDE">
          <w:rPr>
            <w:noProof/>
            <w:webHidden/>
          </w:rPr>
          <w:t>7</w:t>
        </w:r>
        <w:r w:rsidR="00711BDE">
          <w:rPr>
            <w:noProof/>
            <w:webHidden/>
          </w:rPr>
          <w:fldChar w:fldCharType="end"/>
        </w:r>
      </w:hyperlink>
    </w:p>
    <w:p w14:paraId="6F30ABF5" w14:textId="77777777" w:rsidR="00711BDE" w:rsidRDefault="004D08BD">
      <w:pPr>
        <w:pStyle w:val="TOC5"/>
        <w:tabs>
          <w:tab w:val="right" w:leader="dot" w:pos="5030"/>
        </w:tabs>
        <w:rPr>
          <w:rFonts w:eastAsiaTheme="minorEastAsia"/>
          <w:noProof/>
          <w:sz w:val="22"/>
          <w:lang w:val="en-US" w:eastAsia="ja-JP" w:bidi="ar-SA"/>
        </w:rPr>
      </w:pPr>
      <w:hyperlink w:anchor="_Toc427576426" w:history="1">
        <w:r w:rsidR="00711BDE" w:rsidRPr="00573535">
          <w:rPr>
            <w:rStyle w:val="Hyperlink"/>
            <w:noProof/>
          </w:rPr>
          <w:t>Klienta datu izmantošana</w:t>
        </w:r>
        <w:r w:rsidR="00711BDE">
          <w:rPr>
            <w:noProof/>
            <w:webHidden/>
          </w:rPr>
          <w:tab/>
        </w:r>
        <w:r w:rsidR="00711BDE">
          <w:rPr>
            <w:noProof/>
            <w:webHidden/>
          </w:rPr>
          <w:fldChar w:fldCharType="begin"/>
        </w:r>
        <w:r w:rsidR="00711BDE">
          <w:rPr>
            <w:noProof/>
            <w:webHidden/>
          </w:rPr>
          <w:instrText xml:space="preserve"> PAGEREF _Toc427576426 \h </w:instrText>
        </w:r>
        <w:r w:rsidR="00711BDE">
          <w:rPr>
            <w:noProof/>
            <w:webHidden/>
          </w:rPr>
        </w:r>
        <w:r w:rsidR="00711BDE">
          <w:rPr>
            <w:noProof/>
            <w:webHidden/>
          </w:rPr>
          <w:fldChar w:fldCharType="separate"/>
        </w:r>
        <w:r w:rsidR="00711BDE">
          <w:rPr>
            <w:noProof/>
            <w:webHidden/>
          </w:rPr>
          <w:t>7</w:t>
        </w:r>
        <w:r w:rsidR="00711BDE">
          <w:rPr>
            <w:noProof/>
            <w:webHidden/>
          </w:rPr>
          <w:fldChar w:fldCharType="end"/>
        </w:r>
      </w:hyperlink>
    </w:p>
    <w:p w14:paraId="3941BF5B" w14:textId="77777777" w:rsidR="00711BDE" w:rsidRDefault="004D08BD">
      <w:pPr>
        <w:pStyle w:val="TOC5"/>
        <w:tabs>
          <w:tab w:val="right" w:leader="dot" w:pos="5030"/>
        </w:tabs>
        <w:rPr>
          <w:rFonts w:eastAsiaTheme="minorEastAsia"/>
          <w:noProof/>
          <w:sz w:val="22"/>
          <w:lang w:val="en-US" w:eastAsia="ja-JP" w:bidi="ar-SA"/>
        </w:rPr>
      </w:pPr>
      <w:hyperlink w:anchor="_Toc427576427" w:history="1">
        <w:r w:rsidR="00711BDE" w:rsidRPr="00573535">
          <w:rPr>
            <w:rStyle w:val="Hyperlink"/>
            <w:noProof/>
          </w:rPr>
          <w:t>Klienta datu izpaušana</w:t>
        </w:r>
        <w:r w:rsidR="00711BDE">
          <w:rPr>
            <w:noProof/>
            <w:webHidden/>
          </w:rPr>
          <w:tab/>
        </w:r>
        <w:r w:rsidR="00711BDE">
          <w:rPr>
            <w:noProof/>
            <w:webHidden/>
          </w:rPr>
          <w:fldChar w:fldCharType="begin"/>
        </w:r>
        <w:r w:rsidR="00711BDE">
          <w:rPr>
            <w:noProof/>
            <w:webHidden/>
          </w:rPr>
          <w:instrText xml:space="preserve"> PAGEREF _Toc427576427 \h </w:instrText>
        </w:r>
        <w:r w:rsidR="00711BDE">
          <w:rPr>
            <w:noProof/>
            <w:webHidden/>
          </w:rPr>
        </w:r>
        <w:r w:rsidR="00711BDE">
          <w:rPr>
            <w:noProof/>
            <w:webHidden/>
          </w:rPr>
          <w:fldChar w:fldCharType="separate"/>
        </w:r>
        <w:r w:rsidR="00711BDE">
          <w:rPr>
            <w:noProof/>
            <w:webHidden/>
          </w:rPr>
          <w:t>7</w:t>
        </w:r>
        <w:r w:rsidR="00711BDE">
          <w:rPr>
            <w:noProof/>
            <w:webHidden/>
          </w:rPr>
          <w:fldChar w:fldCharType="end"/>
        </w:r>
      </w:hyperlink>
    </w:p>
    <w:p w14:paraId="2A56C886" w14:textId="77777777" w:rsidR="00711BDE" w:rsidRDefault="004D08BD">
      <w:pPr>
        <w:pStyle w:val="TOC5"/>
        <w:tabs>
          <w:tab w:val="right" w:leader="dot" w:pos="5030"/>
        </w:tabs>
        <w:rPr>
          <w:rFonts w:eastAsiaTheme="minorEastAsia"/>
          <w:noProof/>
          <w:sz w:val="22"/>
          <w:lang w:val="en-US" w:eastAsia="ja-JP" w:bidi="ar-SA"/>
        </w:rPr>
      </w:pPr>
      <w:hyperlink w:anchor="_Toc427576428" w:history="1">
        <w:r w:rsidR="00711BDE" w:rsidRPr="00573535">
          <w:rPr>
            <w:rStyle w:val="Hyperlink"/>
            <w:noProof/>
          </w:rPr>
          <w:t>Izglītības iestādes</w:t>
        </w:r>
        <w:r w:rsidR="00711BDE">
          <w:rPr>
            <w:noProof/>
            <w:webHidden/>
          </w:rPr>
          <w:tab/>
        </w:r>
        <w:r w:rsidR="00711BDE">
          <w:rPr>
            <w:noProof/>
            <w:webHidden/>
          </w:rPr>
          <w:fldChar w:fldCharType="begin"/>
        </w:r>
        <w:r w:rsidR="00711BDE">
          <w:rPr>
            <w:noProof/>
            <w:webHidden/>
          </w:rPr>
          <w:instrText xml:space="preserve"> PAGEREF _Toc427576428 \h </w:instrText>
        </w:r>
        <w:r w:rsidR="00711BDE">
          <w:rPr>
            <w:noProof/>
            <w:webHidden/>
          </w:rPr>
        </w:r>
        <w:r w:rsidR="00711BDE">
          <w:rPr>
            <w:noProof/>
            <w:webHidden/>
          </w:rPr>
          <w:fldChar w:fldCharType="separate"/>
        </w:r>
        <w:r w:rsidR="00711BDE">
          <w:rPr>
            <w:noProof/>
            <w:webHidden/>
          </w:rPr>
          <w:t>7</w:t>
        </w:r>
        <w:r w:rsidR="00711BDE">
          <w:rPr>
            <w:noProof/>
            <w:webHidden/>
          </w:rPr>
          <w:fldChar w:fldCharType="end"/>
        </w:r>
      </w:hyperlink>
    </w:p>
    <w:p w14:paraId="5E577493" w14:textId="77777777" w:rsidR="00711BDE" w:rsidRDefault="004D08BD">
      <w:pPr>
        <w:pStyle w:val="TOC5"/>
        <w:tabs>
          <w:tab w:val="right" w:leader="dot" w:pos="5030"/>
        </w:tabs>
        <w:rPr>
          <w:rFonts w:eastAsiaTheme="minorEastAsia"/>
          <w:noProof/>
          <w:sz w:val="22"/>
          <w:lang w:val="en-US" w:eastAsia="ja-JP" w:bidi="ar-SA"/>
        </w:rPr>
      </w:pPr>
      <w:hyperlink w:anchor="_Toc427576429" w:history="1">
        <w:r w:rsidR="00711BDE" w:rsidRPr="00573535">
          <w:rPr>
            <w:rStyle w:val="Hyperlink"/>
            <w:noProof/>
          </w:rPr>
          <w:t>HIPAA biznesa partneris</w:t>
        </w:r>
        <w:r w:rsidR="00711BDE">
          <w:rPr>
            <w:noProof/>
            <w:webHidden/>
          </w:rPr>
          <w:tab/>
        </w:r>
        <w:r w:rsidR="00711BDE">
          <w:rPr>
            <w:noProof/>
            <w:webHidden/>
          </w:rPr>
          <w:fldChar w:fldCharType="begin"/>
        </w:r>
        <w:r w:rsidR="00711BDE">
          <w:rPr>
            <w:noProof/>
            <w:webHidden/>
          </w:rPr>
          <w:instrText xml:space="preserve"> PAGEREF _Toc427576429 \h </w:instrText>
        </w:r>
        <w:r w:rsidR="00711BDE">
          <w:rPr>
            <w:noProof/>
            <w:webHidden/>
          </w:rPr>
        </w:r>
        <w:r w:rsidR="00711BDE">
          <w:rPr>
            <w:noProof/>
            <w:webHidden/>
          </w:rPr>
          <w:fldChar w:fldCharType="separate"/>
        </w:r>
        <w:r w:rsidR="00711BDE">
          <w:rPr>
            <w:noProof/>
            <w:webHidden/>
          </w:rPr>
          <w:t>7</w:t>
        </w:r>
        <w:r w:rsidR="00711BDE">
          <w:rPr>
            <w:noProof/>
            <w:webHidden/>
          </w:rPr>
          <w:fldChar w:fldCharType="end"/>
        </w:r>
      </w:hyperlink>
    </w:p>
    <w:p w14:paraId="5C201892" w14:textId="77777777" w:rsidR="00711BDE" w:rsidRDefault="004D08BD">
      <w:pPr>
        <w:pStyle w:val="TOC5"/>
        <w:tabs>
          <w:tab w:val="right" w:leader="dot" w:pos="5030"/>
        </w:tabs>
        <w:rPr>
          <w:rFonts w:eastAsiaTheme="minorEastAsia"/>
          <w:noProof/>
          <w:sz w:val="22"/>
          <w:lang w:val="en-US" w:eastAsia="ja-JP" w:bidi="ar-SA"/>
        </w:rPr>
      </w:pPr>
      <w:hyperlink w:anchor="_Toc427576430" w:history="1">
        <w:r w:rsidR="00711BDE" w:rsidRPr="00573535">
          <w:rPr>
            <w:rStyle w:val="Hyperlink"/>
            <w:noProof/>
          </w:rPr>
          <w:t>Drošība</w:t>
        </w:r>
        <w:r w:rsidR="00711BDE">
          <w:rPr>
            <w:noProof/>
            <w:webHidden/>
          </w:rPr>
          <w:tab/>
        </w:r>
        <w:r w:rsidR="00711BDE">
          <w:rPr>
            <w:noProof/>
            <w:webHidden/>
          </w:rPr>
          <w:fldChar w:fldCharType="begin"/>
        </w:r>
        <w:r w:rsidR="00711BDE">
          <w:rPr>
            <w:noProof/>
            <w:webHidden/>
          </w:rPr>
          <w:instrText xml:space="preserve"> PAGEREF _Toc427576430 \h </w:instrText>
        </w:r>
        <w:r w:rsidR="00711BDE">
          <w:rPr>
            <w:noProof/>
            <w:webHidden/>
          </w:rPr>
        </w:r>
        <w:r w:rsidR="00711BDE">
          <w:rPr>
            <w:noProof/>
            <w:webHidden/>
          </w:rPr>
          <w:fldChar w:fldCharType="separate"/>
        </w:r>
        <w:r w:rsidR="00711BDE">
          <w:rPr>
            <w:noProof/>
            <w:webHidden/>
          </w:rPr>
          <w:t>8</w:t>
        </w:r>
        <w:r w:rsidR="00711BDE">
          <w:rPr>
            <w:noProof/>
            <w:webHidden/>
          </w:rPr>
          <w:fldChar w:fldCharType="end"/>
        </w:r>
      </w:hyperlink>
    </w:p>
    <w:p w14:paraId="565B8BD4" w14:textId="77777777" w:rsidR="00711BDE" w:rsidRDefault="004D08BD">
      <w:pPr>
        <w:pStyle w:val="TOC5"/>
        <w:tabs>
          <w:tab w:val="right" w:leader="dot" w:pos="5030"/>
        </w:tabs>
        <w:rPr>
          <w:rFonts w:eastAsiaTheme="minorEastAsia"/>
          <w:noProof/>
          <w:sz w:val="22"/>
          <w:lang w:val="en-US" w:eastAsia="ja-JP" w:bidi="ar-SA"/>
        </w:rPr>
      </w:pPr>
      <w:hyperlink w:anchor="_Toc427576431" w:history="1">
        <w:r w:rsidR="00711BDE" w:rsidRPr="00573535">
          <w:rPr>
            <w:rStyle w:val="Hyperlink"/>
            <w:noProof/>
          </w:rPr>
          <w:t>Drošības incidenta paziņojums</w:t>
        </w:r>
        <w:r w:rsidR="00711BDE">
          <w:rPr>
            <w:noProof/>
            <w:webHidden/>
          </w:rPr>
          <w:tab/>
        </w:r>
        <w:r w:rsidR="00711BDE">
          <w:rPr>
            <w:noProof/>
            <w:webHidden/>
          </w:rPr>
          <w:fldChar w:fldCharType="begin"/>
        </w:r>
        <w:r w:rsidR="00711BDE">
          <w:rPr>
            <w:noProof/>
            <w:webHidden/>
          </w:rPr>
          <w:instrText xml:space="preserve"> PAGEREF _Toc427576431 \h </w:instrText>
        </w:r>
        <w:r w:rsidR="00711BDE">
          <w:rPr>
            <w:noProof/>
            <w:webHidden/>
          </w:rPr>
        </w:r>
        <w:r w:rsidR="00711BDE">
          <w:rPr>
            <w:noProof/>
            <w:webHidden/>
          </w:rPr>
          <w:fldChar w:fldCharType="separate"/>
        </w:r>
        <w:r w:rsidR="00711BDE">
          <w:rPr>
            <w:noProof/>
            <w:webHidden/>
          </w:rPr>
          <w:t>8</w:t>
        </w:r>
        <w:r w:rsidR="00711BDE">
          <w:rPr>
            <w:noProof/>
            <w:webHidden/>
          </w:rPr>
          <w:fldChar w:fldCharType="end"/>
        </w:r>
      </w:hyperlink>
    </w:p>
    <w:p w14:paraId="11102859" w14:textId="77777777" w:rsidR="00711BDE" w:rsidRDefault="004D08BD">
      <w:pPr>
        <w:pStyle w:val="TOC5"/>
        <w:tabs>
          <w:tab w:val="right" w:leader="dot" w:pos="5030"/>
        </w:tabs>
        <w:rPr>
          <w:rFonts w:eastAsiaTheme="minorEastAsia"/>
          <w:noProof/>
          <w:sz w:val="22"/>
          <w:lang w:val="en-US" w:eastAsia="ja-JP" w:bidi="ar-SA"/>
        </w:rPr>
      </w:pPr>
      <w:hyperlink w:anchor="_Toc427576432" w:history="1">
        <w:r w:rsidR="00711BDE" w:rsidRPr="00573535">
          <w:rPr>
            <w:rStyle w:val="Hyperlink"/>
            <w:noProof/>
          </w:rPr>
          <w:t>Datu apstrādes vieta</w:t>
        </w:r>
        <w:r w:rsidR="00711BDE">
          <w:rPr>
            <w:noProof/>
            <w:webHidden/>
          </w:rPr>
          <w:tab/>
        </w:r>
        <w:r w:rsidR="00711BDE">
          <w:rPr>
            <w:noProof/>
            <w:webHidden/>
          </w:rPr>
          <w:fldChar w:fldCharType="begin"/>
        </w:r>
        <w:r w:rsidR="00711BDE">
          <w:rPr>
            <w:noProof/>
            <w:webHidden/>
          </w:rPr>
          <w:instrText xml:space="preserve"> PAGEREF _Toc427576432 \h </w:instrText>
        </w:r>
        <w:r w:rsidR="00711BDE">
          <w:rPr>
            <w:noProof/>
            <w:webHidden/>
          </w:rPr>
        </w:r>
        <w:r w:rsidR="00711BDE">
          <w:rPr>
            <w:noProof/>
            <w:webHidden/>
          </w:rPr>
          <w:fldChar w:fldCharType="separate"/>
        </w:r>
        <w:r w:rsidR="00711BDE">
          <w:rPr>
            <w:noProof/>
            <w:webHidden/>
          </w:rPr>
          <w:t>8</w:t>
        </w:r>
        <w:r w:rsidR="00711BDE">
          <w:rPr>
            <w:noProof/>
            <w:webHidden/>
          </w:rPr>
          <w:fldChar w:fldCharType="end"/>
        </w:r>
      </w:hyperlink>
    </w:p>
    <w:p w14:paraId="33E89A20" w14:textId="77777777" w:rsidR="00711BDE" w:rsidRDefault="004D08BD">
      <w:pPr>
        <w:pStyle w:val="TOC5"/>
        <w:tabs>
          <w:tab w:val="right" w:leader="dot" w:pos="5030"/>
        </w:tabs>
        <w:rPr>
          <w:rFonts w:eastAsiaTheme="minorEastAsia"/>
          <w:noProof/>
          <w:sz w:val="22"/>
          <w:lang w:val="en-US" w:eastAsia="ja-JP" w:bidi="ar-SA"/>
        </w:rPr>
      </w:pPr>
      <w:hyperlink w:anchor="_Toc427576433" w:history="1">
        <w:r w:rsidR="00711BDE" w:rsidRPr="00573535">
          <w:rPr>
            <w:rStyle w:val="Hyperlink"/>
            <w:noProof/>
          </w:rPr>
          <w:t>Priekšskatījuma izlaidumi</w:t>
        </w:r>
        <w:r w:rsidR="00711BDE">
          <w:rPr>
            <w:noProof/>
            <w:webHidden/>
          </w:rPr>
          <w:tab/>
        </w:r>
        <w:r w:rsidR="00711BDE">
          <w:rPr>
            <w:noProof/>
            <w:webHidden/>
          </w:rPr>
          <w:fldChar w:fldCharType="begin"/>
        </w:r>
        <w:r w:rsidR="00711BDE">
          <w:rPr>
            <w:noProof/>
            <w:webHidden/>
          </w:rPr>
          <w:instrText xml:space="preserve"> PAGEREF _Toc427576433 \h </w:instrText>
        </w:r>
        <w:r w:rsidR="00711BDE">
          <w:rPr>
            <w:noProof/>
            <w:webHidden/>
          </w:rPr>
        </w:r>
        <w:r w:rsidR="00711BDE">
          <w:rPr>
            <w:noProof/>
            <w:webHidden/>
          </w:rPr>
          <w:fldChar w:fldCharType="separate"/>
        </w:r>
        <w:r w:rsidR="00711BDE">
          <w:rPr>
            <w:noProof/>
            <w:webHidden/>
          </w:rPr>
          <w:t>8</w:t>
        </w:r>
        <w:r w:rsidR="00711BDE">
          <w:rPr>
            <w:noProof/>
            <w:webHidden/>
          </w:rPr>
          <w:fldChar w:fldCharType="end"/>
        </w:r>
      </w:hyperlink>
    </w:p>
    <w:p w14:paraId="7D6D9583" w14:textId="77777777" w:rsidR="00711BDE" w:rsidRDefault="004D08BD">
      <w:pPr>
        <w:pStyle w:val="TOC5"/>
        <w:tabs>
          <w:tab w:val="right" w:leader="dot" w:pos="5030"/>
        </w:tabs>
        <w:rPr>
          <w:rFonts w:eastAsiaTheme="minorEastAsia"/>
          <w:noProof/>
          <w:sz w:val="22"/>
          <w:lang w:val="en-US" w:eastAsia="ja-JP" w:bidi="ar-SA"/>
        </w:rPr>
      </w:pPr>
      <w:hyperlink w:anchor="_Toc427576434" w:history="1">
        <w:r w:rsidR="00711BDE" w:rsidRPr="00573535">
          <w:rPr>
            <w:rStyle w:val="Hyperlink"/>
            <w:noProof/>
          </w:rPr>
          <w:t>Apakšuzņēmēju izmantošana</w:t>
        </w:r>
        <w:r w:rsidR="00711BDE">
          <w:rPr>
            <w:noProof/>
            <w:webHidden/>
          </w:rPr>
          <w:tab/>
        </w:r>
        <w:r w:rsidR="00711BDE">
          <w:rPr>
            <w:noProof/>
            <w:webHidden/>
          </w:rPr>
          <w:fldChar w:fldCharType="begin"/>
        </w:r>
        <w:r w:rsidR="00711BDE">
          <w:rPr>
            <w:noProof/>
            <w:webHidden/>
          </w:rPr>
          <w:instrText xml:space="preserve"> PAGEREF _Toc427576434 \h </w:instrText>
        </w:r>
        <w:r w:rsidR="00711BDE">
          <w:rPr>
            <w:noProof/>
            <w:webHidden/>
          </w:rPr>
        </w:r>
        <w:r w:rsidR="00711BDE">
          <w:rPr>
            <w:noProof/>
            <w:webHidden/>
          </w:rPr>
          <w:fldChar w:fldCharType="separate"/>
        </w:r>
        <w:r w:rsidR="00711BDE">
          <w:rPr>
            <w:noProof/>
            <w:webHidden/>
          </w:rPr>
          <w:t>8</w:t>
        </w:r>
        <w:r w:rsidR="00711BDE">
          <w:rPr>
            <w:noProof/>
            <w:webHidden/>
          </w:rPr>
          <w:fldChar w:fldCharType="end"/>
        </w:r>
      </w:hyperlink>
    </w:p>
    <w:p w14:paraId="700DC543" w14:textId="77777777" w:rsidR="00711BDE" w:rsidRDefault="004D08BD">
      <w:pPr>
        <w:pStyle w:val="TOC5"/>
        <w:tabs>
          <w:tab w:val="right" w:leader="dot" w:pos="5030"/>
        </w:tabs>
        <w:rPr>
          <w:rFonts w:eastAsiaTheme="minorEastAsia"/>
          <w:noProof/>
          <w:sz w:val="22"/>
          <w:lang w:val="en-US" w:eastAsia="ja-JP" w:bidi="ar-SA"/>
        </w:rPr>
      </w:pPr>
      <w:hyperlink w:anchor="_Toc427576435" w:history="1">
        <w:r w:rsidR="00711BDE" w:rsidRPr="00573535">
          <w:rPr>
            <w:rStyle w:val="Hyperlink"/>
            <w:noProof/>
          </w:rPr>
          <w:t>Kā sazināties ar Microsoft</w:t>
        </w:r>
        <w:r w:rsidR="00711BDE">
          <w:rPr>
            <w:noProof/>
            <w:webHidden/>
          </w:rPr>
          <w:tab/>
        </w:r>
        <w:r w:rsidR="00711BDE">
          <w:rPr>
            <w:noProof/>
            <w:webHidden/>
          </w:rPr>
          <w:fldChar w:fldCharType="begin"/>
        </w:r>
        <w:r w:rsidR="00711BDE">
          <w:rPr>
            <w:noProof/>
            <w:webHidden/>
          </w:rPr>
          <w:instrText xml:space="preserve"> PAGEREF _Toc427576435 \h </w:instrText>
        </w:r>
        <w:r w:rsidR="00711BDE">
          <w:rPr>
            <w:noProof/>
            <w:webHidden/>
          </w:rPr>
        </w:r>
        <w:r w:rsidR="00711BDE">
          <w:rPr>
            <w:noProof/>
            <w:webHidden/>
          </w:rPr>
          <w:fldChar w:fldCharType="separate"/>
        </w:r>
        <w:r w:rsidR="00711BDE">
          <w:rPr>
            <w:noProof/>
            <w:webHidden/>
          </w:rPr>
          <w:t>8</w:t>
        </w:r>
        <w:r w:rsidR="00711BDE">
          <w:rPr>
            <w:noProof/>
            <w:webHidden/>
          </w:rPr>
          <w:fldChar w:fldCharType="end"/>
        </w:r>
      </w:hyperlink>
    </w:p>
    <w:p w14:paraId="5B559326" w14:textId="77777777" w:rsidR="00711BDE" w:rsidRDefault="004D08BD">
      <w:pPr>
        <w:pStyle w:val="TOC4"/>
        <w:rPr>
          <w:rFonts w:eastAsiaTheme="minorEastAsia"/>
          <w:smallCaps w:val="0"/>
          <w:noProof/>
          <w:sz w:val="22"/>
          <w:lang w:val="en-US" w:eastAsia="ja-JP" w:bidi="ar-SA"/>
        </w:rPr>
      </w:pPr>
      <w:hyperlink w:anchor="_Toc427576436" w:history="1">
        <w:r w:rsidR="00711BDE" w:rsidRPr="00573535">
          <w:rPr>
            <w:rStyle w:val="Hyperlink"/>
            <w:noProof/>
          </w:rPr>
          <w:t>Datu apstrādes noteikumi</w:t>
        </w:r>
        <w:r w:rsidR="00711BDE">
          <w:rPr>
            <w:noProof/>
            <w:webHidden/>
          </w:rPr>
          <w:tab/>
        </w:r>
        <w:r w:rsidR="00711BDE">
          <w:rPr>
            <w:noProof/>
            <w:webHidden/>
          </w:rPr>
          <w:fldChar w:fldCharType="begin"/>
        </w:r>
        <w:r w:rsidR="00711BDE">
          <w:rPr>
            <w:noProof/>
            <w:webHidden/>
          </w:rPr>
          <w:instrText xml:space="preserve"> PAGEREF _Toc427576436 \h </w:instrText>
        </w:r>
        <w:r w:rsidR="00711BDE">
          <w:rPr>
            <w:noProof/>
            <w:webHidden/>
          </w:rPr>
        </w:r>
        <w:r w:rsidR="00711BDE">
          <w:rPr>
            <w:noProof/>
            <w:webHidden/>
          </w:rPr>
          <w:fldChar w:fldCharType="separate"/>
        </w:r>
        <w:r w:rsidR="00711BDE">
          <w:rPr>
            <w:noProof/>
            <w:webHidden/>
          </w:rPr>
          <w:t>9</w:t>
        </w:r>
        <w:r w:rsidR="00711BDE">
          <w:rPr>
            <w:noProof/>
            <w:webHidden/>
          </w:rPr>
          <w:fldChar w:fldCharType="end"/>
        </w:r>
      </w:hyperlink>
    </w:p>
    <w:p w14:paraId="7CFB03B9" w14:textId="77777777" w:rsidR="00711BDE" w:rsidRDefault="004D08BD">
      <w:pPr>
        <w:pStyle w:val="TOC5"/>
        <w:tabs>
          <w:tab w:val="right" w:leader="dot" w:pos="5030"/>
        </w:tabs>
        <w:rPr>
          <w:rFonts w:eastAsiaTheme="minorEastAsia"/>
          <w:noProof/>
          <w:sz w:val="22"/>
          <w:lang w:val="en-US" w:eastAsia="ja-JP" w:bidi="ar-SA"/>
        </w:rPr>
      </w:pPr>
      <w:hyperlink w:anchor="_Toc427576437" w:history="1">
        <w:r w:rsidR="00711BDE" w:rsidRPr="00573535">
          <w:rPr>
            <w:rStyle w:val="Hyperlink"/>
            <w:noProof/>
          </w:rPr>
          <w:t>Klienta datu atrašanās vieta, kad tie netiek aktīvi lietoti</w:t>
        </w:r>
        <w:r w:rsidR="00711BDE">
          <w:rPr>
            <w:noProof/>
            <w:webHidden/>
          </w:rPr>
          <w:tab/>
        </w:r>
        <w:r w:rsidR="00711BDE">
          <w:rPr>
            <w:noProof/>
            <w:webHidden/>
          </w:rPr>
          <w:fldChar w:fldCharType="begin"/>
        </w:r>
        <w:r w:rsidR="00711BDE">
          <w:rPr>
            <w:noProof/>
            <w:webHidden/>
          </w:rPr>
          <w:instrText xml:space="preserve"> PAGEREF _Toc427576437 \h </w:instrText>
        </w:r>
        <w:r w:rsidR="00711BDE">
          <w:rPr>
            <w:noProof/>
            <w:webHidden/>
          </w:rPr>
        </w:r>
        <w:r w:rsidR="00711BDE">
          <w:rPr>
            <w:noProof/>
            <w:webHidden/>
          </w:rPr>
          <w:fldChar w:fldCharType="separate"/>
        </w:r>
        <w:r w:rsidR="00711BDE">
          <w:rPr>
            <w:noProof/>
            <w:webHidden/>
          </w:rPr>
          <w:t>9</w:t>
        </w:r>
        <w:r w:rsidR="00711BDE">
          <w:rPr>
            <w:noProof/>
            <w:webHidden/>
          </w:rPr>
          <w:fldChar w:fldCharType="end"/>
        </w:r>
      </w:hyperlink>
    </w:p>
    <w:p w14:paraId="44CAD821" w14:textId="77777777" w:rsidR="00711BDE" w:rsidRDefault="004D08BD">
      <w:pPr>
        <w:pStyle w:val="TOC5"/>
        <w:tabs>
          <w:tab w:val="right" w:leader="dot" w:pos="5030"/>
        </w:tabs>
        <w:rPr>
          <w:rFonts w:eastAsiaTheme="minorEastAsia"/>
          <w:noProof/>
          <w:sz w:val="22"/>
          <w:lang w:val="en-US" w:eastAsia="ja-JP" w:bidi="ar-SA"/>
        </w:rPr>
      </w:pPr>
      <w:hyperlink w:anchor="_Toc427576438" w:history="1">
        <w:r w:rsidR="00711BDE" w:rsidRPr="00573535">
          <w:rPr>
            <w:rStyle w:val="Hyperlink"/>
            <w:noProof/>
          </w:rPr>
          <w:t>Konfidencialitāte</w:t>
        </w:r>
        <w:r w:rsidR="00711BDE">
          <w:rPr>
            <w:noProof/>
            <w:webHidden/>
          </w:rPr>
          <w:tab/>
        </w:r>
        <w:r w:rsidR="00711BDE">
          <w:rPr>
            <w:noProof/>
            <w:webHidden/>
          </w:rPr>
          <w:fldChar w:fldCharType="begin"/>
        </w:r>
        <w:r w:rsidR="00711BDE">
          <w:rPr>
            <w:noProof/>
            <w:webHidden/>
          </w:rPr>
          <w:instrText xml:space="preserve"> PAGEREF _Toc427576438 \h </w:instrText>
        </w:r>
        <w:r w:rsidR="00711BDE">
          <w:rPr>
            <w:noProof/>
            <w:webHidden/>
          </w:rPr>
        </w:r>
        <w:r w:rsidR="00711BDE">
          <w:rPr>
            <w:noProof/>
            <w:webHidden/>
          </w:rPr>
          <w:fldChar w:fldCharType="separate"/>
        </w:r>
        <w:r w:rsidR="00711BDE">
          <w:rPr>
            <w:noProof/>
            <w:webHidden/>
          </w:rPr>
          <w:t>10</w:t>
        </w:r>
        <w:r w:rsidR="00711BDE">
          <w:rPr>
            <w:noProof/>
            <w:webHidden/>
          </w:rPr>
          <w:fldChar w:fldCharType="end"/>
        </w:r>
      </w:hyperlink>
    </w:p>
    <w:p w14:paraId="34D230A6" w14:textId="77777777" w:rsidR="00711BDE" w:rsidRDefault="004D08BD">
      <w:pPr>
        <w:pStyle w:val="TOC5"/>
        <w:tabs>
          <w:tab w:val="right" w:leader="dot" w:pos="5030"/>
        </w:tabs>
        <w:rPr>
          <w:rFonts w:eastAsiaTheme="minorEastAsia"/>
          <w:noProof/>
          <w:sz w:val="22"/>
          <w:lang w:val="en-US" w:eastAsia="ja-JP" w:bidi="ar-SA"/>
        </w:rPr>
      </w:pPr>
      <w:hyperlink w:anchor="_Toc427576439" w:history="1">
        <w:r w:rsidR="00711BDE" w:rsidRPr="00573535">
          <w:rPr>
            <w:rStyle w:val="Hyperlink"/>
            <w:noProof/>
          </w:rPr>
          <w:t>Papildu Eiropas noteikumi</w:t>
        </w:r>
        <w:r w:rsidR="00711BDE">
          <w:rPr>
            <w:noProof/>
            <w:webHidden/>
          </w:rPr>
          <w:tab/>
        </w:r>
        <w:r w:rsidR="00711BDE">
          <w:rPr>
            <w:noProof/>
            <w:webHidden/>
          </w:rPr>
          <w:fldChar w:fldCharType="begin"/>
        </w:r>
        <w:r w:rsidR="00711BDE">
          <w:rPr>
            <w:noProof/>
            <w:webHidden/>
          </w:rPr>
          <w:instrText xml:space="preserve"> PAGEREF _Toc427576439 \h </w:instrText>
        </w:r>
        <w:r w:rsidR="00711BDE">
          <w:rPr>
            <w:noProof/>
            <w:webHidden/>
          </w:rPr>
        </w:r>
        <w:r w:rsidR="00711BDE">
          <w:rPr>
            <w:noProof/>
            <w:webHidden/>
          </w:rPr>
          <w:fldChar w:fldCharType="separate"/>
        </w:r>
        <w:r w:rsidR="00711BDE">
          <w:rPr>
            <w:noProof/>
            <w:webHidden/>
          </w:rPr>
          <w:t>10</w:t>
        </w:r>
        <w:r w:rsidR="00711BDE">
          <w:rPr>
            <w:noProof/>
            <w:webHidden/>
          </w:rPr>
          <w:fldChar w:fldCharType="end"/>
        </w:r>
      </w:hyperlink>
    </w:p>
    <w:p w14:paraId="7EA10ECB" w14:textId="77777777" w:rsidR="00711BDE" w:rsidRDefault="004D08BD">
      <w:pPr>
        <w:pStyle w:val="TOC5"/>
        <w:tabs>
          <w:tab w:val="right" w:leader="dot" w:pos="5030"/>
        </w:tabs>
        <w:rPr>
          <w:rFonts w:eastAsiaTheme="minorEastAsia"/>
          <w:noProof/>
          <w:sz w:val="22"/>
          <w:lang w:val="en-US" w:eastAsia="ja-JP" w:bidi="ar-SA"/>
        </w:rPr>
      </w:pPr>
      <w:hyperlink w:anchor="_Toc427576440" w:history="1">
        <w:r w:rsidR="00711BDE" w:rsidRPr="00573535">
          <w:rPr>
            <w:rStyle w:val="Hyperlink"/>
            <w:noProof/>
          </w:rPr>
          <w:t>Drošība</w:t>
        </w:r>
        <w:r w:rsidR="00711BDE">
          <w:rPr>
            <w:noProof/>
            <w:webHidden/>
          </w:rPr>
          <w:tab/>
        </w:r>
        <w:r w:rsidR="00711BDE">
          <w:rPr>
            <w:noProof/>
            <w:webHidden/>
          </w:rPr>
          <w:fldChar w:fldCharType="begin"/>
        </w:r>
        <w:r w:rsidR="00711BDE">
          <w:rPr>
            <w:noProof/>
            <w:webHidden/>
          </w:rPr>
          <w:instrText xml:space="preserve"> PAGEREF _Toc427576440 \h </w:instrText>
        </w:r>
        <w:r w:rsidR="00711BDE">
          <w:rPr>
            <w:noProof/>
            <w:webHidden/>
          </w:rPr>
        </w:r>
        <w:r w:rsidR="00711BDE">
          <w:rPr>
            <w:noProof/>
            <w:webHidden/>
          </w:rPr>
          <w:fldChar w:fldCharType="separate"/>
        </w:r>
        <w:r w:rsidR="00711BDE">
          <w:rPr>
            <w:noProof/>
            <w:webHidden/>
          </w:rPr>
          <w:t>11</w:t>
        </w:r>
        <w:r w:rsidR="00711BDE">
          <w:rPr>
            <w:noProof/>
            <w:webHidden/>
          </w:rPr>
          <w:fldChar w:fldCharType="end"/>
        </w:r>
      </w:hyperlink>
    </w:p>
    <w:p w14:paraId="03C16E52" w14:textId="77777777" w:rsidR="00711BDE" w:rsidRDefault="004D08BD">
      <w:pPr>
        <w:pStyle w:val="TOC1"/>
        <w:tabs>
          <w:tab w:val="right" w:leader="dot" w:pos="5030"/>
        </w:tabs>
        <w:rPr>
          <w:rFonts w:eastAsiaTheme="minorEastAsia"/>
          <w:b w:val="0"/>
          <w:caps w:val="0"/>
          <w:noProof/>
          <w:sz w:val="22"/>
          <w:lang w:val="en-US" w:eastAsia="ja-JP" w:bidi="ar-SA"/>
        </w:rPr>
      </w:pPr>
      <w:hyperlink w:anchor="_Toc427576441" w:history="1">
        <w:r w:rsidR="00711BDE" w:rsidRPr="00573535">
          <w:rPr>
            <w:rStyle w:val="Hyperlink"/>
            <w:noProof/>
          </w:rPr>
          <w:t>Ar Tiešsaistes pakalpojumiem saistītie noteikumi</w:t>
        </w:r>
        <w:r w:rsidR="00711BDE">
          <w:rPr>
            <w:noProof/>
            <w:webHidden/>
          </w:rPr>
          <w:tab/>
        </w:r>
        <w:r w:rsidR="00711BDE">
          <w:rPr>
            <w:noProof/>
            <w:webHidden/>
          </w:rPr>
          <w:fldChar w:fldCharType="begin"/>
        </w:r>
        <w:r w:rsidR="00711BDE">
          <w:rPr>
            <w:noProof/>
            <w:webHidden/>
          </w:rPr>
          <w:instrText xml:space="preserve"> PAGEREF _Toc427576441 \h </w:instrText>
        </w:r>
        <w:r w:rsidR="00711BDE">
          <w:rPr>
            <w:noProof/>
            <w:webHidden/>
          </w:rPr>
        </w:r>
        <w:r w:rsidR="00711BDE">
          <w:rPr>
            <w:noProof/>
            <w:webHidden/>
          </w:rPr>
          <w:fldChar w:fldCharType="separate"/>
        </w:r>
        <w:r w:rsidR="00711BDE">
          <w:rPr>
            <w:noProof/>
            <w:webHidden/>
          </w:rPr>
          <w:t>14</w:t>
        </w:r>
        <w:r w:rsidR="00711BDE">
          <w:rPr>
            <w:noProof/>
            <w:webHidden/>
          </w:rPr>
          <w:fldChar w:fldCharType="end"/>
        </w:r>
      </w:hyperlink>
    </w:p>
    <w:p w14:paraId="2EB1FAE9" w14:textId="77777777" w:rsidR="00711BDE" w:rsidRDefault="004D08BD">
      <w:pPr>
        <w:pStyle w:val="TOC3"/>
        <w:tabs>
          <w:tab w:val="right" w:leader="dot" w:pos="5030"/>
        </w:tabs>
        <w:rPr>
          <w:rFonts w:eastAsiaTheme="minorEastAsia"/>
          <w:smallCaps w:val="0"/>
          <w:noProof/>
          <w:sz w:val="22"/>
          <w:lang w:val="en-US" w:eastAsia="ja-JP" w:bidi="ar-SA"/>
        </w:rPr>
      </w:pPr>
      <w:hyperlink w:anchor="_Toc427576442" w:history="1">
        <w:r w:rsidR="00711BDE" w:rsidRPr="00573535">
          <w:rPr>
            <w:rStyle w:val="Hyperlink"/>
            <w:noProof/>
          </w:rPr>
          <w:t>Microsoft Azure Services</w:t>
        </w:r>
        <w:r w:rsidR="00711BDE">
          <w:rPr>
            <w:noProof/>
            <w:webHidden/>
          </w:rPr>
          <w:tab/>
        </w:r>
        <w:r w:rsidR="00711BDE">
          <w:rPr>
            <w:noProof/>
            <w:webHidden/>
          </w:rPr>
          <w:fldChar w:fldCharType="begin"/>
        </w:r>
        <w:r w:rsidR="00711BDE">
          <w:rPr>
            <w:noProof/>
            <w:webHidden/>
          </w:rPr>
          <w:instrText xml:space="preserve"> PAGEREF _Toc427576442 \h </w:instrText>
        </w:r>
        <w:r w:rsidR="00711BDE">
          <w:rPr>
            <w:noProof/>
            <w:webHidden/>
          </w:rPr>
        </w:r>
        <w:r w:rsidR="00711BDE">
          <w:rPr>
            <w:noProof/>
            <w:webHidden/>
          </w:rPr>
          <w:fldChar w:fldCharType="separate"/>
        </w:r>
        <w:r w:rsidR="00711BDE">
          <w:rPr>
            <w:noProof/>
            <w:webHidden/>
          </w:rPr>
          <w:t>14</w:t>
        </w:r>
        <w:r w:rsidR="00711BDE">
          <w:rPr>
            <w:noProof/>
            <w:webHidden/>
          </w:rPr>
          <w:fldChar w:fldCharType="end"/>
        </w:r>
      </w:hyperlink>
    </w:p>
    <w:p w14:paraId="7CF37C2E" w14:textId="77777777" w:rsidR="00711BDE" w:rsidRDefault="004D08BD">
      <w:pPr>
        <w:pStyle w:val="TOC2"/>
        <w:tabs>
          <w:tab w:val="right" w:leader="dot" w:pos="5030"/>
        </w:tabs>
        <w:rPr>
          <w:rFonts w:eastAsiaTheme="minorEastAsia"/>
          <w:b w:val="0"/>
          <w:smallCaps w:val="0"/>
          <w:noProof/>
          <w:sz w:val="22"/>
          <w:lang w:val="en-US" w:eastAsia="ja-JP" w:bidi="ar-SA"/>
        </w:rPr>
      </w:pPr>
      <w:hyperlink w:anchor="_Toc427576443" w:history="1">
        <w:r w:rsidR="00711BDE" w:rsidRPr="00573535">
          <w:rPr>
            <w:rStyle w:val="Hyperlink"/>
            <w:noProof/>
          </w:rPr>
          <w:t>Enterprise Mobility Services</w:t>
        </w:r>
        <w:r w:rsidR="00711BDE">
          <w:rPr>
            <w:noProof/>
            <w:webHidden/>
          </w:rPr>
          <w:tab/>
        </w:r>
        <w:r w:rsidR="00711BDE">
          <w:rPr>
            <w:noProof/>
            <w:webHidden/>
          </w:rPr>
          <w:fldChar w:fldCharType="begin"/>
        </w:r>
        <w:r w:rsidR="00711BDE">
          <w:rPr>
            <w:noProof/>
            <w:webHidden/>
          </w:rPr>
          <w:instrText xml:space="preserve"> PAGEREF _Toc427576443 \h </w:instrText>
        </w:r>
        <w:r w:rsidR="00711BDE">
          <w:rPr>
            <w:noProof/>
            <w:webHidden/>
          </w:rPr>
        </w:r>
        <w:r w:rsidR="00711BDE">
          <w:rPr>
            <w:noProof/>
            <w:webHidden/>
          </w:rPr>
          <w:fldChar w:fldCharType="separate"/>
        </w:r>
        <w:r w:rsidR="00711BDE">
          <w:rPr>
            <w:noProof/>
            <w:webHidden/>
          </w:rPr>
          <w:t>15</w:t>
        </w:r>
        <w:r w:rsidR="00711BDE">
          <w:rPr>
            <w:noProof/>
            <w:webHidden/>
          </w:rPr>
          <w:fldChar w:fldCharType="end"/>
        </w:r>
      </w:hyperlink>
    </w:p>
    <w:p w14:paraId="23EFF21D" w14:textId="77777777" w:rsidR="00711BDE" w:rsidRDefault="004D08BD">
      <w:pPr>
        <w:pStyle w:val="TOC4"/>
        <w:rPr>
          <w:rFonts w:eastAsiaTheme="minorEastAsia"/>
          <w:smallCaps w:val="0"/>
          <w:noProof/>
          <w:sz w:val="22"/>
          <w:lang w:val="en-US" w:eastAsia="ja-JP" w:bidi="ar-SA"/>
        </w:rPr>
      </w:pPr>
      <w:hyperlink w:anchor="_Toc427576444" w:history="1">
        <w:r w:rsidR="00711BDE" w:rsidRPr="00573535">
          <w:rPr>
            <w:rStyle w:val="Hyperlink"/>
            <w:noProof/>
          </w:rPr>
          <w:t>Azure Active Directory Basic</w:t>
        </w:r>
        <w:r w:rsidR="00711BDE">
          <w:rPr>
            <w:noProof/>
            <w:webHidden/>
          </w:rPr>
          <w:tab/>
        </w:r>
        <w:r w:rsidR="00711BDE">
          <w:rPr>
            <w:noProof/>
            <w:webHidden/>
          </w:rPr>
          <w:fldChar w:fldCharType="begin"/>
        </w:r>
        <w:r w:rsidR="00711BDE">
          <w:rPr>
            <w:noProof/>
            <w:webHidden/>
          </w:rPr>
          <w:instrText xml:space="preserve"> PAGEREF _Toc427576444 \h </w:instrText>
        </w:r>
        <w:r w:rsidR="00711BDE">
          <w:rPr>
            <w:noProof/>
            <w:webHidden/>
          </w:rPr>
        </w:r>
        <w:r w:rsidR="00711BDE">
          <w:rPr>
            <w:noProof/>
            <w:webHidden/>
          </w:rPr>
          <w:fldChar w:fldCharType="separate"/>
        </w:r>
        <w:r w:rsidR="00711BDE">
          <w:rPr>
            <w:noProof/>
            <w:webHidden/>
          </w:rPr>
          <w:t>15</w:t>
        </w:r>
        <w:r w:rsidR="00711BDE">
          <w:rPr>
            <w:noProof/>
            <w:webHidden/>
          </w:rPr>
          <w:fldChar w:fldCharType="end"/>
        </w:r>
      </w:hyperlink>
    </w:p>
    <w:p w14:paraId="472810AF" w14:textId="77777777" w:rsidR="00711BDE" w:rsidRDefault="004D08BD">
      <w:pPr>
        <w:pStyle w:val="TOC4"/>
        <w:rPr>
          <w:rFonts w:eastAsiaTheme="minorEastAsia"/>
          <w:smallCaps w:val="0"/>
          <w:noProof/>
          <w:sz w:val="22"/>
          <w:lang w:val="en-US" w:eastAsia="ja-JP" w:bidi="ar-SA"/>
        </w:rPr>
      </w:pPr>
      <w:hyperlink w:anchor="_Toc427576445" w:history="1">
        <w:r w:rsidR="00711BDE" w:rsidRPr="00573535">
          <w:rPr>
            <w:rStyle w:val="Hyperlink"/>
            <w:noProof/>
          </w:rPr>
          <w:t>Azure Active Directory Premium</w:t>
        </w:r>
        <w:r w:rsidR="00711BDE">
          <w:rPr>
            <w:noProof/>
            <w:webHidden/>
          </w:rPr>
          <w:tab/>
        </w:r>
        <w:r w:rsidR="00711BDE">
          <w:rPr>
            <w:noProof/>
            <w:webHidden/>
          </w:rPr>
          <w:fldChar w:fldCharType="begin"/>
        </w:r>
        <w:r w:rsidR="00711BDE">
          <w:rPr>
            <w:noProof/>
            <w:webHidden/>
          </w:rPr>
          <w:instrText xml:space="preserve"> PAGEREF _Toc427576445 \h </w:instrText>
        </w:r>
        <w:r w:rsidR="00711BDE">
          <w:rPr>
            <w:noProof/>
            <w:webHidden/>
          </w:rPr>
        </w:r>
        <w:r w:rsidR="00711BDE">
          <w:rPr>
            <w:noProof/>
            <w:webHidden/>
          </w:rPr>
          <w:fldChar w:fldCharType="separate"/>
        </w:r>
        <w:r w:rsidR="00711BDE">
          <w:rPr>
            <w:noProof/>
            <w:webHidden/>
          </w:rPr>
          <w:t>15</w:t>
        </w:r>
        <w:r w:rsidR="00711BDE">
          <w:rPr>
            <w:noProof/>
            <w:webHidden/>
          </w:rPr>
          <w:fldChar w:fldCharType="end"/>
        </w:r>
      </w:hyperlink>
    </w:p>
    <w:p w14:paraId="6714F4B8" w14:textId="77777777" w:rsidR="00711BDE" w:rsidRDefault="004D08BD">
      <w:pPr>
        <w:pStyle w:val="TOC4"/>
        <w:rPr>
          <w:rFonts w:eastAsiaTheme="minorEastAsia"/>
          <w:smallCaps w:val="0"/>
          <w:noProof/>
          <w:sz w:val="22"/>
          <w:lang w:val="en-US" w:eastAsia="ja-JP" w:bidi="ar-SA"/>
        </w:rPr>
      </w:pPr>
      <w:hyperlink w:anchor="_Toc427576446" w:history="1">
        <w:r w:rsidR="00711BDE" w:rsidRPr="00573535">
          <w:rPr>
            <w:rStyle w:val="Hyperlink"/>
            <w:noProof/>
          </w:rPr>
          <w:t>Azure Rights Management</w:t>
        </w:r>
        <w:r w:rsidR="00711BDE">
          <w:rPr>
            <w:noProof/>
            <w:webHidden/>
          </w:rPr>
          <w:tab/>
        </w:r>
        <w:r w:rsidR="00711BDE">
          <w:rPr>
            <w:noProof/>
            <w:webHidden/>
          </w:rPr>
          <w:fldChar w:fldCharType="begin"/>
        </w:r>
        <w:r w:rsidR="00711BDE">
          <w:rPr>
            <w:noProof/>
            <w:webHidden/>
          </w:rPr>
          <w:instrText xml:space="preserve"> PAGEREF _Toc427576446 \h </w:instrText>
        </w:r>
        <w:r w:rsidR="00711BDE">
          <w:rPr>
            <w:noProof/>
            <w:webHidden/>
          </w:rPr>
        </w:r>
        <w:r w:rsidR="00711BDE">
          <w:rPr>
            <w:noProof/>
            <w:webHidden/>
          </w:rPr>
          <w:fldChar w:fldCharType="separate"/>
        </w:r>
        <w:r w:rsidR="00711BDE">
          <w:rPr>
            <w:noProof/>
            <w:webHidden/>
          </w:rPr>
          <w:t>15</w:t>
        </w:r>
        <w:r w:rsidR="00711BDE">
          <w:rPr>
            <w:noProof/>
            <w:webHidden/>
          </w:rPr>
          <w:fldChar w:fldCharType="end"/>
        </w:r>
      </w:hyperlink>
    </w:p>
    <w:p w14:paraId="29FD2D4F" w14:textId="77777777" w:rsidR="00711BDE" w:rsidRDefault="004D08BD">
      <w:pPr>
        <w:pStyle w:val="TOC4"/>
        <w:rPr>
          <w:rFonts w:eastAsiaTheme="minorEastAsia"/>
          <w:smallCaps w:val="0"/>
          <w:noProof/>
          <w:sz w:val="22"/>
          <w:lang w:val="en-US" w:eastAsia="ja-JP" w:bidi="ar-SA"/>
        </w:rPr>
      </w:pPr>
      <w:hyperlink w:anchor="_Toc427576447" w:history="1">
        <w:r w:rsidR="00711BDE" w:rsidRPr="00573535">
          <w:rPr>
            <w:rStyle w:val="Hyperlink"/>
            <w:noProof/>
          </w:rPr>
          <w:t>Azure RemoteApp</w:t>
        </w:r>
        <w:r w:rsidR="00711BDE">
          <w:rPr>
            <w:noProof/>
            <w:webHidden/>
          </w:rPr>
          <w:tab/>
        </w:r>
        <w:r w:rsidR="00711BDE">
          <w:rPr>
            <w:noProof/>
            <w:webHidden/>
          </w:rPr>
          <w:fldChar w:fldCharType="begin"/>
        </w:r>
        <w:r w:rsidR="00711BDE">
          <w:rPr>
            <w:noProof/>
            <w:webHidden/>
          </w:rPr>
          <w:instrText xml:space="preserve"> PAGEREF _Toc427576447 \h </w:instrText>
        </w:r>
        <w:r w:rsidR="00711BDE">
          <w:rPr>
            <w:noProof/>
            <w:webHidden/>
          </w:rPr>
        </w:r>
        <w:r w:rsidR="00711BDE">
          <w:rPr>
            <w:noProof/>
            <w:webHidden/>
          </w:rPr>
          <w:fldChar w:fldCharType="separate"/>
        </w:r>
        <w:r w:rsidR="00711BDE">
          <w:rPr>
            <w:noProof/>
            <w:webHidden/>
          </w:rPr>
          <w:t>15</w:t>
        </w:r>
        <w:r w:rsidR="00711BDE">
          <w:rPr>
            <w:noProof/>
            <w:webHidden/>
          </w:rPr>
          <w:fldChar w:fldCharType="end"/>
        </w:r>
      </w:hyperlink>
    </w:p>
    <w:p w14:paraId="70BFE9D7" w14:textId="77777777" w:rsidR="00711BDE" w:rsidRDefault="004D08BD">
      <w:pPr>
        <w:pStyle w:val="TOC3"/>
        <w:tabs>
          <w:tab w:val="right" w:leader="dot" w:pos="5030"/>
        </w:tabs>
        <w:rPr>
          <w:rFonts w:eastAsiaTheme="minorEastAsia"/>
          <w:smallCaps w:val="0"/>
          <w:noProof/>
          <w:sz w:val="22"/>
          <w:lang w:val="en-US" w:eastAsia="ja-JP" w:bidi="ar-SA"/>
        </w:rPr>
      </w:pPr>
      <w:hyperlink w:anchor="_Toc427576448" w:history="1">
        <w:r w:rsidR="00711BDE" w:rsidRPr="00573535">
          <w:rPr>
            <w:rStyle w:val="Hyperlink"/>
            <w:noProof/>
          </w:rPr>
          <w:t>Microsoft Intune</w:t>
        </w:r>
        <w:r w:rsidR="00711BDE">
          <w:rPr>
            <w:noProof/>
            <w:webHidden/>
          </w:rPr>
          <w:tab/>
        </w:r>
        <w:r w:rsidR="00711BDE">
          <w:rPr>
            <w:noProof/>
            <w:webHidden/>
          </w:rPr>
          <w:fldChar w:fldCharType="begin"/>
        </w:r>
        <w:r w:rsidR="00711BDE">
          <w:rPr>
            <w:noProof/>
            <w:webHidden/>
          </w:rPr>
          <w:instrText xml:space="preserve"> PAGEREF _Toc427576448 \h </w:instrText>
        </w:r>
        <w:r w:rsidR="00711BDE">
          <w:rPr>
            <w:noProof/>
            <w:webHidden/>
          </w:rPr>
        </w:r>
        <w:r w:rsidR="00711BDE">
          <w:rPr>
            <w:noProof/>
            <w:webHidden/>
          </w:rPr>
          <w:fldChar w:fldCharType="separate"/>
        </w:r>
        <w:r w:rsidR="00711BDE">
          <w:rPr>
            <w:noProof/>
            <w:webHidden/>
          </w:rPr>
          <w:t>15</w:t>
        </w:r>
        <w:r w:rsidR="00711BDE">
          <w:rPr>
            <w:noProof/>
            <w:webHidden/>
          </w:rPr>
          <w:fldChar w:fldCharType="end"/>
        </w:r>
      </w:hyperlink>
    </w:p>
    <w:p w14:paraId="0D7ADB83" w14:textId="77777777" w:rsidR="00711BDE" w:rsidRDefault="004D08BD">
      <w:pPr>
        <w:pStyle w:val="TOC2"/>
        <w:tabs>
          <w:tab w:val="right" w:leader="dot" w:pos="5030"/>
        </w:tabs>
        <w:rPr>
          <w:rFonts w:eastAsiaTheme="minorEastAsia"/>
          <w:b w:val="0"/>
          <w:smallCaps w:val="0"/>
          <w:noProof/>
          <w:sz w:val="22"/>
          <w:lang w:val="en-US" w:eastAsia="ja-JP" w:bidi="ar-SA"/>
        </w:rPr>
      </w:pPr>
      <w:hyperlink w:anchor="_Toc427576449" w:history="1">
        <w:r w:rsidR="00711BDE" w:rsidRPr="00573535">
          <w:rPr>
            <w:rStyle w:val="Hyperlink"/>
            <w:noProof/>
          </w:rPr>
          <w:t>Microsoft Dynamics CRM tiešsaistes pakalpojumi</w:t>
        </w:r>
        <w:r w:rsidR="00711BDE">
          <w:rPr>
            <w:noProof/>
            <w:webHidden/>
          </w:rPr>
          <w:tab/>
        </w:r>
        <w:r w:rsidR="00711BDE">
          <w:rPr>
            <w:noProof/>
            <w:webHidden/>
          </w:rPr>
          <w:fldChar w:fldCharType="begin"/>
        </w:r>
        <w:r w:rsidR="00711BDE">
          <w:rPr>
            <w:noProof/>
            <w:webHidden/>
          </w:rPr>
          <w:instrText xml:space="preserve"> PAGEREF _Toc427576449 \h </w:instrText>
        </w:r>
        <w:r w:rsidR="00711BDE">
          <w:rPr>
            <w:noProof/>
            <w:webHidden/>
          </w:rPr>
        </w:r>
        <w:r w:rsidR="00711BDE">
          <w:rPr>
            <w:noProof/>
            <w:webHidden/>
          </w:rPr>
          <w:fldChar w:fldCharType="separate"/>
        </w:r>
        <w:r w:rsidR="00711BDE">
          <w:rPr>
            <w:noProof/>
            <w:webHidden/>
          </w:rPr>
          <w:t>16</w:t>
        </w:r>
        <w:r w:rsidR="00711BDE">
          <w:rPr>
            <w:noProof/>
            <w:webHidden/>
          </w:rPr>
          <w:fldChar w:fldCharType="end"/>
        </w:r>
      </w:hyperlink>
    </w:p>
    <w:p w14:paraId="3D43F48D" w14:textId="77777777" w:rsidR="00711BDE" w:rsidRDefault="004D08BD">
      <w:pPr>
        <w:pStyle w:val="TOC3"/>
        <w:tabs>
          <w:tab w:val="right" w:leader="dot" w:pos="5030"/>
        </w:tabs>
        <w:rPr>
          <w:rFonts w:eastAsiaTheme="minorEastAsia"/>
          <w:smallCaps w:val="0"/>
          <w:noProof/>
          <w:sz w:val="22"/>
          <w:lang w:val="en-US" w:eastAsia="ja-JP" w:bidi="ar-SA"/>
        </w:rPr>
      </w:pPr>
      <w:hyperlink w:anchor="_Toc427576450" w:history="1">
        <w:r w:rsidR="00711BDE" w:rsidRPr="00573535">
          <w:rPr>
            <w:rStyle w:val="Hyperlink"/>
            <w:noProof/>
          </w:rPr>
          <w:t>Microsoft Dynamics CRM Online</w:t>
        </w:r>
        <w:r w:rsidR="00711BDE">
          <w:rPr>
            <w:noProof/>
            <w:webHidden/>
          </w:rPr>
          <w:tab/>
        </w:r>
        <w:r w:rsidR="00711BDE">
          <w:rPr>
            <w:noProof/>
            <w:webHidden/>
          </w:rPr>
          <w:fldChar w:fldCharType="begin"/>
        </w:r>
        <w:r w:rsidR="00711BDE">
          <w:rPr>
            <w:noProof/>
            <w:webHidden/>
          </w:rPr>
          <w:instrText xml:space="preserve"> PAGEREF _Toc427576450 \h </w:instrText>
        </w:r>
        <w:r w:rsidR="00711BDE">
          <w:rPr>
            <w:noProof/>
            <w:webHidden/>
          </w:rPr>
        </w:r>
        <w:r w:rsidR="00711BDE">
          <w:rPr>
            <w:noProof/>
            <w:webHidden/>
          </w:rPr>
          <w:fldChar w:fldCharType="separate"/>
        </w:r>
        <w:r w:rsidR="00711BDE">
          <w:rPr>
            <w:noProof/>
            <w:webHidden/>
          </w:rPr>
          <w:t>16</w:t>
        </w:r>
        <w:r w:rsidR="00711BDE">
          <w:rPr>
            <w:noProof/>
            <w:webHidden/>
          </w:rPr>
          <w:fldChar w:fldCharType="end"/>
        </w:r>
      </w:hyperlink>
    </w:p>
    <w:p w14:paraId="73099565" w14:textId="77777777" w:rsidR="00711BDE" w:rsidRDefault="004D08BD">
      <w:pPr>
        <w:pStyle w:val="TOC4"/>
        <w:rPr>
          <w:rFonts w:eastAsiaTheme="minorEastAsia"/>
          <w:smallCaps w:val="0"/>
          <w:noProof/>
          <w:sz w:val="22"/>
          <w:lang w:val="en-US" w:eastAsia="ja-JP" w:bidi="ar-SA"/>
        </w:rPr>
      </w:pPr>
      <w:hyperlink w:anchor="_Toc427576451" w:history="1">
        <w:r w:rsidR="00711BDE" w:rsidRPr="00573535">
          <w:rPr>
            <w:rStyle w:val="Hyperlink"/>
            <w:noProof/>
          </w:rPr>
          <w:t>Microsoft Dynamics Marketing</w:t>
        </w:r>
        <w:r w:rsidR="00711BDE">
          <w:rPr>
            <w:noProof/>
            <w:webHidden/>
          </w:rPr>
          <w:tab/>
        </w:r>
        <w:r w:rsidR="00711BDE">
          <w:rPr>
            <w:noProof/>
            <w:webHidden/>
          </w:rPr>
          <w:fldChar w:fldCharType="begin"/>
        </w:r>
        <w:r w:rsidR="00711BDE">
          <w:rPr>
            <w:noProof/>
            <w:webHidden/>
          </w:rPr>
          <w:instrText xml:space="preserve"> PAGEREF _Toc427576451 \h </w:instrText>
        </w:r>
        <w:r w:rsidR="00711BDE">
          <w:rPr>
            <w:noProof/>
            <w:webHidden/>
          </w:rPr>
        </w:r>
        <w:r w:rsidR="00711BDE">
          <w:rPr>
            <w:noProof/>
            <w:webHidden/>
          </w:rPr>
          <w:fldChar w:fldCharType="separate"/>
        </w:r>
        <w:r w:rsidR="00711BDE">
          <w:rPr>
            <w:noProof/>
            <w:webHidden/>
          </w:rPr>
          <w:t>16</w:t>
        </w:r>
        <w:r w:rsidR="00711BDE">
          <w:rPr>
            <w:noProof/>
            <w:webHidden/>
          </w:rPr>
          <w:fldChar w:fldCharType="end"/>
        </w:r>
      </w:hyperlink>
    </w:p>
    <w:p w14:paraId="51B52B2B" w14:textId="77777777" w:rsidR="00711BDE" w:rsidRDefault="004D08BD">
      <w:pPr>
        <w:pStyle w:val="TOC4"/>
        <w:rPr>
          <w:rFonts w:eastAsiaTheme="minorEastAsia"/>
          <w:smallCaps w:val="0"/>
          <w:noProof/>
          <w:sz w:val="22"/>
          <w:lang w:val="en-US" w:eastAsia="ja-JP" w:bidi="ar-SA"/>
        </w:rPr>
      </w:pPr>
      <w:hyperlink w:anchor="_Toc427576452" w:history="1">
        <w:r w:rsidR="00711BDE" w:rsidRPr="00573535">
          <w:rPr>
            <w:rStyle w:val="Hyperlink"/>
            <w:noProof/>
          </w:rPr>
          <w:t>Microsoft Social Engagement</w:t>
        </w:r>
        <w:r w:rsidR="00711BDE">
          <w:rPr>
            <w:noProof/>
            <w:webHidden/>
          </w:rPr>
          <w:tab/>
        </w:r>
        <w:r w:rsidR="00711BDE">
          <w:rPr>
            <w:noProof/>
            <w:webHidden/>
          </w:rPr>
          <w:fldChar w:fldCharType="begin"/>
        </w:r>
        <w:r w:rsidR="00711BDE">
          <w:rPr>
            <w:noProof/>
            <w:webHidden/>
          </w:rPr>
          <w:instrText xml:space="preserve"> PAGEREF _Toc427576452 \h </w:instrText>
        </w:r>
        <w:r w:rsidR="00711BDE">
          <w:rPr>
            <w:noProof/>
            <w:webHidden/>
          </w:rPr>
        </w:r>
        <w:r w:rsidR="00711BDE">
          <w:rPr>
            <w:noProof/>
            <w:webHidden/>
          </w:rPr>
          <w:fldChar w:fldCharType="separate"/>
        </w:r>
        <w:r w:rsidR="00711BDE">
          <w:rPr>
            <w:noProof/>
            <w:webHidden/>
          </w:rPr>
          <w:t>16</w:t>
        </w:r>
        <w:r w:rsidR="00711BDE">
          <w:rPr>
            <w:noProof/>
            <w:webHidden/>
          </w:rPr>
          <w:fldChar w:fldCharType="end"/>
        </w:r>
      </w:hyperlink>
    </w:p>
    <w:p w14:paraId="2E45E49E" w14:textId="77777777" w:rsidR="00711BDE" w:rsidRDefault="004D08BD">
      <w:pPr>
        <w:pStyle w:val="TOC4"/>
        <w:rPr>
          <w:rFonts w:eastAsiaTheme="minorEastAsia"/>
          <w:smallCaps w:val="0"/>
          <w:noProof/>
          <w:sz w:val="22"/>
          <w:lang w:val="en-US" w:eastAsia="ja-JP" w:bidi="ar-SA"/>
        </w:rPr>
      </w:pPr>
      <w:hyperlink w:anchor="_Toc427576453" w:history="1">
        <w:r w:rsidR="00711BDE" w:rsidRPr="00573535">
          <w:rPr>
            <w:rStyle w:val="Hyperlink"/>
            <w:noProof/>
          </w:rPr>
          <w:t>Parature no Microsoft</w:t>
        </w:r>
        <w:r w:rsidR="00711BDE">
          <w:rPr>
            <w:noProof/>
            <w:webHidden/>
          </w:rPr>
          <w:tab/>
        </w:r>
        <w:r w:rsidR="00711BDE">
          <w:rPr>
            <w:noProof/>
            <w:webHidden/>
          </w:rPr>
          <w:fldChar w:fldCharType="begin"/>
        </w:r>
        <w:r w:rsidR="00711BDE">
          <w:rPr>
            <w:noProof/>
            <w:webHidden/>
          </w:rPr>
          <w:instrText xml:space="preserve"> PAGEREF _Toc427576453 \h </w:instrText>
        </w:r>
        <w:r w:rsidR="00711BDE">
          <w:rPr>
            <w:noProof/>
            <w:webHidden/>
          </w:rPr>
        </w:r>
        <w:r w:rsidR="00711BDE">
          <w:rPr>
            <w:noProof/>
            <w:webHidden/>
          </w:rPr>
          <w:fldChar w:fldCharType="separate"/>
        </w:r>
        <w:r w:rsidR="00711BDE">
          <w:rPr>
            <w:noProof/>
            <w:webHidden/>
          </w:rPr>
          <w:t>17</w:t>
        </w:r>
        <w:r w:rsidR="00711BDE">
          <w:rPr>
            <w:noProof/>
            <w:webHidden/>
          </w:rPr>
          <w:fldChar w:fldCharType="end"/>
        </w:r>
      </w:hyperlink>
    </w:p>
    <w:p w14:paraId="4A604CA0" w14:textId="77777777" w:rsidR="00711BDE" w:rsidRDefault="004D08BD">
      <w:pPr>
        <w:pStyle w:val="TOC2"/>
        <w:tabs>
          <w:tab w:val="right" w:leader="dot" w:pos="5030"/>
        </w:tabs>
        <w:rPr>
          <w:rFonts w:eastAsiaTheme="minorEastAsia"/>
          <w:b w:val="0"/>
          <w:smallCaps w:val="0"/>
          <w:noProof/>
          <w:sz w:val="22"/>
          <w:lang w:val="en-US" w:eastAsia="ja-JP" w:bidi="ar-SA"/>
        </w:rPr>
      </w:pPr>
      <w:hyperlink w:anchor="_Toc427576454" w:history="1">
        <w:r w:rsidR="00711BDE" w:rsidRPr="00573535">
          <w:rPr>
            <w:rStyle w:val="Hyperlink"/>
            <w:noProof/>
          </w:rPr>
          <w:t>Office 365 pakalpojumi</w:t>
        </w:r>
        <w:r w:rsidR="00711BDE">
          <w:rPr>
            <w:noProof/>
            <w:webHidden/>
          </w:rPr>
          <w:tab/>
        </w:r>
        <w:r w:rsidR="00711BDE">
          <w:rPr>
            <w:noProof/>
            <w:webHidden/>
          </w:rPr>
          <w:fldChar w:fldCharType="begin"/>
        </w:r>
        <w:r w:rsidR="00711BDE">
          <w:rPr>
            <w:noProof/>
            <w:webHidden/>
          </w:rPr>
          <w:instrText xml:space="preserve"> PAGEREF _Toc427576454 \h </w:instrText>
        </w:r>
        <w:r w:rsidR="00711BDE">
          <w:rPr>
            <w:noProof/>
            <w:webHidden/>
          </w:rPr>
        </w:r>
        <w:r w:rsidR="00711BDE">
          <w:rPr>
            <w:noProof/>
            <w:webHidden/>
          </w:rPr>
          <w:fldChar w:fldCharType="separate"/>
        </w:r>
        <w:r w:rsidR="00711BDE">
          <w:rPr>
            <w:noProof/>
            <w:webHidden/>
          </w:rPr>
          <w:t>17</w:t>
        </w:r>
        <w:r w:rsidR="00711BDE">
          <w:rPr>
            <w:noProof/>
            <w:webHidden/>
          </w:rPr>
          <w:fldChar w:fldCharType="end"/>
        </w:r>
      </w:hyperlink>
    </w:p>
    <w:p w14:paraId="6B687E0C" w14:textId="77777777" w:rsidR="00711BDE" w:rsidRDefault="004D08BD">
      <w:pPr>
        <w:pStyle w:val="TOC4"/>
        <w:rPr>
          <w:rFonts w:eastAsiaTheme="minorEastAsia"/>
          <w:smallCaps w:val="0"/>
          <w:noProof/>
          <w:sz w:val="22"/>
          <w:lang w:val="en-US" w:eastAsia="ja-JP" w:bidi="ar-SA"/>
        </w:rPr>
      </w:pPr>
      <w:hyperlink w:anchor="_Toc427576455" w:history="1">
        <w:r w:rsidR="00711BDE" w:rsidRPr="00573535">
          <w:rPr>
            <w:rStyle w:val="Hyperlink"/>
            <w:noProof/>
          </w:rPr>
          <w:t>Exchange Online</w:t>
        </w:r>
        <w:r w:rsidR="00711BDE">
          <w:rPr>
            <w:noProof/>
            <w:webHidden/>
          </w:rPr>
          <w:tab/>
        </w:r>
        <w:r w:rsidR="00711BDE">
          <w:rPr>
            <w:noProof/>
            <w:webHidden/>
          </w:rPr>
          <w:fldChar w:fldCharType="begin"/>
        </w:r>
        <w:r w:rsidR="00711BDE">
          <w:rPr>
            <w:noProof/>
            <w:webHidden/>
          </w:rPr>
          <w:instrText xml:space="preserve"> PAGEREF _Toc427576455 \h </w:instrText>
        </w:r>
        <w:r w:rsidR="00711BDE">
          <w:rPr>
            <w:noProof/>
            <w:webHidden/>
          </w:rPr>
        </w:r>
        <w:r w:rsidR="00711BDE">
          <w:rPr>
            <w:noProof/>
            <w:webHidden/>
          </w:rPr>
          <w:fldChar w:fldCharType="separate"/>
        </w:r>
        <w:r w:rsidR="00711BDE">
          <w:rPr>
            <w:noProof/>
            <w:webHidden/>
          </w:rPr>
          <w:t>17</w:t>
        </w:r>
        <w:r w:rsidR="00711BDE">
          <w:rPr>
            <w:noProof/>
            <w:webHidden/>
          </w:rPr>
          <w:fldChar w:fldCharType="end"/>
        </w:r>
      </w:hyperlink>
    </w:p>
    <w:p w14:paraId="22B89017" w14:textId="77777777" w:rsidR="00711BDE" w:rsidRDefault="004D08BD">
      <w:pPr>
        <w:pStyle w:val="TOC4"/>
        <w:rPr>
          <w:rFonts w:eastAsiaTheme="minorEastAsia"/>
          <w:smallCaps w:val="0"/>
          <w:noProof/>
          <w:sz w:val="22"/>
          <w:lang w:val="en-US" w:eastAsia="ja-JP" w:bidi="ar-SA"/>
        </w:rPr>
      </w:pPr>
      <w:hyperlink w:anchor="_Toc427576456" w:history="1">
        <w:r w:rsidR="00711BDE" w:rsidRPr="00573535">
          <w:rPr>
            <w:rStyle w:val="Hyperlink"/>
            <w:noProof/>
          </w:rPr>
          <w:t>Office 365 lietojumprogrammas</w:t>
        </w:r>
        <w:r w:rsidR="00711BDE">
          <w:rPr>
            <w:noProof/>
            <w:webHidden/>
          </w:rPr>
          <w:tab/>
        </w:r>
        <w:r w:rsidR="00711BDE">
          <w:rPr>
            <w:noProof/>
            <w:webHidden/>
          </w:rPr>
          <w:fldChar w:fldCharType="begin"/>
        </w:r>
        <w:r w:rsidR="00711BDE">
          <w:rPr>
            <w:noProof/>
            <w:webHidden/>
          </w:rPr>
          <w:instrText xml:space="preserve"> PAGEREF _Toc427576456 \h </w:instrText>
        </w:r>
        <w:r w:rsidR="00711BDE">
          <w:rPr>
            <w:noProof/>
            <w:webHidden/>
          </w:rPr>
        </w:r>
        <w:r w:rsidR="00711BDE">
          <w:rPr>
            <w:noProof/>
            <w:webHidden/>
          </w:rPr>
          <w:fldChar w:fldCharType="separate"/>
        </w:r>
        <w:r w:rsidR="00711BDE">
          <w:rPr>
            <w:noProof/>
            <w:webHidden/>
          </w:rPr>
          <w:t>19</w:t>
        </w:r>
        <w:r w:rsidR="00711BDE">
          <w:rPr>
            <w:noProof/>
            <w:webHidden/>
          </w:rPr>
          <w:fldChar w:fldCharType="end"/>
        </w:r>
      </w:hyperlink>
    </w:p>
    <w:p w14:paraId="1D7C9468" w14:textId="77777777" w:rsidR="00711BDE" w:rsidRDefault="004D08BD">
      <w:pPr>
        <w:pStyle w:val="TOC4"/>
        <w:rPr>
          <w:rFonts w:eastAsiaTheme="minorEastAsia"/>
          <w:smallCaps w:val="0"/>
          <w:noProof/>
          <w:sz w:val="22"/>
          <w:lang w:val="en-US" w:eastAsia="ja-JP" w:bidi="ar-SA"/>
        </w:rPr>
      </w:pPr>
      <w:hyperlink w:anchor="_Toc427576457" w:history="1">
        <w:r w:rsidR="00711BDE" w:rsidRPr="00573535">
          <w:rPr>
            <w:rStyle w:val="Hyperlink"/>
            <w:noProof/>
          </w:rPr>
          <w:t>Office Online</w:t>
        </w:r>
        <w:r w:rsidR="00711BDE">
          <w:rPr>
            <w:noProof/>
            <w:webHidden/>
          </w:rPr>
          <w:tab/>
        </w:r>
        <w:r w:rsidR="00711BDE">
          <w:rPr>
            <w:noProof/>
            <w:webHidden/>
          </w:rPr>
          <w:fldChar w:fldCharType="begin"/>
        </w:r>
        <w:r w:rsidR="00711BDE">
          <w:rPr>
            <w:noProof/>
            <w:webHidden/>
          </w:rPr>
          <w:instrText xml:space="preserve"> PAGEREF _Toc427576457 \h </w:instrText>
        </w:r>
        <w:r w:rsidR="00711BDE">
          <w:rPr>
            <w:noProof/>
            <w:webHidden/>
          </w:rPr>
        </w:r>
        <w:r w:rsidR="00711BDE">
          <w:rPr>
            <w:noProof/>
            <w:webHidden/>
          </w:rPr>
          <w:fldChar w:fldCharType="separate"/>
        </w:r>
        <w:r w:rsidR="00711BDE">
          <w:rPr>
            <w:noProof/>
            <w:webHidden/>
          </w:rPr>
          <w:t>19</w:t>
        </w:r>
        <w:r w:rsidR="00711BDE">
          <w:rPr>
            <w:noProof/>
            <w:webHidden/>
          </w:rPr>
          <w:fldChar w:fldCharType="end"/>
        </w:r>
      </w:hyperlink>
    </w:p>
    <w:p w14:paraId="4F560949" w14:textId="77777777" w:rsidR="00711BDE" w:rsidRDefault="004D08BD">
      <w:pPr>
        <w:pStyle w:val="TOC4"/>
        <w:rPr>
          <w:rFonts w:eastAsiaTheme="minorEastAsia"/>
          <w:smallCaps w:val="0"/>
          <w:noProof/>
          <w:sz w:val="22"/>
          <w:lang w:val="en-US" w:eastAsia="ja-JP" w:bidi="ar-SA"/>
        </w:rPr>
      </w:pPr>
      <w:hyperlink w:anchor="_Toc427576458" w:history="1">
        <w:r w:rsidR="00711BDE" w:rsidRPr="00573535">
          <w:rPr>
            <w:rStyle w:val="Hyperlink"/>
            <w:noProof/>
          </w:rPr>
          <w:t>OneDrive for Business</w:t>
        </w:r>
        <w:r w:rsidR="00711BDE">
          <w:rPr>
            <w:noProof/>
            <w:webHidden/>
          </w:rPr>
          <w:tab/>
        </w:r>
        <w:r w:rsidR="00711BDE">
          <w:rPr>
            <w:noProof/>
            <w:webHidden/>
          </w:rPr>
          <w:fldChar w:fldCharType="begin"/>
        </w:r>
        <w:r w:rsidR="00711BDE">
          <w:rPr>
            <w:noProof/>
            <w:webHidden/>
          </w:rPr>
          <w:instrText xml:space="preserve"> PAGEREF _Toc427576458 \h </w:instrText>
        </w:r>
        <w:r w:rsidR="00711BDE">
          <w:rPr>
            <w:noProof/>
            <w:webHidden/>
          </w:rPr>
        </w:r>
        <w:r w:rsidR="00711BDE">
          <w:rPr>
            <w:noProof/>
            <w:webHidden/>
          </w:rPr>
          <w:fldChar w:fldCharType="separate"/>
        </w:r>
        <w:r w:rsidR="00711BDE">
          <w:rPr>
            <w:noProof/>
            <w:webHidden/>
          </w:rPr>
          <w:t>20</w:t>
        </w:r>
        <w:r w:rsidR="00711BDE">
          <w:rPr>
            <w:noProof/>
            <w:webHidden/>
          </w:rPr>
          <w:fldChar w:fldCharType="end"/>
        </w:r>
      </w:hyperlink>
    </w:p>
    <w:p w14:paraId="32AF1581" w14:textId="77777777" w:rsidR="00711BDE" w:rsidRDefault="004D08BD">
      <w:pPr>
        <w:pStyle w:val="TOC4"/>
        <w:rPr>
          <w:rFonts w:eastAsiaTheme="minorEastAsia"/>
          <w:smallCaps w:val="0"/>
          <w:noProof/>
          <w:sz w:val="22"/>
          <w:lang w:val="en-US" w:eastAsia="ja-JP" w:bidi="ar-SA"/>
        </w:rPr>
      </w:pPr>
      <w:hyperlink w:anchor="_Toc427576459" w:history="1">
        <w:r w:rsidR="00711BDE" w:rsidRPr="00573535">
          <w:rPr>
            <w:rStyle w:val="Hyperlink"/>
            <w:noProof/>
          </w:rPr>
          <w:t>Project Online</w:t>
        </w:r>
        <w:r w:rsidR="00711BDE">
          <w:rPr>
            <w:noProof/>
            <w:webHidden/>
          </w:rPr>
          <w:tab/>
        </w:r>
        <w:r w:rsidR="00711BDE">
          <w:rPr>
            <w:noProof/>
            <w:webHidden/>
          </w:rPr>
          <w:fldChar w:fldCharType="begin"/>
        </w:r>
        <w:r w:rsidR="00711BDE">
          <w:rPr>
            <w:noProof/>
            <w:webHidden/>
          </w:rPr>
          <w:instrText xml:space="preserve"> PAGEREF _Toc427576459 \h </w:instrText>
        </w:r>
        <w:r w:rsidR="00711BDE">
          <w:rPr>
            <w:noProof/>
            <w:webHidden/>
          </w:rPr>
        </w:r>
        <w:r w:rsidR="00711BDE">
          <w:rPr>
            <w:noProof/>
            <w:webHidden/>
          </w:rPr>
          <w:fldChar w:fldCharType="separate"/>
        </w:r>
        <w:r w:rsidR="00711BDE">
          <w:rPr>
            <w:noProof/>
            <w:webHidden/>
          </w:rPr>
          <w:t>20</w:t>
        </w:r>
        <w:r w:rsidR="00711BDE">
          <w:rPr>
            <w:noProof/>
            <w:webHidden/>
          </w:rPr>
          <w:fldChar w:fldCharType="end"/>
        </w:r>
      </w:hyperlink>
    </w:p>
    <w:p w14:paraId="01D8C37E" w14:textId="77777777" w:rsidR="00711BDE" w:rsidRDefault="004D08BD">
      <w:pPr>
        <w:pStyle w:val="TOC4"/>
        <w:rPr>
          <w:rFonts w:eastAsiaTheme="minorEastAsia"/>
          <w:smallCaps w:val="0"/>
          <w:noProof/>
          <w:sz w:val="22"/>
          <w:lang w:val="en-US" w:eastAsia="ja-JP" w:bidi="ar-SA"/>
        </w:rPr>
      </w:pPr>
      <w:hyperlink w:anchor="_Toc427576460" w:history="1">
        <w:r w:rsidR="00711BDE" w:rsidRPr="00573535">
          <w:rPr>
            <w:rStyle w:val="Hyperlink"/>
            <w:noProof/>
          </w:rPr>
          <w:t>SharePoint Online</w:t>
        </w:r>
        <w:r w:rsidR="00711BDE">
          <w:rPr>
            <w:noProof/>
            <w:webHidden/>
          </w:rPr>
          <w:tab/>
        </w:r>
        <w:r w:rsidR="00711BDE">
          <w:rPr>
            <w:noProof/>
            <w:webHidden/>
          </w:rPr>
          <w:fldChar w:fldCharType="begin"/>
        </w:r>
        <w:r w:rsidR="00711BDE">
          <w:rPr>
            <w:noProof/>
            <w:webHidden/>
          </w:rPr>
          <w:instrText xml:space="preserve"> PAGEREF _Toc427576460 \h </w:instrText>
        </w:r>
        <w:r w:rsidR="00711BDE">
          <w:rPr>
            <w:noProof/>
            <w:webHidden/>
          </w:rPr>
        </w:r>
        <w:r w:rsidR="00711BDE">
          <w:rPr>
            <w:noProof/>
            <w:webHidden/>
          </w:rPr>
          <w:fldChar w:fldCharType="separate"/>
        </w:r>
        <w:r w:rsidR="00711BDE">
          <w:rPr>
            <w:noProof/>
            <w:webHidden/>
          </w:rPr>
          <w:t>20</w:t>
        </w:r>
        <w:r w:rsidR="00711BDE">
          <w:rPr>
            <w:noProof/>
            <w:webHidden/>
          </w:rPr>
          <w:fldChar w:fldCharType="end"/>
        </w:r>
      </w:hyperlink>
    </w:p>
    <w:p w14:paraId="73D07324" w14:textId="77777777" w:rsidR="00711BDE" w:rsidRDefault="004D08BD">
      <w:pPr>
        <w:pStyle w:val="TOC4"/>
        <w:rPr>
          <w:rFonts w:eastAsiaTheme="minorEastAsia"/>
          <w:smallCaps w:val="0"/>
          <w:noProof/>
          <w:sz w:val="22"/>
          <w:lang w:val="en-US" w:eastAsia="ja-JP" w:bidi="ar-SA"/>
        </w:rPr>
      </w:pPr>
      <w:hyperlink w:anchor="_Toc427576461" w:history="1">
        <w:r w:rsidR="00711BDE" w:rsidRPr="00573535">
          <w:rPr>
            <w:rStyle w:val="Hyperlink"/>
            <w:noProof/>
          </w:rPr>
          <w:t>Skype darbam Online</w:t>
        </w:r>
        <w:r w:rsidR="00711BDE">
          <w:rPr>
            <w:noProof/>
            <w:webHidden/>
          </w:rPr>
          <w:tab/>
        </w:r>
        <w:r w:rsidR="00711BDE">
          <w:rPr>
            <w:noProof/>
            <w:webHidden/>
          </w:rPr>
          <w:fldChar w:fldCharType="begin"/>
        </w:r>
        <w:r w:rsidR="00711BDE">
          <w:rPr>
            <w:noProof/>
            <w:webHidden/>
          </w:rPr>
          <w:instrText xml:space="preserve"> PAGEREF _Toc427576461 \h </w:instrText>
        </w:r>
        <w:r w:rsidR="00711BDE">
          <w:rPr>
            <w:noProof/>
            <w:webHidden/>
          </w:rPr>
        </w:r>
        <w:r w:rsidR="00711BDE">
          <w:rPr>
            <w:noProof/>
            <w:webHidden/>
          </w:rPr>
          <w:fldChar w:fldCharType="separate"/>
        </w:r>
        <w:r w:rsidR="00711BDE">
          <w:rPr>
            <w:noProof/>
            <w:webHidden/>
          </w:rPr>
          <w:t>20</w:t>
        </w:r>
        <w:r w:rsidR="00711BDE">
          <w:rPr>
            <w:noProof/>
            <w:webHidden/>
          </w:rPr>
          <w:fldChar w:fldCharType="end"/>
        </w:r>
      </w:hyperlink>
    </w:p>
    <w:p w14:paraId="1EDE1907" w14:textId="77777777" w:rsidR="00711BDE" w:rsidRDefault="004D08BD">
      <w:pPr>
        <w:pStyle w:val="TOC2"/>
        <w:tabs>
          <w:tab w:val="right" w:leader="dot" w:pos="5030"/>
        </w:tabs>
        <w:rPr>
          <w:rFonts w:eastAsiaTheme="minorEastAsia"/>
          <w:b w:val="0"/>
          <w:smallCaps w:val="0"/>
          <w:noProof/>
          <w:sz w:val="22"/>
          <w:lang w:val="en-US" w:eastAsia="ja-JP" w:bidi="ar-SA"/>
        </w:rPr>
      </w:pPr>
      <w:hyperlink w:anchor="_Toc427576462" w:history="1">
        <w:r w:rsidR="00711BDE" w:rsidRPr="00573535">
          <w:rPr>
            <w:rStyle w:val="Hyperlink"/>
            <w:noProof/>
          </w:rPr>
          <w:t>Citi tiešsaistes pakalpojumi</w:t>
        </w:r>
        <w:r w:rsidR="00711BDE">
          <w:rPr>
            <w:noProof/>
            <w:webHidden/>
          </w:rPr>
          <w:tab/>
        </w:r>
        <w:r w:rsidR="00711BDE">
          <w:rPr>
            <w:noProof/>
            <w:webHidden/>
          </w:rPr>
          <w:fldChar w:fldCharType="begin"/>
        </w:r>
        <w:r w:rsidR="00711BDE">
          <w:rPr>
            <w:noProof/>
            <w:webHidden/>
          </w:rPr>
          <w:instrText xml:space="preserve"> PAGEREF _Toc427576462 \h </w:instrText>
        </w:r>
        <w:r w:rsidR="00711BDE">
          <w:rPr>
            <w:noProof/>
            <w:webHidden/>
          </w:rPr>
        </w:r>
        <w:r w:rsidR="00711BDE">
          <w:rPr>
            <w:noProof/>
            <w:webHidden/>
          </w:rPr>
          <w:fldChar w:fldCharType="separate"/>
        </w:r>
        <w:r w:rsidR="00711BDE">
          <w:rPr>
            <w:noProof/>
            <w:webHidden/>
          </w:rPr>
          <w:t>21</w:t>
        </w:r>
        <w:r w:rsidR="00711BDE">
          <w:rPr>
            <w:noProof/>
            <w:webHidden/>
          </w:rPr>
          <w:fldChar w:fldCharType="end"/>
        </w:r>
      </w:hyperlink>
    </w:p>
    <w:p w14:paraId="4972F024" w14:textId="77777777" w:rsidR="00711BDE" w:rsidRDefault="004D08BD">
      <w:pPr>
        <w:pStyle w:val="TOC4"/>
        <w:rPr>
          <w:rFonts w:eastAsiaTheme="minorEastAsia"/>
          <w:smallCaps w:val="0"/>
          <w:noProof/>
          <w:sz w:val="22"/>
          <w:lang w:val="en-US" w:eastAsia="ja-JP" w:bidi="ar-SA"/>
        </w:rPr>
      </w:pPr>
      <w:hyperlink w:anchor="_Toc427576463" w:history="1">
        <w:r w:rsidR="00711BDE" w:rsidRPr="00573535">
          <w:rPr>
            <w:rStyle w:val="Hyperlink"/>
            <w:noProof/>
          </w:rPr>
          <w:t>Bing Maps Enterprise Platform un Bing Maps Mobile Asset Management Platform</w:t>
        </w:r>
        <w:r w:rsidR="00711BDE">
          <w:rPr>
            <w:noProof/>
            <w:webHidden/>
          </w:rPr>
          <w:tab/>
        </w:r>
        <w:r w:rsidR="00711BDE">
          <w:rPr>
            <w:noProof/>
            <w:webHidden/>
          </w:rPr>
          <w:fldChar w:fldCharType="begin"/>
        </w:r>
        <w:r w:rsidR="00711BDE">
          <w:rPr>
            <w:noProof/>
            <w:webHidden/>
          </w:rPr>
          <w:instrText xml:space="preserve"> PAGEREF _Toc427576463 \h </w:instrText>
        </w:r>
        <w:r w:rsidR="00711BDE">
          <w:rPr>
            <w:noProof/>
            <w:webHidden/>
          </w:rPr>
        </w:r>
        <w:r w:rsidR="00711BDE">
          <w:rPr>
            <w:noProof/>
            <w:webHidden/>
          </w:rPr>
          <w:fldChar w:fldCharType="separate"/>
        </w:r>
        <w:r w:rsidR="00711BDE">
          <w:rPr>
            <w:noProof/>
            <w:webHidden/>
          </w:rPr>
          <w:t>21</w:t>
        </w:r>
        <w:r w:rsidR="00711BDE">
          <w:rPr>
            <w:noProof/>
            <w:webHidden/>
          </w:rPr>
          <w:fldChar w:fldCharType="end"/>
        </w:r>
      </w:hyperlink>
    </w:p>
    <w:p w14:paraId="597383AC" w14:textId="77777777" w:rsidR="00711BDE" w:rsidRDefault="004D08BD">
      <w:pPr>
        <w:pStyle w:val="TOC4"/>
        <w:rPr>
          <w:rFonts w:eastAsiaTheme="minorEastAsia"/>
          <w:smallCaps w:val="0"/>
          <w:noProof/>
          <w:sz w:val="22"/>
          <w:lang w:val="en-US" w:eastAsia="ja-JP" w:bidi="ar-SA"/>
        </w:rPr>
      </w:pPr>
      <w:hyperlink w:anchor="_Toc427576464" w:history="1">
        <w:r w:rsidR="00711BDE" w:rsidRPr="00573535">
          <w:rPr>
            <w:rStyle w:val="Hyperlink"/>
            <w:noProof/>
          </w:rPr>
          <w:t>Microsoft Learning E-Reference Library</w:t>
        </w:r>
        <w:r w:rsidR="00711BDE">
          <w:rPr>
            <w:noProof/>
            <w:webHidden/>
          </w:rPr>
          <w:tab/>
        </w:r>
        <w:r w:rsidR="00711BDE">
          <w:rPr>
            <w:noProof/>
            <w:webHidden/>
          </w:rPr>
          <w:fldChar w:fldCharType="begin"/>
        </w:r>
        <w:r w:rsidR="00711BDE">
          <w:rPr>
            <w:noProof/>
            <w:webHidden/>
          </w:rPr>
          <w:instrText xml:space="preserve"> PAGEREF _Toc427576464 \h </w:instrText>
        </w:r>
        <w:r w:rsidR="00711BDE">
          <w:rPr>
            <w:noProof/>
            <w:webHidden/>
          </w:rPr>
        </w:r>
        <w:r w:rsidR="00711BDE">
          <w:rPr>
            <w:noProof/>
            <w:webHidden/>
          </w:rPr>
          <w:fldChar w:fldCharType="separate"/>
        </w:r>
        <w:r w:rsidR="00711BDE">
          <w:rPr>
            <w:noProof/>
            <w:webHidden/>
          </w:rPr>
          <w:t>21</w:t>
        </w:r>
        <w:r w:rsidR="00711BDE">
          <w:rPr>
            <w:noProof/>
            <w:webHidden/>
          </w:rPr>
          <w:fldChar w:fldCharType="end"/>
        </w:r>
      </w:hyperlink>
    </w:p>
    <w:p w14:paraId="3F8F3B38" w14:textId="77777777" w:rsidR="00711BDE" w:rsidRDefault="004D08BD">
      <w:pPr>
        <w:pStyle w:val="TOC4"/>
        <w:rPr>
          <w:rFonts w:eastAsiaTheme="minorEastAsia"/>
          <w:smallCaps w:val="0"/>
          <w:noProof/>
          <w:sz w:val="22"/>
          <w:lang w:val="en-US" w:eastAsia="ja-JP" w:bidi="ar-SA"/>
        </w:rPr>
      </w:pPr>
      <w:hyperlink w:anchor="_Toc427576465" w:history="1">
        <w:r w:rsidR="00711BDE" w:rsidRPr="00573535">
          <w:rPr>
            <w:rStyle w:val="Hyperlink"/>
            <w:noProof/>
          </w:rPr>
          <w:t>Microsoft Learning IT Academy</w:t>
        </w:r>
        <w:r w:rsidR="00711BDE">
          <w:rPr>
            <w:noProof/>
            <w:webHidden/>
          </w:rPr>
          <w:tab/>
        </w:r>
        <w:r w:rsidR="00711BDE">
          <w:rPr>
            <w:noProof/>
            <w:webHidden/>
          </w:rPr>
          <w:fldChar w:fldCharType="begin"/>
        </w:r>
        <w:r w:rsidR="00711BDE">
          <w:rPr>
            <w:noProof/>
            <w:webHidden/>
          </w:rPr>
          <w:instrText xml:space="preserve"> PAGEREF _Toc427576465 \h </w:instrText>
        </w:r>
        <w:r w:rsidR="00711BDE">
          <w:rPr>
            <w:noProof/>
            <w:webHidden/>
          </w:rPr>
        </w:r>
        <w:r w:rsidR="00711BDE">
          <w:rPr>
            <w:noProof/>
            <w:webHidden/>
          </w:rPr>
          <w:fldChar w:fldCharType="separate"/>
        </w:r>
        <w:r w:rsidR="00711BDE">
          <w:rPr>
            <w:noProof/>
            <w:webHidden/>
          </w:rPr>
          <w:t>22</w:t>
        </w:r>
        <w:r w:rsidR="00711BDE">
          <w:rPr>
            <w:noProof/>
            <w:webHidden/>
          </w:rPr>
          <w:fldChar w:fldCharType="end"/>
        </w:r>
      </w:hyperlink>
    </w:p>
    <w:p w14:paraId="74DFB619" w14:textId="77777777" w:rsidR="00711BDE" w:rsidRDefault="004D08BD">
      <w:pPr>
        <w:pStyle w:val="TOC4"/>
        <w:rPr>
          <w:rFonts w:eastAsiaTheme="minorEastAsia"/>
          <w:smallCaps w:val="0"/>
          <w:noProof/>
          <w:sz w:val="22"/>
          <w:lang w:val="en-US" w:eastAsia="ja-JP" w:bidi="ar-SA"/>
        </w:rPr>
      </w:pPr>
      <w:hyperlink w:anchor="_Toc427576466" w:history="1">
        <w:r w:rsidR="00711BDE" w:rsidRPr="00573535">
          <w:rPr>
            <w:rStyle w:val="Hyperlink"/>
            <w:noProof/>
          </w:rPr>
          <w:t>Office 365 Developer</w:t>
        </w:r>
        <w:r w:rsidR="00711BDE">
          <w:rPr>
            <w:noProof/>
            <w:webHidden/>
          </w:rPr>
          <w:tab/>
        </w:r>
        <w:r w:rsidR="00711BDE">
          <w:rPr>
            <w:noProof/>
            <w:webHidden/>
          </w:rPr>
          <w:fldChar w:fldCharType="begin"/>
        </w:r>
        <w:r w:rsidR="00711BDE">
          <w:rPr>
            <w:noProof/>
            <w:webHidden/>
          </w:rPr>
          <w:instrText xml:space="preserve"> PAGEREF _Toc427576466 \h </w:instrText>
        </w:r>
        <w:r w:rsidR="00711BDE">
          <w:rPr>
            <w:noProof/>
            <w:webHidden/>
          </w:rPr>
        </w:r>
        <w:r w:rsidR="00711BDE">
          <w:rPr>
            <w:noProof/>
            <w:webHidden/>
          </w:rPr>
          <w:fldChar w:fldCharType="separate"/>
        </w:r>
        <w:r w:rsidR="00711BDE">
          <w:rPr>
            <w:noProof/>
            <w:webHidden/>
          </w:rPr>
          <w:t>22</w:t>
        </w:r>
        <w:r w:rsidR="00711BDE">
          <w:rPr>
            <w:noProof/>
            <w:webHidden/>
          </w:rPr>
          <w:fldChar w:fldCharType="end"/>
        </w:r>
      </w:hyperlink>
    </w:p>
    <w:p w14:paraId="4559C65B" w14:textId="77777777" w:rsidR="00711BDE" w:rsidRDefault="004D08BD">
      <w:pPr>
        <w:pStyle w:val="TOC4"/>
        <w:rPr>
          <w:rFonts w:eastAsiaTheme="minorEastAsia"/>
          <w:smallCaps w:val="0"/>
          <w:noProof/>
          <w:sz w:val="22"/>
          <w:lang w:val="en-US" w:eastAsia="ja-JP" w:bidi="ar-SA"/>
        </w:rPr>
      </w:pPr>
      <w:hyperlink w:anchor="_Toc427576467" w:history="1">
        <w:r w:rsidR="00711BDE" w:rsidRPr="00573535">
          <w:rPr>
            <w:rStyle w:val="Hyperlink"/>
            <w:noProof/>
          </w:rPr>
          <w:t>Power BI Pro</w:t>
        </w:r>
        <w:r w:rsidR="00711BDE">
          <w:rPr>
            <w:noProof/>
            <w:webHidden/>
          </w:rPr>
          <w:tab/>
        </w:r>
        <w:r w:rsidR="00711BDE">
          <w:rPr>
            <w:noProof/>
            <w:webHidden/>
          </w:rPr>
          <w:fldChar w:fldCharType="begin"/>
        </w:r>
        <w:r w:rsidR="00711BDE">
          <w:rPr>
            <w:noProof/>
            <w:webHidden/>
          </w:rPr>
          <w:instrText xml:space="preserve"> PAGEREF _Toc427576467 \h </w:instrText>
        </w:r>
        <w:r w:rsidR="00711BDE">
          <w:rPr>
            <w:noProof/>
            <w:webHidden/>
          </w:rPr>
        </w:r>
        <w:r w:rsidR="00711BDE">
          <w:rPr>
            <w:noProof/>
            <w:webHidden/>
          </w:rPr>
          <w:fldChar w:fldCharType="separate"/>
        </w:r>
        <w:r w:rsidR="00711BDE">
          <w:rPr>
            <w:noProof/>
            <w:webHidden/>
          </w:rPr>
          <w:t>22</w:t>
        </w:r>
        <w:r w:rsidR="00711BDE">
          <w:rPr>
            <w:noProof/>
            <w:webHidden/>
          </w:rPr>
          <w:fldChar w:fldCharType="end"/>
        </w:r>
      </w:hyperlink>
    </w:p>
    <w:p w14:paraId="201B72D8" w14:textId="77777777" w:rsidR="00711BDE" w:rsidRDefault="004D08BD">
      <w:pPr>
        <w:pStyle w:val="TOC4"/>
        <w:rPr>
          <w:rFonts w:eastAsiaTheme="minorEastAsia"/>
          <w:smallCaps w:val="0"/>
          <w:noProof/>
          <w:sz w:val="22"/>
          <w:lang w:val="en-US" w:eastAsia="ja-JP" w:bidi="ar-SA"/>
        </w:rPr>
      </w:pPr>
      <w:hyperlink w:anchor="_Toc427576468" w:history="1">
        <w:r w:rsidR="00711BDE" w:rsidRPr="00573535">
          <w:rPr>
            <w:rStyle w:val="Hyperlink"/>
            <w:noProof/>
          </w:rPr>
          <w:t>System Center Endpoint Protection</w:t>
        </w:r>
        <w:r w:rsidR="00711BDE">
          <w:rPr>
            <w:noProof/>
            <w:webHidden/>
          </w:rPr>
          <w:tab/>
        </w:r>
        <w:r w:rsidR="00711BDE">
          <w:rPr>
            <w:noProof/>
            <w:webHidden/>
          </w:rPr>
          <w:fldChar w:fldCharType="begin"/>
        </w:r>
        <w:r w:rsidR="00711BDE">
          <w:rPr>
            <w:noProof/>
            <w:webHidden/>
          </w:rPr>
          <w:instrText xml:space="preserve"> PAGEREF _Toc427576468 \h </w:instrText>
        </w:r>
        <w:r w:rsidR="00711BDE">
          <w:rPr>
            <w:noProof/>
            <w:webHidden/>
          </w:rPr>
        </w:r>
        <w:r w:rsidR="00711BDE">
          <w:rPr>
            <w:noProof/>
            <w:webHidden/>
          </w:rPr>
          <w:fldChar w:fldCharType="separate"/>
        </w:r>
        <w:r w:rsidR="00711BDE">
          <w:rPr>
            <w:noProof/>
            <w:webHidden/>
          </w:rPr>
          <w:t>22</w:t>
        </w:r>
        <w:r w:rsidR="00711BDE">
          <w:rPr>
            <w:noProof/>
            <w:webHidden/>
          </w:rPr>
          <w:fldChar w:fldCharType="end"/>
        </w:r>
      </w:hyperlink>
    </w:p>
    <w:p w14:paraId="58117D84" w14:textId="77777777" w:rsidR="00711BDE" w:rsidRDefault="004D08BD">
      <w:pPr>
        <w:pStyle w:val="TOC4"/>
        <w:rPr>
          <w:rFonts w:eastAsiaTheme="minorEastAsia"/>
          <w:smallCaps w:val="0"/>
          <w:noProof/>
          <w:sz w:val="22"/>
          <w:lang w:val="en-US" w:eastAsia="ja-JP" w:bidi="ar-SA"/>
        </w:rPr>
      </w:pPr>
      <w:hyperlink w:anchor="_Toc427576469" w:history="1">
        <w:r w:rsidR="00711BDE" w:rsidRPr="00573535">
          <w:rPr>
            <w:rStyle w:val="Hyperlink"/>
            <w:noProof/>
          </w:rPr>
          <w:t>Translator API</w:t>
        </w:r>
        <w:r w:rsidR="00711BDE">
          <w:rPr>
            <w:noProof/>
            <w:webHidden/>
          </w:rPr>
          <w:tab/>
        </w:r>
        <w:r w:rsidR="00711BDE">
          <w:rPr>
            <w:noProof/>
            <w:webHidden/>
          </w:rPr>
          <w:fldChar w:fldCharType="begin"/>
        </w:r>
        <w:r w:rsidR="00711BDE">
          <w:rPr>
            <w:noProof/>
            <w:webHidden/>
          </w:rPr>
          <w:instrText xml:space="preserve"> PAGEREF _Toc427576469 \h </w:instrText>
        </w:r>
        <w:r w:rsidR="00711BDE">
          <w:rPr>
            <w:noProof/>
            <w:webHidden/>
          </w:rPr>
        </w:r>
        <w:r w:rsidR="00711BDE">
          <w:rPr>
            <w:noProof/>
            <w:webHidden/>
          </w:rPr>
          <w:fldChar w:fldCharType="separate"/>
        </w:r>
        <w:r w:rsidR="00711BDE">
          <w:rPr>
            <w:noProof/>
            <w:webHidden/>
          </w:rPr>
          <w:t>22</w:t>
        </w:r>
        <w:r w:rsidR="00711BDE">
          <w:rPr>
            <w:noProof/>
            <w:webHidden/>
          </w:rPr>
          <w:fldChar w:fldCharType="end"/>
        </w:r>
      </w:hyperlink>
    </w:p>
    <w:p w14:paraId="320921DF" w14:textId="77777777" w:rsidR="00711BDE" w:rsidRDefault="004D08BD">
      <w:pPr>
        <w:pStyle w:val="TOC4"/>
        <w:rPr>
          <w:rFonts w:eastAsiaTheme="minorEastAsia"/>
          <w:smallCaps w:val="0"/>
          <w:noProof/>
          <w:sz w:val="22"/>
          <w:lang w:val="en-US" w:eastAsia="ja-JP" w:bidi="ar-SA"/>
        </w:rPr>
      </w:pPr>
      <w:hyperlink w:anchor="_Toc427576470" w:history="1">
        <w:r w:rsidR="00711BDE" w:rsidRPr="00573535">
          <w:rPr>
            <w:rStyle w:val="Hyperlink"/>
            <w:noProof/>
          </w:rPr>
          <w:t>Yammer Enterprise</w:t>
        </w:r>
        <w:r w:rsidR="00711BDE">
          <w:rPr>
            <w:noProof/>
            <w:webHidden/>
          </w:rPr>
          <w:tab/>
        </w:r>
        <w:r w:rsidR="00711BDE">
          <w:rPr>
            <w:noProof/>
            <w:webHidden/>
          </w:rPr>
          <w:fldChar w:fldCharType="begin"/>
        </w:r>
        <w:r w:rsidR="00711BDE">
          <w:rPr>
            <w:noProof/>
            <w:webHidden/>
          </w:rPr>
          <w:instrText xml:space="preserve"> PAGEREF _Toc427576470 \h </w:instrText>
        </w:r>
        <w:r w:rsidR="00711BDE">
          <w:rPr>
            <w:noProof/>
            <w:webHidden/>
          </w:rPr>
        </w:r>
        <w:r w:rsidR="00711BDE">
          <w:rPr>
            <w:noProof/>
            <w:webHidden/>
          </w:rPr>
          <w:fldChar w:fldCharType="separate"/>
        </w:r>
        <w:r w:rsidR="00711BDE">
          <w:rPr>
            <w:noProof/>
            <w:webHidden/>
          </w:rPr>
          <w:t>23</w:t>
        </w:r>
        <w:r w:rsidR="00711BDE">
          <w:rPr>
            <w:noProof/>
            <w:webHidden/>
          </w:rPr>
          <w:fldChar w:fldCharType="end"/>
        </w:r>
      </w:hyperlink>
    </w:p>
    <w:p w14:paraId="23653796" w14:textId="77777777" w:rsidR="00711BDE" w:rsidRDefault="004D08BD">
      <w:pPr>
        <w:pStyle w:val="TOC1"/>
        <w:tabs>
          <w:tab w:val="right" w:leader="dot" w:pos="5030"/>
        </w:tabs>
        <w:rPr>
          <w:rFonts w:eastAsiaTheme="minorEastAsia"/>
          <w:b w:val="0"/>
          <w:caps w:val="0"/>
          <w:noProof/>
          <w:sz w:val="22"/>
          <w:lang w:val="en-US" w:eastAsia="ja-JP" w:bidi="ar-SA"/>
        </w:rPr>
      </w:pPr>
      <w:hyperlink w:anchor="_Toc427576471" w:history="1">
        <w:r w:rsidR="00711BDE" w:rsidRPr="00573535">
          <w:rPr>
            <w:rStyle w:val="Hyperlink"/>
            <w:noProof/>
          </w:rPr>
          <w:t>1. pielikums — paziņojumi</w:t>
        </w:r>
        <w:r w:rsidR="00711BDE">
          <w:rPr>
            <w:noProof/>
            <w:webHidden/>
          </w:rPr>
          <w:tab/>
        </w:r>
        <w:r w:rsidR="00711BDE">
          <w:rPr>
            <w:noProof/>
            <w:webHidden/>
          </w:rPr>
          <w:fldChar w:fldCharType="begin"/>
        </w:r>
        <w:r w:rsidR="00711BDE">
          <w:rPr>
            <w:noProof/>
            <w:webHidden/>
          </w:rPr>
          <w:instrText xml:space="preserve"> PAGEREF _Toc427576471 \h </w:instrText>
        </w:r>
        <w:r w:rsidR="00711BDE">
          <w:rPr>
            <w:noProof/>
            <w:webHidden/>
          </w:rPr>
        </w:r>
        <w:r w:rsidR="00711BDE">
          <w:rPr>
            <w:noProof/>
            <w:webHidden/>
          </w:rPr>
          <w:fldChar w:fldCharType="separate"/>
        </w:r>
        <w:r w:rsidR="00711BDE">
          <w:rPr>
            <w:noProof/>
            <w:webHidden/>
          </w:rPr>
          <w:t>24</w:t>
        </w:r>
        <w:r w:rsidR="00711BDE">
          <w:rPr>
            <w:noProof/>
            <w:webHidden/>
          </w:rPr>
          <w:fldChar w:fldCharType="end"/>
        </w:r>
      </w:hyperlink>
    </w:p>
    <w:p w14:paraId="7D124B95" w14:textId="77777777" w:rsidR="00711BDE" w:rsidRDefault="004D08BD">
      <w:pPr>
        <w:pStyle w:val="TOC3"/>
        <w:tabs>
          <w:tab w:val="right" w:leader="dot" w:pos="5030"/>
        </w:tabs>
        <w:rPr>
          <w:rFonts w:eastAsiaTheme="minorEastAsia"/>
          <w:smallCaps w:val="0"/>
          <w:noProof/>
          <w:sz w:val="22"/>
          <w:lang w:val="en-US" w:eastAsia="ja-JP" w:bidi="ar-SA"/>
        </w:rPr>
      </w:pPr>
      <w:hyperlink w:anchor="_Toc427576472" w:history="1">
        <w:r w:rsidR="00711BDE" w:rsidRPr="00573535">
          <w:rPr>
            <w:rStyle w:val="Hyperlink"/>
            <w:noProof/>
          </w:rPr>
          <w:t>Bing Maps</w:t>
        </w:r>
        <w:r w:rsidR="00711BDE">
          <w:rPr>
            <w:noProof/>
            <w:webHidden/>
          </w:rPr>
          <w:tab/>
        </w:r>
        <w:r w:rsidR="00711BDE">
          <w:rPr>
            <w:noProof/>
            <w:webHidden/>
          </w:rPr>
          <w:fldChar w:fldCharType="begin"/>
        </w:r>
        <w:r w:rsidR="00711BDE">
          <w:rPr>
            <w:noProof/>
            <w:webHidden/>
          </w:rPr>
          <w:instrText xml:space="preserve"> PAGEREF _Toc427576472 \h </w:instrText>
        </w:r>
        <w:r w:rsidR="00711BDE">
          <w:rPr>
            <w:noProof/>
            <w:webHidden/>
          </w:rPr>
        </w:r>
        <w:r w:rsidR="00711BDE">
          <w:rPr>
            <w:noProof/>
            <w:webHidden/>
          </w:rPr>
          <w:fldChar w:fldCharType="separate"/>
        </w:r>
        <w:r w:rsidR="00711BDE">
          <w:rPr>
            <w:noProof/>
            <w:webHidden/>
          </w:rPr>
          <w:t>24</w:t>
        </w:r>
        <w:r w:rsidR="00711BDE">
          <w:rPr>
            <w:noProof/>
            <w:webHidden/>
          </w:rPr>
          <w:fldChar w:fldCharType="end"/>
        </w:r>
      </w:hyperlink>
    </w:p>
    <w:p w14:paraId="41EA8804" w14:textId="77777777" w:rsidR="00711BDE" w:rsidRDefault="004D08BD">
      <w:pPr>
        <w:pStyle w:val="TOC3"/>
        <w:tabs>
          <w:tab w:val="right" w:leader="dot" w:pos="5030"/>
        </w:tabs>
        <w:rPr>
          <w:rFonts w:eastAsiaTheme="minorEastAsia"/>
          <w:smallCaps w:val="0"/>
          <w:noProof/>
          <w:sz w:val="22"/>
          <w:lang w:val="en-US" w:eastAsia="ja-JP" w:bidi="ar-SA"/>
        </w:rPr>
      </w:pPr>
      <w:hyperlink w:anchor="_Toc427576473" w:history="1">
        <w:r w:rsidR="00711BDE" w:rsidRPr="00573535">
          <w:rPr>
            <w:rStyle w:val="Hyperlink"/>
            <w:noProof/>
          </w:rPr>
          <w:t>Klientu atbalsts</w:t>
        </w:r>
        <w:r w:rsidR="00711BDE">
          <w:rPr>
            <w:noProof/>
            <w:webHidden/>
          </w:rPr>
          <w:tab/>
        </w:r>
        <w:r w:rsidR="00711BDE">
          <w:rPr>
            <w:noProof/>
            <w:webHidden/>
          </w:rPr>
          <w:fldChar w:fldCharType="begin"/>
        </w:r>
        <w:r w:rsidR="00711BDE">
          <w:rPr>
            <w:noProof/>
            <w:webHidden/>
          </w:rPr>
          <w:instrText xml:space="preserve"> PAGEREF _Toc427576473 \h </w:instrText>
        </w:r>
        <w:r w:rsidR="00711BDE">
          <w:rPr>
            <w:noProof/>
            <w:webHidden/>
          </w:rPr>
        </w:r>
        <w:r w:rsidR="00711BDE">
          <w:rPr>
            <w:noProof/>
            <w:webHidden/>
          </w:rPr>
          <w:fldChar w:fldCharType="separate"/>
        </w:r>
        <w:r w:rsidR="00711BDE">
          <w:rPr>
            <w:noProof/>
            <w:webHidden/>
          </w:rPr>
          <w:t>24</w:t>
        </w:r>
        <w:r w:rsidR="00711BDE">
          <w:rPr>
            <w:noProof/>
            <w:webHidden/>
          </w:rPr>
          <w:fldChar w:fldCharType="end"/>
        </w:r>
      </w:hyperlink>
    </w:p>
    <w:p w14:paraId="5D70E914" w14:textId="77777777" w:rsidR="00711BDE" w:rsidRDefault="004D08BD">
      <w:pPr>
        <w:pStyle w:val="TOC3"/>
        <w:tabs>
          <w:tab w:val="right" w:leader="dot" w:pos="5030"/>
        </w:tabs>
        <w:rPr>
          <w:rFonts w:eastAsiaTheme="minorEastAsia"/>
          <w:smallCaps w:val="0"/>
          <w:noProof/>
          <w:sz w:val="22"/>
          <w:lang w:val="en-US" w:eastAsia="ja-JP" w:bidi="ar-SA"/>
        </w:rPr>
      </w:pPr>
      <w:hyperlink w:anchor="_Toc427576474" w:history="1">
        <w:r w:rsidR="00711BDE" w:rsidRPr="00573535">
          <w:rPr>
            <w:rStyle w:val="Hyperlink"/>
            <w:noProof/>
          </w:rPr>
          <w:t>Paziņojums par vizuālo standartu H.264/AVC, video standartu VC-1, vizuālo standartu MPEG-4 un video standartu MPEG-2</w:t>
        </w:r>
        <w:r w:rsidR="00711BDE">
          <w:rPr>
            <w:noProof/>
            <w:webHidden/>
          </w:rPr>
          <w:tab/>
        </w:r>
        <w:r w:rsidR="00711BDE">
          <w:rPr>
            <w:noProof/>
            <w:webHidden/>
          </w:rPr>
          <w:fldChar w:fldCharType="begin"/>
        </w:r>
        <w:r w:rsidR="00711BDE">
          <w:rPr>
            <w:noProof/>
            <w:webHidden/>
          </w:rPr>
          <w:instrText xml:space="preserve"> PAGEREF _Toc427576474 \h </w:instrText>
        </w:r>
        <w:r w:rsidR="00711BDE">
          <w:rPr>
            <w:noProof/>
            <w:webHidden/>
          </w:rPr>
        </w:r>
        <w:r w:rsidR="00711BDE">
          <w:rPr>
            <w:noProof/>
            <w:webHidden/>
          </w:rPr>
          <w:fldChar w:fldCharType="separate"/>
        </w:r>
        <w:r w:rsidR="00711BDE">
          <w:rPr>
            <w:noProof/>
            <w:webHidden/>
          </w:rPr>
          <w:t>25</w:t>
        </w:r>
        <w:r w:rsidR="00711BDE">
          <w:rPr>
            <w:noProof/>
            <w:webHidden/>
          </w:rPr>
          <w:fldChar w:fldCharType="end"/>
        </w:r>
      </w:hyperlink>
    </w:p>
    <w:p w14:paraId="4FAA861F" w14:textId="77777777" w:rsidR="00711BDE" w:rsidRDefault="004D08BD">
      <w:pPr>
        <w:pStyle w:val="TOC1"/>
        <w:tabs>
          <w:tab w:val="right" w:leader="dot" w:pos="5030"/>
        </w:tabs>
        <w:rPr>
          <w:rFonts w:eastAsiaTheme="minorEastAsia"/>
          <w:b w:val="0"/>
          <w:caps w:val="0"/>
          <w:noProof/>
          <w:sz w:val="22"/>
          <w:lang w:val="en-US" w:eastAsia="ja-JP" w:bidi="ar-SA"/>
        </w:rPr>
      </w:pPr>
      <w:hyperlink w:anchor="_Toc427576475" w:history="1">
        <w:r w:rsidR="00711BDE" w:rsidRPr="00573535">
          <w:rPr>
            <w:rStyle w:val="Hyperlink"/>
            <w:noProof/>
          </w:rPr>
          <w:t>2. pielikums — abonēšanas licences komplekti</w:t>
        </w:r>
        <w:r w:rsidR="00711BDE">
          <w:rPr>
            <w:noProof/>
            <w:webHidden/>
          </w:rPr>
          <w:tab/>
        </w:r>
        <w:r w:rsidR="00711BDE">
          <w:rPr>
            <w:noProof/>
            <w:webHidden/>
          </w:rPr>
          <w:fldChar w:fldCharType="begin"/>
        </w:r>
        <w:r w:rsidR="00711BDE">
          <w:rPr>
            <w:noProof/>
            <w:webHidden/>
          </w:rPr>
          <w:instrText xml:space="preserve"> PAGEREF _Toc427576475 \h </w:instrText>
        </w:r>
        <w:r w:rsidR="00711BDE">
          <w:rPr>
            <w:noProof/>
            <w:webHidden/>
          </w:rPr>
        </w:r>
        <w:r w:rsidR="00711BDE">
          <w:rPr>
            <w:noProof/>
            <w:webHidden/>
          </w:rPr>
          <w:fldChar w:fldCharType="separate"/>
        </w:r>
        <w:r w:rsidR="00711BDE">
          <w:rPr>
            <w:noProof/>
            <w:webHidden/>
          </w:rPr>
          <w:t>26</w:t>
        </w:r>
        <w:r w:rsidR="00711BDE">
          <w:rPr>
            <w:noProof/>
            <w:webHidden/>
          </w:rPr>
          <w:fldChar w:fldCharType="end"/>
        </w:r>
      </w:hyperlink>
    </w:p>
    <w:p w14:paraId="5BE835A4" w14:textId="77777777" w:rsidR="00711BDE" w:rsidRDefault="004D08BD">
      <w:pPr>
        <w:pStyle w:val="TOC1"/>
        <w:tabs>
          <w:tab w:val="right" w:leader="dot" w:pos="5030"/>
        </w:tabs>
        <w:rPr>
          <w:rFonts w:eastAsiaTheme="minorEastAsia"/>
          <w:b w:val="0"/>
          <w:caps w:val="0"/>
          <w:noProof/>
          <w:sz w:val="22"/>
          <w:lang w:val="en-US" w:eastAsia="ja-JP" w:bidi="ar-SA"/>
        </w:rPr>
      </w:pPr>
      <w:hyperlink w:anchor="_Toc427576476" w:history="1">
        <w:r w:rsidR="00711BDE" w:rsidRPr="00573535">
          <w:rPr>
            <w:rStyle w:val="Hyperlink"/>
            <w:noProof/>
          </w:rPr>
          <w:t>3. pielikums — Standarta līguma klauzulas</w:t>
        </w:r>
        <w:r w:rsidR="00711BDE">
          <w:rPr>
            <w:noProof/>
            <w:webHidden/>
          </w:rPr>
          <w:tab/>
        </w:r>
        <w:r w:rsidR="00711BDE">
          <w:rPr>
            <w:noProof/>
            <w:webHidden/>
          </w:rPr>
          <w:fldChar w:fldCharType="begin"/>
        </w:r>
        <w:r w:rsidR="00711BDE">
          <w:rPr>
            <w:noProof/>
            <w:webHidden/>
          </w:rPr>
          <w:instrText xml:space="preserve"> PAGEREF _Toc427576476 \h </w:instrText>
        </w:r>
        <w:r w:rsidR="00711BDE">
          <w:rPr>
            <w:noProof/>
            <w:webHidden/>
          </w:rPr>
        </w:r>
        <w:r w:rsidR="00711BDE">
          <w:rPr>
            <w:noProof/>
            <w:webHidden/>
          </w:rPr>
          <w:fldChar w:fldCharType="separate"/>
        </w:r>
        <w:r w:rsidR="00711BDE">
          <w:rPr>
            <w:noProof/>
            <w:webHidden/>
          </w:rPr>
          <w:t>27</w:t>
        </w:r>
        <w:r w:rsidR="00711BDE">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6406"/>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7576407"/>
      <w: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19DB31BF" w14:textId="77777777" w:rsidR="00880E6E" w:rsidRDefault="00880E6E" w:rsidP="00880E6E">
      <w:pPr>
        <w:pStyle w:val="ProductList-Offering1Heading"/>
        <w:outlineLvl w:val="1"/>
      </w:pPr>
      <w:bookmarkStart w:id="6" w:name="_Toc417892041"/>
      <w:bookmarkStart w:id="7" w:name="_Toc412644871"/>
      <w:bookmarkStart w:id="8" w:name="_Toc427576408"/>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880E6E" w:rsidRPr="00AD6DB4" w14:paraId="635F5AE0" w14:textId="77777777" w:rsidTr="00880E6E">
        <w:trPr>
          <w:tblHeader/>
        </w:trPr>
        <w:tc>
          <w:tcPr>
            <w:tcW w:w="5400" w:type="dxa"/>
            <w:shd w:val="clear" w:color="auto" w:fill="0072C6"/>
          </w:tcPr>
          <w:p w14:paraId="09103DB0" w14:textId="77777777" w:rsidR="00880E6E" w:rsidRPr="00AD6DB4" w:rsidRDefault="00880E6E" w:rsidP="00ED5D67">
            <w:pPr>
              <w:pStyle w:val="ProductList-Body"/>
              <w:spacing w:before="20" w:after="20"/>
              <w:rPr>
                <w:color w:val="FFFFFF" w:themeColor="background1"/>
              </w:rPr>
            </w:pPr>
            <w:r>
              <w:rPr>
                <w:color w:val="FFFFFF" w:themeColor="background1"/>
              </w:rPr>
              <w:t>Papildinājumi</w:t>
            </w:r>
          </w:p>
        </w:tc>
        <w:tc>
          <w:tcPr>
            <w:tcW w:w="5400" w:type="dxa"/>
            <w:shd w:val="clear" w:color="auto" w:fill="0072C6"/>
          </w:tcPr>
          <w:p w14:paraId="4F1B3F7C" w14:textId="77777777" w:rsidR="00880E6E" w:rsidRPr="00AD6DB4" w:rsidRDefault="00880E6E" w:rsidP="00ED5D67">
            <w:pPr>
              <w:pStyle w:val="ProductList-Body"/>
              <w:spacing w:before="20" w:after="20"/>
              <w:rPr>
                <w:color w:val="FFFFFF" w:themeColor="background1"/>
              </w:rPr>
            </w:pPr>
            <w:r>
              <w:rPr>
                <w:color w:val="FFFFFF" w:themeColor="background1"/>
              </w:rPr>
              <w:t>Svītrojumi</w:t>
            </w:r>
          </w:p>
        </w:tc>
      </w:tr>
      <w:tr w:rsidR="009A63A6" w14:paraId="6CE1C55D" w14:textId="77777777" w:rsidTr="00880E6E">
        <w:tc>
          <w:tcPr>
            <w:tcW w:w="5400" w:type="dxa"/>
          </w:tcPr>
          <w:p w14:paraId="5C2E339E" w14:textId="570B0578" w:rsidR="009A63A6" w:rsidRDefault="009A63A6" w:rsidP="009A63A6">
            <w:pPr>
              <w:pStyle w:val="ProductList-Body"/>
            </w:pPr>
          </w:p>
        </w:tc>
        <w:tc>
          <w:tcPr>
            <w:tcW w:w="5400" w:type="dxa"/>
          </w:tcPr>
          <w:p w14:paraId="737F11FB" w14:textId="77777777" w:rsidR="009A63A6" w:rsidRPr="0080135B" w:rsidRDefault="009A63A6" w:rsidP="009A63A6">
            <w:pPr>
              <w:pStyle w:val="ProductList-Body"/>
            </w:pPr>
          </w:p>
        </w:tc>
      </w:tr>
    </w:tbl>
    <w:p w14:paraId="2C5D724E" w14:textId="77777777" w:rsidR="00880E6E" w:rsidRPr="00862C50" w:rsidRDefault="00880E6E" w:rsidP="00880E6E">
      <w:pPr>
        <w:pStyle w:val="ProductList-Body"/>
      </w:pPr>
    </w:p>
    <w:p w14:paraId="585B2EBD" w14:textId="77777777" w:rsidR="00422C66" w:rsidRDefault="00422C66" w:rsidP="00422C66">
      <w:pPr>
        <w:pStyle w:val="ProductList-Body"/>
        <w:tabs>
          <w:tab w:val="left" w:pos="360"/>
        </w:tabs>
        <w:rPr>
          <w:b/>
          <w:color w:val="00188F"/>
        </w:rPr>
      </w:pPr>
      <w:r>
        <w:rPr>
          <w:b/>
          <w:color w:val="00188F"/>
        </w:rPr>
        <w:t>Universālie nosacījumi</w:t>
      </w:r>
    </w:p>
    <w:p w14:paraId="3D1CE738" w14:textId="77777777" w:rsidR="00422C66" w:rsidRPr="006E4900" w:rsidRDefault="004D08BD" w:rsidP="00422C66">
      <w:pPr>
        <w:pStyle w:val="ProductList-Body"/>
      </w:pPr>
      <w:hyperlink w:anchor="ImportExportServices" w:history="1">
        <w:r w:rsidR="00422C66">
          <w:rPr>
            <w:rStyle w:val="Hyperlink"/>
          </w:rPr>
          <w:t>Importa/eksporta pakalpojumi</w:t>
        </w:r>
      </w:hyperlink>
      <w:r w:rsidR="00422C66">
        <w:t>: Sadaļa Importa/eksporta pakalpojumi ir pārvietota no Microsoft Azure pakalpojumiem uz universālajiem noteikumiem un ir pārskatīta, lai nodrošinātu piemērojamību produktiem, kas izmanto importa/eksporta pakalpojumus.</w:t>
      </w:r>
    </w:p>
    <w:p w14:paraId="18DF3207" w14:textId="77777777" w:rsidR="00422C66" w:rsidRPr="001818BC" w:rsidRDefault="00422C66" w:rsidP="00422C66">
      <w:pPr>
        <w:pStyle w:val="ProductList-Body"/>
      </w:pPr>
    </w:p>
    <w:p w14:paraId="458EF27C" w14:textId="77777777" w:rsidR="00422C66" w:rsidRDefault="00422C66" w:rsidP="00422C66">
      <w:pPr>
        <w:pStyle w:val="ProductList-Body"/>
        <w:tabs>
          <w:tab w:val="left" w:pos="360"/>
        </w:tabs>
        <w:rPr>
          <w:b/>
          <w:color w:val="00188F"/>
        </w:rPr>
      </w:pPr>
      <w:r>
        <w:rPr>
          <w:b/>
          <w:color w:val="00188F"/>
        </w:rPr>
        <w:t>Tiešsaistes pakalpojumi</w:t>
      </w:r>
    </w:p>
    <w:p w14:paraId="17F964E1" w14:textId="77777777" w:rsidR="00422C66" w:rsidRDefault="004D08BD" w:rsidP="00422C66">
      <w:pPr>
        <w:pStyle w:val="ProductList-Body"/>
      </w:pPr>
      <w:hyperlink w:anchor="MicrosoftAzureServices" w:history="1">
        <w:r w:rsidR="00422C66">
          <w:rPr>
            <w:rStyle w:val="Hyperlink"/>
          </w:rPr>
          <w:t>Microsoft Azure pakalpojumi</w:t>
        </w:r>
      </w:hyperlink>
      <w:r w:rsidR="00422C66">
        <w:t xml:space="preserve">: Microsoft Azure pakalpojumu definīcijās ietvertā hipersaite ir atjaunināta uz </w:t>
      </w:r>
      <w:hyperlink r:id="rId20" w:history="1">
        <w:r w:rsidR="00422C66">
          <w:rPr>
            <w:rStyle w:val="Hyperlink"/>
          </w:rPr>
          <w:t>http://azure.microsoft.com/services</w:t>
        </w:r>
      </w:hyperlink>
      <w:r w:rsidR="00422C66">
        <w:t>.</w:t>
      </w:r>
    </w:p>
    <w:p w14:paraId="559FB972" w14:textId="77777777" w:rsidR="00422C66" w:rsidRDefault="00422C66" w:rsidP="00422C66">
      <w:pPr>
        <w:pStyle w:val="ProductList-Body"/>
      </w:pPr>
    </w:p>
    <w:p w14:paraId="6B9A1C9C" w14:textId="77777777" w:rsidR="00422C66" w:rsidRDefault="00422C66" w:rsidP="00422C66">
      <w:pPr>
        <w:pStyle w:val="ProductList-Body"/>
        <w:tabs>
          <w:tab w:val="left" w:pos="360"/>
        </w:tabs>
        <w:rPr>
          <w:b/>
          <w:color w:val="00188F"/>
        </w:rPr>
      </w:pPr>
      <w:r>
        <w:rPr>
          <w:b/>
          <w:color w:val="00188F"/>
        </w:rPr>
        <w:t>Pielikumi</w:t>
      </w:r>
    </w:p>
    <w:p w14:paraId="1248707B" w14:textId="77777777" w:rsidR="00422C66" w:rsidRDefault="004D08BD" w:rsidP="00422C66">
      <w:pPr>
        <w:pStyle w:val="ProductList-Body"/>
      </w:pPr>
      <w:hyperlink w:anchor="Attachment2" w:history="1">
        <w:r w:rsidR="00422C66">
          <w:rPr>
            <w:rStyle w:val="Hyperlink"/>
          </w:rPr>
          <w:t>2. pielikums — abonementa licenču komplekti</w:t>
        </w:r>
      </w:hyperlink>
      <w:r w:rsidR="00422C66">
        <w:t>: Office 365 Education kolonnas E1, E3 un E4 ir aizstātas ar vienu Office 365 Education.</w:t>
      </w: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6409"/>
      <w:bookmarkEnd w:id="9"/>
      <w:bookmarkEnd w:id="10"/>
      <w:bookmarkEnd w:id="11"/>
      <w:bookmarkEnd w:id="12"/>
      <w:bookmarkEnd w:id="13"/>
      <w:bookmarkEnd w:id="14"/>
      <w:r>
        <w:t>Vispārīgie noteikumi</w:t>
      </w:r>
      <w:bookmarkEnd w:id="15"/>
      <w:bookmarkEnd w:id="16"/>
    </w:p>
    <w:p w14:paraId="13E595AA" w14:textId="3D4D6960" w:rsidR="00730B3A" w:rsidRPr="00690C65" w:rsidRDefault="00730B3A"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nepieciešama Lietotāja abonēšanas licence (SL), ja vien </w:t>
      </w:r>
      <w:r w:rsidR="001E33AA">
        <w:br/>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7576410"/>
      <w:r>
        <w:t>Definīcijas</w:t>
      </w:r>
      <w:bookmarkEnd w:id="1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2"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7576411"/>
      <w:r>
        <w:t>Tiešsaistes pakalpojumu nosacījumu atjauninājumi</w:t>
      </w:r>
      <w:bookmarkEnd w:id="18"/>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7576412"/>
      <w:r>
        <w:t>Reglamentējoši grozījumi un starptautiskā pieejamība</w:t>
      </w:r>
      <w:bookmarkEnd w:id="19"/>
    </w:p>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7576413"/>
      <w:r>
        <w:t>Datu saglabāšana</w:t>
      </w:r>
      <w:bookmarkEnd w:id="20"/>
    </w:p>
    <w:p w14:paraId="1645CC39" w14:textId="5E6B6EA9" w:rsidR="00103924" w:rsidRPr="00690C65" w:rsidRDefault="00D92296" w:rsidP="00337870">
      <w:pPr>
        <w:pStyle w:val="ProductList-Body"/>
        <w:spacing w:after="120"/>
      </w:pPr>
      <w:r>
        <w:t>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7576414"/>
      <w:r>
        <w:t>Programmatūras izmantošana kopā ar tiešsaistes pakalpojumu</w:t>
      </w:r>
      <w:bookmarkEnd w:id="21"/>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7576415"/>
      <w:r>
        <w:t>Produkti, kas nav izstrādāti korporācijā Microsoft</w:t>
      </w:r>
      <w:bookmarkEnd w:id="22"/>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6416"/>
      <w:r>
        <w:t>Pieņemamā lietošanas politika</w:t>
      </w:r>
      <w:bookmarkEnd w:id="23"/>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6417"/>
      <w:r>
        <w:t>Tehniskie ierobežojumi</w:t>
      </w:r>
      <w:bookmarkEnd w:id="24"/>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6418"/>
      <w:r>
        <w:t>Atbilstība tiesību aktiem</w:t>
      </w:r>
      <w:bookmarkEnd w:id="25"/>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Default="003C35CD" w:rsidP="003C35CD">
      <w:pPr>
        <w:pStyle w:val="ProductList-Body"/>
      </w:pPr>
    </w:p>
    <w:p w14:paraId="6F826DFD" w14:textId="77777777" w:rsidR="00422C66" w:rsidRPr="005123C4" w:rsidRDefault="00422C66" w:rsidP="00422C66">
      <w:pPr>
        <w:spacing w:after="0" w:line="240" w:lineRule="auto"/>
        <w:rPr>
          <w:b/>
          <w:color w:val="00188F"/>
          <w:sz w:val="18"/>
        </w:rPr>
      </w:pPr>
      <w:bookmarkStart w:id="26" w:name="ImportExportServices"/>
      <w:r>
        <w:rPr>
          <w:b/>
          <w:color w:val="00188F"/>
          <w:sz w:val="18"/>
        </w:rPr>
        <w:t>Importēšanas/eksportēšanas pakalpojumi</w:t>
      </w:r>
    </w:p>
    <w:bookmarkEnd w:id="26"/>
    <w:p w14:paraId="79C26643" w14:textId="77777777" w:rsidR="00422C66" w:rsidRPr="001A5A8F" w:rsidRDefault="00422C66" w:rsidP="00422C66">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Pr>
          <w:rFonts w:asciiTheme="minorHAnsi" w:eastAsiaTheme="minorHAnsi" w:hAnsiTheme="minorHAnsi"/>
        </w:rPr>
        <w:t xml:space="preserve"> Tikai Klients ir atbildīgs par to, ka datu nesējs un dati tiek sniegti atbilstoši visiem likumiem un normatīvajiem aktiem. </w:t>
      </w:r>
      <w:r>
        <w:rPr>
          <w:rFonts w:asciiTheme="minorHAnsi" w:eastAsiaTheme="minorHAnsi" w:hAnsiTheme="minorHAnsi" w:cstheme="minorBidi"/>
          <w:szCs w:val="22"/>
        </w:rPr>
        <w:t>Korporācijai Microsoft nav pienākumu saistībā ar krātuves datu nesējiem, un tā nav atbildīga par krātuves datu nesēju nozaudēšanu, bojājumiem vai iznīcināšanu. Visi korporācijai Microsoft nosūtītie krātuves datu nesēji ir jānosūta DAP (Microsoft DCS datu centrs) (INCOTERMS 2010). Klientam nosūtītie krātuves datu nesēji tiek nosūtīti DAP (Klienta doks) (INCOTERMS 2010).</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27" w:name="_Toc427576419"/>
      <w:r>
        <w:t>Elektroniskie paziņojumi</w:t>
      </w:r>
      <w:bookmarkEnd w:id="27"/>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7576420"/>
      <w:r>
        <w:t>Licences atkārtota piešķiršana</w:t>
      </w:r>
      <w:bookmarkEnd w:id="28"/>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6421"/>
      <w:r>
        <w:t>Fontu komponenti,</w:t>
      </w:r>
      <w:bookmarkEnd w:id="29"/>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7576422"/>
      <w:r>
        <w:t>Multipleksēšana</w:t>
      </w:r>
      <w:bookmarkEnd w:id="30"/>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6423"/>
      <w:r>
        <w:t>Personas datu aizsardzības un drošības noteikumi</w:t>
      </w:r>
      <w:bookmarkEnd w:id="31"/>
      <w:bookmarkEnd w:id="32"/>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7576424"/>
      <w:r>
        <w:t>Vispārīgie personas datu aizsardzības un drošības noteikumi</w:t>
      </w:r>
      <w:bookmarkEnd w:id="33"/>
    </w:p>
    <w:p w14:paraId="0A292299" w14:textId="77777777" w:rsidR="00F77036" w:rsidRPr="00690C65" w:rsidRDefault="00F77036" w:rsidP="00366C8E">
      <w:pPr>
        <w:pStyle w:val="ProductList-SubSubSectionHeading"/>
        <w:outlineLvl w:val="2"/>
      </w:pPr>
      <w:bookmarkStart w:id="34" w:name="_Toc427576425"/>
      <w:r>
        <w:t>Darbības joma</w:t>
      </w:r>
      <w:bookmarkEnd w:id="34"/>
    </w:p>
    <w:p w14:paraId="6720FC8E" w14:textId="65FEC10F" w:rsidR="00F77036" w:rsidRPr="00690C65" w:rsidRDefault="00F77036" w:rsidP="00F77036">
      <w:pPr>
        <w:pStyle w:val="ProductList-Body"/>
      </w:pPr>
      <w:r>
        <w:t xml:space="preserve">Šajā sadaļā ietvertie nosacījumi attiecas uz visiem Tiešsaistes pakalpojumiem, izņemot Bing karšu platformu Enterprise, Bing karšu platformu Mobile Asset Management, Tulkotāja API un pakalpojumu Parature no Microsoft, kurus regulē personas datu aizsardzības un/vai drošības nosacījumi, kas tālāk norādīti piemērojamos </w:t>
      </w:r>
      <w:hyperlink w:anchor="OnlineServiceSpecificTerms" w:history="1">
        <w:r>
          <w:rPr>
            <w:rStyle w:val="Hyperlink"/>
          </w:rPr>
          <w:t>Ar tiešsaistes pakalpojumiem saistītajos nosacījumos</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7576426"/>
      <w:r>
        <w:t>Klienta datu izmantošana</w:t>
      </w:r>
      <w:bookmarkEnd w:id="35"/>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690C65" w:rsidRDefault="00F77036" w:rsidP="00F77036">
      <w:pPr>
        <w:pStyle w:val="ProductList-Body"/>
      </w:pPr>
    </w:p>
    <w:p w14:paraId="276BA2E2" w14:textId="77777777" w:rsidR="009A63A6" w:rsidRDefault="009A63A6" w:rsidP="009A63A6">
      <w:pPr>
        <w:pStyle w:val="ProductList-SubSubSectionHeading"/>
        <w:outlineLvl w:val="2"/>
      </w:pPr>
      <w:bookmarkStart w:id="36" w:name="_Toc423959220"/>
      <w:bookmarkStart w:id="37" w:name="_Toc417892060"/>
      <w:bookmarkStart w:id="38" w:name="_Toc427576427"/>
      <w:r>
        <w:t>Klienta datu izpaušana</w:t>
      </w:r>
      <w:bookmarkEnd w:id="36"/>
      <w:bookmarkEnd w:id="37"/>
      <w:bookmarkEnd w:id="38"/>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7576428"/>
      <w:r>
        <w:t>Izglītības iestādes</w:t>
      </w:r>
      <w:bookmarkEnd w:id="39"/>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Default="00F77036" w:rsidP="00F77036">
      <w:pPr>
        <w:pStyle w:val="ProductList-Body"/>
      </w:pPr>
    </w:p>
    <w:p w14:paraId="4CC83DD0" w14:textId="77777777" w:rsidR="009A63A6" w:rsidRPr="000D77F3" w:rsidRDefault="009A63A6" w:rsidP="009A63A6">
      <w:pPr>
        <w:pStyle w:val="ProductList-SubSubSectionHeading"/>
      </w:pPr>
      <w:bookmarkStart w:id="40" w:name="_Toc423959222"/>
      <w:bookmarkStart w:id="41" w:name="_Toc427576429"/>
      <w:bookmarkStart w:id="42" w:name="HIPPA"/>
      <w:bookmarkStart w:id="43" w:name="_Toc417892062"/>
      <w:bookmarkStart w:id="44" w:name="HIPAA"/>
      <w:r>
        <w:t>HIPAA biznesa partneris</w:t>
      </w:r>
      <w:bookmarkEnd w:id="40"/>
      <w:bookmarkEnd w:id="41"/>
    </w:p>
    <w:bookmarkEnd w:id="42"/>
    <w:p w14:paraId="38F82E54" w14:textId="77777777" w:rsidR="009A63A6" w:rsidRPr="00ED53C5" w:rsidRDefault="009A63A6" w:rsidP="006A7507">
      <w:pPr>
        <w:pStyle w:val="ProductList-Body"/>
      </w:pPr>
      <w:r>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ir pieejams šeit: </w:t>
      </w:r>
      <w:hyperlink r:id="rId26" w:history="1">
        <w:r>
          <w:rPr>
            <w:rStyle w:val="Hyperlink"/>
          </w:rPr>
          <w:t>http://aka.ms/BAA</w:t>
        </w:r>
      </w:hyperlink>
      <w:r>
        <w:t>. BAA neattiecas uz pakalpojumiem Azure Government Services (definēti konkrētā pakalpojuma Microsoft Azure Services nosacījumos).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t>Ja Klientam ir vairāki lielapjoma licencēšanas līgumi, lielapjoma licencēšanas līgums, uz kuru attiecas atteikšanās.</w:t>
      </w:r>
    </w:p>
    <w:bookmarkEnd w:id="43"/>
    <w:bookmarkEnd w:id="44"/>
    <w:p w14:paraId="29ADF5EA" w14:textId="77777777" w:rsidR="00880E6E" w:rsidRDefault="00880E6E" w:rsidP="00F77036">
      <w:pPr>
        <w:pStyle w:val="ProductList-Body"/>
      </w:pPr>
    </w:p>
    <w:p w14:paraId="02205ABD" w14:textId="77777777" w:rsidR="00F77036" w:rsidRPr="00690C65" w:rsidRDefault="00F77036" w:rsidP="00366C8E">
      <w:pPr>
        <w:pStyle w:val="ProductList-SubSubSectionHeading"/>
        <w:outlineLvl w:val="2"/>
      </w:pPr>
      <w:bookmarkStart w:id="45" w:name="_Toc427576430"/>
      <w:r>
        <w:t>Drošība</w:t>
      </w:r>
      <w:bookmarkEnd w:id="4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7576431"/>
      <w:r>
        <w:t>Drošības incidenta paziņojums</w:t>
      </w:r>
      <w:bookmarkEnd w:id="4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6432"/>
      <w:r>
        <w:t>Datu apstrādes vieta</w:t>
      </w:r>
      <w:bookmarkEnd w:id="47"/>
    </w:p>
    <w:p w14:paraId="6F79E91B" w14:textId="77777777" w:rsidR="00F77036" w:rsidRPr="00690C65" w:rsidRDefault="00F77036"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 Microsoft ievēro ASV Tirdzniecības departamenta noteiktos ES un Šveices Drošā patvēruma konvencijas nosacījumus attiecībā uz Eiropas Savienībā, Eiropas Ekonomikas zonā un Šveicē iegūto datu apkopošanu, izmantošanu un saglabāšanu.</w:t>
      </w:r>
    </w:p>
    <w:p w14:paraId="0F49DA8B" w14:textId="77777777" w:rsidR="00F77036" w:rsidRPr="00690C65" w:rsidRDefault="00F77036" w:rsidP="00F77036">
      <w:pPr>
        <w:pStyle w:val="ProductList-Body"/>
      </w:pPr>
    </w:p>
    <w:p w14:paraId="178E279B" w14:textId="77777777" w:rsidR="00880E6E" w:rsidRDefault="00880E6E" w:rsidP="00880E6E">
      <w:pPr>
        <w:pStyle w:val="ProductList-SubSubSectionHeading"/>
        <w:outlineLvl w:val="2"/>
      </w:pPr>
      <w:bookmarkStart w:id="48" w:name="_Toc417892066"/>
      <w:bookmarkStart w:id="49" w:name="_Toc412644895"/>
      <w:bookmarkStart w:id="50" w:name="_Toc427576433"/>
      <w:r>
        <w:t>Priekšskatījuma izlaidumi</w:t>
      </w:r>
      <w:bookmarkEnd w:id="48"/>
      <w:bookmarkEnd w:id="49"/>
      <w:bookmarkEnd w:id="50"/>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7576434"/>
      <w:r>
        <w:t>Apakšuzņēmēju izmantošana</w:t>
      </w:r>
      <w:bookmarkEnd w:id="51"/>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7576435"/>
      <w:r>
        <w:t>Kā sazināties ar Microsoft</w:t>
      </w:r>
      <w:bookmarkEnd w:id="52"/>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7" w:history="1">
        <w:r>
          <w:rPr>
            <w:rStyle w:val="Hyperlink"/>
          </w:rPr>
          <w:t>http://go.microsoft.com/?linkid=9846224</w:t>
        </w:r>
      </w:hyperlink>
      <w:r>
        <w:t>. Microsoft pasta adrese:</w:t>
      </w:r>
      <w:r w:rsidR="00765042">
        <w:t xml:space="preserve"> </w:t>
      </w:r>
    </w:p>
    <w:p w14:paraId="0EA6B8C7" w14:textId="77777777" w:rsidR="00F77036" w:rsidRPr="00690C65" w:rsidRDefault="00F77036" w:rsidP="0088164F">
      <w:pPr>
        <w:pStyle w:val="ProductList-Body"/>
        <w:spacing w:before="120"/>
        <w:ind w:left="187"/>
      </w:pPr>
      <w:r>
        <w:rPr>
          <w:b/>
        </w:rPr>
        <w:t>Microsoft uzņēmuma pakalpojumu personas datu aizsardzība</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Datu aizsardzība</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7839498" w14:textId="77777777" w:rsidR="00880E6E" w:rsidRDefault="00880E6E" w:rsidP="00366C8E">
      <w:pPr>
        <w:pStyle w:val="ProductList-Body"/>
        <w:sectPr w:rsidR="00880E6E"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7576436"/>
      <w:r>
        <w:t>Datu apstrādes noteikumi</w:t>
      </w:r>
      <w:bookmarkEnd w:id="53"/>
    </w:p>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4E724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Tiešsaistes pakalpojumi</w:t>
            </w:r>
          </w:p>
        </w:tc>
      </w:tr>
      <w:tr w:rsidR="00256427" w14:paraId="176BA6A2" w14:textId="77777777" w:rsidTr="004E724A">
        <w:tc>
          <w:tcPr>
            <w:tcW w:w="2610" w:type="dxa"/>
            <w:vAlign w:val="center"/>
          </w:tcPr>
          <w:p w14:paraId="225F38A5" w14:textId="45D12B53" w:rsidR="00256427" w:rsidRDefault="00CF560D" w:rsidP="00CF560D">
            <w:pPr>
              <w:pStyle w:val="ProductList-Body"/>
            </w:pPr>
            <w:r>
              <w:t xml:space="preserve">Microsoft Dynamics </w:t>
            </w:r>
            <w:r w:rsidR="009A63A6">
              <w:t xml:space="preserve">CRM </w:t>
            </w:r>
            <w:r>
              <w:t>tiešsaistes pakalpojumi</w:t>
            </w:r>
          </w:p>
        </w:tc>
        <w:tc>
          <w:tcPr>
            <w:tcW w:w="8190" w:type="dxa"/>
          </w:tcPr>
          <w:p w14:paraId="3A0CC844" w14:textId="0477EA0B" w:rsidR="00256427" w:rsidRDefault="00CF560D" w:rsidP="00840373">
            <w:pPr>
              <w:pStyle w:val="ProductList-Body"/>
            </w:pPr>
            <w:r>
              <w:t xml:space="preserve">Microsoft Dynamics </w:t>
            </w:r>
            <w:r w:rsidR="009A63A6">
              <w:t xml:space="preserve">CRM </w:t>
            </w:r>
            <w:r>
              <w:t>tiešsaistes pakalpojumi ir pieejami, izmantojot lielapjoma licencēšanu vai korporācijas Microsoft tiešsaistes pakalpojumu portālu, izņemot: (1) Microsoft Dynamics CRM atbalsta ierīcēm, tostarp, bet ne tikai, Microsoft Dynamics CRM tiešsaistes pakalpojumi planšetdatoriem un/vai viedtālruņiem; un (2) atsevišķu zīmolu pakalpojumus, kas pieejami ar Microsoft Dynamics CRM Online vai savienoti ar to, piemēram, Microsoft Social Engagement, Parature no Microsoft un Microsoft Dynamics Marketing.</w:t>
            </w:r>
          </w:p>
        </w:tc>
      </w:tr>
      <w:tr w:rsidR="009A63A6" w14:paraId="0EEF8014" w14:textId="77777777" w:rsidTr="004E724A">
        <w:tc>
          <w:tcPr>
            <w:tcW w:w="2610" w:type="dxa"/>
            <w:vAlign w:val="center"/>
          </w:tcPr>
          <w:p w14:paraId="17E444BC" w14:textId="76B7DF03" w:rsidR="009A63A6" w:rsidRDefault="009A63A6" w:rsidP="009A63A6">
            <w:pPr>
              <w:pStyle w:val="ProductList-Body"/>
            </w:pPr>
            <w:r>
              <w:t>Office 365 pakalpojumi</w:t>
            </w:r>
          </w:p>
        </w:tc>
        <w:tc>
          <w:tcPr>
            <w:tcW w:w="8190" w:type="dxa"/>
          </w:tcPr>
          <w:p w14:paraId="2B2D9666" w14:textId="6F1FEC79" w:rsidR="009A63A6" w:rsidRDefault="009A63A6" w:rsidP="009A63A6">
            <w:pPr>
              <w:pStyle w:val="ProductList-Body"/>
            </w:pPr>
            <w:r>
              <w:t>Šeit uzskaitītie pakalpojumi (kā savrupi pakalpojumi vai kā daļa no Office 365 zīmola plāna vai komplekta): Exchange Online, Exchange Online arhivēšana, Exchange Online Protection, Uzlabotā pretdraudu aizsardzība, SharePoint Online, OneDrive darbam, Project Online, Skype darbam Online un Office Online. Office 365 pakalpojumi neietver pakalpojumu Office 365 ProPlus vai jebkuru ar atsevišķu zīmolu apzīmētu pakalpojumu, kas pieejams ar zīmolu Office 365 apzīmētā plānā vai komplektā, piemēram, Bing vai Yammer, vai jebkuru pakalpojumu, ko apzīmē ar zīmolu „pakalpojumam Office 365”.</w:t>
            </w:r>
          </w:p>
        </w:tc>
      </w:tr>
      <w:tr w:rsidR="00880E6E" w14:paraId="31232290" w14:textId="77777777" w:rsidTr="004E724A">
        <w:tc>
          <w:tcPr>
            <w:tcW w:w="2610" w:type="dxa"/>
            <w:vAlign w:val="center"/>
          </w:tcPr>
          <w:p w14:paraId="792F0442" w14:textId="037FA29B" w:rsidR="00880E6E" w:rsidRDefault="00880E6E" w:rsidP="00880E6E">
            <w:pPr>
              <w:pStyle w:val="ProductList-Body"/>
            </w:pPr>
            <w:bookmarkStart w:id="54" w:name="MicrosoftAzureCoreServices"/>
            <w:r>
              <w:t>Microsoft Azure pamatpakalpojumi</w:t>
            </w:r>
            <w:bookmarkEnd w:id="54"/>
          </w:p>
        </w:tc>
        <w:tc>
          <w:tcPr>
            <w:tcW w:w="8190" w:type="dxa"/>
          </w:tcPr>
          <w:p w14:paraId="1BC35F13" w14:textId="55893D63" w:rsidR="00880E6E" w:rsidRDefault="00880E6E" w:rsidP="00880E6E">
            <w:pPr>
              <w:pStyle w:val="ProductList-Body"/>
            </w:pPr>
            <w:r>
              <w:t>Mākoņpakalpojumi (tīmekļa un darbinieku lomas), Virtual Machines (tostarp ar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w:t>
            </w:r>
            <w:r w:rsidR="009A63A6">
              <w:t>, HDInsight</w:t>
            </w:r>
            <w:r>
              <w:t xml:space="preserve"> un visi citi līdzekļi, kas norādīti kā ietverti pakalpojumā Microsoft Azure Trust Center.</w:t>
            </w:r>
          </w:p>
        </w:tc>
      </w:tr>
      <w:tr w:rsidR="00256427" w14:paraId="35238467" w14:textId="77777777" w:rsidTr="004E724A">
        <w:tc>
          <w:tcPr>
            <w:tcW w:w="2610" w:type="dxa"/>
            <w:vAlign w:val="center"/>
          </w:tcPr>
          <w:p w14:paraId="2BF1ACCE" w14:textId="035545C0" w:rsidR="00256427" w:rsidRDefault="006E5B74" w:rsidP="006E5B74">
            <w:pPr>
              <w:pStyle w:val="ProductList-Body"/>
            </w:pPr>
            <w:r>
              <w:t>Microsoft Intune tiešsaistes pakalpojumi</w:t>
            </w:r>
          </w:p>
        </w:tc>
        <w:tc>
          <w:tcPr>
            <w:tcW w:w="8190" w:type="dxa"/>
          </w:tcPr>
          <w:p w14:paraId="717F210B" w14:textId="2C797371" w:rsidR="00256427" w:rsidRDefault="00256427" w:rsidP="00D92296">
            <w:pPr>
              <w:pStyle w:val="ProductList-Body"/>
            </w:pPr>
            <w:r>
              <w:t>Microsoft Intune mākoņpakalpojuma daļa, piemēram, Microsoft Intune pievienojumprogrammas produkts, vai Microsoft Intune nodrošinātais pārvaldības pakalpojums, piemēram, Mobilo ierīču pārvaldība pakalpojumam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7576437"/>
      <w:r>
        <w:t>Klienta datu atrašanās vieta, kad tie netiek aktīvi lietoti</w:t>
      </w:r>
      <w:bookmarkEnd w:id="55"/>
    </w:p>
    <w:p w14:paraId="3170912A" w14:textId="77777777" w:rsidR="00086F17" w:rsidRPr="00690C65" w:rsidRDefault="00086F17" w:rsidP="00086F17">
      <w:pPr>
        <w:pStyle w:val="ProductList-Body"/>
      </w:pPr>
      <w:r>
        <w:t>Korporācija Microsoft glabā Klienta datus, kas netiek aktīvi lietoti, šādos noteiktos lielos ģeogrāfiskos apgabalos:</w:t>
      </w:r>
    </w:p>
    <w:p w14:paraId="467DBFAA" w14:textId="1A4FC32C" w:rsidR="00086F17" w:rsidRPr="00690C65" w:rsidRDefault="00086F17" w:rsidP="00A44A41">
      <w:pPr>
        <w:pStyle w:val="ProductList-Body"/>
        <w:numPr>
          <w:ilvl w:val="0"/>
          <w:numId w:val="6"/>
        </w:numPr>
        <w:ind w:left="450" w:hanging="270"/>
      </w:pPr>
      <w:r>
        <w:rPr>
          <w:b/>
        </w:rPr>
        <w:t>Office 365 pakalpojumi</w:t>
      </w:r>
      <w:r w:rsidRPr="002746CD">
        <w:rPr>
          <w:b/>
          <w:bCs/>
        </w:rPr>
        <w:t>.</w:t>
      </w:r>
      <w:r>
        <w:t xml:space="preserve"> Ja Klients nodrošina tā nomnieku ASV vai ES, korporācija Microsoft glabā šādus Klienta datus, kad tie netiek aktīvi lietoti, attiecīgajā ģeogrāfiskajā apgabalā. (1) Exchange Online pastkastes saturu (e-pasta ziņojumu pamattekstu, kalendāra ierakstus un e-pasta ziņojumu pielikumu saturu); un (2) SharePoint Online vietnes saturu un failus, kas tiek glabāti attiecīgajā vietnē.</w:t>
      </w:r>
    </w:p>
    <w:p w14:paraId="612EBA91" w14:textId="4E68DD9A" w:rsidR="00086F17" w:rsidRPr="00690C65" w:rsidRDefault="006E5B74" w:rsidP="00A44A41">
      <w:pPr>
        <w:pStyle w:val="ProductList-Body"/>
        <w:numPr>
          <w:ilvl w:val="0"/>
          <w:numId w:val="6"/>
        </w:numPr>
        <w:ind w:left="450" w:hanging="270"/>
      </w:pPr>
      <w:r>
        <w:rPr>
          <w:b/>
        </w:rPr>
        <w:t>Microsoft Intune tiešsaistes pakalpojumi</w:t>
      </w:r>
      <w:r w:rsidRPr="002746CD">
        <w:rPr>
          <w:b/>
          <w:bCs/>
        </w:rPr>
        <w:t xml:space="preserve">. </w:t>
      </w:r>
      <w:r>
        <w:t xml:space="preserve">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w:t>
      </w:r>
      <w:r w:rsidR="00765042">
        <w:t>„</w:t>
      </w:r>
      <w:r>
        <w:t>Datu atrašanās vieta”.</w:t>
      </w:r>
    </w:p>
    <w:p w14:paraId="58B83666" w14:textId="59288C22" w:rsidR="00086F17" w:rsidRPr="00690C65" w:rsidRDefault="00086F17" w:rsidP="00A44A41">
      <w:pPr>
        <w:pStyle w:val="ProductList-Body"/>
        <w:numPr>
          <w:ilvl w:val="0"/>
          <w:numId w:val="6"/>
        </w:numPr>
        <w:ind w:left="450" w:hanging="270"/>
      </w:pPr>
      <w:r>
        <w:rPr>
          <w:b/>
        </w:rPr>
        <w:t>Microsoft Azure pamatpakalpojumi</w:t>
      </w:r>
      <w:r w:rsidRPr="002746CD">
        <w:rPr>
          <w:b/>
          <w:bCs/>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tiešsaistes pakalpojumi</w:t>
      </w:r>
      <w:r w:rsidRPr="002746CD">
        <w:rPr>
          <w:b/>
          <w:bCs/>
        </w:rPr>
        <w:t xml:space="preserve">. </w:t>
      </w:r>
      <w:r>
        <w:t>Ja Klients nodrošina tā nomnieku ASV vai ES, entītijām, kuras tiek pārvaldītas ar Microsoft Dynamics CRM tiešsaistes pakalpojumiem, Microsoft glabā šādus Klienta datus, kad tie netiek aktīvi lietoti, kā piemērojams, attiecīgi ASV vai ES.</w:t>
      </w:r>
    </w:p>
    <w:p w14:paraId="15A5EF57" w14:textId="77777777" w:rsidR="00086F17" w:rsidRPr="00690C65" w:rsidRDefault="00086F17" w:rsidP="00086F17">
      <w:pPr>
        <w:pStyle w:val="ProductList-Body"/>
      </w:pPr>
      <w:r>
        <w:t>Korporācija Microsoft nekontrolē un neierobežo reģionus, no kuriem Klienti vai Klientu lietotāji piekļūst Klienta datiem vai pārvieto tos.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7576438"/>
      <w:r>
        <w:t>Konfidencialitāte</w:t>
      </w:r>
      <w:bookmarkEnd w:id="56"/>
    </w:p>
    <w:p w14:paraId="15DD36B2" w14:textId="140D3A05" w:rsidR="00086F17" w:rsidRPr="00690C65" w:rsidRDefault="00086F17" w:rsidP="00A44A41">
      <w:pPr>
        <w:pStyle w:val="ProductList-Body"/>
        <w:numPr>
          <w:ilvl w:val="0"/>
          <w:numId w:val="7"/>
        </w:numPr>
        <w:ind w:left="450" w:hanging="270"/>
      </w:pPr>
      <w:r>
        <w:rPr>
          <w:b/>
        </w:rPr>
        <w:t>Klienta datu dzēšana vai atgriešana</w:t>
      </w:r>
      <w:r w:rsidRPr="002746CD">
        <w:rPr>
          <w:b/>
          <w:bCs/>
        </w:rPr>
        <w:t>.</w:t>
      </w:r>
      <w:r>
        <w:t xml:space="preserve"> Ne vairāk kā 180 dienas pēc tam, kad Klients beidz lietot Tiešsaistes pakalpojumus vai šī lietošana tiek izbeigta, korporācija Microsoft atspējo kontu un dzēš Klienta datus no tā. </w:t>
      </w:r>
    </w:p>
    <w:p w14:paraId="6287F55F" w14:textId="36E258AD" w:rsidR="00086F17" w:rsidRPr="00690C65" w:rsidRDefault="00086F17" w:rsidP="00A44A41">
      <w:pPr>
        <w:pStyle w:val="ProductList-Body"/>
        <w:numPr>
          <w:ilvl w:val="0"/>
          <w:numId w:val="7"/>
        </w:numPr>
        <w:ind w:left="450" w:hanging="270"/>
      </w:pPr>
      <w:r>
        <w:rPr>
          <w:b/>
        </w:rPr>
        <w:t>Klienta datu nodošana</w:t>
      </w:r>
      <w:r w:rsidRPr="002746CD">
        <w:rPr>
          <w:b/>
          <w:bCs/>
        </w:rPr>
        <w:t>.</w:t>
      </w:r>
      <w:r>
        <w:t xml:space="preserve"> Korporācija Microsoft Klienta lielapjoma licencēšanas līgumā noteiktajā laikā turpinās ievērot ES un Šveices drošā patvēruma programmas, ja vien tās pildīs Amerikas Savienoto Valstu valdība. Turklāt Klienta datu nodošana ārpus Eiropas Savienības, Eiropas Ekonomikas zonas un Šveices ir pakļauta līguma standartklauzulām, ja vien Klients nav atteicies no šīm līguma standartklauzulām.</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555A6521" w:rsidR="00086F17" w:rsidRPr="00690C65" w:rsidRDefault="00086F17" w:rsidP="00CD7F8D">
      <w:pPr>
        <w:pStyle w:val="ProductList-Body"/>
        <w:numPr>
          <w:ilvl w:val="0"/>
          <w:numId w:val="7"/>
        </w:numPr>
        <w:ind w:left="450" w:hanging="270"/>
      </w:pPr>
      <w:r>
        <w:rPr>
          <w:b/>
        </w:rPr>
        <w:t>Nodošana apakšuzņēmējam</w:t>
      </w:r>
      <w:r w:rsidRPr="002746CD">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kā arī saraksts ar to sniegtajiem ierobežotajiem vai papildu pakalpojumiem.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57" w:name="_Toc427576439"/>
      <w:r>
        <w:t>Papildu Eiropas noteikumi</w:t>
      </w:r>
      <w:bookmarkEnd w:id="57"/>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58" w:name="_Toc427576440"/>
      <w:r>
        <w:t>Drošība</w:t>
      </w:r>
      <w:bookmarkEnd w:id="58"/>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746CD">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Joma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Prakse</w:t>
            </w:r>
          </w:p>
        </w:tc>
      </w:tr>
      <w:tr w:rsidR="00086F17" w14:paraId="7BFB34B6" w14:textId="77777777" w:rsidTr="002746CD">
        <w:tc>
          <w:tcPr>
            <w:tcW w:w="2610" w:type="dxa"/>
            <w:vAlign w:val="center"/>
          </w:tcPr>
          <w:p w14:paraId="4A265EB1" w14:textId="4B939C28" w:rsidR="00086F17" w:rsidRDefault="00086F17" w:rsidP="007303AE">
            <w:pPr>
              <w:pStyle w:val="ProductList-Body"/>
            </w:pPr>
            <w:r>
              <w:t>Informācijas drošības organizēšana</w:t>
            </w:r>
          </w:p>
        </w:tc>
        <w:tc>
          <w:tcPr>
            <w:tcW w:w="8190" w:type="dxa"/>
          </w:tcPr>
          <w:p w14:paraId="4CCE6AB8" w14:textId="7F0E44E2" w:rsidR="009C6951" w:rsidRPr="00690C65" w:rsidRDefault="009C6951" w:rsidP="009C6951">
            <w:pPr>
              <w:pStyle w:val="ProductList-Body"/>
            </w:pPr>
            <w:r>
              <w:rPr>
                <w:b/>
              </w:rPr>
              <w:t>Drošības īpašumtiesības</w:t>
            </w:r>
            <w:r w:rsidRPr="002746CD">
              <w:rPr>
                <w:b/>
                <w:bCs/>
              </w:rPr>
              <w:t xml:space="preserve">. </w:t>
            </w:r>
            <w:r>
              <w:t>Korporācija Microsoft ir noteikusi vienu vai vairākus drošības darbiniekus, kas ir atbildīgi par drošības noteikumu un procedūru koordinēšanu un uzraudzību.</w:t>
            </w:r>
          </w:p>
          <w:p w14:paraId="25E100F8" w14:textId="7660AD52" w:rsidR="009C6951" w:rsidRPr="00690C65" w:rsidRDefault="009C6951" w:rsidP="0088164F">
            <w:pPr>
              <w:pStyle w:val="ProductList-Body"/>
              <w:spacing w:before="40"/>
            </w:pPr>
            <w:r>
              <w:rPr>
                <w:b/>
              </w:rPr>
              <w:t>Drošības lomas un atbildība</w:t>
            </w:r>
            <w:r w:rsidRPr="002746CD">
              <w:rPr>
                <w:b/>
                <w:bCs/>
              </w:rPr>
              <w:t xml:space="preserve">. </w:t>
            </w:r>
            <w:r>
              <w:t>Uz korporācijas Microsoft darbiniekiem, kam ir piekļuve Klienta datiem, attiecas konfidencialitātes saistības.</w:t>
            </w:r>
          </w:p>
          <w:p w14:paraId="43EEE1B1" w14:textId="14EE093C" w:rsidR="009C6951" w:rsidRPr="00690C65" w:rsidRDefault="009C6951" w:rsidP="0088164F">
            <w:pPr>
              <w:pStyle w:val="ProductList-Body"/>
              <w:spacing w:before="40"/>
            </w:pPr>
            <w:r>
              <w:rPr>
                <w:b/>
              </w:rPr>
              <w:t>Riska pārvaldības programma</w:t>
            </w:r>
            <w:r w:rsidRPr="002746CD">
              <w:rPr>
                <w:b/>
                <w:bCs/>
              </w:rPr>
              <w:t xml:space="preserve">. </w:t>
            </w:r>
            <w:r>
              <w:t>Korporācija Microsoft pirms Klienta datu apstrādes vai Tiešsaistes pakalpojumu palaišanas ir veikusi riska novērtējumu.</w:t>
            </w:r>
          </w:p>
          <w:p w14:paraId="3D0B77AE" w14:textId="3E551499" w:rsidR="00086F17" w:rsidRDefault="009C6951" w:rsidP="009C6951">
            <w:pPr>
              <w:pStyle w:val="ProductList-Body"/>
            </w:pPr>
            <w:r>
              <w:t>Microsoft saglabā savus drošības dokumentus saskaņā ar savām saglabāšanas prasībām pēc tam, kad tie vairs nav spēkā.</w:t>
            </w:r>
          </w:p>
        </w:tc>
      </w:tr>
      <w:tr w:rsidR="00086F17" w14:paraId="7414B36E" w14:textId="77777777" w:rsidTr="002746CD">
        <w:tc>
          <w:tcPr>
            <w:tcW w:w="2610" w:type="dxa"/>
            <w:vAlign w:val="center"/>
          </w:tcPr>
          <w:p w14:paraId="6F221689" w14:textId="78DA8E2F" w:rsidR="00086F17" w:rsidRDefault="00086F17" w:rsidP="007303AE">
            <w:pPr>
              <w:pStyle w:val="ProductList-Body"/>
            </w:pPr>
            <w:r>
              <w:t>Līdzekļu pārvaldība</w:t>
            </w:r>
          </w:p>
        </w:tc>
        <w:tc>
          <w:tcPr>
            <w:tcW w:w="8190" w:type="dxa"/>
          </w:tcPr>
          <w:p w14:paraId="6DA73246" w14:textId="0BE2B773" w:rsidR="009C6951" w:rsidRPr="00690C65" w:rsidRDefault="009C6951" w:rsidP="009C6951">
            <w:pPr>
              <w:pStyle w:val="ProductList-Body"/>
            </w:pPr>
            <w:r>
              <w:rPr>
                <w:b/>
              </w:rPr>
              <w:t>Līdzekļu uzskaite</w:t>
            </w:r>
            <w:r w:rsidRPr="002746CD">
              <w:rPr>
                <w:b/>
                <w:bCs/>
              </w:rPr>
              <w:t xml:space="preserve">. </w:t>
            </w:r>
            <w: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690C65" w:rsidRDefault="009C6951" w:rsidP="0088164F">
            <w:pPr>
              <w:pStyle w:val="ProductList-Body"/>
              <w:spacing w:before="40"/>
            </w:pPr>
            <w:r>
              <w:rPr>
                <w:b/>
              </w:rPr>
              <w:t>Līdzekļu apstrāde</w:t>
            </w:r>
          </w:p>
          <w:p w14:paraId="44E4A99A" w14:textId="36BFD8C4" w:rsidR="009C6951" w:rsidRPr="00690C65" w:rsidRDefault="009A63A6" w:rsidP="00651B74">
            <w:pPr>
              <w:pStyle w:val="ProductList-Body"/>
              <w:ind w:left="162" w:hanging="162"/>
            </w:pPr>
            <w:r>
              <w:tab/>
            </w:r>
            <w:r w:rsidR="00651B74">
              <w:t>Korporācija Microsoft klasificē Klienta datus, lai tos identificētu un atbilstoši ierobežotu piekļuvi tiem.</w:t>
            </w:r>
          </w:p>
          <w:p w14:paraId="134B5436" w14:textId="78EBA5F3" w:rsidR="009C6951" w:rsidRPr="00690C65" w:rsidRDefault="009A63A6" w:rsidP="00651B74">
            <w:pPr>
              <w:pStyle w:val="ProductList-Body"/>
              <w:ind w:left="162" w:hanging="162"/>
            </w:pPr>
            <w:r>
              <w:tab/>
            </w:r>
            <w:r w:rsidR="002A3B84">
              <w:t>Korporācija Microsoft nosaka ierobežojumus attiecībā uz Klienta datiem un ir izstrādājusi procedūras, lai iznīcinātu drukātus materiālus, kuros ir ietverti Klienta dati.</w:t>
            </w:r>
          </w:p>
          <w:p w14:paraId="4579FE11" w14:textId="7C764D83" w:rsidR="00086F17" w:rsidRDefault="009C6951" w:rsidP="00A44A41">
            <w:pPr>
              <w:pStyle w:val="ProductList-Body"/>
              <w:numPr>
                <w:ilvl w:val="0"/>
                <w:numId w:val="11"/>
              </w:numPr>
              <w:ind w:left="162" w:hanging="180"/>
            </w:pPr>
            <w: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2746CD">
        <w:tc>
          <w:tcPr>
            <w:tcW w:w="2610" w:type="dxa"/>
            <w:vAlign w:val="center"/>
          </w:tcPr>
          <w:p w14:paraId="59347A52" w14:textId="738D913D" w:rsidR="00086F17" w:rsidRDefault="00086F17" w:rsidP="007303AE">
            <w:pPr>
              <w:pStyle w:val="ProductList-Body"/>
            </w:pPr>
            <w:r>
              <w:t>Personāla drošība</w:t>
            </w:r>
          </w:p>
        </w:tc>
        <w:tc>
          <w:tcPr>
            <w:tcW w:w="8190" w:type="dxa"/>
          </w:tcPr>
          <w:p w14:paraId="4D458344" w14:textId="28E5AABF" w:rsidR="00086F17" w:rsidRDefault="009C6951" w:rsidP="008E1EAF">
            <w:pPr>
              <w:pStyle w:val="ProductList-Body"/>
            </w:pPr>
            <w:r>
              <w:rPr>
                <w:b/>
              </w:rPr>
              <w:t>Apmācība par drošību</w:t>
            </w:r>
            <w:r w:rsidRPr="002746CD">
              <w:rPr>
                <w:b/>
                <w:bCs/>
              </w:rPr>
              <w:t>.</w:t>
            </w:r>
            <w: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2746CD">
        <w:tc>
          <w:tcPr>
            <w:tcW w:w="2610" w:type="dxa"/>
            <w:vAlign w:val="center"/>
          </w:tcPr>
          <w:p w14:paraId="17640D63" w14:textId="1909CE38" w:rsidR="00086F17" w:rsidRDefault="00086F17" w:rsidP="007303AE">
            <w:pPr>
              <w:pStyle w:val="ProductList-Body"/>
            </w:pPr>
            <w:r>
              <w:t>Fiziskā un vides drošība</w:t>
            </w:r>
          </w:p>
        </w:tc>
        <w:tc>
          <w:tcPr>
            <w:tcW w:w="8190" w:type="dxa"/>
          </w:tcPr>
          <w:p w14:paraId="0E056EAF" w14:textId="21CE734C" w:rsidR="009C6951" w:rsidRPr="00690C65" w:rsidRDefault="009C6951" w:rsidP="009C6951">
            <w:pPr>
              <w:pStyle w:val="ProductList-Body"/>
            </w:pPr>
            <w:r>
              <w:rPr>
                <w:b/>
              </w:rPr>
              <w:t>Fiziska piekļuve telpām</w:t>
            </w:r>
            <w:r w:rsidRPr="002746CD">
              <w:rPr>
                <w:b/>
                <w:bCs/>
              </w:rPr>
              <w:t>.</w:t>
            </w:r>
            <w:r>
              <w:t xml:space="preserve"> Microsoft ļauj piekļūt telpām, kur atrodas Klienta datu informācijas sistēmas, kas apstrādā Klienta datus, tikai noteiktām pilnvarotām personām.</w:t>
            </w:r>
          </w:p>
          <w:p w14:paraId="0173E035" w14:textId="4AD1F14D" w:rsidR="009C6951" w:rsidRPr="00690C65" w:rsidRDefault="009C6951" w:rsidP="0088164F">
            <w:pPr>
              <w:pStyle w:val="ProductList-Body"/>
              <w:spacing w:before="40"/>
            </w:pPr>
            <w:r>
              <w:rPr>
                <w:b/>
              </w:rPr>
              <w:t>Fiziska piekļuve komponentiem</w:t>
            </w:r>
            <w:r w:rsidRPr="002746CD">
              <w:rPr>
                <w:b/>
                <w:bCs/>
              </w:rPr>
              <w:t>.</w:t>
            </w:r>
            <w: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690C65" w:rsidRDefault="009C6951" w:rsidP="0088164F">
            <w:pPr>
              <w:pStyle w:val="ProductList-Body"/>
              <w:spacing w:before="40"/>
            </w:pPr>
            <w:r>
              <w:rPr>
                <w:b/>
              </w:rPr>
              <w:t>Aizsardzība no darbības pārtraukumiem</w:t>
            </w:r>
            <w:r w:rsidRPr="002746CD">
              <w:rPr>
                <w:b/>
                <w:bCs/>
              </w:rPr>
              <w:t>.</w:t>
            </w:r>
            <w:r>
              <w:t xml:space="preserve"> Microsoft izmanto dažādas nozares standartam atbilstošas sistēmas, lai nodrošinātu aizsardzību pret datu zudumu strāvas padeves bojājumu vai līnijas traucējumu dēļ.</w:t>
            </w:r>
          </w:p>
          <w:p w14:paraId="746254B8" w14:textId="5CE993D4" w:rsidR="00086F17" w:rsidRDefault="009C6951" w:rsidP="0088164F">
            <w:pPr>
              <w:pStyle w:val="ProductList-Body"/>
              <w:spacing w:before="40"/>
            </w:pPr>
            <w:r>
              <w:rPr>
                <w:b/>
              </w:rPr>
              <w:t>Komponentu likvidēšana</w:t>
            </w:r>
            <w:r w:rsidRPr="002746CD">
              <w:rPr>
                <w:b/>
                <w:bCs/>
              </w:rPr>
              <w:t>.</w:t>
            </w:r>
            <w:r>
              <w:t xml:space="preserve"> Microsoft izmanto nozares standartiem atbilstošus procesus, lai dzēstu Klienta datus, kad tie vairs nav nepieciešami.</w:t>
            </w:r>
          </w:p>
        </w:tc>
      </w:tr>
      <w:tr w:rsidR="00086F17" w14:paraId="5142F166" w14:textId="77777777" w:rsidTr="002746CD">
        <w:tc>
          <w:tcPr>
            <w:tcW w:w="2610" w:type="dxa"/>
            <w:vAlign w:val="center"/>
          </w:tcPr>
          <w:p w14:paraId="4E573BCA" w14:textId="3DE6A7D5" w:rsidR="00086F17" w:rsidRDefault="00086F17" w:rsidP="007303AE">
            <w:pPr>
              <w:pStyle w:val="ProductList-Body"/>
            </w:pPr>
            <w:r>
              <w:t>Saziņas un operāciju pārvaldība</w:t>
            </w:r>
          </w:p>
        </w:tc>
        <w:tc>
          <w:tcPr>
            <w:tcW w:w="8190" w:type="dxa"/>
          </w:tcPr>
          <w:p w14:paraId="52A9B3B5" w14:textId="2B32BAB3" w:rsidR="009C6951" w:rsidRPr="00690C65" w:rsidRDefault="009C6951" w:rsidP="009C6951">
            <w:pPr>
              <w:pStyle w:val="ProductList-Body"/>
            </w:pPr>
            <w:r>
              <w:rPr>
                <w:b/>
              </w:rPr>
              <w:t>Darbības politika</w:t>
            </w:r>
            <w:r w:rsidRPr="002746CD">
              <w:rPr>
                <w:b/>
                <w:bCs/>
              </w:rPr>
              <w:t xml:space="preserve">. </w:t>
            </w:r>
            <w:r>
              <w:t>Microsoft izmanto drošības dokumentus, kurā ir aprakstīti korporācijas drošības pasākumu, saistītās procedūras un tā personāla pienākumi, kam ir piekļuve Klienta datiem.</w:t>
            </w:r>
          </w:p>
          <w:p w14:paraId="53600F6E" w14:textId="77777777" w:rsidR="009C6951" w:rsidRPr="00690C65" w:rsidRDefault="009C6951" w:rsidP="0088164F">
            <w:pPr>
              <w:pStyle w:val="ProductList-Body"/>
              <w:spacing w:before="40"/>
            </w:pPr>
            <w:r>
              <w:rPr>
                <w:b/>
              </w:rPr>
              <w:t>Datu atkopšanas procedūras</w:t>
            </w:r>
          </w:p>
          <w:p w14:paraId="273CBF49" w14:textId="034A57D0" w:rsidR="009C6951" w:rsidRPr="00690C65" w:rsidRDefault="009A63A6" w:rsidP="003D22CB">
            <w:pPr>
              <w:pStyle w:val="ProductList-Body"/>
              <w:ind w:left="162" w:hanging="162"/>
            </w:pPr>
            <w:r>
              <w:tab/>
            </w:r>
            <w:r w:rsidR="003D22CB">
              <w:t>Regulāri, bet ne retāk kā reizi mēnesī (ja vien šajā periodā Klienta dati nav atjaunināti), korporācija Microsoft saglabā vairākas Klienta datu kopijas, no kurām Klienta datus var atgūt.</w:t>
            </w:r>
          </w:p>
          <w:p w14:paraId="60832291" w14:textId="561775D7" w:rsidR="009C6951" w:rsidRPr="00690C65" w:rsidRDefault="009A63A6" w:rsidP="003D22CB">
            <w:pPr>
              <w:pStyle w:val="ProductList-Body"/>
              <w:ind w:left="162" w:hanging="162"/>
            </w:pPr>
            <w:r>
              <w:tab/>
            </w:r>
            <w:r w:rsidR="003D22CB">
              <w:t>Klienta datu un datu atgūšanas procedūru kopijas korporācija Microsoft neglabā tur, kur glabā galveno datora aprīkojumu, kas apstrādā Klienta datus.</w:t>
            </w:r>
          </w:p>
          <w:p w14:paraId="21D206B8" w14:textId="5D10AA8C" w:rsidR="009C6951" w:rsidRPr="00690C65" w:rsidRDefault="009A63A6" w:rsidP="003D22CB">
            <w:pPr>
              <w:pStyle w:val="ProductList-Body"/>
              <w:ind w:left="162" w:hanging="162"/>
            </w:pPr>
            <w:r>
              <w:tab/>
            </w:r>
            <w:r w:rsidR="003D22CB">
              <w:t>Microsoft ir izstrādātas īpašas procedūras, kas attiecas uz piekļuvi Klienta datu kopijām.</w:t>
            </w:r>
          </w:p>
          <w:p w14:paraId="20A92529" w14:textId="77777777" w:rsidR="009A63A6" w:rsidRDefault="009A63A6" w:rsidP="009A63A6">
            <w:pPr>
              <w:pStyle w:val="ProductList-Body"/>
              <w:ind w:left="162" w:hanging="162"/>
            </w:pPr>
            <w:r>
              <w:tab/>
              <w:t>Korporācija Microsoft datu atgūšanas procedūras pārskata vismaz reizi sešos mēnešos, izņemot attiecībā uz datu atgūšanas procedūrām, kas paredzētas pakalpojumiem Azure Government Services, — šīs procedūras tiek pārskatītas reizi divpadsmit mēnešos.</w:t>
            </w:r>
          </w:p>
          <w:p w14:paraId="0C13E134" w14:textId="0CD050DC" w:rsidR="009C6951" w:rsidRPr="00690C65" w:rsidRDefault="009A63A6" w:rsidP="003D22CB">
            <w:pPr>
              <w:pStyle w:val="ProductList-Body"/>
              <w:ind w:left="162" w:hanging="162"/>
            </w:pPr>
            <w:r>
              <w:tab/>
            </w:r>
            <w:r>
              <w:tab/>
            </w:r>
            <w:r w:rsidR="003D22CB">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690C65" w:rsidRDefault="009C6951" w:rsidP="0088164F">
            <w:pPr>
              <w:pStyle w:val="ProductList-Body"/>
              <w:spacing w:before="40"/>
            </w:pPr>
            <w:r>
              <w:rPr>
                <w:b/>
              </w:rPr>
              <w:t>Ļaunprogrammatūra</w:t>
            </w:r>
            <w:r w:rsidRPr="002746CD">
              <w:rPr>
                <w:b/>
                <w:bCs/>
              </w:rPr>
              <w:t xml:space="preserve">. </w:t>
            </w:r>
            <w:r>
              <w:t>Microsoft ir ļaunprogrammatūras novēršanas vadīklas, lai novērstu to, ka ļaunprātīga programmatūra neatļauti piekļūst Klienta datiem, tostarp ļaunprātīga programmatūra no publiskiem tīkliem.</w:t>
            </w:r>
          </w:p>
          <w:p w14:paraId="031EE0A7" w14:textId="77777777" w:rsidR="009C6951" w:rsidRPr="00690C65" w:rsidRDefault="009C6951" w:rsidP="0088164F">
            <w:pPr>
              <w:pStyle w:val="ProductList-Body"/>
              <w:spacing w:before="40"/>
            </w:pPr>
            <w:r>
              <w:rPr>
                <w:b/>
              </w:rPr>
              <w:t>Datu ierobežošana</w:t>
            </w:r>
          </w:p>
          <w:p w14:paraId="529D2023" w14:textId="2EBAAED0" w:rsidR="009C6951" w:rsidRPr="00690C65" w:rsidRDefault="009A63A6" w:rsidP="003D22CB">
            <w:pPr>
              <w:pStyle w:val="ProductList-Body"/>
              <w:ind w:left="162" w:hanging="162"/>
            </w:pPr>
            <w:r>
              <w:tab/>
            </w:r>
            <w:r w:rsidR="00651B74">
              <w:t>Microsoft šifrē vai nodrošina Klientam iespēju šifrēt Klienta datus, kas tiek pārsūtīti publiskos tīklos.</w:t>
            </w:r>
          </w:p>
          <w:p w14:paraId="70E6C4C4" w14:textId="4AD11F74" w:rsidR="009C6951" w:rsidRPr="00690C65" w:rsidRDefault="009A63A6" w:rsidP="003D22CB">
            <w:pPr>
              <w:pStyle w:val="ProductList-Body"/>
              <w:ind w:left="162" w:hanging="162"/>
            </w:pPr>
            <w:r>
              <w:tab/>
            </w:r>
            <w:r w:rsidR="003D22CB">
              <w:t>Microsoft ierobežo piekļuvi Klienta datiem tādos datu nesējos, kas tiek iznesti ārpus korporācijas telpām (piemēram, šifrējot).</w:t>
            </w:r>
          </w:p>
          <w:p w14:paraId="039DA155" w14:textId="73742380" w:rsidR="00086F17" w:rsidRDefault="009C6951" w:rsidP="0088164F">
            <w:pPr>
              <w:pStyle w:val="ProductList-Body"/>
              <w:spacing w:before="40"/>
            </w:pPr>
            <w:r>
              <w:rPr>
                <w:b/>
              </w:rPr>
              <w:t>Notikumu reģistrēšana</w:t>
            </w:r>
            <w:r w:rsidRPr="002746CD">
              <w:rPr>
                <w:b/>
                <w:bCs/>
              </w:rPr>
              <w:t xml:space="preserve">. </w:t>
            </w:r>
            <w: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2746CD">
        <w:tc>
          <w:tcPr>
            <w:tcW w:w="2610" w:type="dxa"/>
            <w:vAlign w:val="center"/>
          </w:tcPr>
          <w:p w14:paraId="1033C6C0" w14:textId="2F7DAC9E" w:rsidR="00086F17" w:rsidRDefault="00212995" w:rsidP="007303AE">
            <w:pPr>
              <w:pStyle w:val="ProductList-Body"/>
            </w:pPr>
            <w:r>
              <w:t>Piekļuves vadība</w:t>
            </w:r>
          </w:p>
        </w:tc>
        <w:tc>
          <w:tcPr>
            <w:tcW w:w="8190" w:type="dxa"/>
          </w:tcPr>
          <w:p w14:paraId="4D5A88E0" w14:textId="3D42E11B" w:rsidR="009C6951" w:rsidRPr="00690C65" w:rsidRDefault="009C6951" w:rsidP="009C6951">
            <w:pPr>
              <w:pStyle w:val="ProductList-Body"/>
            </w:pPr>
            <w:r>
              <w:rPr>
                <w:b/>
              </w:rPr>
              <w:t>Piekļuves politika</w:t>
            </w:r>
            <w:r w:rsidRPr="002746CD">
              <w:rPr>
                <w:b/>
                <w:bCs/>
              </w:rPr>
              <w:t xml:space="preserve">. </w:t>
            </w:r>
            <w:r>
              <w:t>Microsoft uztur tādu personu uzskaiti, kam ir piešķirtas drošības privilēģijas, ļaujot piekļūt Klienta datiem.</w:t>
            </w:r>
          </w:p>
          <w:p w14:paraId="2541D145" w14:textId="77777777" w:rsidR="009C6951" w:rsidRPr="00690C65" w:rsidRDefault="009C6951" w:rsidP="0088164F">
            <w:pPr>
              <w:pStyle w:val="ProductList-Body"/>
              <w:spacing w:before="40"/>
            </w:pPr>
            <w:r>
              <w:rPr>
                <w:b/>
              </w:rPr>
              <w:t>Piekļuves autorizācija</w:t>
            </w:r>
          </w:p>
          <w:p w14:paraId="6905FA03" w14:textId="53B08054" w:rsidR="009C6951" w:rsidRPr="00690C65" w:rsidRDefault="009A63A6" w:rsidP="003D22CB">
            <w:pPr>
              <w:pStyle w:val="ProductList-Body"/>
              <w:ind w:left="162" w:hanging="162"/>
            </w:pPr>
            <w:r>
              <w:tab/>
            </w:r>
            <w:r w:rsidR="003D22CB">
              <w:t>Microsoft uztur un atjaunina to darbinieku uzskaiti, kas ir pilnvaroti piekļūt Microsoft sistēmām, kuras ietver Klienta datus.</w:t>
            </w:r>
          </w:p>
          <w:p w14:paraId="25553CE7" w14:textId="3537F287" w:rsidR="009C6951" w:rsidRPr="00690C65" w:rsidRDefault="009A63A6" w:rsidP="003D22CB">
            <w:pPr>
              <w:pStyle w:val="ProductList-Body"/>
              <w:ind w:left="162" w:hanging="162"/>
            </w:pPr>
            <w:r>
              <w:tab/>
            </w:r>
            <w:r w:rsidR="003D22CB">
              <w:t>Microsoft deaktivizē autentifikācijas akreditācijas datus, kas nav izmantoti laika periodā, kurš pārsniedz sešus mēnešus.</w:t>
            </w:r>
          </w:p>
          <w:p w14:paraId="520E2E67" w14:textId="3E6000FB" w:rsidR="009C6951" w:rsidRPr="00690C65" w:rsidRDefault="009A63A6" w:rsidP="003D22CB">
            <w:pPr>
              <w:pStyle w:val="ProductList-Body"/>
              <w:ind w:left="162" w:hanging="162"/>
            </w:pPr>
            <w:r>
              <w:tab/>
            </w:r>
            <w:r w:rsidR="003D22CB">
              <w:t xml:space="preserve">Microsoft norāda tos darbiniekus, kas var piešķirt, mainīt vai atcelt autorizētu piekļuvi datiem un resursiem. </w:t>
            </w:r>
          </w:p>
          <w:p w14:paraId="05170003" w14:textId="04127228" w:rsidR="009C6951" w:rsidRPr="00690C65" w:rsidRDefault="009A63A6" w:rsidP="003D22CB">
            <w:pPr>
              <w:pStyle w:val="ProductList-Body"/>
              <w:ind w:left="162" w:hanging="162"/>
            </w:pPr>
            <w:r>
              <w:tab/>
            </w:r>
            <w:r w:rsidR="003D22CB">
              <w:t>Microsoft nodrošina, ka gadījumā, ja vairāk nekā viena persona var piekļūt sistēmām, kas apstrādā Klienta datus, šīm personām ir atsevišķi identifikatori/pierakstīšanās dati.</w:t>
            </w:r>
          </w:p>
          <w:p w14:paraId="5E68175B" w14:textId="77777777" w:rsidR="009C6951" w:rsidRPr="00690C65" w:rsidRDefault="009C6951" w:rsidP="0088164F">
            <w:pPr>
              <w:pStyle w:val="ProductList-Body"/>
              <w:spacing w:before="40"/>
            </w:pPr>
            <w:r>
              <w:rPr>
                <w:b/>
              </w:rPr>
              <w:t>Vismazākās privilēģijas</w:t>
            </w:r>
          </w:p>
          <w:p w14:paraId="5A54D499" w14:textId="52B21B42" w:rsidR="009C6951" w:rsidRPr="00690C65" w:rsidRDefault="009A63A6" w:rsidP="003D22CB">
            <w:pPr>
              <w:pStyle w:val="ProductList-Body"/>
              <w:ind w:left="162" w:hanging="162"/>
            </w:pPr>
            <w:r>
              <w:tab/>
            </w:r>
            <w:r w:rsidR="003D22CB">
              <w:t xml:space="preserve">Tehniskā atbalsta personāls drīkst piekļūt Klienta datiem tikai nepieciešamības gadījumā. </w:t>
            </w:r>
          </w:p>
          <w:p w14:paraId="036CE9EC" w14:textId="15CC8BB2" w:rsidR="009C6951" w:rsidRPr="00690C65" w:rsidRDefault="009A63A6" w:rsidP="003D22CB">
            <w:pPr>
              <w:pStyle w:val="ProductList-Body"/>
              <w:ind w:left="162" w:hanging="162"/>
            </w:pPr>
            <w:r>
              <w:tab/>
            </w:r>
            <w:r w:rsidR="003D22CB">
              <w:t>Microsoft ļauj piekļūt Klienta datiem tikai tām personām, kurām šāda piekļuve ir nepieciešama savu darba pienākumu veikšanai.</w:t>
            </w:r>
          </w:p>
          <w:p w14:paraId="0456AB46" w14:textId="77777777" w:rsidR="009C6951" w:rsidRPr="00690C65" w:rsidRDefault="009C6951" w:rsidP="0088164F">
            <w:pPr>
              <w:pStyle w:val="ProductList-Body"/>
              <w:spacing w:before="40"/>
            </w:pPr>
            <w:r>
              <w:rPr>
                <w:b/>
              </w:rPr>
              <w:t>Integritāte un konfidencialitāte</w:t>
            </w:r>
          </w:p>
          <w:p w14:paraId="0BF55A2D" w14:textId="6317E189" w:rsidR="009C6951" w:rsidRPr="00690C65" w:rsidRDefault="009A63A6" w:rsidP="003D22CB">
            <w:pPr>
              <w:pStyle w:val="ProductList-Body"/>
              <w:ind w:left="162" w:hanging="162"/>
            </w:pPr>
            <w:r>
              <w:tab/>
            </w:r>
            <w:r w:rsidR="003D22CB">
              <w:t>Microsoft savam personālam sniedz norādījumus, kā atspējot administratīvas sesijas, atstājot Microsoft vadības iekārtu telpas, vai citos gadījumos, kad datori tiek atstāti bez uzraudzības.</w:t>
            </w:r>
          </w:p>
          <w:p w14:paraId="5E91173C" w14:textId="2634359D" w:rsidR="009C6951" w:rsidRPr="00690C65" w:rsidRDefault="009A63A6" w:rsidP="003D22CB">
            <w:pPr>
              <w:pStyle w:val="ProductList-Body"/>
              <w:ind w:left="162" w:hanging="162"/>
            </w:pPr>
            <w:r>
              <w:tab/>
            </w:r>
            <w:r w:rsidR="003D22CB">
              <w:t>Microsoft uzglabā paroles tādā veidā, lai tās būtu nesaprotamas, kamēr attiecīgās paroles ir spēkā.</w:t>
            </w:r>
          </w:p>
          <w:p w14:paraId="7F353D0C" w14:textId="77777777" w:rsidR="009C6951" w:rsidRPr="00690C65" w:rsidRDefault="009C6951" w:rsidP="0088164F">
            <w:pPr>
              <w:pStyle w:val="ProductList-Body"/>
              <w:spacing w:before="40"/>
            </w:pPr>
            <w:r>
              <w:rPr>
                <w:b/>
              </w:rPr>
              <w:t>Autentifikācija</w:t>
            </w:r>
          </w:p>
          <w:p w14:paraId="3873F6E9" w14:textId="3BF990A4" w:rsidR="009C6951" w:rsidRPr="00690C65" w:rsidRDefault="009A63A6" w:rsidP="003D22CB">
            <w:pPr>
              <w:pStyle w:val="ProductList-Body"/>
              <w:ind w:left="162" w:hanging="162"/>
            </w:pPr>
            <w:r>
              <w:tab/>
            </w:r>
            <w:r w:rsidR="003D22CB">
              <w:t>Microsoft rīkojas atbilstoši nozares standartpraksei, lai identificētu un autentificētu lietotājus, kuri mēģina piekļūt informācijas sistēmām.</w:t>
            </w:r>
          </w:p>
          <w:p w14:paraId="53D424BB" w14:textId="702EBDCA" w:rsidR="009C6951" w:rsidRPr="00690C65" w:rsidRDefault="009A63A6" w:rsidP="003D22CB">
            <w:pPr>
              <w:pStyle w:val="ProductList-Body"/>
              <w:ind w:left="162" w:hanging="162"/>
            </w:pPr>
            <w:r>
              <w:tab/>
            </w:r>
            <w:r w:rsidR="003D22CB">
              <w:t>Ja autentifikācijas mehānismu pamatā ir paroles, Microsoft pieprasa regulāru paroļu atjaunošanu.</w:t>
            </w:r>
          </w:p>
          <w:p w14:paraId="0C91FCD8" w14:textId="4C33E2E5" w:rsidR="009C6951" w:rsidRPr="00690C65" w:rsidRDefault="009A63A6" w:rsidP="003D22CB">
            <w:pPr>
              <w:pStyle w:val="ProductList-Body"/>
              <w:ind w:left="162" w:hanging="162"/>
            </w:pPr>
            <w:r>
              <w:tab/>
            </w:r>
            <w:r w:rsidR="003D22CB">
              <w:t>Ja autentifikācijas mehānismu pamatā ir paroles, Microsoft pieprasa, lai paroles garums būtu vismaz astoņas rakstzīmes.</w:t>
            </w:r>
          </w:p>
          <w:p w14:paraId="579D94F4" w14:textId="7D945669" w:rsidR="009C6951" w:rsidRPr="00690C65" w:rsidRDefault="009A63A6" w:rsidP="003D22CB">
            <w:pPr>
              <w:pStyle w:val="ProductList-Body"/>
              <w:ind w:left="162" w:hanging="162"/>
            </w:pPr>
            <w:r>
              <w:tab/>
            </w:r>
            <w:r w:rsidR="003D22CB">
              <w:t>Microsoft nodrošina, ka deaktivizēti identifikatori vai identifikatori, kam beidzies derīguma termiņš, netiek piešķirti citām personām.</w:t>
            </w:r>
          </w:p>
          <w:p w14:paraId="53682E1B" w14:textId="3EC3F793" w:rsidR="009C6951" w:rsidRPr="00690C65" w:rsidRDefault="009A63A6" w:rsidP="003D22CB">
            <w:pPr>
              <w:pStyle w:val="ProductList-Body"/>
              <w:ind w:left="162" w:hanging="162"/>
            </w:pPr>
            <w:r>
              <w:tab/>
            </w:r>
            <w:r w:rsidR="003D22CB">
              <w:t>Microsoft uzrauga vai nodrošina iespēju Klientam uzraudzīt atkārtotus mēģinājumus piekļūt informācijas sistēmai, kad tiek izmantota nederīga parole.</w:t>
            </w:r>
          </w:p>
          <w:p w14:paraId="5EBD9700" w14:textId="7EFD9EEF" w:rsidR="009C6951" w:rsidRPr="00690C65" w:rsidRDefault="009A63A6" w:rsidP="003D22CB">
            <w:pPr>
              <w:pStyle w:val="ProductList-Body"/>
              <w:ind w:left="162" w:hanging="162"/>
            </w:pPr>
            <w:r>
              <w:tab/>
            </w:r>
            <w:r w:rsidR="003D22CB">
              <w:t>Microsoft īsteno nozares standartiem atbilstošas procedūras, lai deaktivizētu paroles, kas ir bojātas vai netīši izpaustas.</w:t>
            </w:r>
          </w:p>
          <w:p w14:paraId="2A56C8FF" w14:textId="62C7438A" w:rsidR="009C6951" w:rsidRPr="00690C65" w:rsidRDefault="009A63A6" w:rsidP="003D22CB">
            <w:pPr>
              <w:pStyle w:val="ProductList-Body"/>
              <w:ind w:left="162" w:hanging="162"/>
            </w:pPr>
            <w:r>
              <w:tab/>
            </w:r>
            <w:r w:rsidR="003D22CB">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Default="009C6951" w:rsidP="007303AE">
            <w:pPr>
              <w:pStyle w:val="ProductList-Body"/>
              <w:spacing w:before="40"/>
            </w:pPr>
            <w:r>
              <w:rPr>
                <w:b/>
              </w:rPr>
              <w:t>Tīkla veids</w:t>
            </w:r>
            <w:r w:rsidRPr="002746CD">
              <w:rPr>
                <w:b/>
                <w:bCs/>
              </w:rPr>
              <w:t xml:space="preserve">. </w:t>
            </w:r>
            <w:r>
              <w:t>Microsoft ir pieejami vadības līdzekļi, lai novērstu to, ka personas, kuras cenšas izmantot tiesības, kas tām nav piešķirtas, piekļūst Klienta datiem, kam tās nav pilnvarotas piekļūt.</w:t>
            </w:r>
          </w:p>
        </w:tc>
      </w:tr>
      <w:tr w:rsidR="00086F17" w14:paraId="46DDAE79" w14:textId="77777777" w:rsidTr="002746CD">
        <w:tc>
          <w:tcPr>
            <w:tcW w:w="2610" w:type="dxa"/>
            <w:vAlign w:val="center"/>
          </w:tcPr>
          <w:p w14:paraId="2C4520EB" w14:textId="54C172FD" w:rsidR="00086F17" w:rsidRDefault="00086F17" w:rsidP="007303AE">
            <w:pPr>
              <w:pStyle w:val="ProductList-Body"/>
            </w:pPr>
            <w:r>
              <w:t>Informācijas drošības incidentu pārvaldība</w:t>
            </w:r>
          </w:p>
        </w:tc>
        <w:tc>
          <w:tcPr>
            <w:tcW w:w="8190" w:type="dxa"/>
          </w:tcPr>
          <w:p w14:paraId="1028D5CF" w14:textId="77777777" w:rsidR="00272578" w:rsidRPr="00690C65" w:rsidRDefault="00272578" w:rsidP="00272578">
            <w:pPr>
              <w:pStyle w:val="ProductList-Body"/>
            </w:pPr>
            <w:r>
              <w:rPr>
                <w:b/>
              </w:rPr>
              <w:t>Incidenta atbildes process</w:t>
            </w:r>
          </w:p>
          <w:p w14:paraId="099F1C9A" w14:textId="1176E3C5" w:rsidR="00272578" w:rsidRPr="00690C65" w:rsidRDefault="009A63A6" w:rsidP="003D22CB">
            <w:pPr>
              <w:pStyle w:val="ProductList-Body"/>
              <w:ind w:left="162" w:hanging="162"/>
            </w:pPr>
            <w:r>
              <w:tab/>
            </w:r>
            <w:r w:rsidR="003D22CB">
              <w:t xml:space="preserve">Korporācija Microsoft uztur drošības pārkāpumu uzskaiti, iekļaujot pārkāpuma aprakstu, laika periodu, pārkāpuma sekas, ziņotāja vārdu un ziņojuma saņēmēju, un nodrošina </w:t>
            </w:r>
            <w:r w:rsidR="003D22CB">
              <w:rPr>
                <w:color w:val="000000" w:themeColor="text1"/>
              </w:rPr>
              <w:t>datu atgūšanas procedūru</w:t>
            </w:r>
            <w:r w:rsidR="003D22CB">
              <w:t>.</w:t>
            </w:r>
          </w:p>
          <w:p w14:paraId="5BB81CE4" w14:textId="190CBFDB" w:rsidR="00E46617" w:rsidRPr="00690C65" w:rsidRDefault="009A63A6" w:rsidP="003D22CB">
            <w:pPr>
              <w:pStyle w:val="ProductList-Body"/>
              <w:ind w:left="162" w:hanging="162"/>
            </w:pPr>
            <w:r>
              <w:rPr>
                <w:color w:val="000000" w:themeColor="text1"/>
              </w:rPr>
              <w:tab/>
            </w:r>
            <w:r w:rsidR="003D22CB">
              <w:rPr>
                <w:color w:val="000000" w:themeColor="text1"/>
              </w:rPr>
              <w:t xml:space="preserve">Par </w:t>
            </w:r>
            <w:r w:rsidR="003D22CB">
              <w:rPr>
                <w:iCs/>
                <w:color w:val="000000" w:themeColor="text1"/>
              </w:rPr>
              <w:t xml:space="preserve">katru drošības pārkāpumu, kas uzskatāms par Drošības incidentu, korporācija Microsoft izsniedz paziņojumu (kā aprakstīts iepriekš sadaļā </w:t>
            </w:r>
            <w:r w:rsidR="00765042">
              <w:rPr>
                <w:iCs/>
                <w:color w:val="000000" w:themeColor="text1"/>
              </w:rPr>
              <w:t>„</w:t>
            </w:r>
            <w:r w:rsidR="003D22CB">
              <w:rPr>
                <w:iCs/>
                <w:color w:val="000000" w:themeColor="text1"/>
              </w:rPr>
              <w:t>Drošības incidenta paziņojums”) nekavējoties, izņemot pamatotas aizkaves gadījumu, taču ne vēlāk kā 30 kalendāro dienu laikā.</w:t>
            </w:r>
          </w:p>
          <w:p w14:paraId="3818EE7A" w14:textId="4139419A" w:rsidR="00272578" w:rsidRPr="00690C65" w:rsidRDefault="00272578" w:rsidP="003D22CB">
            <w:pPr>
              <w:pStyle w:val="ProductList-Body"/>
              <w:ind w:left="162" w:hanging="162"/>
            </w:pPr>
            <w:r>
              <w:rPr>
                <w:color w:val="000000" w:themeColor="text1"/>
              </w:rPr>
              <w:t xml:space="preserve">Korporācija Microsoft izseko vai ļauj </w:t>
            </w:r>
            <w:r>
              <w:t>Klientam izsekot Klienta datu izpaušanas gadījumus, tostarp informāciju par to, kādi dati ir izpausti, kā arī kam un kad tie ir izpausti.</w:t>
            </w:r>
          </w:p>
          <w:p w14:paraId="730CA332" w14:textId="2F819071" w:rsidR="00086F17" w:rsidRDefault="00272578" w:rsidP="0088164F">
            <w:pPr>
              <w:pStyle w:val="ProductList-Body"/>
              <w:spacing w:before="40"/>
            </w:pPr>
            <w:r>
              <w:rPr>
                <w:b/>
              </w:rPr>
              <w:t>Pakalpojumu pārraudzība</w:t>
            </w:r>
            <w:r w:rsidRPr="002746CD">
              <w:rPr>
                <w:b/>
                <w:bCs/>
              </w:rPr>
              <w:t xml:space="preserve">. </w:t>
            </w:r>
            <w:r>
              <w:t>Microsoft drošības personāls pārbauda reģistrācijas žurnālus vismaz reizi mēnesī, lai nepieciešamības gadījumā ierosinātu veikt koriģējošas darbības.</w:t>
            </w:r>
          </w:p>
        </w:tc>
      </w:tr>
      <w:tr w:rsidR="00086F17" w14:paraId="1186CDAD" w14:textId="77777777" w:rsidTr="002746CD">
        <w:tc>
          <w:tcPr>
            <w:tcW w:w="2610" w:type="dxa"/>
            <w:vAlign w:val="center"/>
          </w:tcPr>
          <w:p w14:paraId="417B34CB" w14:textId="1C65413C" w:rsidR="00086F17" w:rsidRDefault="00086F17" w:rsidP="007303AE">
            <w:pPr>
              <w:pStyle w:val="ProductList-Body"/>
            </w:pPr>
            <w:r>
              <w:t>Komercdarbības nepārtrauktības pārvaldība</w:t>
            </w:r>
          </w:p>
        </w:tc>
        <w:tc>
          <w:tcPr>
            <w:tcW w:w="8190" w:type="dxa"/>
          </w:tcPr>
          <w:p w14:paraId="36CE9909" w14:textId="1928EC62" w:rsidR="00272578" w:rsidRPr="00690C65" w:rsidRDefault="009A63A6" w:rsidP="003D22CB">
            <w:pPr>
              <w:pStyle w:val="ProductList-Body"/>
              <w:ind w:left="162" w:hanging="162"/>
            </w:pPr>
            <w:r>
              <w:tab/>
            </w:r>
            <w:r w:rsidR="003D22CB">
              <w:t>Microsoft uztur ārkārtas un neparedzētu gadījumu plānu telpām, kurās atrodas korporācijas Microsoft informācijas sistēmas, kas apstrādā Klienta datus.</w:t>
            </w:r>
          </w:p>
          <w:p w14:paraId="2EA52B9C" w14:textId="52012B71" w:rsidR="00086F17" w:rsidRDefault="009A63A6" w:rsidP="003D22CB">
            <w:pPr>
              <w:pStyle w:val="ProductList-Body"/>
              <w:ind w:left="162" w:hanging="162"/>
            </w:pPr>
            <w:r>
              <w:tab/>
            </w:r>
            <w:r w:rsidR="003D22CB">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6BDE258E" w14:textId="77777777" w:rsidR="00C62FB6" w:rsidRPr="00690C65" w:rsidRDefault="00C62FB6" w:rsidP="006A7507">
      <w:pPr>
        <w:pStyle w:val="ProductList-Body"/>
        <w:keepNext/>
      </w:pPr>
      <w:r>
        <w:rPr>
          <w:b/>
          <w:color w:val="00188F"/>
        </w:rPr>
        <w:t>Tiešsaistes pakalpojumu informācijas drošības politika</w:t>
      </w:r>
    </w:p>
    <w:p w14:paraId="4453B305" w14:textId="165983AF" w:rsidR="00C62FB6" w:rsidRPr="00690C65" w:rsidRDefault="00C62FB6" w:rsidP="00C62FB6">
      <w:pPr>
        <w:pStyle w:val="ProductList-Body"/>
      </w:pPr>
      <w:r>
        <w:t>Katram Tiešsaistes pakalpojumam tiek ievērota rakstiska datu drošības politika (</w:t>
      </w:r>
      <w:r w:rsidR="00765042">
        <w:t>„</w:t>
      </w:r>
      <w:r>
        <w:t>Informācijas drošības politika”), kas atbilst nākamajā tabulā norādītajiem kontroles standartiem un noteikumiem.</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746C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Tiešsaistes pakalpojumi</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Prakses kodekss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Prakses kodekss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746CD">
        <w:trPr>
          <w:trHeight w:val="288"/>
        </w:trPr>
        <w:tc>
          <w:tcPr>
            <w:tcW w:w="2880" w:type="dxa"/>
            <w:vAlign w:val="center"/>
          </w:tcPr>
          <w:p w14:paraId="71AF4730" w14:textId="77777777" w:rsidR="00C62FB6" w:rsidRPr="00C62FB6" w:rsidRDefault="00C62FB6" w:rsidP="00C62FB6">
            <w:pPr>
              <w:pStyle w:val="ProductList-Body"/>
            </w:pPr>
            <w:r>
              <w:t>Office 365 pakalpojumi</w:t>
            </w:r>
          </w:p>
        </w:tc>
        <w:tc>
          <w:tcPr>
            <w:tcW w:w="1584" w:type="dxa"/>
            <w:vAlign w:val="center"/>
          </w:tcPr>
          <w:p w14:paraId="6C4AF9F1" w14:textId="77777777" w:rsidR="00C62FB6" w:rsidRPr="00C62FB6" w:rsidRDefault="00C62FB6" w:rsidP="00C62FB6">
            <w:pPr>
              <w:pStyle w:val="ProductList-Body"/>
            </w:pPr>
            <w:r>
              <w:t>Jā</w:t>
            </w:r>
          </w:p>
        </w:tc>
        <w:tc>
          <w:tcPr>
            <w:tcW w:w="1584" w:type="dxa"/>
            <w:vAlign w:val="center"/>
          </w:tcPr>
          <w:p w14:paraId="136375FC" w14:textId="77777777" w:rsidR="00C62FB6" w:rsidRPr="00C62FB6" w:rsidRDefault="00C62FB6" w:rsidP="00C62FB6">
            <w:pPr>
              <w:pStyle w:val="ProductList-Body"/>
            </w:pPr>
            <w:r>
              <w:t>Jā</w:t>
            </w:r>
          </w:p>
        </w:tc>
        <w:tc>
          <w:tcPr>
            <w:tcW w:w="1584" w:type="dxa"/>
            <w:vAlign w:val="center"/>
          </w:tcPr>
          <w:p w14:paraId="69B1F985" w14:textId="77777777" w:rsidR="00C62FB6" w:rsidRPr="00C62FB6" w:rsidRDefault="00C62FB6" w:rsidP="00C62FB6">
            <w:pPr>
              <w:pStyle w:val="ProductList-Body"/>
            </w:pPr>
            <w:r>
              <w:t>Jā</w:t>
            </w:r>
          </w:p>
        </w:tc>
        <w:tc>
          <w:tcPr>
            <w:tcW w:w="1584" w:type="dxa"/>
            <w:vAlign w:val="center"/>
          </w:tcPr>
          <w:p w14:paraId="6BBE4D43" w14:textId="77777777" w:rsidR="00C62FB6" w:rsidRPr="00C62FB6" w:rsidRDefault="00C62FB6" w:rsidP="00C62FB6">
            <w:pPr>
              <w:pStyle w:val="ProductList-Body"/>
            </w:pPr>
            <w:r>
              <w:t>Jā</w:t>
            </w:r>
          </w:p>
        </w:tc>
        <w:tc>
          <w:tcPr>
            <w:tcW w:w="1584" w:type="dxa"/>
            <w:vAlign w:val="center"/>
          </w:tcPr>
          <w:p w14:paraId="7EA6FD65" w14:textId="77777777" w:rsidR="00C62FB6" w:rsidRPr="00C62FB6" w:rsidRDefault="00C62FB6" w:rsidP="00C62FB6">
            <w:pPr>
              <w:pStyle w:val="ProductList-Body"/>
            </w:pPr>
            <w:r>
              <w:t>Jā</w:t>
            </w:r>
          </w:p>
        </w:tc>
      </w:tr>
      <w:tr w:rsidR="00C62FB6" w:rsidRPr="00C62FB6" w14:paraId="08C71880" w14:textId="77777777" w:rsidTr="002746CD">
        <w:trPr>
          <w:trHeight w:val="288"/>
        </w:trPr>
        <w:tc>
          <w:tcPr>
            <w:tcW w:w="2880" w:type="dxa"/>
            <w:vAlign w:val="center"/>
          </w:tcPr>
          <w:p w14:paraId="1DBDE8ED" w14:textId="11EC5E9A" w:rsidR="00C62FB6" w:rsidRPr="00C62FB6" w:rsidRDefault="00C62FB6" w:rsidP="009A63A6">
            <w:pPr>
              <w:pStyle w:val="ProductList-Body"/>
            </w:pPr>
            <w:r>
              <w:t xml:space="preserve">Microsoft </w:t>
            </w:r>
            <w:r w:rsidR="009A63A6">
              <w:t xml:space="preserve">Dynamics CRM </w:t>
            </w:r>
            <w:r>
              <w:t>tiešsaistes pakalpojumi</w:t>
            </w:r>
          </w:p>
        </w:tc>
        <w:tc>
          <w:tcPr>
            <w:tcW w:w="1584" w:type="dxa"/>
            <w:vAlign w:val="center"/>
          </w:tcPr>
          <w:p w14:paraId="199D7E74" w14:textId="77777777" w:rsidR="00C62FB6" w:rsidRPr="00C62FB6" w:rsidRDefault="00C62FB6" w:rsidP="00C62FB6">
            <w:pPr>
              <w:pStyle w:val="ProductList-Body"/>
            </w:pPr>
            <w:r>
              <w:t>Jā</w:t>
            </w:r>
          </w:p>
        </w:tc>
        <w:tc>
          <w:tcPr>
            <w:tcW w:w="1584" w:type="dxa"/>
            <w:vAlign w:val="center"/>
          </w:tcPr>
          <w:p w14:paraId="4A08DE04" w14:textId="77777777" w:rsidR="00C62FB6" w:rsidRPr="00C62FB6" w:rsidRDefault="00C62FB6" w:rsidP="00C62FB6">
            <w:pPr>
              <w:pStyle w:val="ProductList-Body"/>
            </w:pPr>
            <w:r>
              <w:t>Jā</w:t>
            </w:r>
          </w:p>
        </w:tc>
        <w:tc>
          <w:tcPr>
            <w:tcW w:w="1584" w:type="dxa"/>
            <w:vAlign w:val="center"/>
          </w:tcPr>
          <w:p w14:paraId="513A09EE" w14:textId="540A7A4F" w:rsidR="00C62FB6" w:rsidRPr="00C62FB6" w:rsidRDefault="008F0187" w:rsidP="00C62FB6">
            <w:pPr>
              <w:pStyle w:val="ProductList-Body"/>
            </w:pPr>
            <w:r>
              <w:t>Jā</w:t>
            </w:r>
          </w:p>
        </w:tc>
        <w:tc>
          <w:tcPr>
            <w:tcW w:w="1584" w:type="dxa"/>
            <w:vAlign w:val="center"/>
          </w:tcPr>
          <w:p w14:paraId="3A9BDE6E" w14:textId="77777777" w:rsidR="00C62FB6" w:rsidRPr="00C62FB6" w:rsidRDefault="00C62FB6" w:rsidP="00C62FB6">
            <w:pPr>
              <w:pStyle w:val="ProductList-Body"/>
            </w:pPr>
            <w:r>
              <w:t>Jā</w:t>
            </w:r>
          </w:p>
        </w:tc>
        <w:tc>
          <w:tcPr>
            <w:tcW w:w="1584" w:type="dxa"/>
            <w:vAlign w:val="center"/>
          </w:tcPr>
          <w:p w14:paraId="08B0FC2E" w14:textId="77777777" w:rsidR="00C62FB6" w:rsidRPr="00C62FB6" w:rsidRDefault="00C62FB6" w:rsidP="00C62FB6">
            <w:pPr>
              <w:pStyle w:val="ProductList-Body"/>
            </w:pPr>
            <w:r>
              <w:t>Jā</w:t>
            </w:r>
          </w:p>
        </w:tc>
      </w:tr>
      <w:tr w:rsidR="00C62FB6" w:rsidRPr="00C62FB6" w14:paraId="10E95515" w14:textId="77777777" w:rsidTr="002746CD">
        <w:trPr>
          <w:trHeight w:val="288"/>
        </w:trPr>
        <w:tc>
          <w:tcPr>
            <w:tcW w:w="2880" w:type="dxa"/>
            <w:vAlign w:val="center"/>
          </w:tcPr>
          <w:p w14:paraId="5903AB48" w14:textId="77777777" w:rsidR="00C62FB6" w:rsidRPr="00C62FB6" w:rsidRDefault="00C62FB6" w:rsidP="00C62FB6">
            <w:pPr>
              <w:pStyle w:val="ProductList-Body"/>
            </w:pPr>
            <w:r>
              <w:t>Microsoft Azure pamatpakalpojumi</w:t>
            </w:r>
          </w:p>
        </w:tc>
        <w:tc>
          <w:tcPr>
            <w:tcW w:w="1584" w:type="dxa"/>
            <w:vAlign w:val="center"/>
          </w:tcPr>
          <w:p w14:paraId="7CCEDF9D" w14:textId="77777777" w:rsidR="00C62FB6" w:rsidRPr="00C62FB6" w:rsidRDefault="00C62FB6" w:rsidP="00C62FB6">
            <w:pPr>
              <w:pStyle w:val="ProductList-Body"/>
            </w:pPr>
            <w:r>
              <w:t>Jā</w:t>
            </w:r>
          </w:p>
        </w:tc>
        <w:tc>
          <w:tcPr>
            <w:tcW w:w="1584" w:type="dxa"/>
            <w:vAlign w:val="center"/>
          </w:tcPr>
          <w:p w14:paraId="276590E8" w14:textId="77777777" w:rsidR="00C62FB6" w:rsidRPr="00C62FB6" w:rsidRDefault="00C62FB6" w:rsidP="00C62FB6">
            <w:pPr>
              <w:pStyle w:val="ProductList-Body"/>
            </w:pPr>
            <w:r>
              <w:t>Jā</w:t>
            </w:r>
          </w:p>
        </w:tc>
        <w:tc>
          <w:tcPr>
            <w:tcW w:w="1584" w:type="dxa"/>
            <w:vAlign w:val="center"/>
          </w:tcPr>
          <w:p w14:paraId="7E74EC52" w14:textId="77777777" w:rsidR="00C62FB6" w:rsidRPr="00C62FB6" w:rsidRDefault="00C62FB6" w:rsidP="00C62FB6">
            <w:pPr>
              <w:pStyle w:val="ProductList-Body"/>
            </w:pPr>
            <w:r>
              <w:t>Jā</w:t>
            </w:r>
          </w:p>
        </w:tc>
        <w:tc>
          <w:tcPr>
            <w:tcW w:w="1584" w:type="dxa"/>
            <w:vAlign w:val="center"/>
          </w:tcPr>
          <w:p w14:paraId="669AF009" w14:textId="77777777" w:rsidR="00C62FB6" w:rsidRPr="00C62FB6" w:rsidRDefault="00C62FB6" w:rsidP="00C62FB6">
            <w:pPr>
              <w:pStyle w:val="ProductList-Body"/>
            </w:pPr>
            <w:r>
              <w:t>Atšķiras*</w:t>
            </w:r>
          </w:p>
        </w:tc>
        <w:tc>
          <w:tcPr>
            <w:tcW w:w="1584" w:type="dxa"/>
            <w:vAlign w:val="center"/>
          </w:tcPr>
          <w:p w14:paraId="60F778FC" w14:textId="77777777" w:rsidR="00C62FB6" w:rsidRPr="00C62FB6" w:rsidRDefault="00C62FB6" w:rsidP="00C62FB6">
            <w:pPr>
              <w:pStyle w:val="ProductList-Body"/>
            </w:pPr>
            <w:r>
              <w:t>Atšķiras*</w:t>
            </w:r>
          </w:p>
        </w:tc>
      </w:tr>
      <w:tr w:rsidR="00C62FB6" w:rsidRPr="00C62FB6" w14:paraId="247EA9C8" w14:textId="77777777" w:rsidTr="002746CD">
        <w:trPr>
          <w:trHeight w:val="288"/>
        </w:trPr>
        <w:tc>
          <w:tcPr>
            <w:tcW w:w="2880" w:type="dxa"/>
            <w:vAlign w:val="center"/>
          </w:tcPr>
          <w:p w14:paraId="6271D1EE" w14:textId="6E51AF0A" w:rsidR="00C62FB6" w:rsidRPr="00C62FB6" w:rsidRDefault="00C62FB6" w:rsidP="00C62FB6">
            <w:pPr>
              <w:pStyle w:val="ProductList-Body"/>
            </w:pPr>
            <w:r>
              <w:t>Microsoft Intune tiešsaistes pakalpojumi</w:t>
            </w:r>
          </w:p>
        </w:tc>
        <w:tc>
          <w:tcPr>
            <w:tcW w:w="1584" w:type="dxa"/>
            <w:vAlign w:val="center"/>
          </w:tcPr>
          <w:p w14:paraId="438F865B" w14:textId="77777777" w:rsidR="00C62FB6" w:rsidRPr="00C62FB6" w:rsidRDefault="00C62FB6" w:rsidP="00C62FB6">
            <w:pPr>
              <w:pStyle w:val="ProductList-Body"/>
            </w:pPr>
            <w:r>
              <w:t>Jā</w:t>
            </w:r>
          </w:p>
        </w:tc>
        <w:tc>
          <w:tcPr>
            <w:tcW w:w="1584" w:type="dxa"/>
            <w:vAlign w:val="center"/>
          </w:tcPr>
          <w:p w14:paraId="7422244D" w14:textId="77777777" w:rsidR="00C62FB6" w:rsidRPr="00C62FB6" w:rsidRDefault="00C62FB6" w:rsidP="00C62FB6">
            <w:pPr>
              <w:pStyle w:val="ProductList-Body"/>
            </w:pPr>
            <w:r>
              <w:t>Jā</w:t>
            </w:r>
          </w:p>
        </w:tc>
        <w:tc>
          <w:tcPr>
            <w:tcW w:w="1584" w:type="dxa"/>
            <w:vAlign w:val="center"/>
          </w:tcPr>
          <w:p w14:paraId="5CD7969B" w14:textId="1E84F7A1" w:rsidR="00C62FB6" w:rsidRPr="00C62FB6" w:rsidRDefault="008F0187" w:rsidP="00C62FB6">
            <w:pPr>
              <w:pStyle w:val="ProductList-Body"/>
            </w:pPr>
            <w:r>
              <w:t>Jā</w:t>
            </w:r>
          </w:p>
        </w:tc>
        <w:tc>
          <w:tcPr>
            <w:tcW w:w="1584" w:type="dxa"/>
            <w:vAlign w:val="center"/>
          </w:tcPr>
          <w:p w14:paraId="55B9A33B" w14:textId="33F5F78A" w:rsidR="00C62FB6" w:rsidRPr="00C62FB6" w:rsidRDefault="009A63A6" w:rsidP="00C62FB6">
            <w:pPr>
              <w:pStyle w:val="ProductList-Body"/>
            </w:pPr>
            <w:r>
              <w:t>Jā</w:t>
            </w:r>
          </w:p>
        </w:tc>
        <w:tc>
          <w:tcPr>
            <w:tcW w:w="1584" w:type="dxa"/>
            <w:vAlign w:val="center"/>
          </w:tcPr>
          <w:p w14:paraId="4DB7EFFD" w14:textId="7E262872" w:rsidR="00C62FB6" w:rsidRPr="00C62FB6" w:rsidRDefault="009A63A6" w:rsidP="00C62FB6">
            <w:pPr>
              <w:pStyle w:val="ProductList-Body"/>
            </w:pPr>
            <w:r>
              <w:t>Jā</w:t>
            </w:r>
          </w:p>
        </w:tc>
      </w:tr>
    </w:tbl>
    <w:p w14:paraId="15A1B9DB" w14:textId="455F4F9A" w:rsidR="00C62FB6" w:rsidRPr="00690C65" w:rsidRDefault="00C62FB6" w:rsidP="00C62FB6">
      <w:pPr>
        <w:pStyle w:val="ProductList-Body"/>
      </w:pPr>
      <w:r>
        <w:t>*Pašreizējā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C62FB6">
      <w:pPr>
        <w:pStyle w:val="ProductList-Body"/>
        <w:numPr>
          <w:ilvl w:val="1"/>
          <w:numId w:val="9"/>
        </w:numPr>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C62FB6">
      <w:pPr>
        <w:pStyle w:val="ProductList-Body"/>
        <w:numPr>
          <w:ilvl w:val="1"/>
          <w:numId w:val="9"/>
        </w:numPr>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6441"/>
      <w:r>
        <w:t>Ar Tiešsaistes pakalpojumiem saistītie noteikumi</w:t>
      </w:r>
      <w:bookmarkEnd w:id="59"/>
      <w:bookmarkEnd w:id="60"/>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7576442"/>
      <w:r>
        <w:t>Microsoft Azure Services</w:t>
      </w:r>
      <w:bookmarkEnd w:id="61"/>
    </w:p>
    <w:p w14:paraId="16A72131" w14:textId="7F9996B9" w:rsidR="00CC34E7" w:rsidRPr="00690C65" w:rsidRDefault="00CC34E7" w:rsidP="00CC34E7">
      <w:pPr>
        <w:pStyle w:val="ProductList-Body"/>
      </w:pPr>
      <w:r>
        <w:rPr>
          <w:b/>
          <w:color w:val="00188F"/>
        </w:rPr>
        <w:t>paziņojumi</w:t>
      </w:r>
    </w:p>
    <w:p w14:paraId="24B11431" w14:textId="7614749D" w:rsidR="00CC34E7" w:rsidRPr="00690C65" w:rsidRDefault="00CC34E7" w:rsidP="00CC34E7">
      <w:pPr>
        <w:pStyle w:val="ProductList-Body"/>
      </w:pPr>
      <w:r>
        <w:t xml:space="preserve">Piemērojami Klientu atbalsta paziņojumi un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77777777" w:rsidR="009A63A6" w:rsidRDefault="009A63A6" w:rsidP="009A63A6">
      <w:pPr>
        <w:pStyle w:val="ProductList-Body"/>
        <w:spacing w:after="120"/>
      </w:pPr>
      <w:r>
        <w:t>Pakalpojumi „Azure Government Services” ir viens vai vairāki pakalpojumi vai līdzekļi, ko korporācija Microsoft Klientam padara pieejamus kā Valstiskās kopienas mākoņa pakalpojumus reģionos „US Gov”, kuri norādīti vietnē http://azure.microsoft.com/en-us/regions/#services.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260E95D5" w14:textId="4D402F74" w:rsidR="00186BF6" w:rsidRPr="00690C65" w:rsidRDefault="00765042" w:rsidP="00272578">
      <w:pPr>
        <w:pStyle w:val="ProductList-Body"/>
      </w:pPr>
      <w:r>
        <w:t>„</w:t>
      </w:r>
      <w:r w:rsidR="00186BF6">
        <w:t>Pārvaldītu pakalpojumu risinājums” ir pārvaldīti IT pakalpojumi, ko sniedz Klients trešai personai, un tajos ietilpst atbalsta sniegšana Microsoft Azure pakalpojumiem un to administrēšana.</w:t>
      </w:r>
    </w:p>
    <w:p w14:paraId="444686EB" w14:textId="77777777" w:rsidR="00186BF6" w:rsidRPr="00690C65" w:rsidRDefault="00186BF6" w:rsidP="00272578">
      <w:pPr>
        <w:pStyle w:val="ProductList-Body"/>
      </w:pPr>
    </w:p>
    <w:p w14:paraId="39E0CCA2" w14:textId="589C5BF6" w:rsidR="00422C66" w:rsidRDefault="00422C66" w:rsidP="00422C66">
      <w:pPr>
        <w:pStyle w:val="ProductList-Body"/>
      </w:pPr>
      <w:r>
        <w:t xml:space="preserve">„Microsoft Azure pakalpojumi” ir viens vai vairāki Microsoft pakalpojumi un līdzekļi, kas ir norādīti vietnē </w:t>
      </w:r>
      <w:hyperlink r:id="rId30" w:history="1">
        <w:r w:rsidRPr="00422C66">
          <w:rPr>
            <w:rStyle w:val="Hyperlink"/>
          </w:rPr>
          <w:t>http://azure.microsoft.com/services/</w:t>
        </w:r>
      </w:hyperlink>
      <w:r>
        <w:t>, izņemot tos, kas norādīti kā licencēti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Pārvaldītu pakalpojumu izņēmums</w:t>
      </w:r>
    </w:p>
    <w:p w14:paraId="5F263060" w14:textId="4CFF4500" w:rsidR="00186BF6" w:rsidRPr="00690C65" w:rsidRDefault="00186BF6" w:rsidP="00272578">
      <w:pPr>
        <w:pStyle w:val="ProductList-Body"/>
      </w:pPr>
      <w:r>
        <w:t>Klients var sniegt Pārvaldītu pakalpojumu risinājumu, ja: (i) tikai Klientam ir iespēja piekļūt Microsoft Azure pakalpojumiem, konfigurēt un administrēt tos; (ii) Klientam ir administratīva piekļuve Pārvaldīto pakalpojumu risinājuma virtuālajai/-ām Operētājsistēmas videi/-ēm, ja tādas ir; un (iii) trešai personai ir administratīva piekļuve tikai tās lietojumprogrammai/-ām vai virtuālajai/-ām Operētājsistēmas videi/-ēm.</w:t>
      </w:r>
      <w:r w:rsidR="00765042">
        <w:t xml:space="preserve"> </w:t>
      </w:r>
      <w:r>
        <w:t>Klients atbild par trešās personas Microsoft Azure pakalpojumu lietošanu saskaņā ar lielapjoma licencēšanas līguma noteikumiem.</w:t>
      </w:r>
    </w:p>
    <w:p w14:paraId="52905943" w14:textId="77777777" w:rsidR="009616E2" w:rsidRPr="00690C65" w:rsidRDefault="009616E2" w:rsidP="00272578">
      <w:pPr>
        <w:pStyle w:val="ProductList-Body"/>
      </w:pPr>
    </w:p>
    <w:p w14:paraId="2F8739E8" w14:textId="579FA105" w:rsidR="00BB13A7" w:rsidRPr="00690C65" w:rsidRDefault="00BB13A7" w:rsidP="00BB13A7">
      <w:pPr>
        <w:pStyle w:val="ProductList-Body"/>
      </w:pPr>
      <w:r>
        <w:rPr>
          <w:b/>
          <w:color w:val="00188F"/>
        </w:rPr>
        <w:t>Programmatūras lietošana Microsoft Azure ietvaros</w:t>
      </w:r>
    </w:p>
    <w:p w14:paraId="0F0BF3D1" w14:textId="3DF5DA0F" w:rsidR="00272578" w:rsidRPr="00690C65" w:rsidRDefault="00BB13A7" w:rsidP="00BB13A7">
      <w:pPr>
        <w:pStyle w:val="ProductList-Body"/>
      </w:pPr>
      <w:r>
        <w:t>Noteikti pakalpojumi Microsoft Azure Services klientiem sniedz iespēju darbināt programmatūru pakalpojumā Microsoft Azure. Microsoft programmatūrai, kas ir pieejama pakalpojuma Microsoft Azure Service ietvaros, korporācija Microsoft Klientam piešķir ierobežotu licenci šo programmatūru lietot tikai pakalpojumā Microsoft Azure Service un saskaņā ar visiem papildu licences nosacījumiem, kas var tikt uzrādīti. Klientam nav tiesību šādu programmatūru lietot ārpus pakalpojuma Microsoft Azure Service, ja vien Klients nav saņēmis šīs programmatūras licenci ārpus sava Microsoft Azure Services abonementa.</w:t>
      </w:r>
      <w:r w:rsidR="00765042">
        <w:t xml:space="preserve"> </w:t>
      </w:r>
      <w:r>
        <w:t>Ja Klients pakalpojumā Microsoft Azure Service augšupielādē vai instalē jebkādu programmatūru, Klients piekrīt nodrošināt tiesības, kas nepieciešamas, lai šādu programmatūru darbinātu pakalpojumā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6394EA" w:rsidR="000E6ED8" w:rsidRPr="00690C65"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2" w:history="1">
        <w:r w:rsidR="007F25D3">
          <w:rPr>
            <w:rStyle w:val="Hyperlink"/>
          </w:rPr>
          <w:t>http://azure.microsoft.com/en-us/support/legal/store-terms/</w:t>
        </w:r>
      </w:hyperlink>
      <w:hyperlink r:id="rId33" w:history="1"/>
      <w:r>
        <w:t>.</w:t>
      </w:r>
    </w:p>
    <w:p w14:paraId="65E06F6C" w14:textId="483218A9" w:rsidR="003D22CB" w:rsidRPr="00690C65" w:rsidRDefault="004D08B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2D80128" w14:textId="48A05148" w:rsidR="008070AF" w:rsidRPr="00690C65" w:rsidRDefault="008070AF" w:rsidP="00D73EC5">
      <w:pPr>
        <w:pStyle w:val="ProductList-OfferingGroupHeading"/>
        <w:spacing w:after="80"/>
        <w:outlineLvl w:val="1"/>
      </w:pPr>
      <w:bookmarkStart w:id="62" w:name="_Toc427576443"/>
      <w:r>
        <w:t>Enterprise Mobility Services</w:t>
      </w:r>
      <w:bookmarkEnd w:id="62"/>
    </w:p>
    <w:p w14:paraId="73B137D7" w14:textId="125BBCD7" w:rsidR="008070AF" w:rsidRPr="00690C65" w:rsidRDefault="00530AF9" w:rsidP="008070AF">
      <w:pPr>
        <w:pStyle w:val="ProductList-Body"/>
        <w:tabs>
          <w:tab w:val="clear" w:pos="158"/>
          <w:tab w:val="left" w:pos="360"/>
        </w:tabs>
      </w:pPr>
      <w:r>
        <w:rPr>
          <w:b/>
          <w:color w:val="00188F"/>
        </w:rPr>
        <w:t>P</w:t>
      </w:r>
      <w:r w:rsidR="008070AF">
        <w:rPr>
          <w:b/>
          <w:color w:val="00188F"/>
        </w:rPr>
        <w:t>aziņojumi</w:t>
      </w:r>
    </w:p>
    <w:p w14:paraId="70B82AEA" w14:textId="77777777" w:rsidR="008070AF" w:rsidRPr="00690C65" w:rsidRDefault="008070AF" w:rsidP="008070AF">
      <w:pPr>
        <w:pStyle w:val="ProductList-Body"/>
      </w:pPr>
      <w:r>
        <w:t xml:space="preserve">Piemērojami Bing karšu paziņojumi, kas pieejami </w:t>
      </w:r>
      <w:hyperlink w:anchor="Attachment1" w:history="1">
        <w:r>
          <w:rPr>
            <w:rStyle w:val="Hyperlink"/>
          </w:rPr>
          <w:t>1. pielikumā</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Abonēšanas licenču komplekti</w:t>
      </w:r>
    </w:p>
    <w:p w14:paraId="45814BFB" w14:textId="289C9EDF" w:rsidR="008070AF" w:rsidRPr="00690C65" w:rsidRDefault="008070AF" w:rsidP="008070AF">
      <w:pPr>
        <w:pStyle w:val="ProductList-Body"/>
      </w:pPr>
      <w:r>
        <w:t xml:space="preserve">Skatiet </w:t>
      </w:r>
      <w:hyperlink w:anchor="Attachment2" w:history="1">
        <w:r>
          <w:rPr>
            <w:rStyle w:val="Hyperlink"/>
          </w:rPr>
          <w:t>2. pielikumu</w:t>
        </w:r>
      </w:hyperlink>
      <w:r>
        <w:t>, lai uzzinātu, kuras citas SL (ne tikai lietotāja SL) atbilst Azure Active Directory Premium, Azure Rights Management un Microsoft Intune prasībām.</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7576444"/>
      <w:r>
        <w:t>Azure Active Directory Basic</w:t>
      </w:r>
      <w:bookmarkEnd w:id="63"/>
    </w:p>
    <w:p w14:paraId="02198334" w14:textId="77777777" w:rsidR="00122096" w:rsidRPr="00690C6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27CB1598" w14:textId="77777777" w:rsidR="00122096" w:rsidRPr="00690C65" w:rsidRDefault="004D08B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CBEF750" w14:textId="77777777" w:rsidR="00706672" w:rsidRPr="00690C65" w:rsidRDefault="00706672" w:rsidP="00706672">
      <w:pPr>
        <w:pStyle w:val="ProductList-Offering2Heading"/>
        <w:outlineLvl w:val="2"/>
      </w:pPr>
      <w:r>
        <w:tab/>
      </w:r>
      <w:bookmarkStart w:id="64" w:name="_Toc427576445"/>
      <w:r>
        <w:t>Azure Active Directory Premium</w:t>
      </w:r>
      <w:bookmarkEnd w:id="64"/>
    </w:p>
    <w:p w14:paraId="15226D31" w14:textId="77777777" w:rsidR="00706672" w:rsidRPr="00690C65" w:rsidRDefault="00706672" w:rsidP="00706672">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kas iekļauts Microsoft Azure Active Directory Premium lietotāja abonēšanas licencē.</w:t>
      </w:r>
    </w:p>
    <w:p w14:paraId="64C39BF5" w14:textId="77777777" w:rsidR="00706672" w:rsidRPr="00690C65" w:rsidRDefault="004D08B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5D31724" w14:textId="3BA94CD4" w:rsidR="008070AF" w:rsidRPr="00690C65" w:rsidRDefault="008070AF" w:rsidP="00880E6E">
      <w:pPr>
        <w:pStyle w:val="ProductList-Offering2Heading"/>
        <w:outlineLvl w:val="2"/>
      </w:pPr>
      <w:r>
        <w:tab/>
      </w:r>
      <w:bookmarkStart w:id="65" w:name="_Toc427576446"/>
      <w:r>
        <w:t xml:space="preserve">Azure </w:t>
      </w:r>
      <w:r w:rsidR="00880E6E">
        <w:t>Rights Management</w:t>
      </w:r>
      <w:bookmarkEnd w:id="65"/>
    </w:p>
    <w:p w14:paraId="2FD857C4" w14:textId="18345730" w:rsidR="008070AF" w:rsidRPr="00690C65" w:rsidRDefault="004D08B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2C8B0C2" w14:textId="0FF789CD" w:rsidR="00D44190" w:rsidRPr="00690C65" w:rsidRDefault="00D44190" w:rsidP="00D44190">
      <w:pPr>
        <w:pStyle w:val="ProductList-Offering2Heading"/>
        <w:outlineLvl w:val="2"/>
      </w:pPr>
      <w:bookmarkStart w:id="66" w:name="_Toc388464308"/>
      <w:bookmarkEnd w:id="66"/>
      <w:r>
        <w:tab/>
      </w:r>
      <w:bookmarkStart w:id="67" w:name="_Toc427576447"/>
      <w:r>
        <w:t>Azure RemoteApp</w:t>
      </w:r>
      <w:bookmarkEnd w:id="67"/>
    </w:p>
    <w:p w14:paraId="5831C3F6" w14:textId="77777777" w:rsidR="00D44190" w:rsidRPr="00690C65" w:rsidRDefault="004D08B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452417D" w14:textId="015DF0ED" w:rsidR="008070AF" w:rsidRPr="00690C65" w:rsidRDefault="008070AF" w:rsidP="00D73EC5">
      <w:pPr>
        <w:pStyle w:val="ProductList-Offering1Heading"/>
        <w:outlineLvl w:val="2"/>
      </w:pPr>
      <w:r>
        <w:tab/>
      </w:r>
      <w:bookmarkStart w:id="68" w:name="_Toc427576448"/>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(vienam lietotājam)</w:t>
      </w:r>
    </w:p>
    <w:p w14:paraId="1F07D587" w14:textId="4E9FAD78" w:rsidR="008070AF" w:rsidRPr="00690C65" w:rsidRDefault="006E5B74" w:rsidP="008070AF">
      <w:pPr>
        <w:pStyle w:val="ProductList-Body"/>
      </w:pPr>
      <w:r>
        <w:rPr>
          <w:rFonts w:asciiTheme="majorHAnsi" w:hAnsiTheme="majorHAnsi"/>
          <w:sz w:val="16"/>
          <w:szCs w:val="16"/>
        </w:rPr>
        <w:t>Microsoft Intune Add-on for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(vienam lietotājam)</w:t>
      </w:r>
      <w:r>
        <w:rPr>
          <w:rFonts w:asciiTheme="majorHAnsi" w:hAnsiTheme="majorHAnsi"/>
          <w:sz w:val="16"/>
          <w:szCs w:val="16"/>
        </w:rPr>
        <w:br/>
        <w:t>(turpmāk —Microsoft Intune pievienojumprogramma)</w:t>
      </w:r>
    </w:p>
    <w:p w14:paraId="6A81CB19" w14:textId="77777777" w:rsidR="008070AF" w:rsidRPr="00530AF9"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422C66">
      <w:pPr>
        <w:pStyle w:val="ProductList-Body"/>
        <w:keepNext/>
        <w:tabs>
          <w:tab w:val="clear" w:pos="158"/>
          <w:tab w:val="left" w:pos="180"/>
        </w:tabs>
      </w:pPr>
      <w:r>
        <w:rPr>
          <w:b/>
          <w:color w:val="00188F"/>
        </w:rPr>
        <w:t>Ierīču pārvaldīšana</w:t>
      </w:r>
    </w:p>
    <w:p w14:paraId="6DB43031" w14:textId="6B686BDB" w:rsidR="00EF78B8" w:rsidRPr="00690C6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Krātuves pievienojumprogrammu abonēšanas licences</w:t>
      </w:r>
    </w:p>
    <w:p w14:paraId="680DD99D" w14:textId="77777777" w:rsidR="008070AF" w:rsidRPr="00690C6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76625CC2" w14:textId="77777777" w:rsidR="008070AF" w:rsidRPr="00690C65" w:rsidRDefault="008070AF" w:rsidP="008070AF">
      <w:pPr>
        <w:pStyle w:val="ProductList-Body"/>
        <w:tabs>
          <w:tab w:val="clear" w:pos="158"/>
          <w:tab w:val="left" w:pos="180"/>
        </w:tabs>
      </w:pPr>
    </w:p>
    <w:p w14:paraId="4CCA9160" w14:textId="77777777" w:rsidR="00422C66" w:rsidRPr="00A8327A" w:rsidRDefault="00422C66" w:rsidP="00422C66">
      <w:pPr>
        <w:pStyle w:val="ProductList-Body"/>
        <w:tabs>
          <w:tab w:val="clear" w:pos="158"/>
          <w:tab w:val="left" w:pos="180"/>
        </w:tabs>
        <w:rPr>
          <w:b/>
          <w:color w:val="00188F"/>
        </w:rPr>
      </w:pPr>
      <w:r>
        <w:rPr>
          <w:b/>
          <w:color w:val="00188F"/>
        </w:rPr>
        <w:t>Programmatūrā System Center ietvertie Windows programmatūras komponenti</w:t>
      </w:r>
    </w:p>
    <w:p w14:paraId="1237E79F" w14:textId="77777777" w:rsidR="00422C66" w:rsidRPr="00A8327A" w:rsidRDefault="00422C66" w:rsidP="00422C66">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tehnoloģija un procesu mērījumi</w:t>
      </w:r>
    </w:p>
    <w:p w14:paraId="5EB64A19" w14:textId="77777777" w:rsidR="008070AF" w:rsidRPr="00690C6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41E1E483" w14:textId="77777777" w:rsidR="008070AF" w:rsidRPr="00690C65" w:rsidRDefault="004D08B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EE36BF4" w14:textId="64E26203" w:rsidR="0074447C" w:rsidRPr="00690C65" w:rsidRDefault="0074447C" w:rsidP="0074447C">
      <w:pPr>
        <w:pStyle w:val="ProductList-OfferingGroupHeading"/>
        <w:spacing w:after="80"/>
        <w:outlineLvl w:val="1"/>
      </w:pPr>
      <w:bookmarkStart w:id="69" w:name="_Toc427576449"/>
      <w:r>
        <w:t xml:space="preserve">Microsoft Dynamics </w:t>
      </w:r>
      <w:r w:rsidR="009A63A6">
        <w:t xml:space="preserve">CRM </w:t>
      </w:r>
      <w:r>
        <w:t>tiešsaistes pakalpojumi</w:t>
      </w:r>
      <w:bookmarkEnd w:id="69"/>
    </w:p>
    <w:p w14:paraId="25B159D1" w14:textId="6A5AD976" w:rsidR="0074447C" w:rsidRPr="00690C65" w:rsidRDefault="008573A0" w:rsidP="0074447C">
      <w:pPr>
        <w:pStyle w:val="ProductList-Body"/>
        <w:tabs>
          <w:tab w:val="clear" w:pos="158"/>
          <w:tab w:val="left" w:pos="360"/>
        </w:tabs>
      </w:pPr>
      <w:r>
        <w:rPr>
          <w:b/>
          <w:color w:val="00188F"/>
        </w:rPr>
        <w:t>P</w:t>
      </w:r>
      <w:r w:rsidR="0074447C">
        <w:rPr>
          <w:b/>
          <w:color w:val="00188F"/>
        </w:rPr>
        <w:t>aziņojumi</w:t>
      </w:r>
    </w:p>
    <w:p w14:paraId="1FCF693D" w14:textId="77777777" w:rsidR="0074447C" w:rsidRPr="00690C65" w:rsidRDefault="0074447C" w:rsidP="0074447C">
      <w:pPr>
        <w:pStyle w:val="ProductList-Body"/>
      </w:pPr>
      <w:r>
        <w:t xml:space="preserve">Piemērojami Bing karšu un Klientu atbalsta paziņojumi, kas pieejami </w:t>
      </w:r>
      <w:hyperlink w:anchor="Attachment1" w:history="1">
        <w:r>
          <w:rPr>
            <w:rStyle w:val="Hyperlink"/>
          </w:rPr>
          <w:t>1. pielikumā</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Abonēšanas licenču komplekti</w:t>
      </w:r>
    </w:p>
    <w:p w14:paraId="75876E63" w14:textId="51815F05" w:rsidR="00234095" w:rsidRPr="00690C65" w:rsidRDefault="003C6496" w:rsidP="003C649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7576450"/>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9A63A6"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Ārējie lietotāji</w:t>
      </w:r>
    </w:p>
    <w:p w14:paraId="2041C544" w14:textId="44F81550" w:rsidR="001B497B" w:rsidRPr="00690C65" w:rsidRDefault="001B497B" w:rsidP="000A5E8A">
      <w:pPr>
        <w:pStyle w:val="ProductList-Body"/>
        <w:tabs>
          <w:tab w:val="clear" w:pos="158"/>
          <w:tab w:val="left" w:pos="360"/>
        </w:tabs>
      </w:pPr>
      <w:r>
        <w:t>Visu Microsoft Dynamics CRM Online izdevumu ārējiem lietotājiem nav nepieciešama abonēšanas licence, lai piekļūtu tiešsaistes pakalpojumam, ja vien netiek izmantoti Microsoft Dynamics CRM klienti. Šis atvieglojums neattiecas uz piekļuvi pakalpojumam Microsoft Dynamics Marketing, Microsoft Social Engagement vai Parature no Microsoft.</w:t>
      </w:r>
      <w:r>
        <w:rPr>
          <w:color w:val="000000" w:themeColor="text1"/>
          <w:szCs w:val="18"/>
        </w:rPr>
        <w:t xml:space="preserve"> </w:t>
      </w:r>
    </w:p>
    <w:p w14:paraId="719EFD5C" w14:textId="0A05AF6C" w:rsidR="004E52BA" w:rsidRPr="00690C65" w:rsidRDefault="004D08BD"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8BD01E1" w14:textId="77777777" w:rsidR="0074447C" w:rsidRPr="00690C65" w:rsidRDefault="0074447C" w:rsidP="0074447C">
      <w:pPr>
        <w:pStyle w:val="ProductList-Offering2Heading"/>
        <w:outlineLvl w:val="2"/>
      </w:pPr>
      <w:r>
        <w:tab/>
      </w:r>
      <w:bookmarkStart w:id="71" w:name="_Toc427576451"/>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F20AB"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422C66">
      <w:pPr>
        <w:pStyle w:val="ProductList-Body"/>
      </w:pPr>
      <w:r>
        <w:rPr>
          <w:b/>
          <w:color w:val="00188F"/>
        </w:rPr>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Tīmekļa lietotāja profils</w:t>
      </w:r>
    </w:p>
    <w:p w14:paraId="3098B83A" w14:textId="076A0F57" w:rsidR="0074447C" w:rsidRPr="00690C65"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6DE06528" w14:textId="77777777" w:rsidR="0074447C" w:rsidRPr="00690C65" w:rsidRDefault="004D08B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690C65" w:rsidRDefault="00234095" w:rsidP="00234095">
      <w:pPr>
        <w:pStyle w:val="ProductList-Offering2Heading"/>
        <w:outlineLvl w:val="2"/>
      </w:pPr>
      <w:r>
        <w:tab/>
      </w:r>
      <w:bookmarkStart w:id="72" w:name="_Toc427576452"/>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F20AB"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Publiski pieejamā satura iegūšana, izmantojot pakalpojumu Microsoft Social Engagement</w:t>
      </w:r>
    </w:p>
    <w:p w14:paraId="5E68D6B4" w14:textId="67C1D2D9" w:rsidR="00234095" w:rsidRPr="00690C65" w:rsidRDefault="00234095" w:rsidP="00234095">
      <w:pPr>
        <w:pStyle w:val="ProductList-Body"/>
        <w:tabs>
          <w:tab w:val="clear" w:pos="158"/>
          <w:tab w:val="left" w:pos="360"/>
        </w:tabs>
      </w:pPr>
      <w:r>
        <w:t>Publiski pieejams saturs ir tāds saturs, ko apkopo no sociālajiem tīkliem (piemēram, Twitter, Facebook un YouTube) un no datu indeksēšanas vai datu apkopošanas pakalpojumiem, reaģējot uz Klienta meklēšanas vaicājumiem, kas veikti pakalpojumā Microsoft Social Engagement. Publiski pieejams saturs nav Klienta dati. Publiski pieejamo saturu drīkst izmantot tikai iekšējām uzņēmuma vajadzībām. Korporācija Microsoft patur tiesības.</w:t>
      </w:r>
    </w:p>
    <w:p w14:paraId="77019DD1" w14:textId="77777777" w:rsidR="00234095" w:rsidRPr="00690C65" w:rsidRDefault="00234095" w:rsidP="00234095">
      <w:pPr>
        <w:pStyle w:val="ProductList-Body"/>
        <w:numPr>
          <w:ilvl w:val="0"/>
          <w:numId w:val="13"/>
        </w:numPr>
        <w:ind w:left="450" w:hanging="270"/>
      </w:pPr>
      <w:r>
        <w:t xml:space="preserve">glabāt Sabiedrisko sakaru saturu datu bāzē kopā ar saturu, kas iegūts no citiem avotiem un izmantojot citas licences; </w:t>
      </w:r>
    </w:p>
    <w:p w14:paraId="14104062" w14:textId="77777777" w:rsidR="00234095" w:rsidRPr="00690C65" w:rsidRDefault="00234095" w:rsidP="00234095">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14:paraId="4E82A0FB" w14:textId="77777777" w:rsidR="00234095" w:rsidRPr="00690C65" w:rsidRDefault="00234095" w:rsidP="00234095">
      <w:pPr>
        <w:pStyle w:val="ProductList-Body"/>
        <w:numPr>
          <w:ilvl w:val="0"/>
          <w:numId w:val="13"/>
        </w:numPr>
        <w:spacing w:before="40"/>
        <w:ind w:left="450" w:hanging="274"/>
      </w:pPr>
      <w:r>
        <w:t>uzdot Klientam rediģēt vai dzēst Publiski pieejamu saturu, ja Klients eksportē Publiski pieejamu saturu; un</w:t>
      </w:r>
    </w:p>
    <w:p w14:paraId="04668B90" w14:textId="57844584" w:rsidR="00234095" w:rsidRPr="00690C65" w:rsidRDefault="00234095" w:rsidP="00234095">
      <w:pPr>
        <w:pStyle w:val="ProductList-Body"/>
        <w:numPr>
          <w:ilvl w:val="0"/>
          <w:numId w:val="13"/>
        </w:numPr>
        <w:spacing w:before="40"/>
        <w:ind w:left="450" w:hanging="274"/>
      </w:pPr>
      <w:r>
        <w:t xml:space="preserve">ja Tiešsaistes pakalpojuma darbība ir pārtraukta vai beidzies tā derīguma termiņš, varam pieprasīt dzēst Sabiedrisko sakaru saturu vai liegt turpmāku piekļuvi tam. </w:t>
      </w:r>
    </w:p>
    <w:p w14:paraId="76991E49" w14:textId="77777777" w:rsidR="00E776C5" w:rsidRPr="00690C65" w:rsidRDefault="004D08B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690C65" w:rsidRDefault="00E776C5" w:rsidP="00880E6E">
      <w:pPr>
        <w:pStyle w:val="ProductList-Offering2Heading"/>
        <w:outlineLvl w:val="2"/>
      </w:pPr>
      <w:r>
        <w:tab/>
      </w:r>
      <w:bookmarkStart w:id="73" w:name="_Toc427576453"/>
      <w:r>
        <w:t>Parature no Microsoft</w:t>
      </w:r>
      <w:bookmarkEnd w:id="73"/>
    </w:p>
    <w:p w14:paraId="72DC0FC9" w14:textId="341C5E91" w:rsidR="00E776C5" w:rsidRPr="00690C65" w:rsidRDefault="00E776C5" w:rsidP="00880E6E">
      <w:pPr>
        <w:pStyle w:val="ProductList-Body"/>
      </w:pPr>
      <w:r>
        <w:rPr>
          <w:rFonts w:asciiTheme="majorHAnsi" w:hAnsiTheme="majorHAnsi"/>
          <w:sz w:val="16"/>
          <w:szCs w:val="16"/>
        </w:rPr>
        <w:t>Parature Enterprise</w:t>
      </w:r>
    </w:p>
    <w:p w14:paraId="7F568B1A" w14:textId="77777777" w:rsidR="00E776C5" w:rsidRPr="009A63A6" w:rsidRDefault="00E776C5" w:rsidP="00880E6E">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80E6E">
      <w:pPr>
        <w:pStyle w:val="ProductList-Body"/>
      </w:pPr>
      <w:r>
        <w:rPr>
          <w:b/>
          <w:color w:val="00188F"/>
        </w:rPr>
        <w:t>Līgums par pakalpojumu līmeni</w:t>
      </w:r>
    </w:p>
    <w:p w14:paraId="34B12191" w14:textId="7BA81900" w:rsidR="00DD2927" w:rsidRPr="00690C65" w:rsidRDefault="00DD2927" w:rsidP="00880E6E">
      <w:pPr>
        <w:pStyle w:val="ProductList-Body"/>
      </w:pPr>
      <w:r>
        <w:t>Pakalpojumam Parature no Microsoft nav līguma par pakalpojumu līmeni.</w:t>
      </w:r>
    </w:p>
    <w:p w14:paraId="08C7C227" w14:textId="77777777" w:rsidR="00DD2927" w:rsidRPr="00690C65" w:rsidRDefault="00DD2927" w:rsidP="00880E6E">
      <w:pPr>
        <w:pStyle w:val="ProductList-Body"/>
      </w:pPr>
    </w:p>
    <w:p w14:paraId="463F46D2" w14:textId="172F1787" w:rsidR="00DD2927" w:rsidRPr="00690C65" w:rsidRDefault="00DD2927" w:rsidP="00880E6E">
      <w:pPr>
        <w:pStyle w:val="ProductList-Body"/>
      </w:pPr>
      <w:r>
        <w:t>Klients drīkst lietot pakalpojumu Parature saskaņā ar personas datu aizsardzības un/vai drošības nosacījumiem, ko var skatīt vietnē http://www.parature.com/privacylegal/.</w:t>
      </w:r>
    </w:p>
    <w:p w14:paraId="1C854430" w14:textId="77777777" w:rsidR="00E776C5" w:rsidRPr="00690C65" w:rsidRDefault="004D08B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690C65" w:rsidRDefault="004E52BA" w:rsidP="00D73EC5">
      <w:pPr>
        <w:pStyle w:val="ProductList-OfferingGroupHeading"/>
        <w:spacing w:after="80"/>
        <w:outlineLvl w:val="1"/>
      </w:pPr>
      <w:bookmarkStart w:id="74" w:name="_Toc427576454"/>
      <w:r>
        <w:t>Office 365 pakalpojumi</w:t>
      </w:r>
      <w:bookmarkEnd w:id="74"/>
    </w:p>
    <w:p w14:paraId="0D6092AD" w14:textId="79CE3E45" w:rsidR="000E3993" w:rsidRPr="00690C65" w:rsidRDefault="003F20AB" w:rsidP="000E3993">
      <w:pPr>
        <w:pStyle w:val="ProductList-Body"/>
        <w:tabs>
          <w:tab w:val="clear" w:pos="158"/>
          <w:tab w:val="left" w:pos="360"/>
        </w:tabs>
      </w:pPr>
      <w:r>
        <w:rPr>
          <w:b/>
          <w:color w:val="00188F"/>
        </w:rPr>
        <w:t>P</w:t>
      </w:r>
      <w:r w:rsidR="000E3993">
        <w:rPr>
          <w:b/>
          <w:color w:val="00188F"/>
        </w:rPr>
        <w:t>aziņojumi</w:t>
      </w:r>
    </w:p>
    <w:p w14:paraId="4CE7ACB8" w14:textId="3C32CB8B" w:rsidR="000E3993" w:rsidRPr="00690C65" w:rsidRDefault="000E3993" w:rsidP="000E3993">
      <w:pPr>
        <w:pStyle w:val="ProductList-Body"/>
      </w:pPr>
      <w:r>
        <w:t xml:space="preserve">Piemērojami Bing karšu paziņojumi, kas pieejami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Pamata līdzekļi pakalpojumiem Office 365</w:t>
      </w:r>
    </w:p>
    <w:bookmarkEnd w:id="75"/>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Abonēšanas licenču komplekti</w:t>
      </w:r>
    </w:p>
    <w:p w14:paraId="143997D5" w14:textId="11C2CEBD" w:rsidR="004A2A95" w:rsidRPr="00690C65" w:rsidRDefault="004A2A95" w:rsidP="004A2A95">
      <w:pPr>
        <w:pStyle w:val="ProductList-Body"/>
        <w:tabs>
          <w:tab w:val="clear" w:pos="158"/>
          <w:tab w:val="left" w:pos="180"/>
        </w:tabs>
      </w:pPr>
      <w:r>
        <w:t xml:space="preserve">Papildus Lietotāja abonēšanas licencēm skatiet </w:t>
      </w:r>
      <w:hyperlink w:anchor="Attachment2" w:history="1">
        <w:r>
          <w:rPr>
            <w:rStyle w:val="Hyperlink"/>
          </w:rPr>
          <w:t>2. pielikumu</w:t>
        </w:r>
      </w:hyperlink>
      <w:r>
        <w:t>, lai uzzinātu par citām abonēšanas licencēm, kas atbilst Exchange Online 1. un 2. plāna, Skype darbam Online 1. un 2. plāna un SharePoint Online 1. un 2. plāna prasībām.</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7576455"/>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353F15B" w14:textId="39D2EB77" w:rsidR="009A63A6" w:rsidRDefault="009A63A6" w:rsidP="00EF1E73">
      <w:pPr>
        <w:pStyle w:val="ProductList-Body"/>
        <w:rPr>
          <w:rFonts w:asciiTheme="majorHAnsi" w:hAnsiTheme="majorHAnsi"/>
          <w:sz w:val="16"/>
          <w:szCs w:val="16"/>
        </w:rPr>
      </w:pPr>
      <w:r w:rsidRPr="009A63A6">
        <w:rPr>
          <w:rFonts w:asciiTheme="majorHAnsi" w:hAnsiTheme="majorHAnsi"/>
          <w:sz w:val="16"/>
          <w:szCs w:val="16"/>
        </w:rPr>
        <w:t>Uzlabotā pretdraudu aizsardzība</w:t>
      </w:r>
    </w:p>
    <w:p w14:paraId="787610FA" w14:textId="1EB7AABB" w:rsidR="004E52BA" w:rsidRPr="00690C65" w:rsidRDefault="00E275D6" w:rsidP="00EF1E73">
      <w:pPr>
        <w:pStyle w:val="ProductList-Body"/>
      </w:pPr>
      <w:r>
        <w:rPr>
          <w:rFonts w:asciiTheme="majorHAnsi" w:hAnsiTheme="majorHAnsi"/>
          <w:sz w:val="16"/>
          <w:szCs w:val="16"/>
        </w:rPr>
        <w:t>Datu zudumu novēršana</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7"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77" w:name="_Toc423959249"/>
      <w:r w:rsidRPr="00711BDE">
        <w:rPr>
          <w:b/>
          <w:color w:val="00188F"/>
        </w:rPr>
        <w:t>Līgums par pakalpojumu līmeni</w:t>
      </w:r>
      <w:bookmarkEnd w:id="77"/>
    </w:p>
    <w:p w14:paraId="20BC59CD" w14:textId="77777777" w:rsidR="009A63A6" w:rsidRDefault="009A63A6" w:rsidP="009A63A6">
      <w:pPr>
        <w:pStyle w:val="ProductList-Body"/>
        <w:tabs>
          <w:tab w:val="clear" w:pos="158"/>
          <w:tab w:val="left" w:pos="180"/>
        </w:tabs>
      </w:pPr>
      <w:r>
        <w:t>Uzlabotajai pretdraudu aizsardzībai nepastāv Līgums par pakalpojumu līmeni (SLA).</w:t>
      </w:r>
    </w:p>
    <w:p w14:paraId="4B754C73" w14:textId="77777777" w:rsidR="00E93FD0" w:rsidRPr="00690C65" w:rsidRDefault="004D08B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E7FB79D" w:rsidR="00862C50" w:rsidRPr="00690C65" w:rsidRDefault="00862C50" w:rsidP="00D73EC5">
      <w:pPr>
        <w:pStyle w:val="ProductList-Offering2Heading"/>
        <w:outlineLvl w:val="2"/>
      </w:pPr>
      <w:r>
        <w:tab/>
      </w:r>
      <w:bookmarkStart w:id="78" w:name="_Toc427576456"/>
      <w:r>
        <w:t>Office 365 lietojumprogrammas</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Līgums par pakalpojumu līmeni</w:t>
      </w:r>
    </w:p>
    <w:p w14:paraId="6E6DDB39" w14:textId="04A64507" w:rsidR="00123E7D" w:rsidRPr="00690C65" w:rsidRDefault="00123E7D" w:rsidP="00123E7D">
      <w:pPr>
        <w:pStyle w:val="ProductList-Body"/>
      </w:pPr>
      <w:r>
        <w:t>Pakalpojumam Project Pro for Office 365 un Visio Pro for Office 365 nav Līguma par pakalpojumu līmeni.</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Instalēšanas un lietošanas tiesības</w:t>
      </w:r>
    </w:p>
    <w:p w14:paraId="26D35AA3" w14:textId="77777777" w:rsidR="007A78D1" w:rsidRPr="00690C65" w:rsidRDefault="007A78D1" w:rsidP="00123E7D">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1548E4FA" w14:textId="77777777" w:rsidR="007A78D1" w:rsidRPr="00690C65" w:rsidRDefault="007A78D1" w:rsidP="00123E7D">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2885026B" w14:textId="3733C14D" w:rsidR="007A78D1" w:rsidRPr="00690C65" w:rsidRDefault="007A78D1" w:rsidP="00123E7D">
      <w:pPr>
        <w:pStyle w:val="ProductList-Body"/>
        <w:numPr>
          <w:ilvl w:val="0"/>
          <w:numId w:val="17"/>
        </w:numPr>
        <w:spacing w:before="40"/>
        <w:ind w:left="450" w:hanging="274"/>
      </w:pPr>
      <w:r>
        <w:t xml:space="preserve">drīkst instalēt programmatūru, izmantojot aktivizēšanu koplietotajā datora, tīkla serveri vai Microsoft Azure platformas pakalpojumus, un lietot programmatūru, lai veidotu, rediģētu vai saglabātu dokumentus. Šajās lietošanas tiesībās </w:t>
      </w:r>
      <w:r w:rsidR="00765042">
        <w:t>„</w:t>
      </w:r>
      <w:r>
        <w:t>tīkla serveris” ir fiziskas aparatūras serveris, kas atvēlēts lietošanai tikai Klientam. Nosacījums par aktivizēšanu koplietotajā datora neattiecas uz Klienta licenci pakalpojumam Office 365 Business, un</w:t>
      </w:r>
    </w:p>
    <w:p w14:paraId="11BA942C" w14:textId="77777777" w:rsidR="007A78D1" w:rsidRPr="00690C65" w:rsidRDefault="007A78D1" w:rsidP="00123E7D">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Tālāk norādītie nosacījumi attiecas tikai uz pakalpojumu Office 365 Business un Office 365 ProPlus</w:t>
      </w:r>
    </w:p>
    <w:p w14:paraId="792EF34A" w14:textId="77777777" w:rsidR="009427A1" w:rsidRPr="00690C65" w:rsidRDefault="009427A1" w:rsidP="009427A1">
      <w:pPr>
        <w:pStyle w:val="ProductList-Body"/>
        <w:ind w:left="180"/>
      </w:pPr>
      <w:r>
        <w:rPr>
          <w:b/>
          <w:color w:val="0072C6"/>
        </w:rPr>
        <w:t>Viedtālruņi un planšetdatori</w:t>
      </w:r>
    </w:p>
    <w:p w14:paraId="1938521A" w14:textId="77777777" w:rsidR="009427A1" w:rsidRPr="00690C65" w:rsidRDefault="009427A1" w:rsidP="009427A1">
      <w:pPr>
        <w:pStyle w:val="ProductList-Body"/>
        <w:ind w:left="180"/>
      </w:pPr>
      <w:r>
        <w:t>Katrs lietotājs, kuram Klients piešķir lietotāja abonēšanas licenci, var arī aktivizēt Microsoft Office mobilo programmatūru, lai izveidotu, rediģētu vai saglabātu dokumentus ne vairāk kā piecos lietotāja viedtālruņos vai planšetdatoros.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372388DF" w14:textId="77777777" w:rsidR="00880E6E" w:rsidRPr="00FC409E" w:rsidRDefault="00880E6E" w:rsidP="00880E6E">
      <w:pPr>
        <w:pStyle w:val="ProductList-Body"/>
        <w:ind w:left="180"/>
        <w:rPr>
          <w:b/>
          <w:color w:val="0072C6"/>
        </w:rPr>
      </w:pPr>
      <w:r>
        <w:rPr>
          <w:b/>
          <w:color w:val="0072C6"/>
        </w:rPr>
        <w:t>Office Web Apps Server 2013</w:t>
      </w:r>
    </w:p>
    <w:p w14:paraId="69469DB7" w14:textId="77777777" w:rsidR="00880E6E" w:rsidRDefault="00880E6E" w:rsidP="00880E6E">
      <w:pPr>
        <w:pStyle w:val="ProductList-Body"/>
        <w:ind w:left="180"/>
      </w:pPr>
      <w:r>
        <w:t>Katra Office 365 ProPlus abonementa ietvaros Klients drīkst instalēt neierobežotu skaitu Office Web Apps Server 2013 kopiju jebkurā Serverī, ko paredzēts lietot Klientam. Katrs pakalpojuma Office 365 ProPlus lietotājs var lietot programmatūru Office Web Apps Server 2013.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4D08B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242C64D" w14:textId="2297DE1B" w:rsidR="00976EB6" w:rsidRPr="00690C65" w:rsidRDefault="00976EB6" w:rsidP="00D73EC5">
      <w:pPr>
        <w:pStyle w:val="ProductList-Offering2Heading"/>
        <w:outlineLvl w:val="2"/>
      </w:pPr>
      <w:r>
        <w:tab/>
      </w:r>
      <w:bookmarkStart w:id="79" w:name="_Toc427576457"/>
      <w:r>
        <w:t>Office Online</w:t>
      </w:r>
      <w:bookmarkEnd w:id="79"/>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4D08B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1A3D3A49" w:rsidR="005B7124" w:rsidRPr="00690C65" w:rsidRDefault="005B7124" w:rsidP="00D73EC5">
      <w:pPr>
        <w:pStyle w:val="ProductList-Offering2Heading"/>
        <w:outlineLvl w:val="2"/>
      </w:pPr>
      <w:r>
        <w:tab/>
      </w:r>
      <w:bookmarkStart w:id="80" w:name="_Toc427576458"/>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4D08B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6E6712D" w14:textId="6BEE570B" w:rsidR="005B7124" w:rsidRPr="00690C65" w:rsidRDefault="005B7124" w:rsidP="00D73EC5">
      <w:pPr>
        <w:pStyle w:val="ProductList-Offering2Heading"/>
        <w:outlineLvl w:val="2"/>
      </w:pPr>
      <w:r>
        <w:tab/>
      </w:r>
      <w:bookmarkStart w:id="81" w:name="_Toc427576459"/>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4D08B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690C65" w:rsidRDefault="005B7124" w:rsidP="00D73EC5">
      <w:pPr>
        <w:pStyle w:val="ProductList-Offering2Heading"/>
        <w:outlineLvl w:val="2"/>
      </w:pPr>
      <w:r>
        <w:tab/>
      </w:r>
      <w:bookmarkStart w:id="82" w:name="_Toc427576460"/>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56CBE"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4D08B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027171D" w14:textId="77777777" w:rsidR="00CB6005" w:rsidRPr="00690C65" w:rsidRDefault="00CB6005" w:rsidP="00CB6005">
      <w:pPr>
        <w:pStyle w:val="ProductList-Offering2Heading"/>
        <w:outlineLvl w:val="2"/>
      </w:pPr>
      <w:r>
        <w:tab/>
      </w:r>
      <w:bookmarkStart w:id="83" w:name="_Toc427576461"/>
      <w:r>
        <w:t>Skype darbam Online</w:t>
      </w:r>
      <w:bookmarkEnd w:id="83"/>
    </w:p>
    <w:p w14:paraId="06AE8F07" w14:textId="77777777" w:rsidR="00CB6005" w:rsidRPr="00690C65" w:rsidRDefault="00CB6005" w:rsidP="00CB6005">
      <w:pPr>
        <w:pStyle w:val="ProductList-Body"/>
      </w:pPr>
      <w:r>
        <w:rPr>
          <w:rFonts w:asciiTheme="majorHAnsi" w:hAnsiTheme="majorHAnsi"/>
          <w:sz w:val="16"/>
          <w:szCs w:val="16"/>
        </w:rPr>
        <w:t>Skype darbam Online 1. plāns</w:t>
      </w:r>
    </w:p>
    <w:p w14:paraId="71B1AAB3" w14:textId="77777777" w:rsidR="00CB6005" w:rsidRPr="00690C65" w:rsidRDefault="00CB6005" w:rsidP="00CB6005">
      <w:pPr>
        <w:pStyle w:val="ProductList-Body"/>
      </w:pPr>
      <w:r>
        <w:rPr>
          <w:rFonts w:asciiTheme="majorHAnsi" w:hAnsiTheme="majorHAnsi"/>
          <w:sz w:val="16"/>
          <w:szCs w:val="16"/>
        </w:rPr>
        <w:t>Skype darbam Online 2. plāns</w:t>
      </w:r>
    </w:p>
    <w:p w14:paraId="47EE86D8" w14:textId="77777777" w:rsidR="00CB6005" w:rsidRPr="009A63A6" w:rsidRDefault="00CB6005" w:rsidP="00CB6005">
      <w:pPr>
        <w:pStyle w:val="ProductList-Body"/>
        <w:pBdr>
          <w:top w:val="single" w:sz="4" w:space="1" w:color="BFBFBF" w:themeColor="background1" w:themeShade="BF"/>
        </w:pBdr>
        <w:rPr>
          <w:b/>
          <w:color w:val="000000" w:themeColor="text1"/>
          <w:sz w:val="8"/>
          <w:szCs w:val="8"/>
          <w:lang w:eastAsia="en-US" w:bidi="ar-SA"/>
        </w:rPr>
      </w:pPr>
    </w:p>
    <w:p w14:paraId="24B7E303" w14:textId="77777777" w:rsidR="00CB6005" w:rsidRPr="00690C65" w:rsidRDefault="00CB6005" w:rsidP="00CB6005">
      <w:pPr>
        <w:pStyle w:val="ProductList-Body"/>
        <w:tabs>
          <w:tab w:val="clear" w:pos="158"/>
          <w:tab w:val="left" w:pos="360"/>
        </w:tabs>
      </w:pPr>
      <w:r>
        <w:rPr>
          <w:b/>
          <w:color w:val="00188F"/>
        </w:rPr>
        <w:t>paziņojumi</w:t>
      </w:r>
    </w:p>
    <w:p w14:paraId="3D8CBC10" w14:textId="77777777" w:rsidR="00CB6005" w:rsidRPr="00690C65" w:rsidRDefault="00CB6005" w:rsidP="00CB6005">
      <w:pPr>
        <w:pStyle w:val="ProductList-Body"/>
      </w:pPr>
      <w:r>
        <w:t xml:space="preserve">Piemērojami paziņojumi par ierakstīšanu un H.264/MPEG-4 AVC un/vai VC-1 paziņojumi, kas pieejami </w:t>
      </w:r>
      <w:hyperlink w:anchor="Attachment1" w:history="1">
        <w:r>
          <w:rPr>
            <w:rStyle w:val="Hyperlink"/>
          </w:rPr>
          <w:t>1. pielikumā</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Pamata līdzekļi pakalpojumiem Office 365</w:t>
      </w:r>
    </w:p>
    <w:p w14:paraId="4DDC19F5" w14:textId="77777777" w:rsidR="00CB6005" w:rsidRPr="00690C65" w:rsidRDefault="00CB6005" w:rsidP="00CB6005">
      <w:pPr>
        <w:pStyle w:val="ProductList-Body"/>
      </w:pPr>
      <w:r>
        <w:t xml:space="preserve">Skype darbam Online vai tā pēctecīgam pakalpojumam būs šādas </w:t>
      </w:r>
      <w:hyperlink w:anchor="CoreFeaturesforOffice365Services" w:history="1">
        <w:r>
          <w:rPr>
            <w:rStyle w:val="Hyperlink"/>
          </w:rPr>
          <w:t>Pamata līdzekļu</w:t>
        </w:r>
      </w:hyperlink>
      <w:r>
        <w:t xml:space="preserve"> iespējas:</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Tūlītējā ziņojumapmaiņa</w:t>
      </w:r>
    </w:p>
    <w:p w14:paraId="04E6BA46" w14:textId="77777777" w:rsidR="00CB6005" w:rsidRPr="00690C65" w:rsidRDefault="00CB6005" w:rsidP="00CB6005">
      <w:pPr>
        <w:pStyle w:val="ProductList-Body"/>
        <w:tabs>
          <w:tab w:val="clear" w:pos="158"/>
          <w:tab w:val="left" w:pos="360"/>
        </w:tabs>
        <w:ind w:left="180"/>
      </w:pPr>
      <w:r>
        <w:t>Lietotājs varēs nosūtīt teksta ziņojumu citam lietotājam reāllaikā Interneta protokola tīklā.</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4D08B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2EF9505" w14:textId="054F6DDD" w:rsidR="008E1EAF" w:rsidRPr="00690C65" w:rsidRDefault="004B3528" w:rsidP="00233C87">
      <w:pPr>
        <w:pStyle w:val="ProductList-OfferingGroupHeading"/>
        <w:outlineLvl w:val="1"/>
      </w:pPr>
      <w:bookmarkStart w:id="84" w:name="_Toc427576462"/>
      <w:r>
        <w:t>Citi tiešsaistes pakalpojumi</w:t>
      </w:r>
      <w:bookmarkEnd w:id="84"/>
    </w:p>
    <w:p w14:paraId="15FE5732" w14:textId="3F9E7EAA" w:rsidR="008E1EAF" w:rsidRPr="00690C65" w:rsidRDefault="004B3528" w:rsidP="00233C87">
      <w:pPr>
        <w:pStyle w:val="ProductList-Offering2Heading"/>
        <w:outlineLvl w:val="2"/>
      </w:pPr>
      <w:r>
        <w:tab/>
      </w:r>
      <w:bookmarkStart w:id="85" w:name="_Toc427576463"/>
      <w:r>
        <w:t>Bing Maps Enterprise Platform un Bing Maps Mobile Asset Management Platform</w:t>
      </w:r>
      <w:bookmarkEnd w:id="85"/>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77777777" w:rsidR="00917344" w:rsidRPr="00690C65" w:rsidRDefault="00917344" w:rsidP="0088164F">
      <w:pPr>
        <w:pStyle w:val="ProductList-Body"/>
        <w:numPr>
          <w:ilvl w:val="0"/>
          <w:numId w:val="20"/>
        </w:numPr>
        <w:spacing w:before="40"/>
        <w:ind w:left="461" w:hanging="274"/>
      </w:pPr>
      <w:r>
        <w:t>Bing karšu neierobežota pievienojumprogramma;</w:t>
      </w:r>
    </w:p>
    <w:p w14:paraId="7FCA6E2E" w14:textId="77777777" w:rsidR="00917344" w:rsidRPr="00690C65" w:rsidRDefault="00917344" w:rsidP="0088164F">
      <w:pPr>
        <w:pStyle w:val="ProductList-Body"/>
        <w:numPr>
          <w:ilvl w:val="0"/>
          <w:numId w:val="20"/>
        </w:numPr>
        <w:spacing w:before="40"/>
        <w:ind w:left="461" w:hanging="274"/>
      </w:pPr>
      <w:r>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38" w:history="1">
        <w:r>
          <w:rPr>
            <w:rStyle w:val="Hyperlink"/>
          </w:rPr>
          <w:t>http://go.microsoft.com/fwlink/p/?LinkID=66121</w:t>
        </w:r>
      </w:hyperlink>
      <w:r>
        <w:t xml:space="preserve"> un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0" w:history="1">
        <w:r>
          <w:rPr>
            <w:rStyle w:val="Hyperlink"/>
          </w:rPr>
          <w:t>http://go.microsoft.com/fwlink/?LinkID=248686</w:t>
        </w:r>
      </w:hyperlink>
      <w:r>
        <w:t>, attiecas uz Bing karšu pakalpojumu lietošanu, ko veic Klients.</w:t>
      </w:r>
    </w:p>
    <w:p w14:paraId="5062E615" w14:textId="2CCCD383" w:rsidR="00917344" w:rsidRPr="00690C65" w:rsidRDefault="004D08B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4BE2FC" w14:textId="6F918930" w:rsidR="008E1EAF" w:rsidRPr="00690C65" w:rsidRDefault="00917344" w:rsidP="00422C66">
      <w:pPr>
        <w:pStyle w:val="ProductList-Offering2Heading"/>
        <w:outlineLvl w:val="2"/>
      </w:pPr>
      <w:r>
        <w:tab/>
      </w:r>
      <w:bookmarkStart w:id="86" w:name="_Toc427576464"/>
      <w:r>
        <w:t>Microsoft Learning E-Reference Library</w:t>
      </w:r>
      <w:bookmarkEnd w:id="86"/>
    </w:p>
    <w:p w14:paraId="52B5E39A" w14:textId="6497DC6A" w:rsidR="008E1EAF" w:rsidRPr="00690C65"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14:paraId="186404B2" w14:textId="6E277EA4" w:rsidR="00917344" w:rsidRPr="00690C65" w:rsidRDefault="004D08B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E95B1F" w14:textId="09CFE6AC" w:rsidR="008E1EAF" w:rsidRPr="00690C65" w:rsidRDefault="00917344" w:rsidP="00233C87">
      <w:pPr>
        <w:pStyle w:val="ProductList-Offering2Heading"/>
        <w:outlineLvl w:val="2"/>
      </w:pPr>
      <w:r>
        <w:tab/>
      </w:r>
      <w:bookmarkStart w:id="87" w:name="_Toc427576465"/>
      <w:r>
        <w:t>Microsoft Learning IT Academy</w:t>
      </w:r>
      <w:bookmarkEnd w:id="87"/>
    </w:p>
    <w:p w14:paraId="246D13D7" w14:textId="77777777" w:rsidR="00917344" w:rsidRPr="00690C65" w:rsidRDefault="00917344" w:rsidP="00917344">
      <w:pPr>
        <w:pStyle w:val="ProductList-Body"/>
      </w:pPr>
      <w:r>
        <w:rPr>
          <w:b/>
          <w:color w:val="00188F"/>
        </w:rPr>
        <w:t>Pakalpojumu abonēšanas licence</w:t>
      </w:r>
    </w:p>
    <w:p w14:paraId="2B441D8A" w14:textId="78207564" w:rsidR="00917344" w:rsidRPr="00690C65" w:rsidRDefault="00917344" w:rsidP="00917344">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Programmas IT Academy vadlīnijas</w:t>
      </w:r>
    </w:p>
    <w:p w14:paraId="6F2DF207" w14:textId="14F06370" w:rsidR="00917344" w:rsidRPr="00690C65" w:rsidRDefault="00917344" w:rsidP="00917344">
      <w:pPr>
        <w:pStyle w:val="ProductList-Body"/>
      </w:pPr>
      <w:r>
        <w:t xml:space="preserve">Programmas IT Academy vadlīnijas, kas atrodamas vietnē </w:t>
      </w:r>
      <w:hyperlink r:id="rId41" w:history="1">
        <w:r>
          <w:rPr>
            <w:rStyle w:val="Hyperlink"/>
          </w:rPr>
          <w:t>http://www.microsoft.com/itacademy</w:t>
        </w:r>
      </w:hyperlink>
      <w:r>
        <w:t>, attiecas uz Microsoft Learning IT Academy lietošanu, ko veic Klients, un tās priekšrocībām.</w:t>
      </w:r>
    </w:p>
    <w:p w14:paraId="50AADE8B" w14:textId="77777777" w:rsidR="00917344" w:rsidRPr="00CE757F"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Programmas priekšrocības, ko nodrošina trešās personas</w:t>
      </w:r>
    </w:p>
    <w:p w14:paraId="6159755F" w14:textId="7FE39CCA" w:rsidR="008E1EAF" w:rsidRPr="00690C65" w:rsidRDefault="00917344" w:rsidP="00917344">
      <w:pPr>
        <w:pStyle w:val="ProductList-Body"/>
      </w:pPr>
      <w:r>
        <w:t>Programmas priekšrocības var lietot tikai licencētu iestāžu mācībspēki, darbinieki un studenti, kas šobrīd mācās licencētājā iestādē.</w:t>
      </w:r>
    </w:p>
    <w:p w14:paraId="7BE13356" w14:textId="2FDC7FBC" w:rsidR="00917344" w:rsidRPr="00690C65" w:rsidRDefault="004D08B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EEA3C10" w14:textId="77777777" w:rsidR="00581CDB" w:rsidRPr="00690C65" w:rsidRDefault="00581CDB" w:rsidP="00581CDB">
      <w:pPr>
        <w:pStyle w:val="ProductList-Offering2Heading"/>
        <w:outlineLvl w:val="2"/>
      </w:pPr>
      <w:r>
        <w:tab/>
      </w:r>
      <w:bookmarkStart w:id="88" w:name="_Toc427576466"/>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4D08B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FF8B7CC" w14:textId="4213E3D5" w:rsidR="008E1EAF" w:rsidRPr="00690C65" w:rsidRDefault="00D67A4B" w:rsidP="009A63A6">
      <w:pPr>
        <w:pStyle w:val="ProductList-Offering2Heading"/>
        <w:outlineLvl w:val="2"/>
      </w:pPr>
      <w:r>
        <w:tab/>
      </w:r>
      <w:bookmarkStart w:id="89" w:name="_Toc427576467"/>
      <w:r>
        <w:t xml:space="preserve">Power BI </w:t>
      </w:r>
      <w:r w:rsidR="009A63A6">
        <w:t>Pro</w:t>
      </w:r>
      <w:bookmarkEnd w:id="89"/>
    </w:p>
    <w:p w14:paraId="6022E90C" w14:textId="77777777" w:rsidR="00D12FE5" w:rsidRPr="00690C65" w:rsidRDefault="00D12FE5" w:rsidP="00D12FE5">
      <w:pPr>
        <w:pStyle w:val="ProductList-Body"/>
        <w:tabs>
          <w:tab w:val="clear" w:pos="158"/>
          <w:tab w:val="left" w:pos="360"/>
        </w:tabs>
      </w:pPr>
      <w:r>
        <w:rPr>
          <w:b/>
          <w:color w:val="00188F"/>
        </w:rPr>
        <w:t>paziņojumi</w:t>
      </w:r>
    </w:p>
    <w:p w14:paraId="36534C40" w14:textId="77777777" w:rsidR="00D12FE5" w:rsidRPr="00690C65" w:rsidRDefault="00D12FE5" w:rsidP="00D12FE5">
      <w:pPr>
        <w:pStyle w:val="ProductList-Body"/>
      </w:pPr>
      <w:r>
        <w:t xml:space="preserve">Piemērojami Bing karšu paziņojumi, kas pieejami </w:t>
      </w:r>
      <w:hyperlink w:anchor="Attachment1" w:history="1">
        <w:r>
          <w:rPr>
            <w:rStyle w:val="Hyperlink"/>
          </w:rPr>
          <w:t>1. pielikumā</w:t>
        </w:r>
      </w:hyperlink>
      <w:r>
        <w:t>.</w:t>
      </w:r>
    </w:p>
    <w:p w14:paraId="5A793BD3" w14:textId="2EE83394" w:rsidR="00D67A4B" w:rsidRPr="00690C65" w:rsidRDefault="004D08B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83CBA9" w14:textId="23710CEF" w:rsidR="003D22CB" w:rsidRPr="00690C65" w:rsidRDefault="00D67A4B" w:rsidP="00233C87">
      <w:pPr>
        <w:pStyle w:val="ProductList-Offering2Heading"/>
        <w:outlineLvl w:val="2"/>
      </w:pPr>
      <w:r>
        <w:tab/>
      </w:r>
      <w:bookmarkStart w:id="90" w:name="_Toc427576468"/>
      <w:r>
        <w:t>System Center Endpoint Protection</w:t>
      </w:r>
      <w:bookmarkEnd w:id="90"/>
    </w:p>
    <w:p w14:paraId="208FA420" w14:textId="77777777" w:rsidR="00D67A4B" w:rsidRPr="00690C65" w:rsidRDefault="00D67A4B" w:rsidP="00D67A4B">
      <w:pPr>
        <w:pStyle w:val="ProductList-Body"/>
      </w:pPr>
      <w:r>
        <w:rPr>
          <w:b/>
          <w:color w:val="00188F"/>
        </w:rPr>
        <w:t>Ierīces abonēšanas licences</w:t>
      </w:r>
    </w:p>
    <w:p w14:paraId="40B41340" w14:textId="4198302C" w:rsidR="00D67A4B" w:rsidRPr="00690C65" w:rsidRDefault="00D67A4B" w:rsidP="00D67A4B">
      <w:pPr>
        <w:pStyle w:val="ProductList-Body"/>
      </w:pPr>
      <w:r>
        <w:t>Abonēšanas licence ir nepieciešama katrai ierīcei, kas piekļūst System Center Endpoint Protection vai saistītai programmatūrai, izņemot serverus, kuriem nepieciešamas servera pārvaldības licences.</w:t>
      </w:r>
    </w:p>
    <w:p w14:paraId="067CEBF1" w14:textId="77777777" w:rsidR="00D67A4B" w:rsidRPr="00CE757F" w:rsidRDefault="00D67A4B" w:rsidP="00D67A4B">
      <w:pPr>
        <w:pStyle w:val="ProductList-Body"/>
        <w:rPr>
          <w:sz w:val="14"/>
          <w:szCs w:val="14"/>
        </w:rPr>
      </w:pPr>
    </w:p>
    <w:p w14:paraId="3C9FB71A" w14:textId="77777777" w:rsidR="00422C66" w:rsidRPr="00D67A4B" w:rsidRDefault="00422C66" w:rsidP="00422C66">
      <w:pPr>
        <w:pStyle w:val="ProductList-Body"/>
        <w:rPr>
          <w:b/>
          <w:color w:val="00188F"/>
        </w:rPr>
      </w:pPr>
      <w:r>
        <w:rPr>
          <w:b/>
          <w:color w:val="00188F"/>
        </w:rPr>
        <w:t>Server pārvaldības abonēšanas licences</w:t>
      </w:r>
    </w:p>
    <w:p w14:paraId="56402E98" w14:textId="77777777" w:rsidR="00422C66" w:rsidRDefault="00422C66" w:rsidP="00422C66">
      <w:pPr>
        <w:pStyle w:val="ProductList-Body"/>
      </w:pPr>
      <w:r>
        <w:t xml:space="preserve">Papildus lietotāja SL prasībām katram Serverim ir nepieciešamas Servera pārvaldības licences tādā skaitā, kas norādīts System Center 2012 R2 datu centra un standarta licences nosacījumos Produktu nosacījumu sadaļā Pārvaldības serveri. Produktu nosacījumi ir pieejami vietnē </w:t>
      </w:r>
      <w:hyperlink r:id="rId42" w:history="1">
        <w:r>
          <w:rPr>
            <w:rStyle w:val="Hyperlink"/>
          </w:rPr>
          <w:t>http://go.microsoft.com/?linkid=9839206</w:t>
        </w:r>
      </w:hyperlink>
      <w:r>
        <w:t>. Šajā paziņojumā par pārvaldītajām OSE tiek uzskatītas OSE,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0C2623FA" w14:textId="77777777" w:rsidR="00D67A4B" w:rsidRPr="00CE757F"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Skenēšanas programmu aizstāšana</w:t>
      </w:r>
    </w:p>
    <w:p w14:paraId="30EBF89C" w14:textId="5218EAE9" w:rsidR="00D67A4B" w:rsidRPr="00690C65" w:rsidRDefault="00D67A4B" w:rsidP="00D67A4B">
      <w:pPr>
        <w:pStyle w:val="ProductList-Body"/>
      </w:pPr>
      <w:r>
        <w:t>Korporācija Microsoft drīkst Tiešsaistes pakalpojumos aizstāt šādu programmatūru un failus ar līdzīgu programmatūru vai failiem:</w:t>
      </w:r>
    </w:p>
    <w:p w14:paraId="67AD4818" w14:textId="77777777" w:rsidR="00D67A4B" w:rsidRPr="00690C65" w:rsidRDefault="00D67A4B" w:rsidP="00D67A4B">
      <w:pPr>
        <w:pStyle w:val="ProductList-Body"/>
        <w:numPr>
          <w:ilvl w:val="0"/>
          <w:numId w:val="21"/>
        </w:numPr>
        <w:ind w:left="450" w:hanging="270"/>
      </w:pPr>
      <w:r>
        <w:t>pretvīrusu un pretsurogātpasta programmatūru; un</w:t>
      </w:r>
    </w:p>
    <w:p w14:paraId="3428E125" w14:textId="7DB3AF3C" w:rsidR="003D22CB" w:rsidRPr="00690C65" w:rsidRDefault="00D67A4B" w:rsidP="0088164F">
      <w:pPr>
        <w:pStyle w:val="ProductList-Body"/>
        <w:numPr>
          <w:ilvl w:val="0"/>
          <w:numId w:val="21"/>
        </w:numPr>
        <w:spacing w:before="40"/>
        <w:ind w:left="461" w:hanging="274"/>
      </w:pPr>
      <w:r>
        <w:t>parakstu failus un satura filtrēšanas datu failus.</w:t>
      </w:r>
    </w:p>
    <w:p w14:paraId="2166D208" w14:textId="75E7C41F" w:rsidR="00D67A4B" w:rsidRPr="00690C65" w:rsidRDefault="004D08B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690C65" w:rsidRDefault="00D67A4B" w:rsidP="00233C87">
      <w:pPr>
        <w:pStyle w:val="ProductList-Offering2Heading"/>
        <w:outlineLvl w:val="2"/>
      </w:pPr>
      <w:r>
        <w:tab/>
      </w:r>
      <w:bookmarkStart w:id="91" w:name="_Toc427576469"/>
      <w:r>
        <w:t>Translator API</w:t>
      </w:r>
      <w:bookmarkEnd w:id="91"/>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3" w:history="1">
        <w:r>
          <w:rPr>
            <w:rStyle w:val="Hyperlink"/>
          </w:rPr>
          <w:t>http://aka.ms/translatortou</w:t>
        </w:r>
      </w:hyperlink>
      <w:r>
        <w:t xml:space="preserve">, un Tulkotāja personas datu aizsardzības paziņojumu, kas atrodams vietnē </w:t>
      </w:r>
      <w:hyperlink r:id="rId44" w:history="1">
        <w:r>
          <w:rPr>
            <w:rStyle w:val="Hyperlink"/>
          </w:rPr>
          <w:t>http://aka.ms/translatorprivacy</w:t>
        </w:r>
      </w:hyperlink>
      <w:r>
        <w:t>.</w:t>
      </w:r>
    </w:p>
    <w:p w14:paraId="472476E8" w14:textId="75F2672B" w:rsidR="00D67A4B" w:rsidRPr="00690C65" w:rsidRDefault="004D08B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A97184F" w14:textId="194DAA50" w:rsidR="000E6ED8" w:rsidRPr="00690C65" w:rsidRDefault="00414009" w:rsidP="00233C87">
      <w:pPr>
        <w:pStyle w:val="ProductList-Offering2Heading"/>
        <w:outlineLvl w:val="2"/>
      </w:pPr>
      <w:r>
        <w:tab/>
      </w:r>
      <w:bookmarkStart w:id="92" w:name="_Toc427576470"/>
      <w:r>
        <w:t>Yammer Enterprise</w:t>
      </w:r>
      <w:bookmarkEnd w:id="92"/>
    </w:p>
    <w:p w14:paraId="669D9CAE" w14:textId="77777777"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521F5378" w14:textId="7E1DB5FA" w:rsidR="00422C66" w:rsidRPr="00422C66" w:rsidRDefault="004D08BD" w:rsidP="00422C66">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77777777" w:rsidR="000E6ED8" w:rsidRPr="00422C66" w:rsidRDefault="000E6ED8" w:rsidP="00A914BF">
      <w:pPr>
        <w:pStyle w:val="ProductList-Body"/>
        <w:rPr>
          <w:szCs w:val="18"/>
        </w:rPr>
        <w:sectPr w:rsidR="000E6ED8"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7576471"/>
      <w:r>
        <w:t>1. pielikums — paziņojumi</w:t>
      </w:r>
      <w:bookmarkEnd w:id="93"/>
      <w:bookmarkEnd w:id="94"/>
    </w:p>
    <w:p w14:paraId="2F4609B8" w14:textId="0A35F4A9" w:rsidR="004D27A6" w:rsidRPr="00690C65" w:rsidRDefault="00D67A4B" w:rsidP="00233C87">
      <w:pPr>
        <w:pStyle w:val="ProductList-Offering1Heading"/>
        <w:outlineLvl w:val="1"/>
      </w:pPr>
      <w:bookmarkStart w:id="95" w:name="_Toc427576472"/>
      <w:r>
        <w:t>Bing Maps</w:t>
      </w:r>
      <w:bookmarkEnd w:id="95"/>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5" w:history="1">
        <w:r>
          <w:rPr>
            <w:rStyle w:val="Hyperlink"/>
          </w:rPr>
          <w:t>go.microsoft.com/?linkid=9710837</w:t>
        </w:r>
      </w:hyperlink>
      <w:r>
        <w:t xml:space="preserve">, un Bing karšu personas datu aizsardzības paziņojums, kas ir pieejams vietnē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7576473"/>
      <w:r>
        <w:t>Klientu atbalsts</w:t>
      </w:r>
      <w:bookmarkEnd w:id="96"/>
    </w:p>
    <w:p w14:paraId="74BA5B87" w14:textId="77F519AE" w:rsidR="00A27D70" w:rsidRPr="00690C65" w:rsidRDefault="00A27D70" w:rsidP="00A27D70">
      <w:pPr>
        <w:pStyle w:val="ProductList-Body"/>
      </w:pPr>
      <w:r>
        <w:t>Ja Klienta lielapjoma licencēšanas līgumā ir iekļauts Galvenais līgums Business, kas datēts pirms 2007. gada 1. septembra (un Klients nav parakstījis nevienu citu Master līmeņa Microsoft profesionālo pakalpojumu līgumu), vai ja Klientam ir licence saskaņā ar Microsoft tiešsaistes abonēšanas līgumu vai citu korporācijas Microsoft līgumu, kas ietver tikai Tiešsaistes pakalpojumus, Klientu atbalsts tiek nodrošināts saskaņā ar šiem papildu noteikumiem.</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Definīcijas</w:t>
      </w:r>
    </w:p>
    <w:p w14:paraId="2C565124" w14:textId="1897B3EC" w:rsidR="00A27D70" w:rsidRPr="00690C65" w:rsidRDefault="00A27D70" w:rsidP="00BC4E64">
      <w:pPr>
        <w:pStyle w:val="ProductList-Body"/>
        <w:spacing w:after="120"/>
      </w:pPr>
      <w:r>
        <w:t>Jēdzieniem, kas tiek izmantoti šajā Klientu atbalsta paziņojumā, bet nav definēti, definīcijas ir sniegtas Klienta lielapjoma licencēšanas līgumā.</w:t>
      </w:r>
    </w:p>
    <w:p w14:paraId="067398BD" w14:textId="211A3E68" w:rsidR="00A27D70" w:rsidRPr="00690C65" w:rsidRDefault="00765042" w:rsidP="00BC4E64">
      <w:pPr>
        <w:pStyle w:val="ProductList-Body"/>
        <w:spacing w:after="120"/>
      </w:pPr>
      <w:r>
        <w:t>„</w:t>
      </w:r>
      <w:r w:rsidR="00A27D70">
        <w:t xml:space="preserve">Klientu atbalsts” ir viss atbalsts vai padomi, kas tiek sniegti Klientam saskaņā ar Klienta lielapjoma licencēšanas līgumu. </w:t>
      </w:r>
    </w:p>
    <w:p w14:paraId="1BB74927" w14:textId="479F3C9F" w:rsidR="00A27D70" w:rsidRPr="00690C65" w:rsidRDefault="00765042" w:rsidP="00A27D70">
      <w:pPr>
        <w:pStyle w:val="ProductList-Body"/>
      </w:pPr>
      <w:r>
        <w:t>„</w:t>
      </w:r>
      <w:r w:rsidR="00A27D70">
        <w:t>Labojumi” ir Produktu labojumi, modifikācijas vai uzlabojumi, vai to atvasinājumi, ko korporācija Microsoft izlaiž vispārējai lietošanai (piemēram, servisa pakotnes) vai ko korporācija Microsoft nodrošina Klientam, sniedzot Klientu atbalstu saistībā ar specifisku problēmu.</w:t>
      </w:r>
    </w:p>
    <w:p w14:paraId="74319269" w14:textId="77777777" w:rsidR="00A27D70" w:rsidRPr="00690C65" w:rsidRDefault="00A27D70" w:rsidP="00A27D70">
      <w:pPr>
        <w:pStyle w:val="ProductList-Body"/>
      </w:pPr>
    </w:p>
    <w:p w14:paraId="56188A23" w14:textId="77777777" w:rsidR="00880E6E" w:rsidRPr="00A27D70" w:rsidRDefault="00880E6E" w:rsidP="00880E6E">
      <w:pPr>
        <w:pStyle w:val="ProductList-Body"/>
        <w:outlineLvl w:val="2"/>
        <w:rPr>
          <w:b/>
          <w:color w:val="00188F"/>
        </w:rPr>
      </w:pPr>
      <w:r>
        <w:rPr>
          <w:b/>
          <w:color w:val="00188F"/>
        </w:rPr>
        <w:t>Labojumi</w:t>
      </w:r>
    </w:p>
    <w:p w14:paraId="067853A9" w14:textId="77777777" w:rsidR="00880E6E" w:rsidRDefault="00880E6E" w:rsidP="00880E6E">
      <w:pPr>
        <w:pStyle w:val="ProductList-Body"/>
      </w:pPr>
      <w:r>
        <w:t>Ja korporācija Microsoft nodrošina labojumus, kurus Klientam sniedz Klientu atbalsta ietvaros, šie labojumi ir licencēti saskaņā ar tiem licences noteikumiem, kas ir piemērojami produktam, ar kuru saistīti labojumi, izņemot gadījumus, kad labojumus regulē atsevišķi noteikumi. Ja Labojumi ir izstrādāti pakalpojumiem Microsoft Azure Services, Microsoft Intune, Microsoft Dynamics CRM Online, Microsoft Dynamics Marketing Microsoft Social Engagement vai Office 365, uz pakalpojumiem attiecas jebkādi citi lietošanas nosacījumi, ko Microsoft sniedz kopā ar Labojumiem. Ja lietošanas nosacījumi netiek sniegti, Klientam ir neekskluzīva, pilnībā apmaksāta pagaidu licence Labojumu lietošanai un pavairošanai tikai Klienta iekšējām vajadzībām. Klients nedrīkst modificēt un mainīt Labojuma faila nosaukumu vai apvienot Labojumu ar jebkādu datora kodu, ko nav izstrādājusi korporācija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Iepriekšējais darbs</w:t>
      </w:r>
    </w:p>
    <w:p w14:paraId="3F1FFB48" w14:textId="7873FABE" w:rsidR="00A27D70" w:rsidRPr="00690C65" w:rsidRDefault="00A27D70" w:rsidP="00A27D70">
      <w:pPr>
        <w:pStyle w:val="ProductList-Body"/>
      </w:pPr>
      <w:r>
        <w:t>Visas tiesības uz jebkuru datora kodu un ar kodu nesaistītiem rakstveida materiāliem, ko neatkarīgi no Klienta lielapjoma licencēšanas līguma izstrādājušas vai kā citādi ieguvušas līgumslēdzēja puses vai to saistītie uzņēmumi vai kas paredzēti to vajadzībām (</w:t>
      </w:r>
      <w:r w:rsidR="00765042">
        <w:t>„</w:t>
      </w:r>
      <w:r>
        <w:t>iepriekšējais darbs”), paliek vienīgi tās puses īpašumā, kura nodrošina šo iepriekšējo darbu. Klientu atbalsta sniegšanas laikā ikviena no līgumslēdzēja pusēm piešķir otrai pusei (un nepieciešamības gadījumā — arī korporācijas Microsoft apakšuzņēmējiem) pagaidu neekskluzīvu licenci jebkura otrai pusei nodrošinātā sava iepriekšējā darba izmantošanai, pavairošanai un modificēšanai tikai tādā apjomā, kas nepieciešams ar Klientu atbalsta sniegšanu saistīto pienākumu veikšanai. Ja vien puses nav rakstiski tieši vienojušās citādi, pēc pilna maksājuma veikšanas korporācija Microsoft piešķir Klientam neekskluzīvu, pastāvīgu, pilnībā apmaksātu licenci jebkāda korporācijas Microsoft tāda iepriekšēja darba izmantošanai, pavairošanai un modificēšanai (ja piemērojams), kas tiek nodrošināts kā Klientu atbalsta nodevumu daļa, tikai veidā, kādā tas ir piegādāts klientam, un tikai klienta iekšējām komercdarbības vajadzībām. Licence uz korporācijas Microsoft iepriekšējo darbu ir spēkā, ja klients ievēro Klienta lielapjoma licencēšanas līguma nosacījumus. Ja Klients atrodas Čehijā, Klients apliecina, ka autors ir sniedzis attiecīgas atļaujas klienta iepriekšējā darba modificēšanai. Jebkādu Klienta lielapjoma licencēšanas līguma vai citu ar klientu atbalsta saistīto paziņojumu, kas ir saskaņā ar attiecīgo līgumu, pārkāpums no Klienta puses būs atceļošs nosacījums tāda Microsoft iepriekšējā darba pastāvīgas licences ieguvei, ko Microsoft atstāj klienta rīcībā pēc Klientu atbalsta sniegšanas.</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Materiāli</w:t>
      </w:r>
    </w:p>
    <w:p w14:paraId="48F7D817" w14:textId="5A4A9B67" w:rsidR="00A27D70" w:rsidRPr="00690C65" w:rsidRDefault="00A27D70" w:rsidP="00A27D70">
      <w:pPr>
        <w:pStyle w:val="ProductList-Body"/>
      </w:pPr>
      <w:r>
        <w:t xml:space="preserve">Korporācijai Microsoft pieder visas tiesības saistībā ar jebkādu materiālu (kas nav programmatūras kods) lietošanu, ko korporācija Microsoft ir izstrādājusi un nodrošinājusi Klientam saistībā ar Klientu atbalstu (turpmāk tekstā — </w:t>
      </w:r>
      <w:r w:rsidR="00765042">
        <w:t>„</w:t>
      </w:r>
      <w:r>
        <w:t>Materiāli”), izņemot gadījumus, kad šādi Materiāli ir Klienta Iepriekšējais darbs. Korporācija Microsoft piešķir Klientam neekskluzīvu, pastāvīgu, pilnībā apmaksātu licenci lietot, pavairot un modificēt Materiālus tikai Klienta iekšējo komercdarbības operāciju nolūkiem un bez jebkādiem pienākumu atskaitīties vai maksāt autoratlīdzību.</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Parauga kods</w:t>
      </w:r>
    </w:p>
    <w:p w14:paraId="6FB65A5D" w14:textId="49605DAB" w:rsidR="00A27D70" w:rsidRPr="00690C65" w:rsidRDefault="00A27D70" w:rsidP="00A27D70">
      <w:pPr>
        <w:pStyle w:val="ProductList-Body"/>
      </w:pPr>
      <w:r>
        <w:t xml:space="preserve">Korporācija Microsoft piešķir Klientam neekskluzīvas, pastāvīgas tiesības, kas neparedz autoratlīdzības izmaksu, lietot un modificēt jebkuru programmatūras kodu, ko korporācija Microsoft ir nodrošinājusi ilustrācijas nolūkā (turpmāk tekstā — </w:t>
      </w:r>
      <w:r w:rsidR="00765042">
        <w:t>„</w:t>
      </w:r>
      <w:r>
        <w:t>Parauga kods”), kā arī pavairot un izplatīt Paraugu koda objektkoda formu ar nosacījumu, ka Klients apņemas: (i) neizmantot Microsoft nosaukumu, logotipu vai preču zīmes, lai pārdotu Klienta programmatūras produktus, kuros ir iegults Parauga kods, (ii) iekļaut derīgu paziņojumu par autortiesībām Klienta programmatūras produktā, kurā iegults Parauga kods, un (iii) atlīdzināt, aizsargāt un aizstāvēt korporāciju Microsoft un tās piegādātājus pret jebkādām prasībām vai tiesas prāvām, tostarp maksu par advokāta pakalpojumiem, kas radušās saistībā ar Parauga koda lietošanu vai izplatīšanu.</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Saistīto uzņēmumu tiesības</w:t>
      </w:r>
    </w:p>
    <w:p w14:paraId="49249AA7" w14:textId="1D2CAFAB" w:rsidR="00A27D70" w:rsidRPr="00690C65" w:rsidRDefault="00A27D70" w:rsidP="00A27D70">
      <w:pPr>
        <w:pStyle w:val="ProductList-Body"/>
      </w:pPr>
      <w:r>
        <w:t>Klients drīkst piešķirt to tiesību apakšlicenci, kas iekļautas šajā sadaļā, jebkuram Saistītajam uzņēmumam, taču Klienta Saistītie uzņēmumi nedrīkst piešķirt šo tiesību apakšlicenci citiem uzņēmumiem, un šiem Saistītajiem uzņēmumiem licence jālieto saskaņā ar Klienta lielapjoma licencēšanas līgumā ietvertajiem licences noteikumiem.</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Klientu atbalsta garantija</w:t>
      </w:r>
    </w:p>
    <w:p w14:paraId="58F354F4" w14:textId="7236F1AC" w:rsidR="00D67A4B" w:rsidRPr="00690C65" w:rsidRDefault="00A27D70" w:rsidP="00A27D70">
      <w:pPr>
        <w:pStyle w:val="ProductList-Body"/>
      </w:pPr>
      <w:r>
        <w:t>Korporācija Microsoft garantē, ka Klientu atbalsts tiks sniegts profesionāli un prasmīgi.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7576474"/>
      <w:r>
        <w:t>Paziņojums par vizuālo standartu H.264/AVC, video standartu VC-1, vizuālo standartu MPEG-4 un video standartu MPEG-2</w:t>
      </w:r>
      <w:bookmarkEnd w:id="97"/>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7576475"/>
      <w:r>
        <w:t>2. pielikums — abonēšanas licences komplekti</w:t>
      </w:r>
      <w:bookmarkEnd w:id="98"/>
      <w:bookmarkEnd w:id="99"/>
    </w:p>
    <w:p w14:paraId="15149E3E" w14:textId="5EA43D9E" w:rsidR="007D0838" w:rsidRPr="00690C65" w:rsidRDefault="000F30F7" w:rsidP="00207B92">
      <w:pPr>
        <w:pStyle w:val="ProductList-Body"/>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17"/>
        <w:gridCol w:w="295"/>
        <w:gridCol w:w="270"/>
        <w:gridCol w:w="236"/>
        <w:gridCol w:w="241"/>
        <w:gridCol w:w="274"/>
        <w:gridCol w:w="279"/>
        <w:gridCol w:w="252"/>
        <w:gridCol w:w="266"/>
        <w:gridCol w:w="783"/>
        <w:gridCol w:w="18"/>
        <w:gridCol w:w="811"/>
        <w:gridCol w:w="1114"/>
        <w:gridCol w:w="909"/>
        <w:gridCol w:w="963"/>
        <w:gridCol w:w="856"/>
        <w:gridCol w:w="499"/>
        <w:gridCol w:w="517"/>
      </w:tblGrid>
      <w:tr w:rsidR="002A6F1A" w14:paraId="405973D6" w14:textId="77777777" w:rsidTr="00DF5F3C">
        <w:trPr>
          <w:cantSplit/>
          <w:trHeight w:val="501"/>
        </w:trPr>
        <w:tc>
          <w:tcPr>
            <w:tcW w:w="2217"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Tiešsaistes pakalpojumi</w:t>
            </w:r>
          </w:p>
        </w:tc>
        <w:tc>
          <w:tcPr>
            <w:tcW w:w="104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7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783"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9"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1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Komercdarbībai</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6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16"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22C66" w14:paraId="3E2839AF" w14:textId="77777777" w:rsidTr="003D4CC1">
        <w:trPr>
          <w:cantSplit/>
          <w:trHeight w:val="288"/>
        </w:trPr>
        <w:tc>
          <w:tcPr>
            <w:tcW w:w="2217" w:type="dxa"/>
            <w:vMerge/>
            <w:tcBorders>
              <w:top w:val="nil"/>
              <w:left w:val="nil"/>
              <w:bottom w:val="dashSmallGap" w:sz="4" w:space="0" w:color="808080" w:themeColor="background1" w:themeShade="80"/>
              <w:right w:val="nil"/>
            </w:tcBorders>
            <w:vAlign w:val="center"/>
            <w:hideMark/>
          </w:tcPr>
          <w:p w14:paraId="42BDAE16" w14:textId="77777777" w:rsidR="00422C66" w:rsidRDefault="00422C66">
            <w:pPr>
              <w:spacing w:after="0"/>
            </w:pPr>
          </w:p>
        </w:tc>
        <w:tc>
          <w:tcPr>
            <w:tcW w:w="29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01"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77E6D6A4"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99"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22C66" w14:paraId="3F640A2B" w14:textId="77777777" w:rsidTr="00D7351D">
        <w:trPr>
          <w:trHeight w:val="288"/>
        </w:trPr>
        <w:tc>
          <w:tcPr>
            <w:tcW w:w="22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F18E9EA" w14:textId="77777777" w:rsidTr="00276499">
        <w:trPr>
          <w:trHeight w:val="288"/>
        </w:trPr>
        <w:tc>
          <w:tcPr>
            <w:tcW w:w="2217" w:type="dxa"/>
            <w:tcBorders>
              <w:top w:val="nil"/>
              <w:left w:val="nil"/>
              <w:bottom w:val="dashSmallGap" w:sz="4" w:space="0" w:color="BFBFBF" w:themeColor="background1" w:themeShade="BF"/>
              <w:right w:val="nil"/>
            </w:tcBorders>
            <w:noWrap/>
            <w:vAlign w:val="center"/>
            <w:hideMark/>
          </w:tcPr>
          <w:p w14:paraId="7BE6D9E7"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3E8388D6" w14:textId="77777777" w:rsidTr="007E1785">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12764D52" w14:textId="77777777" w:rsidTr="008224E2">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0ABC6094" w14:textId="77777777" w:rsidTr="00D97A3F">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4937399" w14:textId="77777777" w:rsidTr="00216FC3">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C3BCF36" w14:textId="77777777" w:rsidTr="006027A4">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4888BDF" w14:textId="77777777" w:rsidTr="00CE3259">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65C25224" w14:textId="77777777" w:rsidTr="009A4F91">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422C66" w:rsidRDefault="00422C6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7CF572AC" w14:textId="77777777" w:rsidTr="00D46D7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8F07532" w:rsidR="00422C66" w:rsidRDefault="00422C6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2E4E6896" w14:textId="77777777" w:rsidTr="00071119">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7BCCC79E" w:rsidR="00422C66" w:rsidRDefault="00422C6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3BB1088" w14:textId="77777777" w:rsidTr="00B87798">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422C66" w:rsidRDefault="00422C66">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7674A66A" w14:textId="77777777" w:rsidTr="009C5566">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383D529E" w14:textId="77777777" w:rsidTr="00685F1F">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32E5BE3F" w14:textId="77777777" w:rsidTr="008A3D85">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EA92558" w14:textId="77777777" w:rsidTr="0030665B">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sidRPr="00F66CBE">
              <w:rPr>
                <w:rFonts w:asciiTheme="majorHAnsi" w:hAnsiTheme="majorHAnsi"/>
                <w:sz w:val="16"/>
                <w:szCs w:val="16"/>
              </w:rPr>
              <w:t>Microsoft</w:t>
            </w:r>
            <w:r>
              <w:rPr>
                <w:rFonts w:asciiTheme="majorHAnsi" w:hAnsiTheme="majorHAnsi"/>
                <w:sz w:val="16"/>
                <w:szCs w:val="16"/>
              </w:rPr>
              <w:t xml:space="preserve"> Intune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6D0F5A2D" w14:textId="77777777" w:rsidTr="00012EEB">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264A40B5" w14:textId="77777777" w:rsidTr="00D432F2">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55C3365" w14:textId="77777777" w:rsidTr="00B40FC7">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21C7E982" w14:textId="77777777" w:rsidTr="001177B3">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573A0638" w14:textId="77777777" w:rsidTr="00AF5827">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422C66" w:rsidRDefault="00422C6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717B45C6" w14:textId="77777777" w:rsidTr="00EB5C68">
        <w:trPr>
          <w:trHeight w:val="288"/>
        </w:trPr>
        <w:tc>
          <w:tcPr>
            <w:tcW w:w="2217" w:type="dxa"/>
            <w:tcBorders>
              <w:top w:val="dashSmallGap" w:sz="4" w:space="0" w:color="BFBFBF" w:themeColor="background1" w:themeShade="BF"/>
              <w:left w:val="nil"/>
              <w:bottom w:val="nil"/>
              <w:right w:val="nil"/>
            </w:tcBorders>
            <w:noWrap/>
            <w:vAlign w:val="center"/>
            <w:hideMark/>
          </w:tcPr>
          <w:p w14:paraId="680D6763"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9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533CDFFC" w:rsidR="00C614F3" w:rsidRPr="00690C65" w:rsidRDefault="00007D8A" w:rsidP="00C614F3">
      <w:pPr>
        <w:pStyle w:val="ProductList-Body"/>
      </w:pPr>
      <w:r>
        <w:rPr>
          <w:vertAlign w:val="superscript"/>
        </w:rPr>
        <w:t>1</w:t>
      </w:r>
      <w:r>
        <w:t xml:space="preserve"> Pievienojumprogrammas komplekta SL, kuru nosaukumā ir iekļauts apzīmējums </w:t>
      </w:r>
      <w:r w:rsidR="00765042">
        <w:t>„</w:t>
      </w:r>
      <w:r>
        <w:t>bez ProPlus”, neietver tiesības izmantot pakalpojumu Office 365 ProPlus.</w:t>
      </w:r>
    </w:p>
    <w:p w14:paraId="082C8249" w14:textId="77777777" w:rsidR="00422C66" w:rsidRDefault="00422C66" w:rsidP="00422C66">
      <w:pPr>
        <w:pStyle w:val="ProductList-Body"/>
        <w:rPr>
          <w:rStyle w:val="Hyperlink"/>
        </w:rPr>
      </w:pPr>
      <w:r>
        <w:rPr>
          <w:vertAlign w:val="superscript"/>
        </w:rPr>
        <w:t>2</w:t>
      </w:r>
      <w:r>
        <w:t xml:space="preserve"> Papildus iepriekš norādītajiem Tiešsaistes pakalpojumiem komplekts Enterprise Cloud Suite atbilst SL prasībām, kas piemērojamas licencei Windows SA vienam lietotājam, kā aprakstīts Produktu nosacījumos. Produktu nosacījumi ir pieejami vietnē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un Microsoft Dynamics CRM Online Enterprise EDU atbilst tādām pašām SL prasībām, kādām attiecīgi atbilst Microsoft Dynamics CRM Online Professional un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00" w:name="Attachment3"/>
      <w:bookmarkStart w:id="101" w:name="_Toc427576476"/>
      <w:r>
        <w:t>3. pielikums — Standarta līguma klauzulas</w:t>
      </w:r>
      <w:bookmarkEnd w:id="100"/>
      <w:bookmarkEnd w:id="101"/>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klauzula: Datu nosūtītāja pienākumi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Datu nosūtītājs piekrīt un garantē, ka: </w:t>
      </w:r>
    </w:p>
    <w:p w14:paraId="6D83F5A6" w14:textId="77777777" w:rsidR="00232755" w:rsidRPr="00690C65" w:rsidRDefault="00232755" w:rsidP="00232755">
      <w:pPr>
        <w:pStyle w:val="ProductList-Body"/>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233C87">
      <w:pPr>
        <w:pStyle w:val="ProductList-Body"/>
        <w:jc w:val="center"/>
        <w:outlineLvl w:val="1"/>
      </w:pPr>
      <w:r>
        <w:rPr>
          <w:b/>
        </w:rPr>
        <w:t>10. klauzula: Izmaiņas līgumā</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77777777" w:rsidR="00E83159" w:rsidRPr="00690C65" w:rsidRDefault="00E83159" w:rsidP="00E83159">
      <w:pPr>
        <w:pStyle w:val="ProductList-Body"/>
        <w:spacing w:after="120"/>
      </w:pPr>
      <w:r>
        <w:rPr>
          <w:b/>
        </w:rPr>
        <w:t>Datu subjekti</w:t>
      </w:r>
      <w:r>
        <w:t xml:space="preserve">: Datu subjekti ir datu nosūtītāja klienta pārstāvji un lietotāji, tostarp darbinieki, līgumdarbinieki, sadarbības partneri un datu nosūtītāja klienti. Datu subjekti var būt arī indivīdi, kas mēģina nodot vai nosūtīt personisku informāciju datu saņēmēja nodrošināto pakalpojumu lietotājiem.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A82E5A" w14:textId="77777777" w:rsidR="004D08BD" w:rsidRDefault="004D08BD" w:rsidP="009A573F">
      <w:pPr>
        <w:spacing w:after="0" w:line="240" w:lineRule="auto"/>
      </w:pPr>
      <w:r>
        <w:separator/>
      </w:r>
    </w:p>
  </w:endnote>
  <w:endnote w:type="continuationSeparator" w:id="0">
    <w:p w14:paraId="50F65633" w14:textId="77777777" w:rsidR="004D08BD" w:rsidRDefault="004D08BD" w:rsidP="009A573F">
      <w:pPr>
        <w:spacing w:after="0" w:line="240" w:lineRule="auto"/>
      </w:pPr>
      <w:r>
        <w:continuationSeparator/>
      </w:r>
    </w:p>
  </w:endnote>
  <w:endnote w:type="continuationNotice" w:id="1">
    <w:p w14:paraId="17CBB56E" w14:textId="77777777" w:rsidR="004D08BD" w:rsidRDefault="004D08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65042" w:rsidRDefault="00765042"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65042" w:rsidRPr="00591643" w:rsidRDefault="00765042">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04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65042" w:rsidRPr="00C76DF3" w:rsidRDefault="004D08BD" w:rsidP="005C51AC">
          <w:pPr>
            <w:pStyle w:val="ProductList-OfferingBody"/>
            <w:ind w:left="-77" w:right="-73"/>
            <w:jc w:val="center"/>
            <w:rPr>
              <w:color w:val="808080" w:themeColor="background1" w:themeShade="80"/>
              <w:sz w:val="14"/>
              <w:szCs w:val="14"/>
            </w:rPr>
          </w:pPr>
          <w:hyperlink w:anchor="TableofContents" w:history="1">
            <w:r w:rsidR="007650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65042" w:rsidRPr="00C76DF3" w:rsidRDefault="007650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65042" w:rsidRPr="00C76DF3" w:rsidRDefault="004D08BD" w:rsidP="005C51AC">
          <w:pPr>
            <w:pStyle w:val="ProductList-OfferingBody"/>
            <w:ind w:left="-72" w:right="-74"/>
            <w:jc w:val="center"/>
            <w:rPr>
              <w:color w:val="808080" w:themeColor="background1" w:themeShade="80"/>
              <w:sz w:val="14"/>
              <w:szCs w:val="14"/>
            </w:rPr>
          </w:pPr>
          <w:hyperlink w:anchor="Introduction" w:history="1">
            <w:r w:rsidR="007650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65042" w:rsidRPr="00C76DF3" w:rsidRDefault="007650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65042" w:rsidRPr="00C76DF3" w:rsidRDefault="004D08BD" w:rsidP="005C51AC">
          <w:pPr>
            <w:pStyle w:val="ProductList-OfferingBody"/>
            <w:ind w:left="-72" w:right="-75"/>
            <w:jc w:val="center"/>
            <w:rPr>
              <w:color w:val="808080" w:themeColor="background1" w:themeShade="80"/>
              <w:sz w:val="14"/>
              <w:szCs w:val="14"/>
            </w:rPr>
          </w:pPr>
          <w:hyperlink w:anchor="GeneralTerms" w:history="1">
            <w:r w:rsidR="00765042">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65042" w:rsidRPr="00C76DF3" w:rsidRDefault="007650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65042" w:rsidRPr="00C76DF3" w:rsidRDefault="004D08BD" w:rsidP="005C51AC">
          <w:pPr>
            <w:pStyle w:val="ProductList-OfferingBody"/>
            <w:ind w:left="-72" w:right="-77"/>
            <w:jc w:val="center"/>
            <w:rPr>
              <w:color w:val="808080" w:themeColor="background1" w:themeShade="80"/>
              <w:sz w:val="14"/>
              <w:szCs w:val="14"/>
            </w:rPr>
          </w:pPr>
          <w:hyperlink w:anchor="PrivacyandSecurityTerms" w:history="1">
            <w:r w:rsidR="00765042">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65042" w:rsidRPr="00C76DF3" w:rsidRDefault="007650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65042" w:rsidRPr="00C76DF3" w:rsidRDefault="004D08BD" w:rsidP="005C51AC">
          <w:pPr>
            <w:pStyle w:val="ProductList-OfferingBody"/>
            <w:ind w:left="-72" w:right="-77"/>
            <w:jc w:val="center"/>
            <w:rPr>
              <w:color w:val="808080" w:themeColor="background1" w:themeShade="80"/>
              <w:sz w:val="14"/>
              <w:szCs w:val="14"/>
            </w:rPr>
          </w:pPr>
          <w:hyperlink w:anchor="OnlineServiceSpecificTerms" w:history="1">
            <w:r w:rsidR="007650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65042" w:rsidRPr="00C76DF3" w:rsidRDefault="007650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65042" w:rsidRPr="00C76DF3" w:rsidRDefault="004D08BD" w:rsidP="005C51AC">
          <w:pPr>
            <w:pStyle w:val="ProductList-OfferingBody"/>
            <w:ind w:left="-72" w:right="-76"/>
            <w:jc w:val="center"/>
            <w:rPr>
              <w:color w:val="808080" w:themeColor="background1" w:themeShade="80"/>
              <w:sz w:val="14"/>
              <w:szCs w:val="14"/>
            </w:rPr>
          </w:pPr>
          <w:hyperlink w:anchor="Attachment1" w:history="1">
            <w:r w:rsidR="00765042">
              <w:rPr>
                <w:rStyle w:val="Hyperlink"/>
                <w:sz w:val="14"/>
                <w:szCs w:val="14"/>
              </w:rPr>
              <w:t>Pielikumi</w:t>
            </w:r>
          </w:hyperlink>
        </w:p>
      </w:tc>
    </w:tr>
  </w:tbl>
  <w:p w14:paraId="7E537610" w14:textId="77777777" w:rsidR="00765042" w:rsidRPr="00591643" w:rsidRDefault="00765042"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21C4B"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621C4B" w:rsidRPr="004C55B5" w:rsidRDefault="004D08BD" w:rsidP="0022667A">
          <w:pPr>
            <w:pStyle w:val="ProductList-OfferingBody"/>
            <w:ind w:left="-77" w:right="-73"/>
            <w:jc w:val="center"/>
            <w:rPr>
              <w:rStyle w:val="LogoportDoNotTranslate"/>
            </w:rPr>
          </w:pPr>
          <w:hyperlink w:anchor="TableofContents" w:history="1">
            <w:r w:rsidR="00621C4B">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621C4B" w:rsidRPr="004C55B5" w:rsidRDefault="00621C4B"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621C4B" w:rsidRPr="004C55B5" w:rsidRDefault="004D08BD" w:rsidP="0022667A">
          <w:pPr>
            <w:pStyle w:val="ProductList-OfferingBody"/>
            <w:ind w:left="-72" w:right="-74"/>
            <w:jc w:val="center"/>
            <w:rPr>
              <w:rStyle w:val="LogoportDoNotTranslate"/>
            </w:rPr>
          </w:pPr>
          <w:hyperlink w:anchor="Introduction" w:history="1">
            <w:r w:rsidR="00621C4B">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621C4B" w:rsidRPr="004C55B5" w:rsidRDefault="00621C4B"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621C4B" w:rsidRPr="004C55B5" w:rsidRDefault="004D08BD" w:rsidP="0022667A">
          <w:pPr>
            <w:pStyle w:val="ProductList-OfferingBody"/>
            <w:ind w:left="-72" w:right="-75"/>
            <w:jc w:val="center"/>
            <w:rPr>
              <w:rStyle w:val="LogoportDoNotTranslate"/>
            </w:rPr>
          </w:pPr>
          <w:hyperlink w:anchor="GeneralTerms" w:history="1">
            <w:r w:rsidR="00621C4B">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621C4B" w:rsidRPr="004C55B5" w:rsidRDefault="00621C4B"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621C4B" w:rsidRPr="004C55B5" w:rsidRDefault="004D08BD" w:rsidP="0022667A">
          <w:pPr>
            <w:pStyle w:val="ProductList-OfferingBody"/>
            <w:ind w:left="-72" w:right="-77"/>
            <w:jc w:val="center"/>
            <w:rPr>
              <w:rStyle w:val="LogoportDoNotTranslate"/>
            </w:rPr>
          </w:pPr>
          <w:hyperlink w:anchor="PrivacyandSecurityTerms" w:history="1">
            <w:r w:rsidR="00621C4B" w:rsidRPr="00AE65AE">
              <w:rPr>
                <w:rStyle w:val="Hyperlink"/>
                <w:sz w:val="14"/>
                <w:szCs w:val="14"/>
                <w:lang w:val="es-ES" w:eastAsia="en-US" w:bidi="ar-SA"/>
              </w:rPr>
              <w:t xml:space="preserve">Personas datu aizsardzības </w:t>
            </w:r>
            <w:r w:rsidR="00621C4B"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621C4B" w:rsidRPr="004C55B5" w:rsidRDefault="004D08BD" w:rsidP="0022667A">
          <w:pPr>
            <w:pStyle w:val="ProductList-OfferingBody"/>
            <w:ind w:left="-72" w:right="-77"/>
            <w:jc w:val="center"/>
            <w:rPr>
              <w:rStyle w:val="LogoportDoNotTranslate"/>
            </w:rPr>
          </w:pPr>
          <w:hyperlink w:anchor="OnlineServiceSpecificTerms" w:history="1">
            <w:r w:rsidR="00621C4B"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621C4B" w:rsidRPr="004C55B5" w:rsidRDefault="004D08BD" w:rsidP="0022667A">
          <w:pPr>
            <w:pStyle w:val="ProductList-OfferingBody"/>
            <w:ind w:left="-72" w:right="-76"/>
            <w:jc w:val="center"/>
            <w:rPr>
              <w:rStyle w:val="LogoportDoNotTranslate"/>
            </w:rPr>
          </w:pPr>
          <w:hyperlink w:anchor="Attachment1" w:history="1">
            <w:r w:rsidR="00621C4B">
              <w:rPr>
                <w:rStyle w:val="Hyperlink"/>
                <w:sz w:val="14"/>
                <w:szCs w:val="14"/>
                <w:lang w:val="en-US" w:eastAsia="en-US" w:bidi="ar-SA"/>
              </w:rPr>
              <w:t>Pielikums</w:t>
            </w:r>
          </w:hyperlink>
        </w:p>
      </w:tc>
    </w:tr>
  </w:tbl>
  <w:p w14:paraId="47F5C9DE" w14:textId="77777777" w:rsidR="00621C4B" w:rsidRPr="00002F5E" w:rsidRDefault="00621C4B" w:rsidP="00621C4B">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765042" w:rsidRPr="004C55B5" w14:paraId="723A7AB3" w14:textId="77777777" w:rsidTr="00621C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69EB00D9" w:rsidR="00765042" w:rsidRPr="004C55B5" w:rsidRDefault="004D08BD" w:rsidP="00591643">
          <w:pPr>
            <w:pStyle w:val="ProductList-OfferingBody"/>
            <w:ind w:left="-77" w:right="-73"/>
            <w:jc w:val="center"/>
            <w:rPr>
              <w:rStyle w:val="LogoportDoNotTranslate"/>
            </w:rPr>
          </w:pPr>
          <w:hyperlink w:anchor="TableofContents" w:history="1">
            <w:r w:rsidR="007650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FB3F72C" w:rsidR="00765042" w:rsidRPr="004C55B5" w:rsidRDefault="00765042" w:rsidP="0059164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1FBE5FE9" w:rsidR="00765042" w:rsidRPr="004C55B5" w:rsidRDefault="004D08BD" w:rsidP="00591643">
          <w:pPr>
            <w:pStyle w:val="ProductList-OfferingBody"/>
            <w:ind w:left="-72" w:right="-74"/>
            <w:jc w:val="center"/>
            <w:rPr>
              <w:rStyle w:val="LogoportDoNotTranslate"/>
            </w:rPr>
          </w:pPr>
          <w:hyperlink w:anchor="Introduction" w:history="1">
            <w:r w:rsidR="007650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6A50072F" w:rsidR="00765042" w:rsidRPr="004C55B5" w:rsidRDefault="00765042" w:rsidP="0059164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30F97F5D" w:rsidR="00765042" w:rsidRPr="004C55B5" w:rsidRDefault="004D08BD" w:rsidP="003812FE">
          <w:pPr>
            <w:pStyle w:val="ProductList-OfferingBody"/>
            <w:ind w:left="-72" w:right="-75"/>
            <w:jc w:val="center"/>
            <w:rPr>
              <w:rStyle w:val="LogoportDoNotTranslate"/>
            </w:rPr>
          </w:pPr>
          <w:hyperlink w:anchor="GeneralTerms" w:history="1">
            <w:r w:rsidR="007650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49FD055" w:rsidR="00765042" w:rsidRPr="004C55B5" w:rsidRDefault="00765042" w:rsidP="0059164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352D57" w:rsidR="00765042" w:rsidRPr="004C55B5" w:rsidRDefault="004D08BD" w:rsidP="00591643">
          <w:pPr>
            <w:pStyle w:val="ProductList-OfferingBody"/>
            <w:ind w:left="-72" w:right="-77"/>
            <w:jc w:val="center"/>
            <w:rPr>
              <w:rStyle w:val="LogoportDoNotTranslate"/>
            </w:rPr>
          </w:pPr>
          <w:hyperlink w:anchor="PrivacyandSecurityTerms" w:history="1">
            <w:r w:rsidR="00765042" w:rsidRPr="00AE65AE">
              <w:rPr>
                <w:rStyle w:val="Hyperlink"/>
                <w:sz w:val="14"/>
                <w:szCs w:val="14"/>
                <w:lang w:val="es-ES" w:eastAsia="en-US" w:bidi="ar-SA"/>
              </w:rPr>
              <w:t xml:space="preserve">Personas datu aizsardzības </w:t>
            </w:r>
            <w:r w:rsidR="00765042"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C2A454F" w:rsidR="00765042" w:rsidRPr="004C55B5" w:rsidRDefault="00765042"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6461619B" w:rsidR="00765042" w:rsidRPr="004C55B5" w:rsidRDefault="004D08BD" w:rsidP="003812FE">
          <w:pPr>
            <w:pStyle w:val="ProductList-OfferingBody"/>
            <w:ind w:left="-72" w:right="-77"/>
            <w:jc w:val="center"/>
            <w:rPr>
              <w:rStyle w:val="LogoportDoNotTranslate"/>
            </w:rPr>
          </w:pPr>
          <w:hyperlink w:anchor="OnlineServiceSpecificTerms" w:history="1">
            <w:r w:rsidR="007650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6701276C" w:rsidR="00765042" w:rsidRPr="004C55B5" w:rsidRDefault="00765042"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19566F8A" w:rsidR="00765042" w:rsidRPr="004C55B5" w:rsidRDefault="004D08BD" w:rsidP="003812FE">
          <w:pPr>
            <w:pStyle w:val="ProductList-OfferingBody"/>
            <w:ind w:left="-72" w:right="-76"/>
            <w:jc w:val="center"/>
            <w:rPr>
              <w:rStyle w:val="LogoportDoNotTranslate"/>
            </w:rPr>
          </w:pPr>
          <w:hyperlink w:anchor="Attachment1" w:history="1">
            <w:r w:rsidR="00765042">
              <w:rPr>
                <w:rStyle w:val="Hyperlink"/>
                <w:sz w:val="14"/>
                <w:szCs w:val="14"/>
                <w:lang w:val="en-US" w:eastAsia="en-US" w:bidi="ar-SA"/>
              </w:rPr>
              <w:t>Pielikums</w:t>
            </w:r>
          </w:hyperlink>
        </w:p>
      </w:tc>
    </w:tr>
  </w:tbl>
  <w:p w14:paraId="48820ED3" w14:textId="77777777" w:rsidR="00765042" w:rsidRPr="00002F5E" w:rsidRDefault="00765042">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CF071D" w:rsidRPr="004C55B5" w14:paraId="77CD009D"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52E47" w14:textId="77777777" w:rsidR="00CF071D" w:rsidRPr="004C55B5" w:rsidRDefault="004D08BD" w:rsidP="0022667A">
          <w:pPr>
            <w:pStyle w:val="ProductList-OfferingBody"/>
            <w:ind w:left="-77" w:right="-73"/>
            <w:jc w:val="center"/>
            <w:rPr>
              <w:rStyle w:val="LogoportDoNotTranslate"/>
            </w:rPr>
          </w:pPr>
          <w:hyperlink w:anchor="TableofContents" w:history="1">
            <w:r w:rsidR="00CF071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D1AD5" w14:textId="77777777" w:rsidR="00CF071D" w:rsidRPr="004C55B5" w:rsidRDefault="00CF071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5B2A55" w14:textId="77777777" w:rsidR="00CF071D" w:rsidRPr="004C55B5" w:rsidRDefault="004D08BD" w:rsidP="0022667A">
          <w:pPr>
            <w:pStyle w:val="ProductList-OfferingBody"/>
            <w:ind w:left="-72" w:right="-74"/>
            <w:jc w:val="center"/>
            <w:rPr>
              <w:rStyle w:val="LogoportDoNotTranslate"/>
            </w:rPr>
          </w:pPr>
          <w:hyperlink w:anchor="Introduction" w:history="1">
            <w:r w:rsidR="00CF071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3C743" w14:textId="77777777" w:rsidR="00CF071D" w:rsidRPr="004C55B5" w:rsidRDefault="00CF071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B01AA6" w14:textId="77777777" w:rsidR="00CF071D" w:rsidRPr="004C55B5" w:rsidRDefault="004D08BD" w:rsidP="0022667A">
          <w:pPr>
            <w:pStyle w:val="ProductList-OfferingBody"/>
            <w:ind w:left="-72" w:right="-75"/>
            <w:jc w:val="center"/>
            <w:rPr>
              <w:rStyle w:val="LogoportDoNotTranslate"/>
            </w:rPr>
          </w:pPr>
          <w:hyperlink w:anchor="GeneralTerms" w:history="1">
            <w:r w:rsidR="00CF071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FB2CD1" w14:textId="77777777" w:rsidR="00CF071D" w:rsidRPr="004C55B5" w:rsidRDefault="00CF071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37F3" w14:textId="77777777" w:rsidR="00CF071D" w:rsidRPr="004C55B5" w:rsidRDefault="004D08BD" w:rsidP="0022667A">
          <w:pPr>
            <w:pStyle w:val="ProductList-OfferingBody"/>
            <w:ind w:left="-72" w:right="-77"/>
            <w:jc w:val="center"/>
            <w:rPr>
              <w:rStyle w:val="LogoportDoNotTranslate"/>
            </w:rPr>
          </w:pPr>
          <w:hyperlink w:anchor="PrivacyandSecurityTerms" w:history="1">
            <w:r w:rsidR="00CF071D" w:rsidRPr="00AE65AE">
              <w:rPr>
                <w:rStyle w:val="Hyperlink"/>
                <w:sz w:val="14"/>
                <w:szCs w:val="14"/>
                <w:lang w:val="es-ES" w:eastAsia="en-US" w:bidi="ar-SA"/>
              </w:rPr>
              <w:t xml:space="preserve">Personas datu aizsardzības </w:t>
            </w:r>
            <w:r w:rsidR="00CF071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64004" w14:textId="77777777" w:rsidR="00CF071D" w:rsidRPr="004C55B5" w:rsidRDefault="00CF071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2B204" w14:textId="77777777" w:rsidR="00CF071D" w:rsidRPr="004C55B5" w:rsidRDefault="004D08BD" w:rsidP="0022667A">
          <w:pPr>
            <w:pStyle w:val="ProductList-OfferingBody"/>
            <w:ind w:left="-72" w:right="-77"/>
            <w:jc w:val="center"/>
            <w:rPr>
              <w:rStyle w:val="LogoportDoNotTranslate"/>
            </w:rPr>
          </w:pPr>
          <w:hyperlink w:anchor="OnlineServiceSpecificTerms" w:history="1">
            <w:r w:rsidR="00CF071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34381E" w14:textId="77777777" w:rsidR="00CF071D" w:rsidRPr="004C55B5" w:rsidRDefault="00CF071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9A99E" w14:textId="77777777" w:rsidR="00CF071D" w:rsidRPr="004C55B5" w:rsidRDefault="004D08BD" w:rsidP="0022667A">
          <w:pPr>
            <w:pStyle w:val="ProductList-OfferingBody"/>
            <w:ind w:left="-72" w:right="-76"/>
            <w:jc w:val="center"/>
            <w:rPr>
              <w:rStyle w:val="LogoportDoNotTranslate"/>
            </w:rPr>
          </w:pPr>
          <w:hyperlink w:anchor="Attachment1" w:history="1">
            <w:r w:rsidR="00CF071D">
              <w:rPr>
                <w:rStyle w:val="Hyperlink"/>
                <w:sz w:val="14"/>
                <w:szCs w:val="14"/>
                <w:lang w:val="en-US" w:eastAsia="en-US" w:bidi="ar-SA"/>
              </w:rPr>
              <w:t>Pielikums</w:t>
            </w:r>
          </w:hyperlink>
        </w:p>
      </w:tc>
    </w:tr>
  </w:tbl>
  <w:p w14:paraId="0E9D8EA9" w14:textId="77777777" w:rsidR="00CF071D" w:rsidRPr="00002F5E" w:rsidRDefault="00CF071D" w:rsidP="00CF071D">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21C4B" w:rsidRPr="004C55B5" w14:paraId="7A4B39F4" w14:textId="77777777" w:rsidTr="00FB303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A6C6" w14:textId="77777777" w:rsidR="00621C4B" w:rsidRPr="004C55B5" w:rsidRDefault="004D08BD" w:rsidP="0022667A">
          <w:pPr>
            <w:pStyle w:val="ProductList-OfferingBody"/>
            <w:ind w:left="-77" w:right="-73"/>
            <w:jc w:val="center"/>
            <w:rPr>
              <w:rStyle w:val="LogoportDoNotTranslate"/>
            </w:rPr>
          </w:pPr>
          <w:hyperlink w:anchor="TableofContents" w:history="1">
            <w:r w:rsidR="00621C4B">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6CCCD" w14:textId="77777777" w:rsidR="00621C4B" w:rsidRPr="004C55B5" w:rsidRDefault="00621C4B"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2BAA44" w14:textId="77777777" w:rsidR="00621C4B" w:rsidRPr="004C55B5" w:rsidRDefault="004D08BD" w:rsidP="0022667A">
          <w:pPr>
            <w:pStyle w:val="ProductList-OfferingBody"/>
            <w:ind w:left="-72" w:right="-74"/>
            <w:jc w:val="center"/>
            <w:rPr>
              <w:rStyle w:val="LogoportDoNotTranslate"/>
            </w:rPr>
          </w:pPr>
          <w:hyperlink w:anchor="Introduction" w:history="1">
            <w:r w:rsidR="00621C4B">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FCBB9" w14:textId="77777777" w:rsidR="00621C4B" w:rsidRPr="004C55B5" w:rsidRDefault="00621C4B"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A72396" w14:textId="77777777" w:rsidR="00621C4B" w:rsidRPr="004C55B5" w:rsidRDefault="004D08BD" w:rsidP="0022667A">
          <w:pPr>
            <w:pStyle w:val="ProductList-OfferingBody"/>
            <w:ind w:left="-72" w:right="-75"/>
            <w:jc w:val="center"/>
            <w:rPr>
              <w:rStyle w:val="LogoportDoNotTranslate"/>
            </w:rPr>
          </w:pPr>
          <w:hyperlink w:anchor="GeneralTerms" w:history="1">
            <w:r w:rsidR="00621C4B">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0D3837" w14:textId="77777777" w:rsidR="00621C4B" w:rsidRPr="004C55B5" w:rsidRDefault="00621C4B"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26016" w14:textId="77777777" w:rsidR="00621C4B" w:rsidRPr="004C55B5" w:rsidRDefault="004D08BD" w:rsidP="0022667A">
          <w:pPr>
            <w:pStyle w:val="ProductList-OfferingBody"/>
            <w:ind w:left="-72" w:right="-77"/>
            <w:jc w:val="center"/>
            <w:rPr>
              <w:rStyle w:val="LogoportDoNotTranslate"/>
            </w:rPr>
          </w:pPr>
          <w:hyperlink w:anchor="PrivacyandSecurityTerms" w:history="1">
            <w:r w:rsidR="00621C4B" w:rsidRPr="00AE65AE">
              <w:rPr>
                <w:rStyle w:val="Hyperlink"/>
                <w:sz w:val="14"/>
                <w:szCs w:val="14"/>
                <w:lang w:val="es-ES" w:eastAsia="en-US" w:bidi="ar-SA"/>
              </w:rPr>
              <w:t xml:space="preserve">Personas datu aizsardzības </w:t>
            </w:r>
            <w:r w:rsidR="00621C4B"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9CF81E"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E785B7" w14:textId="77777777" w:rsidR="00621C4B" w:rsidRPr="004C55B5" w:rsidRDefault="004D08BD" w:rsidP="0022667A">
          <w:pPr>
            <w:pStyle w:val="ProductList-OfferingBody"/>
            <w:ind w:left="-72" w:right="-77"/>
            <w:jc w:val="center"/>
            <w:rPr>
              <w:rStyle w:val="LogoportDoNotTranslate"/>
            </w:rPr>
          </w:pPr>
          <w:hyperlink w:anchor="OnlineServiceSpecificTerms" w:history="1">
            <w:r w:rsidR="00621C4B"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1B032"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14B86" w14:textId="77777777" w:rsidR="00621C4B" w:rsidRPr="004C55B5" w:rsidRDefault="004D08BD" w:rsidP="0022667A">
          <w:pPr>
            <w:pStyle w:val="ProductList-OfferingBody"/>
            <w:ind w:left="-72" w:right="-76"/>
            <w:jc w:val="center"/>
            <w:rPr>
              <w:rStyle w:val="LogoportDoNotTranslate"/>
            </w:rPr>
          </w:pPr>
          <w:hyperlink w:anchor="Attachment1" w:history="1">
            <w:r w:rsidR="00621C4B">
              <w:rPr>
                <w:rStyle w:val="Hyperlink"/>
                <w:sz w:val="14"/>
                <w:szCs w:val="14"/>
                <w:lang w:val="en-US" w:eastAsia="en-US" w:bidi="ar-SA"/>
              </w:rPr>
              <w:t>Pielikums</w:t>
            </w:r>
          </w:hyperlink>
        </w:p>
      </w:tc>
    </w:tr>
  </w:tbl>
  <w:p w14:paraId="32FB4399" w14:textId="77777777" w:rsidR="00621C4B" w:rsidRPr="00002F5E" w:rsidRDefault="00621C4B" w:rsidP="00621C4B">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07C6D" w:rsidRPr="004C55B5" w14:paraId="43381C1B"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2D444" w14:textId="77777777" w:rsidR="00A07C6D" w:rsidRPr="004C55B5" w:rsidRDefault="004D08BD" w:rsidP="0022667A">
          <w:pPr>
            <w:pStyle w:val="ProductList-OfferingBody"/>
            <w:ind w:left="-77" w:right="-73"/>
            <w:jc w:val="center"/>
            <w:rPr>
              <w:rStyle w:val="LogoportDoNotTranslate"/>
            </w:rPr>
          </w:pPr>
          <w:hyperlink w:anchor="TableofContents" w:history="1">
            <w:r w:rsidR="00A07C6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F600FB" w14:textId="77777777" w:rsidR="00A07C6D" w:rsidRPr="004C55B5" w:rsidRDefault="00A07C6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07394" w14:textId="77777777" w:rsidR="00A07C6D" w:rsidRPr="004C55B5" w:rsidRDefault="004D08BD" w:rsidP="0022667A">
          <w:pPr>
            <w:pStyle w:val="ProductList-OfferingBody"/>
            <w:ind w:left="-72" w:right="-74"/>
            <w:jc w:val="center"/>
            <w:rPr>
              <w:rStyle w:val="LogoportDoNotTranslate"/>
            </w:rPr>
          </w:pPr>
          <w:hyperlink w:anchor="Introduction" w:history="1">
            <w:r w:rsidR="00A07C6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B8CE" w14:textId="77777777" w:rsidR="00A07C6D" w:rsidRPr="004C55B5" w:rsidRDefault="00A07C6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F4679E" w14:textId="77777777" w:rsidR="00A07C6D" w:rsidRPr="004C55B5" w:rsidRDefault="004D08BD" w:rsidP="0022667A">
          <w:pPr>
            <w:pStyle w:val="ProductList-OfferingBody"/>
            <w:ind w:left="-72" w:right="-75"/>
            <w:jc w:val="center"/>
            <w:rPr>
              <w:rStyle w:val="LogoportDoNotTranslate"/>
            </w:rPr>
          </w:pPr>
          <w:hyperlink w:anchor="GeneralTerms" w:history="1">
            <w:r w:rsidR="00A07C6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7D563" w14:textId="77777777" w:rsidR="00A07C6D" w:rsidRPr="004C55B5" w:rsidRDefault="00A07C6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2319F" w14:textId="77777777" w:rsidR="00A07C6D" w:rsidRPr="004C55B5" w:rsidRDefault="004D08BD" w:rsidP="0022667A">
          <w:pPr>
            <w:pStyle w:val="ProductList-OfferingBody"/>
            <w:ind w:left="-72" w:right="-77"/>
            <w:jc w:val="center"/>
            <w:rPr>
              <w:rStyle w:val="LogoportDoNotTranslate"/>
            </w:rPr>
          </w:pPr>
          <w:hyperlink w:anchor="PrivacyandSecurityTerms" w:history="1">
            <w:r w:rsidR="00A07C6D" w:rsidRPr="00AE65AE">
              <w:rPr>
                <w:rStyle w:val="Hyperlink"/>
                <w:sz w:val="14"/>
                <w:szCs w:val="14"/>
                <w:lang w:val="es-ES" w:eastAsia="en-US" w:bidi="ar-SA"/>
              </w:rPr>
              <w:t xml:space="preserve">Personas datu aizsardzības </w:t>
            </w:r>
            <w:r w:rsidR="00A07C6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687F0"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9E099" w14:textId="77777777" w:rsidR="00A07C6D" w:rsidRPr="004C55B5" w:rsidRDefault="004D08BD" w:rsidP="0022667A">
          <w:pPr>
            <w:pStyle w:val="ProductList-OfferingBody"/>
            <w:ind w:left="-72" w:right="-77"/>
            <w:jc w:val="center"/>
            <w:rPr>
              <w:rStyle w:val="LogoportDoNotTranslate"/>
            </w:rPr>
          </w:pPr>
          <w:hyperlink w:anchor="OnlineServiceSpecificTerms" w:history="1">
            <w:r w:rsidR="00A07C6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A2253"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3B4B3" w14:textId="77777777" w:rsidR="00A07C6D" w:rsidRPr="004C55B5" w:rsidRDefault="004D08BD" w:rsidP="0022667A">
          <w:pPr>
            <w:pStyle w:val="ProductList-OfferingBody"/>
            <w:ind w:left="-72" w:right="-76"/>
            <w:jc w:val="center"/>
            <w:rPr>
              <w:rStyle w:val="LogoportDoNotTranslate"/>
            </w:rPr>
          </w:pPr>
          <w:hyperlink w:anchor="Attachment1" w:history="1">
            <w:r w:rsidR="00A07C6D">
              <w:rPr>
                <w:rStyle w:val="Hyperlink"/>
                <w:sz w:val="14"/>
                <w:szCs w:val="14"/>
                <w:lang w:val="en-US" w:eastAsia="en-US" w:bidi="ar-SA"/>
              </w:rPr>
              <w:t>Pielikums</w:t>
            </w:r>
          </w:hyperlink>
        </w:p>
      </w:tc>
    </w:tr>
  </w:tbl>
  <w:p w14:paraId="5A9B12EC" w14:textId="77777777" w:rsidR="00A07C6D" w:rsidRPr="00002F5E" w:rsidRDefault="00A07C6D" w:rsidP="00A07C6D">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CC04E0" w:rsidRPr="004C55B5" w14:paraId="4A1CCC6F" w14:textId="77777777" w:rsidTr="00CC04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9796A" w14:textId="77777777" w:rsidR="00CC04E0" w:rsidRPr="004C55B5" w:rsidRDefault="004D08BD" w:rsidP="0022667A">
          <w:pPr>
            <w:pStyle w:val="ProductList-OfferingBody"/>
            <w:ind w:left="-77" w:right="-73"/>
            <w:jc w:val="center"/>
            <w:rPr>
              <w:rStyle w:val="LogoportDoNotTranslate"/>
            </w:rPr>
          </w:pPr>
          <w:hyperlink w:anchor="TableofContents" w:history="1">
            <w:r w:rsidR="00CC04E0">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39B66" w14:textId="77777777" w:rsidR="00CC04E0" w:rsidRPr="004C55B5" w:rsidRDefault="00CC04E0"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6D3AE5" w14:textId="77777777" w:rsidR="00CC04E0" w:rsidRPr="004C55B5" w:rsidRDefault="004D08BD" w:rsidP="0022667A">
          <w:pPr>
            <w:pStyle w:val="ProductList-OfferingBody"/>
            <w:ind w:left="-72" w:right="-74"/>
            <w:jc w:val="center"/>
            <w:rPr>
              <w:rStyle w:val="LogoportDoNotTranslate"/>
            </w:rPr>
          </w:pPr>
          <w:hyperlink w:anchor="Introduction" w:history="1">
            <w:r w:rsidR="00CC04E0">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794ECA" w14:textId="77777777" w:rsidR="00CC04E0" w:rsidRPr="004C55B5" w:rsidRDefault="00CC04E0"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D085EE" w14:textId="77777777" w:rsidR="00CC04E0" w:rsidRPr="004C55B5" w:rsidRDefault="004D08BD" w:rsidP="0022667A">
          <w:pPr>
            <w:pStyle w:val="ProductList-OfferingBody"/>
            <w:ind w:left="-72" w:right="-75"/>
            <w:jc w:val="center"/>
            <w:rPr>
              <w:rStyle w:val="LogoportDoNotTranslate"/>
            </w:rPr>
          </w:pPr>
          <w:hyperlink w:anchor="GeneralTerms" w:history="1">
            <w:r w:rsidR="00CC04E0">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AEE08A" w14:textId="77777777" w:rsidR="00CC04E0" w:rsidRPr="004C55B5" w:rsidRDefault="00CC04E0"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E8E93E" w14:textId="77777777" w:rsidR="00CC04E0" w:rsidRPr="004C55B5" w:rsidRDefault="004D08BD" w:rsidP="0022667A">
          <w:pPr>
            <w:pStyle w:val="ProductList-OfferingBody"/>
            <w:ind w:left="-72" w:right="-77"/>
            <w:jc w:val="center"/>
            <w:rPr>
              <w:rStyle w:val="LogoportDoNotTranslate"/>
            </w:rPr>
          </w:pPr>
          <w:hyperlink w:anchor="PrivacyandSecurityTerms" w:history="1">
            <w:r w:rsidR="00CC04E0" w:rsidRPr="00AE65AE">
              <w:rPr>
                <w:rStyle w:val="Hyperlink"/>
                <w:sz w:val="14"/>
                <w:szCs w:val="14"/>
                <w:lang w:val="es-ES" w:eastAsia="en-US" w:bidi="ar-SA"/>
              </w:rPr>
              <w:t xml:space="preserve">Personas datu aizsardzības </w:t>
            </w:r>
            <w:r w:rsidR="00CC04E0"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8EAEF" w14:textId="77777777" w:rsidR="00CC04E0" w:rsidRPr="004C55B5" w:rsidRDefault="00CC04E0"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98C99" w14:textId="77777777" w:rsidR="00CC04E0" w:rsidRPr="004C55B5" w:rsidRDefault="004D08BD" w:rsidP="0022667A">
          <w:pPr>
            <w:pStyle w:val="ProductList-OfferingBody"/>
            <w:ind w:left="-72" w:right="-77"/>
            <w:jc w:val="center"/>
            <w:rPr>
              <w:rStyle w:val="LogoportDoNotTranslate"/>
            </w:rPr>
          </w:pPr>
          <w:hyperlink w:anchor="OnlineServiceSpecificTerms" w:history="1">
            <w:r w:rsidR="00CC04E0"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437EC9" w14:textId="77777777" w:rsidR="00CC04E0" w:rsidRPr="004C55B5" w:rsidRDefault="00CC04E0"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3AE26" w14:textId="77777777" w:rsidR="00CC04E0" w:rsidRPr="004C55B5" w:rsidRDefault="004D08BD" w:rsidP="0022667A">
          <w:pPr>
            <w:pStyle w:val="ProductList-OfferingBody"/>
            <w:ind w:left="-72" w:right="-76"/>
            <w:jc w:val="center"/>
            <w:rPr>
              <w:rStyle w:val="LogoportDoNotTranslate"/>
            </w:rPr>
          </w:pPr>
          <w:hyperlink w:anchor="Attachment1" w:history="1">
            <w:r w:rsidR="00CC04E0">
              <w:rPr>
                <w:rStyle w:val="Hyperlink"/>
                <w:sz w:val="14"/>
                <w:szCs w:val="14"/>
                <w:lang w:val="en-US" w:eastAsia="en-US" w:bidi="ar-SA"/>
              </w:rPr>
              <w:t>Pielikums</w:t>
            </w:r>
          </w:hyperlink>
        </w:p>
      </w:tc>
    </w:tr>
  </w:tbl>
  <w:p w14:paraId="4DDB95FD" w14:textId="77777777" w:rsidR="00CC04E0" w:rsidRPr="00002F5E" w:rsidRDefault="00CC04E0" w:rsidP="00CC04E0">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901D7" w:rsidRPr="004C55B5" w14:paraId="00A9237D"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B859" w14:textId="77777777" w:rsidR="004901D7" w:rsidRPr="004C55B5" w:rsidRDefault="004D08BD" w:rsidP="0022667A">
          <w:pPr>
            <w:pStyle w:val="ProductList-OfferingBody"/>
            <w:ind w:left="-77" w:right="-73"/>
            <w:jc w:val="center"/>
            <w:rPr>
              <w:rStyle w:val="LogoportDoNotTranslate"/>
            </w:rPr>
          </w:pPr>
          <w:hyperlink w:anchor="TableofContents" w:history="1">
            <w:r w:rsidR="004901D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BF717" w14:textId="77777777" w:rsidR="004901D7" w:rsidRPr="004C55B5" w:rsidRDefault="004901D7"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C2EF25" w14:textId="77777777" w:rsidR="004901D7" w:rsidRPr="004C55B5" w:rsidRDefault="004D08BD" w:rsidP="0022667A">
          <w:pPr>
            <w:pStyle w:val="ProductList-OfferingBody"/>
            <w:ind w:left="-72" w:right="-74"/>
            <w:jc w:val="center"/>
            <w:rPr>
              <w:rStyle w:val="LogoportDoNotTranslate"/>
            </w:rPr>
          </w:pPr>
          <w:hyperlink w:anchor="Introduction" w:history="1">
            <w:r w:rsidR="004901D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5D245A" w14:textId="77777777" w:rsidR="004901D7" w:rsidRPr="004C55B5" w:rsidRDefault="004901D7"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8563A" w14:textId="77777777" w:rsidR="004901D7" w:rsidRPr="004C55B5" w:rsidRDefault="004D08BD" w:rsidP="0022667A">
          <w:pPr>
            <w:pStyle w:val="ProductList-OfferingBody"/>
            <w:ind w:left="-72" w:right="-75"/>
            <w:jc w:val="center"/>
            <w:rPr>
              <w:rStyle w:val="LogoportDoNotTranslate"/>
            </w:rPr>
          </w:pPr>
          <w:hyperlink w:anchor="GeneralTerms" w:history="1">
            <w:r w:rsidR="004901D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0DE7D" w14:textId="77777777" w:rsidR="004901D7" w:rsidRPr="004C55B5" w:rsidRDefault="004901D7"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043F13" w14:textId="77777777" w:rsidR="004901D7" w:rsidRPr="004C55B5" w:rsidRDefault="004D08BD" w:rsidP="0022667A">
          <w:pPr>
            <w:pStyle w:val="ProductList-OfferingBody"/>
            <w:ind w:left="-72" w:right="-77"/>
            <w:jc w:val="center"/>
            <w:rPr>
              <w:rStyle w:val="LogoportDoNotTranslate"/>
            </w:rPr>
          </w:pPr>
          <w:hyperlink w:anchor="PrivacyandSecurityTerms" w:history="1">
            <w:r w:rsidR="004901D7" w:rsidRPr="00AE65AE">
              <w:rPr>
                <w:rStyle w:val="Hyperlink"/>
                <w:sz w:val="14"/>
                <w:szCs w:val="14"/>
                <w:lang w:val="es-ES" w:eastAsia="en-US" w:bidi="ar-SA"/>
              </w:rPr>
              <w:t xml:space="preserve">Personas datu aizsardzības </w:t>
            </w:r>
            <w:r w:rsidR="004901D7"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47154"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AC6A8C" w14:textId="77777777" w:rsidR="004901D7" w:rsidRPr="004C55B5" w:rsidRDefault="004D08BD" w:rsidP="0022667A">
          <w:pPr>
            <w:pStyle w:val="ProductList-OfferingBody"/>
            <w:ind w:left="-72" w:right="-77"/>
            <w:jc w:val="center"/>
            <w:rPr>
              <w:rStyle w:val="LogoportDoNotTranslate"/>
            </w:rPr>
          </w:pPr>
          <w:hyperlink w:anchor="OnlineServiceSpecificTerms" w:history="1">
            <w:r w:rsidR="004901D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05E3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A55C4" w14:textId="77777777" w:rsidR="004901D7" w:rsidRPr="004C55B5" w:rsidRDefault="004D08BD" w:rsidP="0022667A">
          <w:pPr>
            <w:pStyle w:val="ProductList-OfferingBody"/>
            <w:ind w:left="-72" w:right="-76"/>
            <w:jc w:val="center"/>
            <w:rPr>
              <w:rStyle w:val="LogoportDoNotTranslate"/>
            </w:rPr>
          </w:pPr>
          <w:hyperlink w:anchor="Attachment1" w:history="1">
            <w:r w:rsidR="004901D7">
              <w:rPr>
                <w:rStyle w:val="Hyperlink"/>
                <w:sz w:val="14"/>
                <w:szCs w:val="14"/>
                <w:lang w:val="en-US" w:eastAsia="en-US" w:bidi="ar-SA"/>
              </w:rPr>
              <w:t>Pielikums</w:t>
            </w:r>
          </w:hyperlink>
        </w:p>
      </w:tc>
    </w:tr>
  </w:tbl>
  <w:p w14:paraId="73C31972" w14:textId="77777777" w:rsidR="004901D7" w:rsidRPr="00002F5E" w:rsidRDefault="004901D7" w:rsidP="004901D7">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07C6D"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A07C6D" w:rsidRPr="004C55B5" w:rsidRDefault="004D08BD" w:rsidP="0022667A">
          <w:pPr>
            <w:pStyle w:val="ProductList-OfferingBody"/>
            <w:ind w:left="-77" w:right="-73"/>
            <w:jc w:val="center"/>
            <w:rPr>
              <w:rStyle w:val="LogoportDoNotTranslate"/>
            </w:rPr>
          </w:pPr>
          <w:hyperlink w:anchor="TableofContents" w:history="1">
            <w:r w:rsidR="00A07C6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A07C6D" w:rsidRPr="004C55B5" w:rsidRDefault="00A07C6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A07C6D" w:rsidRPr="004C55B5" w:rsidRDefault="004D08BD" w:rsidP="0022667A">
          <w:pPr>
            <w:pStyle w:val="ProductList-OfferingBody"/>
            <w:ind w:left="-72" w:right="-74"/>
            <w:jc w:val="center"/>
            <w:rPr>
              <w:rStyle w:val="LogoportDoNotTranslate"/>
            </w:rPr>
          </w:pPr>
          <w:hyperlink w:anchor="Introduction" w:history="1">
            <w:r w:rsidR="00A07C6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A07C6D" w:rsidRPr="004C55B5" w:rsidRDefault="00A07C6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A07C6D" w:rsidRPr="004C55B5" w:rsidRDefault="004D08BD" w:rsidP="0022667A">
          <w:pPr>
            <w:pStyle w:val="ProductList-OfferingBody"/>
            <w:ind w:left="-72" w:right="-75"/>
            <w:jc w:val="center"/>
            <w:rPr>
              <w:rStyle w:val="LogoportDoNotTranslate"/>
            </w:rPr>
          </w:pPr>
          <w:hyperlink w:anchor="GeneralTerms" w:history="1">
            <w:r w:rsidR="00A07C6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A07C6D" w:rsidRPr="004C55B5" w:rsidRDefault="00A07C6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A07C6D" w:rsidRPr="004C55B5" w:rsidRDefault="004D08BD" w:rsidP="0022667A">
          <w:pPr>
            <w:pStyle w:val="ProductList-OfferingBody"/>
            <w:ind w:left="-72" w:right="-77"/>
            <w:jc w:val="center"/>
            <w:rPr>
              <w:rStyle w:val="LogoportDoNotTranslate"/>
            </w:rPr>
          </w:pPr>
          <w:hyperlink w:anchor="PrivacyandSecurityTerms" w:history="1">
            <w:r w:rsidR="00A07C6D" w:rsidRPr="00AE65AE">
              <w:rPr>
                <w:rStyle w:val="Hyperlink"/>
                <w:sz w:val="14"/>
                <w:szCs w:val="14"/>
                <w:lang w:val="es-ES" w:eastAsia="en-US" w:bidi="ar-SA"/>
              </w:rPr>
              <w:t xml:space="preserve">Personas datu aizsardzības </w:t>
            </w:r>
            <w:r w:rsidR="00A07C6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A07C6D" w:rsidRPr="004C55B5" w:rsidRDefault="004D08BD" w:rsidP="0022667A">
          <w:pPr>
            <w:pStyle w:val="ProductList-OfferingBody"/>
            <w:ind w:left="-72" w:right="-77"/>
            <w:jc w:val="center"/>
            <w:rPr>
              <w:rStyle w:val="LogoportDoNotTranslate"/>
            </w:rPr>
          </w:pPr>
          <w:hyperlink w:anchor="OnlineServiceSpecificTerms" w:history="1">
            <w:r w:rsidR="00A07C6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A07C6D" w:rsidRPr="004C55B5" w:rsidRDefault="004D08BD" w:rsidP="0022667A">
          <w:pPr>
            <w:pStyle w:val="ProductList-OfferingBody"/>
            <w:ind w:left="-72" w:right="-76"/>
            <w:jc w:val="center"/>
            <w:rPr>
              <w:rStyle w:val="LogoportDoNotTranslate"/>
            </w:rPr>
          </w:pPr>
          <w:hyperlink w:anchor="Attachment1" w:history="1">
            <w:r w:rsidR="00A07C6D">
              <w:rPr>
                <w:rStyle w:val="Hyperlink"/>
                <w:sz w:val="14"/>
                <w:szCs w:val="14"/>
                <w:lang w:val="en-US" w:eastAsia="en-US" w:bidi="ar-SA"/>
              </w:rPr>
              <w:t>Pielikums</w:t>
            </w:r>
          </w:hyperlink>
        </w:p>
      </w:tc>
    </w:tr>
  </w:tbl>
  <w:p w14:paraId="679588F3" w14:textId="77777777" w:rsidR="00A07C6D" w:rsidRPr="00002F5E" w:rsidRDefault="00A07C6D" w:rsidP="00A07C6D">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E1249" w:rsidRPr="004C55B5" w14:paraId="74CD8399"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2AC1D" w14:textId="77777777" w:rsidR="004E1249" w:rsidRPr="004C55B5" w:rsidRDefault="004D08BD" w:rsidP="0022667A">
          <w:pPr>
            <w:pStyle w:val="ProductList-OfferingBody"/>
            <w:ind w:left="-77" w:right="-73"/>
            <w:jc w:val="center"/>
            <w:rPr>
              <w:rStyle w:val="LogoportDoNotTranslate"/>
            </w:rPr>
          </w:pPr>
          <w:hyperlink w:anchor="TableofContents" w:history="1">
            <w:r w:rsidR="004E1249">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A1BF4F" w14:textId="77777777" w:rsidR="004E1249" w:rsidRPr="004C55B5" w:rsidRDefault="004E1249"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350D52" w14:textId="77777777" w:rsidR="004E1249" w:rsidRPr="004C55B5" w:rsidRDefault="004D08BD" w:rsidP="0022667A">
          <w:pPr>
            <w:pStyle w:val="ProductList-OfferingBody"/>
            <w:ind w:left="-72" w:right="-74"/>
            <w:jc w:val="center"/>
            <w:rPr>
              <w:rStyle w:val="LogoportDoNotTranslate"/>
            </w:rPr>
          </w:pPr>
          <w:hyperlink w:anchor="Introduction" w:history="1">
            <w:r w:rsidR="004E1249">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CD189" w14:textId="77777777" w:rsidR="004E1249" w:rsidRPr="004C55B5" w:rsidRDefault="004E1249"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F714D" w14:textId="77777777" w:rsidR="004E1249" w:rsidRPr="004C55B5" w:rsidRDefault="004D08BD" w:rsidP="0022667A">
          <w:pPr>
            <w:pStyle w:val="ProductList-OfferingBody"/>
            <w:ind w:left="-72" w:right="-75"/>
            <w:jc w:val="center"/>
            <w:rPr>
              <w:rStyle w:val="LogoportDoNotTranslate"/>
            </w:rPr>
          </w:pPr>
          <w:hyperlink w:anchor="GeneralTerms" w:history="1">
            <w:r w:rsidR="004E1249">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A6C78" w14:textId="77777777" w:rsidR="004E1249" w:rsidRPr="004C55B5" w:rsidRDefault="004E1249"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9FF4BC" w14:textId="77777777" w:rsidR="004E1249" w:rsidRPr="004C55B5" w:rsidRDefault="004D08BD" w:rsidP="0022667A">
          <w:pPr>
            <w:pStyle w:val="ProductList-OfferingBody"/>
            <w:ind w:left="-72" w:right="-77"/>
            <w:jc w:val="center"/>
            <w:rPr>
              <w:rStyle w:val="LogoportDoNotTranslate"/>
            </w:rPr>
          </w:pPr>
          <w:hyperlink w:anchor="PrivacyandSecurityTerms" w:history="1">
            <w:r w:rsidR="004E1249" w:rsidRPr="00AE65AE">
              <w:rPr>
                <w:rStyle w:val="Hyperlink"/>
                <w:sz w:val="14"/>
                <w:szCs w:val="14"/>
                <w:lang w:val="es-ES" w:eastAsia="en-US" w:bidi="ar-SA"/>
              </w:rPr>
              <w:t xml:space="preserve">Personas datu aizsardzības </w:t>
            </w:r>
            <w:r w:rsidR="004E1249"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7CB288" w14:textId="77777777" w:rsidR="004E1249" w:rsidRPr="004C55B5" w:rsidRDefault="004E1249"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9C3E7" w14:textId="77777777" w:rsidR="004E1249" w:rsidRPr="004C55B5" w:rsidRDefault="004D08BD" w:rsidP="0022667A">
          <w:pPr>
            <w:pStyle w:val="ProductList-OfferingBody"/>
            <w:ind w:left="-72" w:right="-77"/>
            <w:jc w:val="center"/>
            <w:rPr>
              <w:rStyle w:val="LogoportDoNotTranslate"/>
            </w:rPr>
          </w:pPr>
          <w:hyperlink w:anchor="OnlineServiceSpecificTerms" w:history="1">
            <w:r w:rsidR="004E1249"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3D4D1C" w14:textId="77777777" w:rsidR="004E1249" w:rsidRPr="004C55B5" w:rsidRDefault="004E1249"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C3FCFF" w14:textId="77777777" w:rsidR="004E1249" w:rsidRPr="004C55B5" w:rsidRDefault="004D08BD" w:rsidP="0022667A">
          <w:pPr>
            <w:pStyle w:val="ProductList-OfferingBody"/>
            <w:ind w:left="-72" w:right="-76"/>
            <w:jc w:val="center"/>
            <w:rPr>
              <w:rStyle w:val="LogoportDoNotTranslate"/>
            </w:rPr>
          </w:pPr>
          <w:hyperlink w:anchor="Attachment1" w:history="1">
            <w:r w:rsidR="004E1249">
              <w:rPr>
                <w:rStyle w:val="Hyperlink"/>
                <w:sz w:val="14"/>
                <w:szCs w:val="14"/>
                <w:lang w:val="en-US" w:eastAsia="en-US" w:bidi="ar-SA"/>
              </w:rPr>
              <w:t>Pielikums</w:t>
            </w:r>
          </w:hyperlink>
        </w:p>
      </w:tc>
    </w:tr>
  </w:tbl>
  <w:p w14:paraId="0B3E70EF" w14:textId="77777777" w:rsidR="004E1249" w:rsidRPr="00002F5E" w:rsidRDefault="004E1249" w:rsidP="004E1249">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3F4E1B" w:rsidRPr="004C55B5" w14:paraId="7797FC22" w14:textId="77777777" w:rsidTr="003F4E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F22A7" w14:textId="77777777" w:rsidR="004901D7" w:rsidRPr="004C55B5" w:rsidRDefault="004D08BD" w:rsidP="0022667A">
          <w:pPr>
            <w:pStyle w:val="ProductList-OfferingBody"/>
            <w:ind w:left="-77" w:right="-73"/>
            <w:jc w:val="center"/>
            <w:rPr>
              <w:rStyle w:val="LogoportDoNotTranslate"/>
            </w:rPr>
          </w:pPr>
          <w:hyperlink w:anchor="TableofContents" w:history="1">
            <w:r w:rsidR="004901D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116033" w14:textId="77777777" w:rsidR="004901D7" w:rsidRPr="004C55B5" w:rsidRDefault="004901D7"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A43DD9" w14:textId="77777777" w:rsidR="004901D7" w:rsidRPr="004C55B5" w:rsidRDefault="004D08BD" w:rsidP="0022667A">
          <w:pPr>
            <w:pStyle w:val="ProductList-OfferingBody"/>
            <w:ind w:left="-72" w:right="-74"/>
            <w:jc w:val="center"/>
            <w:rPr>
              <w:rStyle w:val="LogoportDoNotTranslate"/>
            </w:rPr>
          </w:pPr>
          <w:hyperlink w:anchor="Introduction" w:history="1">
            <w:r w:rsidR="004901D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E585F2" w14:textId="77777777" w:rsidR="004901D7" w:rsidRPr="004C55B5" w:rsidRDefault="004901D7"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08621" w14:textId="77777777" w:rsidR="004901D7" w:rsidRPr="004C55B5" w:rsidRDefault="004D08BD" w:rsidP="0022667A">
          <w:pPr>
            <w:pStyle w:val="ProductList-OfferingBody"/>
            <w:ind w:left="-72" w:right="-75"/>
            <w:jc w:val="center"/>
            <w:rPr>
              <w:rStyle w:val="LogoportDoNotTranslate"/>
            </w:rPr>
          </w:pPr>
          <w:hyperlink w:anchor="GeneralTerms" w:history="1">
            <w:r w:rsidR="004901D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68B70" w14:textId="77777777" w:rsidR="004901D7" w:rsidRPr="004C55B5" w:rsidRDefault="004901D7"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900D4B" w14:textId="77777777" w:rsidR="004901D7" w:rsidRPr="004C55B5" w:rsidRDefault="004D08BD" w:rsidP="0022667A">
          <w:pPr>
            <w:pStyle w:val="ProductList-OfferingBody"/>
            <w:ind w:left="-72" w:right="-77"/>
            <w:jc w:val="center"/>
            <w:rPr>
              <w:rStyle w:val="LogoportDoNotTranslate"/>
            </w:rPr>
          </w:pPr>
          <w:hyperlink w:anchor="PrivacyandSecurityTerms" w:history="1">
            <w:r w:rsidR="004901D7" w:rsidRPr="00AE65AE">
              <w:rPr>
                <w:rStyle w:val="Hyperlink"/>
                <w:sz w:val="14"/>
                <w:szCs w:val="14"/>
                <w:lang w:val="es-ES" w:eastAsia="en-US" w:bidi="ar-SA"/>
              </w:rPr>
              <w:t xml:space="preserve">Personas datu aizsardzības </w:t>
            </w:r>
            <w:r w:rsidR="004901D7"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AECA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34DC65" w14:textId="77777777" w:rsidR="004901D7" w:rsidRPr="004C55B5" w:rsidRDefault="004D08BD" w:rsidP="0022667A">
          <w:pPr>
            <w:pStyle w:val="ProductList-OfferingBody"/>
            <w:ind w:left="-72" w:right="-77"/>
            <w:jc w:val="center"/>
            <w:rPr>
              <w:rStyle w:val="LogoportDoNotTranslate"/>
            </w:rPr>
          </w:pPr>
          <w:hyperlink w:anchor="OnlineServiceSpecificTerms" w:history="1">
            <w:r w:rsidR="004901D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7C49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CB928" w14:textId="77777777" w:rsidR="004901D7" w:rsidRPr="004C55B5" w:rsidRDefault="004D08BD" w:rsidP="0022667A">
          <w:pPr>
            <w:pStyle w:val="ProductList-OfferingBody"/>
            <w:ind w:left="-72" w:right="-76"/>
            <w:jc w:val="center"/>
            <w:rPr>
              <w:rStyle w:val="LogoportDoNotTranslate"/>
            </w:rPr>
          </w:pPr>
          <w:hyperlink w:anchor="Attachment1" w:history="1">
            <w:r w:rsidR="004901D7">
              <w:rPr>
                <w:rStyle w:val="Hyperlink"/>
                <w:sz w:val="14"/>
                <w:szCs w:val="14"/>
                <w:lang w:val="en-US" w:eastAsia="en-US" w:bidi="ar-SA"/>
              </w:rPr>
              <w:t>Pielikums</w:t>
            </w:r>
          </w:hyperlink>
        </w:p>
      </w:tc>
    </w:tr>
  </w:tbl>
  <w:p w14:paraId="1CB0A4EE" w14:textId="77777777" w:rsidR="004901D7" w:rsidRPr="00002F5E" w:rsidRDefault="004901D7" w:rsidP="004901D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DBD79F" w14:textId="77777777" w:rsidR="004D08BD" w:rsidRDefault="004D08BD" w:rsidP="009A573F">
      <w:pPr>
        <w:spacing w:after="0" w:line="240" w:lineRule="auto"/>
      </w:pPr>
      <w:r>
        <w:separator/>
      </w:r>
    </w:p>
  </w:footnote>
  <w:footnote w:type="continuationSeparator" w:id="0">
    <w:p w14:paraId="311C03D9" w14:textId="77777777" w:rsidR="004D08BD" w:rsidRDefault="004D08BD" w:rsidP="009A573F">
      <w:pPr>
        <w:spacing w:after="0" w:line="240" w:lineRule="auto"/>
      </w:pPr>
      <w:r>
        <w:continuationSeparator/>
      </w:r>
    </w:p>
  </w:footnote>
  <w:footnote w:type="continuationNotice" w:id="1">
    <w:p w14:paraId="2CB7A81A" w14:textId="77777777" w:rsidR="004D08BD" w:rsidRDefault="004D08B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65042" w:rsidRPr="004D27A6" w:rsidRDefault="0076504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B6FEBC1" w:rsidR="00765042" w:rsidRPr="00171B2E" w:rsidRDefault="00765042" w:rsidP="00422C66">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lielapjoma licencēšanas tiešsaistes pakalpojumu nosacījumi (latviski, 2015. gada </w:t>
        </w:r>
        <w:r w:rsidR="00422C66" w:rsidRPr="00422C66">
          <w:rPr>
            <w:color w:val="404040" w:themeColor="text1" w:themeTint="BF"/>
            <w:sz w:val="16"/>
            <w:szCs w:val="16"/>
          </w:rPr>
          <w:t>septembris</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11BDE">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54BA53B" w:rsidR="00765042" w:rsidRPr="004D27A6" w:rsidRDefault="00765042" w:rsidP="00422C66">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lielapjoma licencēšanas tiešsaistes pakalpojumu nosacījumi (latviski, 2015. gada </w:t>
        </w:r>
        <w:r w:rsidR="00422C66" w:rsidRPr="00422C66">
          <w:rPr>
            <w:color w:val="404040" w:themeColor="text1" w:themeTint="BF"/>
            <w:sz w:val="16"/>
            <w:szCs w:val="16"/>
          </w:rPr>
          <w:t>septembris</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469F5">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4bNC82uRFExhxNkKZN2xlNFRyVNXZwSmHrPgfNmw9nVvqPaZXBgfio12OdVZxtX/YVOu/qDnMeZfCrmwP+Q8FQ==" w:salt="x5xa9/xmc/KdSkscGuD7y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8BD"/>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A0"/>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84"/>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9F5"/>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E0305F"/>
    <w:rsid w:val="00E034E5"/>
    <w:rsid w:val="00E04037"/>
    <w:rsid w:val="00E05F95"/>
    <w:rsid w:val="00E11027"/>
    <w:rsid w:val="00E11DA2"/>
    <w:rsid w:val="00E12470"/>
    <w:rsid w:val="00E12EEE"/>
    <w:rsid w:val="00E14194"/>
    <w:rsid w:val="00E15840"/>
    <w:rsid w:val="00E15D39"/>
    <w:rsid w:val="00E15D8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A2962533-B201-4BE8-B732-667CB6A1E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17984</Words>
  <Characters>102515</Characters>
  <Application>Microsoft Office Word</Application>
  <DocSecurity>8</DocSecurity>
  <Lines>854</Lines>
  <Paragraphs>240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120259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2015-08-14T18:38:00Z</dcterms:created>
  <dcterms:modified xsi:type="dcterms:W3CDTF">2015-08-27T12:13:00Z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