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16444"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016444"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6B281E">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Internete teikiamų paslaugų sąlygos</w:t>
      </w:r>
    </w:p>
    <w:p w14:paraId="6BAF63FC" w14:textId="4E1EEA67" w:rsidR="004D27A6" w:rsidRPr="007E012E" w:rsidRDefault="004D27A6" w:rsidP="008A38B0">
      <w:pPr>
        <w:pStyle w:val="ProductList-Body"/>
        <w:shd w:val="clear" w:color="auto" w:fill="0072C6"/>
        <w:tabs>
          <w:tab w:val="clear" w:pos="158"/>
          <w:tab w:val="left" w:pos="360"/>
        </w:tabs>
        <w:ind w:right="1800"/>
        <w:rPr>
          <w:spacing w:val="-8"/>
        </w:rPr>
      </w:pPr>
      <w:r w:rsidRPr="007E012E">
        <w:rPr>
          <w:rFonts w:asciiTheme="majorHAnsi" w:hAnsiTheme="majorHAnsi"/>
          <w:color w:val="FFFFFF" w:themeColor="background1"/>
          <w:spacing w:val="-8"/>
          <w:sz w:val="72"/>
          <w:szCs w:val="72"/>
        </w:rPr>
        <w:tab/>
      </w:r>
      <w:r w:rsidRPr="007E012E">
        <w:rPr>
          <w:rFonts w:asciiTheme="majorHAnsi" w:hAnsiTheme="majorHAnsi"/>
          <w:color w:val="FFFFFF" w:themeColor="background1"/>
          <w:spacing w:val="-8"/>
          <w:sz w:val="96"/>
          <w:szCs w:val="96"/>
        </w:rPr>
        <w:t xml:space="preserve">2015 m. </w:t>
      </w:r>
      <w:r w:rsidR="008A38B0">
        <w:rPr>
          <w:rFonts w:asciiTheme="majorHAnsi" w:hAnsiTheme="majorHAnsi"/>
          <w:color w:val="FFFFFF" w:themeColor="background1"/>
          <w:sz w:val="96"/>
          <w:szCs w:val="96"/>
        </w:rPr>
        <w:t xml:space="preserve">rugpjūčio </w:t>
      </w:r>
      <w:r w:rsidRPr="007E012E">
        <w:rPr>
          <w:rFonts w:asciiTheme="majorHAnsi" w:hAnsiTheme="majorHAnsi"/>
          <w:color w:val="FFFFFF" w:themeColor="background1"/>
          <w:spacing w:val="-8"/>
          <w:sz w:val="96"/>
          <w:szCs w:val="96"/>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Turinys</w:t>
      </w:r>
      <w:bookmarkEnd w:id="1"/>
    </w:p>
    <w:p w14:paraId="78D0F64A" w14:textId="77777777" w:rsidR="005B3001"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5168222" w:history="1">
        <w:r w:rsidR="005B3001" w:rsidRPr="0065429A">
          <w:rPr>
            <w:rStyle w:val="Hyperlink"/>
            <w:noProof/>
          </w:rPr>
          <w:t>Įvadas</w:t>
        </w:r>
        <w:r w:rsidR="005B3001">
          <w:rPr>
            <w:noProof/>
            <w:webHidden/>
          </w:rPr>
          <w:tab/>
        </w:r>
        <w:r w:rsidR="005B3001">
          <w:rPr>
            <w:noProof/>
            <w:webHidden/>
          </w:rPr>
          <w:fldChar w:fldCharType="begin"/>
        </w:r>
        <w:r w:rsidR="005B3001">
          <w:rPr>
            <w:noProof/>
            <w:webHidden/>
          </w:rPr>
          <w:instrText xml:space="preserve"> PAGEREF _Toc425168222 \h </w:instrText>
        </w:r>
        <w:r w:rsidR="005B3001">
          <w:rPr>
            <w:noProof/>
            <w:webHidden/>
          </w:rPr>
        </w:r>
        <w:r w:rsidR="005B3001">
          <w:rPr>
            <w:noProof/>
            <w:webHidden/>
          </w:rPr>
          <w:fldChar w:fldCharType="separate"/>
        </w:r>
        <w:r w:rsidR="005B3001">
          <w:rPr>
            <w:noProof/>
            <w:webHidden/>
          </w:rPr>
          <w:t>3</w:t>
        </w:r>
        <w:r w:rsidR="005B3001">
          <w:rPr>
            <w:noProof/>
            <w:webHidden/>
          </w:rPr>
          <w:fldChar w:fldCharType="end"/>
        </w:r>
      </w:hyperlink>
    </w:p>
    <w:p w14:paraId="03857B29" w14:textId="77777777" w:rsidR="005B3001" w:rsidRDefault="00DF14F8">
      <w:pPr>
        <w:pStyle w:val="TOC3"/>
        <w:tabs>
          <w:tab w:val="right" w:leader="dot" w:pos="5030"/>
        </w:tabs>
        <w:rPr>
          <w:rFonts w:eastAsiaTheme="minorEastAsia"/>
          <w:smallCaps w:val="0"/>
          <w:noProof/>
          <w:sz w:val="22"/>
          <w:lang w:val="en-US" w:eastAsia="ja-JP" w:bidi="ar-SA"/>
        </w:rPr>
      </w:pPr>
      <w:hyperlink w:anchor="_Toc425168223" w:history="1">
        <w:r w:rsidR="005B3001" w:rsidRPr="0065429A">
          <w:rPr>
            <w:rStyle w:val="Hyperlink"/>
            <w:noProof/>
          </w:rPr>
          <w:t>Ankstesnės versijos</w:t>
        </w:r>
        <w:r w:rsidR="005B3001">
          <w:rPr>
            <w:noProof/>
            <w:webHidden/>
          </w:rPr>
          <w:tab/>
        </w:r>
        <w:r w:rsidR="005B3001">
          <w:rPr>
            <w:noProof/>
            <w:webHidden/>
          </w:rPr>
          <w:fldChar w:fldCharType="begin"/>
        </w:r>
        <w:r w:rsidR="005B3001">
          <w:rPr>
            <w:noProof/>
            <w:webHidden/>
          </w:rPr>
          <w:instrText xml:space="preserve"> PAGEREF _Toc425168223 \h </w:instrText>
        </w:r>
        <w:r w:rsidR="005B3001">
          <w:rPr>
            <w:noProof/>
            <w:webHidden/>
          </w:rPr>
        </w:r>
        <w:r w:rsidR="005B3001">
          <w:rPr>
            <w:noProof/>
            <w:webHidden/>
          </w:rPr>
          <w:fldChar w:fldCharType="separate"/>
        </w:r>
        <w:r w:rsidR="005B3001">
          <w:rPr>
            <w:noProof/>
            <w:webHidden/>
          </w:rPr>
          <w:t>3</w:t>
        </w:r>
        <w:r w:rsidR="005B3001">
          <w:rPr>
            <w:noProof/>
            <w:webHidden/>
          </w:rPr>
          <w:fldChar w:fldCharType="end"/>
        </w:r>
      </w:hyperlink>
    </w:p>
    <w:p w14:paraId="32D27431" w14:textId="77777777" w:rsidR="005B3001" w:rsidRDefault="00DF14F8">
      <w:pPr>
        <w:pStyle w:val="TOC3"/>
        <w:tabs>
          <w:tab w:val="right" w:leader="dot" w:pos="5030"/>
        </w:tabs>
        <w:rPr>
          <w:rFonts w:eastAsiaTheme="minorEastAsia"/>
          <w:smallCaps w:val="0"/>
          <w:noProof/>
          <w:sz w:val="22"/>
          <w:lang w:val="en-US" w:eastAsia="ja-JP" w:bidi="ar-SA"/>
        </w:rPr>
      </w:pPr>
      <w:hyperlink w:anchor="_Toc425168224" w:history="1">
        <w:r w:rsidR="005B3001" w:rsidRPr="0065429A">
          <w:rPr>
            <w:rStyle w:val="Hyperlink"/>
            <w:noProof/>
          </w:rPr>
          <w:t>Paaiškinimai ir pakeitimų suvestinė</w:t>
        </w:r>
        <w:r w:rsidR="005B3001">
          <w:rPr>
            <w:noProof/>
            <w:webHidden/>
          </w:rPr>
          <w:tab/>
        </w:r>
        <w:r w:rsidR="005B3001">
          <w:rPr>
            <w:noProof/>
            <w:webHidden/>
          </w:rPr>
          <w:fldChar w:fldCharType="begin"/>
        </w:r>
        <w:r w:rsidR="005B3001">
          <w:rPr>
            <w:noProof/>
            <w:webHidden/>
          </w:rPr>
          <w:instrText xml:space="preserve"> PAGEREF _Toc425168224 \h </w:instrText>
        </w:r>
        <w:r w:rsidR="005B3001">
          <w:rPr>
            <w:noProof/>
            <w:webHidden/>
          </w:rPr>
        </w:r>
        <w:r w:rsidR="005B3001">
          <w:rPr>
            <w:noProof/>
            <w:webHidden/>
          </w:rPr>
          <w:fldChar w:fldCharType="separate"/>
        </w:r>
        <w:r w:rsidR="005B3001">
          <w:rPr>
            <w:noProof/>
            <w:webHidden/>
          </w:rPr>
          <w:t>3</w:t>
        </w:r>
        <w:r w:rsidR="005B3001">
          <w:rPr>
            <w:noProof/>
            <w:webHidden/>
          </w:rPr>
          <w:fldChar w:fldCharType="end"/>
        </w:r>
      </w:hyperlink>
    </w:p>
    <w:p w14:paraId="4EC03A4A" w14:textId="77777777" w:rsidR="005B3001" w:rsidRDefault="00DF14F8">
      <w:pPr>
        <w:pStyle w:val="TOC5"/>
        <w:tabs>
          <w:tab w:val="right" w:leader="dot" w:pos="5030"/>
        </w:tabs>
        <w:rPr>
          <w:rFonts w:eastAsiaTheme="minorEastAsia"/>
          <w:noProof/>
          <w:sz w:val="22"/>
          <w:lang w:val="en-US" w:eastAsia="ja-JP" w:bidi="ar-SA"/>
        </w:rPr>
      </w:pPr>
      <w:hyperlink w:anchor="_Toc425168225" w:history="1">
        <w:r w:rsidR="005B3001" w:rsidRPr="0065429A">
          <w:rPr>
            <w:rStyle w:val="Hyperlink"/>
            <w:noProof/>
          </w:rPr>
          <w:t>Privatumo ir saugos sąlygų skyrius „HIPPA verslo partneris“</w:t>
        </w:r>
        <w:r w:rsidR="005B3001">
          <w:rPr>
            <w:noProof/>
            <w:webHidden/>
          </w:rPr>
          <w:tab/>
        </w:r>
        <w:r w:rsidR="005B3001">
          <w:rPr>
            <w:noProof/>
            <w:webHidden/>
          </w:rPr>
          <w:fldChar w:fldCharType="begin"/>
        </w:r>
        <w:r w:rsidR="005B3001">
          <w:rPr>
            <w:noProof/>
            <w:webHidden/>
          </w:rPr>
          <w:instrText xml:space="preserve"> PAGEREF _Toc425168225 \h </w:instrText>
        </w:r>
        <w:r w:rsidR="005B3001">
          <w:rPr>
            <w:noProof/>
            <w:webHidden/>
          </w:rPr>
        </w:r>
        <w:r w:rsidR="005B3001">
          <w:rPr>
            <w:noProof/>
            <w:webHidden/>
          </w:rPr>
          <w:fldChar w:fldCharType="separate"/>
        </w:r>
        <w:r w:rsidR="005B3001">
          <w:rPr>
            <w:noProof/>
            <w:webHidden/>
          </w:rPr>
          <w:t>3</w:t>
        </w:r>
        <w:r w:rsidR="005B3001">
          <w:rPr>
            <w:noProof/>
            <w:webHidden/>
          </w:rPr>
          <w:fldChar w:fldCharType="end"/>
        </w:r>
      </w:hyperlink>
    </w:p>
    <w:p w14:paraId="3F891574" w14:textId="77777777" w:rsidR="005B3001" w:rsidRDefault="00DF14F8">
      <w:pPr>
        <w:pStyle w:val="TOC1"/>
        <w:tabs>
          <w:tab w:val="right" w:leader="dot" w:pos="5030"/>
        </w:tabs>
        <w:rPr>
          <w:rFonts w:eastAsiaTheme="minorEastAsia"/>
          <w:b w:val="0"/>
          <w:caps w:val="0"/>
          <w:noProof/>
          <w:sz w:val="22"/>
          <w:lang w:val="en-US" w:eastAsia="ja-JP" w:bidi="ar-SA"/>
        </w:rPr>
      </w:pPr>
      <w:hyperlink w:anchor="_Toc425168226" w:history="1">
        <w:r w:rsidR="005B3001" w:rsidRPr="0065429A">
          <w:rPr>
            <w:rStyle w:val="Hyperlink"/>
            <w:noProof/>
          </w:rPr>
          <w:t>Bendrosios sąlygos</w:t>
        </w:r>
        <w:r w:rsidR="005B3001">
          <w:rPr>
            <w:noProof/>
            <w:webHidden/>
          </w:rPr>
          <w:tab/>
        </w:r>
        <w:r w:rsidR="005B3001">
          <w:rPr>
            <w:noProof/>
            <w:webHidden/>
          </w:rPr>
          <w:fldChar w:fldCharType="begin"/>
        </w:r>
        <w:r w:rsidR="005B3001">
          <w:rPr>
            <w:noProof/>
            <w:webHidden/>
          </w:rPr>
          <w:instrText xml:space="preserve"> PAGEREF _Toc425168226 \h </w:instrText>
        </w:r>
        <w:r w:rsidR="005B3001">
          <w:rPr>
            <w:noProof/>
            <w:webHidden/>
          </w:rPr>
        </w:r>
        <w:r w:rsidR="005B3001">
          <w:rPr>
            <w:noProof/>
            <w:webHidden/>
          </w:rPr>
          <w:fldChar w:fldCharType="separate"/>
        </w:r>
        <w:r w:rsidR="005B3001">
          <w:rPr>
            <w:noProof/>
            <w:webHidden/>
          </w:rPr>
          <w:t>4</w:t>
        </w:r>
        <w:r w:rsidR="005B3001">
          <w:rPr>
            <w:noProof/>
            <w:webHidden/>
          </w:rPr>
          <w:fldChar w:fldCharType="end"/>
        </w:r>
      </w:hyperlink>
    </w:p>
    <w:p w14:paraId="0908E48D" w14:textId="77777777" w:rsidR="005B3001" w:rsidRDefault="00DF14F8">
      <w:pPr>
        <w:pStyle w:val="TOC5"/>
        <w:tabs>
          <w:tab w:val="right" w:leader="dot" w:pos="5030"/>
        </w:tabs>
        <w:rPr>
          <w:rFonts w:eastAsiaTheme="minorEastAsia"/>
          <w:noProof/>
          <w:sz w:val="22"/>
          <w:lang w:val="en-US" w:eastAsia="ja-JP" w:bidi="ar-SA"/>
        </w:rPr>
      </w:pPr>
      <w:hyperlink w:anchor="_Toc425168227" w:history="1">
        <w:r w:rsidR="005B3001" w:rsidRPr="0065429A">
          <w:rPr>
            <w:rStyle w:val="Hyperlink"/>
            <w:noProof/>
          </w:rPr>
          <w:t>Sąvokos</w:t>
        </w:r>
        <w:r w:rsidR="005B3001">
          <w:rPr>
            <w:noProof/>
            <w:webHidden/>
          </w:rPr>
          <w:tab/>
        </w:r>
        <w:r w:rsidR="005B3001">
          <w:rPr>
            <w:noProof/>
            <w:webHidden/>
          </w:rPr>
          <w:fldChar w:fldCharType="begin"/>
        </w:r>
        <w:r w:rsidR="005B3001">
          <w:rPr>
            <w:noProof/>
            <w:webHidden/>
          </w:rPr>
          <w:instrText xml:space="preserve"> PAGEREF _Toc425168227 \h </w:instrText>
        </w:r>
        <w:r w:rsidR="005B3001">
          <w:rPr>
            <w:noProof/>
            <w:webHidden/>
          </w:rPr>
        </w:r>
        <w:r w:rsidR="005B3001">
          <w:rPr>
            <w:noProof/>
            <w:webHidden/>
          </w:rPr>
          <w:fldChar w:fldCharType="separate"/>
        </w:r>
        <w:r w:rsidR="005B3001">
          <w:rPr>
            <w:noProof/>
            <w:webHidden/>
          </w:rPr>
          <w:t>4</w:t>
        </w:r>
        <w:r w:rsidR="005B3001">
          <w:rPr>
            <w:noProof/>
            <w:webHidden/>
          </w:rPr>
          <w:fldChar w:fldCharType="end"/>
        </w:r>
      </w:hyperlink>
    </w:p>
    <w:p w14:paraId="3534ADCB" w14:textId="77777777" w:rsidR="005B3001" w:rsidRDefault="00DF14F8">
      <w:pPr>
        <w:pStyle w:val="TOC5"/>
        <w:tabs>
          <w:tab w:val="right" w:leader="dot" w:pos="5030"/>
        </w:tabs>
        <w:rPr>
          <w:rFonts w:eastAsiaTheme="minorEastAsia"/>
          <w:noProof/>
          <w:sz w:val="22"/>
          <w:lang w:val="en-US" w:eastAsia="ja-JP" w:bidi="ar-SA"/>
        </w:rPr>
      </w:pPr>
      <w:hyperlink w:anchor="_Toc425168228" w:history="1">
        <w:r w:rsidR="005B3001" w:rsidRPr="0065429A">
          <w:rPr>
            <w:rStyle w:val="Hyperlink"/>
            <w:noProof/>
          </w:rPr>
          <w:t>Atnaujintos Internete teikiamų paslaugų sąlygos</w:t>
        </w:r>
        <w:r w:rsidR="005B3001">
          <w:rPr>
            <w:noProof/>
            <w:webHidden/>
          </w:rPr>
          <w:tab/>
        </w:r>
        <w:r w:rsidR="005B3001">
          <w:rPr>
            <w:noProof/>
            <w:webHidden/>
          </w:rPr>
          <w:fldChar w:fldCharType="begin"/>
        </w:r>
        <w:r w:rsidR="005B3001">
          <w:rPr>
            <w:noProof/>
            <w:webHidden/>
          </w:rPr>
          <w:instrText xml:space="preserve"> PAGEREF _Toc425168228 \h </w:instrText>
        </w:r>
        <w:r w:rsidR="005B3001">
          <w:rPr>
            <w:noProof/>
            <w:webHidden/>
          </w:rPr>
        </w:r>
        <w:r w:rsidR="005B3001">
          <w:rPr>
            <w:noProof/>
            <w:webHidden/>
          </w:rPr>
          <w:fldChar w:fldCharType="separate"/>
        </w:r>
        <w:r w:rsidR="005B3001">
          <w:rPr>
            <w:noProof/>
            <w:webHidden/>
          </w:rPr>
          <w:t>4</w:t>
        </w:r>
        <w:r w:rsidR="005B3001">
          <w:rPr>
            <w:noProof/>
            <w:webHidden/>
          </w:rPr>
          <w:fldChar w:fldCharType="end"/>
        </w:r>
      </w:hyperlink>
    </w:p>
    <w:p w14:paraId="40FC23E8" w14:textId="77777777" w:rsidR="005B3001" w:rsidRDefault="00DF14F8">
      <w:pPr>
        <w:pStyle w:val="TOC5"/>
        <w:tabs>
          <w:tab w:val="right" w:leader="dot" w:pos="5030"/>
        </w:tabs>
        <w:rPr>
          <w:rFonts w:eastAsiaTheme="minorEastAsia"/>
          <w:noProof/>
          <w:sz w:val="22"/>
          <w:lang w:val="en-US" w:eastAsia="ja-JP" w:bidi="ar-SA"/>
        </w:rPr>
      </w:pPr>
      <w:hyperlink w:anchor="_Toc425168229" w:history="1">
        <w:r w:rsidR="005B3001" w:rsidRPr="0065429A">
          <w:rPr>
            <w:rStyle w:val="Hyperlink"/>
            <w:noProof/>
          </w:rPr>
          <w:t>Teisinio reguliavimo pakeitimai ir pasiekiamumas tarptautiniu mastu</w:t>
        </w:r>
        <w:r w:rsidR="005B3001">
          <w:rPr>
            <w:noProof/>
            <w:webHidden/>
          </w:rPr>
          <w:tab/>
        </w:r>
        <w:r w:rsidR="005B3001">
          <w:rPr>
            <w:noProof/>
            <w:webHidden/>
          </w:rPr>
          <w:fldChar w:fldCharType="begin"/>
        </w:r>
        <w:r w:rsidR="005B3001">
          <w:rPr>
            <w:noProof/>
            <w:webHidden/>
          </w:rPr>
          <w:instrText xml:space="preserve"> PAGEREF _Toc425168229 \h </w:instrText>
        </w:r>
        <w:r w:rsidR="005B3001">
          <w:rPr>
            <w:noProof/>
            <w:webHidden/>
          </w:rPr>
        </w:r>
        <w:r w:rsidR="005B3001">
          <w:rPr>
            <w:noProof/>
            <w:webHidden/>
          </w:rPr>
          <w:fldChar w:fldCharType="separate"/>
        </w:r>
        <w:r w:rsidR="005B3001">
          <w:rPr>
            <w:noProof/>
            <w:webHidden/>
          </w:rPr>
          <w:t>4</w:t>
        </w:r>
        <w:r w:rsidR="005B3001">
          <w:rPr>
            <w:noProof/>
            <w:webHidden/>
          </w:rPr>
          <w:fldChar w:fldCharType="end"/>
        </w:r>
      </w:hyperlink>
    </w:p>
    <w:p w14:paraId="23FA48FC" w14:textId="77777777" w:rsidR="005B3001" w:rsidRDefault="00DF14F8">
      <w:pPr>
        <w:pStyle w:val="TOC5"/>
        <w:tabs>
          <w:tab w:val="right" w:leader="dot" w:pos="5030"/>
        </w:tabs>
        <w:rPr>
          <w:rFonts w:eastAsiaTheme="minorEastAsia"/>
          <w:noProof/>
          <w:sz w:val="22"/>
          <w:lang w:val="en-US" w:eastAsia="ja-JP" w:bidi="ar-SA"/>
        </w:rPr>
      </w:pPr>
      <w:hyperlink w:anchor="_Toc425168230" w:history="1">
        <w:r w:rsidR="005B3001" w:rsidRPr="0065429A">
          <w:rPr>
            <w:rStyle w:val="Hyperlink"/>
            <w:noProof/>
          </w:rPr>
          <w:t>Duomenų saugojimas</w:t>
        </w:r>
        <w:r w:rsidR="005B3001">
          <w:rPr>
            <w:noProof/>
            <w:webHidden/>
          </w:rPr>
          <w:tab/>
        </w:r>
        <w:r w:rsidR="005B3001">
          <w:rPr>
            <w:noProof/>
            <w:webHidden/>
          </w:rPr>
          <w:fldChar w:fldCharType="begin"/>
        </w:r>
        <w:r w:rsidR="005B3001">
          <w:rPr>
            <w:noProof/>
            <w:webHidden/>
          </w:rPr>
          <w:instrText xml:space="preserve"> PAGEREF _Toc425168230 \h </w:instrText>
        </w:r>
        <w:r w:rsidR="005B3001">
          <w:rPr>
            <w:noProof/>
            <w:webHidden/>
          </w:rPr>
        </w:r>
        <w:r w:rsidR="005B3001">
          <w:rPr>
            <w:noProof/>
            <w:webHidden/>
          </w:rPr>
          <w:fldChar w:fldCharType="separate"/>
        </w:r>
        <w:r w:rsidR="005B3001">
          <w:rPr>
            <w:noProof/>
            <w:webHidden/>
          </w:rPr>
          <w:t>4</w:t>
        </w:r>
        <w:r w:rsidR="005B3001">
          <w:rPr>
            <w:noProof/>
            <w:webHidden/>
          </w:rPr>
          <w:fldChar w:fldCharType="end"/>
        </w:r>
      </w:hyperlink>
    </w:p>
    <w:p w14:paraId="53CEACE2" w14:textId="77777777" w:rsidR="005B3001" w:rsidRDefault="00DF14F8">
      <w:pPr>
        <w:pStyle w:val="TOC5"/>
        <w:tabs>
          <w:tab w:val="right" w:leader="dot" w:pos="5030"/>
        </w:tabs>
        <w:rPr>
          <w:rFonts w:eastAsiaTheme="minorEastAsia"/>
          <w:noProof/>
          <w:sz w:val="22"/>
          <w:lang w:val="en-US" w:eastAsia="ja-JP" w:bidi="ar-SA"/>
        </w:rPr>
      </w:pPr>
      <w:hyperlink w:anchor="_Toc425168231" w:history="1">
        <w:r w:rsidR="005B3001" w:rsidRPr="0065429A">
          <w:rPr>
            <w:rStyle w:val="Hyperlink"/>
            <w:noProof/>
          </w:rPr>
          <w:t>Programinės įrangos naudojimas kartu su internete teikiama paslauga</w:t>
        </w:r>
        <w:r w:rsidR="005B3001">
          <w:rPr>
            <w:noProof/>
            <w:webHidden/>
          </w:rPr>
          <w:tab/>
        </w:r>
        <w:r w:rsidR="005B3001">
          <w:rPr>
            <w:noProof/>
            <w:webHidden/>
          </w:rPr>
          <w:fldChar w:fldCharType="begin"/>
        </w:r>
        <w:r w:rsidR="005B3001">
          <w:rPr>
            <w:noProof/>
            <w:webHidden/>
          </w:rPr>
          <w:instrText xml:space="preserve"> PAGEREF _Toc425168231 \h </w:instrText>
        </w:r>
        <w:r w:rsidR="005B3001">
          <w:rPr>
            <w:noProof/>
            <w:webHidden/>
          </w:rPr>
        </w:r>
        <w:r w:rsidR="005B3001">
          <w:rPr>
            <w:noProof/>
            <w:webHidden/>
          </w:rPr>
          <w:fldChar w:fldCharType="separate"/>
        </w:r>
        <w:r w:rsidR="005B3001">
          <w:rPr>
            <w:noProof/>
            <w:webHidden/>
          </w:rPr>
          <w:t>4</w:t>
        </w:r>
        <w:r w:rsidR="005B3001">
          <w:rPr>
            <w:noProof/>
            <w:webHidden/>
          </w:rPr>
          <w:fldChar w:fldCharType="end"/>
        </w:r>
      </w:hyperlink>
    </w:p>
    <w:p w14:paraId="3ACB42ED" w14:textId="77777777" w:rsidR="005B3001" w:rsidRDefault="00DF14F8">
      <w:pPr>
        <w:pStyle w:val="TOC5"/>
        <w:tabs>
          <w:tab w:val="right" w:leader="dot" w:pos="5030"/>
        </w:tabs>
        <w:rPr>
          <w:rFonts w:eastAsiaTheme="minorEastAsia"/>
          <w:noProof/>
          <w:sz w:val="22"/>
          <w:lang w:val="en-US" w:eastAsia="ja-JP" w:bidi="ar-SA"/>
        </w:rPr>
      </w:pPr>
      <w:hyperlink w:anchor="_Toc425168232" w:history="1">
        <w:r w:rsidR="005B3001" w:rsidRPr="0065429A">
          <w:rPr>
            <w:rStyle w:val="Hyperlink"/>
            <w:noProof/>
          </w:rPr>
          <w:t>Ne „Microsoft“ produktai</w:t>
        </w:r>
        <w:r w:rsidR="005B3001">
          <w:rPr>
            <w:noProof/>
            <w:webHidden/>
          </w:rPr>
          <w:tab/>
        </w:r>
        <w:r w:rsidR="005B3001">
          <w:rPr>
            <w:noProof/>
            <w:webHidden/>
          </w:rPr>
          <w:fldChar w:fldCharType="begin"/>
        </w:r>
        <w:r w:rsidR="005B3001">
          <w:rPr>
            <w:noProof/>
            <w:webHidden/>
          </w:rPr>
          <w:instrText xml:space="preserve"> PAGEREF _Toc425168232 \h </w:instrText>
        </w:r>
        <w:r w:rsidR="005B3001">
          <w:rPr>
            <w:noProof/>
            <w:webHidden/>
          </w:rPr>
        </w:r>
        <w:r w:rsidR="005B3001">
          <w:rPr>
            <w:noProof/>
            <w:webHidden/>
          </w:rPr>
          <w:fldChar w:fldCharType="separate"/>
        </w:r>
        <w:r w:rsidR="005B3001">
          <w:rPr>
            <w:noProof/>
            <w:webHidden/>
          </w:rPr>
          <w:t>5</w:t>
        </w:r>
        <w:r w:rsidR="005B3001">
          <w:rPr>
            <w:noProof/>
            <w:webHidden/>
          </w:rPr>
          <w:fldChar w:fldCharType="end"/>
        </w:r>
      </w:hyperlink>
    </w:p>
    <w:p w14:paraId="22D35C5C" w14:textId="77777777" w:rsidR="005B3001" w:rsidRDefault="00DF14F8">
      <w:pPr>
        <w:pStyle w:val="TOC5"/>
        <w:tabs>
          <w:tab w:val="right" w:leader="dot" w:pos="5030"/>
        </w:tabs>
        <w:rPr>
          <w:rFonts w:eastAsiaTheme="minorEastAsia"/>
          <w:noProof/>
          <w:sz w:val="22"/>
          <w:lang w:val="en-US" w:eastAsia="ja-JP" w:bidi="ar-SA"/>
        </w:rPr>
      </w:pPr>
      <w:hyperlink w:anchor="_Toc425168233" w:history="1">
        <w:r w:rsidR="005B3001" w:rsidRPr="0065429A">
          <w:rPr>
            <w:rStyle w:val="Hyperlink"/>
            <w:noProof/>
          </w:rPr>
          <w:t>Priimtina naudojimo strategija</w:t>
        </w:r>
        <w:r w:rsidR="005B3001">
          <w:rPr>
            <w:noProof/>
            <w:webHidden/>
          </w:rPr>
          <w:tab/>
        </w:r>
        <w:r w:rsidR="005B3001">
          <w:rPr>
            <w:noProof/>
            <w:webHidden/>
          </w:rPr>
          <w:fldChar w:fldCharType="begin"/>
        </w:r>
        <w:r w:rsidR="005B3001">
          <w:rPr>
            <w:noProof/>
            <w:webHidden/>
          </w:rPr>
          <w:instrText xml:space="preserve"> PAGEREF _Toc425168233 \h </w:instrText>
        </w:r>
        <w:r w:rsidR="005B3001">
          <w:rPr>
            <w:noProof/>
            <w:webHidden/>
          </w:rPr>
        </w:r>
        <w:r w:rsidR="005B3001">
          <w:rPr>
            <w:noProof/>
            <w:webHidden/>
          </w:rPr>
          <w:fldChar w:fldCharType="separate"/>
        </w:r>
        <w:r w:rsidR="005B3001">
          <w:rPr>
            <w:noProof/>
            <w:webHidden/>
          </w:rPr>
          <w:t>5</w:t>
        </w:r>
        <w:r w:rsidR="005B3001">
          <w:rPr>
            <w:noProof/>
            <w:webHidden/>
          </w:rPr>
          <w:fldChar w:fldCharType="end"/>
        </w:r>
      </w:hyperlink>
    </w:p>
    <w:p w14:paraId="218AFC3B" w14:textId="77777777" w:rsidR="005B3001" w:rsidRDefault="00DF14F8">
      <w:pPr>
        <w:pStyle w:val="TOC5"/>
        <w:tabs>
          <w:tab w:val="right" w:leader="dot" w:pos="5030"/>
        </w:tabs>
        <w:rPr>
          <w:rFonts w:eastAsiaTheme="minorEastAsia"/>
          <w:noProof/>
          <w:sz w:val="22"/>
          <w:lang w:val="en-US" w:eastAsia="ja-JP" w:bidi="ar-SA"/>
        </w:rPr>
      </w:pPr>
      <w:hyperlink w:anchor="_Toc425168234" w:history="1">
        <w:r w:rsidR="005B3001" w:rsidRPr="0065429A">
          <w:rPr>
            <w:rStyle w:val="Hyperlink"/>
            <w:noProof/>
          </w:rPr>
          <w:t>Techniniai apribojimai</w:t>
        </w:r>
        <w:r w:rsidR="005B3001">
          <w:rPr>
            <w:noProof/>
            <w:webHidden/>
          </w:rPr>
          <w:tab/>
        </w:r>
        <w:r w:rsidR="005B3001">
          <w:rPr>
            <w:noProof/>
            <w:webHidden/>
          </w:rPr>
          <w:fldChar w:fldCharType="begin"/>
        </w:r>
        <w:r w:rsidR="005B3001">
          <w:rPr>
            <w:noProof/>
            <w:webHidden/>
          </w:rPr>
          <w:instrText xml:space="preserve"> PAGEREF _Toc425168234 \h </w:instrText>
        </w:r>
        <w:r w:rsidR="005B3001">
          <w:rPr>
            <w:noProof/>
            <w:webHidden/>
          </w:rPr>
        </w:r>
        <w:r w:rsidR="005B3001">
          <w:rPr>
            <w:noProof/>
            <w:webHidden/>
          </w:rPr>
          <w:fldChar w:fldCharType="separate"/>
        </w:r>
        <w:r w:rsidR="005B3001">
          <w:rPr>
            <w:noProof/>
            <w:webHidden/>
          </w:rPr>
          <w:t>5</w:t>
        </w:r>
        <w:r w:rsidR="005B3001">
          <w:rPr>
            <w:noProof/>
            <w:webHidden/>
          </w:rPr>
          <w:fldChar w:fldCharType="end"/>
        </w:r>
      </w:hyperlink>
    </w:p>
    <w:p w14:paraId="6BFB2FDC" w14:textId="77777777" w:rsidR="005B3001" w:rsidRDefault="00DF14F8">
      <w:pPr>
        <w:pStyle w:val="TOC5"/>
        <w:tabs>
          <w:tab w:val="right" w:leader="dot" w:pos="5030"/>
        </w:tabs>
        <w:rPr>
          <w:rFonts w:eastAsiaTheme="minorEastAsia"/>
          <w:noProof/>
          <w:sz w:val="22"/>
          <w:lang w:val="en-US" w:eastAsia="ja-JP" w:bidi="ar-SA"/>
        </w:rPr>
      </w:pPr>
      <w:hyperlink w:anchor="_Toc425168235" w:history="1">
        <w:r w:rsidR="005B3001" w:rsidRPr="0065429A">
          <w:rPr>
            <w:rStyle w:val="Hyperlink"/>
            <w:noProof/>
          </w:rPr>
          <w:t>Įstatymų laikymasis</w:t>
        </w:r>
        <w:r w:rsidR="005B3001">
          <w:rPr>
            <w:noProof/>
            <w:webHidden/>
          </w:rPr>
          <w:tab/>
        </w:r>
        <w:r w:rsidR="005B3001">
          <w:rPr>
            <w:noProof/>
            <w:webHidden/>
          </w:rPr>
          <w:fldChar w:fldCharType="begin"/>
        </w:r>
        <w:r w:rsidR="005B3001">
          <w:rPr>
            <w:noProof/>
            <w:webHidden/>
          </w:rPr>
          <w:instrText xml:space="preserve"> PAGEREF _Toc425168235 \h </w:instrText>
        </w:r>
        <w:r w:rsidR="005B3001">
          <w:rPr>
            <w:noProof/>
            <w:webHidden/>
          </w:rPr>
        </w:r>
        <w:r w:rsidR="005B3001">
          <w:rPr>
            <w:noProof/>
            <w:webHidden/>
          </w:rPr>
          <w:fldChar w:fldCharType="separate"/>
        </w:r>
        <w:r w:rsidR="005B3001">
          <w:rPr>
            <w:noProof/>
            <w:webHidden/>
          </w:rPr>
          <w:t>5</w:t>
        </w:r>
        <w:r w:rsidR="005B3001">
          <w:rPr>
            <w:noProof/>
            <w:webHidden/>
          </w:rPr>
          <w:fldChar w:fldCharType="end"/>
        </w:r>
      </w:hyperlink>
    </w:p>
    <w:p w14:paraId="1E67EF41" w14:textId="77777777" w:rsidR="005B3001" w:rsidRDefault="00DF14F8">
      <w:pPr>
        <w:pStyle w:val="TOC5"/>
        <w:tabs>
          <w:tab w:val="right" w:leader="dot" w:pos="5030"/>
        </w:tabs>
        <w:rPr>
          <w:rFonts w:eastAsiaTheme="minorEastAsia"/>
          <w:noProof/>
          <w:sz w:val="22"/>
          <w:lang w:val="en-US" w:eastAsia="ja-JP" w:bidi="ar-SA"/>
        </w:rPr>
      </w:pPr>
      <w:hyperlink w:anchor="_Toc425168236" w:history="1">
        <w:r w:rsidR="005B3001" w:rsidRPr="0065429A">
          <w:rPr>
            <w:rStyle w:val="Hyperlink"/>
            <w:noProof/>
          </w:rPr>
          <w:t>Elektroniniai pranešimai</w:t>
        </w:r>
        <w:r w:rsidR="005B3001">
          <w:rPr>
            <w:noProof/>
            <w:webHidden/>
          </w:rPr>
          <w:tab/>
        </w:r>
        <w:r w:rsidR="005B3001">
          <w:rPr>
            <w:noProof/>
            <w:webHidden/>
          </w:rPr>
          <w:fldChar w:fldCharType="begin"/>
        </w:r>
        <w:r w:rsidR="005B3001">
          <w:rPr>
            <w:noProof/>
            <w:webHidden/>
          </w:rPr>
          <w:instrText xml:space="preserve"> PAGEREF _Toc425168236 \h </w:instrText>
        </w:r>
        <w:r w:rsidR="005B3001">
          <w:rPr>
            <w:noProof/>
            <w:webHidden/>
          </w:rPr>
        </w:r>
        <w:r w:rsidR="005B3001">
          <w:rPr>
            <w:noProof/>
            <w:webHidden/>
          </w:rPr>
          <w:fldChar w:fldCharType="separate"/>
        </w:r>
        <w:r w:rsidR="005B3001">
          <w:rPr>
            <w:noProof/>
            <w:webHidden/>
          </w:rPr>
          <w:t>6</w:t>
        </w:r>
        <w:r w:rsidR="005B3001">
          <w:rPr>
            <w:noProof/>
            <w:webHidden/>
          </w:rPr>
          <w:fldChar w:fldCharType="end"/>
        </w:r>
      </w:hyperlink>
    </w:p>
    <w:p w14:paraId="14524C7C" w14:textId="77777777" w:rsidR="005B3001" w:rsidRDefault="00DF14F8">
      <w:pPr>
        <w:pStyle w:val="TOC5"/>
        <w:tabs>
          <w:tab w:val="right" w:leader="dot" w:pos="5030"/>
        </w:tabs>
        <w:rPr>
          <w:rFonts w:eastAsiaTheme="minorEastAsia"/>
          <w:noProof/>
          <w:sz w:val="22"/>
          <w:lang w:val="en-US" w:eastAsia="ja-JP" w:bidi="ar-SA"/>
        </w:rPr>
      </w:pPr>
      <w:hyperlink w:anchor="_Toc425168237" w:history="1">
        <w:r w:rsidR="005B3001" w:rsidRPr="0065429A">
          <w:rPr>
            <w:rStyle w:val="Hyperlink"/>
            <w:noProof/>
          </w:rPr>
          <w:t>Licencijų perleidimas</w:t>
        </w:r>
        <w:r w:rsidR="005B3001">
          <w:rPr>
            <w:noProof/>
            <w:webHidden/>
          </w:rPr>
          <w:tab/>
        </w:r>
        <w:r w:rsidR="005B3001">
          <w:rPr>
            <w:noProof/>
            <w:webHidden/>
          </w:rPr>
          <w:fldChar w:fldCharType="begin"/>
        </w:r>
        <w:r w:rsidR="005B3001">
          <w:rPr>
            <w:noProof/>
            <w:webHidden/>
          </w:rPr>
          <w:instrText xml:space="preserve"> PAGEREF _Toc425168237 \h </w:instrText>
        </w:r>
        <w:r w:rsidR="005B3001">
          <w:rPr>
            <w:noProof/>
            <w:webHidden/>
          </w:rPr>
        </w:r>
        <w:r w:rsidR="005B3001">
          <w:rPr>
            <w:noProof/>
            <w:webHidden/>
          </w:rPr>
          <w:fldChar w:fldCharType="separate"/>
        </w:r>
        <w:r w:rsidR="005B3001">
          <w:rPr>
            <w:noProof/>
            <w:webHidden/>
          </w:rPr>
          <w:t>6</w:t>
        </w:r>
        <w:r w:rsidR="005B3001">
          <w:rPr>
            <w:noProof/>
            <w:webHidden/>
          </w:rPr>
          <w:fldChar w:fldCharType="end"/>
        </w:r>
      </w:hyperlink>
    </w:p>
    <w:p w14:paraId="344CE98B" w14:textId="77777777" w:rsidR="005B3001" w:rsidRDefault="00DF14F8">
      <w:pPr>
        <w:pStyle w:val="TOC5"/>
        <w:tabs>
          <w:tab w:val="right" w:leader="dot" w:pos="5030"/>
        </w:tabs>
        <w:rPr>
          <w:rFonts w:eastAsiaTheme="minorEastAsia"/>
          <w:noProof/>
          <w:sz w:val="22"/>
          <w:lang w:val="en-US" w:eastAsia="ja-JP" w:bidi="ar-SA"/>
        </w:rPr>
      </w:pPr>
      <w:hyperlink w:anchor="_Toc425168238" w:history="1">
        <w:r w:rsidR="005B3001" w:rsidRPr="0065429A">
          <w:rPr>
            <w:rStyle w:val="Hyperlink"/>
            <w:noProof/>
          </w:rPr>
          <w:t>Šrifto komponentai</w:t>
        </w:r>
        <w:r w:rsidR="005B3001">
          <w:rPr>
            <w:noProof/>
            <w:webHidden/>
          </w:rPr>
          <w:tab/>
        </w:r>
        <w:r w:rsidR="005B3001">
          <w:rPr>
            <w:noProof/>
            <w:webHidden/>
          </w:rPr>
          <w:fldChar w:fldCharType="begin"/>
        </w:r>
        <w:r w:rsidR="005B3001">
          <w:rPr>
            <w:noProof/>
            <w:webHidden/>
          </w:rPr>
          <w:instrText xml:space="preserve"> PAGEREF _Toc425168238 \h </w:instrText>
        </w:r>
        <w:r w:rsidR="005B3001">
          <w:rPr>
            <w:noProof/>
            <w:webHidden/>
          </w:rPr>
        </w:r>
        <w:r w:rsidR="005B3001">
          <w:rPr>
            <w:noProof/>
            <w:webHidden/>
          </w:rPr>
          <w:fldChar w:fldCharType="separate"/>
        </w:r>
        <w:r w:rsidR="005B3001">
          <w:rPr>
            <w:noProof/>
            <w:webHidden/>
          </w:rPr>
          <w:t>6</w:t>
        </w:r>
        <w:r w:rsidR="005B3001">
          <w:rPr>
            <w:noProof/>
            <w:webHidden/>
          </w:rPr>
          <w:fldChar w:fldCharType="end"/>
        </w:r>
      </w:hyperlink>
    </w:p>
    <w:p w14:paraId="05A851B1" w14:textId="77777777" w:rsidR="005B3001" w:rsidRDefault="00DF14F8">
      <w:pPr>
        <w:pStyle w:val="TOC5"/>
        <w:tabs>
          <w:tab w:val="right" w:leader="dot" w:pos="5030"/>
        </w:tabs>
        <w:rPr>
          <w:rFonts w:eastAsiaTheme="minorEastAsia"/>
          <w:noProof/>
          <w:sz w:val="22"/>
          <w:lang w:val="en-US" w:eastAsia="ja-JP" w:bidi="ar-SA"/>
        </w:rPr>
      </w:pPr>
      <w:hyperlink w:anchor="_Toc425168239" w:history="1">
        <w:r w:rsidR="005B3001" w:rsidRPr="0065429A">
          <w:rPr>
            <w:rStyle w:val="Hyperlink"/>
            <w:noProof/>
          </w:rPr>
          <w:t>Tankinimas</w:t>
        </w:r>
        <w:r w:rsidR="005B3001">
          <w:rPr>
            <w:noProof/>
            <w:webHidden/>
          </w:rPr>
          <w:tab/>
        </w:r>
        <w:r w:rsidR="005B3001">
          <w:rPr>
            <w:noProof/>
            <w:webHidden/>
          </w:rPr>
          <w:fldChar w:fldCharType="begin"/>
        </w:r>
        <w:r w:rsidR="005B3001">
          <w:rPr>
            <w:noProof/>
            <w:webHidden/>
          </w:rPr>
          <w:instrText xml:space="preserve"> PAGEREF _Toc425168239 \h </w:instrText>
        </w:r>
        <w:r w:rsidR="005B3001">
          <w:rPr>
            <w:noProof/>
            <w:webHidden/>
          </w:rPr>
        </w:r>
        <w:r w:rsidR="005B3001">
          <w:rPr>
            <w:noProof/>
            <w:webHidden/>
          </w:rPr>
          <w:fldChar w:fldCharType="separate"/>
        </w:r>
        <w:r w:rsidR="005B3001">
          <w:rPr>
            <w:noProof/>
            <w:webHidden/>
          </w:rPr>
          <w:t>6</w:t>
        </w:r>
        <w:r w:rsidR="005B3001">
          <w:rPr>
            <w:noProof/>
            <w:webHidden/>
          </w:rPr>
          <w:fldChar w:fldCharType="end"/>
        </w:r>
      </w:hyperlink>
    </w:p>
    <w:p w14:paraId="25529EC3" w14:textId="77777777" w:rsidR="005B3001" w:rsidRDefault="00DF14F8">
      <w:pPr>
        <w:pStyle w:val="TOC1"/>
        <w:tabs>
          <w:tab w:val="right" w:leader="dot" w:pos="5030"/>
        </w:tabs>
        <w:rPr>
          <w:rFonts w:eastAsiaTheme="minorEastAsia"/>
          <w:b w:val="0"/>
          <w:caps w:val="0"/>
          <w:noProof/>
          <w:sz w:val="22"/>
          <w:lang w:val="en-US" w:eastAsia="ja-JP" w:bidi="ar-SA"/>
        </w:rPr>
      </w:pPr>
      <w:hyperlink w:anchor="_Toc425168240" w:history="1">
        <w:r w:rsidR="005B3001" w:rsidRPr="0065429A">
          <w:rPr>
            <w:rStyle w:val="Hyperlink"/>
            <w:noProof/>
          </w:rPr>
          <w:t>Privatumo ir saugos sąlygos</w:t>
        </w:r>
        <w:r w:rsidR="005B3001">
          <w:rPr>
            <w:noProof/>
            <w:webHidden/>
          </w:rPr>
          <w:tab/>
        </w:r>
        <w:r w:rsidR="005B3001">
          <w:rPr>
            <w:noProof/>
            <w:webHidden/>
          </w:rPr>
          <w:fldChar w:fldCharType="begin"/>
        </w:r>
        <w:r w:rsidR="005B3001">
          <w:rPr>
            <w:noProof/>
            <w:webHidden/>
          </w:rPr>
          <w:instrText xml:space="preserve"> PAGEREF _Toc425168240 \h </w:instrText>
        </w:r>
        <w:r w:rsidR="005B3001">
          <w:rPr>
            <w:noProof/>
            <w:webHidden/>
          </w:rPr>
        </w:r>
        <w:r w:rsidR="005B3001">
          <w:rPr>
            <w:noProof/>
            <w:webHidden/>
          </w:rPr>
          <w:fldChar w:fldCharType="separate"/>
        </w:r>
        <w:r w:rsidR="005B3001">
          <w:rPr>
            <w:noProof/>
            <w:webHidden/>
          </w:rPr>
          <w:t>7</w:t>
        </w:r>
        <w:r w:rsidR="005B3001">
          <w:rPr>
            <w:noProof/>
            <w:webHidden/>
          </w:rPr>
          <w:fldChar w:fldCharType="end"/>
        </w:r>
      </w:hyperlink>
    </w:p>
    <w:p w14:paraId="6DA15FCD" w14:textId="77777777" w:rsidR="005B3001" w:rsidRDefault="00DF14F8">
      <w:pPr>
        <w:pStyle w:val="TOC4"/>
        <w:rPr>
          <w:rFonts w:eastAsiaTheme="minorEastAsia"/>
          <w:smallCaps w:val="0"/>
          <w:noProof/>
          <w:sz w:val="22"/>
          <w:lang w:val="en-US" w:eastAsia="ja-JP" w:bidi="ar-SA"/>
        </w:rPr>
      </w:pPr>
      <w:hyperlink w:anchor="_Toc425168241" w:history="1">
        <w:r w:rsidR="005B3001" w:rsidRPr="0065429A">
          <w:rPr>
            <w:rStyle w:val="Hyperlink"/>
            <w:noProof/>
          </w:rPr>
          <w:t>Bendrosios su privatumu ir sauga susijusios sąlygos</w:t>
        </w:r>
        <w:r w:rsidR="005B3001">
          <w:rPr>
            <w:noProof/>
            <w:webHidden/>
          </w:rPr>
          <w:tab/>
        </w:r>
        <w:r w:rsidR="005B3001">
          <w:rPr>
            <w:noProof/>
            <w:webHidden/>
          </w:rPr>
          <w:fldChar w:fldCharType="begin"/>
        </w:r>
        <w:r w:rsidR="005B3001">
          <w:rPr>
            <w:noProof/>
            <w:webHidden/>
          </w:rPr>
          <w:instrText xml:space="preserve"> PAGEREF _Toc425168241 \h </w:instrText>
        </w:r>
        <w:r w:rsidR="005B3001">
          <w:rPr>
            <w:noProof/>
            <w:webHidden/>
          </w:rPr>
        </w:r>
        <w:r w:rsidR="005B3001">
          <w:rPr>
            <w:noProof/>
            <w:webHidden/>
          </w:rPr>
          <w:fldChar w:fldCharType="separate"/>
        </w:r>
        <w:r w:rsidR="005B3001">
          <w:rPr>
            <w:noProof/>
            <w:webHidden/>
          </w:rPr>
          <w:t>7</w:t>
        </w:r>
        <w:r w:rsidR="005B3001">
          <w:rPr>
            <w:noProof/>
            <w:webHidden/>
          </w:rPr>
          <w:fldChar w:fldCharType="end"/>
        </w:r>
      </w:hyperlink>
    </w:p>
    <w:p w14:paraId="62E527D1" w14:textId="77777777" w:rsidR="005B3001" w:rsidRDefault="00DF14F8">
      <w:pPr>
        <w:pStyle w:val="TOC5"/>
        <w:tabs>
          <w:tab w:val="right" w:leader="dot" w:pos="5030"/>
        </w:tabs>
        <w:rPr>
          <w:rFonts w:eastAsiaTheme="minorEastAsia"/>
          <w:noProof/>
          <w:sz w:val="22"/>
          <w:lang w:val="en-US" w:eastAsia="ja-JP" w:bidi="ar-SA"/>
        </w:rPr>
      </w:pPr>
      <w:hyperlink w:anchor="_Toc425168242" w:history="1">
        <w:r w:rsidR="005B3001" w:rsidRPr="0065429A">
          <w:rPr>
            <w:rStyle w:val="Hyperlink"/>
            <w:noProof/>
          </w:rPr>
          <w:t>Aprėptis</w:t>
        </w:r>
        <w:r w:rsidR="005B3001">
          <w:rPr>
            <w:noProof/>
            <w:webHidden/>
          </w:rPr>
          <w:tab/>
        </w:r>
        <w:r w:rsidR="005B3001">
          <w:rPr>
            <w:noProof/>
            <w:webHidden/>
          </w:rPr>
          <w:fldChar w:fldCharType="begin"/>
        </w:r>
        <w:r w:rsidR="005B3001">
          <w:rPr>
            <w:noProof/>
            <w:webHidden/>
          </w:rPr>
          <w:instrText xml:space="preserve"> PAGEREF _Toc425168242 \h </w:instrText>
        </w:r>
        <w:r w:rsidR="005B3001">
          <w:rPr>
            <w:noProof/>
            <w:webHidden/>
          </w:rPr>
        </w:r>
        <w:r w:rsidR="005B3001">
          <w:rPr>
            <w:noProof/>
            <w:webHidden/>
          </w:rPr>
          <w:fldChar w:fldCharType="separate"/>
        </w:r>
        <w:r w:rsidR="005B3001">
          <w:rPr>
            <w:noProof/>
            <w:webHidden/>
          </w:rPr>
          <w:t>7</w:t>
        </w:r>
        <w:r w:rsidR="005B3001">
          <w:rPr>
            <w:noProof/>
            <w:webHidden/>
          </w:rPr>
          <w:fldChar w:fldCharType="end"/>
        </w:r>
      </w:hyperlink>
    </w:p>
    <w:p w14:paraId="0C356FF2" w14:textId="77777777" w:rsidR="005B3001" w:rsidRDefault="00DF14F8">
      <w:pPr>
        <w:pStyle w:val="TOC5"/>
        <w:tabs>
          <w:tab w:val="right" w:leader="dot" w:pos="5030"/>
        </w:tabs>
        <w:rPr>
          <w:rFonts w:eastAsiaTheme="minorEastAsia"/>
          <w:noProof/>
          <w:sz w:val="22"/>
          <w:lang w:val="en-US" w:eastAsia="ja-JP" w:bidi="ar-SA"/>
        </w:rPr>
      </w:pPr>
      <w:hyperlink w:anchor="_Toc425168243" w:history="1">
        <w:r w:rsidR="005B3001" w:rsidRPr="0065429A">
          <w:rPr>
            <w:rStyle w:val="Hyperlink"/>
            <w:noProof/>
          </w:rPr>
          <w:t>Kliento duomenų naudojimas</w:t>
        </w:r>
        <w:r w:rsidR="005B3001">
          <w:rPr>
            <w:noProof/>
            <w:webHidden/>
          </w:rPr>
          <w:tab/>
        </w:r>
        <w:r w:rsidR="005B3001">
          <w:rPr>
            <w:noProof/>
            <w:webHidden/>
          </w:rPr>
          <w:fldChar w:fldCharType="begin"/>
        </w:r>
        <w:r w:rsidR="005B3001">
          <w:rPr>
            <w:noProof/>
            <w:webHidden/>
          </w:rPr>
          <w:instrText xml:space="preserve"> PAGEREF _Toc425168243 \h </w:instrText>
        </w:r>
        <w:r w:rsidR="005B3001">
          <w:rPr>
            <w:noProof/>
            <w:webHidden/>
          </w:rPr>
        </w:r>
        <w:r w:rsidR="005B3001">
          <w:rPr>
            <w:noProof/>
            <w:webHidden/>
          </w:rPr>
          <w:fldChar w:fldCharType="separate"/>
        </w:r>
        <w:r w:rsidR="005B3001">
          <w:rPr>
            <w:noProof/>
            <w:webHidden/>
          </w:rPr>
          <w:t>7</w:t>
        </w:r>
        <w:r w:rsidR="005B3001">
          <w:rPr>
            <w:noProof/>
            <w:webHidden/>
          </w:rPr>
          <w:fldChar w:fldCharType="end"/>
        </w:r>
      </w:hyperlink>
    </w:p>
    <w:p w14:paraId="7914436B" w14:textId="77777777" w:rsidR="005B3001" w:rsidRDefault="00DF14F8">
      <w:pPr>
        <w:pStyle w:val="TOC5"/>
        <w:tabs>
          <w:tab w:val="right" w:leader="dot" w:pos="5030"/>
        </w:tabs>
        <w:rPr>
          <w:rFonts w:eastAsiaTheme="minorEastAsia"/>
          <w:noProof/>
          <w:sz w:val="22"/>
          <w:lang w:val="en-US" w:eastAsia="ja-JP" w:bidi="ar-SA"/>
        </w:rPr>
      </w:pPr>
      <w:hyperlink w:anchor="_Toc425168244" w:history="1">
        <w:r w:rsidR="005B3001" w:rsidRPr="0065429A">
          <w:rPr>
            <w:rStyle w:val="Hyperlink"/>
            <w:noProof/>
          </w:rPr>
          <w:t>Kliento duomenų atskleidimas</w:t>
        </w:r>
        <w:r w:rsidR="005B3001">
          <w:rPr>
            <w:noProof/>
            <w:webHidden/>
          </w:rPr>
          <w:tab/>
        </w:r>
        <w:r w:rsidR="005B3001">
          <w:rPr>
            <w:noProof/>
            <w:webHidden/>
          </w:rPr>
          <w:fldChar w:fldCharType="begin"/>
        </w:r>
        <w:r w:rsidR="005B3001">
          <w:rPr>
            <w:noProof/>
            <w:webHidden/>
          </w:rPr>
          <w:instrText xml:space="preserve"> PAGEREF _Toc425168244 \h </w:instrText>
        </w:r>
        <w:r w:rsidR="005B3001">
          <w:rPr>
            <w:noProof/>
            <w:webHidden/>
          </w:rPr>
        </w:r>
        <w:r w:rsidR="005B3001">
          <w:rPr>
            <w:noProof/>
            <w:webHidden/>
          </w:rPr>
          <w:fldChar w:fldCharType="separate"/>
        </w:r>
        <w:r w:rsidR="005B3001">
          <w:rPr>
            <w:noProof/>
            <w:webHidden/>
          </w:rPr>
          <w:t>7</w:t>
        </w:r>
        <w:r w:rsidR="005B3001">
          <w:rPr>
            <w:noProof/>
            <w:webHidden/>
          </w:rPr>
          <w:fldChar w:fldCharType="end"/>
        </w:r>
      </w:hyperlink>
    </w:p>
    <w:p w14:paraId="196B5C08" w14:textId="77777777" w:rsidR="005B3001" w:rsidRDefault="00DF14F8">
      <w:pPr>
        <w:pStyle w:val="TOC5"/>
        <w:tabs>
          <w:tab w:val="right" w:leader="dot" w:pos="5030"/>
        </w:tabs>
        <w:rPr>
          <w:rFonts w:eastAsiaTheme="minorEastAsia"/>
          <w:noProof/>
          <w:sz w:val="22"/>
          <w:lang w:val="en-US" w:eastAsia="ja-JP" w:bidi="ar-SA"/>
        </w:rPr>
      </w:pPr>
      <w:hyperlink w:anchor="_Toc425168245" w:history="1">
        <w:r w:rsidR="005B3001" w:rsidRPr="0065429A">
          <w:rPr>
            <w:rStyle w:val="Hyperlink"/>
            <w:noProof/>
          </w:rPr>
          <w:t>Švietimo įstaigos</w:t>
        </w:r>
        <w:r w:rsidR="005B3001">
          <w:rPr>
            <w:noProof/>
            <w:webHidden/>
          </w:rPr>
          <w:tab/>
        </w:r>
        <w:r w:rsidR="005B3001">
          <w:rPr>
            <w:noProof/>
            <w:webHidden/>
          </w:rPr>
          <w:fldChar w:fldCharType="begin"/>
        </w:r>
        <w:r w:rsidR="005B3001">
          <w:rPr>
            <w:noProof/>
            <w:webHidden/>
          </w:rPr>
          <w:instrText xml:space="preserve"> PAGEREF _Toc425168245 \h </w:instrText>
        </w:r>
        <w:r w:rsidR="005B3001">
          <w:rPr>
            <w:noProof/>
            <w:webHidden/>
          </w:rPr>
        </w:r>
        <w:r w:rsidR="005B3001">
          <w:rPr>
            <w:noProof/>
            <w:webHidden/>
          </w:rPr>
          <w:fldChar w:fldCharType="separate"/>
        </w:r>
        <w:r w:rsidR="005B3001">
          <w:rPr>
            <w:noProof/>
            <w:webHidden/>
          </w:rPr>
          <w:t>7</w:t>
        </w:r>
        <w:r w:rsidR="005B3001">
          <w:rPr>
            <w:noProof/>
            <w:webHidden/>
          </w:rPr>
          <w:fldChar w:fldCharType="end"/>
        </w:r>
      </w:hyperlink>
    </w:p>
    <w:p w14:paraId="46B651A2" w14:textId="77777777" w:rsidR="005B3001" w:rsidRDefault="00DF14F8">
      <w:pPr>
        <w:pStyle w:val="TOC5"/>
        <w:tabs>
          <w:tab w:val="right" w:leader="dot" w:pos="5030"/>
        </w:tabs>
        <w:rPr>
          <w:rFonts w:eastAsiaTheme="minorEastAsia"/>
          <w:noProof/>
          <w:sz w:val="22"/>
          <w:lang w:val="en-US" w:eastAsia="ja-JP" w:bidi="ar-SA"/>
        </w:rPr>
      </w:pPr>
      <w:hyperlink w:anchor="_Toc425168246" w:history="1">
        <w:r w:rsidR="005B3001" w:rsidRPr="0065429A">
          <w:rPr>
            <w:rStyle w:val="Hyperlink"/>
            <w:noProof/>
          </w:rPr>
          <w:t>HIPPA verslo partneris</w:t>
        </w:r>
        <w:r w:rsidR="005B3001">
          <w:rPr>
            <w:noProof/>
            <w:webHidden/>
          </w:rPr>
          <w:tab/>
        </w:r>
        <w:r w:rsidR="005B3001">
          <w:rPr>
            <w:noProof/>
            <w:webHidden/>
          </w:rPr>
          <w:fldChar w:fldCharType="begin"/>
        </w:r>
        <w:r w:rsidR="005B3001">
          <w:rPr>
            <w:noProof/>
            <w:webHidden/>
          </w:rPr>
          <w:instrText xml:space="preserve"> PAGEREF _Toc425168246 \h </w:instrText>
        </w:r>
        <w:r w:rsidR="005B3001">
          <w:rPr>
            <w:noProof/>
            <w:webHidden/>
          </w:rPr>
        </w:r>
        <w:r w:rsidR="005B3001">
          <w:rPr>
            <w:noProof/>
            <w:webHidden/>
          </w:rPr>
          <w:fldChar w:fldCharType="separate"/>
        </w:r>
        <w:r w:rsidR="005B3001">
          <w:rPr>
            <w:noProof/>
            <w:webHidden/>
          </w:rPr>
          <w:t>7</w:t>
        </w:r>
        <w:r w:rsidR="005B3001">
          <w:rPr>
            <w:noProof/>
            <w:webHidden/>
          </w:rPr>
          <w:fldChar w:fldCharType="end"/>
        </w:r>
      </w:hyperlink>
    </w:p>
    <w:p w14:paraId="5B668C91" w14:textId="77777777" w:rsidR="005B3001" w:rsidRDefault="00DF14F8">
      <w:pPr>
        <w:pStyle w:val="TOC5"/>
        <w:tabs>
          <w:tab w:val="right" w:leader="dot" w:pos="5030"/>
        </w:tabs>
        <w:rPr>
          <w:rFonts w:eastAsiaTheme="minorEastAsia"/>
          <w:noProof/>
          <w:sz w:val="22"/>
          <w:lang w:val="en-US" w:eastAsia="ja-JP" w:bidi="ar-SA"/>
        </w:rPr>
      </w:pPr>
      <w:hyperlink w:anchor="_Toc425168247" w:history="1">
        <w:r w:rsidR="005B3001" w:rsidRPr="0065429A">
          <w:rPr>
            <w:rStyle w:val="Hyperlink"/>
            <w:noProof/>
          </w:rPr>
          <w:t>Sauga</w:t>
        </w:r>
        <w:r w:rsidR="005B3001">
          <w:rPr>
            <w:noProof/>
            <w:webHidden/>
          </w:rPr>
          <w:tab/>
        </w:r>
        <w:r w:rsidR="005B3001">
          <w:rPr>
            <w:noProof/>
            <w:webHidden/>
          </w:rPr>
          <w:fldChar w:fldCharType="begin"/>
        </w:r>
        <w:r w:rsidR="005B3001">
          <w:rPr>
            <w:noProof/>
            <w:webHidden/>
          </w:rPr>
          <w:instrText xml:space="preserve"> PAGEREF _Toc425168247 \h </w:instrText>
        </w:r>
        <w:r w:rsidR="005B3001">
          <w:rPr>
            <w:noProof/>
            <w:webHidden/>
          </w:rPr>
        </w:r>
        <w:r w:rsidR="005B3001">
          <w:rPr>
            <w:noProof/>
            <w:webHidden/>
          </w:rPr>
          <w:fldChar w:fldCharType="separate"/>
        </w:r>
        <w:r w:rsidR="005B3001">
          <w:rPr>
            <w:noProof/>
            <w:webHidden/>
          </w:rPr>
          <w:t>8</w:t>
        </w:r>
        <w:r w:rsidR="005B3001">
          <w:rPr>
            <w:noProof/>
            <w:webHidden/>
          </w:rPr>
          <w:fldChar w:fldCharType="end"/>
        </w:r>
      </w:hyperlink>
    </w:p>
    <w:p w14:paraId="082B72EB" w14:textId="77777777" w:rsidR="005B3001" w:rsidRDefault="00DF14F8">
      <w:pPr>
        <w:pStyle w:val="TOC5"/>
        <w:tabs>
          <w:tab w:val="right" w:leader="dot" w:pos="5030"/>
        </w:tabs>
        <w:rPr>
          <w:rFonts w:eastAsiaTheme="minorEastAsia"/>
          <w:noProof/>
          <w:sz w:val="22"/>
          <w:lang w:val="en-US" w:eastAsia="ja-JP" w:bidi="ar-SA"/>
        </w:rPr>
      </w:pPr>
      <w:hyperlink w:anchor="_Toc425168248" w:history="1">
        <w:r w:rsidR="005B3001" w:rsidRPr="0065429A">
          <w:rPr>
            <w:rStyle w:val="Hyperlink"/>
            <w:noProof/>
          </w:rPr>
          <w:t>Pranešimas dėl saugos incidento</w:t>
        </w:r>
        <w:r w:rsidR="005B3001">
          <w:rPr>
            <w:noProof/>
            <w:webHidden/>
          </w:rPr>
          <w:tab/>
        </w:r>
        <w:r w:rsidR="005B3001">
          <w:rPr>
            <w:noProof/>
            <w:webHidden/>
          </w:rPr>
          <w:fldChar w:fldCharType="begin"/>
        </w:r>
        <w:r w:rsidR="005B3001">
          <w:rPr>
            <w:noProof/>
            <w:webHidden/>
          </w:rPr>
          <w:instrText xml:space="preserve"> PAGEREF _Toc425168248 \h </w:instrText>
        </w:r>
        <w:r w:rsidR="005B3001">
          <w:rPr>
            <w:noProof/>
            <w:webHidden/>
          </w:rPr>
        </w:r>
        <w:r w:rsidR="005B3001">
          <w:rPr>
            <w:noProof/>
            <w:webHidden/>
          </w:rPr>
          <w:fldChar w:fldCharType="separate"/>
        </w:r>
        <w:r w:rsidR="005B3001">
          <w:rPr>
            <w:noProof/>
            <w:webHidden/>
          </w:rPr>
          <w:t>8</w:t>
        </w:r>
        <w:r w:rsidR="005B3001">
          <w:rPr>
            <w:noProof/>
            <w:webHidden/>
          </w:rPr>
          <w:fldChar w:fldCharType="end"/>
        </w:r>
      </w:hyperlink>
    </w:p>
    <w:p w14:paraId="05E4457E" w14:textId="77777777" w:rsidR="005B3001" w:rsidRDefault="00DF14F8">
      <w:pPr>
        <w:pStyle w:val="TOC5"/>
        <w:tabs>
          <w:tab w:val="right" w:leader="dot" w:pos="5030"/>
        </w:tabs>
        <w:rPr>
          <w:rFonts w:eastAsiaTheme="minorEastAsia"/>
          <w:noProof/>
          <w:sz w:val="22"/>
          <w:lang w:val="en-US" w:eastAsia="ja-JP" w:bidi="ar-SA"/>
        </w:rPr>
      </w:pPr>
      <w:hyperlink w:anchor="_Toc425168249" w:history="1">
        <w:r w:rsidR="005B3001" w:rsidRPr="0065429A">
          <w:rPr>
            <w:rStyle w:val="Hyperlink"/>
            <w:noProof/>
          </w:rPr>
          <w:t>Duomenų apdorojimo vieta</w:t>
        </w:r>
        <w:r w:rsidR="005B3001">
          <w:rPr>
            <w:noProof/>
            <w:webHidden/>
          </w:rPr>
          <w:tab/>
        </w:r>
        <w:r w:rsidR="005B3001">
          <w:rPr>
            <w:noProof/>
            <w:webHidden/>
          </w:rPr>
          <w:fldChar w:fldCharType="begin"/>
        </w:r>
        <w:r w:rsidR="005B3001">
          <w:rPr>
            <w:noProof/>
            <w:webHidden/>
          </w:rPr>
          <w:instrText xml:space="preserve"> PAGEREF _Toc425168249 \h </w:instrText>
        </w:r>
        <w:r w:rsidR="005B3001">
          <w:rPr>
            <w:noProof/>
            <w:webHidden/>
          </w:rPr>
        </w:r>
        <w:r w:rsidR="005B3001">
          <w:rPr>
            <w:noProof/>
            <w:webHidden/>
          </w:rPr>
          <w:fldChar w:fldCharType="separate"/>
        </w:r>
        <w:r w:rsidR="005B3001">
          <w:rPr>
            <w:noProof/>
            <w:webHidden/>
          </w:rPr>
          <w:t>8</w:t>
        </w:r>
        <w:r w:rsidR="005B3001">
          <w:rPr>
            <w:noProof/>
            <w:webHidden/>
          </w:rPr>
          <w:fldChar w:fldCharType="end"/>
        </w:r>
      </w:hyperlink>
    </w:p>
    <w:p w14:paraId="214A9505" w14:textId="77777777" w:rsidR="005B3001" w:rsidRDefault="00DF14F8">
      <w:pPr>
        <w:pStyle w:val="TOC5"/>
        <w:tabs>
          <w:tab w:val="right" w:leader="dot" w:pos="5030"/>
        </w:tabs>
        <w:rPr>
          <w:rFonts w:eastAsiaTheme="minorEastAsia"/>
          <w:noProof/>
          <w:sz w:val="22"/>
          <w:lang w:val="en-US" w:eastAsia="ja-JP" w:bidi="ar-SA"/>
        </w:rPr>
      </w:pPr>
      <w:hyperlink w:anchor="_Toc425168250" w:history="1">
        <w:r w:rsidR="005B3001" w:rsidRPr="0065429A">
          <w:rPr>
            <w:rStyle w:val="Hyperlink"/>
            <w:noProof/>
          </w:rPr>
          <w:t>Peržiūrai skirtos versijos</w:t>
        </w:r>
        <w:r w:rsidR="005B3001">
          <w:rPr>
            <w:noProof/>
            <w:webHidden/>
          </w:rPr>
          <w:tab/>
        </w:r>
        <w:r w:rsidR="005B3001">
          <w:rPr>
            <w:noProof/>
            <w:webHidden/>
          </w:rPr>
          <w:fldChar w:fldCharType="begin"/>
        </w:r>
        <w:r w:rsidR="005B3001">
          <w:rPr>
            <w:noProof/>
            <w:webHidden/>
          </w:rPr>
          <w:instrText xml:space="preserve"> PAGEREF _Toc425168250 \h </w:instrText>
        </w:r>
        <w:r w:rsidR="005B3001">
          <w:rPr>
            <w:noProof/>
            <w:webHidden/>
          </w:rPr>
        </w:r>
        <w:r w:rsidR="005B3001">
          <w:rPr>
            <w:noProof/>
            <w:webHidden/>
          </w:rPr>
          <w:fldChar w:fldCharType="separate"/>
        </w:r>
        <w:r w:rsidR="005B3001">
          <w:rPr>
            <w:noProof/>
            <w:webHidden/>
          </w:rPr>
          <w:t>8</w:t>
        </w:r>
        <w:r w:rsidR="005B3001">
          <w:rPr>
            <w:noProof/>
            <w:webHidden/>
          </w:rPr>
          <w:fldChar w:fldCharType="end"/>
        </w:r>
      </w:hyperlink>
    </w:p>
    <w:p w14:paraId="454394AB" w14:textId="77777777" w:rsidR="005B3001" w:rsidRDefault="00DF14F8">
      <w:pPr>
        <w:pStyle w:val="TOC5"/>
        <w:tabs>
          <w:tab w:val="right" w:leader="dot" w:pos="5030"/>
        </w:tabs>
        <w:rPr>
          <w:rFonts w:eastAsiaTheme="minorEastAsia"/>
          <w:noProof/>
          <w:sz w:val="22"/>
          <w:lang w:val="en-US" w:eastAsia="ja-JP" w:bidi="ar-SA"/>
        </w:rPr>
      </w:pPr>
      <w:hyperlink w:anchor="_Toc425168251" w:history="1">
        <w:r w:rsidR="005B3001" w:rsidRPr="0065429A">
          <w:rPr>
            <w:rStyle w:val="Hyperlink"/>
            <w:noProof/>
          </w:rPr>
          <w:t>Subrangovų naudojimas</w:t>
        </w:r>
        <w:r w:rsidR="005B3001">
          <w:rPr>
            <w:noProof/>
            <w:webHidden/>
          </w:rPr>
          <w:tab/>
        </w:r>
        <w:r w:rsidR="005B3001">
          <w:rPr>
            <w:noProof/>
            <w:webHidden/>
          </w:rPr>
          <w:fldChar w:fldCharType="begin"/>
        </w:r>
        <w:r w:rsidR="005B3001">
          <w:rPr>
            <w:noProof/>
            <w:webHidden/>
          </w:rPr>
          <w:instrText xml:space="preserve"> PAGEREF _Toc425168251 \h </w:instrText>
        </w:r>
        <w:r w:rsidR="005B3001">
          <w:rPr>
            <w:noProof/>
            <w:webHidden/>
          </w:rPr>
        </w:r>
        <w:r w:rsidR="005B3001">
          <w:rPr>
            <w:noProof/>
            <w:webHidden/>
          </w:rPr>
          <w:fldChar w:fldCharType="separate"/>
        </w:r>
        <w:r w:rsidR="005B3001">
          <w:rPr>
            <w:noProof/>
            <w:webHidden/>
          </w:rPr>
          <w:t>8</w:t>
        </w:r>
        <w:r w:rsidR="005B3001">
          <w:rPr>
            <w:noProof/>
            <w:webHidden/>
          </w:rPr>
          <w:fldChar w:fldCharType="end"/>
        </w:r>
      </w:hyperlink>
    </w:p>
    <w:p w14:paraId="4CAB3245" w14:textId="77777777" w:rsidR="005B3001" w:rsidRDefault="00DF14F8">
      <w:pPr>
        <w:pStyle w:val="TOC5"/>
        <w:tabs>
          <w:tab w:val="right" w:leader="dot" w:pos="5030"/>
        </w:tabs>
        <w:rPr>
          <w:rFonts w:eastAsiaTheme="minorEastAsia"/>
          <w:noProof/>
          <w:sz w:val="22"/>
          <w:lang w:val="en-US" w:eastAsia="ja-JP" w:bidi="ar-SA"/>
        </w:rPr>
      </w:pPr>
      <w:hyperlink w:anchor="_Toc425168252" w:history="1">
        <w:r w:rsidR="005B3001" w:rsidRPr="0065429A">
          <w:rPr>
            <w:rStyle w:val="Hyperlink"/>
            <w:noProof/>
          </w:rPr>
          <w:t>Kaip susisiekti su „Microsoft“</w:t>
        </w:r>
        <w:r w:rsidR="005B3001">
          <w:rPr>
            <w:noProof/>
            <w:webHidden/>
          </w:rPr>
          <w:tab/>
        </w:r>
        <w:r w:rsidR="005B3001">
          <w:rPr>
            <w:noProof/>
            <w:webHidden/>
          </w:rPr>
          <w:fldChar w:fldCharType="begin"/>
        </w:r>
        <w:r w:rsidR="005B3001">
          <w:rPr>
            <w:noProof/>
            <w:webHidden/>
          </w:rPr>
          <w:instrText xml:space="preserve"> PAGEREF _Toc425168252 \h </w:instrText>
        </w:r>
        <w:r w:rsidR="005B3001">
          <w:rPr>
            <w:noProof/>
            <w:webHidden/>
          </w:rPr>
        </w:r>
        <w:r w:rsidR="005B3001">
          <w:rPr>
            <w:noProof/>
            <w:webHidden/>
          </w:rPr>
          <w:fldChar w:fldCharType="separate"/>
        </w:r>
        <w:r w:rsidR="005B3001">
          <w:rPr>
            <w:noProof/>
            <w:webHidden/>
          </w:rPr>
          <w:t>8</w:t>
        </w:r>
        <w:r w:rsidR="005B3001">
          <w:rPr>
            <w:noProof/>
            <w:webHidden/>
          </w:rPr>
          <w:fldChar w:fldCharType="end"/>
        </w:r>
      </w:hyperlink>
    </w:p>
    <w:p w14:paraId="5EB46C36" w14:textId="77777777" w:rsidR="005B3001" w:rsidRDefault="00DF14F8">
      <w:pPr>
        <w:pStyle w:val="TOC4"/>
        <w:rPr>
          <w:rFonts w:eastAsiaTheme="minorEastAsia"/>
          <w:smallCaps w:val="0"/>
          <w:noProof/>
          <w:sz w:val="22"/>
          <w:lang w:val="en-US" w:eastAsia="ja-JP" w:bidi="ar-SA"/>
        </w:rPr>
      </w:pPr>
      <w:hyperlink w:anchor="_Toc425168253" w:history="1">
        <w:r w:rsidR="005B3001" w:rsidRPr="0065429A">
          <w:rPr>
            <w:rStyle w:val="Hyperlink"/>
            <w:noProof/>
          </w:rPr>
          <w:t>Duomenų tvarkymo sąlygos</w:t>
        </w:r>
        <w:r w:rsidR="005B3001">
          <w:rPr>
            <w:noProof/>
            <w:webHidden/>
          </w:rPr>
          <w:tab/>
        </w:r>
        <w:r w:rsidR="005B3001">
          <w:rPr>
            <w:noProof/>
            <w:webHidden/>
          </w:rPr>
          <w:fldChar w:fldCharType="begin"/>
        </w:r>
        <w:r w:rsidR="005B3001">
          <w:rPr>
            <w:noProof/>
            <w:webHidden/>
          </w:rPr>
          <w:instrText xml:space="preserve"> PAGEREF _Toc425168253 \h </w:instrText>
        </w:r>
        <w:r w:rsidR="005B3001">
          <w:rPr>
            <w:noProof/>
            <w:webHidden/>
          </w:rPr>
        </w:r>
        <w:r w:rsidR="005B3001">
          <w:rPr>
            <w:noProof/>
            <w:webHidden/>
          </w:rPr>
          <w:fldChar w:fldCharType="separate"/>
        </w:r>
        <w:r w:rsidR="005B3001">
          <w:rPr>
            <w:noProof/>
            <w:webHidden/>
          </w:rPr>
          <w:t>9</w:t>
        </w:r>
        <w:r w:rsidR="005B3001">
          <w:rPr>
            <w:noProof/>
            <w:webHidden/>
          </w:rPr>
          <w:fldChar w:fldCharType="end"/>
        </w:r>
      </w:hyperlink>
    </w:p>
    <w:p w14:paraId="4AA84A14" w14:textId="77777777" w:rsidR="005B3001" w:rsidRDefault="00DF14F8">
      <w:pPr>
        <w:pStyle w:val="TOC5"/>
        <w:tabs>
          <w:tab w:val="right" w:leader="dot" w:pos="5030"/>
        </w:tabs>
        <w:rPr>
          <w:rFonts w:eastAsiaTheme="minorEastAsia"/>
          <w:noProof/>
          <w:sz w:val="22"/>
          <w:lang w:val="en-US" w:eastAsia="ja-JP" w:bidi="ar-SA"/>
        </w:rPr>
      </w:pPr>
      <w:hyperlink w:anchor="_Toc425168254" w:history="1">
        <w:r w:rsidR="005B3001" w:rsidRPr="0065429A">
          <w:rPr>
            <w:rStyle w:val="Hyperlink"/>
            <w:noProof/>
          </w:rPr>
          <w:t>Kliento neaktyvių duomenų saugojimo vieta</w:t>
        </w:r>
        <w:r w:rsidR="005B3001">
          <w:rPr>
            <w:noProof/>
            <w:webHidden/>
          </w:rPr>
          <w:tab/>
        </w:r>
        <w:r w:rsidR="005B3001">
          <w:rPr>
            <w:noProof/>
            <w:webHidden/>
          </w:rPr>
          <w:fldChar w:fldCharType="begin"/>
        </w:r>
        <w:r w:rsidR="005B3001">
          <w:rPr>
            <w:noProof/>
            <w:webHidden/>
          </w:rPr>
          <w:instrText xml:space="preserve"> PAGEREF _Toc425168254 \h </w:instrText>
        </w:r>
        <w:r w:rsidR="005B3001">
          <w:rPr>
            <w:noProof/>
            <w:webHidden/>
          </w:rPr>
        </w:r>
        <w:r w:rsidR="005B3001">
          <w:rPr>
            <w:noProof/>
            <w:webHidden/>
          </w:rPr>
          <w:fldChar w:fldCharType="separate"/>
        </w:r>
        <w:r w:rsidR="005B3001">
          <w:rPr>
            <w:noProof/>
            <w:webHidden/>
          </w:rPr>
          <w:t>9</w:t>
        </w:r>
        <w:r w:rsidR="005B3001">
          <w:rPr>
            <w:noProof/>
            <w:webHidden/>
          </w:rPr>
          <w:fldChar w:fldCharType="end"/>
        </w:r>
      </w:hyperlink>
    </w:p>
    <w:p w14:paraId="352EC1C6" w14:textId="77777777" w:rsidR="005B3001" w:rsidRDefault="00DF14F8">
      <w:pPr>
        <w:pStyle w:val="TOC5"/>
        <w:tabs>
          <w:tab w:val="right" w:leader="dot" w:pos="5030"/>
        </w:tabs>
        <w:rPr>
          <w:rFonts w:eastAsiaTheme="minorEastAsia"/>
          <w:noProof/>
          <w:sz w:val="22"/>
          <w:lang w:val="en-US" w:eastAsia="ja-JP" w:bidi="ar-SA"/>
        </w:rPr>
      </w:pPr>
      <w:hyperlink w:anchor="_Toc425168255" w:history="1">
        <w:r w:rsidR="005B3001" w:rsidRPr="0065429A">
          <w:rPr>
            <w:rStyle w:val="Hyperlink"/>
            <w:noProof/>
          </w:rPr>
          <w:t>Privatumas</w:t>
        </w:r>
        <w:r w:rsidR="005B3001">
          <w:rPr>
            <w:noProof/>
            <w:webHidden/>
          </w:rPr>
          <w:tab/>
        </w:r>
        <w:r w:rsidR="005B3001">
          <w:rPr>
            <w:noProof/>
            <w:webHidden/>
          </w:rPr>
          <w:fldChar w:fldCharType="begin"/>
        </w:r>
        <w:r w:rsidR="005B3001">
          <w:rPr>
            <w:noProof/>
            <w:webHidden/>
          </w:rPr>
          <w:instrText xml:space="preserve"> PAGEREF _Toc425168255 \h </w:instrText>
        </w:r>
        <w:r w:rsidR="005B3001">
          <w:rPr>
            <w:noProof/>
            <w:webHidden/>
          </w:rPr>
        </w:r>
        <w:r w:rsidR="005B3001">
          <w:rPr>
            <w:noProof/>
            <w:webHidden/>
          </w:rPr>
          <w:fldChar w:fldCharType="separate"/>
        </w:r>
        <w:r w:rsidR="005B3001">
          <w:rPr>
            <w:noProof/>
            <w:webHidden/>
          </w:rPr>
          <w:t>10</w:t>
        </w:r>
        <w:r w:rsidR="005B3001">
          <w:rPr>
            <w:noProof/>
            <w:webHidden/>
          </w:rPr>
          <w:fldChar w:fldCharType="end"/>
        </w:r>
      </w:hyperlink>
    </w:p>
    <w:p w14:paraId="5DCCA0F8" w14:textId="77777777" w:rsidR="005B3001" w:rsidRDefault="00DF14F8">
      <w:pPr>
        <w:pStyle w:val="TOC5"/>
        <w:tabs>
          <w:tab w:val="right" w:leader="dot" w:pos="5030"/>
        </w:tabs>
        <w:rPr>
          <w:rFonts w:eastAsiaTheme="minorEastAsia"/>
          <w:noProof/>
          <w:sz w:val="22"/>
          <w:lang w:val="en-US" w:eastAsia="ja-JP" w:bidi="ar-SA"/>
        </w:rPr>
      </w:pPr>
      <w:hyperlink w:anchor="_Toc425168256" w:history="1">
        <w:r w:rsidR="005B3001" w:rsidRPr="0065429A">
          <w:rPr>
            <w:rStyle w:val="Hyperlink"/>
            <w:noProof/>
          </w:rPr>
          <w:t>Papildomos Europos sąlygos.</w:t>
        </w:r>
        <w:r w:rsidR="005B3001">
          <w:rPr>
            <w:noProof/>
            <w:webHidden/>
          </w:rPr>
          <w:tab/>
        </w:r>
        <w:r w:rsidR="005B3001">
          <w:rPr>
            <w:noProof/>
            <w:webHidden/>
          </w:rPr>
          <w:fldChar w:fldCharType="begin"/>
        </w:r>
        <w:r w:rsidR="005B3001">
          <w:rPr>
            <w:noProof/>
            <w:webHidden/>
          </w:rPr>
          <w:instrText xml:space="preserve"> PAGEREF _Toc425168256 \h </w:instrText>
        </w:r>
        <w:r w:rsidR="005B3001">
          <w:rPr>
            <w:noProof/>
            <w:webHidden/>
          </w:rPr>
        </w:r>
        <w:r w:rsidR="005B3001">
          <w:rPr>
            <w:noProof/>
            <w:webHidden/>
          </w:rPr>
          <w:fldChar w:fldCharType="separate"/>
        </w:r>
        <w:r w:rsidR="005B3001">
          <w:rPr>
            <w:noProof/>
            <w:webHidden/>
          </w:rPr>
          <w:t>10</w:t>
        </w:r>
        <w:r w:rsidR="005B3001">
          <w:rPr>
            <w:noProof/>
            <w:webHidden/>
          </w:rPr>
          <w:fldChar w:fldCharType="end"/>
        </w:r>
      </w:hyperlink>
    </w:p>
    <w:p w14:paraId="0E483458" w14:textId="77777777" w:rsidR="005B3001" w:rsidRDefault="00DF14F8">
      <w:pPr>
        <w:pStyle w:val="TOC5"/>
        <w:tabs>
          <w:tab w:val="right" w:leader="dot" w:pos="5030"/>
        </w:tabs>
        <w:rPr>
          <w:rFonts w:eastAsiaTheme="minorEastAsia"/>
          <w:noProof/>
          <w:sz w:val="22"/>
          <w:lang w:val="en-US" w:eastAsia="ja-JP" w:bidi="ar-SA"/>
        </w:rPr>
      </w:pPr>
      <w:hyperlink w:anchor="_Toc425168257" w:history="1">
        <w:r w:rsidR="005B3001" w:rsidRPr="0065429A">
          <w:rPr>
            <w:rStyle w:val="Hyperlink"/>
            <w:noProof/>
          </w:rPr>
          <w:t>Sauga</w:t>
        </w:r>
        <w:r w:rsidR="005B3001">
          <w:rPr>
            <w:noProof/>
            <w:webHidden/>
          </w:rPr>
          <w:tab/>
        </w:r>
        <w:r w:rsidR="005B3001">
          <w:rPr>
            <w:noProof/>
            <w:webHidden/>
          </w:rPr>
          <w:fldChar w:fldCharType="begin"/>
        </w:r>
        <w:r w:rsidR="005B3001">
          <w:rPr>
            <w:noProof/>
            <w:webHidden/>
          </w:rPr>
          <w:instrText xml:space="preserve"> PAGEREF _Toc425168257 \h </w:instrText>
        </w:r>
        <w:r w:rsidR="005B3001">
          <w:rPr>
            <w:noProof/>
            <w:webHidden/>
          </w:rPr>
        </w:r>
        <w:r w:rsidR="005B3001">
          <w:rPr>
            <w:noProof/>
            <w:webHidden/>
          </w:rPr>
          <w:fldChar w:fldCharType="separate"/>
        </w:r>
        <w:r w:rsidR="005B3001">
          <w:rPr>
            <w:noProof/>
            <w:webHidden/>
          </w:rPr>
          <w:t>10</w:t>
        </w:r>
        <w:r w:rsidR="005B3001">
          <w:rPr>
            <w:noProof/>
            <w:webHidden/>
          </w:rPr>
          <w:fldChar w:fldCharType="end"/>
        </w:r>
      </w:hyperlink>
    </w:p>
    <w:p w14:paraId="030CDD2E" w14:textId="77777777" w:rsidR="005B3001" w:rsidRDefault="00DF14F8">
      <w:pPr>
        <w:pStyle w:val="TOC1"/>
        <w:tabs>
          <w:tab w:val="right" w:leader="dot" w:pos="5030"/>
        </w:tabs>
        <w:rPr>
          <w:rFonts w:eastAsiaTheme="minorEastAsia"/>
          <w:b w:val="0"/>
          <w:caps w:val="0"/>
          <w:noProof/>
          <w:sz w:val="22"/>
          <w:lang w:val="en-US" w:eastAsia="ja-JP" w:bidi="ar-SA"/>
        </w:rPr>
      </w:pPr>
      <w:hyperlink w:anchor="_Toc425168258" w:history="1">
        <w:r w:rsidR="005B3001" w:rsidRPr="0065429A">
          <w:rPr>
            <w:rStyle w:val="Hyperlink"/>
            <w:noProof/>
          </w:rPr>
          <w:t>Su Internete teikiamomis paslaugomis susijusios sąlygos</w:t>
        </w:r>
        <w:r w:rsidR="005B3001">
          <w:rPr>
            <w:noProof/>
            <w:webHidden/>
          </w:rPr>
          <w:tab/>
        </w:r>
        <w:r w:rsidR="005B3001">
          <w:rPr>
            <w:noProof/>
            <w:webHidden/>
          </w:rPr>
          <w:fldChar w:fldCharType="begin"/>
        </w:r>
        <w:r w:rsidR="005B3001">
          <w:rPr>
            <w:noProof/>
            <w:webHidden/>
          </w:rPr>
          <w:instrText xml:space="preserve"> PAGEREF _Toc425168258 \h </w:instrText>
        </w:r>
        <w:r w:rsidR="005B3001">
          <w:rPr>
            <w:noProof/>
            <w:webHidden/>
          </w:rPr>
        </w:r>
        <w:r w:rsidR="005B3001">
          <w:rPr>
            <w:noProof/>
            <w:webHidden/>
          </w:rPr>
          <w:fldChar w:fldCharType="separate"/>
        </w:r>
        <w:r w:rsidR="005B3001">
          <w:rPr>
            <w:noProof/>
            <w:webHidden/>
          </w:rPr>
          <w:t>14</w:t>
        </w:r>
        <w:r w:rsidR="005B3001">
          <w:rPr>
            <w:noProof/>
            <w:webHidden/>
          </w:rPr>
          <w:fldChar w:fldCharType="end"/>
        </w:r>
      </w:hyperlink>
    </w:p>
    <w:p w14:paraId="1F8DCC95" w14:textId="77777777" w:rsidR="005B3001" w:rsidRDefault="00DF14F8">
      <w:pPr>
        <w:pStyle w:val="TOC3"/>
        <w:tabs>
          <w:tab w:val="right" w:leader="dot" w:pos="5030"/>
        </w:tabs>
        <w:rPr>
          <w:rFonts w:eastAsiaTheme="minorEastAsia"/>
          <w:smallCaps w:val="0"/>
          <w:noProof/>
          <w:sz w:val="22"/>
          <w:lang w:val="en-US" w:eastAsia="ja-JP" w:bidi="ar-SA"/>
        </w:rPr>
      </w:pPr>
      <w:hyperlink w:anchor="_Toc425168259" w:history="1">
        <w:r w:rsidR="005B3001" w:rsidRPr="0065429A">
          <w:rPr>
            <w:rStyle w:val="Hyperlink"/>
            <w:noProof/>
          </w:rPr>
          <w:t>„Microsoft Azure“ paslaugos</w:t>
        </w:r>
        <w:r w:rsidR="005B3001">
          <w:rPr>
            <w:noProof/>
            <w:webHidden/>
          </w:rPr>
          <w:tab/>
        </w:r>
        <w:r w:rsidR="005B3001">
          <w:rPr>
            <w:noProof/>
            <w:webHidden/>
          </w:rPr>
          <w:fldChar w:fldCharType="begin"/>
        </w:r>
        <w:r w:rsidR="005B3001">
          <w:rPr>
            <w:noProof/>
            <w:webHidden/>
          </w:rPr>
          <w:instrText xml:space="preserve"> PAGEREF _Toc425168259 \h </w:instrText>
        </w:r>
        <w:r w:rsidR="005B3001">
          <w:rPr>
            <w:noProof/>
            <w:webHidden/>
          </w:rPr>
        </w:r>
        <w:r w:rsidR="005B3001">
          <w:rPr>
            <w:noProof/>
            <w:webHidden/>
          </w:rPr>
          <w:fldChar w:fldCharType="separate"/>
        </w:r>
        <w:r w:rsidR="005B3001">
          <w:rPr>
            <w:noProof/>
            <w:webHidden/>
          </w:rPr>
          <w:t>14</w:t>
        </w:r>
        <w:r w:rsidR="005B3001">
          <w:rPr>
            <w:noProof/>
            <w:webHidden/>
          </w:rPr>
          <w:fldChar w:fldCharType="end"/>
        </w:r>
      </w:hyperlink>
    </w:p>
    <w:p w14:paraId="1DEE43AE" w14:textId="77777777" w:rsidR="005B3001" w:rsidRDefault="00DF14F8">
      <w:pPr>
        <w:pStyle w:val="TOC2"/>
        <w:tabs>
          <w:tab w:val="right" w:leader="dot" w:pos="5030"/>
        </w:tabs>
        <w:rPr>
          <w:rFonts w:eastAsiaTheme="minorEastAsia"/>
          <w:b w:val="0"/>
          <w:smallCaps w:val="0"/>
          <w:noProof/>
          <w:sz w:val="22"/>
          <w:lang w:val="en-US" w:eastAsia="ja-JP" w:bidi="ar-SA"/>
        </w:rPr>
      </w:pPr>
      <w:hyperlink w:anchor="_Toc425168260" w:history="1">
        <w:r w:rsidR="005B3001" w:rsidRPr="0065429A">
          <w:rPr>
            <w:rStyle w:val="Hyperlink"/>
            <w:noProof/>
          </w:rPr>
          <w:t>Korporatyvinės mobilumo paslaugos</w:t>
        </w:r>
        <w:r w:rsidR="005B3001">
          <w:rPr>
            <w:noProof/>
            <w:webHidden/>
          </w:rPr>
          <w:tab/>
        </w:r>
        <w:r w:rsidR="005B3001">
          <w:rPr>
            <w:noProof/>
            <w:webHidden/>
          </w:rPr>
          <w:fldChar w:fldCharType="begin"/>
        </w:r>
        <w:r w:rsidR="005B3001">
          <w:rPr>
            <w:noProof/>
            <w:webHidden/>
          </w:rPr>
          <w:instrText xml:space="preserve"> PAGEREF _Toc425168260 \h </w:instrText>
        </w:r>
        <w:r w:rsidR="005B3001">
          <w:rPr>
            <w:noProof/>
            <w:webHidden/>
          </w:rPr>
        </w:r>
        <w:r w:rsidR="005B3001">
          <w:rPr>
            <w:noProof/>
            <w:webHidden/>
          </w:rPr>
          <w:fldChar w:fldCharType="separate"/>
        </w:r>
        <w:r w:rsidR="005B3001">
          <w:rPr>
            <w:noProof/>
            <w:webHidden/>
          </w:rPr>
          <w:t>15</w:t>
        </w:r>
        <w:r w:rsidR="005B3001">
          <w:rPr>
            <w:noProof/>
            <w:webHidden/>
          </w:rPr>
          <w:fldChar w:fldCharType="end"/>
        </w:r>
      </w:hyperlink>
    </w:p>
    <w:p w14:paraId="58A722A1" w14:textId="77777777" w:rsidR="005B3001" w:rsidRDefault="00DF14F8">
      <w:pPr>
        <w:pStyle w:val="TOC4"/>
        <w:rPr>
          <w:rFonts w:eastAsiaTheme="minorEastAsia"/>
          <w:smallCaps w:val="0"/>
          <w:noProof/>
          <w:sz w:val="22"/>
          <w:lang w:val="en-US" w:eastAsia="ja-JP" w:bidi="ar-SA"/>
        </w:rPr>
      </w:pPr>
      <w:hyperlink w:anchor="_Toc425168261" w:history="1">
        <w:r w:rsidR="005B3001" w:rsidRPr="0065429A">
          <w:rPr>
            <w:rStyle w:val="Hyperlink"/>
            <w:noProof/>
          </w:rPr>
          <w:t>Azure Active Directory Basic</w:t>
        </w:r>
        <w:r w:rsidR="005B3001">
          <w:rPr>
            <w:noProof/>
            <w:webHidden/>
          </w:rPr>
          <w:tab/>
        </w:r>
        <w:r w:rsidR="005B3001">
          <w:rPr>
            <w:noProof/>
            <w:webHidden/>
          </w:rPr>
          <w:fldChar w:fldCharType="begin"/>
        </w:r>
        <w:r w:rsidR="005B3001">
          <w:rPr>
            <w:noProof/>
            <w:webHidden/>
          </w:rPr>
          <w:instrText xml:space="preserve"> PAGEREF _Toc425168261 \h </w:instrText>
        </w:r>
        <w:r w:rsidR="005B3001">
          <w:rPr>
            <w:noProof/>
            <w:webHidden/>
          </w:rPr>
        </w:r>
        <w:r w:rsidR="005B3001">
          <w:rPr>
            <w:noProof/>
            <w:webHidden/>
          </w:rPr>
          <w:fldChar w:fldCharType="separate"/>
        </w:r>
        <w:r w:rsidR="005B3001">
          <w:rPr>
            <w:noProof/>
            <w:webHidden/>
          </w:rPr>
          <w:t>15</w:t>
        </w:r>
        <w:r w:rsidR="005B3001">
          <w:rPr>
            <w:noProof/>
            <w:webHidden/>
          </w:rPr>
          <w:fldChar w:fldCharType="end"/>
        </w:r>
      </w:hyperlink>
    </w:p>
    <w:p w14:paraId="1EE87214" w14:textId="77777777" w:rsidR="005B3001" w:rsidRDefault="00DF14F8">
      <w:pPr>
        <w:pStyle w:val="TOC4"/>
        <w:rPr>
          <w:rFonts w:eastAsiaTheme="minorEastAsia"/>
          <w:smallCaps w:val="0"/>
          <w:noProof/>
          <w:sz w:val="22"/>
          <w:lang w:val="en-US" w:eastAsia="ja-JP" w:bidi="ar-SA"/>
        </w:rPr>
      </w:pPr>
      <w:hyperlink w:anchor="_Toc425168262" w:history="1">
        <w:r w:rsidR="005B3001" w:rsidRPr="0065429A">
          <w:rPr>
            <w:rStyle w:val="Hyperlink"/>
            <w:noProof/>
          </w:rPr>
          <w:t>„Azure Active Directory Premium“</w:t>
        </w:r>
        <w:r w:rsidR="005B3001">
          <w:rPr>
            <w:noProof/>
            <w:webHidden/>
          </w:rPr>
          <w:tab/>
        </w:r>
        <w:r w:rsidR="005B3001">
          <w:rPr>
            <w:noProof/>
            <w:webHidden/>
          </w:rPr>
          <w:fldChar w:fldCharType="begin"/>
        </w:r>
        <w:r w:rsidR="005B3001">
          <w:rPr>
            <w:noProof/>
            <w:webHidden/>
          </w:rPr>
          <w:instrText xml:space="preserve"> PAGEREF _Toc425168262 \h </w:instrText>
        </w:r>
        <w:r w:rsidR="005B3001">
          <w:rPr>
            <w:noProof/>
            <w:webHidden/>
          </w:rPr>
        </w:r>
        <w:r w:rsidR="005B3001">
          <w:rPr>
            <w:noProof/>
            <w:webHidden/>
          </w:rPr>
          <w:fldChar w:fldCharType="separate"/>
        </w:r>
        <w:r w:rsidR="005B3001">
          <w:rPr>
            <w:noProof/>
            <w:webHidden/>
          </w:rPr>
          <w:t>15</w:t>
        </w:r>
        <w:r w:rsidR="005B3001">
          <w:rPr>
            <w:noProof/>
            <w:webHidden/>
          </w:rPr>
          <w:fldChar w:fldCharType="end"/>
        </w:r>
      </w:hyperlink>
    </w:p>
    <w:p w14:paraId="566D18D8" w14:textId="77777777" w:rsidR="005B3001" w:rsidRDefault="00DF14F8">
      <w:pPr>
        <w:pStyle w:val="TOC4"/>
        <w:rPr>
          <w:rFonts w:eastAsiaTheme="minorEastAsia"/>
          <w:smallCaps w:val="0"/>
          <w:noProof/>
          <w:sz w:val="22"/>
          <w:lang w:val="en-US" w:eastAsia="ja-JP" w:bidi="ar-SA"/>
        </w:rPr>
      </w:pPr>
      <w:hyperlink w:anchor="_Toc425168263" w:history="1">
        <w:r w:rsidR="005B3001" w:rsidRPr="0065429A">
          <w:rPr>
            <w:rStyle w:val="Hyperlink"/>
            <w:noProof/>
          </w:rPr>
          <w:t>„Azure Rights Management“</w:t>
        </w:r>
        <w:r w:rsidR="005B3001">
          <w:rPr>
            <w:noProof/>
            <w:webHidden/>
          </w:rPr>
          <w:tab/>
        </w:r>
        <w:r w:rsidR="005B3001">
          <w:rPr>
            <w:noProof/>
            <w:webHidden/>
          </w:rPr>
          <w:fldChar w:fldCharType="begin"/>
        </w:r>
        <w:r w:rsidR="005B3001">
          <w:rPr>
            <w:noProof/>
            <w:webHidden/>
          </w:rPr>
          <w:instrText xml:space="preserve"> PAGEREF _Toc425168263 \h </w:instrText>
        </w:r>
        <w:r w:rsidR="005B3001">
          <w:rPr>
            <w:noProof/>
            <w:webHidden/>
          </w:rPr>
        </w:r>
        <w:r w:rsidR="005B3001">
          <w:rPr>
            <w:noProof/>
            <w:webHidden/>
          </w:rPr>
          <w:fldChar w:fldCharType="separate"/>
        </w:r>
        <w:r w:rsidR="005B3001">
          <w:rPr>
            <w:noProof/>
            <w:webHidden/>
          </w:rPr>
          <w:t>15</w:t>
        </w:r>
        <w:r w:rsidR="005B3001">
          <w:rPr>
            <w:noProof/>
            <w:webHidden/>
          </w:rPr>
          <w:fldChar w:fldCharType="end"/>
        </w:r>
      </w:hyperlink>
    </w:p>
    <w:p w14:paraId="325EFD6C" w14:textId="77777777" w:rsidR="005B3001" w:rsidRDefault="00DF14F8">
      <w:pPr>
        <w:pStyle w:val="TOC4"/>
        <w:rPr>
          <w:rFonts w:eastAsiaTheme="minorEastAsia"/>
          <w:smallCaps w:val="0"/>
          <w:noProof/>
          <w:sz w:val="22"/>
          <w:lang w:val="en-US" w:eastAsia="ja-JP" w:bidi="ar-SA"/>
        </w:rPr>
      </w:pPr>
      <w:hyperlink w:anchor="_Toc425168264" w:history="1">
        <w:r w:rsidR="005B3001" w:rsidRPr="0065429A">
          <w:rPr>
            <w:rStyle w:val="Hyperlink"/>
            <w:noProof/>
          </w:rPr>
          <w:t>„Azure“ nuotolinė programa</w:t>
        </w:r>
        <w:r w:rsidR="005B3001">
          <w:rPr>
            <w:noProof/>
            <w:webHidden/>
          </w:rPr>
          <w:tab/>
        </w:r>
        <w:r w:rsidR="005B3001">
          <w:rPr>
            <w:noProof/>
            <w:webHidden/>
          </w:rPr>
          <w:fldChar w:fldCharType="begin"/>
        </w:r>
        <w:r w:rsidR="005B3001">
          <w:rPr>
            <w:noProof/>
            <w:webHidden/>
          </w:rPr>
          <w:instrText xml:space="preserve"> PAGEREF _Toc425168264 \h </w:instrText>
        </w:r>
        <w:r w:rsidR="005B3001">
          <w:rPr>
            <w:noProof/>
            <w:webHidden/>
          </w:rPr>
        </w:r>
        <w:r w:rsidR="005B3001">
          <w:rPr>
            <w:noProof/>
            <w:webHidden/>
          </w:rPr>
          <w:fldChar w:fldCharType="separate"/>
        </w:r>
        <w:r w:rsidR="005B3001">
          <w:rPr>
            <w:noProof/>
            <w:webHidden/>
          </w:rPr>
          <w:t>16</w:t>
        </w:r>
        <w:r w:rsidR="005B3001">
          <w:rPr>
            <w:noProof/>
            <w:webHidden/>
          </w:rPr>
          <w:fldChar w:fldCharType="end"/>
        </w:r>
      </w:hyperlink>
    </w:p>
    <w:p w14:paraId="012CE1BE" w14:textId="77777777" w:rsidR="005B3001" w:rsidRDefault="00DF14F8">
      <w:pPr>
        <w:pStyle w:val="TOC3"/>
        <w:tabs>
          <w:tab w:val="right" w:leader="dot" w:pos="5030"/>
        </w:tabs>
        <w:rPr>
          <w:rFonts w:eastAsiaTheme="minorEastAsia"/>
          <w:smallCaps w:val="0"/>
          <w:noProof/>
          <w:sz w:val="22"/>
          <w:lang w:val="en-US" w:eastAsia="ja-JP" w:bidi="ar-SA"/>
        </w:rPr>
      </w:pPr>
      <w:hyperlink w:anchor="_Toc425168265" w:history="1">
        <w:r w:rsidR="005B3001" w:rsidRPr="0065429A">
          <w:rPr>
            <w:rStyle w:val="Hyperlink"/>
            <w:noProof/>
          </w:rPr>
          <w:t>Microsoft Intune</w:t>
        </w:r>
        <w:r w:rsidR="005B3001">
          <w:rPr>
            <w:noProof/>
            <w:webHidden/>
          </w:rPr>
          <w:tab/>
        </w:r>
        <w:r w:rsidR="005B3001">
          <w:rPr>
            <w:noProof/>
            <w:webHidden/>
          </w:rPr>
          <w:fldChar w:fldCharType="begin"/>
        </w:r>
        <w:r w:rsidR="005B3001">
          <w:rPr>
            <w:noProof/>
            <w:webHidden/>
          </w:rPr>
          <w:instrText xml:space="preserve"> PAGEREF _Toc425168265 \h </w:instrText>
        </w:r>
        <w:r w:rsidR="005B3001">
          <w:rPr>
            <w:noProof/>
            <w:webHidden/>
          </w:rPr>
        </w:r>
        <w:r w:rsidR="005B3001">
          <w:rPr>
            <w:noProof/>
            <w:webHidden/>
          </w:rPr>
          <w:fldChar w:fldCharType="separate"/>
        </w:r>
        <w:r w:rsidR="005B3001">
          <w:rPr>
            <w:noProof/>
            <w:webHidden/>
          </w:rPr>
          <w:t>16</w:t>
        </w:r>
        <w:r w:rsidR="005B3001">
          <w:rPr>
            <w:noProof/>
            <w:webHidden/>
          </w:rPr>
          <w:fldChar w:fldCharType="end"/>
        </w:r>
      </w:hyperlink>
    </w:p>
    <w:p w14:paraId="31DCF0C5" w14:textId="77777777" w:rsidR="005B3001" w:rsidRDefault="00DF14F8">
      <w:pPr>
        <w:pStyle w:val="TOC2"/>
        <w:tabs>
          <w:tab w:val="right" w:leader="dot" w:pos="5030"/>
        </w:tabs>
        <w:rPr>
          <w:rFonts w:eastAsiaTheme="minorEastAsia"/>
          <w:b w:val="0"/>
          <w:smallCaps w:val="0"/>
          <w:noProof/>
          <w:sz w:val="22"/>
          <w:lang w:val="en-US" w:eastAsia="ja-JP" w:bidi="ar-SA"/>
        </w:rPr>
      </w:pPr>
      <w:hyperlink w:anchor="_Toc425168266" w:history="1">
        <w:r w:rsidR="005B3001" w:rsidRPr="0065429A">
          <w:rPr>
            <w:rStyle w:val="Hyperlink"/>
            <w:noProof/>
          </w:rPr>
          <w:t>„Microsoft Dynamics CRM Online“ paslaugos.</w:t>
        </w:r>
        <w:r w:rsidR="005B3001">
          <w:rPr>
            <w:noProof/>
            <w:webHidden/>
          </w:rPr>
          <w:tab/>
        </w:r>
        <w:r w:rsidR="005B3001">
          <w:rPr>
            <w:noProof/>
            <w:webHidden/>
          </w:rPr>
          <w:fldChar w:fldCharType="begin"/>
        </w:r>
        <w:r w:rsidR="005B3001">
          <w:rPr>
            <w:noProof/>
            <w:webHidden/>
          </w:rPr>
          <w:instrText xml:space="preserve"> PAGEREF _Toc425168266 \h </w:instrText>
        </w:r>
        <w:r w:rsidR="005B3001">
          <w:rPr>
            <w:noProof/>
            <w:webHidden/>
          </w:rPr>
        </w:r>
        <w:r w:rsidR="005B3001">
          <w:rPr>
            <w:noProof/>
            <w:webHidden/>
          </w:rPr>
          <w:fldChar w:fldCharType="separate"/>
        </w:r>
        <w:r w:rsidR="005B3001">
          <w:rPr>
            <w:noProof/>
            <w:webHidden/>
          </w:rPr>
          <w:t>16</w:t>
        </w:r>
        <w:r w:rsidR="005B3001">
          <w:rPr>
            <w:noProof/>
            <w:webHidden/>
          </w:rPr>
          <w:fldChar w:fldCharType="end"/>
        </w:r>
      </w:hyperlink>
    </w:p>
    <w:p w14:paraId="040D78A2" w14:textId="77777777" w:rsidR="005B3001" w:rsidRDefault="00DF14F8">
      <w:pPr>
        <w:pStyle w:val="TOC3"/>
        <w:tabs>
          <w:tab w:val="right" w:leader="dot" w:pos="5030"/>
        </w:tabs>
        <w:rPr>
          <w:rFonts w:eastAsiaTheme="minorEastAsia"/>
          <w:smallCaps w:val="0"/>
          <w:noProof/>
          <w:sz w:val="22"/>
          <w:lang w:val="en-US" w:eastAsia="ja-JP" w:bidi="ar-SA"/>
        </w:rPr>
      </w:pPr>
      <w:hyperlink w:anchor="_Toc425168267" w:history="1">
        <w:r w:rsidR="005B3001" w:rsidRPr="0065429A">
          <w:rPr>
            <w:rStyle w:val="Hyperlink"/>
            <w:noProof/>
          </w:rPr>
          <w:t>Microsoft Dynamics CRM Online</w:t>
        </w:r>
        <w:r w:rsidR="005B3001">
          <w:rPr>
            <w:noProof/>
            <w:webHidden/>
          </w:rPr>
          <w:tab/>
        </w:r>
        <w:r w:rsidR="005B3001">
          <w:rPr>
            <w:noProof/>
            <w:webHidden/>
          </w:rPr>
          <w:fldChar w:fldCharType="begin"/>
        </w:r>
        <w:r w:rsidR="005B3001">
          <w:rPr>
            <w:noProof/>
            <w:webHidden/>
          </w:rPr>
          <w:instrText xml:space="preserve"> PAGEREF _Toc425168267 \h </w:instrText>
        </w:r>
        <w:r w:rsidR="005B3001">
          <w:rPr>
            <w:noProof/>
            <w:webHidden/>
          </w:rPr>
        </w:r>
        <w:r w:rsidR="005B3001">
          <w:rPr>
            <w:noProof/>
            <w:webHidden/>
          </w:rPr>
          <w:fldChar w:fldCharType="separate"/>
        </w:r>
        <w:r w:rsidR="005B3001">
          <w:rPr>
            <w:noProof/>
            <w:webHidden/>
          </w:rPr>
          <w:t>16</w:t>
        </w:r>
        <w:r w:rsidR="005B3001">
          <w:rPr>
            <w:noProof/>
            <w:webHidden/>
          </w:rPr>
          <w:fldChar w:fldCharType="end"/>
        </w:r>
      </w:hyperlink>
    </w:p>
    <w:p w14:paraId="13D98D46" w14:textId="77777777" w:rsidR="005B3001" w:rsidRDefault="00DF14F8">
      <w:pPr>
        <w:pStyle w:val="TOC4"/>
        <w:rPr>
          <w:rFonts w:eastAsiaTheme="minorEastAsia"/>
          <w:smallCaps w:val="0"/>
          <w:noProof/>
          <w:sz w:val="22"/>
          <w:lang w:val="en-US" w:eastAsia="ja-JP" w:bidi="ar-SA"/>
        </w:rPr>
      </w:pPr>
      <w:hyperlink w:anchor="_Toc425168268" w:history="1">
        <w:r w:rsidR="005B3001" w:rsidRPr="0065429A">
          <w:rPr>
            <w:rStyle w:val="Hyperlink"/>
            <w:noProof/>
          </w:rPr>
          <w:t>Microsoft Dynamics Marketing</w:t>
        </w:r>
        <w:r w:rsidR="005B3001">
          <w:rPr>
            <w:noProof/>
            <w:webHidden/>
          </w:rPr>
          <w:tab/>
        </w:r>
        <w:r w:rsidR="005B3001">
          <w:rPr>
            <w:noProof/>
            <w:webHidden/>
          </w:rPr>
          <w:fldChar w:fldCharType="begin"/>
        </w:r>
        <w:r w:rsidR="005B3001">
          <w:rPr>
            <w:noProof/>
            <w:webHidden/>
          </w:rPr>
          <w:instrText xml:space="preserve"> PAGEREF _Toc425168268 \h </w:instrText>
        </w:r>
        <w:r w:rsidR="005B3001">
          <w:rPr>
            <w:noProof/>
            <w:webHidden/>
          </w:rPr>
        </w:r>
        <w:r w:rsidR="005B3001">
          <w:rPr>
            <w:noProof/>
            <w:webHidden/>
          </w:rPr>
          <w:fldChar w:fldCharType="separate"/>
        </w:r>
        <w:r w:rsidR="005B3001">
          <w:rPr>
            <w:noProof/>
            <w:webHidden/>
          </w:rPr>
          <w:t>16</w:t>
        </w:r>
        <w:r w:rsidR="005B3001">
          <w:rPr>
            <w:noProof/>
            <w:webHidden/>
          </w:rPr>
          <w:fldChar w:fldCharType="end"/>
        </w:r>
      </w:hyperlink>
    </w:p>
    <w:p w14:paraId="1C0D6AEB" w14:textId="77777777" w:rsidR="005B3001" w:rsidRDefault="00DF14F8">
      <w:pPr>
        <w:pStyle w:val="TOC4"/>
        <w:rPr>
          <w:rFonts w:eastAsiaTheme="minorEastAsia"/>
          <w:smallCaps w:val="0"/>
          <w:noProof/>
          <w:sz w:val="22"/>
          <w:lang w:val="en-US" w:eastAsia="ja-JP" w:bidi="ar-SA"/>
        </w:rPr>
      </w:pPr>
      <w:hyperlink w:anchor="_Toc425168269" w:history="1">
        <w:r w:rsidR="005B3001" w:rsidRPr="0065429A">
          <w:rPr>
            <w:rStyle w:val="Hyperlink"/>
            <w:noProof/>
          </w:rPr>
          <w:t>Microsoft Social Engagement</w:t>
        </w:r>
        <w:r w:rsidR="005B3001">
          <w:rPr>
            <w:noProof/>
            <w:webHidden/>
          </w:rPr>
          <w:tab/>
        </w:r>
        <w:r w:rsidR="005B3001">
          <w:rPr>
            <w:noProof/>
            <w:webHidden/>
          </w:rPr>
          <w:fldChar w:fldCharType="begin"/>
        </w:r>
        <w:r w:rsidR="005B3001">
          <w:rPr>
            <w:noProof/>
            <w:webHidden/>
          </w:rPr>
          <w:instrText xml:space="preserve"> PAGEREF _Toc425168269 \h </w:instrText>
        </w:r>
        <w:r w:rsidR="005B3001">
          <w:rPr>
            <w:noProof/>
            <w:webHidden/>
          </w:rPr>
        </w:r>
        <w:r w:rsidR="005B3001">
          <w:rPr>
            <w:noProof/>
            <w:webHidden/>
          </w:rPr>
          <w:fldChar w:fldCharType="separate"/>
        </w:r>
        <w:r w:rsidR="005B3001">
          <w:rPr>
            <w:noProof/>
            <w:webHidden/>
          </w:rPr>
          <w:t>17</w:t>
        </w:r>
        <w:r w:rsidR="005B3001">
          <w:rPr>
            <w:noProof/>
            <w:webHidden/>
          </w:rPr>
          <w:fldChar w:fldCharType="end"/>
        </w:r>
      </w:hyperlink>
    </w:p>
    <w:p w14:paraId="49CB8935" w14:textId="77777777" w:rsidR="005B3001" w:rsidRDefault="00DF14F8">
      <w:pPr>
        <w:pStyle w:val="TOC4"/>
        <w:rPr>
          <w:rFonts w:eastAsiaTheme="minorEastAsia"/>
          <w:smallCaps w:val="0"/>
          <w:noProof/>
          <w:sz w:val="22"/>
          <w:lang w:val="en-US" w:eastAsia="ja-JP" w:bidi="ar-SA"/>
        </w:rPr>
      </w:pPr>
      <w:hyperlink w:anchor="_Toc425168270" w:history="1">
        <w:r w:rsidR="005B3001" w:rsidRPr="0065429A">
          <w:rPr>
            <w:rStyle w:val="Hyperlink"/>
            <w:noProof/>
          </w:rPr>
          <w:t>„Parature“ iš „Microsoft“</w:t>
        </w:r>
        <w:r w:rsidR="005B3001">
          <w:rPr>
            <w:noProof/>
            <w:webHidden/>
          </w:rPr>
          <w:tab/>
        </w:r>
        <w:r w:rsidR="005B3001">
          <w:rPr>
            <w:noProof/>
            <w:webHidden/>
          </w:rPr>
          <w:fldChar w:fldCharType="begin"/>
        </w:r>
        <w:r w:rsidR="005B3001">
          <w:rPr>
            <w:noProof/>
            <w:webHidden/>
          </w:rPr>
          <w:instrText xml:space="preserve"> PAGEREF _Toc425168270 \h </w:instrText>
        </w:r>
        <w:r w:rsidR="005B3001">
          <w:rPr>
            <w:noProof/>
            <w:webHidden/>
          </w:rPr>
        </w:r>
        <w:r w:rsidR="005B3001">
          <w:rPr>
            <w:noProof/>
            <w:webHidden/>
          </w:rPr>
          <w:fldChar w:fldCharType="separate"/>
        </w:r>
        <w:r w:rsidR="005B3001">
          <w:rPr>
            <w:noProof/>
            <w:webHidden/>
          </w:rPr>
          <w:t>17</w:t>
        </w:r>
        <w:r w:rsidR="005B3001">
          <w:rPr>
            <w:noProof/>
            <w:webHidden/>
          </w:rPr>
          <w:fldChar w:fldCharType="end"/>
        </w:r>
      </w:hyperlink>
    </w:p>
    <w:p w14:paraId="205B918E" w14:textId="77777777" w:rsidR="005B3001" w:rsidRDefault="00DF14F8">
      <w:pPr>
        <w:pStyle w:val="TOC2"/>
        <w:tabs>
          <w:tab w:val="right" w:leader="dot" w:pos="5030"/>
        </w:tabs>
        <w:rPr>
          <w:rFonts w:eastAsiaTheme="minorEastAsia"/>
          <w:b w:val="0"/>
          <w:smallCaps w:val="0"/>
          <w:noProof/>
          <w:sz w:val="22"/>
          <w:lang w:val="en-US" w:eastAsia="ja-JP" w:bidi="ar-SA"/>
        </w:rPr>
      </w:pPr>
      <w:hyperlink w:anchor="_Toc425168271" w:history="1">
        <w:r w:rsidR="005B3001" w:rsidRPr="0065429A">
          <w:rPr>
            <w:rStyle w:val="Hyperlink"/>
            <w:noProof/>
          </w:rPr>
          <w:t>„Office 365“ paslaugos</w:t>
        </w:r>
        <w:r w:rsidR="005B3001">
          <w:rPr>
            <w:noProof/>
            <w:webHidden/>
          </w:rPr>
          <w:tab/>
        </w:r>
        <w:r w:rsidR="005B3001">
          <w:rPr>
            <w:noProof/>
            <w:webHidden/>
          </w:rPr>
          <w:fldChar w:fldCharType="begin"/>
        </w:r>
        <w:r w:rsidR="005B3001">
          <w:rPr>
            <w:noProof/>
            <w:webHidden/>
          </w:rPr>
          <w:instrText xml:space="preserve"> PAGEREF _Toc425168271 \h </w:instrText>
        </w:r>
        <w:r w:rsidR="005B3001">
          <w:rPr>
            <w:noProof/>
            <w:webHidden/>
          </w:rPr>
        </w:r>
        <w:r w:rsidR="005B3001">
          <w:rPr>
            <w:noProof/>
            <w:webHidden/>
          </w:rPr>
          <w:fldChar w:fldCharType="separate"/>
        </w:r>
        <w:r w:rsidR="005B3001">
          <w:rPr>
            <w:noProof/>
            <w:webHidden/>
          </w:rPr>
          <w:t>17</w:t>
        </w:r>
        <w:r w:rsidR="005B3001">
          <w:rPr>
            <w:noProof/>
            <w:webHidden/>
          </w:rPr>
          <w:fldChar w:fldCharType="end"/>
        </w:r>
      </w:hyperlink>
    </w:p>
    <w:p w14:paraId="73EBC7E7" w14:textId="77777777" w:rsidR="005B3001" w:rsidRDefault="00DF14F8">
      <w:pPr>
        <w:pStyle w:val="TOC4"/>
        <w:rPr>
          <w:rFonts w:eastAsiaTheme="minorEastAsia"/>
          <w:smallCaps w:val="0"/>
          <w:noProof/>
          <w:sz w:val="22"/>
          <w:lang w:val="en-US" w:eastAsia="ja-JP" w:bidi="ar-SA"/>
        </w:rPr>
      </w:pPr>
      <w:hyperlink w:anchor="_Toc425168272" w:history="1">
        <w:r w:rsidR="005B3001" w:rsidRPr="0065429A">
          <w:rPr>
            <w:rStyle w:val="Hyperlink"/>
            <w:noProof/>
          </w:rPr>
          <w:t>„Exchange Online“</w:t>
        </w:r>
        <w:r w:rsidR="005B3001">
          <w:rPr>
            <w:noProof/>
            <w:webHidden/>
          </w:rPr>
          <w:tab/>
        </w:r>
        <w:r w:rsidR="005B3001">
          <w:rPr>
            <w:noProof/>
            <w:webHidden/>
          </w:rPr>
          <w:fldChar w:fldCharType="begin"/>
        </w:r>
        <w:r w:rsidR="005B3001">
          <w:rPr>
            <w:noProof/>
            <w:webHidden/>
          </w:rPr>
          <w:instrText xml:space="preserve"> PAGEREF _Toc425168272 \h </w:instrText>
        </w:r>
        <w:r w:rsidR="005B3001">
          <w:rPr>
            <w:noProof/>
            <w:webHidden/>
          </w:rPr>
        </w:r>
        <w:r w:rsidR="005B3001">
          <w:rPr>
            <w:noProof/>
            <w:webHidden/>
          </w:rPr>
          <w:fldChar w:fldCharType="separate"/>
        </w:r>
        <w:r w:rsidR="005B3001">
          <w:rPr>
            <w:noProof/>
            <w:webHidden/>
          </w:rPr>
          <w:t>17</w:t>
        </w:r>
        <w:r w:rsidR="005B3001">
          <w:rPr>
            <w:noProof/>
            <w:webHidden/>
          </w:rPr>
          <w:fldChar w:fldCharType="end"/>
        </w:r>
      </w:hyperlink>
    </w:p>
    <w:p w14:paraId="3760E886" w14:textId="77777777" w:rsidR="005B3001" w:rsidRDefault="00DF14F8">
      <w:pPr>
        <w:pStyle w:val="TOC5"/>
        <w:tabs>
          <w:tab w:val="right" w:leader="dot" w:pos="5030"/>
        </w:tabs>
        <w:rPr>
          <w:rFonts w:eastAsiaTheme="minorEastAsia"/>
          <w:noProof/>
          <w:sz w:val="22"/>
          <w:lang w:val="en-US" w:eastAsia="ja-JP" w:bidi="ar-SA"/>
        </w:rPr>
      </w:pPr>
      <w:hyperlink w:anchor="_Toc425168273" w:history="1">
        <w:r w:rsidR="005B3001" w:rsidRPr="0065429A">
          <w:rPr>
            <w:rStyle w:val="Hyperlink"/>
            <w:noProof/>
          </w:rPr>
          <w:t>Paslaugų lygio sutartis</w:t>
        </w:r>
        <w:r w:rsidR="005B3001">
          <w:rPr>
            <w:noProof/>
            <w:webHidden/>
          </w:rPr>
          <w:tab/>
        </w:r>
        <w:r w:rsidR="005B3001">
          <w:rPr>
            <w:noProof/>
            <w:webHidden/>
          </w:rPr>
          <w:fldChar w:fldCharType="begin"/>
        </w:r>
        <w:r w:rsidR="005B3001">
          <w:rPr>
            <w:noProof/>
            <w:webHidden/>
          </w:rPr>
          <w:instrText xml:space="preserve"> PAGEREF _Toc425168273 \h </w:instrText>
        </w:r>
        <w:r w:rsidR="005B3001">
          <w:rPr>
            <w:noProof/>
            <w:webHidden/>
          </w:rPr>
        </w:r>
        <w:r w:rsidR="005B3001">
          <w:rPr>
            <w:noProof/>
            <w:webHidden/>
          </w:rPr>
          <w:fldChar w:fldCharType="separate"/>
        </w:r>
        <w:r w:rsidR="005B3001">
          <w:rPr>
            <w:noProof/>
            <w:webHidden/>
          </w:rPr>
          <w:t>19</w:t>
        </w:r>
        <w:r w:rsidR="005B3001">
          <w:rPr>
            <w:noProof/>
            <w:webHidden/>
          </w:rPr>
          <w:fldChar w:fldCharType="end"/>
        </w:r>
      </w:hyperlink>
    </w:p>
    <w:p w14:paraId="1BC51D0C" w14:textId="77777777" w:rsidR="005B3001" w:rsidRDefault="00DF14F8">
      <w:pPr>
        <w:pStyle w:val="TOC4"/>
        <w:rPr>
          <w:rFonts w:eastAsiaTheme="minorEastAsia"/>
          <w:smallCaps w:val="0"/>
          <w:noProof/>
          <w:sz w:val="22"/>
          <w:lang w:val="en-US" w:eastAsia="ja-JP" w:bidi="ar-SA"/>
        </w:rPr>
      </w:pPr>
      <w:hyperlink w:anchor="_Toc425168274" w:history="1">
        <w:r w:rsidR="005B3001" w:rsidRPr="0065429A">
          <w:rPr>
            <w:rStyle w:val="Hyperlink"/>
            <w:noProof/>
          </w:rPr>
          <w:t>„Office 365“ programos</w:t>
        </w:r>
        <w:r w:rsidR="005B3001">
          <w:rPr>
            <w:noProof/>
            <w:webHidden/>
          </w:rPr>
          <w:tab/>
        </w:r>
        <w:r w:rsidR="005B3001">
          <w:rPr>
            <w:noProof/>
            <w:webHidden/>
          </w:rPr>
          <w:fldChar w:fldCharType="begin"/>
        </w:r>
        <w:r w:rsidR="005B3001">
          <w:rPr>
            <w:noProof/>
            <w:webHidden/>
          </w:rPr>
          <w:instrText xml:space="preserve"> PAGEREF _Toc425168274 \h </w:instrText>
        </w:r>
        <w:r w:rsidR="005B3001">
          <w:rPr>
            <w:noProof/>
            <w:webHidden/>
          </w:rPr>
        </w:r>
        <w:r w:rsidR="005B3001">
          <w:rPr>
            <w:noProof/>
            <w:webHidden/>
          </w:rPr>
          <w:fldChar w:fldCharType="separate"/>
        </w:r>
        <w:r w:rsidR="005B3001">
          <w:rPr>
            <w:noProof/>
            <w:webHidden/>
          </w:rPr>
          <w:t>19</w:t>
        </w:r>
        <w:r w:rsidR="005B3001">
          <w:rPr>
            <w:noProof/>
            <w:webHidden/>
          </w:rPr>
          <w:fldChar w:fldCharType="end"/>
        </w:r>
      </w:hyperlink>
    </w:p>
    <w:p w14:paraId="73F809F5" w14:textId="77777777" w:rsidR="005B3001" w:rsidRDefault="00DF14F8">
      <w:pPr>
        <w:pStyle w:val="TOC4"/>
        <w:rPr>
          <w:rFonts w:eastAsiaTheme="minorEastAsia"/>
          <w:smallCaps w:val="0"/>
          <w:noProof/>
          <w:sz w:val="22"/>
          <w:lang w:val="en-US" w:eastAsia="ja-JP" w:bidi="ar-SA"/>
        </w:rPr>
      </w:pPr>
      <w:hyperlink w:anchor="_Toc425168275" w:history="1">
        <w:r w:rsidR="005B3001" w:rsidRPr="0065429A">
          <w:rPr>
            <w:rStyle w:val="Hyperlink"/>
            <w:noProof/>
          </w:rPr>
          <w:t>„Office Online“</w:t>
        </w:r>
        <w:r w:rsidR="005B3001">
          <w:rPr>
            <w:noProof/>
            <w:webHidden/>
          </w:rPr>
          <w:tab/>
        </w:r>
        <w:r w:rsidR="005B3001">
          <w:rPr>
            <w:noProof/>
            <w:webHidden/>
          </w:rPr>
          <w:fldChar w:fldCharType="begin"/>
        </w:r>
        <w:r w:rsidR="005B3001">
          <w:rPr>
            <w:noProof/>
            <w:webHidden/>
          </w:rPr>
          <w:instrText xml:space="preserve"> PAGEREF _Toc425168275 \h </w:instrText>
        </w:r>
        <w:r w:rsidR="005B3001">
          <w:rPr>
            <w:noProof/>
            <w:webHidden/>
          </w:rPr>
        </w:r>
        <w:r w:rsidR="005B3001">
          <w:rPr>
            <w:noProof/>
            <w:webHidden/>
          </w:rPr>
          <w:fldChar w:fldCharType="separate"/>
        </w:r>
        <w:r w:rsidR="005B3001">
          <w:rPr>
            <w:noProof/>
            <w:webHidden/>
          </w:rPr>
          <w:t>19</w:t>
        </w:r>
        <w:r w:rsidR="005B3001">
          <w:rPr>
            <w:noProof/>
            <w:webHidden/>
          </w:rPr>
          <w:fldChar w:fldCharType="end"/>
        </w:r>
      </w:hyperlink>
    </w:p>
    <w:p w14:paraId="0DA2E97A" w14:textId="77777777" w:rsidR="005B3001" w:rsidRDefault="00DF14F8">
      <w:pPr>
        <w:pStyle w:val="TOC4"/>
        <w:rPr>
          <w:rFonts w:eastAsiaTheme="minorEastAsia"/>
          <w:smallCaps w:val="0"/>
          <w:noProof/>
          <w:sz w:val="22"/>
          <w:lang w:val="en-US" w:eastAsia="ja-JP" w:bidi="ar-SA"/>
        </w:rPr>
      </w:pPr>
      <w:hyperlink w:anchor="_Toc425168276" w:history="1">
        <w:r w:rsidR="005B3001" w:rsidRPr="0065429A">
          <w:rPr>
            <w:rStyle w:val="Hyperlink"/>
            <w:noProof/>
          </w:rPr>
          <w:t>„OneDrive for Business“</w:t>
        </w:r>
        <w:r w:rsidR="005B3001">
          <w:rPr>
            <w:noProof/>
            <w:webHidden/>
          </w:rPr>
          <w:tab/>
        </w:r>
        <w:r w:rsidR="005B3001">
          <w:rPr>
            <w:noProof/>
            <w:webHidden/>
          </w:rPr>
          <w:fldChar w:fldCharType="begin"/>
        </w:r>
        <w:r w:rsidR="005B3001">
          <w:rPr>
            <w:noProof/>
            <w:webHidden/>
          </w:rPr>
          <w:instrText xml:space="preserve"> PAGEREF _Toc425168276 \h </w:instrText>
        </w:r>
        <w:r w:rsidR="005B3001">
          <w:rPr>
            <w:noProof/>
            <w:webHidden/>
          </w:rPr>
        </w:r>
        <w:r w:rsidR="005B3001">
          <w:rPr>
            <w:noProof/>
            <w:webHidden/>
          </w:rPr>
          <w:fldChar w:fldCharType="separate"/>
        </w:r>
        <w:r w:rsidR="005B3001">
          <w:rPr>
            <w:noProof/>
            <w:webHidden/>
          </w:rPr>
          <w:t>20</w:t>
        </w:r>
        <w:r w:rsidR="005B3001">
          <w:rPr>
            <w:noProof/>
            <w:webHidden/>
          </w:rPr>
          <w:fldChar w:fldCharType="end"/>
        </w:r>
      </w:hyperlink>
    </w:p>
    <w:p w14:paraId="3DE3AF55" w14:textId="77777777" w:rsidR="005B3001" w:rsidRDefault="00DF14F8">
      <w:pPr>
        <w:pStyle w:val="TOC4"/>
        <w:rPr>
          <w:rFonts w:eastAsiaTheme="minorEastAsia"/>
          <w:smallCaps w:val="0"/>
          <w:noProof/>
          <w:sz w:val="22"/>
          <w:lang w:val="en-US" w:eastAsia="ja-JP" w:bidi="ar-SA"/>
        </w:rPr>
      </w:pPr>
      <w:hyperlink w:anchor="_Toc425168277" w:history="1">
        <w:r w:rsidR="005B3001" w:rsidRPr="0065429A">
          <w:rPr>
            <w:rStyle w:val="Hyperlink"/>
            <w:noProof/>
          </w:rPr>
          <w:t>„Project Online“</w:t>
        </w:r>
        <w:r w:rsidR="005B3001">
          <w:rPr>
            <w:noProof/>
            <w:webHidden/>
          </w:rPr>
          <w:tab/>
        </w:r>
        <w:r w:rsidR="005B3001">
          <w:rPr>
            <w:noProof/>
            <w:webHidden/>
          </w:rPr>
          <w:fldChar w:fldCharType="begin"/>
        </w:r>
        <w:r w:rsidR="005B3001">
          <w:rPr>
            <w:noProof/>
            <w:webHidden/>
          </w:rPr>
          <w:instrText xml:space="preserve"> PAGEREF _Toc425168277 \h </w:instrText>
        </w:r>
        <w:r w:rsidR="005B3001">
          <w:rPr>
            <w:noProof/>
            <w:webHidden/>
          </w:rPr>
        </w:r>
        <w:r w:rsidR="005B3001">
          <w:rPr>
            <w:noProof/>
            <w:webHidden/>
          </w:rPr>
          <w:fldChar w:fldCharType="separate"/>
        </w:r>
        <w:r w:rsidR="005B3001">
          <w:rPr>
            <w:noProof/>
            <w:webHidden/>
          </w:rPr>
          <w:t>20</w:t>
        </w:r>
        <w:r w:rsidR="005B3001">
          <w:rPr>
            <w:noProof/>
            <w:webHidden/>
          </w:rPr>
          <w:fldChar w:fldCharType="end"/>
        </w:r>
      </w:hyperlink>
    </w:p>
    <w:p w14:paraId="62CA2AB1" w14:textId="77777777" w:rsidR="005B3001" w:rsidRDefault="00DF14F8">
      <w:pPr>
        <w:pStyle w:val="TOC4"/>
        <w:rPr>
          <w:rFonts w:eastAsiaTheme="minorEastAsia"/>
          <w:smallCaps w:val="0"/>
          <w:noProof/>
          <w:sz w:val="22"/>
          <w:lang w:val="en-US" w:eastAsia="ja-JP" w:bidi="ar-SA"/>
        </w:rPr>
      </w:pPr>
      <w:hyperlink w:anchor="_Toc425168278" w:history="1">
        <w:r w:rsidR="005B3001" w:rsidRPr="0065429A">
          <w:rPr>
            <w:rStyle w:val="Hyperlink"/>
            <w:noProof/>
          </w:rPr>
          <w:t>„SharePoint Online“</w:t>
        </w:r>
        <w:r w:rsidR="005B3001">
          <w:rPr>
            <w:noProof/>
            <w:webHidden/>
          </w:rPr>
          <w:tab/>
        </w:r>
        <w:r w:rsidR="005B3001">
          <w:rPr>
            <w:noProof/>
            <w:webHidden/>
          </w:rPr>
          <w:fldChar w:fldCharType="begin"/>
        </w:r>
        <w:r w:rsidR="005B3001">
          <w:rPr>
            <w:noProof/>
            <w:webHidden/>
          </w:rPr>
          <w:instrText xml:space="preserve"> PAGEREF _Toc425168278 \h </w:instrText>
        </w:r>
        <w:r w:rsidR="005B3001">
          <w:rPr>
            <w:noProof/>
            <w:webHidden/>
          </w:rPr>
        </w:r>
        <w:r w:rsidR="005B3001">
          <w:rPr>
            <w:noProof/>
            <w:webHidden/>
          </w:rPr>
          <w:fldChar w:fldCharType="separate"/>
        </w:r>
        <w:r w:rsidR="005B3001">
          <w:rPr>
            <w:noProof/>
            <w:webHidden/>
          </w:rPr>
          <w:t>20</w:t>
        </w:r>
        <w:r w:rsidR="005B3001">
          <w:rPr>
            <w:noProof/>
            <w:webHidden/>
          </w:rPr>
          <w:fldChar w:fldCharType="end"/>
        </w:r>
      </w:hyperlink>
    </w:p>
    <w:p w14:paraId="00D4A7D7" w14:textId="77777777" w:rsidR="005B3001" w:rsidRDefault="00DF14F8">
      <w:pPr>
        <w:pStyle w:val="TOC4"/>
        <w:rPr>
          <w:rFonts w:eastAsiaTheme="minorEastAsia"/>
          <w:smallCaps w:val="0"/>
          <w:noProof/>
          <w:sz w:val="22"/>
          <w:lang w:val="en-US" w:eastAsia="ja-JP" w:bidi="ar-SA"/>
        </w:rPr>
      </w:pPr>
      <w:hyperlink w:anchor="_Toc425168279" w:history="1">
        <w:r w:rsidR="005B3001" w:rsidRPr="0065429A">
          <w:rPr>
            <w:rStyle w:val="Hyperlink"/>
            <w:noProof/>
          </w:rPr>
          <w:t>„Skype for Business Online“</w:t>
        </w:r>
        <w:r w:rsidR="005B3001">
          <w:rPr>
            <w:noProof/>
            <w:webHidden/>
          </w:rPr>
          <w:tab/>
        </w:r>
        <w:r w:rsidR="005B3001">
          <w:rPr>
            <w:noProof/>
            <w:webHidden/>
          </w:rPr>
          <w:fldChar w:fldCharType="begin"/>
        </w:r>
        <w:r w:rsidR="005B3001">
          <w:rPr>
            <w:noProof/>
            <w:webHidden/>
          </w:rPr>
          <w:instrText xml:space="preserve"> PAGEREF _Toc425168279 \h </w:instrText>
        </w:r>
        <w:r w:rsidR="005B3001">
          <w:rPr>
            <w:noProof/>
            <w:webHidden/>
          </w:rPr>
        </w:r>
        <w:r w:rsidR="005B3001">
          <w:rPr>
            <w:noProof/>
            <w:webHidden/>
          </w:rPr>
          <w:fldChar w:fldCharType="separate"/>
        </w:r>
        <w:r w:rsidR="005B3001">
          <w:rPr>
            <w:noProof/>
            <w:webHidden/>
          </w:rPr>
          <w:t>20</w:t>
        </w:r>
        <w:r w:rsidR="005B3001">
          <w:rPr>
            <w:noProof/>
            <w:webHidden/>
          </w:rPr>
          <w:fldChar w:fldCharType="end"/>
        </w:r>
      </w:hyperlink>
    </w:p>
    <w:p w14:paraId="793786EB" w14:textId="77777777" w:rsidR="005B3001" w:rsidRDefault="00DF14F8">
      <w:pPr>
        <w:pStyle w:val="TOC2"/>
        <w:tabs>
          <w:tab w:val="right" w:leader="dot" w:pos="5030"/>
        </w:tabs>
        <w:rPr>
          <w:rFonts w:eastAsiaTheme="minorEastAsia"/>
          <w:b w:val="0"/>
          <w:smallCaps w:val="0"/>
          <w:noProof/>
          <w:sz w:val="22"/>
          <w:lang w:val="en-US" w:eastAsia="ja-JP" w:bidi="ar-SA"/>
        </w:rPr>
      </w:pPr>
      <w:hyperlink w:anchor="_Toc425168280" w:history="1">
        <w:r w:rsidR="005B3001" w:rsidRPr="0065429A">
          <w:rPr>
            <w:rStyle w:val="Hyperlink"/>
            <w:noProof/>
          </w:rPr>
          <w:t>Kitos internete teikiamos paslaugos</w:t>
        </w:r>
        <w:r w:rsidR="005B3001">
          <w:rPr>
            <w:noProof/>
            <w:webHidden/>
          </w:rPr>
          <w:tab/>
        </w:r>
        <w:r w:rsidR="005B3001">
          <w:rPr>
            <w:noProof/>
            <w:webHidden/>
          </w:rPr>
          <w:fldChar w:fldCharType="begin"/>
        </w:r>
        <w:r w:rsidR="005B3001">
          <w:rPr>
            <w:noProof/>
            <w:webHidden/>
          </w:rPr>
          <w:instrText xml:space="preserve"> PAGEREF _Toc425168280 \h </w:instrText>
        </w:r>
        <w:r w:rsidR="005B3001">
          <w:rPr>
            <w:noProof/>
            <w:webHidden/>
          </w:rPr>
        </w:r>
        <w:r w:rsidR="005B3001">
          <w:rPr>
            <w:noProof/>
            <w:webHidden/>
          </w:rPr>
          <w:fldChar w:fldCharType="separate"/>
        </w:r>
        <w:r w:rsidR="005B3001">
          <w:rPr>
            <w:noProof/>
            <w:webHidden/>
          </w:rPr>
          <w:t>21</w:t>
        </w:r>
        <w:r w:rsidR="005B3001">
          <w:rPr>
            <w:noProof/>
            <w:webHidden/>
          </w:rPr>
          <w:fldChar w:fldCharType="end"/>
        </w:r>
      </w:hyperlink>
    </w:p>
    <w:p w14:paraId="623FDED4" w14:textId="77777777" w:rsidR="005B3001" w:rsidRDefault="00DF14F8">
      <w:pPr>
        <w:pStyle w:val="TOC4"/>
        <w:rPr>
          <w:rFonts w:eastAsiaTheme="minorEastAsia"/>
          <w:smallCaps w:val="0"/>
          <w:noProof/>
          <w:sz w:val="22"/>
          <w:lang w:val="en-US" w:eastAsia="ja-JP" w:bidi="ar-SA"/>
        </w:rPr>
      </w:pPr>
      <w:hyperlink w:anchor="_Toc425168281" w:history="1">
        <w:r w:rsidR="005B3001" w:rsidRPr="0065429A">
          <w:rPr>
            <w:rStyle w:val="Hyperlink"/>
            <w:noProof/>
          </w:rPr>
          <w:t>„Bing Maps Enterprise Platform“ ir „Bing Maps Mobile Asset Management Platform“</w:t>
        </w:r>
        <w:r w:rsidR="005B3001">
          <w:rPr>
            <w:noProof/>
            <w:webHidden/>
          </w:rPr>
          <w:tab/>
        </w:r>
        <w:r w:rsidR="005B3001">
          <w:rPr>
            <w:noProof/>
            <w:webHidden/>
          </w:rPr>
          <w:fldChar w:fldCharType="begin"/>
        </w:r>
        <w:r w:rsidR="005B3001">
          <w:rPr>
            <w:noProof/>
            <w:webHidden/>
          </w:rPr>
          <w:instrText xml:space="preserve"> PAGEREF _Toc425168281 \h </w:instrText>
        </w:r>
        <w:r w:rsidR="005B3001">
          <w:rPr>
            <w:noProof/>
            <w:webHidden/>
          </w:rPr>
        </w:r>
        <w:r w:rsidR="005B3001">
          <w:rPr>
            <w:noProof/>
            <w:webHidden/>
          </w:rPr>
          <w:fldChar w:fldCharType="separate"/>
        </w:r>
        <w:r w:rsidR="005B3001">
          <w:rPr>
            <w:noProof/>
            <w:webHidden/>
          </w:rPr>
          <w:t>21</w:t>
        </w:r>
        <w:r w:rsidR="005B3001">
          <w:rPr>
            <w:noProof/>
            <w:webHidden/>
          </w:rPr>
          <w:fldChar w:fldCharType="end"/>
        </w:r>
      </w:hyperlink>
    </w:p>
    <w:p w14:paraId="47546154" w14:textId="77777777" w:rsidR="005B3001" w:rsidRDefault="00DF14F8">
      <w:pPr>
        <w:pStyle w:val="TOC4"/>
        <w:rPr>
          <w:rFonts w:eastAsiaTheme="minorEastAsia"/>
          <w:smallCaps w:val="0"/>
          <w:noProof/>
          <w:sz w:val="22"/>
          <w:lang w:val="en-US" w:eastAsia="ja-JP" w:bidi="ar-SA"/>
        </w:rPr>
      </w:pPr>
      <w:hyperlink w:anchor="_Toc425168282" w:history="1">
        <w:r w:rsidR="005B3001" w:rsidRPr="0065429A">
          <w:rPr>
            <w:rStyle w:val="Hyperlink"/>
            <w:noProof/>
          </w:rPr>
          <w:t>„Microsoft Learning E-Reference Library“</w:t>
        </w:r>
        <w:r w:rsidR="005B3001">
          <w:rPr>
            <w:noProof/>
            <w:webHidden/>
          </w:rPr>
          <w:tab/>
        </w:r>
        <w:r w:rsidR="005B3001">
          <w:rPr>
            <w:noProof/>
            <w:webHidden/>
          </w:rPr>
          <w:fldChar w:fldCharType="begin"/>
        </w:r>
        <w:r w:rsidR="005B3001">
          <w:rPr>
            <w:noProof/>
            <w:webHidden/>
          </w:rPr>
          <w:instrText xml:space="preserve"> PAGEREF _Toc425168282 \h </w:instrText>
        </w:r>
        <w:r w:rsidR="005B3001">
          <w:rPr>
            <w:noProof/>
            <w:webHidden/>
          </w:rPr>
        </w:r>
        <w:r w:rsidR="005B3001">
          <w:rPr>
            <w:noProof/>
            <w:webHidden/>
          </w:rPr>
          <w:fldChar w:fldCharType="separate"/>
        </w:r>
        <w:r w:rsidR="005B3001">
          <w:rPr>
            <w:noProof/>
            <w:webHidden/>
          </w:rPr>
          <w:t>21</w:t>
        </w:r>
        <w:r w:rsidR="005B3001">
          <w:rPr>
            <w:noProof/>
            <w:webHidden/>
          </w:rPr>
          <w:fldChar w:fldCharType="end"/>
        </w:r>
      </w:hyperlink>
    </w:p>
    <w:p w14:paraId="0B26A617" w14:textId="77777777" w:rsidR="005B3001" w:rsidRDefault="00DF14F8">
      <w:pPr>
        <w:pStyle w:val="TOC4"/>
        <w:rPr>
          <w:rFonts w:eastAsiaTheme="minorEastAsia"/>
          <w:smallCaps w:val="0"/>
          <w:noProof/>
          <w:sz w:val="22"/>
          <w:lang w:val="en-US" w:eastAsia="ja-JP" w:bidi="ar-SA"/>
        </w:rPr>
      </w:pPr>
      <w:hyperlink w:anchor="_Toc425168283" w:history="1">
        <w:r w:rsidR="005B3001" w:rsidRPr="0065429A">
          <w:rPr>
            <w:rStyle w:val="Hyperlink"/>
            <w:noProof/>
          </w:rPr>
          <w:t>„Microsoft Learning IT Academy“</w:t>
        </w:r>
        <w:r w:rsidR="005B3001">
          <w:rPr>
            <w:noProof/>
            <w:webHidden/>
          </w:rPr>
          <w:tab/>
        </w:r>
        <w:r w:rsidR="005B3001">
          <w:rPr>
            <w:noProof/>
            <w:webHidden/>
          </w:rPr>
          <w:fldChar w:fldCharType="begin"/>
        </w:r>
        <w:r w:rsidR="005B3001">
          <w:rPr>
            <w:noProof/>
            <w:webHidden/>
          </w:rPr>
          <w:instrText xml:space="preserve"> PAGEREF _Toc425168283 \h </w:instrText>
        </w:r>
        <w:r w:rsidR="005B3001">
          <w:rPr>
            <w:noProof/>
            <w:webHidden/>
          </w:rPr>
        </w:r>
        <w:r w:rsidR="005B3001">
          <w:rPr>
            <w:noProof/>
            <w:webHidden/>
          </w:rPr>
          <w:fldChar w:fldCharType="separate"/>
        </w:r>
        <w:r w:rsidR="005B3001">
          <w:rPr>
            <w:noProof/>
            <w:webHidden/>
          </w:rPr>
          <w:t>21</w:t>
        </w:r>
        <w:r w:rsidR="005B3001">
          <w:rPr>
            <w:noProof/>
            <w:webHidden/>
          </w:rPr>
          <w:fldChar w:fldCharType="end"/>
        </w:r>
      </w:hyperlink>
    </w:p>
    <w:p w14:paraId="64BE7A46" w14:textId="77777777" w:rsidR="005B3001" w:rsidRDefault="00DF14F8">
      <w:pPr>
        <w:pStyle w:val="TOC4"/>
        <w:rPr>
          <w:rFonts w:eastAsiaTheme="minorEastAsia"/>
          <w:smallCaps w:val="0"/>
          <w:noProof/>
          <w:sz w:val="22"/>
          <w:lang w:val="en-US" w:eastAsia="ja-JP" w:bidi="ar-SA"/>
        </w:rPr>
      </w:pPr>
      <w:hyperlink w:anchor="_Toc425168284" w:history="1">
        <w:r w:rsidR="005B3001" w:rsidRPr="0065429A">
          <w:rPr>
            <w:rStyle w:val="Hyperlink"/>
            <w:noProof/>
          </w:rPr>
          <w:t>„Office 365 Developer“</w:t>
        </w:r>
        <w:r w:rsidR="005B3001">
          <w:rPr>
            <w:noProof/>
            <w:webHidden/>
          </w:rPr>
          <w:tab/>
        </w:r>
        <w:r w:rsidR="005B3001">
          <w:rPr>
            <w:noProof/>
            <w:webHidden/>
          </w:rPr>
          <w:fldChar w:fldCharType="begin"/>
        </w:r>
        <w:r w:rsidR="005B3001">
          <w:rPr>
            <w:noProof/>
            <w:webHidden/>
          </w:rPr>
          <w:instrText xml:space="preserve"> PAGEREF _Toc425168284 \h </w:instrText>
        </w:r>
        <w:r w:rsidR="005B3001">
          <w:rPr>
            <w:noProof/>
            <w:webHidden/>
          </w:rPr>
        </w:r>
        <w:r w:rsidR="005B3001">
          <w:rPr>
            <w:noProof/>
            <w:webHidden/>
          </w:rPr>
          <w:fldChar w:fldCharType="separate"/>
        </w:r>
        <w:r w:rsidR="005B3001">
          <w:rPr>
            <w:noProof/>
            <w:webHidden/>
          </w:rPr>
          <w:t>22</w:t>
        </w:r>
        <w:r w:rsidR="005B3001">
          <w:rPr>
            <w:noProof/>
            <w:webHidden/>
          </w:rPr>
          <w:fldChar w:fldCharType="end"/>
        </w:r>
      </w:hyperlink>
    </w:p>
    <w:p w14:paraId="7A65B8ED" w14:textId="77777777" w:rsidR="005B3001" w:rsidRDefault="00DF14F8">
      <w:pPr>
        <w:pStyle w:val="TOC4"/>
        <w:rPr>
          <w:rFonts w:eastAsiaTheme="minorEastAsia"/>
          <w:smallCaps w:val="0"/>
          <w:noProof/>
          <w:sz w:val="22"/>
          <w:lang w:val="en-US" w:eastAsia="ja-JP" w:bidi="ar-SA"/>
        </w:rPr>
      </w:pPr>
      <w:hyperlink w:anchor="_Toc425168285" w:history="1">
        <w:r w:rsidR="005B3001" w:rsidRPr="0065429A">
          <w:rPr>
            <w:rStyle w:val="Hyperlink"/>
            <w:noProof/>
          </w:rPr>
          <w:t>„Power BI Pro“</w:t>
        </w:r>
        <w:r w:rsidR="005B3001">
          <w:rPr>
            <w:noProof/>
            <w:webHidden/>
          </w:rPr>
          <w:tab/>
        </w:r>
        <w:r w:rsidR="005B3001">
          <w:rPr>
            <w:noProof/>
            <w:webHidden/>
          </w:rPr>
          <w:fldChar w:fldCharType="begin"/>
        </w:r>
        <w:r w:rsidR="005B3001">
          <w:rPr>
            <w:noProof/>
            <w:webHidden/>
          </w:rPr>
          <w:instrText xml:space="preserve"> PAGEREF _Toc425168285 \h </w:instrText>
        </w:r>
        <w:r w:rsidR="005B3001">
          <w:rPr>
            <w:noProof/>
            <w:webHidden/>
          </w:rPr>
        </w:r>
        <w:r w:rsidR="005B3001">
          <w:rPr>
            <w:noProof/>
            <w:webHidden/>
          </w:rPr>
          <w:fldChar w:fldCharType="separate"/>
        </w:r>
        <w:r w:rsidR="005B3001">
          <w:rPr>
            <w:noProof/>
            <w:webHidden/>
          </w:rPr>
          <w:t>22</w:t>
        </w:r>
        <w:r w:rsidR="005B3001">
          <w:rPr>
            <w:noProof/>
            <w:webHidden/>
          </w:rPr>
          <w:fldChar w:fldCharType="end"/>
        </w:r>
      </w:hyperlink>
    </w:p>
    <w:p w14:paraId="2B7452B6" w14:textId="77777777" w:rsidR="005B3001" w:rsidRDefault="00DF14F8">
      <w:pPr>
        <w:pStyle w:val="TOC4"/>
        <w:rPr>
          <w:rFonts w:eastAsiaTheme="minorEastAsia"/>
          <w:smallCaps w:val="0"/>
          <w:noProof/>
          <w:sz w:val="22"/>
          <w:lang w:val="en-US" w:eastAsia="ja-JP" w:bidi="ar-SA"/>
        </w:rPr>
      </w:pPr>
      <w:hyperlink w:anchor="_Toc425168286" w:history="1">
        <w:r w:rsidR="005B3001" w:rsidRPr="0065429A">
          <w:rPr>
            <w:rStyle w:val="Hyperlink"/>
            <w:noProof/>
          </w:rPr>
          <w:t>„System Center Endpoint Protection“</w:t>
        </w:r>
        <w:r w:rsidR="005B3001">
          <w:rPr>
            <w:noProof/>
            <w:webHidden/>
          </w:rPr>
          <w:tab/>
        </w:r>
        <w:r w:rsidR="005B3001">
          <w:rPr>
            <w:noProof/>
            <w:webHidden/>
          </w:rPr>
          <w:fldChar w:fldCharType="begin"/>
        </w:r>
        <w:r w:rsidR="005B3001">
          <w:rPr>
            <w:noProof/>
            <w:webHidden/>
          </w:rPr>
          <w:instrText xml:space="preserve"> PAGEREF _Toc425168286 \h </w:instrText>
        </w:r>
        <w:r w:rsidR="005B3001">
          <w:rPr>
            <w:noProof/>
            <w:webHidden/>
          </w:rPr>
        </w:r>
        <w:r w:rsidR="005B3001">
          <w:rPr>
            <w:noProof/>
            <w:webHidden/>
          </w:rPr>
          <w:fldChar w:fldCharType="separate"/>
        </w:r>
        <w:r w:rsidR="005B3001">
          <w:rPr>
            <w:noProof/>
            <w:webHidden/>
          </w:rPr>
          <w:t>22</w:t>
        </w:r>
        <w:r w:rsidR="005B3001">
          <w:rPr>
            <w:noProof/>
            <w:webHidden/>
          </w:rPr>
          <w:fldChar w:fldCharType="end"/>
        </w:r>
      </w:hyperlink>
    </w:p>
    <w:p w14:paraId="2895D846" w14:textId="77777777" w:rsidR="005B3001" w:rsidRDefault="00DF14F8">
      <w:pPr>
        <w:pStyle w:val="TOC4"/>
        <w:rPr>
          <w:rFonts w:eastAsiaTheme="minorEastAsia"/>
          <w:smallCaps w:val="0"/>
          <w:noProof/>
          <w:sz w:val="22"/>
          <w:lang w:val="en-US" w:eastAsia="ja-JP" w:bidi="ar-SA"/>
        </w:rPr>
      </w:pPr>
      <w:hyperlink w:anchor="_Toc425168287" w:history="1">
        <w:r w:rsidR="005B3001" w:rsidRPr="0065429A">
          <w:rPr>
            <w:rStyle w:val="Hyperlink"/>
            <w:noProof/>
          </w:rPr>
          <w:t>„Translator“ API</w:t>
        </w:r>
        <w:r w:rsidR="005B3001">
          <w:rPr>
            <w:noProof/>
            <w:webHidden/>
          </w:rPr>
          <w:tab/>
        </w:r>
        <w:r w:rsidR="005B3001">
          <w:rPr>
            <w:noProof/>
            <w:webHidden/>
          </w:rPr>
          <w:fldChar w:fldCharType="begin"/>
        </w:r>
        <w:r w:rsidR="005B3001">
          <w:rPr>
            <w:noProof/>
            <w:webHidden/>
          </w:rPr>
          <w:instrText xml:space="preserve"> PAGEREF _Toc425168287 \h </w:instrText>
        </w:r>
        <w:r w:rsidR="005B3001">
          <w:rPr>
            <w:noProof/>
            <w:webHidden/>
          </w:rPr>
        </w:r>
        <w:r w:rsidR="005B3001">
          <w:rPr>
            <w:noProof/>
            <w:webHidden/>
          </w:rPr>
          <w:fldChar w:fldCharType="separate"/>
        </w:r>
        <w:r w:rsidR="005B3001">
          <w:rPr>
            <w:noProof/>
            <w:webHidden/>
          </w:rPr>
          <w:t>22</w:t>
        </w:r>
        <w:r w:rsidR="005B3001">
          <w:rPr>
            <w:noProof/>
            <w:webHidden/>
          </w:rPr>
          <w:fldChar w:fldCharType="end"/>
        </w:r>
      </w:hyperlink>
    </w:p>
    <w:p w14:paraId="1796CC33" w14:textId="77777777" w:rsidR="005B3001" w:rsidRDefault="00DF14F8">
      <w:pPr>
        <w:pStyle w:val="TOC4"/>
        <w:rPr>
          <w:rFonts w:eastAsiaTheme="minorEastAsia"/>
          <w:smallCaps w:val="0"/>
          <w:noProof/>
          <w:sz w:val="22"/>
          <w:lang w:val="en-US" w:eastAsia="ja-JP" w:bidi="ar-SA"/>
        </w:rPr>
      </w:pPr>
      <w:hyperlink w:anchor="_Toc425168288" w:history="1">
        <w:r w:rsidR="005B3001" w:rsidRPr="0065429A">
          <w:rPr>
            <w:rStyle w:val="Hyperlink"/>
            <w:noProof/>
          </w:rPr>
          <w:t>„Yammer Enterprise“</w:t>
        </w:r>
        <w:r w:rsidR="005B3001">
          <w:rPr>
            <w:noProof/>
            <w:webHidden/>
          </w:rPr>
          <w:tab/>
        </w:r>
        <w:r w:rsidR="005B3001">
          <w:rPr>
            <w:noProof/>
            <w:webHidden/>
          </w:rPr>
          <w:fldChar w:fldCharType="begin"/>
        </w:r>
        <w:r w:rsidR="005B3001">
          <w:rPr>
            <w:noProof/>
            <w:webHidden/>
          </w:rPr>
          <w:instrText xml:space="preserve"> PAGEREF _Toc425168288 \h </w:instrText>
        </w:r>
        <w:r w:rsidR="005B3001">
          <w:rPr>
            <w:noProof/>
            <w:webHidden/>
          </w:rPr>
        </w:r>
        <w:r w:rsidR="005B3001">
          <w:rPr>
            <w:noProof/>
            <w:webHidden/>
          </w:rPr>
          <w:fldChar w:fldCharType="separate"/>
        </w:r>
        <w:r w:rsidR="005B3001">
          <w:rPr>
            <w:noProof/>
            <w:webHidden/>
          </w:rPr>
          <w:t>22</w:t>
        </w:r>
        <w:r w:rsidR="005B3001">
          <w:rPr>
            <w:noProof/>
            <w:webHidden/>
          </w:rPr>
          <w:fldChar w:fldCharType="end"/>
        </w:r>
      </w:hyperlink>
    </w:p>
    <w:p w14:paraId="0F24810B" w14:textId="77777777" w:rsidR="005B3001" w:rsidRDefault="00DF14F8">
      <w:pPr>
        <w:pStyle w:val="TOC1"/>
        <w:tabs>
          <w:tab w:val="right" w:leader="dot" w:pos="5030"/>
        </w:tabs>
        <w:rPr>
          <w:rFonts w:eastAsiaTheme="minorEastAsia"/>
          <w:b w:val="0"/>
          <w:caps w:val="0"/>
          <w:noProof/>
          <w:sz w:val="22"/>
          <w:lang w:val="en-US" w:eastAsia="ja-JP" w:bidi="ar-SA"/>
        </w:rPr>
      </w:pPr>
      <w:hyperlink w:anchor="_Toc425168289" w:history="1">
        <w:r w:rsidR="005B3001" w:rsidRPr="0065429A">
          <w:rPr>
            <w:rStyle w:val="Hyperlink"/>
            <w:noProof/>
          </w:rPr>
          <w:t>1 priedas. Pranešimai</w:t>
        </w:r>
        <w:r w:rsidR="005B3001">
          <w:rPr>
            <w:noProof/>
            <w:webHidden/>
          </w:rPr>
          <w:tab/>
        </w:r>
        <w:r w:rsidR="005B3001">
          <w:rPr>
            <w:noProof/>
            <w:webHidden/>
          </w:rPr>
          <w:fldChar w:fldCharType="begin"/>
        </w:r>
        <w:r w:rsidR="005B3001">
          <w:rPr>
            <w:noProof/>
            <w:webHidden/>
          </w:rPr>
          <w:instrText xml:space="preserve"> PAGEREF _Toc425168289 \h </w:instrText>
        </w:r>
        <w:r w:rsidR="005B3001">
          <w:rPr>
            <w:noProof/>
            <w:webHidden/>
          </w:rPr>
        </w:r>
        <w:r w:rsidR="005B3001">
          <w:rPr>
            <w:noProof/>
            <w:webHidden/>
          </w:rPr>
          <w:fldChar w:fldCharType="separate"/>
        </w:r>
        <w:r w:rsidR="005B3001">
          <w:rPr>
            <w:noProof/>
            <w:webHidden/>
          </w:rPr>
          <w:t>24</w:t>
        </w:r>
        <w:r w:rsidR="005B3001">
          <w:rPr>
            <w:noProof/>
            <w:webHidden/>
          </w:rPr>
          <w:fldChar w:fldCharType="end"/>
        </w:r>
      </w:hyperlink>
    </w:p>
    <w:p w14:paraId="06774589" w14:textId="77777777" w:rsidR="005B3001" w:rsidRDefault="00DF14F8">
      <w:pPr>
        <w:pStyle w:val="TOC3"/>
        <w:tabs>
          <w:tab w:val="right" w:leader="dot" w:pos="5030"/>
        </w:tabs>
        <w:rPr>
          <w:rFonts w:eastAsiaTheme="minorEastAsia"/>
          <w:smallCaps w:val="0"/>
          <w:noProof/>
          <w:sz w:val="22"/>
          <w:lang w:val="en-US" w:eastAsia="ja-JP" w:bidi="ar-SA"/>
        </w:rPr>
      </w:pPr>
      <w:hyperlink w:anchor="_Toc425168290" w:history="1">
        <w:r w:rsidR="005B3001" w:rsidRPr="0065429A">
          <w:rPr>
            <w:rStyle w:val="Hyperlink"/>
            <w:noProof/>
          </w:rPr>
          <w:t>„Bing Maps“</w:t>
        </w:r>
        <w:r w:rsidR="005B3001">
          <w:rPr>
            <w:noProof/>
            <w:webHidden/>
          </w:rPr>
          <w:tab/>
        </w:r>
        <w:r w:rsidR="005B3001">
          <w:rPr>
            <w:noProof/>
            <w:webHidden/>
          </w:rPr>
          <w:fldChar w:fldCharType="begin"/>
        </w:r>
        <w:r w:rsidR="005B3001">
          <w:rPr>
            <w:noProof/>
            <w:webHidden/>
          </w:rPr>
          <w:instrText xml:space="preserve"> PAGEREF _Toc425168290 \h </w:instrText>
        </w:r>
        <w:r w:rsidR="005B3001">
          <w:rPr>
            <w:noProof/>
            <w:webHidden/>
          </w:rPr>
        </w:r>
        <w:r w:rsidR="005B3001">
          <w:rPr>
            <w:noProof/>
            <w:webHidden/>
          </w:rPr>
          <w:fldChar w:fldCharType="separate"/>
        </w:r>
        <w:r w:rsidR="005B3001">
          <w:rPr>
            <w:noProof/>
            <w:webHidden/>
          </w:rPr>
          <w:t>24</w:t>
        </w:r>
        <w:r w:rsidR="005B3001">
          <w:rPr>
            <w:noProof/>
            <w:webHidden/>
          </w:rPr>
          <w:fldChar w:fldCharType="end"/>
        </w:r>
      </w:hyperlink>
    </w:p>
    <w:p w14:paraId="28B357A3" w14:textId="77777777" w:rsidR="005B3001" w:rsidRDefault="00DF14F8">
      <w:pPr>
        <w:pStyle w:val="TOC3"/>
        <w:tabs>
          <w:tab w:val="right" w:leader="dot" w:pos="5030"/>
        </w:tabs>
        <w:rPr>
          <w:rFonts w:eastAsiaTheme="minorEastAsia"/>
          <w:smallCaps w:val="0"/>
          <w:noProof/>
          <w:sz w:val="22"/>
          <w:lang w:val="en-US" w:eastAsia="ja-JP" w:bidi="ar-SA"/>
        </w:rPr>
      </w:pPr>
      <w:hyperlink w:anchor="_Toc425168291" w:history="1">
        <w:r w:rsidR="005B3001" w:rsidRPr="0065429A">
          <w:rPr>
            <w:rStyle w:val="Hyperlink"/>
            <w:noProof/>
          </w:rPr>
          <w:t>Klientų aptarnavimas</w:t>
        </w:r>
        <w:r w:rsidR="005B3001">
          <w:rPr>
            <w:noProof/>
            <w:webHidden/>
          </w:rPr>
          <w:tab/>
        </w:r>
        <w:r w:rsidR="005B3001">
          <w:rPr>
            <w:noProof/>
            <w:webHidden/>
          </w:rPr>
          <w:fldChar w:fldCharType="begin"/>
        </w:r>
        <w:r w:rsidR="005B3001">
          <w:rPr>
            <w:noProof/>
            <w:webHidden/>
          </w:rPr>
          <w:instrText xml:space="preserve"> PAGEREF _Toc425168291 \h </w:instrText>
        </w:r>
        <w:r w:rsidR="005B3001">
          <w:rPr>
            <w:noProof/>
            <w:webHidden/>
          </w:rPr>
        </w:r>
        <w:r w:rsidR="005B3001">
          <w:rPr>
            <w:noProof/>
            <w:webHidden/>
          </w:rPr>
          <w:fldChar w:fldCharType="separate"/>
        </w:r>
        <w:r w:rsidR="005B3001">
          <w:rPr>
            <w:noProof/>
            <w:webHidden/>
          </w:rPr>
          <w:t>24</w:t>
        </w:r>
        <w:r w:rsidR="005B3001">
          <w:rPr>
            <w:noProof/>
            <w:webHidden/>
          </w:rPr>
          <w:fldChar w:fldCharType="end"/>
        </w:r>
      </w:hyperlink>
    </w:p>
    <w:p w14:paraId="0335CAE8" w14:textId="77777777" w:rsidR="005B3001" w:rsidRDefault="00DF14F8">
      <w:pPr>
        <w:pStyle w:val="TOC3"/>
        <w:tabs>
          <w:tab w:val="right" w:leader="dot" w:pos="5030"/>
        </w:tabs>
        <w:rPr>
          <w:rFonts w:eastAsiaTheme="minorEastAsia"/>
          <w:smallCaps w:val="0"/>
          <w:noProof/>
          <w:sz w:val="22"/>
          <w:lang w:val="en-US" w:eastAsia="ja-JP" w:bidi="ar-SA"/>
        </w:rPr>
      </w:pPr>
      <w:hyperlink w:anchor="_Toc425168292" w:history="1">
        <w:r w:rsidR="005B3001" w:rsidRPr="0065429A">
          <w:rPr>
            <w:rStyle w:val="Hyperlink"/>
            <w:noProof/>
          </w:rPr>
          <w:t>Pranešimas dėl H.264/AVC vaizdo standarto, VC-1 vaizdo standarto, MPEG-4 dalies vaizdo standarto ir MPEG-2 vaizdo standarto</w:t>
        </w:r>
        <w:r w:rsidR="005B3001">
          <w:rPr>
            <w:noProof/>
            <w:webHidden/>
          </w:rPr>
          <w:tab/>
        </w:r>
        <w:r w:rsidR="005B3001">
          <w:rPr>
            <w:noProof/>
            <w:webHidden/>
          </w:rPr>
          <w:fldChar w:fldCharType="begin"/>
        </w:r>
        <w:r w:rsidR="005B3001">
          <w:rPr>
            <w:noProof/>
            <w:webHidden/>
          </w:rPr>
          <w:instrText xml:space="preserve"> PAGEREF _Toc425168292 \h </w:instrText>
        </w:r>
        <w:r w:rsidR="005B3001">
          <w:rPr>
            <w:noProof/>
            <w:webHidden/>
          </w:rPr>
        </w:r>
        <w:r w:rsidR="005B3001">
          <w:rPr>
            <w:noProof/>
            <w:webHidden/>
          </w:rPr>
          <w:fldChar w:fldCharType="separate"/>
        </w:r>
        <w:r w:rsidR="005B3001">
          <w:rPr>
            <w:noProof/>
            <w:webHidden/>
          </w:rPr>
          <w:t>25</w:t>
        </w:r>
        <w:r w:rsidR="005B3001">
          <w:rPr>
            <w:noProof/>
            <w:webHidden/>
          </w:rPr>
          <w:fldChar w:fldCharType="end"/>
        </w:r>
      </w:hyperlink>
    </w:p>
    <w:p w14:paraId="41B5CCB8" w14:textId="77777777" w:rsidR="005B3001" w:rsidRDefault="00DF14F8">
      <w:pPr>
        <w:pStyle w:val="TOC1"/>
        <w:tabs>
          <w:tab w:val="right" w:leader="dot" w:pos="5030"/>
        </w:tabs>
        <w:rPr>
          <w:rFonts w:eastAsiaTheme="minorEastAsia"/>
          <w:b w:val="0"/>
          <w:caps w:val="0"/>
          <w:noProof/>
          <w:sz w:val="22"/>
          <w:lang w:val="en-US" w:eastAsia="ja-JP" w:bidi="ar-SA"/>
        </w:rPr>
      </w:pPr>
      <w:hyperlink w:anchor="_Toc425168293" w:history="1">
        <w:r w:rsidR="005B3001" w:rsidRPr="0065429A">
          <w:rPr>
            <w:rStyle w:val="Hyperlink"/>
            <w:noProof/>
          </w:rPr>
          <w:t>2 priedas – prenumeratos licencijų paketai</w:t>
        </w:r>
        <w:r w:rsidR="005B3001">
          <w:rPr>
            <w:noProof/>
            <w:webHidden/>
          </w:rPr>
          <w:tab/>
        </w:r>
        <w:r w:rsidR="005B3001">
          <w:rPr>
            <w:noProof/>
            <w:webHidden/>
          </w:rPr>
          <w:fldChar w:fldCharType="begin"/>
        </w:r>
        <w:r w:rsidR="005B3001">
          <w:rPr>
            <w:noProof/>
            <w:webHidden/>
          </w:rPr>
          <w:instrText xml:space="preserve"> PAGEREF _Toc425168293 \h </w:instrText>
        </w:r>
        <w:r w:rsidR="005B3001">
          <w:rPr>
            <w:noProof/>
            <w:webHidden/>
          </w:rPr>
        </w:r>
        <w:r w:rsidR="005B3001">
          <w:rPr>
            <w:noProof/>
            <w:webHidden/>
          </w:rPr>
          <w:fldChar w:fldCharType="separate"/>
        </w:r>
        <w:r w:rsidR="005B3001">
          <w:rPr>
            <w:noProof/>
            <w:webHidden/>
          </w:rPr>
          <w:t>26</w:t>
        </w:r>
        <w:r w:rsidR="005B3001">
          <w:rPr>
            <w:noProof/>
            <w:webHidden/>
          </w:rPr>
          <w:fldChar w:fldCharType="end"/>
        </w:r>
      </w:hyperlink>
    </w:p>
    <w:p w14:paraId="767B8FA7" w14:textId="77777777" w:rsidR="005B3001" w:rsidRDefault="00DF14F8">
      <w:pPr>
        <w:pStyle w:val="TOC1"/>
        <w:tabs>
          <w:tab w:val="right" w:leader="dot" w:pos="5030"/>
        </w:tabs>
        <w:rPr>
          <w:rFonts w:eastAsiaTheme="minorEastAsia"/>
          <w:b w:val="0"/>
          <w:caps w:val="0"/>
          <w:noProof/>
          <w:sz w:val="22"/>
          <w:lang w:val="en-US" w:eastAsia="ja-JP" w:bidi="ar-SA"/>
        </w:rPr>
      </w:pPr>
      <w:hyperlink w:anchor="_Toc425168294" w:history="1">
        <w:r w:rsidR="005B3001" w:rsidRPr="0065429A">
          <w:rPr>
            <w:rStyle w:val="Hyperlink"/>
            <w:noProof/>
          </w:rPr>
          <w:t>3 priedas – standartinės sutarties sąlygos (procesoriai)</w:t>
        </w:r>
        <w:r w:rsidR="005B3001">
          <w:rPr>
            <w:noProof/>
            <w:webHidden/>
          </w:rPr>
          <w:tab/>
        </w:r>
        <w:r w:rsidR="005B3001">
          <w:rPr>
            <w:noProof/>
            <w:webHidden/>
          </w:rPr>
          <w:fldChar w:fldCharType="begin"/>
        </w:r>
        <w:r w:rsidR="005B3001">
          <w:rPr>
            <w:noProof/>
            <w:webHidden/>
          </w:rPr>
          <w:instrText xml:space="preserve"> PAGEREF _Toc425168294 \h </w:instrText>
        </w:r>
        <w:r w:rsidR="005B3001">
          <w:rPr>
            <w:noProof/>
            <w:webHidden/>
          </w:rPr>
        </w:r>
        <w:r w:rsidR="005B3001">
          <w:rPr>
            <w:noProof/>
            <w:webHidden/>
          </w:rPr>
          <w:fldChar w:fldCharType="separate"/>
        </w:r>
        <w:r w:rsidR="005B3001">
          <w:rPr>
            <w:noProof/>
            <w:webHidden/>
          </w:rPr>
          <w:t>27</w:t>
        </w:r>
        <w:r w:rsidR="005B3001">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5168222"/>
      <w:r>
        <w:lastRenderedPageBreak/>
        <w:t>Įvadas</w:t>
      </w:r>
      <w:bookmarkEnd w:id="2"/>
      <w:bookmarkEnd w:id="3"/>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9"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4" w:name="_Toc425168223"/>
      <w:r>
        <w:t>Ankstesnės versijos</w:t>
      </w:r>
      <w:bookmarkEnd w:id="4"/>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20"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78514544" w14:textId="77777777" w:rsidR="00CD336C" w:rsidRDefault="00CD336C" w:rsidP="00CD336C">
      <w:pPr>
        <w:pStyle w:val="ProductList-Offering1Heading"/>
        <w:outlineLvl w:val="1"/>
      </w:pPr>
      <w:bookmarkStart w:id="5" w:name="_Toc417892041"/>
      <w:bookmarkStart w:id="6" w:name="_Toc412644871"/>
      <w:bookmarkStart w:id="7" w:name="_Toc425168224"/>
      <w:bookmarkStart w:id="8" w:name="_Toc378147615"/>
      <w:bookmarkStart w:id="9" w:name="_Toc378151517"/>
      <w:bookmarkStart w:id="10" w:name="_Toc379797094"/>
      <w:bookmarkStart w:id="11" w:name="_Toc380513120"/>
      <w:bookmarkStart w:id="12" w:name="_Toc380655159"/>
      <w:bookmarkStart w:id="13" w:name="_Toc383415077"/>
      <w:r>
        <w:t>Paaiškinimai ir pakeitimų suvestinė</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CD336C" w:rsidRPr="00AD6DB4" w14:paraId="54AEA02C" w14:textId="77777777" w:rsidTr="00CD336C">
        <w:trPr>
          <w:tblHeader/>
        </w:trPr>
        <w:tc>
          <w:tcPr>
            <w:tcW w:w="5400" w:type="dxa"/>
            <w:shd w:val="clear" w:color="auto" w:fill="0072C6"/>
          </w:tcPr>
          <w:p w14:paraId="60DB3145" w14:textId="77777777" w:rsidR="00CD336C" w:rsidRPr="00AD6DB4" w:rsidRDefault="00CD336C" w:rsidP="005B3001">
            <w:pPr>
              <w:pStyle w:val="ProductList-Body"/>
              <w:spacing w:before="20" w:after="20"/>
              <w:rPr>
                <w:color w:val="FFFFFF" w:themeColor="background1"/>
              </w:rPr>
            </w:pPr>
            <w:r>
              <w:rPr>
                <w:color w:val="FFFFFF" w:themeColor="background1"/>
              </w:rPr>
              <w:t>Įtraukta</w:t>
            </w:r>
          </w:p>
        </w:tc>
        <w:tc>
          <w:tcPr>
            <w:tcW w:w="5400" w:type="dxa"/>
            <w:shd w:val="clear" w:color="auto" w:fill="0072C6"/>
          </w:tcPr>
          <w:p w14:paraId="53FE0FBD" w14:textId="77777777" w:rsidR="00CD336C" w:rsidRPr="00AD6DB4" w:rsidRDefault="00CD336C" w:rsidP="005B3001">
            <w:pPr>
              <w:pStyle w:val="ProductList-Body"/>
              <w:spacing w:before="20" w:after="20"/>
              <w:rPr>
                <w:color w:val="FFFFFF" w:themeColor="background1"/>
              </w:rPr>
            </w:pPr>
            <w:r>
              <w:rPr>
                <w:color w:val="FFFFFF" w:themeColor="background1"/>
              </w:rPr>
              <w:t>Panaikinta</w:t>
            </w:r>
          </w:p>
        </w:tc>
      </w:tr>
      <w:tr w:rsidR="008A38B0" w14:paraId="7E612AEC" w14:textId="77777777" w:rsidTr="00CD336C">
        <w:tc>
          <w:tcPr>
            <w:tcW w:w="5400" w:type="dxa"/>
          </w:tcPr>
          <w:p w14:paraId="4A43A202" w14:textId="72C887EE" w:rsidR="008A38B0" w:rsidRDefault="008A38B0" w:rsidP="008A38B0">
            <w:pPr>
              <w:pStyle w:val="ProductList-Body"/>
            </w:pPr>
            <w:r>
              <w:t>Patobulinta apsauga nuo grėsmių</w:t>
            </w:r>
          </w:p>
        </w:tc>
        <w:tc>
          <w:tcPr>
            <w:tcW w:w="5400" w:type="dxa"/>
          </w:tcPr>
          <w:p w14:paraId="1FAB0164" w14:textId="77777777" w:rsidR="008A38B0" w:rsidRPr="0080135B" w:rsidRDefault="008A38B0" w:rsidP="008A38B0">
            <w:pPr>
              <w:pStyle w:val="ProductList-Body"/>
            </w:pPr>
          </w:p>
        </w:tc>
      </w:tr>
      <w:tr w:rsidR="008A38B0" w14:paraId="141D10F3" w14:textId="77777777" w:rsidTr="00CD336C">
        <w:tc>
          <w:tcPr>
            <w:tcW w:w="5400" w:type="dxa"/>
          </w:tcPr>
          <w:p w14:paraId="293D3BCF" w14:textId="3A2003EF" w:rsidR="008A38B0" w:rsidRDefault="008A38B0" w:rsidP="008A38B0">
            <w:pPr>
              <w:pStyle w:val="ProductList-Body"/>
            </w:pPr>
            <w:r>
              <w:t>„Power BI Pro“</w:t>
            </w:r>
          </w:p>
        </w:tc>
        <w:tc>
          <w:tcPr>
            <w:tcW w:w="5400" w:type="dxa"/>
          </w:tcPr>
          <w:p w14:paraId="2D2C35EA" w14:textId="7943B080" w:rsidR="008A38B0" w:rsidRPr="0080135B" w:rsidRDefault="008A38B0" w:rsidP="008A38B0">
            <w:pPr>
              <w:pStyle w:val="ProductList-Body"/>
            </w:pPr>
            <w:r>
              <w:t>„Power BI for Office 365“</w:t>
            </w:r>
          </w:p>
        </w:tc>
      </w:tr>
    </w:tbl>
    <w:p w14:paraId="70B89884" w14:textId="77777777" w:rsidR="00CD336C" w:rsidRPr="00862C50" w:rsidRDefault="00CD336C" w:rsidP="00CD336C">
      <w:pPr>
        <w:pStyle w:val="ProductList-Body"/>
      </w:pPr>
    </w:p>
    <w:p w14:paraId="04AE2C20" w14:textId="77777777" w:rsidR="008A38B0" w:rsidRDefault="008A38B0" w:rsidP="008A38B0">
      <w:pPr>
        <w:pStyle w:val="ProductList-Body"/>
        <w:tabs>
          <w:tab w:val="left" w:pos="360"/>
        </w:tabs>
        <w:rPr>
          <w:b/>
          <w:color w:val="00188F"/>
        </w:rPr>
      </w:pPr>
      <w:r>
        <w:rPr>
          <w:b/>
          <w:color w:val="00188F"/>
        </w:rPr>
        <w:t>Pakeitimai</w:t>
      </w:r>
    </w:p>
    <w:p w14:paraId="28DF81C5" w14:textId="77777777" w:rsidR="008A38B0" w:rsidRDefault="008A38B0" w:rsidP="008A38B0">
      <w:pPr>
        <w:pStyle w:val="ProductList-Body"/>
        <w:tabs>
          <w:tab w:val="left" w:pos="360"/>
        </w:tabs>
        <w:rPr>
          <w:color w:val="00188F"/>
        </w:rPr>
      </w:pPr>
    </w:p>
    <w:p w14:paraId="21823A9C" w14:textId="77777777" w:rsidR="008A38B0" w:rsidRPr="00121681" w:rsidRDefault="008A38B0" w:rsidP="008A38B0">
      <w:pPr>
        <w:pStyle w:val="ProductList-Body"/>
        <w:ind w:left="180"/>
      </w:pPr>
      <w:r>
        <w:rPr>
          <w:b/>
          <w:color w:val="00188F"/>
        </w:rPr>
        <w:t>Privatumo ir saugos sąlygų skyrius „Klientų duomenų atskleidimas“</w:t>
      </w:r>
    </w:p>
    <w:p w14:paraId="1C0F368F" w14:textId="77777777" w:rsidR="008A38B0" w:rsidRDefault="008A38B0" w:rsidP="008A38B0">
      <w:pPr>
        <w:pStyle w:val="ProductList-Body"/>
        <w:tabs>
          <w:tab w:val="left" w:pos="360"/>
        </w:tabs>
        <w:rPr>
          <w:color w:val="00188F"/>
        </w:rPr>
      </w:pPr>
      <w:r>
        <w:rPr>
          <w:color w:val="00188F"/>
        </w:rPr>
        <w:tab/>
      </w:r>
      <w:r>
        <w:rPr>
          <w:color w:val="00188F"/>
        </w:rPr>
        <w:tab/>
        <w:t>Patikslintas skyrius „Klientų duomenų atskleidimas“, kuriame aprašomas „Microsoft“ požiūris į trečiųjų šalių užklausas dėl Klientų duomenų.</w:t>
      </w:r>
    </w:p>
    <w:p w14:paraId="0EACD528" w14:textId="77777777" w:rsidR="008A38B0" w:rsidRDefault="008A38B0" w:rsidP="008A38B0">
      <w:pPr>
        <w:pStyle w:val="ProductList-Body"/>
        <w:tabs>
          <w:tab w:val="left" w:pos="360"/>
        </w:tabs>
        <w:rPr>
          <w:color w:val="00188F"/>
        </w:rPr>
      </w:pPr>
    </w:p>
    <w:p w14:paraId="177A24C5" w14:textId="77777777" w:rsidR="008A38B0" w:rsidRPr="000D77F3" w:rsidRDefault="008A38B0" w:rsidP="008A38B0">
      <w:pPr>
        <w:pStyle w:val="ProductList-SubSubSectionHeading"/>
      </w:pPr>
      <w:r>
        <w:tab/>
      </w:r>
      <w:bookmarkStart w:id="14" w:name="_Toc423959201"/>
      <w:bookmarkStart w:id="15" w:name="_Toc425168225"/>
      <w:r>
        <w:t>Privatumo ir saugos sąlygų skyrius „HIPPA verslo partneris“</w:t>
      </w:r>
      <w:bookmarkEnd w:id="14"/>
      <w:bookmarkEnd w:id="15"/>
    </w:p>
    <w:p w14:paraId="43E146C0" w14:textId="77777777" w:rsidR="008A38B0" w:rsidRPr="005E2584" w:rsidRDefault="008A38B0" w:rsidP="008A38B0">
      <w:pPr>
        <w:pStyle w:val="ProductList-Body"/>
        <w:tabs>
          <w:tab w:val="left" w:pos="360"/>
        </w:tabs>
        <w:rPr>
          <w:color w:val="00188F"/>
        </w:rPr>
      </w:pPr>
      <w:r>
        <w:rPr>
          <w:color w:val="00188F"/>
        </w:rPr>
        <w:tab/>
      </w:r>
      <w:r>
        <w:rPr>
          <w:color w:val="00188F"/>
        </w:rPr>
        <w:tab/>
        <w:t>Paaiškinta, kad HIPAA BAA netaikoma „Azure Government“ paslaugoms.</w:t>
      </w:r>
    </w:p>
    <w:p w14:paraId="3463FB88" w14:textId="77777777" w:rsidR="008A38B0" w:rsidRDefault="008A38B0" w:rsidP="008A38B0">
      <w:pPr>
        <w:pStyle w:val="ProductList-Body"/>
        <w:tabs>
          <w:tab w:val="left" w:pos="360"/>
        </w:tabs>
        <w:rPr>
          <w:color w:val="00188F"/>
        </w:rPr>
      </w:pPr>
    </w:p>
    <w:p w14:paraId="7AB56AB1" w14:textId="77777777" w:rsidR="008A38B0" w:rsidRPr="005E2584" w:rsidRDefault="008A38B0" w:rsidP="008A38B0">
      <w:pPr>
        <w:pStyle w:val="ProductList-Body"/>
        <w:tabs>
          <w:tab w:val="left" w:pos="360"/>
        </w:tabs>
        <w:rPr>
          <w:b/>
          <w:color w:val="00188F"/>
        </w:rPr>
      </w:pPr>
      <w:r>
        <w:rPr>
          <w:b/>
          <w:color w:val="00188F"/>
        </w:rPr>
        <w:tab/>
        <w:t>Privatumo ir saugos sąlygų dalis „Duomenų tvarkymo sąlygos“</w:t>
      </w:r>
    </w:p>
    <w:p w14:paraId="1CCB03C9" w14:textId="77777777" w:rsidR="008A38B0" w:rsidRPr="005E2584" w:rsidRDefault="008A38B0" w:rsidP="008A38B0">
      <w:pPr>
        <w:pStyle w:val="ProductList-Body"/>
        <w:tabs>
          <w:tab w:val="left" w:pos="360"/>
        </w:tabs>
        <w:rPr>
          <w:color w:val="00188F"/>
        </w:rPr>
      </w:pPr>
      <w:r>
        <w:rPr>
          <w:color w:val="00188F"/>
        </w:rPr>
        <w:tab/>
      </w:r>
      <w:r>
        <w:rPr>
          <w:color w:val="00188F"/>
        </w:rPr>
        <w:tab/>
        <w:t>Į „Office 365“ paslaugų sąrašą, esantį Duomenų tvarkymo sąlygose, įtraukta „Patobulinta apsauga nuo grėsmių“ ir „Project Online“.</w:t>
      </w:r>
    </w:p>
    <w:p w14:paraId="335CF6AF" w14:textId="77777777" w:rsidR="008A38B0" w:rsidRPr="00121681" w:rsidRDefault="008A38B0" w:rsidP="008A38B0">
      <w:pPr>
        <w:pStyle w:val="ProductList-Body"/>
        <w:tabs>
          <w:tab w:val="left" w:pos="360"/>
        </w:tabs>
        <w:rPr>
          <w:color w:val="00188F"/>
        </w:rPr>
      </w:pPr>
      <w:r>
        <w:rPr>
          <w:color w:val="00188F"/>
        </w:rPr>
        <w:tab/>
      </w:r>
      <w:r>
        <w:rPr>
          <w:color w:val="00188F"/>
        </w:rPr>
        <w:tab/>
        <w:t>Į „Microsoft Azure Core“ paslaugų sąrašą, esantį Duomenų tvarkymo sąlygose, įtraukta „HDInsight“.</w:t>
      </w:r>
    </w:p>
    <w:p w14:paraId="1070680D" w14:textId="77777777" w:rsidR="008A38B0" w:rsidRPr="005E2584" w:rsidRDefault="008A38B0" w:rsidP="008A38B0">
      <w:pPr>
        <w:pStyle w:val="ProductList-Body"/>
        <w:tabs>
          <w:tab w:val="left" w:pos="360"/>
        </w:tabs>
        <w:rPr>
          <w:color w:val="00188F"/>
        </w:rPr>
      </w:pPr>
      <w:r>
        <w:rPr>
          <w:color w:val="00188F"/>
        </w:rPr>
        <w:tab/>
      </w:r>
      <w:r>
        <w:rPr>
          <w:color w:val="00188F"/>
        </w:rPr>
        <w:tab/>
        <w:t>Įtrauktos sąlygos, paaiškinančios, kad „Azure Government“ paslaugų duomenų atkūrimo procedūros peržiūrimos kas dvylika mėnesių.</w:t>
      </w:r>
    </w:p>
    <w:p w14:paraId="43547158" w14:textId="77777777" w:rsidR="008A38B0" w:rsidRPr="00121681" w:rsidRDefault="008A38B0" w:rsidP="008A38B0">
      <w:pPr>
        <w:pStyle w:val="ProductList-Body"/>
        <w:tabs>
          <w:tab w:val="left" w:pos="360"/>
        </w:tabs>
        <w:ind w:left="360"/>
        <w:rPr>
          <w:color w:val="00188F"/>
        </w:rPr>
      </w:pPr>
      <w:r>
        <w:rPr>
          <w:color w:val="00188F"/>
        </w:rPr>
        <w:t>Atnaujinta Internete teikiamų paslaugų informacijos apsaugos strategijos kontrolės standartų ir principų lentelė norint nurodyti, kad „Microsoft Intune“ Internete teikiamos paslaugos atitinka SSAE 16 SOC 1 II tipo ir SSAE 16 SOC 2 II tipo standartus.</w:t>
      </w:r>
    </w:p>
    <w:p w14:paraId="198D26C5" w14:textId="77777777" w:rsidR="008A38B0" w:rsidRPr="002062DD" w:rsidRDefault="008A38B0" w:rsidP="008A38B0">
      <w:pPr>
        <w:pStyle w:val="ProductList-Body"/>
        <w:tabs>
          <w:tab w:val="left" w:pos="360"/>
        </w:tabs>
        <w:rPr>
          <w:color w:val="00188F"/>
        </w:rPr>
      </w:pPr>
      <w:r>
        <w:rPr>
          <w:color w:val="00188F"/>
        </w:rPr>
        <w:tab/>
      </w:r>
      <w:r>
        <w:rPr>
          <w:color w:val="00188F"/>
        </w:rPr>
        <w:tab/>
        <w:t>Įtrauktos sąlygos, paaiškinančios, kad „Azure Government“ paslaugoms taikomi atskiri kontrolės standartai ir principai.</w:t>
      </w:r>
    </w:p>
    <w:p w14:paraId="57151953" w14:textId="77777777" w:rsidR="008A38B0" w:rsidRPr="005E2584" w:rsidRDefault="008A38B0" w:rsidP="008A38B0">
      <w:pPr>
        <w:pStyle w:val="ProductList-Body"/>
        <w:tabs>
          <w:tab w:val="left" w:pos="360"/>
        </w:tabs>
        <w:ind w:left="360"/>
        <w:rPr>
          <w:color w:val="00188F"/>
        </w:rPr>
      </w:pPr>
    </w:p>
    <w:p w14:paraId="5F79631C" w14:textId="77777777" w:rsidR="008A38B0" w:rsidRPr="005E2584" w:rsidRDefault="008A38B0" w:rsidP="008A38B0">
      <w:pPr>
        <w:pStyle w:val="ProductList-Body"/>
        <w:rPr>
          <w:b/>
          <w:color w:val="00188F"/>
        </w:rPr>
      </w:pPr>
      <w:r>
        <w:rPr>
          <w:b/>
          <w:color w:val="00188F"/>
        </w:rPr>
        <w:tab/>
        <w:t>„Microsoft Azure“ paslaugos</w:t>
      </w:r>
    </w:p>
    <w:p w14:paraId="4EDC20D5" w14:textId="77777777" w:rsidR="008A38B0" w:rsidRPr="005E2584" w:rsidRDefault="008A38B0" w:rsidP="008A38B0">
      <w:pPr>
        <w:pStyle w:val="ProductList-Body"/>
        <w:tabs>
          <w:tab w:val="left" w:pos="360"/>
        </w:tabs>
        <w:ind w:left="360"/>
        <w:rPr>
          <w:color w:val="00188F"/>
        </w:rPr>
      </w:pPr>
      <w:r>
        <w:rPr>
          <w:color w:val="00188F"/>
        </w:rPr>
        <w:t>Įtrauktas termino „Azure Government paslaugos“ apibrėžimas.</w:t>
      </w:r>
    </w:p>
    <w:p w14:paraId="6DE4684A" w14:textId="77777777" w:rsidR="008A38B0" w:rsidRDefault="008A38B0" w:rsidP="008A38B0">
      <w:pPr>
        <w:pStyle w:val="ProductList-Body"/>
        <w:tabs>
          <w:tab w:val="left" w:pos="360"/>
        </w:tabs>
        <w:rPr>
          <w:color w:val="00188F"/>
        </w:rPr>
      </w:pPr>
      <w:r>
        <w:rPr>
          <w:color w:val="00188F"/>
        </w:rPr>
        <w:tab/>
      </w:r>
    </w:p>
    <w:p w14:paraId="6E81C1B6" w14:textId="77777777" w:rsidR="008A38B0" w:rsidRPr="005E2584" w:rsidRDefault="008A38B0" w:rsidP="008A38B0">
      <w:pPr>
        <w:pStyle w:val="ProductList-Body"/>
        <w:tabs>
          <w:tab w:val="left" w:pos="360"/>
        </w:tabs>
        <w:rPr>
          <w:b/>
          <w:color w:val="00188F"/>
        </w:rPr>
      </w:pPr>
      <w:r>
        <w:rPr>
          <w:b/>
          <w:color w:val="00188F"/>
        </w:rPr>
        <w:tab/>
        <w:t>„Exchange Online“</w:t>
      </w:r>
    </w:p>
    <w:p w14:paraId="02F15370" w14:textId="77777777" w:rsidR="008A38B0" w:rsidRPr="005E2584" w:rsidRDefault="008A38B0" w:rsidP="008A38B0">
      <w:pPr>
        <w:pStyle w:val="ProductList-Body"/>
        <w:tabs>
          <w:tab w:val="left" w:pos="360"/>
        </w:tabs>
        <w:rPr>
          <w:color w:val="00188F"/>
        </w:rPr>
      </w:pPr>
      <w:r>
        <w:rPr>
          <w:color w:val="00188F"/>
        </w:rPr>
        <w:tab/>
      </w:r>
      <w:r>
        <w:rPr>
          <w:color w:val="00188F"/>
        </w:rPr>
        <w:tab/>
        <w:t>Įtrauktas skyrius „Patobulinta apsauga nuo grėsmių“, kuriame nurodoma, kad jokia Paslaugų lygio sutartis Patobulintai apsaugai nuo grėsmių netaikoma.</w:t>
      </w:r>
    </w:p>
    <w:p w14:paraId="7F1AADF3" w14:textId="77777777" w:rsidR="008A38B0" w:rsidRDefault="008A38B0" w:rsidP="008A38B0">
      <w:pPr>
        <w:pStyle w:val="ProductList-Body"/>
        <w:tabs>
          <w:tab w:val="left" w:pos="360"/>
          <w:tab w:val="left" w:pos="4704"/>
        </w:tabs>
        <w:rPr>
          <w:color w:val="00188F"/>
        </w:rPr>
      </w:pPr>
    </w:p>
    <w:p w14:paraId="3D90414F" w14:textId="77777777" w:rsidR="008A38B0" w:rsidRPr="005E2584" w:rsidRDefault="008A38B0" w:rsidP="008A38B0">
      <w:pPr>
        <w:pStyle w:val="ProductList-Body"/>
        <w:tabs>
          <w:tab w:val="left" w:pos="360"/>
          <w:tab w:val="left" w:pos="4704"/>
        </w:tabs>
        <w:rPr>
          <w:color w:val="00188F"/>
        </w:rPr>
      </w:pPr>
      <w:r>
        <w:rPr>
          <w:b/>
          <w:color w:val="00188F"/>
        </w:rPr>
        <w:tab/>
        <w:t>„Power BI for Office 365“</w:t>
      </w:r>
    </w:p>
    <w:p w14:paraId="6226522F" w14:textId="77777777" w:rsidR="008A38B0" w:rsidRPr="005E2584" w:rsidRDefault="008A38B0" w:rsidP="008A38B0">
      <w:pPr>
        <w:pStyle w:val="ProductList-Body"/>
        <w:tabs>
          <w:tab w:val="left" w:pos="360"/>
        </w:tabs>
        <w:rPr>
          <w:color w:val="00188F"/>
        </w:rPr>
      </w:pPr>
      <w:r>
        <w:rPr>
          <w:color w:val="00188F"/>
        </w:rPr>
        <w:tab/>
      </w:r>
      <w:r>
        <w:rPr>
          <w:color w:val="00188F"/>
        </w:rPr>
        <w:tab/>
        <w:t>Pavadinimas pakeistas į „Power BI Pro“.</w:t>
      </w:r>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5168226"/>
      <w:bookmarkEnd w:id="8"/>
      <w:bookmarkEnd w:id="9"/>
      <w:bookmarkEnd w:id="10"/>
      <w:bookmarkEnd w:id="11"/>
      <w:bookmarkEnd w:id="12"/>
      <w:bookmarkEnd w:id="13"/>
      <w:r>
        <w:lastRenderedPageBreak/>
        <w:t>Bendrosios sąlygos</w:t>
      </w:r>
      <w:bookmarkEnd w:id="16"/>
      <w:bookmarkEnd w:id="17"/>
    </w:p>
    <w:p w14:paraId="13E595AA" w14:textId="09C7EBEC" w:rsidR="00730B3A" w:rsidRPr="00690C65" w:rsidRDefault="00730B3A"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Vartotojo PL turi turėti kiekvienas prie Internete teikiamos paslaugos prisijungiantis vartotojas, nebent </w:t>
      </w:r>
      <w:hyperlink w:anchor="OnlineServiceSpecificTerms" w:history="1">
        <w:r>
          <w:rPr>
            <w:rStyle w:val="Hyperlink"/>
          </w:rPr>
          <w:t>Konkrečioms internete teikiamoms paslaugoms taikomose sąlygose</w:t>
        </w:r>
      </w:hyperlink>
      <w:r>
        <w:t xml:space="preserve"> būtų nurodyta kitaip.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5168227"/>
      <w:r>
        <w:t>Sąvokos</w:t>
      </w:r>
      <w:bookmarkEnd w:id="18"/>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29C4457B" w14:textId="3041E55F" w:rsidR="00103924" w:rsidRPr="00690C65" w:rsidRDefault="00874919" w:rsidP="00337870">
      <w:pPr>
        <w:pStyle w:val="ProductList-Body"/>
        <w:spacing w:after="120"/>
      </w:pPr>
      <w:r>
        <w:t>„Ne „Microsoft“ produktas“ yra bet kuri trečiosios šalies teikiama programinė įranga, duomenys, paslauga, svetainė arba produktas.</w:t>
      </w:r>
    </w:p>
    <w:p w14:paraId="69AA448A" w14:textId="7A065545" w:rsidR="00103924" w:rsidRPr="00690C65" w:rsidRDefault="00874919" w:rsidP="00337870">
      <w:pPr>
        <w:pStyle w:val="ProductList-Body"/>
        <w:spacing w:after="120"/>
      </w:pPr>
      <w:r>
        <w:t xml:space="preserve">„Internete teikiamos paslaugos“ yra „Microsoft“ komerciniais pagrindais suteikiamos paslaugos, kurias Klientas užsiprenumeruoja pagal „Microsoft“ bendrojo licencijavimo sutartį, įskaitant visas paslaugas, nurodytas Produktų sąrašo Internete teikiamų paslaugų dalyje. Produktų sąrašas pateiktas adresu </w:t>
      </w:r>
      <w:hyperlink r:id="rId22" w:history="1">
        <w:r>
          <w:rPr>
            <w:rStyle w:val="Hyperlink"/>
          </w:rPr>
          <w:t>http://go.microsoft.com/?linkid=9839207</w:t>
        </w:r>
      </w:hyperlink>
      <w:r w:rsidRPr="00641019">
        <w:t>.</w:t>
      </w:r>
    </w:p>
    <w:p w14:paraId="44145F90" w14:textId="0948FB9C" w:rsidR="00103924" w:rsidRPr="00690C6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5168228"/>
      <w:r>
        <w:t>Atnaujintos Internete teikiamų paslaugų sąlygos</w:t>
      </w:r>
      <w:bookmarkEnd w:id="19"/>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5168229"/>
      <w:r>
        <w:t>Teisinio reguliavimo pakeitimai ir pasiekiamumas tarptautiniu mastu</w:t>
      </w:r>
      <w:bookmarkEnd w:id="20"/>
    </w:p>
    <w:p w14:paraId="3A70F627" w14:textId="6B0942DA" w:rsidR="00103924" w:rsidRPr="00690C65" w:rsidRDefault="00103924" w:rsidP="00103924">
      <w:pPr>
        <w:pStyle w:val="ProductList-Body"/>
      </w:pPr>
      <w:r>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25168230"/>
      <w:r>
        <w:t>Duomenų saugojimas</w:t>
      </w:r>
      <w:bookmarkEnd w:id="21"/>
    </w:p>
    <w:p w14:paraId="1645CC39" w14:textId="5E6B6EA9" w:rsidR="00103924" w:rsidRPr="00690C65" w:rsidRDefault="00D92296" w:rsidP="00337870">
      <w:pPr>
        <w:pStyle w:val="ProductList-Body"/>
        <w:spacing w:after="120"/>
      </w:pPr>
      <w:r>
        <w:t>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25168231"/>
      <w:r>
        <w:t>Programinės įrangos naudojimas kartu su internete teikiama paslauga</w:t>
      </w:r>
      <w:bookmarkEnd w:id="22"/>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641019" w:rsidRDefault="00AD5F09" w:rsidP="00103924">
      <w:pPr>
        <w:pStyle w:val="ProductList-Body"/>
        <w:rPr>
          <w:sz w:val="12"/>
        </w:rPr>
      </w:pPr>
    </w:p>
    <w:p w14:paraId="3A57E079" w14:textId="79E1A03F" w:rsidR="00103924" w:rsidRPr="00690C65" w:rsidRDefault="00103924" w:rsidP="00366C8E">
      <w:pPr>
        <w:pStyle w:val="ProductList-Body"/>
        <w:ind w:left="180"/>
        <w:outlineLvl w:val="2"/>
      </w:pPr>
      <w:r>
        <w:rPr>
          <w:b/>
          <w:color w:val="0072C6"/>
        </w:rPr>
        <w:lastRenderedPageBreak/>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5168232"/>
      <w:r>
        <w:t>Ne „Microsoft“ produktai</w:t>
      </w:r>
      <w:bookmarkEnd w:id="23"/>
    </w:p>
    <w:p w14:paraId="717B1BE0" w14:textId="22E9601F" w:rsidR="00103924" w:rsidRPr="00690C65" w:rsidRDefault="00AD5F09" w:rsidP="00AD5F09">
      <w:pPr>
        <w:pStyle w:val="ProductList-Body"/>
      </w:pPr>
      <w:r>
        <w:t xml:space="preserve">Jeigu klientas naudojasi internete teikiamomis paslaugomis (pvz., parduotuve arba galerija),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5168233"/>
      <w:r>
        <w:t>Priimtina naudojimo strategija</w:t>
      </w:r>
      <w:bookmarkEnd w:id="24"/>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5168234"/>
      <w:r>
        <w:t>Techniniai apribojimai</w:t>
      </w:r>
      <w:bookmarkEnd w:id="25"/>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5168235"/>
      <w:r>
        <w:t>Įstatymų laikymasis</w:t>
      </w:r>
      <w:bookmarkEnd w:id="26"/>
    </w:p>
    <w:p w14:paraId="4AF31B1C" w14:textId="5CECBED5" w:rsidR="00AD5F09" w:rsidRPr="00690C65" w:rsidRDefault="00AD5F09" w:rsidP="00F824AC">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6B63D384" w14:textId="2FDBD42C" w:rsidR="00AD5F09" w:rsidRPr="00690C65" w:rsidRDefault="00AD5F09" w:rsidP="00AD5F09">
      <w:pPr>
        <w:pStyle w:val="ProductList-Body"/>
      </w:pPr>
      <w:r>
        <w:t xml:space="preserve">Klientas turi laikytis visų įstatymų ir taisyklių, taikomų internete teikiamų paslaugų naudojimui, įskaitant įstatymus, susijusius su privatumu, asmens duomenų apsauga ir konfidencialumu. Teikdamas arba valdydamas komponentus (pvz., įrenginius, užregistruotus „Microsoft Intune“ arba </w:t>
      </w:r>
      <w:r>
        <w:lastRenderedPageBreak/>
        <w:t>„Microsoft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5168236"/>
      <w:r>
        <w:t>Elektroniniai pranešimai</w:t>
      </w:r>
      <w:bookmarkEnd w:id="27"/>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5168237"/>
      <w:r>
        <w:t>Licencijų perleidimas</w:t>
      </w:r>
      <w:bookmarkEnd w:id="28"/>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5168238"/>
      <w:r>
        <w:t>Šrifto komponentai</w:t>
      </w:r>
      <w:bookmarkEnd w:id="29"/>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5168239"/>
      <w:r>
        <w:t>Tankinimas</w:t>
      </w:r>
      <w:bookmarkEnd w:id="30"/>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5168240"/>
      <w:r>
        <w:lastRenderedPageBreak/>
        <w:t>Privatumo ir saugos sąlygos</w:t>
      </w:r>
      <w:bookmarkEnd w:id="31"/>
      <w:bookmarkEnd w:id="32"/>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5168241"/>
      <w:r>
        <w:t>Bendrosios su privatumu ir sauga susijusios sąlygos</w:t>
      </w:r>
      <w:bookmarkEnd w:id="33"/>
    </w:p>
    <w:p w14:paraId="0A292299" w14:textId="77777777" w:rsidR="00F77036" w:rsidRPr="00690C65" w:rsidRDefault="00F77036" w:rsidP="00366C8E">
      <w:pPr>
        <w:pStyle w:val="ProductList-SubSubSectionHeading"/>
        <w:outlineLvl w:val="2"/>
      </w:pPr>
      <w:bookmarkStart w:id="34" w:name="_Toc425168242"/>
      <w:r>
        <w:t>Aprėptis</w:t>
      </w:r>
      <w:bookmarkEnd w:id="34"/>
    </w:p>
    <w:p w14:paraId="6720FC8E" w14:textId="65FEC10F" w:rsidR="00F77036" w:rsidRPr="00690C65" w:rsidRDefault="00F77036" w:rsidP="00F77036">
      <w:pPr>
        <w:pStyle w:val="ProductList-Body"/>
      </w:pPr>
      <w:r>
        <w:t xml:space="preserve">Šiame skyriuje pateiktos sąlygos yra taikomos visoms Internete teikiamoms paslaugoms, išskyrus „Bing“ žemėlapių įstaigoms skirtą platformą, „Bing“ žemėlapių mobiliųjų įrenginių valdymo platformą, Vertėjo API ir „Parature“ iš „Microsoft“,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5168243"/>
      <w:r>
        <w:t>Kliento duomenų naudojimas</w:t>
      </w:r>
      <w:bookmarkEnd w:id="35"/>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36" w:name="_Toc423959220"/>
      <w:bookmarkStart w:id="37" w:name="_Toc417892060"/>
      <w:bookmarkStart w:id="38" w:name="_Toc425168244"/>
      <w:r>
        <w:t>Kliento duomenų atskleidimas</w:t>
      </w:r>
      <w:bookmarkEnd w:id="36"/>
      <w:bookmarkEnd w:id="37"/>
      <w:bookmarkEnd w:id="38"/>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5168245"/>
      <w:r>
        <w:t>Švietimo įstaigos</w:t>
      </w:r>
      <w:bookmarkEnd w:id="39"/>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40" w:name="_Toc423959222"/>
      <w:bookmarkStart w:id="41" w:name="_Toc425168246"/>
      <w:bookmarkStart w:id="42" w:name="HIPPA"/>
      <w:bookmarkStart w:id="43" w:name="_Toc417892062"/>
      <w:bookmarkStart w:id="44" w:name="HIPAA"/>
      <w:r>
        <w:t>HIPPA verslo partneris</w:t>
      </w:r>
      <w:bookmarkEnd w:id="40"/>
      <w:bookmarkEnd w:id="41"/>
    </w:p>
    <w:bookmarkEnd w:id="42"/>
    <w:p w14:paraId="6D2642B6" w14:textId="77777777" w:rsidR="008A38B0" w:rsidRPr="00ED53C5" w:rsidRDefault="008A38B0" w:rsidP="008A38B0">
      <w:pPr>
        <w:pStyle w:val="ProductList-Body"/>
        <w:keepNext/>
      </w:pPr>
      <w:r>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galima rasti adresu </w:t>
      </w:r>
      <w:hyperlink r:id="rId26" w:history="1">
        <w:r>
          <w:rPr>
            <w:rStyle w:val="Hyperlink"/>
          </w:rPr>
          <w:t>http://aka.ms/BAA</w:t>
        </w:r>
      </w:hyperlink>
      <w:r>
        <w:t>. BAA netaikoma „Azure Government“ paslaugoms (kaip numato „Microsoft Azure Government“ paslaugų sąlygos). Klientas gali nesutikti su BBA nusiųsdamas „Microsoft“ rašytinį pranešimą (pagal Kliento bendrojo licencijavimo sutarties sąlygas) su šia informacija:</w:t>
      </w:r>
    </w:p>
    <w:p w14:paraId="6FDA43D7" w14:textId="77777777" w:rsidR="008A38B0" w:rsidRPr="00ED53C5" w:rsidRDefault="008A38B0" w:rsidP="008A38B0">
      <w:pPr>
        <w:pStyle w:val="ProductList-Body"/>
        <w:keepNext/>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43"/>
    <w:bookmarkEnd w:id="44"/>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45" w:name="_Toc425168247"/>
      <w:r>
        <w:t>Sauga</w:t>
      </w:r>
      <w:bookmarkEnd w:id="45"/>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5168248"/>
      <w:r>
        <w:t>Pranešimas dėl saugos incidento</w:t>
      </w:r>
      <w:bookmarkEnd w:id="46"/>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5168249"/>
      <w:r>
        <w:t>Duomenų apdorojimo vieta</w:t>
      </w:r>
      <w:bookmarkEnd w:id="47"/>
    </w:p>
    <w:p w14:paraId="6F79E91B" w14:textId="77777777" w:rsidR="00F77036" w:rsidRPr="00690C65" w:rsidRDefault="00F77036"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laikosi JAV komercijos departamento nustatytų ES saugaus uosto ir Šveicarijos saugaus uosto sistemos principų dėl duomenų iš Europos Sąjungos, Europos ekonominės erdvės ir Šveicarijos rinkimo, naudojimo ir saugojimo.</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48" w:name="_Toc417892066"/>
      <w:bookmarkStart w:id="49" w:name="_Toc412644895"/>
      <w:bookmarkStart w:id="50" w:name="_Toc425168250"/>
      <w:r>
        <w:t>Peržiūrai skirtos versijos</w:t>
      </w:r>
      <w:bookmarkEnd w:id="48"/>
      <w:bookmarkEnd w:id="49"/>
      <w:bookmarkEnd w:id="50"/>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5168251"/>
      <w:r>
        <w:t>Subrangovų naudojimas</w:t>
      </w:r>
      <w:bookmarkEnd w:id="51"/>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5168252"/>
      <w:r>
        <w:t>Kaip susisiekti su „Microsoft“</w:t>
      </w:r>
      <w:bookmarkEnd w:id="52"/>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7"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0EE51A9" w14:textId="77777777" w:rsidR="00CD336C" w:rsidRDefault="00CD336C" w:rsidP="00366C8E">
      <w:pPr>
        <w:pStyle w:val="ProductList-Body"/>
        <w:sectPr w:rsidR="00CD336C"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5168253"/>
      <w:r>
        <w:lastRenderedPageBreak/>
        <w:t>Duomenų tvarkymo sąlygos</w:t>
      </w:r>
      <w:bookmarkEnd w:id="53"/>
    </w:p>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1644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Internete teikiamos paslaugos</w:t>
            </w:r>
          </w:p>
        </w:tc>
      </w:tr>
      <w:tr w:rsidR="00256427" w14:paraId="176BA6A2" w14:textId="77777777" w:rsidTr="00016444">
        <w:tc>
          <w:tcPr>
            <w:tcW w:w="2610" w:type="dxa"/>
            <w:vAlign w:val="center"/>
          </w:tcPr>
          <w:p w14:paraId="225F38A5" w14:textId="510A6448" w:rsidR="00256427" w:rsidRDefault="00CF560D" w:rsidP="00CF560D">
            <w:pPr>
              <w:pStyle w:val="ProductList-Body"/>
            </w:pPr>
            <w:r>
              <w:t xml:space="preserve">„Microsoft Dynamics </w:t>
            </w:r>
            <w:r w:rsidR="008A38B0">
              <w:t xml:space="preserve">CRM </w:t>
            </w:r>
            <w:r>
              <w:t>Online“ paslaugos</w:t>
            </w:r>
          </w:p>
        </w:tc>
        <w:tc>
          <w:tcPr>
            <w:tcW w:w="8190" w:type="dxa"/>
          </w:tcPr>
          <w:p w14:paraId="3A0CC844" w14:textId="5F3C94B1" w:rsidR="00256427" w:rsidRDefault="00CF560D" w:rsidP="00840373">
            <w:pPr>
              <w:pStyle w:val="ProductList-Body"/>
            </w:pPr>
            <w:r>
              <w:t xml:space="preserve">„Microsoft Dynamics </w:t>
            </w:r>
            <w:r w:rsidR="008A38B0">
              <w:t xml:space="preserve">CRM </w:t>
            </w:r>
            <w:r>
              <w:t xml:space="preserve">Online“ paslaugos, teikiamos per bendrąjį licencijavimą arba „Microsoft“ internete teikiamų paslaugų portale, išskyrus </w:t>
            </w:r>
            <w:r w:rsidR="00350D42">
              <w:t>(</w:t>
            </w:r>
            <w:r>
              <w:t xml:space="preserve">1) „Microsoft Dynamics CRM“, skirtą palaikomiems įrenginiams, įskaitant „Microsoft Dynamics CRM Online“ paslaugas, skirtas planšetiniams kompiuteriams ir (arba) išmaniesiems telefonams, bet jomis neapsiribojant, ir </w:t>
            </w:r>
            <w:r w:rsidR="00350D42">
              <w:t>(</w:t>
            </w:r>
            <w:r>
              <w:t>2) bet kurią atskirai sukurtą paslaugą, teikiamą su „Microsoft Dynamics CRM Online“ arba su ja susijusią, pvz., „Microsoft Social Engagement“, „Parature“ iš „Microsoft“ ir „Microsoft Dynamics Marketing“.</w:t>
            </w:r>
          </w:p>
        </w:tc>
      </w:tr>
      <w:tr w:rsidR="008A38B0" w14:paraId="0EEF8014" w14:textId="77777777" w:rsidTr="00016444">
        <w:tc>
          <w:tcPr>
            <w:tcW w:w="2610" w:type="dxa"/>
            <w:vAlign w:val="center"/>
          </w:tcPr>
          <w:p w14:paraId="17E444BC" w14:textId="4E748818" w:rsidR="008A38B0" w:rsidRDefault="008A38B0" w:rsidP="008A38B0">
            <w:pPr>
              <w:pStyle w:val="ProductList-Body"/>
            </w:pPr>
            <w:r>
              <w:t>„Office 365“ paslaugos</w:t>
            </w:r>
          </w:p>
        </w:tc>
        <w:tc>
          <w:tcPr>
            <w:tcW w:w="8190" w:type="dxa"/>
          </w:tcPr>
          <w:p w14:paraId="2B2D9666" w14:textId="6D2BD734" w:rsidR="008A38B0" w:rsidRDefault="008A38B0" w:rsidP="008A38B0">
            <w:pPr>
              <w:pStyle w:val="ProductList-Body"/>
            </w:pPr>
            <w:r>
              <w:t>Toliau išvardytos paslaugos, kiekviena kaip atskira paslauga ir kaip įtraukta į „Office 365“ pagrįstą planą arba paketą: „Exchange Online“, „Exchange Online“ archyvavimas, „Exchange Online Protection“, Patobulinta apsauga nuo grėsmių, „SharePoint Online“, „OneDrive“ verslui, „Project Online“, „Skype for Business Online“ ir „Office Online“. Į „Office 365“ paslaugas neįeina „Office 365 ProPlus“ arba jokia atskirai veikianti paslauga, kuria galima naudotis per „Office 365“ pagrįstą planą ar paketą, pvz., „Bing“ ar „Yammer“, arba paslauga, specialiai skirta „Office 365“ ir pažymėta „for Office 365“.</w:t>
            </w:r>
          </w:p>
        </w:tc>
      </w:tr>
      <w:tr w:rsidR="00CD336C" w14:paraId="31232290" w14:textId="77777777" w:rsidTr="00016444">
        <w:tc>
          <w:tcPr>
            <w:tcW w:w="2610" w:type="dxa"/>
            <w:vAlign w:val="center"/>
          </w:tcPr>
          <w:p w14:paraId="792F0442" w14:textId="7136F509" w:rsidR="00CD336C" w:rsidRDefault="00CD336C" w:rsidP="00CD336C">
            <w:pPr>
              <w:pStyle w:val="ProductList-Body"/>
            </w:pPr>
            <w:bookmarkStart w:id="54" w:name="MicrosoftAzureCoreServices"/>
            <w:r>
              <w:t>„Microsoft Azure“ pagrindinės paslaugos</w:t>
            </w:r>
            <w:bookmarkEnd w:id="54"/>
          </w:p>
        </w:tc>
        <w:tc>
          <w:tcPr>
            <w:tcW w:w="8190" w:type="dxa"/>
          </w:tcPr>
          <w:p w14:paraId="1BC35F13" w14:textId="79546F4E" w:rsidR="00CD336C" w:rsidRDefault="00CD336C" w:rsidP="008A38B0">
            <w:pPr>
              <w:pStyle w:val="ProductList-Body"/>
            </w:pPr>
            <w:r>
              <w:t>Debesies tarnybos (žiniatinklio ir darbuotojų vaidmenys), virtualiosios mašinos (įskaitant SQL serverį), saugykla (dideli dvejetainiai objektai, lentelės, eilės), virtualusis tinklas, srauto tvarkytuvas, „Batch“ paslauga, žiniatinklio svetainės, „BizTalk“ paslaugos, laikmenų paslaugos, mobiliojo ryšio paslaugos, „Service Bus“, „Notification Hub“, „Workflow Manager“, „Express Route“, „Scheduler“, „Multi-Factor Authentication“, „Active Directory“, „Rights Management Service“, SQL duomenų bazė</w:t>
            </w:r>
            <w:r w:rsidR="008A38B0">
              <w:t>, „HDInsight“</w:t>
            </w:r>
            <w:r>
              <w:t xml:space="preserve"> ir bet kuri kita priemonė, jei nurodyta, kad ji įtraukta į „Microsoft Azure“ patikimumo centrą.</w:t>
            </w:r>
          </w:p>
        </w:tc>
      </w:tr>
      <w:tr w:rsidR="00256427" w14:paraId="35238467" w14:textId="77777777" w:rsidTr="00016444">
        <w:tc>
          <w:tcPr>
            <w:tcW w:w="2610" w:type="dxa"/>
            <w:vAlign w:val="center"/>
          </w:tcPr>
          <w:p w14:paraId="2BF1ACCE" w14:textId="035545C0" w:rsidR="00256427" w:rsidRDefault="006E5B74" w:rsidP="006E5B74">
            <w:pPr>
              <w:pStyle w:val="ProductList-Body"/>
            </w:pPr>
            <w:r>
              <w:t>„Microsoft Intune“ internete teikiamos paslaugos</w:t>
            </w:r>
          </w:p>
        </w:tc>
        <w:tc>
          <w:tcPr>
            <w:tcW w:w="8190" w:type="dxa"/>
          </w:tcPr>
          <w:p w14:paraId="717F210B" w14:textId="2C797371" w:rsidR="00256427" w:rsidRDefault="00256427" w:rsidP="00D92296">
            <w:pPr>
              <w:pStyle w:val="ProductList-Body"/>
            </w:pPr>
            <w:r>
              <w:t>„Microsoft Intune“ debesies paslaugų dalis, pvz., „Microsoft Intune“ papildomas produktas, arba „Microsoft Intune“ teikiama valdymo paslauga, pvz., „Mobile Device Management for Office 365“.</w:t>
            </w:r>
          </w:p>
        </w:tc>
      </w:tr>
    </w:tbl>
    <w:p w14:paraId="1C3FFDF6" w14:textId="77777777" w:rsidR="000E6ED8" w:rsidRPr="00690C65" w:rsidRDefault="000E6ED8" w:rsidP="00A914BF">
      <w:pPr>
        <w:pStyle w:val="ProductList-Body"/>
      </w:pPr>
    </w:p>
    <w:p w14:paraId="3A32298B" w14:textId="7D42DE38" w:rsidR="00086F17" w:rsidRPr="00690C65" w:rsidRDefault="003B0ED4" w:rsidP="003B0ED4">
      <w:pPr>
        <w:pStyle w:val="ProductList-SubSubSectionHeading"/>
        <w:tabs>
          <w:tab w:val="left" w:pos="3018"/>
        </w:tabs>
        <w:outlineLvl w:val="2"/>
      </w:pPr>
      <w:bookmarkStart w:id="55" w:name="_Toc425168254"/>
      <w:r w:rsidRPr="003B0ED4">
        <w:t>Kliento neaktyvių duomenų saugojimo vieta</w:t>
      </w:r>
      <w:bookmarkEnd w:id="55"/>
    </w:p>
    <w:p w14:paraId="3170912A" w14:textId="62022CF7" w:rsidR="00086F17" w:rsidRPr="00690C65" w:rsidRDefault="00086F17" w:rsidP="00086F17">
      <w:pPr>
        <w:pStyle w:val="ProductList-Body"/>
      </w:pPr>
      <w:r>
        <w:t xml:space="preserve">Kliento </w:t>
      </w:r>
      <w:r w:rsidR="003B0ED4" w:rsidRPr="003B0ED4">
        <w:t xml:space="preserve">neaktyvių </w:t>
      </w:r>
      <w:r>
        <w:t>duomenis „Microsoft“ saugos tam tikruose toliau nurodytuose pagrindiniuose geografiniuose regionuose (kiekvienas atskirai – Geografinė sritis).</w:t>
      </w:r>
    </w:p>
    <w:p w14:paraId="467DBFAA" w14:textId="6760A8CD" w:rsidR="00086F17" w:rsidRPr="00690C65" w:rsidRDefault="00086F17" w:rsidP="00A44A41">
      <w:pPr>
        <w:pStyle w:val="ProductList-Body"/>
        <w:numPr>
          <w:ilvl w:val="0"/>
          <w:numId w:val="6"/>
        </w:numPr>
        <w:ind w:left="450" w:hanging="270"/>
      </w:pPr>
      <w:r>
        <w:rPr>
          <w:b/>
        </w:rPr>
        <w:t>„Office 365“ paslaugos</w:t>
      </w:r>
      <w:r w:rsidRPr="00152552">
        <w:rPr>
          <w:b/>
        </w:rPr>
        <w:t>.</w:t>
      </w:r>
      <w:r>
        <w:t xml:space="preserve"> Jei Klientas konfigūruoja Jungtinėse Amerikos Valstijoje arba ES esančių nuomininkų abonementus, tose Geografinėse srityse „Microsoft“ ir saugos šiuos Kliento </w:t>
      </w:r>
      <w:r w:rsidR="003B0ED4" w:rsidRPr="003B0ED4">
        <w:t xml:space="preserve">neaktyvių </w:t>
      </w:r>
      <w:r>
        <w:t xml:space="preserve">duomenis: </w:t>
      </w:r>
      <w:r w:rsidR="00350D42">
        <w:t>(</w:t>
      </w:r>
      <w:r>
        <w:t xml:space="preserve">1) „Exchange Online“ pašto dėžutės turinį (el. laiškų tekstus, kalendoriaus įrašus ir el. laiškų priedų turinį) ir </w:t>
      </w:r>
      <w:r w:rsidR="00350D42">
        <w:t>(</w:t>
      </w:r>
      <w:r>
        <w:t>2) „SharePoint Online“ svetainės turinį ir toje svetainėje saugomus failus.</w:t>
      </w:r>
    </w:p>
    <w:p w14:paraId="612EBA91" w14:textId="2FD64E4F" w:rsidR="00086F17" w:rsidRPr="00690C65" w:rsidRDefault="006E5B74" w:rsidP="00A44A41">
      <w:pPr>
        <w:pStyle w:val="ProductList-Body"/>
        <w:numPr>
          <w:ilvl w:val="0"/>
          <w:numId w:val="6"/>
        </w:numPr>
        <w:ind w:left="450" w:hanging="270"/>
      </w:pPr>
      <w:r>
        <w:rPr>
          <w:b/>
        </w:rPr>
        <w:lastRenderedPageBreak/>
        <w:t>„Microsoft Intune“ internete teikiamos paslaugos</w:t>
      </w:r>
      <w:r w:rsidR="00152552">
        <w:rPr>
          <w:b/>
        </w:rPr>
        <w:t>.</w:t>
      </w:r>
      <w:r>
        <w:t xml:space="preserve"> Jei Klientas konfigūruoja nuomotojo abonementą, Klientas pasirenka galimą Geografinę sritį, kurioje bus</w:t>
      </w:r>
      <w:r w:rsidR="006B281E">
        <w:t xml:space="preserve"> </w:t>
      </w:r>
      <w:r>
        <w:t xml:space="preserve">saugomi Kliento </w:t>
      </w:r>
      <w:r w:rsidR="003B0ED4" w:rsidRPr="003B0ED4">
        <w:t xml:space="preserve">neaktyvių </w:t>
      </w:r>
      <w:r>
        <w:t>duomenys. „Microsoft“ neperleis Kliento duomenų iš Kliento pasirinktos Geografinės srities, išskyrus „Microsoft Intune“ patikimumo centro dalyje „Duomenų vieta“ nurodytus atvejus.</w:t>
      </w:r>
    </w:p>
    <w:p w14:paraId="58B83666" w14:textId="4B870C75" w:rsidR="00086F17" w:rsidRPr="00690C65" w:rsidRDefault="00086F17" w:rsidP="00A44A41">
      <w:pPr>
        <w:pStyle w:val="ProductList-Body"/>
        <w:numPr>
          <w:ilvl w:val="0"/>
          <w:numId w:val="6"/>
        </w:numPr>
        <w:ind w:left="450" w:hanging="270"/>
      </w:pPr>
      <w:r>
        <w:rPr>
          <w:b/>
        </w:rPr>
        <w:t>„Microsoft Azure Core“ paslaugos</w:t>
      </w:r>
      <w:r w:rsidRPr="00152552">
        <w:rPr>
          <w:b/>
        </w:rPr>
        <w:t>.</w:t>
      </w:r>
      <w:r>
        <w:t xml:space="preserve"> Jei Klientas sukonfigūruos konkrečią kurioje nors Geografinėje srityje visuotinai diegtiną paslaugą, su ta paslauga susijusius Kliento </w:t>
      </w:r>
      <w:r w:rsidR="003B0ED4" w:rsidRPr="003B0ED4">
        <w:t xml:space="preserve">neaktyvių </w:t>
      </w:r>
      <w:r>
        <w:t>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E0BCC36" w14:textId="16F5C397" w:rsidR="00086F17" w:rsidRPr="00690C65" w:rsidRDefault="00826803" w:rsidP="000B2305">
      <w:pPr>
        <w:pStyle w:val="ProductList-Body"/>
        <w:numPr>
          <w:ilvl w:val="0"/>
          <w:numId w:val="6"/>
        </w:numPr>
        <w:spacing w:after="120"/>
        <w:ind w:left="461" w:hanging="274"/>
      </w:pPr>
      <w:r>
        <w:rPr>
          <w:b/>
        </w:rPr>
        <w:t>„Microsoft Dynamics CRM Online“ paslaugos</w:t>
      </w:r>
      <w:r>
        <w:t xml:space="preserve">. „Microsoft Dynamics CRM Online“ paslaugų valdomiems juridiniams asmenims, jei Klientas teikia paslaugas Jungtinėse Valstijoje ar ES esantiems nuomininkams, „Microsoft“ saugos Kliento </w:t>
      </w:r>
      <w:r w:rsidR="003B0ED4" w:rsidRPr="003B0ED4">
        <w:t xml:space="preserve">neaktyvių </w:t>
      </w:r>
      <w:r>
        <w:t>duomenis Jungtinėse Valstijoje ar ES pagal taikytinus įstatymus.</w:t>
      </w:r>
    </w:p>
    <w:p w14:paraId="15A5EF57" w14:textId="77777777" w:rsidR="00086F17" w:rsidRPr="00690C65" w:rsidRDefault="00086F17" w:rsidP="00086F17">
      <w:pPr>
        <w:pStyle w:val="ProductList-Body"/>
      </w:pPr>
      <w:r>
        <w:t>„Microsoft“ nekontroliuoja arba neriboja regionų, iš kurių Klientas ar Kliento galutiniai vartotojai gali pasiekti ar perkelti Kliento duomenis.</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5168255"/>
      <w:r>
        <w:t>Privatumas</w:t>
      </w:r>
      <w:bookmarkEnd w:id="56"/>
    </w:p>
    <w:p w14:paraId="15DD36B2" w14:textId="140D3A05" w:rsidR="00086F17" w:rsidRPr="00690C65" w:rsidRDefault="00086F17" w:rsidP="00A44A41">
      <w:pPr>
        <w:pStyle w:val="ProductList-Body"/>
        <w:numPr>
          <w:ilvl w:val="0"/>
          <w:numId w:val="7"/>
        </w:numPr>
        <w:ind w:left="450" w:hanging="270"/>
      </w:pPr>
      <w:r>
        <w:rPr>
          <w:b/>
        </w:rPr>
        <w:t>Kliento duomenų naikinimas arba grąžinimas</w:t>
      </w:r>
      <w:r>
        <w:t xml:space="preserve">. Per 180 dienų nuo datos, kai baigiasi Kliento naudojimosi Internete teikiamomis paslaugomis laikotarpis arba naudojimasis nutraukiamas, „Microsoft“ pašalins abonementą ir panaikins Kliento duomenis iš abonemento. </w:t>
      </w:r>
    </w:p>
    <w:p w14:paraId="6287F55F" w14:textId="36E258AD" w:rsidR="00086F17" w:rsidRPr="00690C65" w:rsidRDefault="00086F17" w:rsidP="00A44A41">
      <w:pPr>
        <w:pStyle w:val="ProductList-Body"/>
        <w:numPr>
          <w:ilvl w:val="0"/>
          <w:numId w:val="7"/>
        </w:numPr>
        <w:ind w:left="450" w:hanging="270"/>
      </w:pPr>
      <w:r>
        <w:rPr>
          <w:b/>
        </w:rPr>
        <w:t>Kliento duomenų perleidimas</w:t>
      </w:r>
      <w:r>
        <w:t>. Kliento bendrojo licencijavimo sutartyje nurodytą laikotarpį „Microsoft“ išliks sertifikuota pagal ES ir Šveicarijos saugaus uosto programas, jei jas palaikys Jungtinių Amerikos Valstijų vyriausybė. Be to, jei Klientas neatsisakė Standartinių sutarčių sąlygų, visiems Kliento duomenų perleidimams už Europos Sąjungos, Europos ekonominės zonos ir Šveicarijos ribų bus taikomos Standartinės sutarčių sąlygos.</w:t>
      </w:r>
    </w:p>
    <w:p w14:paraId="14DD2BE2" w14:textId="006ECBB1" w:rsidR="00086F17" w:rsidRPr="00690C65" w:rsidRDefault="00086F17" w:rsidP="00A44A41">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555A6521" w:rsidR="00086F17" w:rsidRPr="00690C65" w:rsidRDefault="00086F17" w:rsidP="00CD7F8D">
      <w:pPr>
        <w:pStyle w:val="ProductList-Body"/>
        <w:numPr>
          <w:ilvl w:val="0"/>
          <w:numId w:val="7"/>
        </w:numPr>
        <w:ind w:left="450" w:hanging="270"/>
      </w:pPr>
      <w:r>
        <w:rPr>
          <w:b/>
        </w:rPr>
        <w:t>Perleidimas subrangovams</w:t>
      </w:r>
      <w:r>
        <w:t>.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Visos Internete teikiamos paslaugos turi svetaines, kuriose išvardyti subrangovai, turintys prieigą prie Kliento duomenų, ir ribotos ar papildomos paslaugos, kurias jie teikia. Mažiausiai 14 dienų prieš įgaliodama naują subrangovą prieigai prie Kliento duomenų,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5168256"/>
      <w:r>
        <w:t>Papildomos Europos sąlygos.</w:t>
      </w:r>
      <w:bookmarkEnd w:id="57"/>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5168257"/>
      <w:r>
        <w:t>Sauga</w:t>
      </w:r>
      <w:bookmarkEnd w:id="58"/>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A463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lastRenderedPageBreak/>
              <w:t>Domenas</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Praktika</w:t>
            </w:r>
          </w:p>
        </w:tc>
      </w:tr>
      <w:tr w:rsidR="00086F17" w14:paraId="7BFB34B6" w14:textId="77777777" w:rsidTr="002A463A">
        <w:tc>
          <w:tcPr>
            <w:tcW w:w="2610" w:type="dxa"/>
            <w:vAlign w:val="center"/>
          </w:tcPr>
          <w:p w14:paraId="4A265EB1" w14:textId="4B939C28" w:rsidR="00086F17" w:rsidRDefault="00086F17" w:rsidP="007303AE">
            <w:pPr>
              <w:pStyle w:val="ProductList-Body"/>
            </w:pPr>
            <w:r>
              <w:t>Informacijos saugos užtikrinimas</w:t>
            </w:r>
          </w:p>
        </w:tc>
        <w:tc>
          <w:tcPr>
            <w:tcW w:w="8190" w:type="dxa"/>
          </w:tcPr>
          <w:p w14:paraId="4CCE6AB8" w14:textId="7F0E44E2" w:rsidR="009C6951" w:rsidRPr="00690C65" w:rsidRDefault="009C6951" w:rsidP="009C6951">
            <w:pPr>
              <w:pStyle w:val="ProductList-Body"/>
            </w:pPr>
            <w:r>
              <w:rPr>
                <w:b/>
              </w:rPr>
              <w:t>Atsakingi už saugą</w:t>
            </w:r>
            <w:r w:rsidRPr="007D2236">
              <w:rPr>
                <w:b/>
                <w:bCs/>
              </w:rPr>
              <w:t xml:space="preserve">. </w:t>
            </w:r>
            <w:r>
              <w:t>„Microsoft“ skyrė vieną ar daugiau saugos pareigūnų, kurie bus atsakingi už saugos vaidmenų ir procedūrų koordinavimą bei priežiūrą.</w:t>
            </w:r>
          </w:p>
          <w:p w14:paraId="25E100F8" w14:textId="7660AD52" w:rsidR="009C6951" w:rsidRPr="00690C65" w:rsidRDefault="009C6951" w:rsidP="0088164F">
            <w:pPr>
              <w:pStyle w:val="ProductList-Body"/>
              <w:spacing w:before="40"/>
            </w:pPr>
            <w:r>
              <w:rPr>
                <w:b/>
              </w:rPr>
              <w:t>Saugos vaidmenys ir pareigos</w:t>
            </w:r>
            <w:r w:rsidRPr="007D2236">
              <w:rPr>
                <w:b/>
                <w:bCs/>
              </w:rPr>
              <w:t>.</w:t>
            </w:r>
            <w:r>
              <w:t xml:space="preserve"> „Microsoft“ darbuotojai, kurie turi prieigą prie Kliento duomenų, yra atsakingi už konfidencialumą.</w:t>
            </w:r>
          </w:p>
          <w:p w14:paraId="43EEE1B1" w14:textId="14EE093C" w:rsidR="009C6951" w:rsidRPr="00690C65" w:rsidRDefault="009C6951" w:rsidP="0088164F">
            <w:pPr>
              <w:pStyle w:val="ProductList-Body"/>
              <w:spacing w:before="40"/>
            </w:pPr>
            <w:r>
              <w:rPr>
                <w:b/>
              </w:rPr>
              <w:t>Rizikos valdymo programa</w:t>
            </w:r>
            <w:r w:rsidRPr="007D2236">
              <w:rPr>
                <w:b/>
                <w:bCs/>
              </w:rPr>
              <w:t>.</w:t>
            </w:r>
            <w:r>
              <w:t xml:space="preserve"> „Microsoft“ prieš tvarkydama Kliento duomenis ar paleisdama Internete teikiamą paslaugą įvertina riziką.</w:t>
            </w:r>
          </w:p>
          <w:p w14:paraId="3D0B77AE" w14:textId="3E551499" w:rsidR="00086F17" w:rsidRDefault="009C6951" w:rsidP="009C6951">
            <w:pPr>
              <w:pStyle w:val="ProductList-Body"/>
            </w:pPr>
            <w:r>
              <w:t>„Microsoft“ išsaugo savo dokumentus pagal reikalavimus dėl išsaugojimo jiems nustojus galioti.</w:t>
            </w:r>
          </w:p>
        </w:tc>
      </w:tr>
      <w:tr w:rsidR="00086F17" w14:paraId="7414B36E" w14:textId="77777777" w:rsidTr="002A463A">
        <w:tc>
          <w:tcPr>
            <w:tcW w:w="2610" w:type="dxa"/>
            <w:vAlign w:val="center"/>
          </w:tcPr>
          <w:p w14:paraId="6F221689" w14:textId="78DA8E2F" w:rsidR="00086F17" w:rsidRDefault="00086F17" w:rsidP="007303AE">
            <w:pPr>
              <w:pStyle w:val="ProductList-Body"/>
            </w:pPr>
            <w:r>
              <w:t>Ilgalaikio turto valdymas</w:t>
            </w:r>
          </w:p>
        </w:tc>
        <w:tc>
          <w:tcPr>
            <w:tcW w:w="8190" w:type="dxa"/>
          </w:tcPr>
          <w:p w14:paraId="6DA73246" w14:textId="0BE2B773" w:rsidR="009C6951" w:rsidRPr="00690C65" w:rsidRDefault="009C6951" w:rsidP="009C6951">
            <w:pPr>
              <w:pStyle w:val="ProductList-Body"/>
            </w:pPr>
            <w:r>
              <w:rPr>
                <w:b/>
              </w:rPr>
              <w:t>Turto aprašas</w:t>
            </w:r>
            <w:r w:rsidRPr="007D2236">
              <w:rPr>
                <w:b/>
                <w:bCs/>
              </w:rPr>
              <w:t>.</w:t>
            </w:r>
            <w: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690C65" w:rsidRDefault="009C6951" w:rsidP="0088164F">
            <w:pPr>
              <w:pStyle w:val="ProductList-Body"/>
              <w:spacing w:before="40"/>
            </w:pPr>
            <w:r>
              <w:rPr>
                <w:b/>
              </w:rPr>
              <w:t>Turto valdymas</w:t>
            </w:r>
          </w:p>
          <w:p w14:paraId="44E4A99A" w14:textId="45EBC7D2" w:rsidR="009C6951" w:rsidRPr="00690C65" w:rsidRDefault="008A38B0" w:rsidP="00651B74">
            <w:pPr>
              <w:pStyle w:val="ProductList-Body"/>
              <w:ind w:left="162" w:hanging="162"/>
            </w:pPr>
            <w:r>
              <w:tab/>
            </w:r>
            <w:r w:rsidR="00651B74">
              <w:t>„Microsoft“ klasifikuoja Kliento duomenis, kad būtų lengviau juos identifikuoti ir kad būtų tinkamai apribota prieiga prie jų.</w:t>
            </w:r>
          </w:p>
          <w:p w14:paraId="134B5436" w14:textId="015DACB8" w:rsidR="009C6951" w:rsidRPr="00690C65" w:rsidRDefault="008A38B0" w:rsidP="00651B74">
            <w:pPr>
              <w:pStyle w:val="ProductList-Body"/>
              <w:ind w:left="162" w:hanging="162"/>
            </w:pPr>
            <w:r>
              <w:tab/>
            </w:r>
            <w:r w:rsidR="002A3B84">
              <w:t>„Microsoft“ nustato apribojimus dėl Kliento duomenų spausdinimo ir procedūras dėl spausdintos medžiagos, kurioje yra Kliento duomenų, perdavimo kitiems.</w:t>
            </w:r>
          </w:p>
          <w:p w14:paraId="4579FE11" w14:textId="008EA2E4" w:rsidR="00086F17" w:rsidRDefault="008A38B0" w:rsidP="008A38B0">
            <w:pPr>
              <w:pStyle w:val="ProductList-Body"/>
              <w:ind w:left="162" w:hanging="162"/>
            </w:pPr>
            <w:r>
              <w:tab/>
            </w:r>
            <w:r w:rsidR="009C6951">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2A463A">
        <w:tc>
          <w:tcPr>
            <w:tcW w:w="2610" w:type="dxa"/>
            <w:vAlign w:val="center"/>
          </w:tcPr>
          <w:p w14:paraId="59347A52" w14:textId="738D913D" w:rsidR="00086F17" w:rsidRDefault="00086F17" w:rsidP="007303AE">
            <w:pPr>
              <w:pStyle w:val="ProductList-Body"/>
            </w:pPr>
            <w:r>
              <w:t>Žmogiškųjų išteklių apsauga</w:t>
            </w:r>
          </w:p>
        </w:tc>
        <w:tc>
          <w:tcPr>
            <w:tcW w:w="8190" w:type="dxa"/>
          </w:tcPr>
          <w:p w14:paraId="4D458344" w14:textId="28E5AABF" w:rsidR="00086F17" w:rsidRDefault="009C6951" w:rsidP="008E1EAF">
            <w:pPr>
              <w:pStyle w:val="ProductList-Body"/>
            </w:pPr>
            <w:r>
              <w:rPr>
                <w:b/>
              </w:rPr>
              <w:t>Saugos mokymai</w:t>
            </w:r>
            <w:r w:rsidRPr="007D2236">
              <w:rPr>
                <w:b/>
                <w:bCs/>
              </w:rPr>
              <w:t>.</w:t>
            </w:r>
            <w: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2A463A">
        <w:tc>
          <w:tcPr>
            <w:tcW w:w="2610" w:type="dxa"/>
            <w:vAlign w:val="center"/>
          </w:tcPr>
          <w:p w14:paraId="17640D63" w14:textId="1909CE38" w:rsidR="00086F17" w:rsidRDefault="00086F17" w:rsidP="007303AE">
            <w:pPr>
              <w:pStyle w:val="ProductList-Body"/>
            </w:pPr>
            <w:r>
              <w:t>Fizinė ir aplinkos apsauga</w:t>
            </w:r>
          </w:p>
        </w:tc>
        <w:tc>
          <w:tcPr>
            <w:tcW w:w="8190" w:type="dxa"/>
          </w:tcPr>
          <w:p w14:paraId="0E056EAF" w14:textId="21CE734C" w:rsidR="009C6951" w:rsidRPr="00690C65" w:rsidRDefault="009C6951" w:rsidP="009C6951">
            <w:pPr>
              <w:pStyle w:val="ProductList-Body"/>
            </w:pPr>
            <w:r>
              <w:rPr>
                <w:b/>
              </w:rPr>
              <w:t>Fizinė prieiga prie patalpų</w:t>
            </w:r>
            <w:r w:rsidRPr="007D2236">
              <w:rPr>
                <w:b/>
                <w:bCs/>
              </w:rPr>
              <w:t>.</w:t>
            </w:r>
            <w:r>
              <w:t xml:space="preserve"> „Microsoft“ suteikia prieigą prie patalpų, kuriose yra Kliento duomenų tvarkymo informacinės sistemos, tik identifikuotiems leidimą turintiems asmenims.</w:t>
            </w:r>
          </w:p>
          <w:p w14:paraId="0173E035" w14:textId="4AD1F14D" w:rsidR="009C6951" w:rsidRPr="00690C65" w:rsidRDefault="009C6951" w:rsidP="0088164F">
            <w:pPr>
              <w:pStyle w:val="ProductList-Body"/>
              <w:spacing w:before="40"/>
            </w:pPr>
            <w:r>
              <w:rPr>
                <w:b/>
              </w:rPr>
              <w:t>Fizinė prieiga prie komponentų</w:t>
            </w:r>
            <w:r w:rsidRPr="007D2236">
              <w:rPr>
                <w:b/>
                <w:bCs/>
              </w:rPr>
              <w:t xml:space="preserve">. </w:t>
            </w:r>
            <w: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690C65" w:rsidRDefault="009C6951" w:rsidP="0088164F">
            <w:pPr>
              <w:pStyle w:val="ProductList-Body"/>
              <w:spacing w:before="40"/>
            </w:pPr>
            <w:r>
              <w:rPr>
                <w:b/>
              </w:rPr>
              <w:t>Apsauga nuo trikčių</w:t>
            </w:r>
            <w:r w:rsidRPr="007D2236">
              <w:rPr>
                <w:b/>
                <w:bCs/>
              </w:rPr>
              <w:t>.</w:t>
            </w:r>
            <w:r>
              <w:t xml:space="preserve"> „Microsoft“ naudoja įvairias standartines sistemas, apsaugančias nuo duomenų praradimo dėl maitinimo tiekimo nutrūkimo arba linijos trikčių.</w:t>
            </w:r>
          </w:p>
          <w:p w14:paraId="746254B8" w14:textId="5CE993D4" w:rsidR="00086F17" w:rsidRDefault="009C6951" w:rsidP="0088164F">
            <w:pPr>
              <w:pStyle w:val="ProductList-Body"/>
              <w:spacing w:before="40"/>
            </w:pPr>
            <w:r>
              <w:rPr>
                <w:b/>
              </w:rPr>
              <w:t>Komponentų pašalinimas</w:t>
            </w:r>
            <w:r w:rsidRPr="007D2236">
              <w:rPr>
                <w:b/>
                <w:bCs/>
              </w:rPr>
              <w:t>.</w:t>
            </w:r>
            <w:r>
              <w:t xml:space="preserve"> „Microsoft“ naudoja standartines procedūras Kliento duomenims panaikinti, kai jie nebereikalingi.</w:t>
            </w:r>
          </w:p>
        </w:tc>
      </w:tr>
      <w:tr w:rsidR="00086F17" w14:paraId="5142F166" w14:textId="77777777" w:rsidTr="002A463A">
        <w:tc>
          <w:tcPr>
            <w:tcW w:w="2610" w:type="dxa"/>
            <w:vAlign w:val="center"/>
          </w:tcPr>
          <w:p w14:paraId="4E573BCA" w14:textId="3DE6A7D5" w:rsidR="00086F17" w:rsidRDefault="00086F17" w:rsidP="007303AE">
            <w:pPr>
              <w:pStyle w:val="ProductList-Body"/>
            </w:pPr>
            <w:r>
              <w:t>Ryšių ir procesų valdymas</w:t>
            </w:r>
          </w:p>
        </w:tc>
        <w:tc>
          <w:tcPr>
            <w:tcW w:w="8190" w:type="dxa"/>
          </w:tcPr>
          <w:p w14:paraId="52A9B3B5" w14:textId="2B32BAB3" w:rsidR="009C6951" w:rsidRPr="00690C65" w:rsidRDefault="009C6951" w:rsidP="009C6951">
            <w:pPr>
              <w:pStyle w:val="ProductList-Body"/>
            </w:pPr>
            <w:r>
              <w:rPr>
                <w:b/>
              </w:rPr>
              <w:t>Naudojimo strategija</w:t>
            </w:r>
            <w:r w:rsidRPr="007D2236">
              <w:rPr>
                <w:b/>
                <w:bCs/>
              </w:rPr>
              <w:t>.</w:t>
            </w:r>
            <w:r>
              <w:t xml:space="preserve"> „Microsoft“ prižiūri saugos dokumentus, kuriuose aprašomos saugos priemonės ir susijusios procedūros bei jos darbuotojų, kurie turi prieigą prie Kliento duomenų, atsakomybės.</w:t>
            </w:r>
          </w:p>
          <w:p w14:paraId="53600F6E" w14:textId="77777777" w:rsidR="009C6951" w:rsidRPr="00690C65" w:rsidRDefault="009C6951" w:rsidP="0088164F">
            <w:pPr>
              <w:pStyle w:val="ProductList-Body"/>
              <w:spacing w:before="40"/>
            </w:pPr>
            <w:r>
              <w:rPr>
                <w:b/>
              </w:rPr>
              <w:t>Duomenų atkūrimo procedūros</w:t>
            </w:r>
          </w:p>
          <w:p w14:paraId="273CBF49" w14:textId="01B7B1C4" w:rsidR="009C6951" w:rsidRPr="00690C65" w:rsidRDefault="008A38B0" w:rsidP="003D22CB">
            <w:pPr>
              <w:pStyle w:val="ProductList-Body"/>
              <w:ind w:left="162" w:hanging="162"/>
            </w:pPr>
            <w:r>
              <w:tab/>
            </w:r>
            <w:r w:rsidR="003D22CB">
              <w:t>„Microsoft“ reguliariai, tačiau jokiu būdu ne rečiau kaip kartą per savaitę (jei jokie Kliento duomenys per tą laikotarpį nebuvo atnaujinti), padaro keletą Kliento duomenų kopijų, iš kurių gali būti atkurti Kliento duomenys.</w:t>
            </w:r>
          </w:p>
          <w:p w14:paraId="60832291" w14:textId="7F2B520A" w:rsidR="009C6951" w:rsidRPr="00690C65" w:rsidRDefault="008A38B0" w:rsidP="003D22CB">
            <w:pPr>
              <w:pStyle w:val="ProductList-Body"/>
              <w:ind w:left="162" w:hanging="162"/>
            </w:pPr>
            <w:r>
              <w:tab/>
            </w:r>
            <w:r w:rsidR="003D22CB">
              <w:t>„Microsoft“ saugo Kliento duomenų kopijas ir duomenų atkūrimo procedūras kitoje nei pagrindinio kompiuterio įrangos, tvarkančios Kliento duomenis, buvimo vietoje.</w:t>
            </w:r>
          </w:p>
          <w:p w14:paraId="21D206B8" w14:textId="3BF74AEB" w:rsidR="009C6951" w:rsidRPr="00690C65" w:rsidRDefault="008A38B0" w:rsidP="003D22CB">
            <w:pPr>
              <w:pStyle w:val="ProductList-Body"/>
              <w:ind w:left="162" w:hanging="162"/>
            </w:pPr>
            <w:r>
              <w:tab/>
            </w:r>
            <w:r w:rsidR="003D22CB">
              <w:t>„Microsoft“ sukūrė konkrečias procedūras, taikomas prieigai prie Kliento duomenų kopijų.</w:t>
            </w:r>
          </w:p>
          <w:p w14:paraId="38436DCE" w14:textId="77777777" w:rsidR="008A38B0" w:rsidRDefault="008A38B0" w:rsidP="008A38B0">
            <w:pPr>
              <w:pStyle w:val="ProductList-Body"/>
              <w:ind w:left="162" w:hanging="162"/>
            </w:pPr>
            <w:r>
              <w:tab/>
              <w:t>„Microsoft“ mažiausiai kas šešis mėnesius peržiūri duomenų atkūrimo procedūras, išskyrus „Azure Government“ paslaugų duomenų atkūrimo procedūras, kurios peržiūrimos kas dvylika mėnesių.</w:t>
            </w:r>
          </w:p>
          <w:p w14:paraId="0C13E134" w14:textId="7A372D63" w:rsidR="009C6951" w:rsidRPr="00690C65" w:rsidRDefault="008A38B0" w:rsidP="003D22CB">
            <w:pPr>
              <w:pStyle w:val="ProductList-Body"/>
              <w:ind w:left="162" w:hanging="162"/>
            </w:pPr>
            <w:r>
              <w:tab/>
            </w:r>
            <w:r>
              <w:tab/>
            </w:r>
            <w:r w:rsidR="003D22CB">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690C65" w:rsidRDefault="009C6951" w:rsidP="0088164F">
            <w:pPr>
              <w:pStyle w:val="ProductList-Body"/>
              <w:spacing w:before="40"/>
            </w:pPr>
            <w:r>
              <w:rPr>
                <w:b/>
              </w:rPr>
              <w:t>Kenkėjiška programinė įranga</w:t>
            </w:r>
            <w:r w:rsidRPr="007D2236">
              <w:rPr>
                <w:b/>
                <w:bCs/>
              </w:rPr>
              <w:t>.</w:t>
            </w:r>
            <w:r>
              <w:t xml:space="preserve"> „Microsoft“ taiko apsaugos nuo kenkėjiškų programų priemones, kurios padeda išvengti neteisėtos kenkėjiškos programinės įrangos, įskaitant kenkėjišką programinę įrangą iš viešųjų tinklų, prieigos prie Kliento duomenų.</w:t>
            </w:r>
          </w:p>
          <w:p w14:paraId="031EE0A7" w14:textId="77777777" w:rsidR="009C6951" w:rsidRPr="00690C65" w:rsidRDefault="009C6951" w:rsidP="0088164F">
            <w:pPr>
              <w:pStyle w:val="ProductList-Body"/>
              <w:spacing w:before="40"/>
            </w:pPr>
            <w:r>
              <w:rPr>
                <w:b/>
              </w:rPr>
              <w:t>Perduodami duomenys</w:t>
            </w:r>
          </w:p>
          <w:p w14:paraId="529D2023" w14:textId="31D51EFC" w:rsidR="009C6951" w:rsidRPr="00690C65" w:rsidRDefault="008A38B0" w:rsidP="003D22CB">
            <w:pPr>
              <w:pStyle w:val="ProductList-Body"/>
              <w:ind w:left="162" w:hanging="162"/>
            </w:pPr>
            <w:r>
              <w:tab/>
            </w:r>
            <w:r w:rsidR="00651B74">
              <w:t>„Microsoft“ užšifruoja arba suteikia galimybę Klientui užšifruoti Kliento duomenis, kurie perduodami viešaisiais tinklais.</w:t>
            </w:r>
          </w:p>
          <w:p w14:paraId="70E6C4C4" w14:textId="5812724D" w:rsidR="009C6951" w:rsidRPr="00690C65" w:rsidRDefault="008A38B0" w:rsidP="003D22CB">
            <w:pPr>
              <w:pStyle w:val="ProductList-Body"/>
              <w:ind w:left="162" w:hanging="162"/>
            </w:pPr>
            <w:r>
              <w:tab/>
            </w:r>
            <w:r w:rsidR="003D22CB">
              <w:t>„Microsoft“ riboja prieigą prie Kliento duomenų, esančių laikmenose už patalpų ribų (pvz., užšifruodama juos).</w:t>
            </w:r>
          </w:p>
          <w:p w14:paraId="039DA155" w14:textId="73742380" w:rsidR="00086F17" w:rsidRDefault="009C6951" w:rsidP="0088164F">
            <w:pPr>
              <w:pStyle w:val="ProductList-Body"/>
              <w:spacing w:before="40"/>
            </w:pPr>
            <w:r>
              <w:rPr>
                <w:b/>
              </w:rPr>
              <w:t>Įvykių registravimas</w:t>
            </w:r>
            <w:r w:rsidRPr="007D2236">
              <w:rPr>
                <w:b/>
                <w:bCs/>
              </w:rPr>
              <w:t xml:space="preserve">. </w:t>
            </w:r>
            <w: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2A463A">
        <w:tc>
          <w:tcPr>
            <w:tcW w:w="2610" w:type="dxa"/>
            <w:vAlign w:val="center"/>
          </w:tcPr>
          <w:p w14:paraId="1033C6C0" w14:textId="538D8B4A" w:rsidR="00086F17" w:rsidRDefault="00086F17" w:rsidP="007303AE">
            <w:pPr>
              <w:pStyle w:val="ProductList-Body"/>
            </w:pPr>
            <w:r>
              <w:lastRenderedPageBreak/>
              <w:t>Prieigos valdymas</w:t>
            </w:r>
          </w:p>
        </w:tc>
        <w:tc>
          <w:tcPr>
            <w:tcW w:w="8190" w:type="dxa"/>
          </w:tcPr>
          <w:p w14:paraId="4D5A88E0" w14:textId="3D42E11B" w:rsidR="009C6951" w:rsidRPr="00690C65" w:rsidRDefault="009C6951" w:rsidP="009C6951">
            <w:pPr>
              <w:pStyle w:val="ProductList-Body"/>
            </w:pPr>
            <w:r>
              <w:rPr>
                <w:b/>
              </w:rPr>
              <w:t>Prieigos strategija</w:t>
            </w:r>
            <w:r w:rsidRPr="007D2236">
              <w:rPr>
                <w:b/>
                <w:bCs/>
              </w:rPr>
              <w:t xml:space="preserve">. </w:t>
            </w:r>
            <w:r>
              <w:t>„Microsoft“ prižiūri asmenų, turinčių prieigą prie Kliento duomenų, su sauga susijusius įrašus.</w:t>
            </w:r>
          </w:p>
          <w:p w14:paraId="2541D145" w14:textId="77777777" w:rsidR="009C6951" w:rsidRPr="00690C65" w:rsidRDefault="009C6951" w:rsidP="0088164F">
            <w:pPr>
              <w:pStyle w:val="ProductList-Body"/>
              <w:spacing w:before="40"/>
            </w:pPr>
            <w:r>
              <w:rPr>
                <w:b/>
              </w:rPr>
              <w:t>Prieigos patvirtinimas</w:t>
            </w:r>
          </w:p>
          <w:p w14:paraId="6905FA03" w14:textId="56B7DC1F" w:rsidR="009C6951" w:rsidRPr="00690C65" w:rsidRDefault="008A38B0" w:rsidP="003D22CB">
            <w:pPr>
              <w:pStyle w:val="ProductList-Body"/>
              <w:ind w:left="162" w:hanging="162"/>
            </w:pPr>
            <w:r>
              <w:tab/>
            </w:r>
            <w:r w:rsidR="003D22CB">
              <w:t>„Microsoft“ prižiūri ir atnaujina asmenų, turinčių prieigą prie „Microsoft“ sistemų, kuriose yra Kliento duomenys, su sauga susijusius įrašus.</w:t>
            </w:r>
          </w:p>
          <w:p w14:paraId="25553CE7" w14:textId="66847D88" w:rsidR="009C6951" w:rsidRPr="00690C65" w:rsidRDefault="008A38B0" w:rsidP="003D22CB">
            <w:pPr>
              <w:pStyle w:val="ProductList-Body"/>
              <w:ind w:left="162" w:hanging="162"/>
            </w:pPr>
            <w:r>
              <w:tab/>
            </w:r>
            <w:r w:rsidR="003D22CB">
              <w:t>„Microsoft“ panaikina autentifikavimo kredencialus, kurie nebuvo panaudoti šešis mėnesius neviršijantį laikotarpį.</w:t>
            </w:r>
          </w:p>
          <w:p w14:paraId="520E2E67" w14:textId="03D0B64F" w:rsidR="009C6951" w:rsidRPr="00690C65" w:rsidRDefault="008A38B0" w:rsidP="003D22CB">
            <w:pPr>
              <w:pStyle w:val="ProductList-Body"/>
              <w:ind w:left="162" w:hanging="162"/>
            </w:pPr>
            <w:r>
              <w:tab/>
            </w:r>
            <w:r w:rsidR="003D22CB">
              <w:t xml:space="preserve">„Microsoft“ nustato tuos darbuotojus, kurie gali suteikti, pakeisti ar atšaukti teisėtą prieigą prie duomenų ir išteklių. </w:t>
            </w:r>
          </w:p>
          <w:p w14:paraId="05170003" w14:textId="78EE9763" w:rsidR="009C6951" w:rsidRPr="00690C65" w:rsidRDefault="008A38B0" w:rsidP="003D22CB">
            <w:pPr>
              <w:pStyle w:val="ProductList-Body"/>
              <w:ind w:left="162" w:hanging="162"/>
            </w:pPr>
            <w:r>
              <w:tab/>
            </w:r>
            <w:r w:rsidR="003D22CB">
              <w:t>„Microsoft“ užtikrina, kad tais atvejais, kai daugiau nei vienas asmuo turi prieigą prie sistemų, kuriose yra Kliento duomenys, visi asmenys turės atskirus ID / prisijungimo kredencialus.</w:t>
            </w:r>
          </w:p>
          <w:p w14:paraId="5E68175B" w14:textId="77777777" w:rsidR="009C6951" w:rsidRPr="00690C65" w:rsidRDefault="009C6951" w:rsidP="0088164F">
            <w:pPr>
              <w:pStyle w:val="ProductList-Body"/>
              <w:spacing w:before="40"/>
            </w:pPr>
            <w:r>
              <w:rPr>
                <w:b/>
              </w:rPr>
              <w:t>Minimali privilegija</w:t>
            </w:r>
          </w:p>
          <w:p w14:paraId="5A54D499" w14:textId="7432B4FC" w:rsidR="009C6951" w:rsidRPr="00690C65" w:rsidRDefault="008A38B0" w:rsidP="003D22CB">
            <w:pPr>
              <w:pStyle w:val="ProductList-Body"/>
              <w:ind w:left="162" w:hanging="162"/>
            </w:pPr>
            <w:r>
              <w:tab/>
            </w:r>
            <w:r w:rsidR="003D22CB">
              <w:t xml:space="preserve">Tik techninio palaikymo skyriaus darbuotojai gali turėti prieigą prie Kliento duomenų, kai reikia. </w:t>
            </w:r>
          </w:p>
          <w:p w14:paraId="036CE9EC" w14:textId="585629D9" w:rsidR="009C6951" w:rsidRPr="00690C65" w:rsidRDefault="008A38B0" w:rsidP="003D22CB">
            <w:pPr>
              <w:pStyle w:val="ProductList-Body"/>
              <w:ind w:left="162" w:hanging="162"/>
            </w:pPr>
            <w:r>
              <w:tab/>
            </w:r>
            <w:r w:rsidR="003D22CB">
              <w:t>„Microsoft“ suteikia prieigą prie Kliento duomenų tik tiems asmenims, kuriems jos reikia, kad atliktų savo pareigas.</w:t>
            </w:r>
          </w:p>
          <w:p w14:paraId="0456AB46" w14:textId="77777777" w:rsidR="009C6951" w:rsidRPr="00690C65" w:rsidRDefault="009C6951" w:rsidP="0088164F">
            <w:pPr>
              <w:pStyle w:val="ProductList-Body"/>
              <w:spacing w:before="40"/>
            </w:pPr>
            <w:r>
              <w:rPr>
                <w:b/>
              </w:rPr>
              <w:t>Vientisumas ir konfidencialumas</w:t>
            </w:r>
          </w:p>
          <w:p w14:paraId="0BF55A2D" w14:textId="7C903EDF" w:rsidR="009C6951" w:rsidRPr="00690C65" w:rsidRDefault="008A38B0" w:rsidP="003D22CB">
            <w:pPr>
              <w:pStyle w:val="ProductList-Body"/>
              <w:ind w:left="162" w:hanging="162"/>
            </w:pPr>
            <w:r>
              <w:tab/>
            </w:r>
            <w:r w:rsidR="003D22CB">
              <w:t>„Microsoft“ reikalauja „Microsoft“ darbuotojų išjungti administravimo seansus prieš išeinant iš „Microsoft“ kontroliuojamų patalpų arba prieš paliekant kompiuterius be priežiūros.</w:t>
            </w:r>
          </w:p>
          <w:p w14:paraId="5E91173C" w14:textId="44C8F76F" w:rsidR="009C6951" w:rsidRPr="00690C65" w:rsidRDefault="008A38B0" w:rsidP="003D22CB">
            <w:pPr>
              <w:pStyle w:val="ProductList-Body"/>
              <w:ind w:left="162" w:hanging="162"/>
            </w:pPr>
            <w:r>
              <w:tab/>
            </w:r>
            <w:r w:rsidR="003D22CB">
              <w:t>„Microsoft“ naudojamus slaptažodžius saugo taip, kad jie būtų neįskaitomi.</w:t>
            </w:r>
          </w:p>
          <w:p w14:paraId="7F353D0C" w14:textId="77777777" w:rsidR="009C6951" w:rsidRPr="00690C65" w:rsidRDefault="009C6951" w:rsidP="0088164F">
            <w:pPr>
              <w:pStyle w:val="ProductList-Body"/>
              <w:spacing w:before="40"/>
            </w:pPr>
            <w:r>
              <w:rPr>
                <w:b/>
              </w:rPr>
              <w:t>Autentifikavimas</w:t>
            </w:r>
          </w:p>
          <w:p w14:paraId="3873F6E9" w14:textId="6CC93211" w:rsidR="009C6951" w:rsidRPr="00690C65" w:rsidRDefault="008A38B0" w:rsidP="003D22CB">
            <w:pPr>
              <w:pStyle w:val="ProductList-Body"/>
              <w:ind w:left="162" w:hanging="162"/>
            </w:pPr>
            <w:r>
              <w:tab/>
            </w:r>
            <w:r w:rsidR="003D22CB">
              <w:t>„Microsoft“ naudoja standartines procedūras vartotojams, kurie bando pasiekti informacijos sistemas, identifikuoti ir autentifikuoti.</w:t>
            </w:r>
          </w:p>
          <w:p w14:paraId="53D424BB" w14:textId="7D92A0B8" w:rsidR="009C6951" w:rsidRPr="00690C65" w:rsidRDefault="008A38B0" w:rsidP="003D22CB">
            <w:pPr>
              <w:pStyle w:val="ProductList-Body"/>
              <w:ind w:left="162" w:hanging="162"/>
            </w:pPr>
            <w:r>
              <w:tab/>
            </w:r>
            <w:r w:rsidR="003D22CB">
              <w:t>Kai autentifikavimo mechanizmai reikalauja naudoti slaptažodį, „Microsoft“ reikalauja, kad slaptažodžiai būtų reguliariai atnaujinami.</w:t>
            </w:r>
          </w:p>
          <w:p w14:paraId="0C91FCD8" w14:textId="7D2CBE6F" w:rsidR="009C6951" w:rsidRPr="00690C65" w:rsidRDefault="008A38B0" w:rsidP="003D22CB">
            <w:pPr>
              <w:pStyle w:val="ProductList-Body"/>
              <w:ind w:left="162" w:hanging="162"/>
            </w:pPr>
            <w:r>
              <w:tab/>
            </w:r>
            <w:r w:rsidR="003D22CB">
              <w:t>Kai autentifikavimo mechanizmai reikalauja naudoti slaptažodį, „Microsoft“ reikalauja, kad slaptažodį sudarytų bent aštuoni simboliai.</w:t>
            </w:r>
          </w:p>
          <w:p w14:paraId="579D94F4" w14:textId="38929173" w:rsidR="009C6951" w:rsidRPr="00690C65" w:rsidRDefault="008A38B0" w:rsidP="003D22CB">
            <w:pPr>
              <w:pStyle w:val="ProductList-Body"/>
              <w:ind w:left="162" w:hanging="162"/>
            </w:pPr>
            <w:r>
              <w:tab/>
            </w:r>
            <w:r w:rsidR="003D22CB">
              <w:t>„Microsoft“ užtikrina, kad panaikinti arba nustoję galioti ID nebūtų suteikti kitiems asmenims.</w:t>
            </w:r>
          </w:p>
          <w:p w14:paraId="53682E1B" w14:textId="69E2BC9F" w:rsidR="009C6951" w:rsidRPr="00690C65" w:rsidRDefault="008A38B0" w:rsidP="003D22CB">
            <w:pPr>
              <w:pStyle w:val="ProductList-Body"/>
              <w:ind w:left="162" w:hanging="162"/>
            </w:pPr>
            <w:r>
              <w:tab/>
            </w:r>
            <w:r w:rsidR="003D22CB">
              <w:t>„Microsoft“ stebi arba suteikia teisę Klientui stebėti pakartotinius bandymus pasiekti informacijos sistemą naudojant netinkamą slaptažodį.</w:t>
            </w:r>
          </w:p>
          <w:p w14:paraId="5EBD9700" w14:textId="3A6B036B" w:rsidR="009C6951" w:rsidRPr="00690C65" w:rsidRDefault="008A38B0" w:rsidP="003D22CB">
            <w:pPr>
              <w:pStyle w:val="ProductList-Body"/>
              <w:ind w:left="162" w:hanging="162"/>
            </w:pPr>
            <w:r>
              <w:tab/>
            </w:r>
            <w:r w:rsidR="003D22CB">
              <w:t>„Microsoft“ naudoja standartines procedūras, taikomas slaptažodžiams, kurie buvo sugadinti arba netyčia atskleisti, išaktyvinti.</w:t>
            </w:r>
          </w:p>
          <w:p w14:paraId="2A56C8FF" w14:textId="366EE9AD" w:rsidR="009C6951" w:rsidRPr="00690C65" w:rsidRDefault="008A38B0" w:rsidP="003D22CB">
            <w:pPr>
              <w:pStyle w:val="ProductList-Body"/>
              <w:ind w:left="162" w:hanging="162"/>
            </w:pPr>
            <w:r>
              <w:tab/>
            </w:r>
            <w:r w:rsidR="003D22CB">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Default="009C6951" w:rsidP="007303AE">
            <w:pPr>
              <w:pStyle w:val="ProductList-Body"/>
              <w:spacing w:before="40"/>
            </w:pPr>
            <w:r>
              <w:rPr>
                <w:b/>
              </w:rPr>
              <w:t>Tinklo kūrimas</w:t>
            </w:r>
            <w:r w:rsidRPr="007D2236">
              <w:rPr>
                <w:b/>
                <w:bCs/>
              </w:rPr>
              <w:t>.</w:t>
            </w:r>
            <w:r>
              <w:t xml:space="preserve"> „Microsoft“ kontroliuoja, ar asmenys, neturintys teisės pasiekti Kliento duomenų, negauna prieigos prie Kliento duomenų, kurių jie neturi teisės pasiekti.</w:t>
            </w:r>
          </w:p>
        </w:tc>
      </w:tr>
      <w:tr w:rsidR="00086F17" w14:paraId="46DDAE79" w14:textId="77777777" w:rsidTr="002A463A">
        <w:tc>
          <w:tcPr>
            <w:tcW w:w="2610" w:type="dxa"/>
            <w:vAlign w:val="center"/>
          </w:tcPr>
          <w:p w14:paraId="2C4520EB" w14:textId="54C172FD" w:rsidR="00086F17" w:rsidRDefault="00086F17" w:rsidP="007303AE">
            <w:pPr>
              <w:pStyle w:val="ProductList-Body"/>
            </w:pPr>
            <w:r>
              <w:t>Informacijos saugos incidentų valdymas</w:t>
            </w:r>
          </w:p>
        </w:tc>
        <w:tc>
          <w:tcPr>
            <w:tcW w:w="8190" w:type="dxa"/>
          </w:tcPr>
          <w:p w14:paraId="1028D5CF" w14:textId="77777777" w:rsidR="00272578" w:rsidRPr="00690C65" w:rsidRDefault="00272578" w:rsidP="00272578">
            <w:pPr>
              <w:pStyle w:val="ProductList-Body"/>
            </w:pPr>
            <w:r>
              <w:rPr>
                <w:b/>
              </w:rPr>
              <w:t>Atsako į incidentus procesas</w:t>
            </w:r>
          </w:p>
          <w:p w14:paraId="099F1C9A" w14:textId="58076877" w:rsidR="00272578" w:rsidRPr="00690C65" w:rsidRDefault="008A38B0" w:rsidP="003D22CB">
            <w:pPr>
              <w:pStyle w:val="ProductList-Body"/>
              <w:ind w:left="162" w:hanging="162"/>
            </w:pPr>
            <w:r>
              <w:tab/>
            </w:r>
            <w:r w:rsidR="003D22CB">
              <w:t xml:space="preserve">„Microsoft“ tvarko įrašus apie saugos pažeidimus, kuriuose aprašomas pažeidimas, laikotarpis, jo pasekmės, pranešėjo vardas ir kam apie pažeidimą pranešta bei </w:t>
            </w:r>
            <w:r w:rsidR="003D22CB">
              <w:rPr>
                <w:color w:val="000000" w:themeColor="text1"/>
              </w:rPr>
              <w:t>duomenų atkūrimo procedūra.</w:t>
            </w:r>
          </w:p>
          <w:p w14:paraId="5BB81CE4" w14:textId="2F3F762C" w:rsidR="00E46617" w:rsidRPr="00690C65" w:rsidRDefault="008A38B0" w:rsidP="003D22CB">
            <w:pPr>
              <w:pStyle w:val="ProductList-Body"/>
              <w:ind w:left="162" w:hanging="162"/>
            </w:pPr>
            <w:r>
              <w:rPr>
                <w:color w:val="000000" w:themeColor="text1"/>
              </w:rPr>
              <w:tab/>
            </w:r>
            <w:r w:rsidR="003D22CB">
              <w:rPr>
                <w:iCs/>
                <w:color w:val="000000" w:themeColor="text1"/>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4139419A" w:rsidR="00272578" w:rsidRPr="00690C65" w:rsidRDefault="00272578" w:rsidP="003D22CB">
            <w:pPr>
              <w:pStyle w:val="ProductList-Body"/>
              <w:ind w:left="162" w:hanging="162"/>
            </w:pPr>
            <w:r>
              <w:rPr>
                <w:color w:val="000000" w:themeColor="text1"/>
              </w:rPr>
              <w:t xml:space="preserve">„Microsoft“ stebi arba suteikia galimybę </w:t>
            </w:r>
            <w:r>
              <w:t>Klientui stebėti Kliento duomenų atskleidimus, įskaitant atskleistų duomenų tipą ir atskleidimo laiką bei asmenį, kuriam atskleista.</w:t>
            </w:r>
          </w:p>
          <w:p w14:paraId="730CA332" w14:textId="2F819071" w:rsidR="00086F17" w:rsidRDefault="00272578" w:rsidP="0088164F">
            <w:pPr>
              <w:pStyle w:val="ProductList-Body"/>
              <w:spacing w:before="40"/>
            </w:pPr>
            <w:r>
              <w:rPr>
                <w:b/>
              </w:rPr>
              <w:t>Paslaugų stebėjimas</w:t>
            </w:r>
            <w:r w:rsidRPr="007D2236">
              <w:rPr>
                <w:b/>
                <w:bCs/>
              </w:rPr>
              <w:t xml:space="preserve">. </w:t>
            </w:r>
            <w:r>
              <w:t>„Microsoft“ už saugą atsakingi darbuotojai bent kartą per šešis mėnesius tikrina žurnalus, kad reikalui esant pasiūlytų taisymo priemonių.</w:t>
            </w:r>
          </w:p>
        </w:tc>
      </w:tr>
      <w:tr w:rsidR="00086F17" w14:paraId="1186CDAD" w14:textId="77777777" w:rsidTr="002A463A">
        <w:tc>
          <w:tcPr>
            <w:tcW w:w="2610" w:type="dxa"/>
            <w:vAlign w:val="center"/>
          </w:tcPr>
          <w:p w14:paraId="417B34CB" w14:textId="1C65413C" w:rsidR="00086F17" w:rsidRDefault="00086F17" w:rsidP="007303AE">
            <w:pPr>
              <w:pStyle w:val="ProductList-Body"/>
            </w:pPr>
            <w:r>
              <w:t>Verslo tęstinumo valdymas</w:t>
            </w:r>
          </w:p>
        </w:tc>
        <w:tc>
          <w:tcPr>
            <w:tcW w:w="8190" w:type="dxa"/>
          </w:tcPr>
          <w:p w14:paraId="36CE9909" w14:textId="30A540C4" w:rsidR="00272578" w:rsidRPr="00690C65" w:rsidRDefault="008A38B0" w:rsidP="003D22CB">
            <w:pPr>
              <w:pStyle w:val="ProductList-Body"/>
              <w:ind w:left="162" w:hanging="162"/>
            </w:pPr>
            <w:r>
              <w:tab/>
            </w:r>
            <w:r w:rsidR="003D22CB">
              <w:t>„Microsoft“ prižiūri patalpų, kuriose yra „Microsoft“ informacinės sistemos, tvarkančios Kliento duomenis, nepaprastųjų ir nenumatytų atvejų planus.</w:t>
            </w:r>
          </w:p>
          <w:p w14:paraId="2EA52B9C" w14:textId="4EB25D51" w:rsidR="00086F17" w:rsidRDefault="008A38B0" w:rsidP="003D22CB">
            <w:pPr>
              <w:pStyle w:val="ProductList-Body"/>
              <w:ind w:left="162" w:hanging="162"/>
            </w:pPr>
            <w:r>
              <w:tab/>
            </w:r>
            <w:r w:rsidR="003D22CB">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Internete teikiamų paslaugų informacijos saugos strategija</w:t>
      </w:r>
    </w:p>
    <w:p w14:paraId="4453B305" w14:textId="77777777" w:rsidR="00C62FB6" w:rsidRPr="00690C65" w:rsidRDefault="00C62FB6" w:rsidP="00C62FB6">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1C1132">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lastRenderedPageBreak/>
              <w:t>Internete teikiamos paslaugos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Praktikos kodeksas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Praktikos kodeksas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II tipas</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II tipas</w:t>
            </w:r>
          </w:p>
        </w:tc>
      </w:tr>
      <w:tr w:rsidR="00C62FB6" w:rsidRPr="00C62FB6" w14:paraId="675407D8" w14:textId="77777777" w:rsidTr="001C1132">
        <w:trPr>
          <w:trHeight w:val="288"/>
        </w:trPr>
        <w:tc>
          <w:tcPr>
            <w:tcW w:w="2880" w:type="dxa"/>
            <w:vAlign w:val="center"/>
          </w:tcPr>
          <w:p w14:paraId="71AF4730" w14:textId="77777777" w:rsidR="00C62FB6" w:rsidRPr="00C62FB6" w:rsidRDefault="00C62FB6" w:rsidP="00C62FB6">
            <w:pPr>
              <w:pStyle w:val="ProductList-Body"/>
            </w:pPr>
            <w:r>
              <w:t>„Office 365“ paslaugos</w:t>
            </w:r>
          </w:p>
        </w:tc>
        <w:tc>
          <w:tcPr>
            <w:tcW w:w="1584" w:type="dxa"/>
            <w:vAlign w:val="center"/>
          </w:tcPr>
          <w:p w14:paraId="6C4AF9F1" w14:textId="77777777" w:rsidR="00C62FB6" w:rsidRPr="00C62FB6" w:rsidRDefault="00C62FB6" w:rsidP="00C62FB6">
            <w:pPr>
              <w:pStyle w:val="ProductList-Body"/>
            </w:pPr>
            <w:r>
              <w:t>Taip</w:t>
            </w:r>
          </w:p>
        </w:tc>
        <w:tc>
          <w:tcPr>
            <w:tcW w:w="1584" w:type="dxa"/>
            <w:vAlign w:val="center"/>
          </w:tcPr>
          <w:p w14:paraId="136375FC" w14:textId="77777777" w:rsidR="00C62FB6" w:rsidRPr="00C62FB6" w:rsidRDefault="00C62FB6" w:rsidP="00C62FB6">
            <w:pPr>
              <w:pStyle w:val="ProductList-Body"/>
            </w:pPr>
            <w:r>
              <w:t>Taip</w:t>
            </w:r>
          </w:p>
        </w:tc>
        <w:tc>
          <w:tcPr>
            <w:tcW w:w="1584" w:type="dxa"/>
            <w:vAlign w:val="center"/>
          </w:tcPr>
          <w:p w14:paraId="69B1F985" w14:textId="77777777" w:rsidR="00C62FB6" w:rsidRPr="00C62FB6" w:rsidRDefault="00C62FB6" w:rsidP="00C62FB6">
            <w:pPr>
              <w:pStyle w:val="ProductList-Body"/>
            </w:pPr>
            <w:r>
              <w:t>Taip</w:t>
            </w:r>
          </w:p>
        </w:tc>
        <w:tc>
          <w:tcPr>
            <w:tcW w:w="1584" w:type="dxa"/>
            <w:vAlign w:val="center"/>
          </w:tcPr>
          <w:p w14:paraId="6BBE4D43" w14:textId="77777777" w:rsidR="00C62FB6" w:rsidRPr="00C62FB6" w:rsidRDefault="00C62FB6" w:rsidP="00C62FB6">
            <w:pPr>
              <w:pStyle w:val="ProductList-Body"/>
            </w:pPr>
            <w:r>
              <w:t>Taip</w:t>
            </w:r>
          </w:p>
        </w:tc>
        <w:tc>
          <w:tcPr>
            <w:tcW w:w="1584" w:type="dxa"/>
            <w:vAlign w:val="center"/>
          </w:tcPr>
          <w:p w14:paraId="7EA6FD65" w14:textId="77777777" w:rsidR="00C62FB6" w:rsidRPr="00C62FB6" w:rsidRDefault="00C62FB6" w:rsidP="00C62FB6">
            <w:pPr>
              <w:pStyle w:val="ProductList-Body"/>
            </w:pPr>
            <w:r>
              <w:t>Taip</w:t>
            </w:r>
          </w:p>
        </w:tc>
      </w:tr>
      <w:tr w:rsidR="00C62FB6" w:rsidRPr="00C62FB6" w14:paraId="08C71880" w14:textId="77777777" w:rsidTr="001C1132">
        <w:trPr>
          <w:trHeight w:val="288"/>
        </w:trPr>
        <w:tc>
          <w:tcPr>
            <w:tcW w:w="2880" w:type="dxa"/>
            <w:vAlign w:val="center"/>
          </w:tcPr>
          <w:p w14:paraId="1DBDE8ED" w14:textId="7B0BAB1D" w:rsidR="00C62FB6" w:rsidRPr="00C62FB6" w:rsidRDefault="00C62FB6" w:rsidP="00C62FB6">
            <w:pPr>
              <w:pStyle w:val="ProductList-Body"/>
            </w:pPr>
            <w:r>
              <w:t xml:space="preserve">„Microsoft Dynamics </w:t>
            </w:r>
            <w:r w:rsidR="008A38B0">
              <w:t xml:space="preserve">CRM </w:t>
            </w:r>
            <w:r>
              <w:t>Online“ paslaugos.</w:t>
            </w:r>
          </w:p>
        </w:tc>
        <w:tc>
          <w:tcPr>
            <w:tcW w:w="1584" w:type="dxa"/>
            <w:vAlign w:val="center"/>
          </w:tcPr>
          <w:p w14:paraId="199D7E74" w14:textId="77777777" w:rsidR="00C62FB6" w:rsidRPr="00C62FB6" w:rsidRDefault="00C62FB6" w:rsidP="00C62FB6">
            <w:pPr>
              <w:pStyle w:val="ProductList-Body"/>
            </w:pPr>
            <w:r>
              <w:t>Taip</w:t>
            </w:r>
          </w:p>
        </w:tc>
        <w:tc>
          <w:tcPr>
            <w:tcW w:w="1584" w:type="dxa"/>
            <w:vAlign w:val="center"/>
          </w:tcPr>
          <w:p w14:paraId="4A08DE04" w14:textId="77777777" w:rsidR="00C62FB6" w:rsidRPr="00C62FB6" w:rsidRDefault="00C62FB6" w:rsidP="00C62FB6">
            <w:pPr>
              <w:pStyle w:val="ProductList-Body"/>
            </w:pPr>
            <w:r>
              <w:t>Taip</w:t>
            </w:r>
          </w:p>
        </w:tc>
        <w:tc>
          <w:tcPr>
            <w:tcW w:w="1584" w:type="dxa"/>
            <w:vAlign w:val="center"/>
          </w:tcPr>
          <w:p w14:paraId="513A09EE" w14:textId="540A7A4F" w:rsidR="00C62FB6" w:rsidRPr="00C62FB6" w:rsidRDefault="008F0187" w:rsidP="00C62FB6">
            <w:pPr>
              <w:pStyle w:val="ProductList-Body"/>
            </w:pPr>
            <w:r>
              <w:t>Taip</w:t>
            </w:r>
          </w:p>
        </w:tc>
        <w:tc>
          <w:tcPr>
            <w:tcW w:w="1584" w:type="dxa"/>
            <w:vAlign w:val="center"/>
          </w:tcPr>
          <w:p w14:paraId="3A9BDE6E" w14:textId="77777777" w:rsidR="00C62FB6" w:rsidRPr="00C62FB6" w:rsidRDefault="00C62FB6" w:rsidP="00C62FB6">
            <w:pPr>
              <w:pStyle w:val="ProductList-Body"/>
            </w:pPr>
            <w:r>
              <w:t>Taip</w:t>
            </w:r>
          </w:p>
        </w:tc>
        <w:tc>
          <w:tcPr>
            <w:tcW w:w="1584" w:type="dxa"/>
            <w:vAlign w:val="center"/>
          </w:tcPr>
          <w:p w14:paraId="08B0FC2E" w14:textId="77777777" w:rsidR="00C62FB6" w:rsidRPr="00C62FB6" w:rsidRDefault="00C62FB6" w:rsidP="00C62FB6">
            <w:pPr>
              <w:pStyle w:val="ProductList-Body"/>
            </w:pPr>
            <w:r>
              <w:t>Taip</w:t>
            </w:r>
          </w:p>
        </w:tc>
      </w:tr>
      <w:tr w:rsidR="00C62FB6" w:rsidRPr="00C62FB6" w14:paraId="10E95515" w14:textId="77777777" w:rsidTr="001C1132">
        <w:trPr>
          <w:trHeight w:val="288"/>
        </w:trPr>
        <w:tc>
          <w:tcPr>
            <w:tcW w:w="2880" w:type="dxa"/>
            <w:vAlign w:val="center"/>
          </w:tcPr>
          <w:p w14:paraId="5903AB48" w14:textId="77777777" w:rsidR="00C62FB6" w:rsidRPr="00C62FB6" w:rsidRDefault="00C62FB6" w:rsidP="00C62FB6">
            <w:pPr>
              <w:pStyle w:val="ProductList-Body"/>
            </w:pPr>
            <w:r>
              <w:t>„Microsoft Azure“ pagrindinės paslaugos</w:t>
            </w:r>
          </w:p>
        </w:tc>
        <w:tc>
          <w:tcPr>
            <w:tcW w:w="1584" w:type="dxa"/>
            <w:vAlign w:val="center"/>
          </w:tcPr>
          <w:p w14:paraId="7CCEDF9D" w14:textId="77777777" w:rsidR="00C62FB6" w:rsidRPr="00C62FB6" w:rsidRDefault="00C62FB6" w:rsidP="00C62FB6">
            <w:pPr>
              <w:pStyle w:val="ProductList-Body"/>
            </w:pPr>
            <w:r>
              <w:t>Taip</w:t>
            </w:r>
          </w:p>
        </w:tc>
        <w:tc>
          <w:tcPr>
            <w:tcW w:w="1584" w:type="dxa"/>
            <w:vAlign w:val="center"/>
          </w:tcPr>
          <w:p w14:paraId="276590E8" w14:textId="77777777" w:rsidR="00C62FB6" w:rsidRPr="00C62FB6" w:rsidRDefault="00C62FB6" w:rsidP="00C62FB6">
            <w:pPr>
              <w:pStyle w:val="ProductList-Body"/>
            </w:pPr>
            <w:r>
              <w:t>Taip</w:t>
            </w:r>
          </w:p>
        </w:tc>
        <w:tc>
          <w:tcPr>
            <w:tcW w:w="1584" w:type="dxa"/>
            <w:vAlign w:val="center"/>
          </w:tcPr>
          <w:p w14:paraId="7E74EC52" w14:textId="77777777" w:rsidR="00C62FB6" w:rsidRPr="00C62FB6" w:rsidRDefault="00C62FB6" w:rsidP="00C62FB6">
            <w:pPr>
              <w:pStyle w:val="ProductList-Body"/>
            </w:pPr>
            <w:r>
              <w:t>Taip</w:t>
            </w:r>
          </w:p>
        </w:tc>
        <w:tc>
          <w:tcPr>
            <w:tcW w:w="1584" w:type="dxa"/>
            <w:vAlign w:val="center"/>
          </w:tcPr>
          <w:p w14:paraId="669AF009" w14:textId="77777777" w:rsidR="00C62FB6" w:rsidRPr="00C62FB6" w:rsidRDefault="00C62FB6" w:rsidP="00C62FB6">
            <w:pPr>
              <w:pStyle w:val="ProductList-Body"/>
            </w:pPr>
            <w:r>
              <w:t>Kinta*</w:t>
            </w:r>
          </w:p>
        </w:tc>
        <w:tc>
          <w:tcPr>
            <w:tcW w:w="1584" w:type="dxa"/>
            <w:vAlign w:val="center"/>
          </w:tcPr>
          <w:p w14:paraId="60F778FC" w14:textId="77777777" w:rsidR="00C62FB6" w:rsidRPr="00C62FB6" w:rsidRDefault="00C62FB6" w:rsidP="00C62FB6">
            <w:pPr>
              <w:pStyle w:val="ProductList-Body"/>
            </w:pPr>
            <w:r>
              <w:t>Kinta*</w:t>
            </w:r>
          </w:p>
        </w:tc>
      </w:tr>
      <w:tr w:rsidR="00C62FB6" w:rsidRPr="00C62FB6" w14:paraId="247EA9C8" w14:textId="77777777" w:rsidTr="001C1132">
        <w:trPr>
          <w:trHeight w:val="288"/>
        </w:trPr>
        <w:tc>
          <w:tcPr>
            <w:tcW w:w="2880" w:type="dxa"/>
            <w:vAlign w:val="center"/>
          </w:tcPr>
          <w:p w14:paraId="6271D1EE" w14:textId="6E51AF0A" w:rsidR="00C62FB6" w:rsidRPr="00C62FB6" w:rsidRDefault="00C62FB6" w:rsidP="00C62FB6">
            <w:pPr>
              <w:pStyle w:val="ProductList-Body"/>
            </w:pPr>
            <w:r>
              <w:t>„Microsoft Intune“ internete teikiamos paslaugos</w:t>
            </w:r>
          </w:p>
        </w:tc>
        <w:tc>
          <w:tcPr>
            <w:tcW w:w="1584" w:type="dxa"/>
            <w:vAlign w:val="center"/>
          </w:tcPr>
          <w:p w14:paraId="438F865B" w14:textId="77777777" w:rsidR="00C62FB6" w:rsidRPr="00C62FB6" w:rsidRDefault="00C62FB6" w:rsidP="00C62FB6">
            <w:pPr>
              <w:pStyle w:val="ProductList-Body"/>
            </w:pPr>
            <w:r>
              <w:t>Taip</w:t>
            </w:r>
          </w:p>
        </w:tc>
        <w:tc>
          <w:tcPr>
            <w:tcW w:w="1584" w:type="dxa"/>
            <w:vAlign w:val="center"/>
          </w:tcPr>
          <w:p w14:paraId="7422244D" w14:textId="77777777" w:rsidR="00C62FB6" w:rsidRPr="00C62FB6" w:rsidRDefault="00C62FB6" w:rsidP="00C62FB6">
            <w:pPr>
              <w:pStyle w:val="ProductList-Body"/>
            </w:pPr>
            <w:r>
              <w:t>Taip</w:t>
            </w:r>
          </w:p>
        </w:tc>
        <w:tc>
          <w:tcPr>
            <w:tcW w:w="1584" w:type="dxa"/>
            <w:vAlign w:val="center"/>
          </w:tcPr>
          <w:p w14:paraId="5CD7969B" w14:textId="1E84F7A1" w:rsidR="00C62FB6" w:rsidRPr="00C62FB6" w:rsidRDefault="008F0187" w:rsidP="00C62FB6">
            <w:pPr>
              <w:pStyle w:val="ProductList-Body"/>
            </w:pPr>
            <w:r>
              <w:t>Taip</w:t>
            </w:r>
          </w:p>
        </w:tc>
        <w:tc>
          <w:tcPr>
            <w:tcW w:w="1584" w:type="dxa"/>
            <w:vAlign w:val="center"/>
          </w:tcPr>
          <w:p w14:paraId="55B9A33B" w14:textId="2BB2DC85" w:rsidR="00C62FB6" w:rsidRPr="00C62FB6" w:rsidRDefault="008A38B0" w:rsidP="00C62FB6">
            <w:pPr>
              <w:pStyle w:val="ProductList-Body"/>
            </w:pPr>
            <w:r>
              <w:t>Taip</w:t>
            </w:r>
          </w:p>
        </w:tc>
        <w:tc>
          <w:tcPr>
            <w:tcW w:w="1584" w:type="dxa"/>
            <w:vAlign w:val="center"/>
          </w:tcPr>
          <w:p w14:paraId="4DB7EFFD" w14:textId="07C2A9F8" w:rsidR="00C62FB6" w:rsidRPr="00C62FB6" w:rsidRDefault="008A38B0" w:rsidP="00C62FB6">
            <w:pPr>
              <w:pStyle w:val="ProductList-Body"/>
            </w:pPr>
            <w:r>
              <w:t>Taip</w:t>
            </w:r>
          </w:p>
        </w:tc>
      </w:tr>
    </w:tbl>
    <w:p w14:paraId="15A1B9DB" w14:textId="455F4F9A" w:rsidR="00C62FB6" w:rsidRPr="00690C65" w:rsidRDefault="00C62FB6" w:rsidP="00C62FB6">
      <w:pPr>
        <w:pStyle w:val="ProductList-Body"/>
      </w:pPr>
      <w: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C62FB6">
      <w:pPr>
        <w:pStyle w:val="ProductList-Body"/>
        <w:numPr>
          <w:ilvl w:val="1"/>
          <w:numId w:val="9"/>
        </w:numPr>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C62FB6">
      <w:pPr>
        <w:pStyle w:val="ProductList-Body"/>
        <w:numPr>
          <w:ilvl w:val="1"/>
          <w:numId w:val="9"/>
        </w:numPr>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5168258"/>
      <w:r>
        <w:lastRenderedPageBreak/>
        <w:t>Su Internete teikiamomis paslaugomis susijusios sąlygos</w:t>
      </w:r>
      <w:bookmarkEnd w:id="59"/>
      <w:bookmarkEnd w:id="60"/>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5168259"/>
      <w:r>
        <w:t>„Microsoft Azure“ paslaugos</w:t>
      </w:r>
      <w:bookmarkEnd w:id="61"/>
    </w:p>
    <w:p w14:paraId="16A72131" w14:textId="7F9996B9" w:rsidR="00CC34E7" w:rsidRPr="00690C65" w:rsidRDefault="00CC34E7" w:rsidP="00CC34E7">
      <w:pPr>
        <w:pStyle w:val="ProductList-Body"/>
      </w:pPr>
      <w:r>
        <w:rPr>
          <w:b/>
          <w:color w:val="00188F"/>
        </w:rPr>
        <w:t>Pastabos</w:t>
      </w:r>
    </w:p>
    <w:p w14:paraId="24B11431" w14:textId="7614749D" w:rsidR="00CC34E7" w:rsidRPr="00690C65" w:rsidRDefault="00CC34E7" w:rsidP="00CC34E7">
      <w:pPr>
        <w:pStyle w:val="ProductList-Body"/>
      </w:pPr>
      <w:r>
        <w:t xml:space="preserve">Taikomi pranešimai dėl Kliento palaikymo ir H.264/AVC vaizdo standarto, VC-1 vaizdo standarto, MPEG-4 2 dalies vaizdo standarto ir MPEG-2 vaizdo įrašo standarto, nurodyti </w:t>
      </w:r>
      <w:hyperlink w:anchor="Attachment1"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77777777" w:rsidR="008A38B0" w:rsidRDefault="008A38B0" w:rsidP="008A38B0">
      <w:pPr>
        <w:pStyle w:val="ProductList-Body"/>
        <w:spacing w:after="120"/>
      </w:pPr>
      <w:r>
        <w:t>„Azure Government paslaugos“ reiškia vieną ar daugiau paslaugų ar funkcijų, kurias „Microsoft“ teikia Klientams kaip valstybinių institucijų bendruomenės debesies paslaugos JAV valdomuose regionuose, išvardytuose http://azure.microsoft.com/en-us/regions/#services.</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260E95D5" w14:textId="60B2B58B" w:rsidR="00186BF6" w:rsidRPr="00690C65" w:rsidRDefault="00186BF6" w:rsidP="00272578">
      <w:pPr>
        <w:pStyle w:val="ProductList-Body"/>
      </w:pPr>
      <w:r>
        <w:t>„Valdomas paslaugų sprendimas“ reiškia valdomą IT paslaugą, teikiamą Kliento trečiajai šaliai, kurią sudaro „Microsoft Azure“ paslaugų administravimas ir palaikymas.</w:t>
      </w:r>
    </w:p>
    <w:p w14:paraId="444686EB" w14:textId="77777777" w:rsidR="00186BF6" w:rsidRPr="00690C65" w:rsidRDefault="00186BF6" w:rsidP="00272578">
      <w:pPr>
        <w:pStyle w:val="ProductList-Body"/>
      </w:pPr>
    </w:p>
    <w:p w14:paraId="28D8E3C9" w14:textId="377C2DE1" w:rsidR="00272578" w:rsidRPr="00690C65" w:rsidRDefault="009616E2" w:rsidP="00272578">
      <w:pPr>
        <w:pStyle w:val="ProductList-Body"/>
      </w:pPr>
      <w:r>
        <w:t>„Microsoft Azure“ paslaugos – tai viena arba kelios „Microsoft“ paslaugos ir funkcijos, nurodytos svetainėje</w:t>
      </w:r>
      <w:r w:rsidR="00317097" w:rsidRPr="00317097">
        <w:t xml:space="preserve"> </w:t>
      </w:r>
      <w:hyperlink r:id="rId30" w:history="1">
        <w:r w:rsidR="00317097" w:rsidRPr="00204B89">
          <w:rPr>
            <w:rStyle w:val="Hyperlink"/>
          </w:rPr>
          <w:t>http://azure.microsoft.com/services/</w:t>
        </w:r>
      </w:hyperlink>
      <w:bookmarkStart w:id="62" w:name="_GoBack"/>
      <w:bookmarkEnd w:id="62"/>
      <w:r>
        <w:t>, išskyrus tas, kurios nurodytos kaip licencijuojamos atskirai.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Valdomos paslaugos išimtis</w:t>
      </w:r>
    </w:p>
    <w:p w14:paraId="5F263060" w14:textId="6444D062" w:rsidR="00186BF6" w:rsidRPr="00690C65" w:rsidRDefault="00186BF6" w:rsidP="00272578">
      <w:pPr>
        <w:pStyle w:val="ProductList-Body"/>
      </w:pPr>
      <w:r>
        <w:t xml:space="preserve">Klientas gali teikti Valdomos paslaugos sprendimą, jei </w:t>
      </w:r>
      <w:r w:rsidR="00350D42">
        <w:t>(</w:t>
      </w:r>
      <w:r>
        <w:t xml:space="preserve">i) tik Klientas turi galimybę pasiekti, konfigūruoti ir administruoti „Microsoft Azure“ paslaugas, </w:t>
      </w:r>
      <w:r w:rsidR="00350D42">
        <w:t>(</w:t>
      </w:r>
      <w:r>
        <w:t xml:space="preserve">ii) Klientas turi administratoriaus prieigą prie virtualiųjų OSE (jei yra) Valdomos paslaugos sprendime ir </w:t>
      </w:r>
      <w:r w:rsidR="00350D42">
        <w:t>(</w:t>
      </w:r>
      <w:r>
        <w:t>iii) trečioji šalis turi administratoriaus prieigą tik prie savo programos (-ų) ar virtualiųjų OSE.</w:t>
      </w:r>
      <w:r w:rsidR="006B281E">
        <w:t xml:space="preserve"> </w:t>
      </w:r>
      <w:r>
        <w:t>Klientas atsako už trečiųjų šalių naudojimąsi „Microsoft Azure“ paslaugomis pagal Kliento bendrojo licencijavimo sutarties sąlygas.</w:t>
      </w:r>
    </w:p>
    <w:p w14:paraId="52905943" w14:textId="77777777" w:rsidR="009616E2" w:rsidRPr="00690C65" w:rsidRDefault="009616E2" w:rsidP="00272578">
      <w:pPr>
        <w:pStyle w:val="ProductList-Body"/>
      </w:pPr>
    </w:p>
    <w:p w14:paraId="2F8739E8" w14:textId="478B0041" w:rsidR="00BB13A7" w:rsidRPr="00690C65" w:rsidRDefault="00BB13A7" w:rsidP="00BB13A7">
      <w:pPr>
        <w:pStyle w:val="ProductList-Body"/>
      </w:pPr>
      <w:r>
        <w:rPr>
          <w:b/>
          <w:color w:val="00188F"/>
        </w:rPr>
        <w:t>„Microsoft Azure“ programinės įrangos naudojimas</w:t>
      </w:r>
    </w:p>
    <w:p w14:paraId="0F0BF3D1" w14:textId="38337D70" w:rsidR="00272578" w:rsidRPr="00690C65" w:rsidRDefault="00BB13A7" w:rsidP="00BB13A7">
      <w:pPr>
        <w:pStyle w:val="ProductList-Body"/>
      </w:pPr>
      <w:r>
        <w:t xml:space="preserve">Kai kurios „Microsoft Azure“ paslaugos suteikia klientams galimybę naudoti „Microsoft Azure“ programinę įrangą. „Microsoft“ programinės įrangos, kuri pasiekiama per „Microsoft Azure“ paslaugą, atveju „Microsoft“ suteikia Klientui ribotąją licenciją naudoti programinę įrangą tik „Microsoft Azure“ paslaugoje ir vykdant bet kurias kitas papildomos licencijos sąlygas, jei tokių yra. Klientas negali naudoti tokios programinės įrangos už </w:t>
      </w:r>
      <w:r>
        <w:lastRenderedPageBreak/>
        <w:t>„Microsoft Azure“ paslaugos ribų, nebent jis turi kitą nei ši, kuri gauta pagal „Microsoft Azure“ paslaugų prenumeratą, programinės įrangos naudojimo licenciją.</w:t>
      </w:r>
      <w:r w:rsidR="006B281E">
        <w:t xml:space="preserve"> </w:t>
      </w:r>
      <w:r>
        <w:t>Jei Klientas nusiunčia arba įdiegia bet kokią programinę įrangą „Microsoft Azure“ paslaugoje, jis sutinka saugoti teises, reikalingas naudoti tokią programinę įrangą „Microsoft Azure“ paslaugoje.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Importavimo / eksportavimo paslaugos</w:t>
      </w:r>
    </w:p>
    <w:p w14:paraId="74D7239C" w14:textId="114B8F4D" w:rsidR="00272578" w:rsidRPr="00690C65" w:rsidRDefault="00272578" w:rsidP="0088164F">
      <w:pPr>
        <w:pStyle w:val="ProductList-Body"/>
        <w:spacing w:after="120"/>
      </w:pPr>
      <w:r>
        <w:t xml:space="preserve">Klientas gali naudotis Importavimo / eksportavimo paslauga su sąlyga, kad laikosi visų „Microsoft“ nustatytų instrukcijų, susijusių su fizinių laikmenų, kuriose yra duomenų (saugojimo laikmenų), paruošimu, apdorojimu ir siuntimu, ir pateikiamų el. paštu arba svetainėje </w:t>
      </w:r>
      <w:hyperlink r:id="rId32" w:history="1">
        <w:r>
          <w:rPr>
            <w:rStyle w:val="Hyperlink"/>
          </w:rPr>
          <w:t>www.go.microsoft.com/fwlink/?linkid=301900&amp;CLCID=0X409</w:t>
        </w:r>
      </w:hyperlink>
      <w:r>
        <w:t xml:space="preserve">. Tik Klientas atsakingas už užtikrinimą, kad saugojimo laikmenos ir jose esantys duomenys būtų pateikti laikantis visų įstatymų ir taisyklių. Visos gautos saugojimo laikmenos bus siunčiamos į DAP „Microsoft“ DCS duomenų centrą (INCOTERMS 2010). Eksportuotos saugojimo laikmenos bus siunčiamos į DAP kliento saugyklą (INCOTERMS 2010). Klientas atsakingas už užtikrinimą, kad į saugojimo laikmenas eksportuotus duomenis būtų leista siųsti į Kliento nustatytą vietą. </w:t>
      </w:r>
    </w:p>
    <w:p w14:paraId="7C7E1134" w14:textId="2D0DF8C7" w:rsidR="00272578" w:rsidRPr="00690C65" w:rsidRDefault="00272578" w:rsidP="00272578">
      <w:pPr>
        <w:pStyle w:val="ProductList-Body"/>
      </w:pPr>
      <w:r>
        <w:t>Klientas sutinka, kad „Microsoft“ neturi pareigų, susijusių su saugojimo laikmenomis ir jose esančiais duomenimis, ir neatsako už saugojimo laikmenų praradimą, sugadinimą ar sunaikinimą. Tik Klientas atsakingas už atsargines priemones, apsaugančias saugojimo laikmenas ir jose esančius duomenis, įskaitant, bet neapsiribojant: duomenų šifravimu, apsaugos nuo suklastojimo pakuote, gabenimo draudimu, duomenų atsarginėmis kopijomis ir duomenų dubliavimu.</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4FF720D" w:rsidR="000E6ED8" w:rsidRPr="00690C65"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3" w:history="1">
        <w:r w:rsidR="00383647">
          <w:rPr>
            <w:rStyle w:val="Hyperlink"/>
          </w:rPr>
          <w:t>http://azure.microsoft.com/en-us/support/legal/store-terms/</w:t>
        </w:r>
      </w:hyperlink>
      <w:hyperlink r:id="rId34" w:history="1"/>
      <w:r>
        <w:t>.</w:t>
      </w:r>
    </w:p>
    <w:p w14:paraId="65E06F6C" w14:textId="483218A9" w:rsidR="003D22CB" w:rsidRPr="00690C65" w:rsidRDefault="00DF14F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2D80128" w14:textId="48A05148" w:rsidR="008070AF" w:rsidRPr="00690C65" w:rsidRDefault="008070AF" w:rsidP="00D73EC5">
      <w:pPr>
        <w:pStyle w:val="ProductList-OfferingGroupHeading"/>
        <w:spacing w:after="80"/>
        <w:outlineLvl w:val="1"/>
      </w:pPr>
      <w:bookmarkStart w:id="63" w:name="_Toc425168260"/>
      <w:r>
        <w:t>Korporatyvinės mobilumo paslaugos</w:t>
      </w:r>
      <w:bookmarkEnd w:id="63"/>
    </w:p>
    <w:p w14:paraId="73B137D7" w14:textId="77777777" w:rsidR="008070AF" w:rsidRPr="00690C65" w:rsidRDefault="008070AF" w:rsidP="008070AF">
      <w:pPr>
        <w:pStyle w:val="ProductList-Body"/>
        <w:tabs>
          <w:tab w:val="clear" w:pos="158"/>
          <w:tab w:val="left" w:pos="360"/>
        </w:tabs>
      </w:pPr>
      <w:r>
        <w:rPr>
          <w:b/>
          <w:color w:val="00188F"/>
        </w:rPr>
        <w:t>Pastabos</w:t>
      </w:r>
    </w:p>
    <w:p w14:paraId="70B82AEA" w14:textId="77777777" w:rsidR="008070AF" w:rsidRPr="00690C65" w:rsidRDefault="008070AF" w:rsidP="008070AF">
      <w:pPr>
        <w:pStyle w:val="ProductList-Body"/>
      </w:pPr>
      <w:r>
        <w:t xml:space="preserve">Taikytini „Bing“ žemėlapių pranešimai, pateikti </w:t>
      </w:r>
      <w:hyperlink w:anchor="Attachment1" w:history="1">
        <w:r>
          <w:rPr>
            <w:rStyle w:val="Hyperlink"/>
          </w:rPr>
          <w:t>1 priede</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Prenumeratų licencijų paketai</w:t>
      </w:r>
    </w:p>
    <w:p w14:paraId="45814BFB" w14:textId="289C9EDF" w:rsidR="008070AF" w:rsidRPr="00690C65" w:rsidRDefault="008070AF" w:rsidP="008070AF">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Rights Management“ ir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5168261"/>
      <w:r>
        <w:t>Azure Active Directory Basic</w:t>
      </w:r>
      <w:bookmarkEnd w:id="64"/>
    </w:p>
    <w:p w14:paraId="02198334" w14:textId="77777777" w:rsidR="00122096" w:rsidRPr="00690C65" w:rsidRDefault="00122096" w:rsidP="00122096">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27CB1598" w14:textId="77777777" w:rsidR="00122096" w:rsidRPr="00690C65" w:rsidRDefault="00DF14F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CBEF750" w14:textId="77777777" w:rsidR="00706672" w:rsidRPr="00690C65" w:rsidRDefault="00706672" w:rsidP="00706672">
      <w:pPr>
        <w:pStyle w:val="ProductList-Offering2Heading"/>
        <w:outlineLvl w:val="2"/>
      </w:pPr>
      <w:r>
        <w:tab/>
      </w:r>
      <w:bookmarkStart w:id="65" w:name="_Toc425168262"/>
      <w:r>
        <w:t>„Azure Active Directory Premium“</w:t>
      </w:r>
      <w:bookmarkEnd w:id="65"/>
    </w:p>
    <w:p w14:paraId="15226D31" w14:textId="77777777" w:rsidR="00706672" w:rsidRPr="00690C65" w:rsidRDefault="00706672" w:rsidP="00706672">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„Forefront Identity Manager“ programinę įrangą, kuri įtraukta į „Microsoft Azure Active Directory Premium“ vartotojo PL.</w:t>
      </w:r>
    </w:p>
    <w:p w14:paraId="64C39BF5" w14:textId="77777777" w:rsidR="00706672" w:rsidRPr="00690C65" w:rsidRDefault="00DF14F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5D31724" w14:textId="7B6E2C14" w:rsidR="008070AF" w:rsidRPr="00690C65" w:rsidRDefault="008070AF" w:rsidP="00CD336C">
      <w:pPr>
        <w:pStyle w:val="ProductList-Offering2Heading"/>
        <w:outlineLvl w:val="2"/>
      </w:pPr>
      <w:r>
        <w:tab/>
      </w:r>
      <w:bookmarkStart w:id="66" w:name="_Toc425168263"/>
      <w:r>
        <w:t>„Azure Rights Management“</w:t>
      </w:r>
      <w:bookmarkEnd w:id="66"/>
    </w:p>
    <w:p w14:paraId="2FD857C4" w14:textId="18345730" w:rsidR="008070AF" w:rsidRPr="00690C65" w:rsidRDefault="00DF14F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2C8B0C2" w14:textId="21C7E197" w:rsidR="00D44190" w:rsidRPr="00690C65" w:rsidRDefault="00D44190" w:rsidP="00D44190">
      <w:pPr>
        <w:pStyle w:val="ProductList-Offering2Heading"/>
        <w:outlineLvl w:val="2"/>
      </w:pPr>
      <w:bookmarkStart w:id="67" w:name="_Toc388464308"/>
      <w:bookmarkEnd w:id="67"/>
      <w:r>
        <w:lastRenderedPageBreak/>
        <w:tab/>
      </w:r>
      <w:bookmarkStart w:id="68" w:name="_Toc425168264"/>
      <w:r>
        <w:t>„Azure“ nuotolinė programa</w:t>
      </w:r>
      <w:bookmarkEnd w:id="68"/>
    </w:p>
    <w:p w14:paraId="5831C3F6" w14:textId="77777777" w:rsidR="00D44190" w:rsidRPr="00690C65" w:rsidRDefault="00DF14F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52417D" w14:textId="015DF0ED" w:rsidR="008070AF" w:rsidRPr="00690C65" w:rsidRDefault="008070AF" w:rsidP="00D73EC5">
      <w:pPr>
        <w:pStyle w:val="ProductList-Offering1Heading"/>
        <w:outlineLvl w:val="2"/>
      </w:pPr>
      <w:r>
        <w:tab/>
      </w:r>
      <w:bookmarkStart w:id="69" w:name="_Toc425168265"/>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(vartotojo)</w:t>
      </w:r>
    </w:p>
    <w:p w14:paraId="1F07D587" w14:textId="4E9FAD78" w:rsidR="008070AF" w:rsidRPr="00690C65" w:rsidRDefault="006E5B74" w:rsidP="008070AF">
      <w:pPr>
        <w:pStyle w:val="ProductList-Body"/>
      </w:pPr>
      <w:r>
        <w:rPr>
          <w:rFonts w:asciiTheme="majorHAnsi" w:hAnsiTheme="majorHAnsi"/>
          <w:sz w:val="16"/>
          <w:szCs w:val="16"/>
        </w:rPr>
        <w:t>„Microsoft Intune“ išorinis priedas, skirtas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galinio punkto apsauga (vartotojui)</w:t>
      </w:r>
      <w:r>
        <w:rPr>
          <w:rFonts w:asciiTheme="majorHAnsi" w:hAnsiTheme="majorHAnsi"/>
          <w:sz w:val="16"/>
          <w:szCs w:val="16"/>
        </w:rPr>
        <w:br/>
        <w:t>(„Microsoft Intune“ išorinis priedas)</w:t>
      </w:r>
    </w:p>
    <w:p w14:paraId="6A81CB19" w14:textId="77777777" w:rsidR="008070AF" w:rsidRPr="003B0ED4"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Įrenginių valdymas</w:t>
      </w:r>
    </w:p>
    <w:p w14:paraId="6DB43031" w14:textId="6B686BDB" w:rsidR="00EF78B8" w:rsidRPr="00690C65" w:rsidRDefault="00EF78B8" w:rsidP="00EF78B8">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penkis įrenginius.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Saugyklos papildomos PL</w:t>
      </w:r>
    </w:p>
    <w:p w14:paraId="680DD99D" w14:textId="77777777" w:rsidR="008070AF" w:rsidRPr="00690C65" w:rsidRDefault="008070AF" w:rsidP="008070AF">
      <w:pPr>
        <w:pStyle w:val="ProductList-Body"/>
        <w:tabs>
          <w:tab w:val="clear" w:pos="158"/>
          <w:tab w:val="left" w:pos="180"/>
        </w:tabs>
      </w:pPr>
      <w:r>
        <w:t>Saugyklos papildomos PL reikalingos kiekvienam saugyklos gigabaitui, viršijančiam su bazine prenumerata pateiktą saugyklą.</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„Windows“ programinės įrangos komponentai „System Center“ programinėje įrangoje</w:t>
      </w:r>
    </w:p>
    <w:p w14:paraId="6D97E713" w14:textId="646F4B1D" w:rsidR="008070AF" w:rsidRPr="00690C65" w:rsidRDefault="008070AF" w:rsidP="008070AF">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 .dll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teisių skyriuje. Produktų naudojimo teisės pateiktos adresu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ir veikimo bandymas</w:t>
      </w:r>
    </w:p>
    <w:p w14:paraId="5EB64A19" w14:textId="77777777" w:rsidR="008070AF" w:rsidRPr="00690C65" w:rsidRDefault="008070AF" w:rsidP="008070AF">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1E1E483" w14:textId="77777777" w:rsidR="008070AF" w:rsidRPr="00690C65" w:rsidRDefault="00DF14F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EE36BF4" w14:textId="118251CC" w:rsidR="0074447C" w:rsidRPr="00690C65" w:rsidRDefault="0074447C" w:rsidP="0074447C">
      <w:pPr>
        <w:pStyle w:val="ProductList-OfferingGroupHeading"/>
        <w:spacing w:after="80"/>
        <w:outlineLvl w:val="1"/>
      </w:pPr>
      <w:bookmarkStart w:id="70" w:name="_Toc425168266"/>
      <w:r>
        <w:t xml:space="preserve">„Microsoft Dynamics </w:t>
      </w:r>
      <w:r w:rsidR="008A38B0">
        <w:t xml:space="preserve">CRM </w:t>
      </w:r>
      <w:r>
        <w:t>Online“ paslaugos.</w:t>
      </w:r>
      <w:bookmarkEnd w:id="70"/>
    </w:p>
    <w:p w14:paraId="25B159D1" w14:textId="77777777" w:rsidR="0074447C" w:rsidRPr="00690C65" w:rsidRDefault="0074447C" w:rsidP="0074447C">
      <w:pPr>
        <w:pStyle w:val="ProductList-Body"/>
        <w:tabs>
          <w:tab w:val="clear" w:pos="158"/>
          <w:tab w:val="left" w:pos="360"/>
        </w:tabs>
      </w:pPr>
      <w:r>
        <w:rPr>
          <w:b/>
          <w:color w:val="00188F"/>
        </w:rPr>
        <w:t>Pastabos</w:t>
      </w:r>
    </w:p>
    <w:p w14:paraId="1FCF693D" w14:textId="77777777" w:rsidR="0074447C" w:rsidRPr="00690C65" w:rsidRDefault="0074447C" w:rsidP="0074447C">
      <w:pPr>
        <w:pStyle w:val="ProductList-Body"/>
      </w:pPr>
      <w:r>
        <w:t xml:space="preserve">Taikytini „Bing“ žemėlapių ir Klientų palaikymo pranešimai, pateikti </w:t>
      </w:r>
      <w:hyperlink w:anchor="Attachment1" w:history="1">
        <w:r>
          <w:rPr>
            <w:rStyle w:val="Hyperlink"/>
          </w:rPr>
          <w:t>1 priede</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Prenumeratų licencijų paketai</w:t>
      </w:r>
    </w:p>
    <w:p w14:paraId="75876E63" w14:textId="51815F05" w:rsidR="00234095" w:rsidRPr="00690C65" w:rsidRDefault="003C6496" w:rsidP="003C6496">
      <w:pPr>
        <w:pStyle w:val="ProductList-Body"/>
      </w:pPr>
      <w:r>
        <w:t xml:space="preserve">Be vartotojų PL, žr. ir kitus </w:t>
      </w:r>
      <w:hyperlink w:anchor="Attachment2" w:history="1">
        <w:r>
          <w:rPr>
            <w:rStyle w:val="Hyperlink"/>
          </w:rPr>
          <w:t>2 priede</w:t>
        </w:r>
      </w:hyperlink>
      <w:r>
        <w:t xml:space="preserve"> pateiktus pasiūlymus, atitinkinančius PL reikalavimus.</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1" w:name="_Toc425168267"/>
      <w:r>
        <w:t>Microsoft Dynamics CRM Online</w:t>
      </w:r>
      <w:bookmarkEnd w:id="71"/>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5A31A4" w:rsidRDefault="000A5E8A" w:rsidP="000A5E8A">
      <w:pPr>
        <w:pStyle w:val="ProductList-Body"/>
        <w:pBdr>
          <w:top w:val="single" w:sz="4" w:space="1" w:color="BFBFBF" w:themeColor="background1" w:themeShade="BF"/>
        </w:pBdr>
        <w:rPr>
          <w:b/>
          <w:color w:val="000000" w:themeColor="text1"/>
          <w:sz w:val="8"/>
          <w:szCs w:val="8"/>
          <w:lang w:val="en-US" w:eastAsia="en-US" w:bidi="ar-SA"/>
        </w:rPr>
      </w:pPr>
    </w:p>
    <w:p w14:paraId="2FE51F09" w14:textId="194668F2" w:rsidR="001B497B" w:rsidRPr="00690C65" w:rsidRDefault="001B497B" w:rsidP="000A5E8A">
      <w:pPr>
        <w:pStyle w:val="ProductList-Body"/>
        <w:tabs>
          <w:tab w:val="clear" w:pos="158"/>
          <w:tab w:val="left" w:pos="360"/>
        </w:tabs>
      </w:pPr>
      <w:r>
        <w:rPr>
          <w:b/>
          <w:color w:val="00188F"/>
        </w:rPr>
        <w:t>Išoriniai vartotojai</w:t>
      </w:r>
    </w:p>
    <w:p w14:paraId="2041C544" w14:textId="44F81550" w:rsidR="001B497B" w:rsidRPr="00690C65" w:rsidRDefault="001B497B" w:rsidP="000A5E8A">
      <w:pPr>
        <w:pStyle w:val="ProductList-Body"/>
        <w:tabs>
          <w:tab w:val="clear" w:pos="158"/>
          <w:tab w:val="left" w:pos="360"/>
        </w:tabs>
      </w:pPr>
      <w:r>
        <w:t>Visų „Microsoft Dynamics CRM Online“ versijų išoriniams vartotojams, norintiems prisijungti prie Internete teikiamos paslaugos, PL nereikia, nebent jie naudotų „Microsoft Dynamics CRM“ klientus. Išimtis netaikoma jungiantis prie „Microsoft Dynamics Marketing“, „Microsoft Social Engagement“ arba „Parature“ iš „Microsoft“.</w:t>
      </w:r>
      <w:r>
        <w:rPr>
          <w:color w:val="000000" w:themeColor="text1"/>
          <w:szCs w:val="18"/>
        </w:rPr>
        <w:t xml:space="preserve"> </w:t>
      </w:r>
    </w:p>
    <w:p w14:paraId="719EFD5C" w14:textId="0A05AF6C" w:rsidR="004E52BA" w:rsidRPr="00690C65" w:rsidRDefault="00DF14F8"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8BD01E1" w14:textId="77777777" w:rsidR="0074447C" w:rsidRPr="00690C65" w:rsidRDefault="0074447C" w:rsidP="0074447C">
      <w:pPr>
        <w:pStyle w:val="ProductList-Offering2Heading"/>
        <w:outlineLvl w:val="2"/>
      </w:pPr>
      <w:r>
        <w:tab/>
      </w:r>
      <w:bookmarkStart w:id="72" w:name="_Toc425168268"/>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A31A4"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Paslaugų lygio sutartis</w:t>
      </w:r>
    </w:p>
    <w:p w14:paraId="2C29C397" w14:textId="607B3120" w:rsidR="00E53C1F" w:rsidRPr="00690C65" w:rsidRDefault="00E53C1F" w:rsidP="00E53C1F">
      <w:pPr>
        <w:pStyle w:val="ProductList-Body"/>
      </w:pPr>
      <w:r>
        <w:t>Naudojant „Microsoft Dynamics Marketing“ jokia SLA netaikoma.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Žiniatinklio vartotojo profilis</w:t>
      </w:r>
    </w:p>
    <w:p w14:paraId="3098B83A" w14:textId="076A0F57" w:rsidR="0074447C" w:rsidRPr="00690C65" w:rsidRDefault="0074447C" w:rsidP="0074447C">
      <w:pPr>
        <w:pStyle w:val="ProductList-Body"/>
      </w:pPr>
      <w:r>
        <w:t>Sukonfigūruotiems ir kaip žiniatinklio portalo vartotojai prie šios Internete teikiamos paslaugos besijungiantiems vartotojams Vartotojo PL nereikia.</w:t>
      </w:r>
    </w:p>
    <w:p w14:paraId="6DE06528" w14:textId="77777777" w:rsidR="0074447C" w:rsidRPr="00690C65" w:rsidRDefault="00DF14F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C492BA3" w14:textId="163FBDEA" w:rsidR="00234095" w:rsidRPr="00690C65" w:rsidRDefault="00234095" w:rsidP="00234095">
      <w:pPr>
        <w:pStyle w:val="ProductList-Offering2Heading"/>
        <w:outlineLvl w:val="2"/>
      </w:pPr>
      <w:r>
        <w:tab/>
      </w:r>
      <w:bookmarkStart w:id="73" w:name="_Toc425168269"/>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E6586F"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Paslaugų lygio sutartis</w:t>
      </w:r>
    </w:p>
    <w:p w14:paraId="2526FAEE" w14:textId="02CF1C30" w:rsidR="00DD2927" w:rsidRPr="00690C65" w:rsidRDefault="00DD2927" w:rsidP="00DD2927">
      <w:pPr>
        <w:pStyle w:val="ProductList-Body"/>
      </w:pPr>
      <w:r>
        <w:t>Naudojant „Microsoft Social Engagement“ jokia SLA netaikoma.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Per „Microsoft Social Engagement“ gautas Socialinis turinys</w:t>
      </w:r>
    </w:p>
    <w:p w14:paraId="5E68D6B4" w14:textId="67C1D2D9" w:rsidR="00234095" w:rsidRPr="00690C65" w:rsidRDefault="00234095" w:rsidP="00234095">
      <w:pPr>
        <w:pStyle w:val="ProductList-Body"/>
        <w:tabs>
          <w:tab w:val="clear" w:pos="158"/>
          <w:tab w:val="left" w:pos="360"/>
        </w:tabs>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Socialinį turinį galite naudoti tik savo vidiniams įmonės tikslams. „Microsoft“ pasilieka teisę:</w:t>
      </w:r>
    </w:p>
    <w:p w14:paraId="77019DD1" w14:textId="77777777" w:rsidR="00234095" w:rsidRPr="00690C65" w:rsidRDefault="00234095" w:rsidP="00234095">
      <w:pPr>
        <w:pStyle w:val="ProductList-Body"/>
        <w:numPr>
          <w:ilvl w:val="0"/>
          <w:numId w:val="13"/>
        </w:numPr>
        <w:ind w:left="450" w:hanging="270"/>
      </w:pPr>
      <w:r>
        <w:t xml:space="preserve">saugoti Socialinį turinį duomenų bazėje su turiniu, sumaišytu su turiniu, kitų licencijų turėtojų sutelktu iš kitų šaltinių; </w:t>
      </w:r>
    </w:p>
    <w:p w14:paraId="14104062" w14:textId="77777777" w:rsidR="00234095" w:rsidRPr="00690C65" w:rsidRDefault="00234095" w:rsidP="00234095">
      <w:pPr>
        <w:pStyle w:val="ProductList-Body"/>
        <w:numPr>
          <w:ilvl w:val="0"/>
          <w:numId w:val="13"/>
        </w:numPr>
        <w:spacing w:before="40"/>
        <w:ind w:left="45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4E82A0FB" w14:textId="77777777" w:rsidR="00234095" w:rsidRPr="00690C65" w:rsidRDefault="00234095" w:rsidP="00234095">
      <w:pPr>
        <w:pStyle w:val="ProductList-Body"/>
        <w:numPr>
          <w:ilvl w:val="0"/>
          <w:numId w:val="13"/>
        </w:numPr>
        <w:spacing w:before="40"/>
        <w:ind w:left="450" w:hanging="274"/>
      </w:pPr>
      <w:r>
        <w:t>nurodyti Klientui redaguoti arba panaikinti Socialinį turinį, jei Klientas eksportuoja Socialinį turinį, ir</w:t>
      </w:r>
    </w:p>
    <w:p w14:paraId="04668B90" w14:textId="57844584" w:rsidR="00234095" w:rsidRPr="00690C65" w:rsidRDefault="00234095" w:rsidP="00234095">
      <w:pPr>
        <w:pStyle w:val="ProductList-Body"/>
        <w:numPr>
          <w:ilvl w:val="0"/>
          <w:numId w:val="13"/>
        </w:numPr>
        <w:spacing w:before="40"/>
        <w:ind w:left="450" w:hanging="274"/>
      </w:pPr>
      <w:r>
        <w:t xml:space="preserve">panaikinti arba apriboti tolesnę prieigą prie Socialinio turinio, kai Internete teikiamos paslaugos teikimas nutraukiamas arba baigiasi teikimo laikas. </w:t>
      </w:r>
    </w:p>
    <w:p w14:paraId="76991E49" w14:textId="77777777" w:rsidR="00E776C5" w:rsidRPr="00690C65" w:rsidRDefault="00DF14F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B2BCF60" w14:textId="5A21FCB8" w:rsidR="00E776C5" w:rsidRPr="00690C65" w:rsidRDefault="00E776C5" w:rsidP="00CD336C">
      <w:pPr>
        <w:pStyle w:val="ProductList-Offering2Heading"/>
        <w:outlineLvl w:val="2"/>
      </w:pPr>
      <w:r>
        <w:tab/>
      </w:r>
      <w:bookmarkStart w:id="74" w:name="_Toc425168270"/>
      <w:r>
        <w:t>„Parature“ iš „Microsoft“</w:t>
      </w:r>
      <w:bookmarkEnd w:id="74"/>
    </w:p>
    <w:p w14:paraId="72DC0FC9" w14:textId="341C5E91" w:rsidR="00E776C5" w:rsidRPr="00690C65" w:rsidRDefault="00E776C5" w:rsidP="00CD336C">
      <w:pPr>
        <w:pStyle w:val="ProductList-Body"/>
      </w:pPr>
      <w:r>
        <w:rPr>
          <w:rFonts w:asciiTheme="majorHAnsi" w:hAnsiTheme="majorHAnsi"/>
          <w:sz w:val="16"/>
          <w:szCs w:val="16"/>
        </w:rPr>
        <w:t>Parature Enterprise</w:t>
      </w:r>
    </w:p>
    <w:p w14:paraId="7F568B1A" w14:textId="77777777" w:rsidR="00E776C5" w:rsidRPr="00350D42" w:rsidRDefault="00E776C5" w:rsidP="00CD336C">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CD336C">
      <w:pPr>
        <w:pStyle w:val="ProductList-Body"/>
      </w:pPr>
      <w:r>
        <w:rPr>
          <w:b/>
          <w:color w:val="00188F"/>
        </w:rPr>
        <w:t>Paslaugų lygio sutartis</w:t>
      </w:r>
    </w:p>
    <w:p w14:paraId="34B12191" w14:textId="7BA81900" w:rsidR="00DD2927" w:rsidRPr="00690C65" w:rsidRDefault="00DD2927" w:rsidP="00CD336C">
      <w:pPr>
        <w:pStyle w:val="ProductList-Body"/>
      </w:pPr>
      <w:r>
        <w:t>Naudojant „Parature“ iš „Microsoft“ jokia SLA netaikoma.</w:t>
      </w:r>
    </w:p>
    <w:p w14:paraId="08C7C227" w14:textId="77777777" w:rsidR="00DD2927" w:rsidRPr="00690C65" w:rsidRDefault="00DD2927" w:rsidP="00CD336C">
      <w:pPr>
        <w:pStyle w:val="ProductList-Body"/>
      </w:pPr>
    </w:p>
    <w:p w14:paraId="463F46D2" w14:textId="172F1787" w:rsidR="00DD2927" w:rsidRPr="00690C65" w:rsidRDefault="00DD2927" w:rsidP="00CD336C">
      <w:pPr>
        <w:pStyle w:val="ProductList-Body"/>
      </w:pPr>
      <w:r>
        <w:t>Naudodami „Parature“ klientai turi laikytis privatumo ir (arba) saugos sąlygų, pateiktų adresu http://www.parature.com/privacylegal/.</w:t>
      </w:r>
    </w:p>
    <w:p w14:paraId="1C854430" w14:textId="77777777" w:rsidR="00E776C5" w:rsidRPr="00690C65" w:rsidRDefault="00DF14F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E44AC5B" w14:textId="6D7F2572" w:rsidR="003D22CB" w:rsidRPr="00690C65" w:rsidRDefault="004E52BA" w:rsidP="00D73EC5">
      <w:pPr>
        <w:pStyle w:val="ProductList-OfferingGroupHeading"/>
        <w:spacing w:after="80"/>
        <w:outlineLvl w:val="1"/>
      </w:pPr>
      <w:bookmarkStart w:id="75" w:name="_Toc425168271"/>
      <w:r>
        <w:t>„Office 365“ paslaugos</w:t>
      </w:r>
      <w:bookmarkEnd w:id="75"/>
    </w:p>
    <w:p w14:paraId="0D6092AD" w14:textId="020427FE" w:rsidR="000E3993" w:rsidRPr="00690C65" w:rsidRDefault="000E3993" w:rsidP="000E3993">
      <w:pPr>
        <w:pStyle w:val="ProductList-Body"/>
        <w:tabs>
          <w:tab w:val="clear" w:pos="158"/>
          <w:tab w:val="left" w:pos="360"/>
        </w:tabs>
      </w:pPr>
      <w:r>
        <w:rPr>
          <w:b/>
          <w:color w:val="00188F"/>
        </w:rPr>
        <w:t>Pastabos</w:t>
      </w:r>
    </w:p>
    <w:p w14:paraId="4CE7ACB8" w14:textId="3C32CB8B" w:rsidR="000E3993" w:rsidRPr="00690C65" w:rsidRDefault="000E3993" w:rsidP="000E3993">
      <w:pPr>
        <w:pStyle w:val="ProductList-Body"/>
      </w:pPr>
      <w:r>
        <w:t xml:space="preserve">Taikytini „Bing“ žemėlapių pranešimai, pateikti </w:t>
      </w:r>
      <w:hyperlink w:anchor="Attachment1" w:history="1">
        <w:r>
          <w:rPr>
            <w:rStyle w:val="Hyperlink"/>
          </w:rPr>
          <w:t>1 priede</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6" w:name="CoreFeaturesforOffice365Services"/>
      <w:r>
        <w:rPr>
          <w:b/>
          <w:color w:val="00188F"/>
        </w:rPr>
        <w:t>Pagrindinės funkcijos, skirtos „Office 365“ paslaugoms</w:t>
      </w:r>
    </w:p>
    <w:bookmarkEnd w:id="76"/>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Prenumeratų licencijų paketai</w:t>
      </w:r>
    </w:p>
    <w:p w14:paraId="143997D5" w14:textId="11C2CEBD" w:rsidR="004A2A95" w:rsidRPr="00690C65" w:rsidRDefault="004A2A95" w:rsidP="004A2A95">
      <w:pPr>
        <w:pStyle w:val="ProductList-Body"/>
        <w:tabs>
          <w:tab w:val="clear" w:pos="158"/>
          <w:tab w:val="left" w:pos="180"/>
        </w:tabs>
      </w:pPr>
      <w:r>
        <w:t xml:space="preserve">Be Vartotojo PL žr. </w:t>
      </w:r>
      <w:hyperlink w:anchor="Attachment2" w:history="1">
        <w:r>
          <w:rPr>
            <w:rStyle w:val="Hyperlink"/>
          </w:rPr>
          <w:t>2 priedą</w:t>
        </w:r>
      </w:hyperlink>
      <w:r>
        <w:t xml:space="preserve"> apie kitas PL, kurios atitinka „Exchange Online“ 1 ir 2 planų, „Skype for Business Online“ 1 ir 2 planų bei „SharePoint Online“ 1 ir 2 planų reikalavimus.</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7" w:name="_Toc425168272"/>
      <w:r>
        <w:t>„Exchange Online“</w:t>
      </w:r>
      <w:bookmarkEnd w:id="7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4F88BA61" w14:textId="4C21D384" w:rsidR="008A38B0" w:rsidRDefault="008A38B0" w:rsidP="00EF1E73">
      <w:pPr>
        <w:pStyle w:val="ProductList-Body"/>
        <w:rPr>
          <w:rFonts w:asciiTheme="majorHAnsi" w:hAnsiTheme="majorHAnsi"/>
          <w:sz w:val="16"/>
          <w:szCs w:val="16"/>
        </w:rPr>
      </w:pPr>
      <w:r w:rsidRPr="008A38B0">
        <w:rPr>
          <w:rFonts w:asciiTheme="majorHAnsi" w:hAnsiTheme="majorHAnsi"/>
          <w:sz w:val="16"/>
          <w:szCs w:val="16"/>
        </w:rPr>
        <w:lastRenderedPageBreak/>
        <w:t>Patobulinta apsauga nuo grėsmių</w:t>
      </w:r>
    </w:p>
    <w:p w14:paraId="787610FA" w14:textId="1EB7AABB" w:rsidR="004E52BA" w:rsidRPr="00690C65" w:rsidRDefault="00E275D6" w:rsidP="00EF1E73">
      <w:pPr>
        <w:pStyle w:val="ProductList-Body"/>
      </w:pPr>
      <w:r>
        <w:rPr>
          <w:rFonts w:asciiTheme="majorHAnsi" w:hAnsiTheme="majorHAnsi"/>
          <w:sz w:val="16"/>
          <w:szCs w:val="16"/>
        </w:rPr>
        <w:t>Apsauga nuo duomenų praradimo</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1 planas</w:t>
      </w:r>
    </w:p>
    <w:p w14:paraId="14549AD5" w14:textId="77777777" w:rsidR="004E52BA" w:rsidRPr="00690C65" w:rsidRDefault="004E52BA" w:rsidP="00EF1E73">
      <w:pPr>
        <w:pStyle w:val="ProductList-Body"/>
      </w:pPr>
      <w:r>
        <w:rPr>
          <w:rFonts w:asciiTheme="majorHAnsi" w:hAnsiTheme="majorHAnsi"/>
          <w:sz w:val="16"/>
          <w:szCs w:val="16"/>
        </w:rPr>
        <w:t>„Exchange Online“ 2 planas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496918"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496918" w:rsidRDefault="00017A5A" w:rsidP="001A19E0">
      <w:pPr>
        <w:pStyle w:val="ProductList-Body"/>
        <w:rPr>
          <w:sz w:val="12"/>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5376CB">
      <w:pPr>
        <w:pStyle w:val="ProductList-Body"/>
        <w:keepNext/>
        <w:tabs>
          <w:tab w:val="clear" w:pos="158"/>
          <w:tab w:val="left" w:pos="270"/>
        </w:tabs>
      </w:pPr>
      <w:r>
        <w:rPr>
          <w:b/>
          <w:color w:val="00188F"/>
        </w:rPr>
        <w:lastRenderedPageBreak/>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8"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77777777" w:rsidR="008A38B0" w:rsidRDefault="008A38B0" w:rsidP="008A38B0">
      <w:pPr>
        <w:pStyle w:val="ProductList-SubSubSectionHeading"/>
        <w:tabs>
          <w:tab w:val="left" w:pos="2095"/>
        </w:tabs>
      </w:pPr>
      <w:bookmarkStart w:id="78" w:name="_Toc423959249"/>
      <w:bookmarkStart w:id="79" w:name="_Toc425168273"/>
      <w:r>
        <w:t>Paslaugų lygio sutartis</w:t>
      </w:r>
      <w:bookmarkEnd w:id="78"/>
      <w:bookmarkEnd w:id="79"/>
      <w:r>
        <w:tab/>
      </w:r>
    </w:p>
    <w:p w14:paraId="1D78767C" w14:textId="77777777" w:rsidR="008A38B0" w:rsidRDefault="008A38B0" w:rsidP="008A38B0">
      <w:pPr>
        <w:pStyle w:val="ProductList-Body"/>
        <w:tabs>
          <w:tab w:val="clear" w:pos="158"/>
          <w:tab w:val="left" w:pos="180"/>
        </w:tabs>
      </w:pPr>
      <w:r>
        <w:t>Patobulintai apsaugai nuo grėsmių jokia SLA netaikoma.</w:t>
      </w:r>
    </w:p>
    <w:p w14:paraId="4B754C73" w14:textId="77777777" w:rsidR="00E93FD0" w:rsidRPr="00690C65" w:rsidRDefault="00DF14F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4E7FB79D" w:rsidR="00862C50" w:rsidRPr="00690C65" w:rsidRDefault="00862C50" w:rsidP="00D73EC5">
      <w:pPr>
        <w:pStyle w:val="ProductList-Offering2Heading"/>
        <w:outlineLvl w:val="2"/>
      </w:pPr>
      <w:r>
        <w:tab/>
      </w:r>
      <w:bookmarkStart w:id="80" w:name="_Toc425168274"/>
      <w:r>
        <w:t>„Office 365“ programos</w:t>
      </w:r>
      <w:bookmarkEnd w:id="8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skirta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74463"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Paslaugų lygio sutartis</w:t>
      </w:r>
    </w:p>
    <w:p w14:paraId="6E6DDB39" w14:textId="04A64507" w:rsidR="00123E7D" w:rsidRPr="00690C65" w:rsidRDefault="00123E7D" w:rsidP="00123E7D">
      <w:pPr>
        <w:pStyle w:val="ProductList-Body"/>
      </w:pPr>
      <w:r>
        <w:t>Naudojant „Project Pro for Office 365“ ir „Visio Pro for Office 365“ jokia SLA netaikoma.</w:t>
      </w:r>
    </w:p>
    <w:p w14:paraId="446EB6D0" w14:textId="77777777" w:rsidR="00123E7D" w:rsidRPr="00A74463" w:rsidRDefault="00123E7D" w:rsidP="00123E7D">
      <w:pPr>
        <w:pStyle w:val="ProductList-Body"/>
        <w:rPr>
          <w:sz w:val="15"/>
          <w:szCs w:val="15"/>
        </w:rPr>
      </w:pPr>
    </w:p>
    <w:p w14:paraId="2268BACF" w14:textId="298B3003" w:rsidR="007A78D1" w:rsidRPr="00690C65" w:rsidRDefault="007A78D1" w:rsidP="00123E7D">
      <w:pPr>
        <w:pStyle w:val="ProductList-Body"/>
        <w:tabs>
          <w:tab w:val="clear" w:pos="158"/>
          <w:tab w:val="left" w:pos="180"/>
        </w:tabs>
      </w:pPr>
      <w:r>
        <w:rPr>
          <w:b/>
          <w:color w:val="00188F"/>
        </w:rPr>
        <w:t>Įdiegimas ir Naudojimo teisės</w:t>
      </w:r>
    </w:p>
    <w:p w14:paraId="26D35AA3" w14:textId="77777777" w:rsidR="007A78D1" w:rsidRPr="00690C65" w:rsidRDefault="007A78D1" w:rsidP="00123E7D">
      <w:pPr>
        <w:pStyle w:val="ProductList-Body"/>
        <w:tabs>
          <w:tab w:val="clear" w:pos="158"/>
          <w:tab w:val="left" w:pos="180"/>
        </w:tabs>
      </w:pPr>
      <w:r>
        <w:t>Kiekvienas vartotojas, kuriam Klientas perleidžia Vartotojo PL, turi turėti „Microsoft“ abonementą, kad galėtų naudoti su prenumerata pateiktą programinę įrangą. Šie vartotojai:</w:t>
      </w:r>
    </w:p>
    <w:p w14:paraId="1548E4FA" w14:textId="77777777" w:rsidR="007A78D1" w:rsidRPr="00690C65" w:rsidRDefault="007A78D1" w:rsidP="00123E7D">
      <w:pPr>
        <w:pStyle w:val="ProductList-Body"/>
        <w:numPr>
          <w:ilvl w:val="0"/>
          <w:numId w:val="17"/>
        </w:numPr>
        <w:ind w:left="450" w:hanging="270"/>
      </w:pPr>
      <w:r>
        <w:t>gali suaktyvinti programinę įrangą, pateiktą su PL daugiausia penkiose vietinio ar nuotolinio naudojimo OSE;</w:t>
      </w:r>
    </w:p>
    <w:p w14:paraId="2885026B" w14:textId="0A71D692" w:rsidR="007A78D1" w:rsidRPr="00690C65" w:rsidRDefault="007A78D1" w:rsidP="00123E7D">
      <w:pPr>
        <w:pStyle w:val="ProductList-Body"/>
        <w:numPr>
          <w:ilvl w:val="0"/>
          <w:numId w:val="17"/>
        </w:numPr>
        <w:spacing w:before="40"/>
        <w:ind w:left="450" w:hanging="274"/>
      </w:pPr>
      <w:r>
        <w:t>taip pat gali diegti programinę įrangą, aktyvinamą bendrai naudojamame kompiuteryje, tinklo serveryje arba „Microsoft Azure“ platformos tarnybose ir naudodami programinę įrangą kurti, redaguoti arba įrašyti dokumentus. Šioje naudojimo teisių dalyje sąvoka „tinklo serveris“ reiškia fizinį aparatūros serverį, kurį gali naudoti tik Klientas. Ši aktyvinimo bendrai naudojamame kompiuteryje nuostata netaikoma „Office 365 Business“ Klientų licencijai ir</w:t>
      </w:r>
    </w:p>
    <w:p w14:paraId="11BA942C" w14:textId="77777777" w:rsidR="007A78D1" w:rsidRPr="00690C65" w:rsidRDefault="007A78D1" w:rsidP="00123E7D">
      <w:pPr>
        <w:pStyle w:val="ProductList-Body"/>
        <w:numPr>
          <w:ilvl w:val="0"/>
          <w:numId w:val="17"/>
        </w:numPr>
        <w:spacing w:before="40"/>
        <w:ind w:left="450" w:hanging="274"/>
      </w:pPr>
      <w:r>
        <w:t>turi prijungti visus įrenginius, kuriuose vartotojas įdiegė programinę įrangą, prie interneto bent kartą per 30 dienų, nes gali būti paveiktos programinės įrangos funkcijos.</w:t>
      </w:r>
    </w:p>
    <w:p w14:paraId="4A9838EC" w14:textId="77777777" w:rsidR="004A2A95" w:rsidRPr="00A74463" w:rsidRDefault="004A2A95" w:rsidP="004A2A95">
      <w:pPr>
        <w:pStyle w:val="ProductList-Body"/>
        <w:ind w:left="180"/>
        <w:rPr>
          <w:sz w:val="15"/>
          <w:szCs w:val="15"/>
        </w:rPr>
      </w:pPr>
    </w:p>
    <w:p w14:paraId="00348069" w14:textId="67D9C0E5" w:rsidR="009427A1" w:rsidRPr="00690C65" w:rsidRDefault="009427A1" w:rsidP="009427A1">
      <w:pPr>
        <w:pStyle w:val="ProductList-Body"/>
      </w:pPr>
      <w:r>
        <w:rPr>
          <w:b/>
          <w:color w:val="00188F"/>
        </w:rPr>
        <w:t>Šios sąlygos taikomos tik naudojant „Office 365 Business“ ir „Office 365 ProPlus“</w:t>
      </w:r>
    </w:p>
    <w:p w14:paraId="792EF34A" w14:textId="77777777" w:rsidR="009427A1" w:rsidRPr="00690C65" w:rsidRDefault="009427A1" w:rsidP="009427A1">
      <w:pPr>
        <w:pStyle w:val="ProductList-Body"/>
        <w:ind w:left="180"/>
      </w:pPr>
      <w:r>
        <w:rPr>
          <w:b/>
          <w:color w:val="0072C6"/>
        </w:rPr>
        <w:t>Išmanieji telefonai ir planšetiniai įrenginiai</w:t>
      </w:r>
    </w:p>
    <w:p w14:paraId="1938521A" w14:textId="77777777" w:rsidR="009427A1" w:rsidRPr="00690C65" w:rsidRDefault="009427A1" w:rsidP="009427A1">
      <w:pPr>
        <w:pStyle w:val="ProductList-Body"/>
        <w:ind w:left="180"/>
      </w:pPr>
      <w:r>
        <w:t>Kiekvienas vartotojas, kuriam Klientas perleidžia Vartotojo PL, taip pat gali suaktyvinti „Microsoft Office Mobile“ programinę įrangą ir kurti, redaguoti ar išsaugoti dokumentus daugiausia penkiuose vartotojo išmaniuosiuose telefonuose ir penkiuose vartotojo planšetiniuose kompiuteriuose.</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5A27D3">
      <w:pPr>
        <w:pStyle w:val="ProductList-Body"/>
      </w:pPr>
      <w:r>
        <w:rPr>
          <w:b/>
          <w:color w:val="00188F"/>
        </w:rPr>
        <w:t>Šios sąlygos taikomos tik „Office 365 ProPlus“</w:t>
      </w:r>
    </w:p>
    <w:p w14:paraId="771F42AE" w14:textId="77777777" w:rsidR="009427A1" w:rsidRPr="00690C65" w:rsidRDefault="009427A1" w:rsidP="009427A1">
      <w:pPr>
        <w:pStyle w:val="ProductList-Body"/>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3FA5FBF4" w14:textId="77777777" w:rsidR="00CD336C" w:rsidRPr="00FC409E" w:rsidRDefault="00CD336C" w:rsidP="00CD336C">
      <w:pPr>
        <w:pStyle w:val="ProductList-Body"/>
        <w:ind w:left="180"/>
        <w:rPr>
          <w:b/>
          <w:color w:val="0072C6"/>
        </w:rPr>
      </w:pPr>
      <w:r>
        <w:rPr>
          <w:b/>
          <w:color w:val="0072C6"/>
        </w:rPr>
        <w:t>„Office Web Apps Server 2013“</w:t>
      </w:r>
    </w:p>
    <w:p w14:paraId="5DBF8BB1" w14:textId="77777777" w:rsidR="00CD336C" w:rsidRDefault="00CD336C" w:rsidP="00CD336C">
      <w:pPr>
        <w:pStyle w:val="ProductList-Body"/>
        <w:ind w:left="180"/>
      </w:pPr>
      <w:r>
        <w:t>Pagal kiekvieną „Office 365 ProPlus“ prenumeratą Klientas gali įdiegti bet kokį skaičių „Office Web Apps Server 2013“ kopijų bet kuriame jam skirtame Serveryje. Kiekvienas „Office 365 ProPlus“ vartotojas gali naudoti „Office Web Apps Server 2013“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DF14F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42C64D" w14:textId="2297DE1B" w:rsidR="00976EB6" w:rsidRPr="00690C65" w:rsidRDefault="00976EB6" w:rsidP="005376CB">
      <w:pPr>
        <w:pStyle w:val="ProductList-Offering2Heading"/>
        <w:keepNext/>
        <w:outlineLvl w:val="2"/>
      </w:pPr>
      <w:r>
        <w:lastRenderedPageBreak/>
        <w:tab/>
      </w:r>
      <w:bookmarkStart w:id="81" w:name="_Toc425168275"/>
      <w:r>
        <w:t>„Office Online“</w:t>
      </w:r>
      <w:bookmarkEnd w:id="81"/>
    </w:p>
    <w:p w14:paraId="24A45D55" w14:textId="77777777" w:rsidR="00D7478E" w:rsidRPr="00690C65" w:rsidRDefault="00D7478E" w:rsidP="005376CB">
      <w:pPr>
        <w:pStyle w:val="ProductList-Body"/>
        <w:keepNext/>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DF14F8" w:rsidP="00A74463">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690C65" w:rsidRDefault="005B7124" w:rsidP="00350D42">
      <w:pPr>
        <w:pStyle w:val="ProductList-Offering2Heading"/>
        <w:spacing w:before="240" w:after="120"/>
        <w:outlineLvl w:val="2"/>
      </w:pPr>
      <w:r>
        <w:tab/>
      </w:r>
      <w:bookmarkStart w:id="82" w:name="_Toc425168276"/>
      <w:r>
        <w:t>„OneDrive for Business“</w:t>
      </w:r>
      <w:bookmarkEnd w:id="82"/>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DF14F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6E6712D" w14:textId="6BEE570B" w:rsidR="005B7124" w:rsidRPr="00690C65" w:rsidRDefault="005B7124" w:rsidP="00D73EC5">
      <w:pPr>
        <w:pStyle w:val="ProductList-Offering2Heading"/>
        <w:outlineLvl w:val="2"/>
      </w:pPr>
      <w:r>
        <w:tab/>
      </w:r>
      <w:bookmarkStart w:id="83" w:name="_Toc425168277"/>
      <w:r>
        <w:t>„Project Online“</w:t>
      </w:r>
      <w:bookmarkEnd w:id="8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F14F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53720AB8" w:rsidR="005B7124" w:rsidRPr="00690C65" w:rsidRDefault="005B7124" w:rsidP="00D73EC5">
      <w:pPr>
        <w:pStyle w:val="ProductList-Offering2Heading"/>
        <w:outlineLvl w:val="2"/>
      </w:pPr>
      <w:r>
        <w:tab/>
      </w:r>
      <w:bookmarkStart w:id="84" w:name="_Toc425168278"/>
      <w:r>
        <w:t>„SharePoint Online“</w:t>
      </w:r>
      <w:bookmarkEnd w:id="8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informacinis terminalas</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1 planas</w:t>
      </w:r>
    </w:p>
    <w:p w14:paraId="79E0ED04" w14:textId="77777777" w:rsidR="005B7124" w:rsidRPr="00690C65" w:rsidRDefault="005B7124" w:rsidP="00866323">
      <w:pPr>
        <w:pStyle w:val="ProductList-Body"/>
      </w:pPr>
      <w:r>
        <w:rPr>
          <w:rFonts w:asciiTheme="majorHAnsi" w:hAnsiTheme="majorHAnsi"/>
          <w:sz w:val="16"/>
          <w:szCs w:val="16"/>
        </w:rPr>
        <w:t>„SharePoint Online“ 2 planas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A74463"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DF14F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027171D" w14:textId="77777777" w:rsidR="00CB6005" w:rsidRPr="00690C65" w:rsidRDefault="00CB6005" w:rsidP="00CB6005">
      <w:pPr>
        <w:pStyle w:val="ProductList-Offering2Heading"/>
        <w:outlineLvl w:val="2"/>
      </w:pPr>
      <w:r>
        <w:tab/>
      </w:r>
      <w:bookmarkStart w:id="85" w:name="_Toc425168279"/>
      <w:r>
        <w:t>„Skype for Business Online“</w:t>
      </w:r>
      <w:bookmarkEnd w:id="85"/>
    </w:p>
    <w:p w14:paraId="06AE8F07" w14:textId="77777777" w:rsidR="00CB6005" w:rsidRPr="00690C65" w:rsidRDefault="00CB6005" w:rsidP="00CB6005">
      <w:pPr>
        <w:pStyle w:val="ProductList-Body"/>
      </w:pPr>
      <w:r>
        <w:rPr>
          <w:rFonts w:asciiTheme="majorHAnsi" w:hAnsiTheme="majorHAnsi"/>
          <w:sz w:val="16"/>
          <w:szCs w:val="16"/>
        </w:rPr>
        <w:t>„Skype for Business Online“ 1 planas</w:t>
      </w:r>
    </w:p>
    <w:p w14:paraId="71B1AAB3" w14:textId="77777777" w:rsidR="00CB6005" w:rsidRPr="00690C65" w:rsidRDefault="00CB6005" w:rsidP="00CB6005">
      <w:pPr>
        <w:pStyle w:val="ProductList-Body"/>
      </w:pPr>
      <w:r>
        <w:rPr>
          <w:rFonts w:asciiTheme="majorHAnsi" w:hAnsiTheme="majorHAnsi"/>
          <w:sz w:val="16"/>
          <w:szCs w:val="16"/>
        </w:rPr>
        <w:t>„Skype for Business Online“ 2 planas</w:t>
      </w:r>
    </w:p>
    <w:p w14:paraId="47EE86D8" w14:textId="77777777" w:rsidR="00CB6005" w:rsidRPr="00A74463"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Pastabos</w:t>
      </w:r>
    </w:p>
    <w:p w14:paraId="3D8CBC10" w14:textId="77777777" w:rsidR="00CB6005" w:rsidRPr="00690C65" w:rsidRDefault="00CB6005" w:rsidP="00CB6005">
      <w:pPr>
        <w:pStyle w:val="ProductList-Body"/>
      </w:pPr>
      <w:r>
        <w:t xml:space="preserve">Taikytini Įrašymo ir H.264/MPEG-4 AVC ir (arba) VC-1 pranešimai, pateikti </w:t>
      </w:r>
      <w:hyperlink w:anchor="Attachment1" w:history="1">
        <w:r>
          <w:rPr>
            <w:rStyle w:val="Hyperlink"/>
          </w:rPr>
          <w:t>1 priede</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Pagrindinės funkcijos, skirtos „Office 365“ paslaugoms</w:t>
      </w:r>
    </w:p>
    <w:p w14:paraId="4DDC19F5" w14:textId="77777777" w:rsidR="00CB6005" w:rsidRPr="00690C65" w:rsidRDefault="00CB6005" w:rsidP="00CB6005">
      <w:pPr>
        <w:pStyle w:val="ProductList-Body"/>
      </w:pPr>
      <w:r>
        <w:t xml:space="preserve">„Skype for Business Online“ arba perėmėjo paslauga turės šias </w:t>
      </w:r>
      <w:hyperlink w:anchor="CoreFeaturesforOffice365Services" w:history="1">
        <w:r>
          <w:rPr>
            <w:rStyle w:val="Hyperlink"/>
          </w:rPr>
          <w:t>Pagrindinių funkcijų</w:t>
        </w:r>
      </w:hyperlink>
      <w:r>
        <w:t xml:space="preserve"> galimybes:</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lastRenderedPageBreak/>
        <w:t>Tiesioginiai pranešimai</w:t>
      </w:r>
    </w:p>
    <w:p w14:paraId="04E6BA46" w14:textId="77777777" w:rsidR="00CB6005" w:rsidRPr="00690C65" w:rsidRDefault="00CB6005" w:rsidP="00CB6005">
      <w:pPr>
        <w:pStyle w:val="ProductList-Body"/>
        <w:tabs>
          <w:tab w:val="clear" w:pos="158"/>
          <w:tab w:val="left" w:pos="360"/>
        </w:tabs>
        <w:ind w:left="180"/>
      </w:pPr>
      <w:r>
        <w:t>Galutinis vartotojas galės perduoti teksto pranešimą kitam galutiniam vartotojui Internetinio protokolo tinkle realiuoju laiku.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DF14F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EF9505" w14:textId="054F6DDD" w:rsidR="008E1EAF" w:rsidRPr="00690C65" w:rsidRDefault="004B3528" w:rsidP="00233C87">
      <w:pPr>
        <w:pStyle w:val="ProductList-OfferingGroupHeading"/>
        <w:outlineLvl w:val="1"/>
      </w:pPr>
      <w:bookmarkStart w:id="86" w:name="_Toc425168280"/>
      <w:r>
        <w:t>Kitos internete teikiamos paslaugos</w:t>
      </w:r>
      <w:bookmarkEnd w:id="86"/>
    </w:p>
    <w:p w14:paraId="15FE5732" w14:textId="3F9E7EAA" w:rsidR="008E1EAF" w:rsidRPr="00690C65" w:rsidRDefault="004B3528" w:rsidP="00233C87">
      <w:pPr>
        <w:pStyle w:val="ProductList-Offering2Heading"/>
        <w:outlineLvl w:val="2"/>
      </w:pPr>
      <w:r>
        <w:tab/>
      </w:r>
      <w:bookmarkStart w:id="87" w:name="_Toc425168281"/>
      <w:r>
        <w:t>„Bing Maps Enterprise Platform“ ir „Bing Maps Mobile Asset Management Platform“</w:t>
      </w:r>
      <w:bookmarkEnd w:id="87"/>
    </w:p>
    <w:p w14:paraId="64D0F751" w14:textId="77777777" w:rsidR="00917344" w:rsidRPr="00690C65" w:rsidRDefault="00917344" w:rsidP="00917344">
      <w:pPr>
        <w:pStyle w:val="ProductList-Body"/>
      </w:pPr>
      <w:r>
        <w:rPr>
          <w:b/>
          <w:color w:val="00188F"/>
        </w:rPr>
        <w:t>Paslaugų PL.</w:t>
      </w:r>
    </w:p>
    <w:p w14:paraId="3C3420FA" w14:textId="781ED104" w:rsidR="00917344" w:rsidRPr="00690C65" w:rsidRDefault="00917344" w:rsidP="00917344">
      <w:pPr>
        <w:pStyle w:val="ProductList-Body"/>
      </w:pPr>
      <w:r>
        <w:t xml:space="preserve">Paslaugos PL būtina norint suteikti prieigą prie paslaugų. Kiekviena Paslaugos PL turi būti įsigyta su bent viena iš šių priskirtų Išorinių priedų PL: </w:t>
      </w:r>
    </w:p>
    <w:p w14:paraId="36E1EEF0" w14:textId="77777777" w:rsidR="00917344" w:rsidRPr="00690C65" w:rsidRDefault="00917344" w:rsidP="00917344">
      <w:pPr>
        <w:pStyle w:val="ProductList-Body"/>
        <w:numPr>
          <w:ilvl w:val="0"/>
          <w:numId w:val="20"/>
        </w:numPr>
        <w:ind w:left="450" w:hanging="270"/>
      </w:pPr>
      <w:r>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14:paraId="1498380B" w14:textId="60432EA4" w:rsidR="00917344" w:rsidRPr="00690C65" w:rsidRDefault="00A74463" w:rsidP="0088164F">
      <w:pPr>
        <w:pStyle w:val="ProductList-Body"/>
        <w:numPr>
          <w:ilvl w:val="0"/>
          <w:numId w:val="20"/>
        </w:numPr>
        <w:spacing w:before="40"/>
        <w:ind w:left="461" w:hanging="274"/>
      </w:pPr>
      <w:r>
        <w:t>V</w:t>
      </w:r>
      <w:r w:rsidR="00917344">
        <w:t>iešosios svetainės naudojimo PL, suteikiama nustatytam skaičiui apmokestinamų naudojimo operacijų svetainėje, kuri pasiekiama viešai be apribojimo,</w:t>
      </w:r>
    </w:p>
    <w:p w14:paraId="2EAAC315" w14:textId="77777777" w:rsidR="00917344" w:rsidRPr="00690C65" w:rsidRDefault="00917344" w:rsidP="0088164F">
      <w:pPr>
        <w:pStyle w:val="ProductList-Body"/>
        <w:numPr>
          <w:ilvl w:val="0"/>
          <w:numId w:val="20"/>
        </w:numPr>
        <w:spacing w:before="40"/>
        <w:ind w:left="461" w:hanging="274"/>
      </w:pPr>
      <w:r>
        <w:t>Vidinės svetainės naudojimo išorinis priedas, suteikiamas nustatytam skaičiui apmokestinamų naudojimo operacijų vidinėje svetainėje (pvz., intranete), privačiame tinkle,</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arba</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Priskirtos „Bing Maps Mobile Asset Management Platform Service SL Add-on SL“</w:t>
      </w:r>
    </w:p>
    <w:p w14:paraId="74E07B3F" w14:textId="739C2927" w:rsidR="00917344" w:rsidRPr="00690C65" w:rsidRDefault="00917344" w:rsidP="00917344">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Autentifikuoti vartotojai</w:t>
      </w:r>
    </w:p>
    <w:p w14:paraId="62E52076" w14:textId="444A9243" w:rsidR="00917344" w:rsidRPr="00690C65" w:rsidRDefault="00917344" w:rsidP="00917344">
      <w:pPr>
        <w:pStyle w:val="ProductList-Body"/>
      </w:pPr>
      <w:r>
        <w:t>Kliento programų autentifikuoti vartotojai, pasiekiantys „Bing Maps Enterprise Platform“ ir „Bing Maps Mobile Asset Management Platform“, turi turėti PL.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Klientas gali naudoti visas „Bing Maps API“ sutinkamai su „Microsoft Bing Maps Platform API“ naudojimo sąlygomis ir „Bing Maps Platform SDK“, įskaitant visus jų teisių perėmėjus, esančiomis </w:t>
      </w:r>
      <w:hyperlink r:id="rId39" w:history="1">
        <w:r>
          <w:rPr>
            <w:rStyle w:val="Hyperlink"/>
          </w:rPr>
          <w:t>http://go.microsoft.com/fwlink/p/?LinkID=66121</w:t>
        </w:r>
      </w:hyperlink>
      <w:r>
        <w:t xml:space="preserve"> ir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žemėlapių privatumas</w:t>
      </w:r>
    </w:p>
    <w:p w14:paraId="5963E750" w14:textId="57B16C42" w:rsidR="008E1EAF" w:rsidRPr="00690C65" w:rsidRDefault="00917344" w:rsidP="00917344">
      <w:pPr>
        <w:pStyle w:val="ProductList-Body"/>
      </w:pPr>
      <w:r>
        <w:t xml:space="preserve">„Bing“ privatumo patvirtinimas ir privatumo sąlygos, įtrauktos į „Microsoft Bing“ žemėlapių API naudojimo sąlygas, kurios randamos adresu </w:t>
      </w:r>
      <w:hyperlink r:id="rId41" w:history="1">
        <w:r>
          <w:rPr>
            <w:rStyle w:val="Hyperlink"/>
          </w:rPr>
          <w:t>http://go.microsoft.com/fwlink/?LinkID=248686</w:t>
        </w:r>
      </w:hyperlink>
      <w:r>
        <w:t xml:space="preserve"> taikomos Klientui naudojant „Bing“ žemėlapių paslaugas.</w:t>
      </w:r>
    </w:p>
    <w:p w14:paraId="5062E615" w14:textId="2CCCD383" w:rsidR="00917344" w:rsidRPr="00690C65" w:rsidRDefault="00DF14F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E4BE2FC" w14:textId="6F918930" w:rsidR="008E1EAF" w:rsidRPr="00690C65" w:rsidRDefault="00917344" w:rsidP="00233C87">
      <w:pPr>
        <w:pStyle w:val="ProductList-Offering2Heading"/>
        <w:outlineLvl w:val="2"/>
      </w:pPr>
      <w:r>
        <w:tab/>
      </w:r>
      <w:bookmarkStart w:id="88" w:name="_Toc425168282"/>
      <w:r>
        <w:t>„Microsoft Learning E-Reference Library“</w:t>
      </w:r>
      <w:bookmarkEnd w:id="88"/>
    </w:p>
    <w:p w14:paraId="52B5E39A" w14:textId="6497DC6A" w:rsidR="008E1EAF" w:rsidRPr="00690C65" w:rsidRDefault="00917344" w:rsidP="00A914BF">
      <w:pPr>
        <w:pStyle w:val="ProductList-Body"/>
      </w:pPr>
      <w:r>
        <w:t>Bet kuris asmuo, kuriam leidžiama prisijungti prie Kliento kompiuterio arba vidinio tinklo, gali kopijuoti ir naudoti dokumentus Kliento įmonės viduje. Dokumentacija neapima elektroninių knygų.</w:t>
      </w:r>
    </w:p>
    <w:p w14:paraId="186404B2" w14:textId="6E277EA4" w:rsidR="00917344" w:rsidRPr="00690C65" w:rsidRDefault="00DF14F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E95B1F" w14:textId="09CFE6AC" w:rsidR="008E1EAF" w:rsidRPr="00690C65" w:rsidRDefault="00917344" w:rsidP="00233C87">
      <w:pPr>
        <w:pStyle w:val="ProductList-Offering2Heading"/>
        <w:outlineLvl w:val="2"/>
      </w:pPr>
      <w:r>
        <w:lastRenderedPageBreak/>
        <w:tab/>
      </w:r>
      <w:bookmarkStart w:id="89" w:name="_Toc425168283"/>
      <w:r>
        <w:t>„Microsoft Learning IT Academy“</w:t>
      </w:r>
      <w:bookmarkEnd w:id="89"/>
    </w:p>
    <w:p w14:paraId="246D13D7" w14:textId="77777777" w:rsidR="00917344" w:rsidRPr="00690C65" w:rsidRDefault="00917344" w:rsidP="00917344">
      <w:pPr>
        <w:pStyle w:val="ProductList-Body"/>
      </w:pPr>
      <w:r>
        <w:rPr>
          <w:b/>
          <w:color w:val="00188F"/>
        </w:rPr>
        <w:t>Paslaugų PL</w:t>
      </w:r>
    </w:p>
    <w:p w14:paraId="2B441D8A" w14:textId="78207564" w:rsidR="00917344" w:rsidRDefault="00917344" w:rsidP="00917344">
      <w:pPr>
        <w:pStyle w:val="ProductList-Body"/>
      </w:pPr>
      <w:r>
        <w:t>Paslaugos PL būtina kiekvienai vietai, iš kurios prisijungiama arba kurioje naudojama bet kuri „Microsoft Learning IT Academy“ paslauga arba privilegija. Vieta apibrėžiama kaip fizinė vieta ir personalas, kuriam vadovauja vienas vadovas, pvz., direktorius, ir kuri yra viename pastate arba toje pačioje teritorijoje esančių pastatų grupėje.</w:t>
      </w:r>
    </w:p>
    <w:p w14:paraId="0A20A0DC" w14:textId="77777777" w:rsidR="00CD336C" w:rsidRPr="00690C65" w:rsidRDefault="00CD336C" w:rsidP="00917344">
      <w:pPr>
        <w:pStyle w:val="ProductList-Body"/>
      </w:pPr>
    </w:p>
    <w:p w14:paraId="62C90E4F" w14:textId="56FB5A3C" w:rsidR="00917344" w:rsidRPr="00690C65" w:rsidRDefault="00917344" w:rsidP="00CD336C">
      <w:pPr>
        <w:pStyle w:val="ProductList-Body"/>
        <w:keepNext/>
      </w:pPr>
      <w:r>
        <w:rPr>
          <w:b/>
          <w:color w:val="00188F"/>
        </w:rPr>
        <w:t>„IT Academy“ programos gairės</w:t>
      </w:r>
    </w:p>
    <w:p w14:paraId="6F2DF207" w14:textId="14F06370" w:rsidR="00917344" w:rsidRPr="00690C65" w:rsidRDefault="00917344" w:rsidP="00917344">
      <w:pPr>
        <w:pStyle w:val="ProductList-Body"/>
      </w:pPr>
      <w:r>
        <w:t xml:space="preserve">„IT Academy“ programos gairės, pateiktos adresu </w:t>
      </w:r>
      <w:hyperlink r:id="rId42" w:history="1">
        <w:r>
          <w:rPr>
            <w:rStyle w:val="Hyperlink"/>
          </w:rPr>
          <w:t>http://www.microsoft.com/itacademy</w:t>
        </w:r>
      </w:hyperlink>
      <w:r>
        <w:t>, taikomos Klientui naudojant „Microsoft Learning IT Academy“ ir naudojantis jos teikiamais pranašumais.</w:t>
      </w:r>
    </w:p>
    <w:p w14:paraId="50AADE8B" w14:textId="77777777" w:rsidR="00917344" w:rsidRPr="009D2FB4" w:rsidRDefault="00917344" w:rsidP="00917344">
      <w:pPr>
        <w:pStyle w:val="ProductList-Body"/>
        <w:rPr>
          <w:sz w:val="15"/>
          <w:szCs w:val="15"/>
        </w:rPr>
      </w:pPr>
    </w:p>
    <w:p w14:paraId="25246280" w14:textId="77777777" w:rsidR="00917344" w:rsidRPr="00690C65" w:rsidRDefault="00917344" w:rsidP="00917344">
      <w:pPr>
        <w:pStyle w:val="ProductList-Body"/>
      </w:pPr>
      <w:r>
        <w:rPr>
          <w:b/>
          <w:color w:val="00188F"/>
        </w:rPr>
        <w:t>Trečiosios šalies teikiami programos pranašumai</w:t>
      </w:r>
    </w:p>
    <w:p w14:paraId="6159755F" w14:textId="7FE39CCA" w:rsidR="008E1EAF" w:rsidRPr="00690C65" w:rsidRDefault="00917344" w:rsidP="00917344">
      <w:pPr>
        <w:pStyle w:val="ProductList-Body"/>
      </w:pPr>
      <w:r>
        <w:t>Programos teikiamais pranašumais gali naudotis tik licenciją turinčios institucijos fakultetas, personalas ir studentai, tuo metu pasirašę registracijos sutartį licenciją turinčioje institucijoje.</w:t>
      </w:r>
    </w:p>
    <w:p w14:paraId="7BE13356" w14:textId="2FDC7FBC" w:rsidR="00917344" w:rsidRPr="00690C65" w:rsidRDefault="00DF14F8"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EEA3C10" w14:textId="77777777" w:rsidR="00581CDB" w:rsidRPr="00690C65" w:rsidRDefault="00581CDB" w:rsidP="00581CDB">
      <w:pPr>
        <w:pStyle w:val="ProductList-Offering2Heading"/>
        <w:outlineLvl w:val="2"/>
      </w:pPr>
      <w:r>
        <w:tab/>
      </w:r>
      <w:bookmarkStart w:id="90" w:name="_Toc425168284"/>
      <w:r>
        <w:t>„Office 365 Developer“</w:t>
      </w:r>
      <w:bookmarkEnd w:id="90"/>
    </w:p>
    <w:p w14:paraId="5B0F2979" w14:textId="77777777" w:rsidR="00581CDB" w:rsidRPr="00690C65" w:rsidRDefault="00581CDB" w:rsidP="00581CDB">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DF14F8"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FF8B7CC" w14:textId="3FE529AC" w:rsidR="008E1EAF" w:rsidRPr="00690C65" w:rsidRDefault="00D67A4B" w:rsidP="008A38B0">
      <w:pPr>
        <w:pStyle w:val="ProductList-Offering2Heading"/>
        <w:outlineLvl w:val="2"/>
      </w:pPr>
      <w:r>
        <w:tab/>
      </w:r>
      <w:bookmarkStart w:id="91" w:name="_Toc425168285"/>
      <w:r>
        <w:t xml:space="preserve">„Power BI </w:t>
      </w:r>
      <w:r w:rsidR="008A38B0">
        <w:t>Pro</w:t>
      </w:r>
      <w:r>
        <w:t>“</w:t>
      </w:r>
      <w:bookmarkEnd w:id="91"/>
    </w:p>
    <w:p w14:paraId="6022E90C" w14:textId="77777777" w:rsidR="00D12FE5" w:rsidRPr="00690C65" w:rsidRDefault="00D12FE5" w:rsidP="00D12FE5">
      <w:pPr>
        <w:pStyle w:val="ProductList-Body"/>
        <w:tabs>
          <w:tab w:val="clear" w:pos="158"/>
          <w:tab w:val="left" w:pos="360"/>
        </w:tabs>
      </w:pPr>
      <w:r>
        <w:rPr>
          <w:b/>
          <w:color w:val="00188F"/>
        </w:rPr>
        <w:t>Pastabos</w:t>
      </w:r>
    </w:p>
    <w:p w14:paraId="36534C40" w14:textId="77777777" w:rsidR="00D12FE5" w:rsidRPr="00690C65" w:rsidRDefault="00D12FE5" w:rsidP="00D12FE5">
      <w:pPr>
        <w:pStyle w:val="ProductList-Body"/>
      </w:pPr>
      <w:r>
        <w:t xml:space="preserve">Taikytini „Bing“ žemėlapių pranešimai, pateikti </w:t>
      </w:r>
      <w:hyperlink w:anchor="Attachment1" w:history="1">
        <w:r>
          <w:rPr>
            <w:rStyle w:val="Hyperlink"/>
          </w:rPr>
          <w:t>1 priede</w:t>
        </w:r>
      </w:hyperlink>
      <w:r>
        <w:t>.</w:t>
      </w:r>
    </w:p>
    <w:p w14:paraId="5A793BD3" w14:textId="2EE83394" w:rsidR="00D67A4B" w:rsidRPr="00690C65" w:rsidRDefault="00DF14F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D83CBA9" w14:textId="23710CEF" w:rsidR="003D22CB" w:rsidRPr="00690C65" w:rsidRDefault="00D67A4B" w:rsidP="00233C87">
      <w:pPr>
        <w:pStyle w:val="ProductList-Offering2Heading"/>
        <w:outlineLvl w:val="2"/>
      </w:pPr>
      <w:r>
        <w:tab/>
      </w:r>
      <w:bookmarkStart w:id="92" w:name="_Toc425168286"/>
      <w:r>
        <w:t>„System Center Endpoint Protection“</w:t>
      </w:r>
      <w:bookmarkEnd w:id="92"/>
    </w:p>
    <w:p w14:paraId="208FA420" w14:textId="77777777" w:rsidR="00D67A4B" w:rsidRPr="00690C65" w:rsidRDefault="00D67A4B" w:rsidP="00D67A4B">
      <w:pPr>
        <w:pStyle w:val="ProductList-Body"/>
      </w:pPr>
      <w:r>
        <w:rPr>
          <w:b/>
          <w:color w:val="00188F"/>
        </w:rPr>
        <w:t>Įrenginių PL</w:t>
      </w:r>
    </w:p>
    <w:p w14:paraId="40B41340" w14:textId="4198302C" w:rsidR="00D67A4B" w:rsidRPr="00690C65" w:rsidRDefault="00D67A4B" w:rsidP="00D67A4B">
      <w:pPr>
        <w:pStyle w:val="ProductList-Body"/>
      </w:pPr>
      <w:r>
        <w:t>Kiekvienam įrenginiui, prisijungiančiam prie „System Center“ galinio punkto apsaugos arba susijusios programinės įrangos, išskyrus Serverius, kurie siejami su Serverių valdymo licencijomis, turi būti suteikta PL.</w:t>
      </w:r>
    </w:p>
    <w:p w14:paraId="067CEBF1" w14:textId="77777777" w:rsidR="00D67A4B" w:rsidRPr="009D2FB4" w:rsidRDefault="00D67A4B" w:rsidP="00D67A4B">
      <w:pPr>
        <w:pStyle w:val="ProductList-Body"/>
        <w:rPr>
          <w:sz w:val="15"/>
          <w:szCs w:val="15"/>
        </w:rPr>
      </w:pPr>
    </w:p>
    <w:p w14:paraId="15D62F3E" w14:textId="77777777" w:rsidR="00D67A4B" w:rsidRPr="00690C65" w:rsidRDefault="00D67A4B" w:rsidP="00D67A4B">
      <w:pPr>
        <w:pStyle w:val="ProductList-Body"/>
      </w:pPr>
      <w:r>
        <w:rPr>
          <w:b/>
          <w:color w:val="00188F"/>
        </w:rPr>
        <w:t>Serverio valdymo PL</w:t>
      </w:r>
    </w:p>
    <w:p w14:paraId="57534787" w14:textId="5065AC1A" w:rsidR="00D67A4B" w:rsidRPr="00690C65" w:rsidRDefault="00D67A4B" w:rsidP="00D67A4B">
      <w:pPr>
        <w:pStyle w:val="ProductList-Body"/>
      </w:pPr>
      <w:r>
        <w:t xml:space="preserve">Be Vartotojo PL reikalavimų, serverio valdymo licencija būtina kiekvienam serveriui. Serverių gali būti toks skaičius, kuris nurodytas „System Center 2012 R2 Datacenter“ ir standartinės licencijos sąlygose, pateiktose Produkto naudojimo teisių skyriuje „Serverių valdymas“. Produktų naudojimo teisės pateiktos adresu </w:t>
      </w:r>
      <w:hyperlink r:id="rId43" w:history="1">
        <w:r>
          <w:rPr>
            <w:rStyle w:val="Hyperlink"/>
          </w:rPr>
          <w:t>http://go.microsoft.com/?linkid=9839206</w:t>
        </w:r>
      </w:hyperlink>
      <w:r>
        <w:t>. Šio nurodymo tikslais OSE, kuriose vykdomos serverio operacinės sistemos, prisijungiančios prie „System Center Endpoint Protection“ ar susijusios programinės įrangos, yra valdomos OSE. Šioje pastraipoje sąvoka „Serveriai“ reiškia įrenginį, kuriame veikia Kliento operacinės sistemos programinė įranga.</w:t>
      </w:r>
    </w:p>
    <w:p w14:paraId="0C2623FA" w14:textId="77777777" w:rsidR="00D67A4B" w:rsidRPr="009D2FB4" w:rsidRDefault="00D67A4B" w:rsidP="00D67A4B">
      <w:pPr>
        <w:pStyle w:val="ProductList-Body"/>
        <w:rPr>
          <w:sz w:val="15"/>
          <w:szCs w:val="15"/>
        </w:rPr>
      </w:pPr>
    </w:p>
    <w:p w14:paraId="35F9FAD7" w14:textId="77777777" w:rsidR="00D67A4B" w:rsidRPr="00690C65" w:rsidRDefault="00D67A4B" w:rsidP="00D67A4B">
      <w:pPr>
        <w:pStyle w:val="ProductList-Body"/>
      </w:pPr>
      <w:r>
        <w:rPr>
          <w:b/>
          <w:color w:val="00188F"/>
        </w:rPr>
        <w:t>Nuskaitymo modulių pakaitalai</w:t>
      </w:r>
    </w:p>
    <w:p w14:paraId="30EBF89C" w14:textId="5218EAE9" w:rsidR="00D67A4B" w:rsidRPr="00690C65" w:rsidRDefault="00D67A4B" w:rsidP="00D67A4B">
      <w:pPr>
        <w:pStyle w:val="ProductList-Body"/>
      </w:pPr>
      <w:r>
        <w:t>Panašią programinę įrangą ir failus „Microsoft“ gali pakeisti Internete teikiamomis paslaugomis:</w:t>
      </w:r>
    </w:p>
    <w:p w14:paraId="67AD4818" w14:textId="77777777" w:rsidR="00D67A4B" w:rsidRPr="00690C65" w:rsidRDefault="00D67A4B" w:rsidP="00D67A4B">
      <w:pPr>
        <w:pStyle w:val="ProductList-Body"/>
        <w:numPr>
          <w:ilvl w:val="0"/>
          <w:numId w:val="21"/>
        </w:numPr>
        <w:ind w:left="450" w:hanging="270"/>
      </w:pPr>
      <w:r>
        <w:t>antivirusinę ir nuo el. pašto šiukšlių apsaugančią programinę įrangą;</w:t>
      </w:r>
    </w:p>
    <w:p w14:paraId="3428E125" w14:textId="7DB3AF3C" w:rsidR="003D22CB" w:rsidRPr="00690C65" w:rsidRDefault="00D67A4B" w:rsidP="0088164F">
      <w:pPr>
        <w:pStyle w:val="ProductList-Body"/>
        <w:numPr>
          <w:ilvl w:val="0"/>
          <w:numId w:val="21"/>
        </w:numPr>
        <w:spacing w:before="40"/>
        <w:ind w:left="461" w:hanging="274"/>
      </w:pPr>
      <w:r>
        <w:t>parašų failus ir turinio filtravimo duomenų failus.</w:t>
      </w:r>
    </w:p>
    <w:p w14:paraId="2166D208" w14:textId="75E7C41F" w:rsidR="00D67A4B" w:rsidRPr="00690C65" w:rsidRDefault="00DF14F8"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82386C1" w14:textId="234B4DB7" w:rsidR="00D67A4B" w:rsidRPr="00690C65" w:rsidRDefault="00D67A4B" w:rsidP="00233C87">
      <w:pPr>
        <w:pStyle w:val="ProductList-Offering2Heading"/>
        <w:outlineLvl w:val="2"/>
      </w:pPr>
      <w:r>
        <w:tab/>
      </w:r>
      <w:bookmarkStart w:id="93" w:name="_Toc425168287"/>
      <w:r>
        <w:t>„Translator“ API</w:t>
      </w:r>
      <w:bookmarkEnd w:id="93"/>
    </w:p>
    <w:p w14:paraId="3779266A" w14:textId="3DF23AA1" w:rsidR="00D67A4B" w:rsidRPr="00690C65" w:rsidRDefault="00D67A4B" w:rsidP="00A914BF">
      <w:pPr>
        <w:pStyle w:val="ProductList-Body"/>
      </w:pPr>
      <w:r>
        <w:t xml:space="preserve">Naudodamas Vertėjo API Klientas turi vykdyti Vertėjo API Naudojimo sąlygas, įskaitant perėmėjų Sąlygas, pateiktas adresu </w:t>
      </w:r>
      <w:hyperlink r:id="rId44" w:history="1">
        <w:r>
          <w:rPr>
            <w:rStyle w:val="Hyperlink"/>
          </w:rPr>
          <w:t>http://aka.ms/translatortou</w:t>
        </w:r>
      </w:hyperlink>
      <w:r>
        <w:t xml:space="preserve">, ir Vertėjo privatumo patvirtinimo, pateikto adresu </w:t>
      </w:r>
      <w:hyperlink r:id="rId45" w:history="1">
        <w:r>
          <w:rPr>
            <w:rStyle w:val="Hyperlink"/>
          </w:rPr>
          <w:t>http://aka.ms/translatorprivacy</w:t>
        </w:r>
      </w:hyperlink>
      <w:r>
        <w:t>, nuostatas.</w:t>
      </w:r>
    </w:p>
    <w:p w14:paraId="472476E8" w14:textId="75F2672B" w:rsidR="00D67A4B" w:rsidRPr="00690C65" w:rsidRDefault="00DF14F8"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A97184F" w14:textId="194DAA50" w:rsidR="000E6ED8" w:rsidRPr="00690C65" w:rsidRDefault="00414009" w:rsidP="00233C87">
      <w:pPr>
        <w:pStyle w:val="ProductList-Offering2Heading"/>
        <w:outlineLvl w:val="2"/>
      </w:pPr>
      <w:r>
        <w:lastRenderedPageBreak/>
        <w:tab/>
      </w:r>
      <w:bookmarkStart w:id="94" w:name="_Toc425168288"/>
      <w:r>
        <w:t>„Yammer Enterprise“</w:t>
      </w:r>
      <w:bookmarkEnd w:id="94"/>
    </w:p>
    <w:p w14:paraId="669D9CAE" w14:textId="77777777" w:rsidR="00D67A4B" w:rsidRPr="00690C65" w:rsidRDefault="00D67A4B" w:rsidP="00D67A4B">
      <w:pPr>
        <w:pStyle w:val="ProductList-Body"/>
      </w:pPr>
      <w:r>
        <w:rPr>
          <w:b/>
          <w:color w:val="00188F"/>
        </w:rPr>
        <w:t>Išoriniai vartotojai</w:t>
      </w:r>
    </w:p>
    <w:p w14:paraId="11B6B49D" w14:textId="55EA434E" w:rsidR="00D67A4B" w:rsidRPr="00922605" w:rsidRDefault="00D67A4B" w:rsidP="00922605">
      <w:pPr>
        <w:pStyle w:val="ProductList-Body"/>
      </w:pPr>
      <w:r>
        <w:t>Išoriniams vartotojams, pakviestiems į „Yammer“ naudojant išorinio tinklo funkciją, vartotojo PL nereikia.</w:t>
      </w:r>
    </w:p>
    <w:p w14:paraId="59364325" w14:textId="00E46B05" w:rsidR="00922605" w:rsidRDefault="00DF14F8" w:rsidP="005376C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63C12C" w14:textId="5EF6739F" w:rsidR="00922605" w:rsidRPr="00922605" w:rsidRDefault="00922605" w:rsidP="00922605">
      <w:pPr>
        <w:rPr>
          <w:sz w:val="12"/>
          <w:szCs w:val="12"/>
        </w:rPr>
      </w:pPr>
    </w:p>
    <w:p w14:paraId="2FBE9545" w14:textId="77777777" w:rsidR="000E6ED8" w:rsidRPr="00922605" w:rsidRDefault="000E6ED8" w:rsidP="00922605">
      <w:pPr>
        <w:sectPr w:rsidR="000E6ED8" w:rsidRPr="0092260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5" w:name="Attachment1"/>
      <w:bookmarkStart w:id="96" w:name="_Toc425168289"/>
      <w:r>
        <w:lastRenderedPageBreak/>
        <w:t>1 priedas. Pranešimai</w:t>
      </w:r>
      <w:bookmarkEnd w:id="95"/>
      <w:bookmarkEnd w:id="96"/>
    </w:p>
    <w:p w14:paraId="2F4609B8" w14:textId="0A35F4A9" w:rsidR="004D27A6" w:rsidRPr="00690C65" w:rsidRDefault="00D67A4B" w:rsidP="00233C87">
      <w:pPr>
        <w:pStyle w:val="ProductList-Offering1Heading"/>
        <w:outlineLvl w:val="1"/>
      </w:pPr>
      <w:bookmarkStart w:id="97" w:name="_Toc425168290"/>
      <w:r>
        <w:t>„Bing Maps“</w:t>
      </w:r>
      <w:bookmarkEnd w:id="97"/>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6" w:history="1">
        <w:r>
          <w:rPr>
            <w:rStyle w:val="Hyperlink"/>
          </w:rPr>
          <w:t>go.microsoft.com/?linkid=9710837</w:t>
        </w:r>
      </w:hyperlink>
      <w:r>
        <w:t xml:space="preserve">, ir „Bing“ žemėlapių privatumo patvirtinimas, pateiktas adresu </w:t>
      </w:r>
      <w:hyperlink r:id="rId47"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8" w:name="_Toc425168291"/>
      <w:r>
        <w:t>Klientų aptarnavimas</w:t>
      </w:r>
      <w:bookmarkEnd w:id="98"/>
    </w:p>
    <w:p w14:paraId="74BA5B87" w14:textId="77F519AE" w:rsidR="00A27D70" w:rsidRPr="00690C65" w:rsidRDefault="00A27D70" w:rsidP="00A27D70">
      <w:pPr>
        <w:pStyle w:val="ProductList-Body"/>
      </w:pPr>
      <w:r>
        <w:t>Jei į Kliento bendrojo licencijavimo sutartį įtraukta Pagrindinė verslo sutartis, sudaryta prieš 2007 m. rugsėjo 1 d. (ir jokios kitos pagrindinio lygio „Microsoft“ profesionalių paslaugų sutarties Klientas nepasirašė), arba Klientui suteikta licencija pagal „Microsoft“ internete teikiamų paslaugų prenumeratos sutartį ar kitą „Microsoft“ sutartį, pagal kurią teikiamos tik Internete teikiamos paslaugos, Klientų aptarnavimas teikiamas atsižvelgiant į šias papildomas sąlygas.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Sąvokos</w:t>
      </w:r>
    </w:p>
    <w:p w14:paraId="2C565124" w14:textId="1897B3EC" w:rsidR="00A27D70" w:rsidRPr="00690C65" w:rsidRDefault="00A27D70" w:rsidP="00BC4E64">
      <w:pPr>
        <w:pStyle w:val="ProductList-Body"/>
        <w:spacing w:after="120"/>
      </w:pPr>
      <w:r>
        <w:t>Šiame Pranešime apie klientų aptarnavimą vartojamų, bet neapibrėžtų sąvokų apibrėžtys pateiktos Kliento bendrojo licencijavimo sutartyje.</w:t>
      </w:r>
    </w:p>
    <w:p w14:paraId="067398BD" w14:textId="5483682B" w:rsidR="00A27D70" w:rsidRPr="00690C65" w:rsidRDefault="00A27D70" w:rsidP="00BC4E64">
      <w:pPr>
        <w:pStyle w:val="ProductList-Body"/>
        <w:spacing w:after="120"/>
      </w:pPr>
      <w:r>
        <w:t xml:space="preserve">„Klientų aptarnavimas“ yra visos aptarnavimo paslaugos ir patarimai, teikiami Klientui pagal Kliento bendrojo licencijavimo sutartį. </w:t>
      </w:r>
    </w:p>
    <w:p w14:paraId="1BB74927" w14:textId="16BE8372" w:rsidR="00A27D70" w:rsidRPr="00690C65" w:rsidRDefault="00A27D70" w:rsidP="00A27D70">
      <w:pPr>
        <w:pStyle w:val="ProductList-Body"/>
      </w:pPr>
      <w:r>
        <w:t>„Pataisymai“ yra Produktų pataisymai, modifikacijos, patobulinimai arba išvestiniai produktai, kuriuos „Microsoft“ išleidžia įprasta tvarka (pvz., pakeitimų paketai) arba kuriuos „Microsoft“ pateikia Klientui teikdama Klientų aptarnavimo paslaugas iškilus konkrečiai problemai.</w:t>
      </w:r>
    </w:p>
    <w:p w14:paraId="74319269" w14:textId="77777777" w:rsidR="00A27D70" w:rsidRPr="00690C65" w:rsidRDefault="00A27D70" w:rsidP="00A27D70">
      <w:pPr>
        <w:pStyle w:val="ProductList-Body"/>
      </w:pPr>
    </w:p>
    <w:p w14:paraId="1D4AB4E5" w14:textId="77777777" w:rsidR="00CD336C" w:rsidRPr="00A27D70" w:rsidRDefault="00CD336C" w:rsidP="00CD336C">
      <w:pPr>
        <w:pStyle w:val="ProductList-Body"/>
        <w:outlineLvl w:val="2"/>
        <w:rPr>
          <w:b/>
          <w:color w:val="00188F"/>
        </w:rPr>
      </w:pPr>
      <w:r>
        <w:rPr>
          <w:b/>
          <w:color w:val="00188F"/>
        </w:rPr>
        <w:t>Pataisymai</w:t>
      </w:r>
    </w:p>
    <w:p w14:paraId="560A8690" w14:textId="77777777" w:rsidR="00CD336C" w:rsidRDefault="00CD336C" w:rsidP="00CD336C">
      <w:pPr>
        <w:pStyle w:val="ProductList-Body"/>
      </w:pPr>
      <w:r>
        <w:t>Jei Pataisymus „Microsoft“ pateikia klientui teikdama Klientų aptarnavimo paslaugas, Pataisymai licencijuojami pagal Produktui, su kuriuo jie susiję, taikomas licencines sąlygas, nebent su Pataisymais būtų pateiktos kitos sąlygos, kurios tokiu atveju ir galiotų. Jei Pataisymai yra skirti „Microsoft Azure Services“, „Microsoft Intune“, „Microsoft Dynamics CRM Online“, „Microsoft Dynamics Marketing“, „Microsoft Social Engagement“ arba „Office 365“, bus taikomos visos kitos su Pataisymais „Microsoft“ pateiktos sąlygos, o jei jokių naudojimo sąlygų nepateikiama, Klientui suteikiama neišimtinė, laikinoji, visiškai apmokėta licencija, pagal kurią galima naudoti ir atkurti Pataisymus tik Kliento įmonės viduje. Jokių Pataisymų Klientas negali modifikuoti, keisti jų failų vardų arba derinti su kokiu nors ne „Microsoft“ pateiktu kompiuterio kodu.</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Anksčiau atliktas darbas</w:t>
      </w:r>
    </w:p>
    <w:p w14:paraId="3F1FFB48" w14:textId="6114154C" w:rsidR="00A27D70" w:rsidRPr="00690C65" w:rsidRDefault="00A27D70" w:rsidP="00A27D70">
      <w:pPr>
        <w:pStyle w:val="ProductList-Body"/>
      </w:pPr>
      <w:r>
        <w:t>Visos teisės į bet kurį programinį kodą arba ne kodo pagrindu parašytą medžiagą, kurią sukūrė ar kitaip įsigijo šalys ar jų Susijusios įmonės, kurios nėra paminėtos Kliento bendrojo licencijavimo sutartyje („Anksčiau atliktas darbas“), yra tik tos šalies, kuri pateikė Anksčiau atliktą darbą, nuosavybė. Teikdama Klientui palaikymą kiekviena šalis suteikia kitai šaliai (ir, jei reikia, „Microsoft“ rangovams) laikiną, neišimtinę licenciją naudoti, atgaminti ir modifikuoti bet kokį Anksčiau atliktą darbą, suteiktą kitai šaliai, išskirtinai įsipareigojimams, susijusiems su Kliento palaikymu, vykdyti. Jei šalys tarpusavyje raštu aiškiai nesusitaria kitaip, sumokėjus visą sumą, „Microsoft“ suteikia Klientui neišimtinę, nuolatinę, visiškai apmokėtą licenciją naudoti, atgaminti ir modifikuoti (jei taikoma) bet kokį „Microsoft“ anksčiau atliktą darbą, pateiktą kaip Kliento palaikymo rezultatas, išskirtinai tik Klientui pateikta forma ir tik Kliento vidaus verslo tikslais. „Microsoft“ anksčiau atlikto darbo licencijos galiojimą sąlygoja tai kaip Klientas laikosi Kliento bendrojo licencijavimo sutarties sąlygų. Jei Klientas yra Čekijos Respublikoje, jis pareiškia, kad autorius suteikė tinkamus patvirtinimus modifikuoti Kliento anksčiau atliktą darbą. Bet koks Kliento bendrojo licencijavimo sutarties sąlygų ar bet kokių kitų pareiškimų dėl kliento palaikymo pagal tą sutartį pažeidimas lems, kad bus atsižvelgiama vėliau Klientui norint gauti „Microsoft“ anksčiau atlikto darbo, kurį „Microsoft“ palieka Klientui pasibaigus „Microsoft“ teikiamam Kliento palaikymui, nuolatinę licenciją.</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Medžiaga</w:t>
      </w:r>
    </w:p>
    <w:p w14:paraId="48F7D817" w14:textId="43C6CD5F" w:rsidR="00A27D70" w:rsidRPr="00690C65" w:rsidRDefault="00A27D70" w:rsidP="00A27D70">
      <w:pPr>
        <w:pStyle w:val="ProductList-Body"/>
      </w:pPr>
      <w:r>
        <w:t>„Microsoft“ turi valdyti visas teises į bet kokią „Microsoft“ sukurtą ir Klientui pateiktą medžiagą (išskyrus programinės įrangos kodą), susijusią su Kliento palaikymu („Medžiaga“), išskyrus tai, kiek tokia Medžiaga sudaro Kliento anksčiau atliktą darbą. „Microsoft“ suteikia Klientui neišimtinę, nuolatinę ir visiškai apmokėtą licenciją naudoti, atgaminti ir modifikuoti Medžiagą tik savo vidinei verslo veiklai vykdyti, be įpareigojimo apskaityti ar mokėti autorinius mokesčius.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Kodo pavyzdys</w:t>
      </w:r>
    </w:p>
    <w:p w14:paraId="6FB65A5D" w14:textId="6BEEDE8B" w:rsidR="00A27D70" w:rsidRPr="00690C65" w:rsidRDefault="00A27D70" w:rsidP="00A27D70">
      <w:pPr>
        <w:pStyle w:val="ProductList-Body"/>
      </w:pPr>
      <w:r>
        <w:t xml:space="preserve">„Microsoft“ suteikia Klientui neišimtinę, nuolatinę teisę be autorinių mokesčių naudoti ir modifikuoti bet kokį programinės įrangos kodą, kurį „Microsoft“ suteikė kaip pavyzdį („Kodo pavyzdys“), ir atkurti bei platinti Kodo pavyzdžio objekto kodo formą, jeigu Klientas sutinka: </w:t>
      </w:r>
      <w:r w:rsidR="00350D42">
        <w:t>(</w:t>
      </w:r>
      <w:r>
        <w:t xml:space="preserve">i) nenaudoti „Microsoft“ pavadinimo, logotipo ar prekių ženklų platindamas savo programinės įrangos produktą, kuriame yra Kodo pavyzdys; </w:t>
      </w:r>
      <w:r w:rsidR="00350D42">
        <w:t>(</w:t>
      </w:r>
      <w:r>
        <w:t xml:space="preserve">ii) su savo programinės įrangos produktu, kuriame yra Kodo pavyzdys, pateikti įspėjimą apie galiojančias autoriaus teises; </w:t>
      </w:r>
      <w:r w:rsidR="00350D42">
        <w:t>(</w:t>
      </w:r>
      <w:r>
        <w:t>iii) apsaugoti ir atleisti „Microsoft“ bei jos tiekėjus nuo žalos atlyginimo bei ginti nuo bet kokių pretenzijų arba ieškinių, įskaitant mokesčius advokatui, pareiškiamų dėl Kodo pavyzdžio naudojimo ar platinimo.</w:t>
      </w:r>
    </w:p>
    <w:p w14:paraId="6FD21B8E" w14:textId="77777777" w:rsidR="00A27D70" w:rsidRPr="0074779F" w:rsidRDefault="00A27D70" w:rsidP="00A27D70">
      <w:pPr>
        <w:pStyle w:val="ProductList-Body"/>
        <w:rPr>
          <w:sz w:val="12"/>
          <w:szCs w:val="12"/>
        </w:rPr>
      </w:pPr>
    </w:p>
    <w:p w14:paraId="6659C6CE" w14:textId="77777777" w:rsidR="00A27D70" w:rsidRPr="00690C65" w:rsidRDefault="00A27D70" w:rsidP="00233C87">
      <w:pPr>
        <w:pStyle w:val="ProductList-Body"/>
        <w:outlineLvl w:val="2"/>
      </w:pPr>
      <w:r>
        <w:rPr>
          <w:b/>
          <w:color w:val="00188F"/>
        </w:rPr>
        <w:t>Susijusių įmonių teisės</w:t>
      </w:r>
    </w:p>
    <w:p w14:paraId="49249AA7" w14:textId="1D2CAFAB" w:rsidR="00A27D70" w:rsidRPr="00690C65" w:rsidRDefault="00A27D70" w:rsidP="00A27D70">
      <w:pPr>
        <w:pStyle w:val="ProductList-Body"/>
      </w:pPr>
      <w:r>
        <w:t>Klientas gali sublicencijuoti visas šiame skyriuje nurodytas teises Susijusioms įmonėms, bet Kliento susijusios įmonės negali sublicencijuoti šių teisių, o jų naudojimas turi atitikti Kliento bendrojo licencijavimo sutartyje pateiktas licencijos sąlygas.</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Kliento palaikymo garantija</w:t>
      </w:r>
    </w:p>
    <w:p w14:paraId="58F354F4" w14:textId="7236F1AC" w:rsidR="00D67A4B" w:rsidRPr="00690C65" w:rsidRDefault="00A27D70" w:rsidP="00A27D70">
      <w:pPr>
        <w:pStyle w:val="ProductList-Body"/>
      </w:pPr>
      <w:r>
        <w:t>„Microsoft“ garantuoja, kad visas Kliento palaikymas bus atliekamas profesionaliai.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9" w:name="_Toc425168292"/>
      <w:r>
        <w:t>Pranešimas dėl H.264/AVC vaizdo standarto, VC-1 vaizdo standarto, MPEG-4 dalies vaizdo standarto ir MPEG-2 vaizdo standarto</w:t>
      </w:r>
      <w:bookmarkEnd w:id="99"/>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48"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25168293"/>
      <w:r>
        <w:lastRenderedPageBreak/>
        <w:t>2 priedas – prenumeratos licencijų paketai</w:t>
      </w:r>
      <w:bookmarkEnd w:id="100"/>
      <w:bookmarkEnd w:id="101"/>
    </w:p>
    <w:p w14:paraId="15149E3E" w14:textId="3FE69FE4" w:rsidR="007D0838" w:rsidRPr="00690C65" w:rsidRDefault="000F30F7" w:rsidP="00551C27">
      <w:pPr>
        <w:pStyle w:val="ProductList-Body"/>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rsidR="006B281E">
        <w:rPr>
          <w:color w:val="000000" w:themeColor="text1"/>
        </w:rPr>
        <w:t xml:space="preserve"> </w:t>
      </w:r>
      <w:r>
        <w:t xml:space="preserve">stulpelio, kuriame yra langelis, Paketo PL įvykdo langelio Internete teikiamų paslaugų PL reikalavimus.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7"/>
        <w:gridCol w:w="274"/>
        <w:gridCol w:w="270"/>
        <w:gridCol w:w="270"/>
        <w:gridCol w:w="270"/>
        <w:gridCol w:w="270"/>
        <w:gridCol w:w="270"/>
        <w:gridCol w:w="270"/>
        <w:gridCol w:w="195"/>
        <w:gridCol w:w="41"/>
        <w:gridCol w:w="304"/>
        <w:gridCol w:w="270"/>
        <w:gridCol w:w="251"/>
        <w:gridCol w:w="729"/>
        <w:gridCol w:w="774"/>
        <w:gridCol w:w="882"/>
        <w:gridCol w:w="864"/>
        <w:gridCol w:w="1008"/>
        <w:gridCol w:w="648"/>
        <w:gridCol w:w="693"/>
      </w:tblGrid>
      <w:tr w:rsidR="00551C27" w14:paraId="405973D6" w14:textId="77777777" w:rsidTr="00FC1EEF">
        <w:trPr>
          <w:cantSplit/>
          <w:trHeight w:val="501"/>
        </w:trPr>
        <w:tc>
          <w:tcPr>
            <w:tcW w:w="2247"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Internete teikiamos paslaugos</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 institucija</w:t>
            </w:r>
          </w:p>
        </w:tc>
        <w:tc>
          <w:tcPr>
            <w:tcW w:w="866" w:type="dxa"/>
            <w:gridSpan w:val="4"/>
            <w:tcBorders>
              <w:top w:val="single" w:sz="12" w:space="0" w:color="FFFFFF" w:themeColor="background1"/>
              <w:left w:val="nil"/>
              <w:bottom w:val="nil"/>
              <w:right w:val="single" w:sz="12" w:space="0" w:color="FFFFFF" w:themeColor="background1"/>
            </w:tcBorders>
            <w:shd w:val="clear" w:color="auto" w:fill="0072C6"/>
            <w:hideMark/>
          </w:tcPr>
          <w:p w14:paraId="0890AE5E" w14:textId="7AF5B224"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„Office </w:t>
            </w:r>
            <w:r w:rsidR="00551C27">
              <w:rPr>
                <w:rFonts w:asciiTheme="majorHAnsi" w:hAnsiTheme="majorHAnsi"/>
                <w:color w:val="FFFFFF" w:themeColor="background1"/>
                <w:sz w:val="16"/>
                <w:szCs w:val="16"/>
              </w:rPr>
              <w:br/>
            </w:r>
            <w:r>
              <w:rPr>
                <w:rFonts w:asciiTheme="majorHAnsi" w:hAnsiTheme="majorHAnsi"/>
                <w:color w:val="FFFFFF" w:themeColor="background1"/>
                <w:sz w:val="16"/>
                <w:szCs w:val="16"/>
              </w:rPr>
              <w:t>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0D130F3"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23D9F0C0"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Verslas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64"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58D7ED6A"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Korporatyvinis </w:t>
            </w:r>
            <w:r w:rsidR="00551C27">
              <w:rPr>
                <w:rFonts w:asciiTheme="majorHAnsi" w:hAnsiTheme="majorHAnsi"/>
                <w:color w:val="FFFFFF" w:themeColor="background1"/>
                <w:sz w:val="16"/>
                <w:szCs w:val="16"/>
              </w:rPr>
              <w:br/>
            </w:r>
            <w:r>
              <w:rPr>
                <w:rFonts w:asciiTheme="majorHAnsi" w:hAnsiTheme="majorHAnsi"/>
                <w:color w:val="FFFFFF" w:themeColor="background1"/>
                <w:sz w:val="16"/>
                <w:szCs w:val="16"/>
              </w:rPr>
              <w:t>debesies programų</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paketas </w:t>
            </w:r>
            <w:r>
              <w:rPr>
                <w:rFonts w:asciiTheme="majorHAnsi" w:hAnsiTheme="majorHAnsi"/>
                <w:color w:val="FFFFFF" w:themeColor="background1"/>
                <w:sz w:val="16"/>
                <w:szCs w:val="16"/>
                <w:vertAlign w:val="superscript"/>
              </w:rPr>
              <w:t>2</w:t>
            </w:r>
          </w:p>
        </w:tc>
        <w:tc>
          <w:tcPr>
            <w:tcW w:w="1341"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51C27" w14:paraId="3E2839AF" w14:textId="77777777" w:rsidTr="0003122D">
        <w:trPr>
          <w:cantSplit/>
          <w:trHeight w:val="288"/>
        </w:trPr>
        <w:tc>
          <w:tcPr>
            <w:tcW w:w="2247"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2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9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51C27" w14:paraId="3F640A2B" w14:textId="77777777" w:rsidTr="0003122D">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F18E9EA" w14:textId="77777777" w:rsidTr="0003122D">
        <w:trPr>
          <w:trHeight w:val="288"/>
        </w:trPr>
        <w:tc>
          <w:tcPr>
            <w:tcW w:w="2247"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3E8388D6"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12764D52"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0ABC6094"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4937399"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C3BCF36"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4888BDF"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65C25224"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7CF572AC"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4C541D2A"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2E4E6896"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51EFA3D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3BB1088"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7674A66A"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383D529E"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32E5BE3F"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EA92558"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sidRPr="009840D1">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6D0F5A2D"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264A40B5"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55C3365"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21C7E982"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573A0638"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717B45C6" w14:textId="77777777" w:rsidTr="0003122D">
        <w:trPr>
          <w:trHeight w:val="288"/>
        </w:trPr>
        <w:tc>
          <w:tcPr>
            <w:tcW w:w="2247"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Jei papildomo priedo paketo PL pavadinime nenurodyta „be „ProPlus“, vadinasi, teisė naudoti „Office 365 ProPlus“ nenumatyta.</w:t>
      </w:r>
    </w:p>
    <w:p w14:paraId="3A7DEFE7" w14:textId="649D2BC4" w:rsidR="008D23E8" w:rsidRPr="00690C65" w:rsidRDefault="00007D8A" w:rsidP="00B92496">
      <w:pPr>
        <w:pStyle w:val="ProductList-Body"/>
      </w:pPr>
      <w:r>
        <w:rPr>
          <w:vertAlign w:val="superscript"/>
        </w:rPr>
        <w:t>2</w:t>
      </w:r>
      <w:r>
        <w:t xml:space="preserve"> Be anksčiau išvardytų Internete teikiamų paslaugų Korporatyvinis debesies programų paketas atitinka ir PL reikalavimus, keliamus „Windows“ SA vienam vartotojui, kaip aprašyta Produktų sąraše. Produktų sąrašas pateiktas adresu </w:t>
      </w:r>
      <w:hyperlink r:id="rId51"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ir „Microsoft Dynamics CRM Online Enterprise“ EDU atitinka tuos pačius kaip (atitinkamai) „Microsoft Dynamics CRM Online Professional“ bei „Microsoft Dynamics CRM Online Enterprise“ prenumeratos licencijų reikalavimus.</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25168294"/>
      <w:r>
        <w:lastRenderedPageBreak/>
        <w:t>3 priedas – standartinės sutarties sąlygos (procesoriai)</w:t>
      </w:r>
      <w:bookmarkEnd w:id="102"/>
      <w:bookmarkEnd w:id="103"/>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sąlyga. Duomenų eksportuotojo įsipareigojimai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Duomenų eksportuotojas sutinka ir užtikrina, kad: </w:t>
      </w:r>
    </w:p>
    <w:p w14:paraId="6D83F5A6" w14:textId="77777777" w:rsidR="00232755" w:rsidRPr="00690C65" w:rsidRDefault="00232755" w:rsidP="00232755">
      <w:pPr>
        <w:pStyle w:val="ProductList-Body"/>
      </w:pPr>
    </w:p>
    <w:p w14:paraId="7A73CB8D" w14:textId="17AC71FD" w:rsidR="00232755" w:rsidRPr="00690C65" w:rsidRDefault="00350D42" w:rsidP="00232755">
      <w:pPr>
        <w:pStyle w:val="ProductList-Body"/>
        <w:spacing w:after="120"/>
      </w:pPr>
      <w:r>
        <w:lastRenderedPageBreak/>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lastRenderedPageBreak/>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lastRenderedPageBreak/>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77777777" w:rsidR="00E83159" w:rsidRPr="00690C65" w:rsidRDefault="00E83159" w:rsidP="00E83159">
      <w:pPr>
        <w:pStyle w:val="ProductList-Body"/>
        <w:spacing w:after="120"/>
      </w:pPr>
      <w:r>
        <w:rPr>
          <w:b/>
        </w:rPr>
        <w:t>Duomenų subjektai</w:t>
      </w:r>
      <w:r w:rsidRPr="00350D42">
        <w:rPr>
          <w:b/>
          <w:bCs/>
        </w:rPr>
        <w:t>.</w:t>
      </w:r>
      <w:r>
        <w:t xml:space="preserve"> Duomenų subjektus sudaro duomenų eksportavimo Kliento atstovai ir galutiniai vartotojai, įskaitant duomenų eksportuotojo darbuotojus, rangovus, bendradarbius ir klientus. Be to, duomenų subjektais gali būti asmenys, bandantys pranešti arba perduoti asmeninę informaciją paslaugų, kurias teikia duomenų importuotojas, vartotojams.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3907E3" w14:textId="77777777" w:rsidR="00DF14F8" w:rsidRDefault="00DF14F8" w:rsidP="009A573F">
      <w:pPr>
        <w:spacing w:after="0" w:line="240" w:lineRule="auto"/>
      </w:pPr>
      <w:r>
        <w:separator/>
      </w:r>
    </w:p>
  </w:endnote>
  <w:endnote w:type="continuationSeparator" w:id="0">
    <w:p w14:paraId="3C746AF2" w14:textId="77777777" w:rsidR="00DF14F8" w:rsidRDefault="00DF14F8" w:rsidP="009A573F">
      <w:pPr>
        <w:spacing w:after="0" w:line="240" w:lineRule="auto"/>
      </w:pPr>
      <w:r>
        <w:continuationSeparator/>
      </w:r>
    </w:p>
  </w:endnote>
  <w:endnote w:type="continuationNotice" w:id="1">
    <w:p w14:paraId="442115FF" w14:textId="77777777" w:rsidR="00DF14F8" w:rsidRDefault="00DF14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C836C5" w14:textId="77777777" w:rsidR="00A64934" w:rsidRDefault="00A6493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5B3001" w:rsidRDefault="005B300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5B3001" w:rsidRPr="00591643" w:rsidRDefault="005B300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00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3001" w:rsidRPr="00C76DF3" w:rsidRDefault="00DF14F8" w:rsidP="005C51AC">
          <w:pPr>
            <w:pStyle w:val="ProductList-OfferingBody"/>
            <w:ind w:left="-77" w:right="-73"/>
            <w:jc w:val="center"/>
            <w:rPr>
              <w:color w:val="808080" w:themeColor="background1" w:themeShade="80"/>
              <w:sz w:val="14"/>
              <w:szCs w:val="14"/>
            </w:rPr>
          </w:pPr>
          <w:hyperlink w:anchor="TableofContents" w:history="1">
            <w:r w:rsidR="005B3001">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3001" w:rsidRPr="00C76DF3" w:rsidRDefault="005B300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3001" w:rsidRPr="00C76DF3" w:rsidRDefault="00DF14F8" w:rsidP="005C51AC">
          <w:pPr>
            <w:pStyle w:val="ProductList-OfferingBody"/>
            <w:ind w:left="-72" w:right="-74"/>
            <w:jc w:val="center"/>
            <w:rPr>
              <w:color w:val="808080" w:themeColor="background1" w:themeShade="80"/>
              <w:sz w:val="14"/>
              <w:szCs w:val="14"/>
            </w:rPr>
          </w:pPr>
          <w:hyperlink w:anchor="Introduction" w:history="1">
            <w:r w:rsidR="005B3001">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3001" w:rsidRPr="00C76DF3" w:rsidRDefault="005B300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3001" w:rsidRPr="00C76DF3" w:rsidRDefault="00DF14F8" w:rsidP="005C51AC">
          <w:pPr>
            <w:pStyle w:val="ProductList-OfferingBody"/>
            <w:ind w:left="-72" w:right="-75"/>
            <w:jc w:val="center"/>
            <w:rPr>
              <w:color w:val="808080" w:themeColor="background1" w:themeShade="80"/>
              <w:sz w:val="14"/>
              <w:szCs w:val="14"/>
            </w:rPr>
          </w:pPr>
          <w:hyperlink w:anchor="GeneralTerms" w:history="1">
            <w:r w:rsidR="005B3001">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3001" w:rsidRPr="00C76DF3" w:rsidRDefault="005B300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B3001" w:rsidRPr="00C76DF3" w:rsidRDefault="00DF14F8" w:rsidP="005C51AC">
          <w:pPr>
            <w:pStyle w:val="ProductList-OfferingBody"/>
            <w:ind w:left="-72" w:right="-77"/>
            <w:jc w:val="center"/>
            <w:rPr>
              <w:color w:val="808080" w:themeColor="background1" w:themeShade="80"/>
              <w:sz w:val="14"/>
              <w:szCs w:val="14"/>
            </w:rPr>
          </w:pPr>
          <w:hyperlink w:anchor="PrivacyandSecurityTerms" w:history="1">
            <w:r w:rsidR="005B3001">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3001" w:rsidRPr="00C76DF3" w:rsidRDefault="005B300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B3001" w:rsidRPr="00C76DF3" w:rsidRDefault="00DF14F8" w:rsidP="005C51AC">
          <w:pPr>
            <w:pStyle w:val="ProductList-OfferingBody"/>
            <w:ind w:left="-72" w:right="-77"/>
            <w:jc w:val="center"/>
            <w:rPr>
              <w:color w:val="808080" w:themeColor="background1" w:themeShade="80"/>
              <w:sz w:val="14"/>
              <w:szCs w:val="14"/>
            </w:rPr>
          </w:pPr>
          <w:hyperlink w:anchor="OnlineServiceSpecificTerms" w:history="1">
            <w:r w:rsidR="005B3001">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3001" w:rsidRPr="00C76DF3" w:rsidRDefault="005B300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3001" w:rsidRPr="00C76DF3" w:rsidRDefault="00DF14F8" w:rsidP="005C51AC">
          <w:pPr>
            <w:pStyle w:val="ProductList-OfferingBody"/>
            <w:ind w:left="-72" w:right="-76"/>
            <w:jc w:val="center"/>
            <w:rPr>
              <w:color w:val="808080" w:themeColor="background1" w:themeShade="80"/>
              <w:sz w:val="14"/>
              <w:szCs w:val="14"/>
            </w:rPr>
          </w:pPr>
          <w:hyperlink w:anchor="Attachment1" w:history="1">
            <w:r w:rsidR="005B3001">
              <w:rPr>
                <w:rStyle w:val="Hyperlink"/>
                <w:sz w:val="14"/>
                <w:szCs w:val="14"/>
              </w:rPr>
              <w:t>Priedai</w:t>
            </w:r>
          </w:hyperlink>
        </w:p>
      </w:tc>
    </w:tr>
  </w:tbl>
  <w:p w14:paraId="7E537610" w14:textId="77777777" w:rsidR="005B3001" w:rsidRPr="00591643" w:rsidRDefault="005B3001"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5B3001" w:rsidRPr="00BB596D" w:rsidRDefault="00DF14F8" w:rsidP="00591643">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B3001" w:rsidRPr="00BB596D" w:rsidRDefault="005B3001"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5B3001" w:rsidRPr="00BB596D" w:rsidRDefault="00DF14F8" w:rsidP="00BB596D">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B3001" w:rsidRPr="00BB596D" w:rsidRDefault="005B300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5B3001" w:rsidRPr="00BB596D" w:rsidRDefault="00DF14F8" w:rsidP="00BB596D">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B3001" w:rsidRPr="00BB596D" w:rsidRDefault="005B300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5B3001" w:rsidRPr="00BB596D" w:rsidRDefault="00DF14F8" w:rsidP="00BB596D">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B3001" w:rsidRPr="00BB596D" w:rsidRDefault="005B300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5B3001" w:rsidRPr="00350D42" w:rsidRDefault="00DF14F8" w:rsidP="00BB596D">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B3001" w:rsidRPr="00BB596D" w:rsidRDefault="005B300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5B3001" w:rsidRPr="00BB596D" w:rsidRDefault="00DF14F8" w:rsidP="00BB596D">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71D89FB4" w14:textId="77777777" w:rsidR="005B3001" w:rsidRPr="00BB596D" w:rsidRDefault="005B3001">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2F9977CC"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AB300"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120B8C"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51E023"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764E"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77524"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5A1A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7204B"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E9F8E"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C0146" w14:textId="77777777" w:rsidR="005B3001" w:rsidRPr="00350D42" w:rsidRDefault="00DF14F8"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9A97A"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9F5C"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2D958BD3" w14:textId="77777777" w:rsidR="005B3001" w:rsidRPr="00BB596D" w:rsidRDefault="005B3001" w:rsidP="00DF0676">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2F605586"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33E4B"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698183"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9A5641"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EBE962"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65327C"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4EAFB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C6B0"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56C3"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C1DE0" w14:textId="77777777" w:rsidR="005B3001" w:rsidRPr="00350D42" w:rsidRDefault="00DF14F8"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830C92"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5E99F"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1DBDCA93" w14:textId="77777777" w:rsidR="005B3001" w:rsidRPr="00BB596D" w:rsidRDefault="005B3001" w:rsidP="00E509AB">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79375372"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4440A"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32C0B"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BD77F0"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F1924"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644396"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18C3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DC339"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72AF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8F81E" w14:textId="77777777" w:rsidR="005B3001" w:rsidRPr="00350D42" w:rsidRDefault="00DF14F8"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33FF5"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98886"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5A89234A" w14:textId="77777777" w:rsidR="005B3001" w:rsidRPr="00BB596D" w:rsidRDefault="005B3001" w:rsidP="00DF067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40A9B721"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E2FBA3"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DC4B7F"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492939"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F1A44"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F8322"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36BDCA"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1BD3C3"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7B07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989CA" w14:textId="77777777" w:rsidR="005B3001" w:rsidRPr="00350D42" w:rsidRDefault="00DF14F8"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7EC03"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62302"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49E337B1" w14:textId="77777777" w:rsidR="005B3001" w:rsidRPr="00BB596D" w:rsidRDefault="005B3001" w:rsidP="00ED3BE9">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6493E32B" w14:textId="77777777" w:rsidTr="00E509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16111"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65CB8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3EBC29"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C545D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60860"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4C239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FE3418"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1474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81800" w14:textId="77777777" w:rsidR="005B3001" w:rsidRPr="00350D42" w:rsidRDefault="00DF14F8"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7DB474"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BB08"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187ECA7B" w14:textId="77777777" w:rsidR="005B3001" w:rsidRPr="00BB596D" w:rsidRDefault="005B3001" w:rsidP="00E509AB">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2E9325A4"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726F48"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3ED67"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776DD"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7CC15"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D2CA1"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05DEA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3B6F0E"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204360"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9C5AB2B" w14:textId="77777777" w:rsidR="005B3001" w:rsidRPr="00350D42" w:rsidRDefault="00DF14F8"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45CAC"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41A56"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5E17DA98" w14:textId="77777777" w:rsidR="005B3001" w:rsidRPr="00BB596D" w:rsidRDefault="005B3001" w:rsidP="00ED3BE9">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5B3001" w:rsidRPr="00350D42" w:rsidRDefault="00DF14F8"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5295F4F4" w14:textId="77777777" w:rsidR="005B3001" w:rsidRPr="00BB596D" w:rsidRDefault="005B3001" w:rsidP="00ED3BE9">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43C6584C"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176914"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70239"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8D3C5E"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51BF22"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1E6527"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1B4EEE"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AFB80E"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34E8C0"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4D1DB4E" w14:textId="77777777" w:rsidR="005B3001" w:rsidRPr="00350D42" w:rsidRDefault="00DF14F8"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6F2BE"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2B075D"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2B364077" w14:textId="77777777" w:rsidR="005B3001" w:rsidRPr="00BB596D" w:rsidRDefault="005B3001" w:rsidP="005C46D2">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B3001" w:rsidRPr="00990DE4" w14:paraId="59C62FF2" w14:textId="77777777" w:rsidTr="008616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7CBE71"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TableofContents" w:history="1">
            <w:r w:rsidR="005B300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2E5B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48B0E"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Introduction" w:history="1">
            <w:r w:rsidR="005B300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77A9D"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D7D3D8"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GeneralTerms" w:history="1">
            <w:r w:rsidR="005B300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E6D425"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655EA3"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PrivacyandSecurityTerms" w:history="1">
            <w:r w:rsidR="005B300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C9332"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D7A1EF" w14:textId="77777777" w:rsidR="005B3001" w:rsidRPr="00350D42" w:rsidRDefault="00DF14F8" w:rsidP="005B3001">
          <w:pPr>
            <w:pStyle w:val="ProductList-OfferingBody"/>
            <w:ind w:left="-77" w:right="-73"/>
            <w:jc w:val="center"/>
            <w:rPr>
              <w:rStyle w:val="Hyperlink"/>
              <w:sz w:val="14"/>
              <w:szCs w:val="14"/>
              <w:lang w:val="es-ES" w:eastAsia="en-US" w:bidi="ar-SA"/>
            </w:rPr>
          </w:pPr>
          <w:hyperlink w:anchor="OnlineServiceSpecificTerms" w:history="1">
            <w:r w:rsidR="005B300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6C0D37" w14:textId="77777777" w:rsidR="005B3001" w:rsidRPr="00BB596D" w:rsidRDefault="005B300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43C416" w14:textId="77777777" w:rsidR="005B3001" w:rsidRPr="00BB596D" w:rsidRDefault="00DF14F8" w:rsidP="005B3001">
          <w:pPr>
            <w:pStyle w:val="ProductList-OfferingBody"/>
            <w:ind w:left="-77" w:right="-73"/>
            <w:jc w:val="center"/>
            <w:rPr>
              <w:rStyle w:val="Hyperlink"/>
              <w:sz w:val="14"/>
              <w:szCs w:val="14"/>
              <w:lang w:val="en-US" w:eastAsia="en-US" w:bidi="ar-SA"/>
            </w:rPr>
          </w:pPr>
          <w:hyperlink w:anchor="Attachment1" w:history="1">
            <w:r w:rsidR="005B3001">
              <w:rPr>
                <w:rStyle w:val="Hyperlink"/>
                <w:sz w:val="14"/>
                <w:szCs w:val="14"/>
                <w:lang w:val="en-US" w:eastAsia="en-US" w:bidi="ar-SA"/>
              </w:rPr>
              <w:t>Priedas</w:t>
            </w:r>
          </w:hyperlink>
        </w:p>
      </w:tc>
    </w:tr>
  </w:tbl>
  <w:p w14:paraId="232A3A59" w14:textId="77777777" w:rsidR="005B3001" w:rsidRPr="00BB596D" w:rsidRDefault="005B3001" w:rsidP="00ED3BE9">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52059B" w14:textId="77777777" w:rsidR="00DF14F8" w:rsidRDefault="00DF14F8" w:rsidP="009A573F">
      <w:pPr>
        <w:spacing w:after="0" w:line="240" w:lineRule="auto"/>
      </w:pPr>
      <w:r>
        <w:separator/>
      </w:r>
    </w:p>
  </w:footnote>
  <w:footnote w:type="continuationSeparator" w:id="0">
    <w:p w14:paraId="52CD1C0D" w14:textId="77777777" w:rsidR="00DF14F8" w:rsidRDefault="00DF14F8" w:rsidP="009A573F">
      <w:pPr>
        <w:spacing w:after="0" w:line="240" w:lineRule="auto"/>
      </w:pPr>
      <w:r>
        <w:continuationSeparator/>
      </w:r>
    </w:p>
  </w:footnote>
  <w:footnote w:type="continuationNotice" w:id="1">
    <w:p w14:paraId="75B2874B" w14:textId="77777777" w:rsidR="00DF14F8" w:rsidRDefault="00DF14F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B707CF" w14:textId="77777777" w:rsidR="00A64934" w:rsidRDefault="00A6493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607F39" w14:textId="77777777" w:rsidR="00A64934" w:rsidRDefault="00A6493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5B3001" w:rsidRPr="004D27A6" w:rsidRDefault="005B300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2787411" w:rsidR="005B3001" w:rsidRPr="00171B2E" w:rsidRDefault="005B3001" w:rsidP="008A38B0">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bendrojo licencijavimo Internete teikiamų paslaugų naudojimo sąlygos (lietuvių (Lithuanian), 2015 m. </w:t>
        </w:r>
        <w:r w:rsidRPr="008A38B0">
          <w:rPr>
            <w:color w:val="404040" w:themeColor="text1" w:themeTint="BF"/>
            <w:sz w:val="16"/>
            <w:szCs w:val="16"/>
          </w:rPr>
          <w:t xml:space="preserve">rugpjūčio </w:t>
        </w:r>
        <w:r>
          <w:rPr>
            <w:color w:val="404040" w:themeColor="text1" w:themeTint="BF"/>
            <w:sz w:val="16"/>
            <w:szCs w:val="16"/>
          </w:rPr>
          <w:t>mėn.)</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64934">
          <w:rPr>
            <w:noProof/>
            <w:color w:val="404040" w:themeColor="text1" w:themeTint="BF"/>
            <w:sz w:val="16"/>
            <w:szCs w:val="16"/>
          </w:rPr>
          <w:t>32</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F3CB1D9" w:rsidR="005B3001" w:rsidRPr="004D27A6" w:rsidRDefault="005B3001" w:rsidP="008A38B0">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bendrojo licencijavimo Internete teikiamų paslaugų naudojimo sąlygos (lietuvių (Lithuanian), 2015 m. </w:t>
        </w:r>
        <w:r w:rsidRPr="008A38B0">
          <w:rPr>
            <w:color w:val="404040" w:themeColor="text1" w:themeTint="BF"/>
            <w:sz w:val="16"/>
            <w:szCs w:val="16"/>
          </w:rPr>
          <w:t xml:space="preserve">rugpjūčio </w:t>
        </w:r>
        <w:r>
          <w:rPr>
            <w:color w:val="404040" w:themeColor="text1" w:themeTint="BF"/>
            <w:sz w:val="16"/>
            <w:szCs w:val="16"/>
          </w:rPr>
          <w:t>mėn.)</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64934">
          <w:rPr>
            <w:noProof/>
            <w:color w:val="404040" w:themeColor="text1" w:themeTint="BF"/>
            <w:sz w:val="16"/>
            <w:szCs w:val="16"/>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HgflmcU1tCcB17g/tZRE0Vz3xyw=" w:salt="PO0ANkQl5dapR+4kT5O9S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D47"/>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AEA"/>
    <w:rsid w:val="00306B0E"/>
    <w:rsid w:val="00307930"/>
    <w:rsid w:val="00307E17"/>
    <w:rsid w:val="003118A7"/>
    <w:rsid w:val="00312DB2"/>
    <w:rsid w:val="00312F3B"/>
    <w:rsid w:val="003134A1"/>
    <w:rsid w:val="0031516B"/>
    <w:rsid w:val="00316CEB"/>
    <w:rsid w:val="00317097"/>
    <w:rsid w:val="00320D8C"/>
    <w:rsid w:val="00321BDB"/>
    <w:rsid w:val="00321FEE"/>
    <w:rsid w:val="00332075"/>
    <w:rsid w:val="00332DA2"/>
    <w:rsid w:val="00337870"/>
    <w:rsid w:val="00340AF6"/>
    <w:rsid w:val="00343417"/>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376CB"/>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4779F"/>
    <w:rsid w:val="00752424"/>
    <w:rsid w:val="00753527"/>
    <w:rsid w:val="0075635C"/>
    <w:rsid w:val="00756D7B"/>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36"/>
    <w:rsid w:val="007D22FF"/>
    <w:rsid w:val="007D29D8"/>
    <w:rsid w:val="007D4221"/>
    <w:rsid w:val="007D521E"/>
    <w:rsid w:val="007D6FFF"/>
    <w:rsid w:val="007E0105"/>
    <w:rsid w:val="007E012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4934"/>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BD"/>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9C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14F8"/>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AC1ACE-0697-4632-8688-CFE5AE461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18048</Words>
  <Characters>102876</Characters>
  <Application>Microsoft Office Word</Application>
  <DocSecurity>8</DocSecurity>
  <Lines>857</Lines>
  <Paragraphs>241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120683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2015-07-24T21:34:00Z</dcterms:created>
  <dcterms:modified xsi:type="dcterms:W3CDTF">2015-07-24T21:34:00Z</dcterms:modified>
</cp:coreProperties>
</file>