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1F047AF4"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481AF9" w:rsidRPr="00167C77">
        <w:rPr>
          <w:rFonts w:asciiTheme="majorHAnsi" w:hAnsiTheme="majorHAnsi"/>
          <w:color w:val="FFFFFF" w:themeColor="background1"/>
          <w:sz w:val="72"/>
          <w:szCs w:val="72"/>
        </w:rPr>
        <w:t xml:space="preserve">rugpjūčio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329C7D03" w14:textId="42CFA854" w:rsidR="00481AF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9222843" w:history="1">
        <w:r w:rsidR="00481AF9" w:rsidRPr="00C44425">
          <w:rPr>
            <w:rStyle w:val="Hyperlink"/>
            <w:noProof/>
          </w:rPr>
          <w:t>Įvadas</w:t>
        </w:r>
        <w:r w:rsidR="00481AF9">
          <w:rPr>
            <w:noProof/>
            <w:webHidden/>
          </w:rPr>
          <w:tab/>
        </w:r>
        <w:r w:rsidR="00481AF9">
          <w:rPr>
            <w:noProof/>
            <w:webHidden/>
          </w:rPr>
          <w:fldChar w:fldCharType="begin"/>
        </w:r>
        <w:r w:rsidR="00481AF9">
          <w:rPr>
            <w:noProof/>
            <w:webHidden/>
          </w:rPr>
          <w:instrText xml:space="preserve"> PAGEREF _Toc489222843 \h </w:instrText>
        </w:r>
        <w:r w:rsidR="00481AF9">
          <w:rPr>
            <w:noProof/>
            <w:webHidden/>
          </w:rPr>
        </w:r>
        <w:r w:rsidR="00481AF9">
          <w:rPr>
            <w:noProof/>
            <w:webHidden/>
          </w:rPr>
          <w:fldChar w:fldCharType="separate"/>
        </w:r>
        <w:r w:rsidR="00481AF9">
          <w:rPr>
            <w:noProof/>
            <w:webHidden/>
          </w:rPr>
          <w:t>3</w:t>
        </w:r>
        <w:r w:rsidR="00481AF9">
          <w:rPr>
            <w:noProof/>
            <w:webHidden/>
          </w:rPr>
          <w:fldChar w:fldCharType="end"/>
        </w:r>
      </w:hyperlink>
    </w:p>
    <w:p w14:paraId="38749901" w14:textId="68AE049E" w:rsidR="00481AF9" w:rsidRDefault="008303F1">
      <w:pPr>
        <w:pStyle w:val="TOC3"/>
        <w:rPr>
          <w:rFonts w:eastAsiaTheme="minorEastAsia"/>
          <w:b w:val="0"/>
          <w:smallCaps w:val="0"/>
          <w:sz w:val="22"/>
          <w:lang w:val="en-US" w:eastAsia="en-US" w:bidi="ar-SA"/>
        </w:rPr>
      </w:pPr>
      <w:hyperlink w:anchor="_Toc489222844" w:history="1">
        <w:r w:rsidR="00481AF9" w:rsidRPr="00C44425">
          <w:rPr>
            <w:rStyle w:val="Hyperlink"/>
            <w:lang w:val="lt-LT"/>
          </w:rPr>
          <w:t>Ankstesnės versijos</w:t>
        </w:r>
        <w:r w:rsidR="00481AF9">
          <w:rPr>
            <w:webHidden/>
          </w:rPr>
          <w:tab/>
        </w:r>
        <w:r w:rsidR="00481AF9">
          <w:rPr>
            <w:webHidden/>
          </w:rPr>
          <w:fldChar w:fldCharType="begin"/>
        </w:r>
        <w:r w:rsidR="00481AF9">
          <w:rPr>
            <w:webHidden/>
          </w:rPr>
          <w:instrText xml:space="preserve"> PAGEREF _Toc489222844 \h </w:instrText>
        </w:r>
        <w:r w:rsidR="00481AF9">
          <w:rPr>
            <w:webHidden/>
          </w:rPr>
        </w:r>
        <w:r w:rsidR="00481AF9">
          <w:rPr>
            <w:webHidden/>
          </w:rPr>
          <w:fldChar w:fldCharType="separate"/>
        </w:r>
        <w:r w:rsidR="00481AF9">
          <w:rPr>
            <w:webHidden/>
          </w:rPr>
          <w:t>3</w:t>
        </w:r>
        <w:r w:rsidR="00481AF9">
          <w:rPr>
            <w:webHidden/>
          </w:rPr>
          <w:fldChar w:fldCharType="end"/>
        </w:r>
      </w:hyperlink>
    </w:p>
    <w:p w14:paraId="6C1E810B" w14:textId="3BE961A0" w:rsidR="00481AF9" w:rsidRDefault="008303F1">
      <w:pPr>
        <w:pStyle w:val="TOC3"/>
        <w:rPr>
          <w:rFonts w:eastAsiaTheme="minorEastAsia"/>
          <w:b w:val="0"/>
          <w:smallCaps w:val="0"/>
          <w:sz w:val="22"/>
          <w:lang w:val="en-US" w:eastAsia="en-US" w:bidi="ar-SA"/>
        </w:rPr>
      </w:pPr>
      <w:hyperlink w:anchor="_Toc489222845" w:history="1">
        <w:r w:rsidR="00481AF9" w:rsidRPr="00C44425">
          <w:rPr>
            <w:rStyle w:val="Hyperlink"/>
          </w:rPr>
          <w:t>Paaiškinimai ir pakeitimų suvestinė</w:t>
        </w:r>
        <w:r w:rsidR="00481AF9">
          <w:rPr>
            <w:webHidden/>
          </w:rPr>
          <w:tab/>
        </w:r>
        <w:r w:rsidR="00481AF9">
          <w:rPr>
            <w:webHidden/>
          </w:rPr>
          <w:fldChar w:fldCharType="begin"/>
        </w:r>
        <w:r w:rsidR="00481AF9">
          <w:rPr>
            <w:webHidden/>
          </w:rPr>
          <w:instrText xml:space="preserve"> PAGEREF _Toc489222845 \h </w:instrText>
        </w:r>
        <w:r w:rsidR="00481AF9">
          <w:rPr>
            <w:webHidden/>
          </w:rPr>
        </w:r>
        <w:r w:rsidR="00481AF9">
          <w:rPr>
            <w:webHidden/>
          </w:rPr>
          <w:fldChar w:fldCharType="separate"/>
        </w:r>
        <w:r w:rsidR="00481AF9">
          <w:rPr>
            <w:webHidden/>
          </w:rPr>
          <w:t>3</w:t>
        </w:r>
        <w:r w:rsidR="00481AF9">
          <w:rPr>
            <w:webHidden/>
          </w:rPr>
          <w:fldChar w:fldCharType="end"/>
        </w:r>
      </w:hyperlink>
    </w:p>
    <w:p w14:paraId="69498059" w14:textId="5CC1F895" w:rsidR="00481AF9" w:rsidRDefault="008303F1">
      <w:pPr>
        <w:pStyle w:val="TOC1"/>
        <w:tabs>
          <w:tab w:val="right" w:leader="dot" w:pos="5030"/>
        </w:tabs>
        <w:rPr>
          <w:rFonts w:eastAsiaTheme="minorEastAsia"/>
          <w:b w:val="0"/>
          <w:caps w:val="0"/>
          <w:noProof/>
          <w:sz w:val="22"/>
          <w:lang w:val="en-US" w:eastAsia="en-US" w:bidi="ar-SA"/>
        </w:rPr>
      </w:pPr>
      <w:hyperlink w:anchor="_Toc489222846" w:history="1">
        <w:r w:rsidR="00481AF9" w:rsidRPr="00C44425">
          <w:rPr>
            <w:rStyle w:val="Hyperlink"/>
            <w:noProof/>
          </w:rPr>
          <w:t>Bendrosios sąlygos</w:t>
        </w:r>
        <w:r w:rsidR="00481AF9">
          <w:rPr>
            <w:noProof/>
            <w:webHidden/>
          </w:rPr>
          <w:tab/>
        </w:r>
        <w:r w:rsidR="00481AF9">
          <w:rPr>
            <w:noProof/>
            <w:webHidden/>
          </w:rPr>
          <w:fldChar w:fldCharType="begin"/>
        </w:r>
        <w:r w:rsidR="00481AF9">
          <w:rPr>
            <w:noProof/>
            <w:webHidden/>
          </w:rPr>
          <w:instrText xml:space="preserve"> PAGEREF _Toc489222846 \h </w:instrText>
        </w:r>
        <w:r w:rsidR="00481AF9">
          <w:rPr>
            <w:noProof/>
            <w:webHidden/>
          </w:rPr>
        </w:r>
        <w:r w:rsidR="00481AF9">
          <w:rPr>
            <w:noProof/>
            <w:webHidden/>
          </w:rPr>
          <w:fldChar w:fldCharType="separate"/>
        </w:r>
        <w:r w:rsidR="00481AF9">
          <w:rPr>
            <w:noProof/>
            <w:webHidden/>
          </w:rPr>
          <w:t>4</w:t>
        </w:r>
        <w:r w:rsidR="00481AF9">
          <w:rPr>
            <w:noProof/>
            <w:webHidden/>
          </w:rPr>
          <w:fldChar w:fldCharType="end"/>
        </w:r>
      </w:hyperlink>
    </w:p>
    <w:p w14:paraId="43CDD230" w14:textId="7077FAD2" w:rsidR="00481AF9" w:rsidRDefault="008303F1">
      <w:pPr>
        <w:pStyle w:val="TOC5"/>
        <w:tabs>
          <w:tab w:val="right" w:leader="dot" w:pos="5030"/>
        </w:tabs>
        <w:rPr>
          <w:rFonts w:eastAsiaTheme="minorEastAsia"/>
          <w:noProof/>
          <w:sz w:val="22"/>
          <w:lang w:val="en-US" w:eastAsia="en-US" w:bidi="ar-SA"/>
        </w:rPr>
      </w:pPr>
      <w:hyperlink w:anchor="_Toc489222847" w:history="1">
        <w:r w:rsidR="00481AF9" w:rsidRPr="00C44425">
          <w:rPr>
            <w:rStyle w:val="Hyperlink"/>
            <w:noProof/>
          </w:rPr>
          <w:t>Sąvokos</w:t>
        </w:r>
        <w:r w:rsidR="00481AF9">
          <w:rPr>
            <w:noProof/>
            <w:webHidden/>
          </w:rPr>
          <w:tab/>
        </w:r>
        <w:r w:rsidR="00481AF9">
          <w:rPr>
            <w:noProof/>
            <w:webHidden/>
          </w:rPr>
          <w:fldChar w:fldCharType="begin"/>
        </w:r>
        <w:r w:rsidR="00481AF9">
          <w:rPr>
            <w:noProof/>
            <w:webHidden/>
          </w:rPr>
          <w:instrText xml:space="preserve"> PAGEREF _Toc489222847 \h </w:instrText>
        </w:r>
        <w:r w:rsidR="00481AF9">
          <w:rPr>
            <w:noProof/>
            <w:webHidden/>
          </w:rPr>
        </w:r>
        <w:r w:rsidR="00481AF9">
          <w:rPr>
            <w:noProof/>
            <w:webHidden/>
          </w:rPr>
          <w:fldChar w:fldCharType="separate"/>
        </w:r>
        <w:r w:rsidR="00481AF9">
          <w:rPr>
            <w:noProof/>
            <w:webHidden/>
          </w:rPr>
          <w:t>4</w:t>
        </w:r>
        <w:r w:rsidR="00481AF9">
          <w:rPr>
            <w:noProof/>
            <w:webHidden/>
          </w:rPr>
          <w:fldChar w:fldCharType="end"/>
        </w:r>
      </w:hyperlink>
    </w:p>
    <w:p w14:paraId="4A055EF1" w14:textId="09AAC4D9" w:rsidR="00481AF9" w:rsidRDefault="008303F1">
      <w:pPr>
        <w:pStyle w:val="TOC5"/>
        <w:tabs>
          <w:tab w:val="right" w:leader="dot" w:pos="5030"/>
        </w:tabs>
        <w:rPr>
          <w:rFonts w:eastAsiaTheme="minorEastAsia"/>
          <w:noProof/>
          <w:sz w:val="22"/>
          <w:lang w:val="en-US" w:eastAsia="en-US" w:bidi="ar-SA"/>
        </w:rPr>
      </w:pPr>
      <w:hyperlink w:anchor="_Toc489222848" w:history="1">
        <w:r w:rsidR="00481AF9" w:rsidRPr="00C44425">
          <w:rPr>
            <w:rStyle w:val="Hyperlink"/>
            <w:noProof/>
          </w:rPr>
          <w:t>Internete teikiamų paslaugų sąlygų naujinimai</w:t>
        </w:r>
        <w:r w:rsidR="00481AF9">
          <w:rPr>
            <w:noProof/>
            <w:webHidden/>
          </w:rPr>
          <w:tab/>
        </w:r>
        <w:r w:rsidR="00481AF9">
          <w:rPr>
            <w:noProof/>
            <w:webHidden/>
          </w:rPr>
          <w:fldChar w:fldCharType="begin"/>
        </w:r>
        <w:r w:rsidR="00481AF9">
          <w:rPr>
            <w:noProof/>
            <w:webHidden/>
          </w:rPr>
          <w:instrText xml:space="preserve"> PAGEREF _Toc489222848 \h </w:instrText>
        </w:r>
        <w:r w:rsidR="00481AF9">
          <w:rPr>
            <w:noProof/>
            <w:webHidden/>
          </w:rPr>
        </w:r>
        <w:r w:rsidR="00481AF9">
          <w:rPr>
            <w:noProof/>
            <w:webHidden/>
          </w:rPr>
          <w:fldChar w:fldCharType="separate"/>
        </w:r>
        <w:r w:rsidR="00481AF9">
          <w:rPr>
            <w:noProof/>
            <w:webHidden/>
          </w:rPr>
          <w:t>4</w:t>
        </w:r>
        <w:r w:rsidR="00481AF9">
          <w:rPr>
            <w:noProof/>
            <w:webHidden/>
          </w:rPr>
          <w:fldChar w:fldCharType="end"/>
        </w:r>
      </w:hyperlink>
    </w:p>
    <w:p w14:paraId="4B1825C8" w14:textId="1E3F2FAF" w:rsidR="00481AF9" w:rsidRDefault="008303F1">
      <w:pPr>
        <w:pStyle w:val="TOC5"/>
        <w:tabs>
          <w:tab w:val="right" w:leader="dot" w:pos="5030"/>
        </w:tabs>
        <w:rPr>
          <w:rFonts w:eastAsiaTheme="minorEastAsia"/>
          <w:noProof/>
          <w:sz w:val="22"/>
          <w:lang w:val="en-US" w:eastAsia="en-US" w:bidi="ar-SA"/>
        </w:rPr>
      </w:pPr>
      <w:hyperlink w:anchor="_Toc489222849" w:history="1">
        <w:r w:rsidR="00481AF9" w:rsidRPr="00C44425">
          <w:rPr>
            <w:rStyle w:val="Hyperlink"/>
            <w:noProof/>
          </w:rPr>
          <w:t>Internete teikiamų paslaugų pakeitimai ir pasiekiamumas</w:t>
        </w:r>
        <w:r w:rsidR="00481AF9">
          <w:rPr>
            <w:noProof/>
            <w:webHidden/>
          </w:rPr>
          <w:tab/>
        </w:r>
        <w:r w:rsidR="00481AF9">
          <w:rPr>
            <w:noProof/>
            <w:webHidden/>
          </w:rPr>
          <w:fldChar w:fldCharType="begin"/>
        </w:r>
        <w:r w:rsidR="00481AF9">
          <w:rPr>
            <w:noProof/>
            <w:webHidden/>
          </w:rPr>
          <w:instrText xml:space="preserve"> PAGEREF _Toc489222849 \h </w:instrText>
        </w:r>
        <w:r w:rsidR="00481AF9">
          <w:rPr>
            <w:noProof/>
            <w:webHidden/>
          </w:rPr>
        </w:r>
        <w:r w:rsidR="00481AF9">
          <w:rPr>
            <w:noProof/>
            <w:webHidden/>
          </w:rPr>
          <w:fldChar w:fldCharType="separate"/>
        </w:r>
        <w:r w:rsidR="00481AF9">
          <w:rPr>
            <w:noProof/>
            <w:webHidden/>
          </w:rPr>
          <w:t>4</w:t>
        </w:r>
        <w:r w:rsidR="00481AF9">
          <w:rPr>
            <w:noProof/>
            <w:webHidden/>
          </w:rPr>
          <w:fldChar w:fldCharType="end"/>
        </w:r>
      </w:hyperlink>
    </w:p>
    <w:p w14:paraId="786E4883" w14:textId="51F144FA" w:rsidR="00481AF9" w:rsidRDefault="008303F1">
      <w:pPr>
        <w:pStyle w:val="TOC5"/>
        <w:tabs>
          <w:tab w:val="right" w:leader="dot" w:pos="5030"/>
        </w:tabs>
        <w:rPr>
          <w:rFonts w:eastAsiaTheme="minorEastAsia"/>
          <w:noProof/>
          <w:sz w:val="22"/>
          <w:lang w:val="en-US" w:eastAsia="en-US" w:bidi="ar-SA"/>
        </w:rPr>
      </w:pPr>
      <w:hyperlink w:anchor="_Toc489222850" w:history="1">
        <w:r w:rsidR="00481AF9" w:rsidRPr="00C44425">
          <w:rPr>
            <w:rStyle w:val="Hyperlink"/>
            <w:noProof/>
          </w:rPr>
          <w:t>Duomenų saugojimas</w:t>
        </w:r>
        <w:r w:rsidR="00481AF9">
          <w:rPr>
            <w:noProof/>
            <w:webHidden/>
          </w:rPr>
          <w:tab/>
        </w:r>
        <w:r w:rsidR="00481AF9">
          <w:rPr>
            <w:noProof/>
            <w:webHidden/>
          </w:rPr>
          <w:fldChar w:fldCharType="begin"/>
        </w:r>
        <w:r w:rsidR="00481AF9">
          <w:rPr>
            <w:noProof/>
            <w:webHidden/>
          </w:rPr>
          <w:instrText xml:space="preserve"> PAGEREF _Toc489222850 \h </w:instrText>
        </w:r>
        <w:r w:rsidR="00481AF9">
          <w:rPr>
            <w:noProof/>
            <w:webHidden/>
          </w:rPr>
        </w:r>
        <w:r w:rsidR="00481AF9">
          <w:rPr>
            <w:noProof/>
            <w:webHidden/>
          </w:rPr>
          <w:fldChar w:fldCharType="separate"/>
        </w:r>
        <w:r w:rsidR="00481AF9">
          <w:rPr>
            <w:noProof/>
            <w:webHidden/>
          </w:rPr>
          <w:t>4</w:t>
        </w:r>
        <w:r w:rsidR="00481AF9">
          <w:rPr>
            <w:noProof/>
            <w:webHidden/>
          </w:rPr>
          <w:fldChar w:fldCharType="end"/>
        </w:r>
      </w:hyperlink>
    </w:p>
    <w:p w14:paraId="39E0C825" w14:textId="268A99CD" w:rsidR="00481AF9" w:rsidRDefault="008303F1">
      <w:pPr>
        <w:pStyle w:val="TOC5"/>
        <w:tabs>
          <w:tab w:val="right" w:leader="dot" w:pos="5030"/>
        </w:tabs>
        <w:rPr>
          <w:rFonts w:eastAsiaTheme="minorEastAsia"/>
          <w:noProof/>
          <w:sz w:val="22"/>
          <w:lang w:val="en-US" w:eastAsia="en-US" w:bidi="ar-SA"/>
        </w:rPr>
      </w:pPr>
      <w:hyperlink w:anchor="_Toc489222851" w:history="1">
        <w:r w:rsidR="00481AF9" w:rsidRPr="00C44425">
          <w:rPr>
            <w:rStyle w:val="Hyperlink"/>
            <w:noProof/>
          </w:rPr>
          <w:t>Programinės įrangos naudojimas kartu su internete teikiama paslauga</w:t>
        </w:r>
        <w:r w:rsidR="00481AF9">
          <w:rPr>
            <w:noProof/>
            <w:webHidden/>
          </w:rPr>
          <w:tab/>
        </w:r>
        <w:r w:rsidR="00481AF9">
          <w:rPr>
            <w:noProof/>
            <w:webHidden/>
          </w:rPr>
          <w:fldChar w:fldCharType="begin"/>
        </w:r>
        <w:r w:rsidR="00481AF9">
          <w:rPr>
            <w:noProof/>
            <w:webHidden/>
          </w:rPr>
          <w:instrText xml:space="preserve"> PAGEREF _Toc489222851 \h </w:instrText>
        </w:r>
        <w:r w:rsidR="00481AF9">
          <w:rPr>
            <w:noProof/>
            <w:webHidden/>
          </w:rPr>
        </w:r>
        <w:r w:rsidR="00481AF9">
          <w:rPr>
            <w:noProof/>
            <w:webHidden/>
          </w:rPr>
          <w:fldChar w:fldCharType="separate"/>
        </w:r>
        <w:r w:rsidR="00481AF9">
          <w:rPr>
            <w:noProof/>
            <w:webHidden/>
          </w:rPr>
          <w:t>5</w:t>
        </w:r>
        <w:r w:rsidR="00481AF9">
          <w:rPr>
            <w:noProof/>
            <w:webHidden/>
          </w:rPr>
          <w:fldChar w:fldCharType="end"/>
        </w:r>
      </w:hyperlink>
    </w:p>
    <w:p w14:paraId="7F6B0556" w14:textId="2A4BB2B0" w:rsidR="00481AF9" w:rsidRDefault="008303F1">
      <w:pPr>
        <w:pStyle w:val="TOC5"/>
        <w:tabs>
          <w:tab w:val="right" w:leader="dot" w:pos="5030"/>
        </w:tabs>
        <w:rPr>
          <w:rFonts w:eastAsiaTheme="minorEastAsia"/>
          <w:noProof/>
          <w:sz w:val="22"/>
          <w:lang w:val="en-US" w:eastAsia="en-US" w:bidi="ar-SA"/>
        </w:rPr>
      </w:pPr>
      <w:hyperlink w:anchor="_Toc489222852" w:history="1">
        <w:r w:rsidR="00481AF9" w:rsidRPr="00C44425">
          <w:rPr>
            <w:rStyle w:val="Hyperlink"/>
            <w:noProof/>
          </w:rPr>
          <w:t>Ne „Microsoft“ produktai</w:t>
        </w:r>
        <w:r w:rsidR="00481AF9">
          <w:rPr>
            <w:noProof/>
            <w:webHidden/>
          </w:rPr>
          <w:tab/>
        </w:r>
        <w:r w:rsidR="00481AF9">
          <w:rPr>
            <w:noProof/>
            <w:webHidden/>
          </w:rPr>
          <w:fldChar w:fldCharType="begin"/>
        </w:r>
        <w:r w:rsidR="00481AF9">
          <w:rPr>
            <w:noProof/>
            <w:webHidden/>
          </w:rPr>
          <w:instrText xml:space="preserve"> PAGEREF _Toc489222852 \h </w:instrText>
        </w:r>
        <w:r w:rsidR="00481AF9">
          <w:rPr>
            <w:noProof/>
            <w:webHidden/>
          </w:rPr>
        </w:r>
        <w:r w:rsidR="00481AF9">
          <w:rPr>
            <w:noProof/>
            <w:webHidden/>
          </w:rPr>
          <w:fldChar w:fldCharType="separate"/>
        </w:r>
        <w:r w:rsidR="00481AF9">
          <w:rPr>
            <w:noProof/>
            <w:webHidden/>
          </w:rPr>
          <w:t>5</w:t>
        </w:r>
        <w:r w:rsidR="00481AF9">
          <w:rPr>
            <w:noProof/>
            <w:webHidden/>
          </w:rPr>
          <w:fldChar w:fldCharType="end"/>
        </w:r>
      </w:hyperlink>
    </w:p>
    <w:p w14:paraId="47B8A289" w14:textId="687F798E" w:rsidR="00481AF9" w:rsidRDefault="008303F1">
      <w:pPr>
        <w:pStyle w:val="TOC5"/>
        <w:tabs>
          <w:tab w:val="right" w:leader="dot" w:pos="5030"/>
        </w:tabs>
        <w:rPr>
          <w:rFonts w:eastAsiaTheme="minorEastAsia"/>
          <w:noProof/>
          <w:sz w:val="22"/>
          <w:lang w:val="en-US" w:eastAsia="en-US" w:bidi="ar-SA"/>
        </w:rPr>
      </w:pPr>
      <w:hyperlink w:anchor="_Toc489222853" w:history="1">
        <w:r w:rsidR="00481AF9" w:rsidRPr="00C44425">
          <w:rPr>
            <w:rStyle w:val="Hyperlink"/>
            <w:noProof/>
          </w:rPr>
          <w:t>Priimtina naudojimo strategija</w:t>
        </w:r>
        <w:r w:rsidR="00481AF9">
          <w:rPr>
            <w:noProof/>
            <w:webHidden/>
          </w:rPr>
          <w:tab/>
        </w:r>
        <w:r w:rsidR="00481AF9">
          <w:rPr>
            <w:noProof/>
            <w:webHidden/>
          </w:rPr>
          <w:fldChar w:fldCharType="begin"/>
        </w:r>
        <w:r w:rsidR="00481AF9">
          <w:rPr>
            <w:noProof/>
            <w:webHidden/>
          </w:rPr>
          <w:instrText xml:space="preserve"> PAGEREF _Toc489222853 \h </w:instrText>
        </w:r>
        <w:r w:rsidR="00481AF9">
          <w:rPr>
            <w:noProof/>
            <w:webHidden/>
          </w:rPr>
        </w:r>
        <w:r w:rsidR="00481AF9">
          <w:rPr>
            <w:noProof/>
            <w:webHidden/>
          </w:rPr>
          <w:fldChar w:fldCharType="separate"/>
        </w:r>
        <w:r w:rsidR="00481AF9">
          <w:rPr>
            <w:noProof/>
            <w:webHidden/>
          </w:rPr>
          <w:t>5</w:t>
        </w:r>
        <w:r w:rsidR="00481AF9">
          <w:rPr>
            <w:noProof/>
            <w:webHidden/>
          </w:rPr>
          <w:fldChar w:fldCharType="end"/>
        </w:r>
      </w:hyperlink>
    </w:p>
    <w:p w14:paraId="114049FF" w14:textId="6FC2A352" w:rsidR="00481AF9" w:rsidRDefault="008303F1">
      <w:pPr>
        <w:pStyle w:val="TOC5"/>
        <w:tabs>
          <w:tab w:val="right" w:leader="dot" w:pos="5030"/>
        </w:tabs>
        <w:rPr>
          <w:rFonts w:eastAsiaTheme="minorEastAsia"/>
          <w:noProof/>
          <w:sz w:val="22"/>
          <w:lang w:val="en-US" w:eastAsia="en-US" w:bidi="ar-SA"/>
        </w:rPr>
      </w:pPr>
      <w:hyperlink w:anchor="_Toc489222854" w:history="1">
        <w:r w:rsidR="00481AF9" w:rsidRPr="00C44425">
          <w:rPr>
            <w:rStyle w:val="Hyperlink"/>
            <w:noProof/>
          </w:rPr>
          <w:t>Techniniai apribojimai</w:t>
        </w:r>
        <w:r w:rsidR="00481AF9">
          <w:rPr>
            <w:noProof/>
            <w:webHidden/>
          </w:rPr>
          <w:tab/>
        </w:r>
        <w:r w:rsidR="00481AF9">
          <w:rPr>
            <w:noProof/>
            <w:webHidden/>
          </w:rPr>
          <w:fldChar w:fldCharType="begin"/>
        </w:r>
        <w:r w:rsidR="00481AF9">
          <w:rPr>
            <w:noProof/>
            <w:webHidden/>
          </w:rPr>
          <w:instrText xml:space="preserve"> PAGEREF _Toc489222854 \h </w:instrText>
        </w:r>
        <w:r w:rsidR="00481AF9">
          <w:rPr>
            <w:noProof/>
            <w:webHidden/>
          </w:rPr>
        </w:r>
        <w:r w:rsidR="00481AF9">
          <w:rPr>
            <w:noProof/>
            <w:webHidden/>
          </w:rPr>
          <w:fldChar w:fldCharType="separate"/>
        </w:r>
        <w:r w:rsidR="00481AF9">
          <w:rPr>
            <w:noProof/>
            <w:webHidden/>
          </w:rPr>
          <w:t>5</w:t>
        </w:r>
        <w:r w:rsidR="00481AF9">
          <w:rPr>
            <w:noProof/>
            <w:webHidden/>
          </w:rPr>
          <w:fldChar w:fldCharType="end"/>
        </w:r>
      </w:hyperlink>
    </w:p>
    <w:p w14:paraId="6A638883" w14:textId="2809BD14" w:rsidR="00481AF9" w:rsidRDefault="008303F1">
      <w:pPr>
        <w:pStyle w:val="TOC5"/>
        <w:tabs>
          <w:tab w:val="right" w:leader="dot" w:pos="5030"/>
        </w:tabs>
        <w:rPr>
          <w:rFonts w:eastAsiaTheme="minorEastAsia"/>
          <w:noProof/>
          <w:sz w:val="22"/>
          <w:lang w:val="en-US" w:eastAsia="en-US" w:bidi="ar-SA"/>
        </w:rPr>
      </w:pPr>
      <w:hyperlink w:anchor="_Toc489222855" w:history="1">
        <w:r w:rsidR="00481AF9" w:rsidRPr="00C44425">
          <w:rPr>
            <w:rStyle w:val="Hyperlink"/>
            <w:noProof/>
          </w:rPr>
          <w:t>Įstatymų laikymasis</w:t>
        </w:r>
        <w:r w:rsidR="00481AF9">
          <w:rPr>
            <w:noProof/>
            <w:webHidden/>
          </w:rPr>
          <w:tab/>
        </w:r>
        <w:r w:rsidR="00481AF9">
          <w:rPr>
            <w:noProof/>
            <w:webHidden/>
          </w:rPr>
          <w:fldChar w:fldCharType="begin"/>
        </w:r>
        <w:r w:rsidR="00481AF9">
          <w:rPr>
            <w:noProof/>
            <w:webHidden/>
          </w:rPr>
          <w:instrText xml:space="preserve"> PAGEREF _Toc489222855 \h </w:instrText>
        </w:r>
        <w:r w:rsidR="00481AF9">
          <w:rPr>
            <w:noProof/>
            <w:webHidden/>
          </w:rPr>
        </w:r>
        <w:r w:rsidR="00481AF9">
          <w:rPr>
            <w:noProof/>
            <w:webHidden/>
          </w:rPr>
          <w:fldChar w:fldCharType="separate"/>
        </w:r>
        <w:r w:rsidR="00481AF9">
          <w:rPr>
            <w:noProof/>
            <w:webHidden/>
          </w:rPr>
          <w:t>6</w:t>
        </w:r>
        <w:r w:rsidR="00481AF9">
          <w:rPr>
            <w:noProof/>
            <w:webHidden/>
          </w:rPr>
          <w:fldChar w:fldCharType="end"/>
        </w:r>
      </w:hyperlink>
    </w:p>
    <w:p w14:paraId="0778F15F" w14:textId="73F8C3F8" w:rsidR="00481AF9" w:rsidRDefault="008303F1">
      <w:pPr>
        <w:pStyle w:val="TOC5"/>
        <w:tabs>
          <w:tab w:val="right" w:leader="dot" w:pos="5030"/>
        </w:tabs>
        <w:rPr>
          <w:rFonts w:eastAsiaTheme="minorEastAsia"/>
          <w:noProof/>
          <w:sz w:val="22"/>
          <w:lang w:val="en-US" w:eastAsia="en-US" w:bidi="ar-SA"/>
        </w:rPr>
      </w:pPr>
      <w:hyperlink w:anchor="_Toc489222856" w:history="1">
        <w:r w:rsidR="00481AF9" w:rsidRPr="00C44425">
          <w:rPr>
            <w:rStyle w:val="Hyperlink"/>
            <w:noProof/>
          </w:rPr>
          <w:t>Importavimo / eksportavimo paslaugos</w:t>
        </w:r>
        <w:r w:rsidR="00481AF9">
          <w:rPr>
            <w:noProof/>
            <w:webHidden/>
          </w:rPr>
          <w:tab/>
        </w:r>
        <w:r w:rsidR="00481AF9">
          <w:rPr>
            <w:noProof/>
            <w:webHidden/>
          </w:rPr>
          <w:fldChar w:fldCharType="begin"/>
        </w:r>
        <w:r w:rsidR="00481AF9">
          <w:rPr>
            <w:noProof/>
            <w:webHidden/>
          </w:rPr>
          <w:instrText xml:space="preserve"> PAGEREF _Toc489222856 \h </w:instrText>
        </w:r>
        <w:r w:rsidR="00481AF9">
          <w:rPr>
            <w:noProof/>
            <w:webHidden/>
          </w:rPr>
        </w:r>
        <w:r w:rsidR="00481AF9">
          <w:rPr>
            <w:noProof/>
            <w:webHidden/>
          </w:rPr>
          <w:fldChar w:fldCharType="separate"/>
        </w:r>
        <w:r w:rsidR="00481AF9">
          <w:rPr>
            <w:noProof/>
            <w:webHidden/>
          </w:rPr>
          <w:t>6</w:t>
        </w:r>
        <w:r w:rsidR="00481AF9">
          <w:rPr>
            <w:noProof/>
            <w:webHidden/>
          </w:rPr>
          <w:fldChar w:fldCharType="end"/>
        </w:r>
      </w:hyperlink>
    </w:p>
    <w:p w14:paraId="45D06C94" w14:textId="2C29768C" w:rsidR="00481AF9" w:rsidRDefault="008303F1">
      <w:pPr>
        <w:pStyle w:val="TOC5"/>
        <w:tabs>
          <w:tab w:val="right" w:leader="dot" w:pos="5030"/>
        </w:tabs>
        <w:rPr>
          <w:rFonts w:eastAsiaTheme="minorEastAsia"/>
          <w:noProof/>
          <w:sz w:val="22"/>
          <w:lang w:val="en-US" w:eastAsia="en-US" w:bidi="ar-SA"/>
        </w:rPr>
      </w:pPr>
      <w:hyperlink w:anchor="_Toc489222857" w:history="1">
        <w:r w:rsidR="00481AF9" w:rsidRPr="00C44425">
          <w:rPr>
            <w:rStyle w:val="Hyperlink"/>
            <w:noProof/>
          </w:rPr>
          <w:t>Elektroniniai pranešimai</w:t>
        </w:r>
        <w:r w:rsidR="00481AF9">
          <w:rPr>
            <w:noProof/>
            <w:webHidden/>
          </w:rPr>
          <w:tab/>
        </w:r>
        <w:r w:rsidR="00481AF9">
          <w:rPr>
            <w:noProof/>
            <w:webHidden/>
          </w:rPr>
          <w:fldChar w:fldCharType="begin"/>
        </w:r>
        <w:r w:rsidR="00481AF9">
          <w:rPr>
            <w:noProof/>
            <w:webHidden/>
          </w:rPr>
          <w:instrText xml:space="preserve"> PAGEREF _Toc489222857 \h </w:instrText>
        </w:r>
        <w:r w:rsidR="00481AF9">
          <w:rPr>
            <w:noProof/>
            <w:webHidden/>
          </w:rPr>
        </w:r>
        <w:r w:rsidR="00481AF9">
          <w:rPr>
            <w:noProof/>
            <w:webHidden/>
          </w:rPr>
          <w:fldChar w:fldCharType="separate"/>
        </w:r>
        <w:r w:rsidR="00481AF9">
          <w:rPr>
            <w:noProof/>
            <w:webHidden/>
          </w:rPr>
          <w:t>6</w:t>
        </w:r>
        <w:r w:rsidR="00481AF9">
          <w:rPr>
            <w:noProof/>
            <w:webHidden/>
          </w:rPr>
          <w:fldChar w:fldCharType="end"/>
        </w:r>
      </w:hyperlink>
    </w:p>
    <w:p w14:paraId="67E243E7" w14:textId="27AFA929" w:rsidR="00481AF9" w:rsidRDefault="008303F1">
      <w:pPr>
        <w:pStyle w:val="TOC5"/>
        <w:tabs>
          <w:tab w:val="right" w:leader="dot" w:pos="5030"/>
        </w:tabs>
        <w:rPr>
          <w:rFonts w:eastAsiaTheme="minorEastAsia"/>
          <w:noProof/>
          <w:sz w:val="22"/>
          <w:lang w:val="en-US" w:eastAsia="en-US" w:bidi="ar-SA"/>
        </w:rPr>
      </w:pPr>
      <w:hyperlink w:anchor="_Toc489222858" w:history="1">
        <w:r w:rsidR="00481AF9" w:rsidRPr="00C44425">
          <w:rPr>
            <w:rStyle w:val="Hyperlink"/>
            <w:noProof/>
          </w:rPr>
          <w:t>Licencijų perleidimas</w:t>
        </w:r>
        <w:r w:rsidR="00481AF9">
          <w:rPr>
            <w:noProof/>
            <w:webHidden/>
          </w:rPr>
          <w:tab/>
        </w:r>
        <w:r w:rsidR="00481AF9">
          <w:rPr>
            <w:noProof/>
            <w:webHidden/>
          </w:rPr>
          <w:fldChar w:fldCharType="begin"/>
        </w:r>
        <w:r w:rsidR="00481AF9">
          <w:rPr>
            <w:noProof/>
            <w:webHidden/>
          </w:rPr>
          <w:instrText xml:space="preserve"> PAGEREF _Toc489222858 \h </w:instrText>
        </w:r>
        <w:r w:rsidR="00481AF9">
          <w:rPr>
            <w:noProof/>
            <w:webHidden/>
          </w:rPr>
        </w:r>
        <w:r w:rsidR="00481AF9">
          <w:rPr>
            <w:noProof/>
            <w:webHidden/>
          </w:rPr>
          <w:fldChar w:fldCharType="separate"/>
        </w:r>
        <w:r w:rsidR="00481AF9">
          <w:rPr>
            <w:noProof/>
            <w:webHidden/>
          </w:rPr>
          <w:t>6</w:t>
        </w:r>
        <w:r w:rsidR="00481AF9">
          <w:rPr>
            <w:noProof/>
            <w:webHidden/>
          </w:rPr>
          <w:fldChar w:fldCharType="end"/>
        </w:r>
      </w:hyperlink>
    </w:p>
    <w:p w14:paraId="6E53E276" w14:textId="16163A0D" w:rsidR="00481AF9" w:rsidRDefault="008303F1">
      <w:pPr>
        <w:pStyle w:val="TOC5"/>
        <w:tabs>
          <w:tab w:val="right" w:leader="dot" w:pos="5030"/>
        </w:tabs>
        <w:rPr>
          <w:rFonts w:eastAsiaTheme="minorEastAsia"/>
          <w:noProof/>
          <w:sz w:val="22"/>
          <w:lang w:val="en-US" w:eastAsia="en-US" w:bidi="ar-SA"/>
        </w:rPr>
      </w:pPr>
      <w:hyperlink w:anchor="_Toc489222859" w:history="1">
        <w:r w:rsidR="00481AF9" w:rsidRPr="00C44425">
          <w:rPr>
            <w:rStyle w:val="Hyperlink"/>
            <w:noProof/>
          </w:rPr>
          <w:t>Šrifto komponentai</w:t>
        </w:r>
        <w:r w:rsidR="00481AF9">
          <w:rPr>
            <w:noProof/>
            <w:webHidden/>
          </w:rPr>
          <w:tab/>
        </w:r>
        <w:r w:rsidR="00481AF9">
          <w:rPr>
            <w:noProof/>
            <w:webHidden/>
          </w:rPr>
          <w:fldChar w:fldCharType="begin"/>
        </w:r>
        <w:r w:rsidR="00481AF9">
          <w:rPr>
            <w:noProof/>
            <w:webHidden/>
          </w:rPr>
          <w:instrText xml:space="preserve"> PAGEREF _Toc489222859 \h </w:instrText>
        </w:r>
        <w:r w:rsidR="00481AF9">
          <w:rPr>
            <w:noProof/>
            <w:webHidden/>
          </w:rPr>
        </w:r>
        <w:r w:rsidR="00481AF9">
          <w:rPr>
            <w:noProof/>
            <w:webHidden/>
          </w:rPr>
          <w:fldChar w:fldCharType="separate"/>
        </w:r>
        <w:r w:rsidR="00481AF9">
          <w:rPr>
            <w:noProof/>
            <w:webHidden/>
          </w:rPr>
          <w:t>6</w:t>
        </w:r>
        <w:r w:rsidR="00481AF9">
          <w:rPr>
            <w:noProof/>
            <w:webHidden/>
          </w:rPr>
          <w:fldChar w:fldCharType="end"/>
        </w:r>
      </w:hyperlink>
    </w:p>
    <w:p w14:paraId="2323B823" w14:textId="27D30CE8" w:rsidR="00481AF9" w:rsidRDefault="008303F1">
      <w:pPr>
        <w:pStyle w:val="TOC5"/>
        <w:tabs>
          <w:tab w:val="right" w:leader="dot" w:pos="5030"/>
        </w:tabs>
        <w:rPr>
          <w:rFonts w:eastAsiaTheme="minorEastAsia"/>
          <w:noProof/>
          <w:sz w:val="22"/>
          <w:lang w:val="en-US" w:eastAsia="en-US" w:bidi="ar-SA"/>
        </w:rPr>
      </w:pPr>
      <w:hyperlink w:anchor="_Toc489222860" w:history="1">
        <w:r w:rsidR="00481AF9" w:rsidRPr="00C44425">
          <w:rPr>
            <w:rStyle w:val="Hyperlink"/>
            <w:noProof/>
          </w:rPr>
          <w:t>Lyginamoji konkurencingumo analizė</w:t>
        </w:r>
        <w:r w:rsidR="00481AF9">
          <w:rPr>
            <w:noProof/>
            <w:webHidden/>
          </w:rPr>
          <w:tab/>
        </w:r>
        <w:r w:rsidR="00481AF9">
          <w:rPr>
            <w:noProof/>
            <w:webHidden/>
          </w:rPr>
          <w:fldChar w:fldCharType="begin"/>
        </w:r>
        <w:r w:rsidR="00481AF9">
          <w:rPr>
            <w:noProof/>
            <w:webHidden/>
          </w:rPr>
          <w:instrText xml:space="preserve"> PAGEREF _Toc489222860 \h </w:instrText>
        </w:r>
        <w:r w:rsidR="00481AF9">
          <w:rPr>
            <w:noProof/>
            <w:webHidden/>
          </w:rPr>
        </w:r>
        <w:r w:rsidR="00481AF9">
          <w:rPr>
            <w:noProof/>
            <w:webHidden/>
          </w:rPr>
          <w:fldChar w:fldCharType="separate"/>
        </w:r>
        <w:r w:rsidR="00481AF9">
          <w:rPr>
            <w:noProof/>
            <w:webHidden/>
          </w:rPr>
          <w:t>6</w:t>
        </w:r>
        <w:r w:rsidR="00481AF9">
          <w:rPr>
            <w:noProof/>
            <w:webHidden/>
          </w:rPr>
          <w:fldChar w:fldCharType="end"/>
        </w:r>
      </w:hyperlink>
    </w:p>
    <w:p w14:paraId="2C5BE684" w14:textId="5CE60A39" w:rsidR="00481AF9" w:rsidRDefault="008303F1">
      <w:pPr>
        <w:pStyle w:val="TOC5"/>
        <w:tabs>
          <w:tab w:val="right" w:leader="dot" w:pos="5030"/>
        </w:tabs>
        <w:rPr>
          <w:rFonts w:eastAsiaTheme="minorEastAsia"/>
          <w:noProof/>
          <w:sz w:val="22"/>
          <w:lang w:val="en-US" w:eastAsia="en-US" w:bidi="ar-SA"/>
        </w:rPr>
      </w:pPr>
      <w:hyperlink w:anchor="_Toc489222861" w:history="1">
        <w:r w:rsidR="00481AF9" w:rsidRPr="00C44425">
          <w:rPr>
            <w:rStyle w:val="Hyperlink"/>
            <w:noProof/>
          </w:rPr>
          <w:t>Tankinimas</w:t>
        </w:r>
        <w:r w:rsidR="00481AF9">
          <w:rPr>
            <w:noProof/>
            <w:webHidden/>
          </w:rPr>
          <w:tab/>
        </w:r>
        <w:r w:rsidR="00481AF9">
          <w:rPr>
            <w:noProof/>
            <w:webHidden/>
          </w:rPr>
          <w:fldChar w:fldCharType="begin"/>
        </w:r>
        <w:r w:rsidR="00481AF9">
          <w:rPr>
            <w:noProof/>
            <w:webHidden/>
          </w:rPr>
          <w:instrText xml:space="preserve"> PAGEREF _Toc489222861 \h </w:instrText>
        </w:r>
        <w:r w:rsidR="00481AF9">
          <w:rPr>
            <w:noProof/>
            <w:webHidden/>
          </w:rPr>
        </w:r>
        <w:r w:rsidR="00481AF9">
          <w:rPr>
            <w:noProof/>
            <w:webHidden/>
          </w:rPr>
          <w:fldChar w:fldCharType="separate"/>
        </w:r>
        <w:r w:rsidR="00481AF9">
          <w:rPr>
            <w:noProof/>
            <w:webHidden/>
          </w:rPr>
          <w:t>6</w:t>
        </w:r>
        <w:r w:rsidR="00481AF9">
          <w:rPr>
            <w:noProof/>
            <w:webHidden/>
          </w:rPr>
          <w:fldChar w:fldCharType="end"/>
        </w:r>
      </w:hyperlink>
    </w:p>
    <w:p w14:paraId="5CA71A96" w14:textId="316B1B00" w:rsidR="00481AF9" w:rsidRDefault="008303F1">
      <w:pPr>
        <w:pStyle w:val="TOC1"/>
        <w:tabs>
          <w:tab w:val="right" w:leader="dot" w:pos="5030"/>
        </w:tabs>
        <w:rPr>
          <w:rFonts w:eastAsiaTheme="minorEastAsia"/>
          <w:b w:val="0"/>
          <w:caps w:val="0"/>
          <w:noProof/>
          <w:sz w:val="22"/>
          <w:lang w:val="en-US" w:eastAsia="en-US" w:bidi="ar-SA"/>
        </w:rPr>
      </w:pPr>
      <w:hyperlink w:anchor="_Toc489222862" w:history="1">
        <w:r w:rsidR="00481AF9" w:rsidRPr="00C44425">
          <w:rPr>
            <w:rStyle w:val="Hyperlink"/>
            <w:noProof/>
          </w:rPr>
          <w:t>Privatumo ir saugos sąlygos</w:t>
        </w:r>
        <w:r w:rsidR="00481AF9">
          <w:rPr>
            <w:noProof/>
            <w:webHidden/>
          </w:rPr>
          <w:tab/>
        </w:r>
        <w:r w:rsidR="00481AF9">
          <w:rPr>
            <w:noProof/>
            <w:webHidden/>
          </w:rPr>
          <w:fldChar w:fldCharType="begin"/>
        </w:r>
        <w:r w:rsidR="00481AF9">
          <w:rPr>
            <w:noProof/>
            <w:webHidden/>
          </w:rPr>
          <w:instrText xml:space="preserve"> PAGEREF _Toc489222862 \h </w:instrText>
        </w:r>
        <w:r w:rsidR="00481AF9">
          <w:rPr>
            <w:noProof/>
            <w:webHidden/>
          </w:rPr>
        </w:r>
        <w:r w:rsidR="00481AF9">
          <w:rPr>
            <w:noProof/>
            <w:webHidden/>
          </w:rPr>
          <w:fldChar w:fldCharType="separate"/>
        </w:r>
        <w:r w:rsidR="00481AF9">
          <w:rPr>
            <w:noProof/>
            <w:webHidden/>
          </w:rPr>
          <w:t>7</w:t>
        </w:r>
        <w:r w:rsidR="00481AF9">
          <w:rPr>
            <w:noProof/>
            <w:webHidden/>
          </w:rPr>
          <w:fldChar w:fldCharType="end"/>
        </w:r>
      </w:hyperlink>
    </w:p>
    <w:p w14:paraId="11B3D505" w14:textId="484B6D67" w:rsidR="00481AF9" w:rsidRDefault="008303F1">
      <w:pPr>
        <w:pStyle w:val="TOC3"/>
        <w:rPr>
          <w:rFonts w:eastAsiaTheme="minorEastAsia"/>
          <w:b w:val="0"/>
          <w:smallCaps w:val="0"/>
          <w:sz w:val="22"/>
          <w:lang w:val="en-US" w:eastAsia="en-US" w:bidi="ar-SA"/>
        </w:rPr>
      </w:pPr>
      <w:hyperlink w:anchor="_Toc489222863" w:history="1">
        <w:r w:rsidR="00481AF9" w:rsidRPr="00C44425">
          <w:rPr>
            <w:rStyle w:val="Hyperlink"/>
          </w:rPr>
          <w:t>Bendrosios su privatumu ir sauga susijusios sąlygos</w:t>
        </w:r>
        <w:r w:rsidR="00481AF9">
          <w:rPr>
            <w:webHidden/>
          </w:rPr>
          <w:tab/>
        </w:r>
        <w:r w:rsidR="00481AF9">
          <w:rPr>
            <w:webHidden/>
          </w:rPr>
          <w:fldChar w:fldCharType="begin"/>
        </w:r>
        <w:r w:rsidR="00481AF9">
          <w:rPr>
            <w:webHidden/>
          </w:rPr>
          <w:instrText xml:space="preserve"> PAGEREF _Toc489222863 \h </w:instrText>
        </w:r>
        <w:r w:rsidR="00481AF9">
          <w:rPr>
            <w:webHidden/>
          </w:rPr>
        </w:r>
        <w:r w:rsidR="00481AF9">
          <w:rPr>
            <w:webHidden/>
          </w:rPr>
          <w:fldChar w:fldCharType="separate"/>
        </w:r>
        <w:r w:rsidR="00481AF9">
          <w:rPr>
            <w:webHidden/>
          </w:rPr>
          <w:t>7</w:t>
        </w:r>
        <w:r w:rsidR="00481AF9">
          <w:rPr>
            <w:webHidden/>
          </w:rPr>
          <w:fldChar w:fldCharType="end"/>
        </w:r>
      </w:hyperlink>
    </w:p>
    <w:p w14:paraId="3AFFE334" w14:textId="42761453" w:rsidR="00481AF9" w:rsidRDefault="008303F1">
      <w:pPr>
        <w:pStyle w:val="TOC5"/>
        <w:tabs>
          <w:tab w:val="right" w:leader="dot" w:pos="5030"/>
        </w:tabs>
        <w:rPr>
          <w:rFonts w:eastAsiaTheme="minorEastAsia"/>
          <w:noProof/>
          <w:sz w:val="22"/>
          <w:lang w:val="en-US" w:eastAsia="en-US" w:bidi="ar-SA"/>
        </w:rPr>
      </w:pPr>
      <w:hyperlink w:anchor="_Toc489222864" w:history="1">
        <w:r w:rsidR="00481AF9" w:rsidRPr="00C44425">
          <w:rPr>
            <w:rStyle w:val="Hyperlink"/>
            <w:noProof/>
          </w:rPr>
          <w:t>Aprėptis</w:t>
        </w:r>
        <w:r w:rsidR="00481AF9">
          <w:rPr>
            <w:noProof/>
            <w:webHidden/>
          </w:rPr>
          <w:tab/>
        </w:r>
        <w:r w:rsidR="00481AF9">
          <w:rPr>
            <w:noProof/>
            <w:webHidden/>
          </w:rPr>
          <w:fldChar w:fldCharType="begin"/>
        </w:r>
        <w:r w:rsidR="00481AF9">
          <w:rPr>
            <w:noProof/>
            <w:webHidden/>
          </w:rPr>
          <w:instrText xml:space="preserve"> PAGEREF _Toc489222864 \h </w:instrText>
        </w:r>
        <w:r w:rsidR="00481AF9">
          <w:rPr>
            <w:noProof/>
            <w:webHidden/>
          </w:rPr>
        </w:r>
        <w:r w:rsidR="00481AF9">
          <w:rPr>
            <w:noProof/>
            <w:webHidden/>
          </w:rPr>
          <w:fldChar w:fldCharType="separate"/>
        </w:r>
        <w:r w:rsidR="00481AF9">
          <w:rPr>
            <w:noProof/>
            <w:webHidden/>
          </w:rPr>
          <w:t>7</w:t>
        </w:r>
        <w:r w:rsidR="00481AF9">
          <w:rPr>
            <w:noProof/>
            <w:webHidden/>
          </w:rPr>
          <w:fldChar w:fldCharType="end"/>
        </w:r>
      </w:hyperlink>
    </w:p>
    <w:p w14:paraId="05BC1930" w14:textId="77A540B0" w:rsidR="00481AF9" w:rsidRDefault="008303F1">
      <w:pPr>
        <w:pStyle w:val="TOC5"/>
        <w:tabs>
          <w:tab w:val="right" w:leader="dot" w:pos="5030"/>
        </w:tabs>
        <w:rPr>
          <w:rFonts w:eastAsiaTheme="minorEastAsia"/>
          <w:noProof/>
          <w:sz w:val="22"/>
          <w:lang w:val="en-US" w:eastAsia="en-US" w:bidi="ar-SA"/>
        </w:rPr>
      </w:pPr>
      <w:hyperlink w:anchor="_Toc489222865" w:history="1">
        <w:r w:rsidR="00481AF9" w:rsidRPr="00C44425">
          <w:rPr>
            <w:rStyle w:val="Hyperlink"/>
            <w:noProof/>
          </w:rPr>
          <w:t>Kliento duomenų naudojimas</w:t>
        </w:r>
        <w:r w:rsidR="00481AF9">
          <w:rPr>
            <w:noProof/>
            <w:webHidden/>
          </w:rPr>
          <w:tab/>
        </w:r>
        <w:r w:rsidR="00481AF9">
          <w:rPr>
            <w:noProof/>
            <w:webHidden/>
          </w:rPr>
          <w:fldChar w:fldCharType="begin"/>
        </w:r>
        <w:r w:rsidR="00481AF9">
          <w:rPr>
            <w:noProof/>
            <w:webHidden/>
          </w:rPr>
          <w:instrText xml:space="preserve"> PAGEREF _Toc489222865 \h </w:instrText>
        </w:r>
        <w:r w:rsidR="00481AF9">
          <w:rPr>
            <w:noProof/>
            <w:webHidden/>
          </w:rPr>
        </w:r>
        <w:r w:rsidR="00481AF9">
          <w:rPr>
            <w:noProof/>
            <w:webHidden/>
          </w:rPr>
          <w:fldChar w:fldCharType="separate"/>
        </w:r>
        <w:r w:rsidR="00481AF9">
          <w:rPr>
            <w:noProof/>
            <w:webHidden/>
          </w:rPr>
          <w:t>7</w:t>
        </w:r>
        <w:r w:rsidR="00481AF9">
          <w:rPr>
            <w:noProof/>
            <w:webHidden/>
          </w:rPr>
          <w:fldChar w:fldCharType="end"/>
        </w:r>
      </w:hyperlink>
    </w:p>
    <w:p w14:paraId="1C1EEB01" w14:textId="02CA2C5E" w:rsidR="00481AF9" w:rsidRDefault="008303F1">
      <w:pPr>
        <w:pStyle w:val="TOC5"/>
        <w:tabs>
          <w:tab w:val="right" w:leader="dot" w:pos="5030"/>
        </w:tabs>
        <w:rPr>
          <w:rFonts w:eastAsiaTheme="minorEastAsia"/>
          <w:noProof/>
          <w:sz w:val="22"/>
          <w:lang w:val="en-US" w:eastAsia="en-US" w:bidi="ar-SA"/>
        </w:rPr>
      </w:pPr>
      <w:hyperlink w:anchor="_Toc489222866" w:history="1">
        <w:r w:rsidR="00481AF9" w:rsidRPr="00C44425">
          <w:rPr>
            <w:rStyle w:val="Hyperlink"/>
            <w:noProof/>
          </w:rPr>
          <w:t>Kliento duomenų atskleidimas</w:t>
        </w:r>
        <w:r w:rsidR="00481AF9">
          <w:rPr>
            <w:noProof/>
            <w:webHidden/>
          </w:rPr>
          <w:tab/>
        </w:r>
        <w:r w:rsidR="00481AF9">
          <w:rPr>
            <w:noProof/>
            <w:webHidden/>
          </w:rPr>
          <w:fldChar w:fldCharType="begin"/>
        </w:r>
        <w:r w:rsidR="00481AF9">
          <w:rPr>
            <w:noProof/>
            <w:webHidden/>
          </w:rPr>
          <w:instrText xml:space="preserve"> PAGEREF _Toc489222866 \h </w:instrText>
        </w:r>
        <w:r w:rsidR="00481AF9">
          <w:rPr>
            <w:noProof/>
            <w:webHidden/>
          </w:rPr>
        </w:r>
        <w:r w:rsidR="00481AF9">
          <w:rPr>
            <w:noProof/>
            <w:webHidden/>
          </w:rPr>
          <w:fldChar w:fldCharType="separate"/>
        </w:r>
        <w:r w:rsidR="00481AF9">
          <w:rPr>
            <w:noProof/>
            <w:webHidden/>
          </w:rPr>
          <w:t>7</w:t>
        </w:r>
        <w:r w:rsidR="00481AF9">
          <w:rPr>
            <w:noProof/>
            <w:webHidden/>
          </w:rPr>
          <w:fldChar w:fldCharType="end"/>
        </w:r>
      </w:hyperlink>
    </w:p>
    <w:p w14:paraId="692A516A" w14:textId="5DB2FB06" w:rsidR="00481AF9" w:rsidRDefault="008303F1">
      <w:pPr>
        <w:pStyle w:val="TOC5"/>
        <w:tabs>
          <w:tab w:val="right" w:leader="dot" w:pos="5030"/>
        </w:tabs>
        <w:rPr>
          <w:rFonts w:eastAsiaTheme="minorEastAsia"/>
          <w:noProof/>
          <w:sz w:val="22"/>
          <w:lang w:val="en-US" w:eastAsia="en-US" w:bidi="ar-SA"/>
        </w:rPr>
      </w:pPr>
      <w:hyperlink w:anchor="_Toc489222867" w:history="1">
        <w:r w:rsidR="00481AF9" w:rsidRPr="00C44425">
          <w:rPr>
            <w:rStyle w:val="Hyperlink"/>
            <w:noProof/>
          </w:rPr>
          <w:t>Švietimo įstaigos</w:t>
        </w:r>
        <w:r w:rsidR="00481AF9">
          <w:rPr>
            <w:noProof/>
            <w:webHidden/>
          </w:rPr>
          <w:tab/>
        </w:r>
        <w:r w:rsidR="00481AF9">
          <w:rPr>
            <w:noProof/>
            <w:webHidden/>
          </w:rPr>
          <w:fldChar w:fldCharType="begin"/>
        </w:r>
        <w:r w:rsidR="00481AF9">
          <w:rPr>
            <w:noProof/>
            <w:webHidden/>
          </w:rPr>
          <w:instrText xml:space="preserve"> PAGEREF _Toc489222867 \h </w:instrText>
        </w:r>
        <w:r w:rsidR="00481AF9">
          <w:rPr>
            <w:noProof/>
            <w:webHidden/>
          </w:rPr>
        </w:r>
        <w:r w:rsidR="00481AF9">
          <w:rPr>
            <w:noProof/>
            <w:webHidden/>
          </w:rPr>
          <w:fldChar w:fldCharType="separate"/>
        </w:r>
        <w:r w:rsidR="00481AF9">
          <w:rPr>
            <w:noProof/>
            <w:webHidden/>
          </w:rPr>
          <w:t>7</w:t>
        </w:r>
        <w:r w:rsidR="00481AF9">
          <w:rPr>
            <w:noProof/>
            <w:webHidden/>
          </w:rPr>
          <w:fldChar w:fldCharType="end"/>
        </w:r>
      </w:hyperlink>
    </w:p>
    <w:p w14:paraId="1782375C" w14:textId="29FDDF36" w:rsidR="00481AF9" w:rsidRDefault="008303F1">
      <w:pPr>
        <w:pStyle w:val="TOC5"/>
        <w:tabs>
          <w:tab w:val="right" w:leader="dot" w:pos="5030"/>
        </w:tabs>
        <w:rPr>
          <w:rFonts w:eastAsiaTheme="minorEastAsia"/>
          <w:noProof/>
          <w:sz w:val="22"/>
          <w:lang w:val="en-US" w:eastAsia="en-US" w:bidi="ar-SA"/>
        </w:rPr>
      </w:pPr>
      <w:hyperlink w:anchor="_Toc489222868" w:history="1">
        <w:r w:rsidR="00481AF9" w:rsidRPr="00C44425">
          <w:rPr>
            <w:rStyle w:val="Hyperlink"/>
            <w:noProof/>
          </w:rPr>
          <w:t>HIPPA verslo partneris</w:t>
        </w:r>
        <w:r w:rsidR="00481AF9">
          <w:rPr>
            <w:noProof/>
            <w:webHidden/>
          </w:rPr>
          <w:tab/>
        </w:r>
        <w:r w:rsidR="00481AF9">
          <w:rPr>
            <w:noProof/>
            <w:webHidden/>
          </w:rPr>
          <w:fldChar w:fldCharType="begin"/>
        </w:r>
        <w:r w:rsidR="00481AF9">
          <w:rPr>
            <w:noProof/>
            <w:webHidden/>
          </w:rPr>
          <w:instrText xml:space="preserve"> PAGEREF _Toc489222868 \h </w:instrText>
        </w:r>
        <w:r w:rsidR="00481AF9">
          <w:rPr>
            <w:noProof/>
            <w:webHidden/>
          </w:rPr>
        </w:r>
        <w:r w:rsidR="00481AF9">
          <w:rPr>
            <w:noProof/>
            <w:webHidden/>
          </w:rPr>
          <w:fldChar w:fldCharType="separate"/>
        </w:r>
        <w:r w:rsidR="00481AF9">
          <w:rPr>
            <w:noProof/>
            <w:webHidden/>
          </w:rPr>
          <w:t>7</w:t>
        </w:r>
        <w:r w:rsidR="00481AF9">
          <w:rPr>
            <w:noProof/>
            <w:webHidden/>
          </w:rPr>
          <w:fldChar w:fldCharType="end"/>
        </w:r>
      </w:hyperlink>
    </w:p>
    <w:p w14:paraId="799294D1" w14:textId="2954F4BA" w:rsidR="00481AF9" w:rsidRDefault="008303F1">
      <w:pPr>
        <w:pStyle w:val="TOC5"/>
        <w:tabs>
          <w:tab w:val="right" w:leader="dot" w:pos="5030"/>
        </w:tabs>
        <w:rPr>
          <w:rFonts w:eastAsiaTheme="minorEastAsia"/>
          <w:noProof/>
          <w:sz w:val="22"/>
          <w:lang w:val="en-US" w:eastAsia="en-US" w:bidi="ar-SA"/>
        </w:rPr>
      </w:pPr>
      <w:hyperlink w:anchor="_Toc489222869" w:history="1">
        <w:r w:rsidR="00481AF9" w:rsidRPr="00C44425">
          <w:rPr>
            <w:rStyle w:val="Hyperlink"/>
            <w:noProof/>
          </w:rPr>
          <w:t>Sauga</w:t>
        </w:r>
        <w:r w:rsidR="00481AF9">
          <w:rPr>
            <w:noProof/>
            <w:webHidden/>
          </w:rPr>
          <w:tab/>
        </w:r>
        <w:r w:rsidR="00481AF9">
          <w:rPr>
            <w:noProof/>
            <w:webHidden/>
          </w:rPr>
          <w:fldChar w:fldCharType="begin"/>
        </w:r>
        <w:r w:rsidR="00481AF9">
          <w:rPr>
            <w:noProof/>
            <w:webHidden/>
          </w:rPr>
          <w:instrText xml:space="preserve"> PAGEREF _Toc489222869 \h </w:instrText>
        </w:r>
        <w:r w:rsidR="00481AF9">
          <w:rPr>
            <w:noProof/>
            <w:webHidden/>
          </w:rPr>
        </w:r>
        <w:r w:rsidR="00481AF9">
          <w:rPr>
            <w:noProof/>
            <w:webHidden/>
          </w:rPr>
          <w:fldChar w:fldCharType="separate"/>
        </w:r>
        <w:r w:rsidR="00481AF9">
          <w:rPr>
            <w:noProof/>
            <w:webHidden/>
          </w:rPr>
          <w:t>8</w:t>
        </w:r>
        <w:r w:rsidR="00481AF9">
          <w:rPr>
            <w:noProof/>
            <w:webHidden/>
          </w:rPr>
          <w:fldChar w:fldCharType="end"/>
        </w:r>
      </w:hyperlink>
    </w:p>
    <w:p w14:paraId="0764124F" w14:textId="511B85E7" w:rsidR="00481AF9" w:rsidRDefault="008303F1">
      <w:pPr>
        <w:pStyle w:val="TOC5"/>
        <w:tabs>
          <w:tab w:val="right" w:leader="dot" w:pos="5030"/>
        </w:tabs>
        <w:rPr>
          <w:rFonts w:eastAsiaTheme="minorEastAsia"/>
          <w:noProof/>
          <w:sz w:val="22"/>
          <w:lang w:val="en-US" w:eastAsia="en-US" w:bidi="ar-SA"/>
        </w:rPr>
      </w:pPr>
      <w:hyperlink w:anchor="_Toc489222870" w:history="1">
        <w:r w:rsidR="00481AF9" w:rsidRPr="00C44425">
          <w:rPr>
            <w:rStyle w:val="Hyperlink"/>
            <w:noProof/>
          </w:rPr>
          <w:t>Pranešimas dėl saugos incidento</w:t>
        </w:r>
        <w:r w:rsidR="00481AF9">
          <w:rPr>
            <w:noProof/>
            <w:webHidden/>
          </w:rPr>
          <w:tab/>
        </w:r>
        <w:r w:rsidR="00481AF9">
          <w:rPr>
            <w:noProof/>
            <w:webHidden/>
          </w:rPr>
          <w:fldChar w:fldCharType="begin"/>
        </w:r>
        <w:r w:rsidR="00481AF9">
          <w:rPr>
            <w:noProof/>
            <w:webHidden/>
          </w:rPr>
          <w:instrText xml:space="preserve"> PAGEREF _Toc489222870 \h </w:instrText>
        </w:r>
        <w:r w:rsidR="00481AF9">
          <w:rPr>
            <w:noProof/>
            <w:webHidden/>
          </w:rPr>
        </w:r>
        <w:r w:rsidR="00481AF9">
          <w:rPr>
            <w:noProof/>
            <w:webHidden/>
          </w:rPr>
          <w:fldChar w:fldCharType="separate"/>
        </w:r>
        <w:r w:rsidR="00481AF9">
          <w:rPr>
            <w:noProof/>
            <w:webHidden/>
          </w:rPr>
          <w:t>8</w:t>
        </w:r>
        <w:r w:rsidR="00481AF9">
          <w:rPr>
            <w:noProof/>
            <w:webHidden/>
          </w:rPr>
          <w:fldChar w:fldCharType="end"/>
        </w:r>
      </w:hyperlink>
    </w:p>
    <w:p w14:paraId="251F2842" w14:textId="5370EE13" w:rsidR="00481AF9" w:rsidRDefault="008303F1">
      <w:pPr>
        <w:pStyle w:val="TOC5"/>
        <w:tabs>
          <w:tab w:val="right" w:leader="dot" w:pos="5030"/>
        </w:tabs>
        <w:rPr>
          <w:rFonts w:eastAsiaTheme="minorEastAsia"/>
          <w:noProof/>
          <w:sz w:val="22"/>
          <w:lang w:val="en-US" w:eastAsia="en-US" w:bidi="ar-SA"/>
        </w:rPr>
      </w:pPr>
      <w:hyperlink w:anchor="_Toc489222871" w:history="1">
        <w:r w:rsidR="00481AF9" w:rsidRPr="00C44425">
          <w:rPr>
            <w:rStyle w:val="Hyperlink"/>
            <w:noProof/>
          </w:rPr>
          <w:t>Duomenų tvarkymo vieta</w:t>
        </w:r>
        <w:r w:rsidR="00481AF9">
          <w:rPr>
            <w:noProof/>
            <w:webHidden/>
          </w:rPr>
          <w:tab/>
        </w:r>
        <w:r w:rsidR="00481AF9">
          <w:rPr>
            <w:noProof/>
            <w:webHidden/>
          </w:rPr>
          <w:fldChar w:fldCharType="begin"/>
        </w:r>
        <w:r w:rsidR="00481AF9">
          <w:rPr>
            <w:noProof/>
            <w:webHidden/>
          </w:rPr>
          <w:instrText xml:space="preserve"> PAGEREF _Toc489222871 \h </w:instrText>
        </w:r>
        <w:r w:rsidR="00481AF9">
          <w:rPr>
            <w:noProof/>
            <w:webHidden/>
          </w:rPr>
        </w:r>
        <w:r w:rsidR="00481AF9">
          <w:rPr>
            <w:noProof/>
            <w:webHidden/>
          </w:rPr>
          <w:fldChar w:fldCharType="separate"/>
        </w:r>
        <w:r w:rsidR="00481AF9">
          <w:rPr>
            <w:noProof/>
            <w:webHidden/>
          </w:rPr>
          <w:t>8</w:t>
        </w:r>
        <w:r w:rsidR="00481AF9">
          <w:rPr>
            <w:noProof/>
            <w:webHidden/>
          </w:rPr>
          <w:fldChar w:fldCharType="end"/>
        </w:r>
      </w:hyperlink>
    </w:p>
    <w:p w14:paraId="3758315C" w14:textId="6BE4A356" w:rsidR="00481AF9" w:rsidRDefault="008303F1">
      <w:pPr>
        <w:pStyle w:val="TOC5"/>
        <w:tabs>
          <w:tab w:val="right" w:leader="dot" w:pos="5030"/>
        </w:tabs>
        <w:rPr>
          <w:rFonts w:eastAsiaTheme="minorEastAsia"/>
          <w:noProof/>
          <w:sz w:val="22"/>
          <w:lang w:val="en-US" w:eastAsia="en-US" w:bidi="ar-SA"/>
        </w:rPr>
      </w:pPr>
      <w:hyperlink w:anchor="_Toc489222872" w:history="1">
        <w:r w:rsidR="00481AF9" w:rsidRPr="00C44425">
          <w:rPr>
            <w:rStyle w:val="Hyperlink"/>
            <w:noProof/>
          </w:rPr>
          <w:t>Peržiūrai skirtos versijos</w:t>
        </w:r>
        <w:r w:rsidR="00481AF9">
          <w:rPr>
            <w:noProof/>
            <w:webHidden/>
          </w:rPr>
          <w:tab/>
        </w:r>
        <w:r w:rsidR="00481AF9">
          <w:rPr>
            <w:noProof/>
            <w:webHidden/>
          </w:rPr>
          <w:fldChar w:fldCharType="begin"/>
        </w:r>
        <w:r w:rsidR="00481AF9">
          <w:rPr>
            <w:noProof/>
            <w:webHidden/>
          </w:rPr>
          <w:instrText xml:space="preserve"> PAGEREF _Toc489222872 \h </w:instrText>
        </w:r>
        <w:r w:rsidR="00481AF9">
          <w:rPr>
            <w:noProof/>
            <w:webHidden/>
          </w:rPr>
        </w:r>
        <w:r w:rsidR="00481AF9">
          <w:rPr>
            <w:noProof/>
            <w:webHidden/>
          </w:rPr>
          <w:fldChar w:fldCharType="separate"/>
        </w:r>
        <w:r w:rsidR="00481AF9">
          <w:rPr>
            <w:noProof/>
            <w:webHidden/>
          </w:rPr>
          <w:t>8</w:t>
        </w:r>
        <w:r w:rsidR="00481AF9">
          <w:rPr>
            <w:noProof/>
            <w:webHidden/>
          </w:rPr>
          <w:fldChar w:fldCharType="end"/>
        </w:r>
      </w:hyperlink>
    </w:p>
    <w:p w14:paraId="4D6A77E7" w14:textId="66599C96" w:rsidR="00481AF9" w:rsidRDefault="008303F1">
      <w:pPr>
        <w:pStyle w:val="TOC5"/>
        <w:tabs>
          <w:tab w:val="right" w:leader="dot" w:pos="5030"/>
        </w:tabs>
        <w:rPr>
          <w:rFonts w:eastAsiaTheme="minorEastAsia"/>
          <w:noProof/>
          <w:sz w:val="22"/>
          <w:lang w:val="en-US" w:eastAsia="en-US" w:bidi="ar-SA"/>
        </w:rPr>
      </w:pPr>
      <w:hyperlink w:anchor="_Toc489222873" w:history="1">
        <w:r w:rsidR="00481AF9" w:rsidRPr="00C44425">
          <w:rPr>
            <w:rStyle w:val="Hyperlink"/>
            <w:noProof/>
          </w:rPr>
          <w:t>Subrangovų naudojimas</w:t>
        </w:r>
        <w:r w:rsidR="00481AF9">
          <w:rPr>
            <w:noProof/>
            <w:webHidden/>
          </w:rPr>
          <w:tab/>
        </w:r>
        <w:r w:rsidR="00481AF9">
          <w:rPr>
            <w:noProof/>
            <w:webHidden/>
          </w:rPr>
          <w:fldChar w:fldCharType="begin"/>
        </w:r>
        <w:r w:rsidR="00481AF9">
          <w:rPr>
            <w:noProof/>
            <w:webHidden/>
          </w:rPr>
          <w:instrText xml:space="preserve"> PAGEREF _Toc489222873 \h </w:instrText>
        </w:r>
        <w:r w:rsidR="00481AF9">
          <w:rPr>
            <w:noProof/>
            <w:webHidden/>
          </w:rPr>
        </w:r>
        <w:r w:rsidR="00481AF9">
          <w:rPr>
            <w:noProof/>
            <w:webHidden/>
          </w:rPr>
          <w:fldChar w:fldCharType="separate"/>
        </w:r>
        <w:r w:rsidR="00481AF9">
          <w:rPr>
            <w:noProof/>
            <w:webHidden/>
          </w:rPr>
          <w:t>8</w:t>
        </w:r>
        <w:r w:rsidR="00481AF9">
          <w:rPr>
            <w:noProof/>
            <w:webHidden/>
          </w:rPr>
          <w:fldChar w:fldCharType="end"/>
        </w:r>
      </w:hyperlink>
    </w:p>
    <w:p w14:paraId="0886BED3" w14:textId="38DF6C12" w:rsidR="00481AF9" w:rsidRDefault="008303F1">
      <w:pPr>
        <w:pStyle w:val="TOC5"/>
        <w:tabs>
          <w:tab w:val="right" w:leader="dot" w:pos="5030"/>
        </w:tabs>
        <w:rPr>
          <w:rFonts w:eastAsiaTheme="minorEastAsia"/>
          <w:noProof/>
          <w:sz w:val="22"/>
          <w:lang w:val="en-US" w:eastAsia="en-US" w:bidi="ar-SA"/>
        </w:rPr>
      </w:pPr>
      <w:hyperlink w:anchor="_Toc489222874" w:history="1">
        <w:r w:rsidR="00481AF9" w:rsidRPr="00C44425">
          <w:rPr>
            <w:rStyle w:val="Hyperlink"/>
            <w:noProof/>
          </w:rPr>
          <w:t>Kaip susisiekti su „Microsoft“</w:t>
        </w:r>
        <w:r w:rsidR="00481AF9">
          <w:rPr>
            <w:noProof/>
            <w:webHidden/>
          </w:rPr>
          <w:tab/>
        </w:r>
        <w:r w:rsidR="00481AF9">
          <w:rPr>
            <w:noProof/>
            <w:webHidden/>
          </w:rPr>
          <w:fldChar w:fldCharType="begin"/>
        </w:r>
        <w:r w:rsidR="00481AF9">
          <w:rPr>
            <w:noProof/>
            <w:webHidden/>
          </w:rPr>
          <w:instrText xml:space="preserve"> PAGEREF _Toc489222874 \h </w:instrText>
        </w:r>
        <w:r w:rsidR="00481AF9">
          <w:rPr>
            <w:noProof/>
            <w:webHidden/>
          </w:rPr>
        </w:r>
        <w:r w:rsidR="00481AF9">
          <w:rPr>
            <w:noProof/>
            <w:webHidden/>
          </w:rPr>
          <w:fldChar w:fldCharType="separate"/>
        </w:r>
        <w:r w:rsidR="00481AF9">
          <w:rPr>
            <w:noProof/>
            <w:webHidden/>
          </w:rPr>
          <w:t>8</w:t>
        </w:r>
        <w:r w:rsidR="00481AF9">
          <w:rPr>
            <w:noProof/>
            <w:webHidden/>
          </w:rPr>
          <w:fldChar w:fldCharType="end"/>
        </w:r>
      </w:hyperlink>
    </w:p>
    <w:p w14:paraId="34535954" w14:textId="25439ED5" w:rsidR="00481AF9" w:rsidRDefault="008303F1">
      <w:pPr>
        <w:pStyle w:val="TOC3"/>
        <w:rPr>
          <w:rFonts w:eastAsiaTheme="minorEastAsia"/>
          <w:b w:val="0"/>
          <w:smallCaps w:val="0"/>
          <w:sz w:val="22"/>
          <w:lang w:val="en-US" w:eastAsia="en-US" w:bidi="ar-SA"/>
        </w:rPr>
      </w:pPr>
      <w:hyperlink w:anchor="_Toc489222875" w:history="1">
        <w:r w:rsidR="00481AF9" w:rsidRPr="00C44425">
          <w:rPr>
            <w:rStyle w:val="Hyperlink"/>
            <w:lang w:val="lt-LT"/>
          </w:rPr>
          <w:t>Duomenų tvarkymo sąlygos</w:t>
        </w:r>
        <w:r w:rsidR="00481AF9">
          <w:rPr>
            <w:webHidden/>
          </w:rPr>
          <w:tab/>
        </w:r>
        <w:r w:rsidR="00481AF9">
          <w:rPr>
            <w:webHidden/>
          </w:rPr>
          <w:fldChar w:fldCharType="begin"/>
        </w:r>
        <w:r w:rsidR="00481AF9">
          <w:rPr>
            <w:webHidden/>
          </w:rPr>
          <w:instrText xml:space="preserve"> PAGEREF _Toc489222875 \h </w:instrText>
        </w:r>
        <w:r w:rsidR="00481AF9">
          <w:rPr>
            <w:webHidden/>
          </w:rPr>
        </w:r>
        <w:r w:rsidR="00481AF9">
          <w:rPr>
            <w:webHidden/>
          </w:rPr>
          <w:fldChar w:fldCharType="separate"/>
        </w:r>
        <w:r w:rsidR="00481AF9">
          <w:rPr>
            <w:webHidden/>
          </w:rPr>
          <w:t>9</w:t>
        </w:r>
        <w:r w:rsidR="00481AF9">
          <w:rPr>
            <w:webHidden/>
          </w:rPr>
          <w:fldChar w:fldCharType="end"/>
        </w:r>
      </w:hyperlink>
    </w:p>
    <w:p w14:paraId="7C96B996" w14:textId="4E466FB1" w:rsidR="00481AF9" w:rsidRDefault="008303F1">
      <w:pPr>
        <w:pStyle w:val="TOC5"/>
        <w:tabs>
          <w:tab w:val="right" w:leader="dot" w:pos="5030"/>
        </w:tabs>
        <w:rPr>
          <w:rFonts w:eastAsiaTheme="minorEastAsia"/>
          <w:noProof/>
          <w:sz w:val="22"/>
          <w:lang w:val="en-US" w:eastAsia="en-US" w:bidi="ar-SA"/>
        </w:rPr>
      </w:pPr>
      <w:hyperlink w:anchor="_Toc489222876" w:history="1">
        <w:r w:rsidR="00481AF9" w:rsidRPr="00C44425">
          <w:rPr>
            <w:rStyle w:val="Hyperlink"/>
            <w:noProof/>
          </w:rPr>
          <w:t>Kliento neaktyvių duomenų saugojimo vieta</w:t>
        </w:r>
        <w:r w:rsidR="00481AF9">
          <w:rPr>
            <w:noProof/>
            <w:webHidden/>
          </w:rPr>
          <w:tab/>
        </w:r>
        <w:r w:rsidR="00481AF9">
          <w:rPr>
            <w:noProof/>
            <w:webHidden/>
          </w:rPr>
          <w:fldChar w:fldCharType="begin"/>
        </w:r>
        <w:r w:rsidR="00481AF9">
          <w:rPr>
            <w:noProof/>
            <w:webHidden/>
          </w:rPr>
          <w:instrText xml:space="preserve"> PAGEREF _Toc489222876 \h </w:instrText>
        </w:r>
        <w:r w:rsidR="00481AF9">
          <w:rPr>
            <w:noProof/>
            <w:webHidden/>
          </w:rPr>
        </w:r>
        <w:r w:rsidR="00481AF9">
          <w:rPr>
            <w:noProof/>
            <w:webHidden/>
          </w:rPr>
          <w:fldChar w:fldCharType="separate"/>
        </w:r>
        <w:r w:rsidR="00481AF9">
          <w:rPr>
            <w:noProof/>
            <w:webHidden/>
          </w:rPr>
          <w:t>10</w:t>
        </w:r>
        <w:r w:rsidR="00481AF9">
          <w:rPr>
            <w:noProof/>
            <w:webHidden/>
          </w:rPr>
          <w:fldChar w:fldCharType="end"/>
        </w:r>
      </w:hyperlink>
    </w:p>
    <w:p w14:paraId="3D5ABA09" w14:textId="05633829" w:rsidR="00481AF9" w:rsidRDefault="008303F1">
      <w:pPr>
        <w:pStyle w:val="TOC5"/>
        <w:tabs>
          <w:tab w:val="right" w:leader="dot" w:pos="5030"/>
        </w:tabs>
        <w:rPr>
          <w:rFonts w:eastAsiaTheme="minorEastAsia"/>
          <w:noProof/>
          <w:sz w:val="22"/>
          <w:lang w:val="en-US" w:eastAsia="en-US" w:bidi="ar-SA"/>
        </w:rPr>
      </w:pPr>
      <w:hyperlink w:anchor="_Toc489222877" w:history="1">
        <w:r w:rsidR="00481AF9" w:rsidRPr="00C44425">
          <w:rPr>
            <w:rStyle w:val="Hyperlink"/>
            <w:noProof/>
          </w:rPr>
          <w:t>Privatumas</w:t>
        </w:r>
        <w:r w:rsidR="00481AF9">
          <w:rPr>
            <w:noProof/>
            <w:webHidden/>
          </w:rPr>
          <w:tab/>
        </w:r>
        <w:r w:rsidR="00481AF9">
          <w:rPr>
            <w:noProof/>
            <w:webHidden/>
          </w:rPr>
          <w:fldChar w:fldCharType="begin"/>
        </w:r>
        <w:r w:rsidR="00481AF9">
          <w:rPr>
            <w:noProof/>
            <w:webHidden/>
          </w:rPr>
          <w:instrText xml:space="preserve"> PAGEREF _Toc489222877 \h </w:instrText>
        </w:r>
        <w:r w:rsidR="00481AF9">
          <w:rPr>
            <w:noProof/>
            <w:webHidden/>
          </w:rPr>
        </w:r>
        <w:r w:rsidR="00481AF9">
          <w:rPr>
            <w:noProof/>
            <w:webHidden/>
          </w:rPr>
          <w:fldChar w:fldCharType="separate"/>
        </w:r>
        <w:r w:rsidR="00481AF9">
          <w:rPr>
            <w:noProof/>
            <w:webHidden/>
          </w:rPr>
          <w:t>10</w:t>
        </w:r>
        <w:r w:rsidR="00481AF9">
          <w:rPr>
            <w:noProof/>
            <w:webHidden/>
          </w:rPr>
          <w:fldChar w:fldCharType="end"/>
        </w:r>
      </w:hyperlink>
    </w:p>
    <w:p w14:paraId="5C9FBF90" w14:textId="5AA4F59B" w:rsidR="00481AF9" w:rsidRDefault="008303F1">
      <w:pPr>
        <w:pStyle w:val="TOC5"/>
        <w:tabs>
          <w:tab w:val="right" w:leader="dot" w:pos="5030"/>
        </w:tabs>
        <w:rPr>
          <w:rFonts w:eastAsiaTheme="minorEastAsia"/>
          <w:noProof/>
          <w:sz w:val="22"/>
          <w:lang w:val="en-US" w:eastAsia="en-US" w:bidi="ar-SA"/>
        </w:rPr>
      </w:pPr>
      <w:hyperlink w:anchor="_Toc489222878" w:history="1">
        <w:r w:rsidR="00481AF9" w:rsidRPr="00C44425">
          <w:rPr>
            <w:rStyle w:val="Hyperlink"/>
            <w:noProof/>
          </w:rPr>
          <w:t>Papildomos Europos sąlygos.</w:t>
        </w:r>
        <w:r w:rsidR="00481AF9">
          <w:rPr>
            <w:noProof/>
            <w:webHidden/>
          </w:rPr>
          <w:tab/>
        </w:r>
        <w:r w:rsidR="00481AF9">
          <w:rPr>
            <w:noProof/>
            <w:webHidden/>
          </w:rPr>
          <w:fldChar w:fldCharType="begin"/>
        </w:r>
        <w:r w:rsidR="00481AF9">
          <w:rPr>
            <w:noProof/>
            <w:webHidden/>
          </w:rPr>
          <w:instrText xml:space="preserve"> PAGEREF _Toc489222878 \h </w:instrText>
        </w:r>
        <w:r w:rsidR="00481AF9">
          <w:rPr>
            <w:noProof/>
            <w:webHidden/>
          </w:rPr>
        </w:r>
        <w:r w:rsidR="00481AF9">
          <w:rPr>
            <w:noProof/>
            <w:webHidden/>
          </w:rPr>
          <w:fldChar w:fldCharType="separate"/>
        </w:r>
        <w:r w:rsidR="00481AF9">
          <w:rPr>
            <w:noProof/>
            <w:webHidden/>
          </w:rPr>
          <w:t>10</w:t>
        </w:r>
        <w:r w:rsidR="00481AF9">
          <w:rPr>
            <w:noProof/>
            <w:webHidden/>
          </w:rPr>
          <w:fldChar w:fldCharType="end"/>
        </w:r>
      </w:hyperlink>
    </w:p>
    <w:p w14:paraId="7784DE69" w14:textId="74A6B4FA" w:rsidR="00481AF9" w:rsidRDefault="008303F1">
      <w:pPr>
        <w:pStyle w:val="TOC5"/>
        <w:tabs>
          <w:tab w:val="right" w:leader="dot" w:pos="5030"/>
        </w:tabs>
        <w:rPr>
          <w:rFonts w:eastAsiaTheme="minorEastAsia"/>
          <w:noProof/>
          <w:sz w:val="22"/>
          <w:lang w:val="en-US" w:eastAsia="en-US" w:bidi="ar-SA"/>
        </w:rPr>
      </w:pPr>
      <w:hyperlink w:anchor="_Toc489222879" w:history="1">
        <w:r w:rsidR="00481AF9" w:rsidRPr="00C44425">
          <w:rPr>
            <w:rStyle w:val="Hyperlink"/>
            <w:noProof/>
          </w:rPr>
          <w:t>Sauga</w:t>
        </w:r>
        <w:r w:rsidR="00481AF9">
          <w:rPr>
            <w:noProof/>
            <w:webHidden/>
          </w:rPr>
          <w:tab/>
        </w:r>
        <w:r w:rsidR="00481AF9">
          <w:rPr>
            <w:noProof/>
            <w:webHidden/>
          </w:rPr>
          <w:fldChar w:fldCharType="begin"/>
        </w:r>
        <w:r w:rsidR="00481AF9">
          <w:rPr>
            <w:noProof/>
            <w:webHidden/>
          </w:rPr>
          <w:instrText xml:space="preserve"> PAGEREF _Toc489222879 \h </w:instrText>
        </w:r>
        <w:r w:rsidR="00481AF9">
          <w:rPr>
            <w:noProof/>
            <w:webHidden/>
          </w:rPr>
        </w:r>
        <w:r w:rsidR="00481AF9">
          <w:rPr>
            <w:noProof/>
            <w:webHidden/>
          </w:rPr>
          <w:fldChar w:fldCharType="separate"/>
        </w:r>
        <w:r w:rsidR="00481AF9">
          <w:rPr>
            <w:noProof/>
            <w:webHidden/>
          </w:rPr>
          <w:t>11</w:t>
        </w:r>
        <w:r w:rsidR="00481AF9">
          <w:rPr>
            <w:noProof/>
            <w:webHidden/>
          </w:rPr>
          <w:fldChar w:fldCharType="end"/>
        </w:r>
      </w:hyperlink>
    </w:p>
    <w:p w14:paraId="3F555FF3" w14:textId="62925463" w:rsidR="00481AF9" w:rsidRDefault="00481AF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2880" w:history="1">
        <w:r w:rsidRPr="00C44425">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_Toc489222880 \h </w:instrText>
        </w:r>
        <w:r>
          <w:rPr>
            <w:noProof/>
            <w:webHidden/>
          </w:rPr>
        </w:r>
        <w:r>
          <w:rPr>
            <w:noProof/>
            <w:webHidden/>
          </w:rPr>
          <w:fldChar w:fldCharType="separate"/>
        </w:r>
        <w:r>
          <w:rPr>
            <w:noProof/>
            <w:webHidden/>
          </w:rPr>
          <w:t>14</w:t>
        </w:r>
        <w:r>
          <w:rPr>
            <w:noProof/>
            <w:webHidden/>
          </w:rPr>
          <w:fldChar w:fldCharType="end"/>
        </w:r>
      </w:hyperlink>
    </w:p>
    <w:p w14:paraId="494EC638" w14:textId="083E6D9C" w:rsidR="00481AF9" w:rsidRDefault="008303F1">
      <w:pPr>
        <w:pStyle w:val="TOC2"/>
        <w:tabs>
          <w:tab w:val="right" w:leader="dot" w:pos="5030"/>
        </w:tabs>
        <w:rPr>
          <w:rFonts w:eastAsiaTheme="minorEastAsia"/>
          <w:b w:val="0"/>
          <w:smallCaps w:val="0"/>
          <w:noProof/>
          <w:sz w:val="22"/>
          <w:lang w:val="en-US" w:eastAsia="en-US" w:bidi="ar-SA"/>
        </w:rPr>
      </w:pPr>
      <w:hyperlink w:anchor="_Toc489222881" w:history="1">
        <w:r w:rsidR="00481AF9" w:rsidRPr="00C44425">
          <w:rPr>
            <w:rStyle w:val="Hyperlink"/>
            <w:noProof/>
          </w:rPr>
          <w:t>„Microsoft Azure“ paslaugos</w:t>
        </w:r>
        <w:r w:rsidR="00481AF9">
          <w:rPr>
            <w:noProof/>
            <w:webHidden/>
          </w:rPr>
          <w:tab/>
        </w:r>
        <w:r w:rsidR="00481AF9">
          <w:rPr>
            <w:noProof/>
            <w:webHidden/>
          </w:rPr>
          <w:fldChar w:fldCharType="begin"/>
        </w:r>
        <w:r w:rsidR="00481AF9">
          <w:rPr>
            <w:noProof/>
            <w:webHidden/>
          </w:rPr>
          <w:instrText xml:space="preserve"> PAGEREF _Toc489222881 \h </w:instrText>
        </w:r>
        <w:r w:rsidR="00481AF9">
          <w:rPr>
            <w:noProof/>
            <w:webHidden/>
          </w:rPr>
        </w:r>
        <w:r w:rsidR="00481AF9">
          <w:rPr>
            <w:noProof/>
            <w:webHidden/>
          </w:rPr>
          <w:fldChar w:fldCharType="separate"/>
        </w:r>
        <w:r w:rsidR="00481AF9">
          <w:rPr>
            <w:noProof/>
            <w:webHidden/>
          </w:rPr>
          <w:t>14</w:t>
        </w:r>
        <w:r w:rsidR="00481AF9">
          <w:rPr>
            <w:noProof/>
            <w:webHidden/>
          </w:rPr>
          <w:fldChar w:fldCharType="end"/>
        </w:r>
      </w:hyperlink>
    </w:p>
    <w:p w14:paraId="6E171D1F" w14:textId="5FA7834C" w:rsidR="00481AF9" w:rsidRDefault="008303F1">
      <w:pPr>
        <w:pStyle w:val="TOC4"/>
        <w:rPr>
          <w:rFonts w:eastAsiaTheme="minorEastAsia"/>
          <w:smallCaps w:val="0"/>
          <w:noProof/>
          <w:sz w:val="22"/>
          <w:lang w:val="en-US" w:eastAsia="en-US" w:bidi="ar-SA"/>
        </w:rPr>
      </w:pPr>
      <w:hyperlink w:anchor="_Toc489222882" w:history="1">
        <w:r w:rsidR="00481AF9" w:rsidRPr="00C44425">
          <w:rPr>
            <w:rStyle w:val="Hyperlink"/>
            <w:noProof/>
          </w:rPr>
          <w:t>„Microsoft Azure Stack“</w:t>
        </w:r>
        <w:r w:rsidR="00481AF9">
          <w:rPr>
            <w:noProof/>
            <w:webHidden/>
          </w:rPr>
          <w:tab/>
        </w:r>
        <w:r w:rsidR="00481AF9">
          <w:rPr>
            <w:noProof/>
            <w:webHidden/>
          </w:rPr>
          <w:fldChar w:fldCharType="begin"/>
        </w:r>
        <w:r w:rsidR="00481AF9">
          <w:rPr>
            <w:noProof/>
            <w:webHidden/>
          </w:rPr>
          <w:instrText xml:space="preserve"> PAGEREF _Toc489222882 \h </w:instrText>
        </w:r>
        <w:r w:rsidR="00481AF9">
          <w:rPr>
            <w:noProof/>
            <w:webHidden/>
          </w:rPr>
        </w:r>
        <w:r w:rsidR="00481AF9">
          <w:rPr>
            <w:noProof/>
            <w:webHidden/>
          </w:rPr>
          <w:fldChar w:fldCharType="separate"/>
        </w:r>
        <w:r w:rsidR="00481AF9">
          <w:rPr>
            <w:noProof/>
            <w:webHidden/>
          </w:rPr>
          <w:t>15</w:t>
        </w:r>
        <w:r w:rsidR="00481AF9">
          <w:rPr>
            <w:noProof/>
            <w:webHidden/>
          </w:rPr>
          <w:fldChar w:fldCharType="end"/>
        </w:r>
      </w:hyperlink>
    </w:p>
    <w:p w14:paraId="07C512BF" w14:textId="65081F7E" w:rsidR="00481AF9" w:rsidRDefault="008303F1">
      <w:pPr>
        <w:pStyle w:val="TOC4"/>
        <w:rPr>
          <w:rFonts w:eastAsiaTheme="minorEastAsia"/>
          <w:smallCaps w:val="0"/>
          <w:noProof/>
          <w:sz w:val="22"/>
          <w:lang w:val="en-US" w:eastAsia="en-US" w:bidi="ar-SA"/>
        </w:rPr>
      </w:pPr>
      <w:hyperlink w:anchor="_Toc489222883" w:history="1">
        <w:r w:rsidR="00481AF9" w:rsidRPr="00C44425">
          <w:rPr>
            <w:rStyle w:val="Hyperlink"/>
            <w:noProof/>
          </w:rPr>
          <w:t>„Microsoft“ mokymo paslaugos</w:t>
        </w:r>
        <w:r w:rsidR="00481AF9">
          <w:rPr>
            <w:noProof/>
            <w:webHidden/>
          </w:rPr>
          <w:tab/>
        </w:r>
        <w:r w:rsidR="00481AF9">
          <w:rPr>
            <w:noProof/>
            <w:webHidden/>
          </w:rPr>
          <w:fldChar w:fldCharType="begin"/>
        </w:r>
        <w:r w:rsidR="00481AF9">
          <w:rPr>
            <w:noProof/>
            <w:webHidden/>
          </w:rPr>
          <w:instrText xml:space="preserve"> PAGEREF _Toc489222883 \h </w:instrText>
        </w:r>
        <w:r w:rsidR="00481AF9">
          <w:rPr>
            <w:noProof/>
            <w:webHidden/>
          </w:rPr>
        </w:r>
        <w:r w:rsidR="00481AF9">
          <w:rPr>
            <w:noProof/>
            <w:webHidden/>
          </w:rPr>
          <w:fldChar w:fldCharType="separate"/>
        </w:r>
        <w:r w:rsidR="00481AF9">
          <w:rPr>
            <w:noProof/>
            <w:webHidden/>
          </w:rPr>
          <w:t>15</w:t>
        </w:r>
        <w:r w:rsidR="00481AF9">
          <w:rPr>
            <w:noProof/>
            <w:webHidden/>
          </w:rPr>
          <w:fldChar w:fldCharType="end"/>
        </w:r>
      </w:hyperlink>
    </w:p>
    <w:p w14:paraId="2E6CCCD4" w14:textId="4888DA3D" w:rsidR="00481AF9" w:rsidRDefault="008303F1">
      <w:pPr>
        <w:pStyle w:val="TOC2"/>
        <w:tabs>
          <w:tab w:val="right" w:leader="dot" w:pos="5030"/>
        </w:tabs>
        <w:rPr>
          <w:rFonts w:eastAsiaTheme="minorEastAsia"/>
          <w:b w:val="0"/>
          <w:smallCaps w:val="0"/>
          <w:noProof/>
          <w:sz w:val="22"/>
          <w:lang w:val="en-US" w:eastAsia="en-US" w:bidi="ar-SA"/>
        </w:rPr>
      </w:pPr>
      <w:hyperlink w:anchor="_Toc489222884" w:history="1">
        <w:r w:rsidR="00481AF9" w:rsidRPr="00C44425">
          <w:rPr>
            <w:rStyle w:val="Hyperlink"/>
            <w:noProof/>
          </w:rPr>
          <w:t>„Microsoft Azure“ planai</w:t>
        </w:r>
        <w:r w:rsidR="00481AF9">
          <w:rPr>
            <w:noProof/>
            <w:webHidden/>
          </w:rPr>
          <w:tab/>
        </w:r>
        <w:r w:rsidR="00481AF9">
          <w:rPr>
            <w:noProof/>
            <w:webHidden/>
          </w:rPr>
          <w:fldChar w:fldCharType="begin"/>
        </w:r>
        <w:r w:rsidR="00481AF9">
          <w:rPr>
            <w:noProof/>
            <w:webHidden/>
          </w:rPr>
          <w:instrText xml:space="preserve"> PAGEREF _Toc489222884 \h </w:instrText>
        </w:r>
        <w:r w:rsidR="00481AF9">
          <w:rPr>
            <w:noProof/>
            <w:webHidden/>
          </w:rPr>
        </w:r>
        <w:r w:rsidR="00481AF9">
          <w:rPr>
            <w:noProof/>
            <w:webHidden/>
          </w:rPr>
          <w:fldChar w:fldCharType="separate"/>
        </w:r>
        <w:r w:rsidR="00481AF9">
          <w:rPr>
            <w:noProof/>
            <w:webHidden/>
          </w:rPr>
          <w:t>16</w:t>
        </w:r>
        <w:r w:rsidR="00481AF9">
          <w:rPr>
            <w:noProof/>
            <w:webHidden/>
          </w:rPr>
          <w:fldChar w:fldCharType="end"/>
        </w:r>
      </w:hyperlink>
    </w:p>
    <w:p w14:paraId="1EFAB7A3" w14:textId="743DC3BE" w:rsidR="00481AF9" w:rsidRDefault="008303F1">
      <w:pPr>
        <w:pStyle w:val="TOC4"/>
        <w:rPr>
          <w:rFonts w:eastAsiaTheme="minorEastAsia"/>
          <w:smallCaps w:val="0"/>
          <w:noProof/>
          <w:sz w:val="22"/>
          <w:lang w:val="en-US" w:eastAsia="en-US" w:bidi="ar-SA"/>
        </w:rPr>
      </w:pPr>
      <w:hyperlink w:anchor="_Toc489222885" w:history="1">
        <w:r w:rsidR="00481AF9" w:rsidRPr="00C44425">
          <w:rPr>
            <w:rStyle w:val="Hyperlink"/>
            <w:noProof/>
          </w:rPr>
          <w:t>„Azure Active Directory Basic“</w:t>
        </w:r>
        <w:r w:rsidR="00481AF9">
          <w:rPr>
            <w:noProof/>
            <w:webHidden/>
          </w:rPr>
          <w:tab/>
        </w:r>
        <w:r w:rsidR="00481AF9">
          <w:rPr>
            <w:noProof/>
            <w:webHidden/>
          </w:rPr>
          <w:fldChar w:fldCharType="begin"/>
        </w:r>
        <w:r w:rsidR="00481AF9">
          <w:rPr>
            <w:noProof/>
            <w:webHidden/>
          </w:rPr>
          <w:instrText xml:space="preserve"> PAGEREF _Toc489222885 \h </w:instrText>
        </w:r>
        <w:r w:rsidR="00481AF9">
          <w:rPr>
            <w:noProof/>
            <w:webHidden/>
          </w:rPr>
        </w:r>
        <w:r w:rsidR="00481AF9">
          <w:rPr>
            <w:noProof/>
            <w:webHidden/>
          </w:rPr>
          <w:fldChar w:fldCharType="separate"/>
        </w:r>
        <w:r w:rsidR="00481AF9">
          <w:rPr>
            <w:noProof/>
            <w:webHidden/>
          </w:rPr>
          <w:t>16</w:t>
        </w:r>
        <w:r w:rsidR="00481AF9">
          <w:rPr>
            <w:noProof/>
            <w:webHidden/>
          </w:rPr>
          <w:fldChar w:fldCharType="end"/>
        </w:r>
      </w:hyperlink>
    </w:p>
    <w:p w14:paraId="13639ACB" w14:textId="612FAD5C" w:rsidR="00481AF9" w:rsidRDefault="008303F1">
      <w:pPr>
        <w:pStyle w:val="TOC4"/>
        <w:rPr>
          <w:rFonts w:eastAsiaTheme="minorEastAsia"/>
          <w:smallCaps w:val="0"/>
          <w:noProof/>
          <w:sz w:val="22"/>
          <w:lang w:val="en-US" w:eastAsia="en-US" w:bidi="ar-SA"/>
        </w:rPr>
      </w:pPr>
      <w:hyperlink w:anchor="_Toc489222886" w:history="1">
        <w:r w:rsidR="00481AF9" w:rsidRPr="00C44425">
          <w:rPr>
            <w:rStyle w:val="Hyperlink"/>
            <w:noProof/>
          </w:rPr>
          <w:t>„Azure Active Directory Premium“</w:t>
        </w:r>
        <w:r w:rsidR="00481AF9">
          <w:rPr>
            <w:noProof/>
            <w:webHidden/>
          </w:rPr>
          <w:tab/>
        </w:r>
        <w:r w:rsidR="00481AF9">
          <w:rPr>
            <w:noProof/>
            <w:webHidden/>
          </w:rPr>
          <w:fldChar w:fldCharType="begin"/>
        </w:r>
        <w:r w:rsidR="00481AF9">
          <w:rPr>
            <w:noProof/>
            <w:webHidden/>
          </w:rPr>
          <w:instrText xml:space="preserve"> PAGEREF _Toc489222886 \h </w:instrText>
        </w:r>
        <w:r w:rsidR="00481AF9">
          <w:rPr>
            <w:noProof/>
            <w:webHidden/>
          </w:rPr>
        </w:r>
        <w:r w:rsidR="00481AF9">
          <w:rPr>
            <w:noProof/>
            <w:webHidden/>
          </w:rPr>
          <w:fldChar w:fldCharType="separate"/>
        </w:r>
        <w:r w:rsidR="00481AF9">
          <w:rPr>
            <w:noProof/>
            <w:webHidden/>
          </w:rPr>
          <w:t>16</w:t>
        </w:r>
        <w:r w:rsidR="00481AF9">
          <w:rPr>
            <w:noProof/>
            <w:webHidden/>
          </w:rPr>
          <w:fldChar w:fldCharType="end"/>
        </w:r>
      </w:hyperlink>
    </w:p>
    <w:p w14:paraId="6F362886" w14:textId="37765B28" w:rsidR="00481AF9" w:rsidRDefault="008303F1">
      <w:pPr>
        <w:pStyle w:val="TOC4"/>
        <w:rPr>
          <w:rFonts w:eastAsiaTheme="minorEastAsia"/>
          <w:smallCaps w:val="0"/>
          <w:noProof/>
          <w:sz w:val="22"/>
          <w:lang w:val="en-US" w:eastAsia="en-US" w:bidi="ar-SA"/>
        </w:rPr>
      </w:pPr>
      <w:hyperlink w:anchor="_Toc489222887" w:history="1">
        <w:r w:rsidR="00481AF9" w:rsidRPr="00C44425">
          <w:rPr>
            <w:rStyle w:val="Hyperlink"/>
            <w:noProof/>
          </w:rPr>
          <w:t>„Azure Information Protection Premium“</w:t>
        </w:r>
        <w:r w:rsidR="00481AF9">
          <w:rPr>
            <w:noProof/>
            <w:webHidden/>
          </w:rPr>
          <w:tab/>
        </w:r>
        <w:r w:rsidR="00481AF9">
          <w:rPr>
            <w:noProof/>
            <w:webHidden/>
          </w:rPr>
          <w:fldChar w:fldCharType="begin"/>
        </w:r>
        <w:r w:rsidR="00481AF9">
          <w:rPr>
            <w:noProof/>
            <w:webHidden/>
          </w:rPr>
          <w:instrText xml:space="preserve"> PAGEREF _Toc489222887 \h </w:instrText>
        </w:r>
        <w:r w:rsidR="00481AF9">
          <w:rPr>
            <w:noProof/>
            <w:webHidden/>
          </w:rPr>
        </w:r>
        <w:r w:rsidR="00481AF9">
          <w:rPr>
            <w:noProof/>
            <w:webHidden/>
          </w:rPr>
          <w:fldChar w:fldCharType="separate"/>
        </w:r>
        <w:r w:rsidR="00481AF9">
          <w:rPr>
            <w:noProof/>
            <w:webHidden/>
          </w:rPr>
          <w:t>16</w:t>
        </w:r>
        <w:r w:rsidR="00481AF9">
          <w:rPr>
            <w:noProof/>
            <w:webHidden/>
          </w:rPr>
          <w:fldChar w:fldCharType="end"/>
        </w:r>
      </w:hyperlink>
    </w:p>
    <w:p w14:paraId="0BBD8129" w14:textId="3D2E224F" w:rsidR="00481AF9" w:rsidRDefault="008303F1">
      <w:pPr>
        <w:pStyle w:val="TOC3"/>
        <w:rPr>
          <w:rFonts w:eastAsiaTheme="minorEastAsia"/>
          <w:b w:val="0"/>
          <w:smallCaps w:val="0"/>
          <w:sz w:val="22"/>
          <w:lang w:val="en-US" w:eastAsia="en-US" w:bidi="ar-SA"/>
        </w:rPr>
      </w:pPr>
      <w:hyperlink w:anchor="_Toc489222888" w:history="1">
        <w:r w:rsidR="00481AF9" w:rsidRPr="00C44425">
          <w:rPr>
            <w:rStyle w:val="Hyperlink"/>
            <w:lang w:val="lt-LT"/>
          </w:rPr>
          <w:t>„Microsoft Dynamics 365“ paslaugos</w:t>
        </w:r>
        <w:r w:rsidR="00481AF9">
          <w:rPr>
            <w:webHidden/>
          </w:rPr>
          <w:tab/>
        </w:r>
        <w:r w:rsidR="00481AF9">
          <w:rPr>
            <w:webHidden/>
          </w:rPr>
          <w:fldChar w:fldCharType="begin"/>
        </w:r>
        <w:r w:rsidR="00481AF9">
          <w:rPr>
            <w:webHidden/>
          </w:rPr>
          <w:instrText xml:space="preserve"> PAGEREF _Toc489222888 \h </w:instrText>
        </w:r>
        <w:r w:rsidR="00481AF9">
          <w:rPr>
            <w:webHidden/>
          </w:rPr>
        </w:r>
        <w:r w:rsidR="00481AF9">
          <w:rPr>
            <w:webHidden/>
          </w:rPr>
          <w:fldChar w:fldCharType="separate"/>
        </w:r>
        <w:r w:rsidR="00481AF9">
          <w:rPr>
            <w:webHidden/>
          </w:rPr>
          <w:t>17</w:t>
        </w:r>
        <w:r w:rsidR="00481AF9">
          <w:rPr>
            <w:webHidden/>
          </w:rPr>
          <w:fldChar w:fldCharType="end"/>
        </w:r>
      </w:hyperlink>
    </w:p>
    <w:p w14:paraId="0010CBB4" w14:textId="35434201" w:rsidR="00481AF9" w:rsidRDefault="008303F1">
      <w:pPr>
        <w:pStyle w:val="TOC2"/>
        <w:tabs>
          <w:tab w:val="right" w:leader="dot" w:pos="5030"/>
        </w:tabs>
        <w:rPr>
          <w:rFonts w:eastAsiaTheme="minorEastAsia"/>
          <w:b w:val="0"/>
          <w:smallCaps w:val="0"/>
          <w:noProof/>
          <w:sz w:val="22"/>
          <w:lang w:val="en-US" w:eastAsia="en-US" w:bidi="ar-SA"/>
        </w:rPr>
      </w:pPr>
      <w:hyperlink w:anchor="_Toc489222889" w:history="1">
        <w:r w:rsidR="00481AF9" w:rsidRPr="00C44425">
          <w:rPr>
            <w:rStyle w:val="Hyperlink"/>
            <w:noProof/>
          </w:rPr>
          <w:t>„Office 365“ paslaugos</w:t>
        </w:r>
        <w:r w:rsidR="00481AF9">
          <w:rPr>
            <w:noProof/>
            <w:webHidden/>
          </w:rPr>
          <w:tab/>
        </w:r>
        <w:r w:rsidR="00481AF9">
          <w:rPr>
            <w:noProof/>
            <w:webHidden/>
          </w:rPr>
          <w:fldChar w:fldCharType="begin"/>
        </w:r>
        <w:r w:rsidR="00481AF9">
          <w:rPr>
            <w:noProof/>
            <w:webHidden/>
          </w:rPr>
          <w:instrText xml:space="preserve"> PAGEREF _Toc489222889 \h </w:instrText>
        </w:r>
        <w:r w:rsidR="00481AF9">
          <w:rPr>
            <w:noProof/>
            <w:webHidden/>
          </w:rPr>
        </w:r>
        <w:r w:rsidR="00481AF9">
          <w:rPr>
            <w:noProof/>
            <w:webHidden/>
          </w:rPr>
          <w:fldChar w:fldCharType="separate"/>
        </w:r>
        <w:r w:rsidR="00481AF9">
          <w:rPr>
            <w:noProof/>
            <w:webHidden/>
          </w:rPr>
          <w:t>18</w:t>
        </w:r>
        <w:r w:rsidR="00481AF9">
          <w:rPr>
            <w:noProof/>
            <w:webHidden/>
          </w:rPr>
          <w:fldChar w:fldCharType="end"/>
        </w:r>
      </w:hyperlink>
    </w:p>
    <w:p w14:paraId="1F6368A6" w14:textId="2F846DB7" w:rsidR="00481AF9" w:rsidRDefault="008303F1">
      <w:pPr>
        <w:pStyle w:val="TOC4"/>
        <w:rPr>
          <w:rFonts w:eastAsiaTheme="minorEastAsia"/>
          <w:smallCaps w:val="0"/>
          <w:noProof/>
          <w:sz w:val="22"/>
          <w:lang w:val="en-US" w:eastAsia="en-US" w:bidi="ar-SA"/>
        </w:rPr>
      </w:pPr>
      <w:hyperlink w:anchor="_Toc489222890" w:history="1">
        <w:r w:rsidR="00481AF9" w:rsidRPr="00C44425">
          <w:rPr>
            <w:rStyle w:val="Hyperlink"/>
            <w:noProof/>
          </w:rPr>
          <w:t>„Exchange Online“</w:t>
        </w:r>
        <w:r w:rsidR="00481AF9">
          <w:rPr>
            <w:noProof/>
            <w:webHidden/>
          </w:rPr>
          <w:tab/>
        </w:r>
        <w:r w:rsidR="00481AF9">
          <w:rPr>
            <w:noProof/>
            <w:webHidden/>
          </w:rPr>
          <w:fldChar w:fldCharType="begin"/>
        </w:r>
        <w:r w:rsidR="00481AF9">
          <w:rPr>
            <w:noProof/>
            <w:webHidden/>
          </w:rPr>
          <w:instrText xml:space="preserve"> PAGEREF _Toc489222890 \h </w:instrText>
        </w:r>
        <w:r w:rsidR="00481AF9">
          <w:rPr>
            <w:noProof/>
            <w:webHidden/>
          </w:rPr>
        </w:r>
        <w:r w:rsidR="00481AF9">
          <w:rPr>
            <w:noProof/>
            <w:webHidden/>
          </w:rPr>
          <w:fldChar w:fldCharType="separate"/>
        </w:r>
        <w:r w:rsidR="00481AF9">
          <w:rPr>
            <w:noProof/>
            <w:webHidden/>
          </w:rPr>
          <w:t>19</w:t>
        </w:r>
        <w:r w:rsidR="00481AF9">
          <w:rPr>
            <w:noProof/>
            <w:webHidden/>
          </w:rPr>
          <w:fldChar w:fldCharType="end"/>
        </w:r>
      </w:hyperlink>
    </w:p>
    <w:p w14:paraId="43B25AE2" w14:textId="6BC3287D" w:rsidR="00481AF9" w:rsidRDefault="008303F1">
      <w:pPr>
        <w:pStyle w:val="TOC4"/>
        <w:rPr>
          <w:rFonts w:eastAsiaTheme="minorEastAsia"/>
          <w:smallCaps w:val="0"/>
          <w:noProof/>
          <w:sz w:val="22"/>
          <w:lang w:val="en-US" w:eastAsia="en-US" w:bidi="ar-SA"/>
        </w:rPr>
      </w:pPr>
      <w:hyperlink w:anchor="_Toc489222891" w:history="1">
        <w:r w:rsidR="00481AF9" w:rsidRPr="00C44425">
          <w:rPr>
            <w:rStyle w:val="Hyperlink"/>
            <w:noProof/>
          </w:rPr>
          <w:t>„Office 365“ programos</w:t>
        </w:r>
        <w:r w:rsidR="00481AF9">
          <w:rPr>
            <w:noProof/>
            <w:webHidden/>
          </w:rPr>
          <w:tab/>
        </w:r>
        <w:r w:rsidR="00481AF9">
          <w:rPr>
            <w:noProof/>
            <w:webHidden/>
          </w:rPr>
          <w:fldChar w:fldCharType="begin"/>
        </w:r>
        <w:r w:rsidR="00481AF9">
          <w:rPr>
            <w:noProof/>
            <w:webHidden/>
          </w:rPr>
          <w:instrText xml:space="preserve"> PAGEREF _Toc489222891 \h </w:instrText>
        </w:r>
        <w:r w:rsidR="00481AF9">
          <w:rPr>
            <w:noProof/>
            <w:webHidden/>
          </w:rPr>
        </w:r>
        <w:r w:rsidR="00481AF9">
          <w:rPr>
            <w:noProof/>
            <w:webHidden/>
          </w:rPr>
          <w:fldChar w:fldCharType="separate"/>
        </w:r>
        <w:r w:rsidR="00481AF9">
          <w:rPr>
            <w:noProof/>
            <w:webHidden/>
          </w:rPr>
          <w:t>20</w:t>
        </w:r>
        <w:r w:rsidR="00481AF9">
          <w:rPr>
            <w:noProof/>
            <w:webHidden/>
          </w:rPr>
          <w:fldChar w:fldCharType="end"/>
        </w:r>
      </w:hyperlink>
    </w:p>
    <w:p w14:paraId="2C556885" w14:textId="3ACF465C" w:rsidR="00481AF9" w:rsidRDefault="008303F1">
      <w:pPr>
        <w:pStyle w:val="TOC4"/>
        <w:rPr>
          <w:rFonts w:eastAsiaTheme="minorEastAsia"/>
          <w:smallCaps w:val="0"/>
          <w:noProof/>
          <w:sz w:val="22"/>
          <w:lang w:val="en-US" w:eastAsia="en-US" w:bidi="ar-SA"/>
        </w:rPr>
      </w:pPr>
      <w:hyperlink w:anchor="_Toc489222892" w:history="1">
        <w:r w:rsidR="00481AF9" w:rsidRPr="00C44425">
          <w:rPr>
            <w:rStyle w:val="Hyperlink"/>
            <w:noProof/>
          </w:rPr>
          <w:t>„Microsoft MyAnalytics“</w:t>
        </w:r>
        <w:r w:rsidR="00481AF9">
          <w:rPr>
            <w:noProof/>
            <w:webHidden/>
          </w:rPr>
          <w:tab/>
        </w:r>
        <w:r w:rsidR="00481AF9">
          <w:rPr>
            <w:noProof/>
            <w:webHidden/>
          </w:rPr>
          <w:fldChar w:fldCharType="begin"/>
        </w:r>
        <w:r w:rsidR="00481AF9">
          <w:rPr>
            <w:noProof/>
            <w:webHidden/>
          </w:rPr>
          <w:instrText xml:space="preserve"> PAGEREF _Toc489222892 \h </w:instrText>
        </w:r>
        <w:r w:rsidR="00481AF9">
          <w:rPr>
            <w:noProof/>
            <w:webHidden/>
          </w:rPr>
        </w:r>
        <w:r w:rsidR="00481AF9">
          <w:rPr>
            <w:noProof/>
            <w:webHidden/>
          </w:rPr>
          <w:fldChar w:fldCharType="separate"/>
        </w:r>
        <w:r w:rsidR="00481AF9">
          <w:rPr>
            <w:noProof/>
            <w:webHidden/>
          </w:rPr>
          <w:t>21</w:t>
        </w:r>
        <w:r w:rsidR="00481AF9">
          <w:rPr>
            <w:noProof/>
            <w:webHidden/>
          </w:rPr>
          <w:fldChar w:fldCharType="end"/>
        </w:r>
      </w:hyperlink>
    </w:p>
    <w:p w14:paraId="639776AE" w14:textId="53CA373F" w:rsidR="00481AF9" w:rsidRDefault="008303F1">
      <w:pPr>
        <w:pStyle w:val="TOC4"/>
        <w:rPr>
          <w:rFonts w:eastAsiaTheme="minorEastAsia"/>
          <w:smallCaps w:val="0"/>
          <w:noProof/>
          <w:sz w:val="22"/>
          <w:lang w:val="en-US" w:eastAsia="en-US" w:bidi="ar-SA"/>
        </w:rPr>
      </w:pPr>
      <w:hyperlink w:anchor="_Toc489222893" w:history="1">
        <w:r w:rsidR="00481AF9" w:rsidRPr="00C44425">
          <w:rPr>
            <w:rStyle w:val="Hyperlink"/>
            <w:noProof/>
          </w:rPr>
          <w:t>„Office Online“</w:t>
        </w:r>
        <w:r w:rsidR="00481AF9">
          <w:rPr>
            <w:noProof/>
            <w:webHidden/>
          </w:rPr>
          <w:tab/>
        </w:r>
        <w:r w:rsidR="00481AF9">
          <w:rPr>
            <w:noProof/>
            <w:webHidden/>
          </w:rPr>
          <w:fldChar w:fldCharType="begin"/>
        </w:r>
        <w:r w:rsidR="00481AF9">
          <w:rPr>
            <w:noProof/>
            <w:webHidden/>
          </w:rPr>
          <w:instrText xml:space="preserve"> PAGEREF _Toc489222893 \h </w:instrText>
        </w:r>
        <w:r w:rsidR="00481AF9">
          <w:rPr>
            <w:noProof/>
            <w:webHidden/>
          </w:rPr>
        </w:r>
        <w:r w:rsidR="00481AF9">
          <w:rPr>
            <w:noProof/>
            <w:webHidden/>
          </w:rPr>
          <w:fldChar w:fldCharType="separate"/>
        </w:r>
        <w:r w:rsidR="00481AF9">
          <w:rPr>
            <w:noProof/>
            <w:webHidden/>
          </w:rPr>
          <w:t>21</w:t>
        </w:r>
        <w:r w:rsidR="00481AF9">
          <w:rPr>
            <w:noProof/>
            <w:webHidden/>
          </w:rPr>
          <w:fldChar w:fldCharType="end"/>
        </w:r>
      </w:hyperlink>
    </w:p>
    <w:p w14:paraId="44B0CC2D" w14:textId="3201A51B" w:rsidR="00481AF9" w:rsidRDefault="008303F1">
      <w:pPr>
        <w:pStyle w:val="TOC4"/>
        <w:rPr>
          <w:rFonts w:eastAsiaTheme="minorEastAsia"/>
          <w:smallCaps w:val="0"/>
          <w:noProof/>
          <w:sz w:val="22"/>
          <w:lang w:val="en-US" w:eastAsia="en-US" w:bidi="ar-SA"/>
        </w:rPr>
      </w:pPr>
      <w:hyperlink w:anchor="_Toc489222894" w:history="1">
        <w:r w:rsidR="00481AF9" w:rsidRPr="00C44425">
          <w:rPr>
            <w:rStyle w:val="Hyperlink"/>
            <w:noProof/>
          </w:rPr>
          <w:t>„OneDrive for Business“</w:t>
        </w:r>
        <w:r w:rsidR="00481AF9">
          <w:rPr>
            <w:noProof/>
            <w:webHidden/>
          </w:rPr>
          <w:tab/>
        </w:r>
        <w:r w:rsidR="00481AF9">
          <w:rPr>
            <w:noProof/>
            <w:webHidden/>
          </w:rPr>
          <w:fldChar w:fldCharType="begin"/>
        </w:r>
        <w:r w:rsidR="00481AF9">
          <w:rPr>
            <w:noProof/>
            <w:webHidden/>
          </w:rPr>
          <w:instrText xml:space="preserve"> PAGEREF _Toc489222894 \h </w:instrText>
        </w:r>
        <w:r w:rsidR="00481AF9">
          <w:rPr>
            <w:noProof/>
            <w:webHidden/>
          </w:rPr>
        </w:r>
        <w:r w:rsidR="00481AF9">
          <w:rPr>
            <w:noProof/>
            <w:webHidden/>
          </w:rPr>
          <w:fldChar w:fldCharType="separate"/>
        </w:r>
        <w:r w:rsidR="00481AF9">
          <w:rPr>
            <w:noProof/>
            <w:webHidden/>
          </w:rPr>
          <w:t>21</w:t>
        </w:r>
        <w:r w:rsidR="00481AF9">
          <w:rPr>
            <w:noProof/>
            <w:webHidden/>
          </w:rPr>
          <w:fldChar w:fldCharType="end"/>
        </w:r>
      </w:hyperlink>
    </w:p>
    <w:p w14:paraId="4D95A174" w14:textId="2A319A88" w:rsidR="00481AF9" w:rsidRDefault="008303F1">
      <w:pPr>
        <w:pStyle w:val="TOC4"/>
        <w:rPr>
          <w:rFonts w:eastAsiaTheme="minorEastAsia"/>
          <w:smallCaps w:val="0"/>
          <w:noProof/>
          <w:sz w:val="22"/>
          <w:lang w:val="en-US" w:eastAsia="en-US" w:bidi="ar-SA"/>
        </w:rPr>
      </w:pPr>
      <w:hyperlink w:anchor="_Toc489222895" w:history="1">
        <w:r w:rsidR="00481AF9" w:rsidRPr="00C44425">
          <w:rPr>
            <w:rStyle w:val="Hyperlink"/>
            <w:noProof/>
          </w:rPr>
          <w:t>„Project Online“</w:t>
        </w:r>
        <w:r w:rsidR="00481AF9">
          <w:rPr>
            <w:noProof/>
            <w:webHidden/>
          </w:rPr>
          <w:tab/>
        </w:r>
        <w:r w:rsidR="00481AF9">
          <w:rPr>
            <w:noProof/>
            <w:webHidden/>
          </w:rPr>
          <w:fldChar w:fldCharType="begin"/>
        </w:r>
        <w:r w:rsidR="00481AF9">
          <w:rPr>
            <w:noProof/>
            <w:webHidden/>
          </w:rPr>
          <w:instrText xml:space="preserve"> PAGEREF _Toc489222895 \h </w:instrText>
        </w:r>
        <w:r w:rsidR="00481AF9">
          <w:rPr>
            <w:noProof/>
            <w:webHidden/>
          </w:rPr>
        </w:r>
        <w:r w:rsidR="00481AF9">
          <w:rPr>
            <w:noProof/>
            <w:webHidden/>
          </w:rPr>
          <w:fldChar w:fldCharType="separate"/>
        </w:r>
        <w:r w:rsidR="00481AF9">
          <w:rPr>
            <w:noProof/>
            <w:webHidden/>
          </w:rPr>
          <w:t>21</w:t>
        </w:r>
        <w:r w:rsidR="00481AF9">
          <w:rPr>
            <w:noProof/>
            <w:webHidden/>
          </w:rPr>
          <w:fldChar w:fldCharType="end"/>
        </w:r>
      </w:hyperlink>
    </w:p>
    <w:p w14:paraId="005FC772" w14:textId="70825A12" w:rsidR="00481AF9" w:rsidRDefault="008303F1">
      <w:pPr>
        <w:pStyle w:val="TOC4"/>
        <w:rPr>
          <w:rFonts w:eastAsiaTheme="minorEastAsia"/>
          <w:smallCaps w:val="0"/>
          <w:noProof/>
          <w:sz w:val="22"/>
          <w:lang w:val="en-US" w:eastAsia="en-US" w:bidi="ar-SA"/>
        </w:rPr>
      </w:pPr>
      <w:hyperlink w:anchor="_Toc489222896" w:history="1">
        <w:r w:rsidR="00481AF9" w:rsidRPr="00C44425">
          <w:rPr>
            <w:rStyle w:val="Hyperlink"/>
            <w:noProof/>
          </w:rPr>
          <w:t>„SharePoint Online“</w:t>
        </w:r>
        <w:r w:rsidR="00481AF9">
          <w:rPr>
            <w:noProof/>
            <w:webHidden/>
          </w:rPr>
          <w:tab/>
        </w:r>
        <w:r w:rsidR="00481AF9">
          <w:rPr>
            <w:noProof/>
            <w:webHidden/>
          </w:rPr>
          <w:fldChar w:fldCharType="begin"/>
        </w:r>
        <w:r w:rsidR="00481AF9">
          <w:rPr>
            <w:noProof/>
            <w:webHidden/>
          </w:rPr>
          <w:instrText xml:space="preserve"> PAGEREF _Toc489222896 \h </w:instrText>
        </w:r>
        <w:r w:rsidR="00481AF9">
          <w:rPr>
            <w:noProof/>
            <w:webHidden/>
          </w:rPr>
        </w:r>
        <w:r w:rsidR="00481AF9">
          <w:rPr>
            <w:noProof/>
            <w:webHidden/>
          </w:rPr>
          <w:fldChar w:fldCharType="separate"/>
        </w:r>
        <w:r w:rsidR="00481AF9">
          <w:rPr>
            <w:noProof/>
            <w:webHidden/>
          </w:rPr>
          <w:t>21</w:t>
        </w:r>
        <w:r w:rsidR="00481AF9">
          <w:rPr>
            <w:noProof/>
            <w:webHidden/>
          </w:rPr>
          <w:fldChar w:fldCharType="end"/>
        </w:r>
      </w:hyperlink>
    </w:p>
    <w:p w14:paraId="75730DE5" w14:textId="7DE7561C" w:rsidR="00481AF9" w:rsidRDefault="008303F1">
      <w:pPr>
        <w:pStyle w:val="TOC4"/>
        <w:rPr>
          <w:rFonts w:eastAsiaTheme="minorEastAsia"/>
          <w:smallCaps w:val="0"/>
          <w:noProof/>
          <w:sz w:val="22"/>
          <w:lang w:val="en-US" w:eastAsia="en-US" w:bidi="ar-SA"/>
        </w:rPr>
      </w:pPr>
      <w:hyperlink w:anchor="_Toc489222897" w:history="1">
        <w:r w:rsidR="00481AF9" w:rsidRPr="00C44425">
          <w:rPr>
            <w:rStyle w:val="Hyperlink"/>
            <w:noProof/>
          </w:rPr>
          <w:t>Internetinė „Skype“ verslui</w:t>
        </w:r>
        <w:r w:rsidR="00481AF9">
          <w:rPr>
            <w:noProof/>
            <w:webHidden/>
          </w:rPr>
          <w:tab/>
        </w:r>
        <w:r w:rsidR="00481AF9">
          <w:rPr>
            <w:noProof/>
            <w:webHidden/>
          </w:rPr>
          <w:fldChar w:fldCharType="begin"/>
        </w:r>
        <w:r w:rsidR="00481AF9">
          <w:rPr>
            <w:noProof/>
            <w:webHidden/>
          </w:rPr>
          <w:instrText xml:space="preserve"> PAGEREF _Toc489222897 \h </w:instrText>
        </w:r>
        <w:r w:rsidR="00481AF9">
          <w:rPr>
            <w:noProof/>
            <w:webHidden/>
          </w:rPr>
        </w:r>
        <w:r w:rsidR="00481AF9">
          <w:rPr>
            <w:noProof/>
            <w:webHidden/>
          </w:rPr>
          <w:fldChar w:fldCharType="separate"/>
        </w:r>
        <w:r w:rsidR="00481AF9">
          <w:rPr>
            <w:noProof/>
            <w:webHidden/>
          </w:rPr>
          <w:t>22</w:t>
        </w:r>
        <w:r w:rsidR="00481AF9">
          <w:rPr>
            <w:noProof/>
            <w:webHidden/>
          </w:rPr>
          <w:fldChar w:fldCharType="end"/>
        </w:r>
      </w:hyperlink>
    </w:p>
    <w:p w14:paraId="59E8EDD9" w14:textId="786F7B28" w:rsidR="00481AF9" w:rsidRDefault="008303F1">
      <w:pPr>
        <w:pStyle w:val="TOC4"/>
        <w:rPr>
          <w:rFonts w:eastAsiaTheme="minorEastAsia"/>
          <w:smallCaps w:val="0"/>
          <w:noProof/>
          <w:sz w:val="22"/>
          <w:lang w:val="en-US" w:eastAsia="en-US" w:bidi="ar-SA"/>
        </w:rPr>
      </w:pPr>
      <w:hyperlink w:anchor="_Toc489222898" w:history="1">
        <w:r w:rsidR="00481AF9" w:rsidRPr="00C44425">
          <w:rPr>
            <w:rStyle w:val="Hyperlink"/>
            <w:noProof/>
          </w:rPr>
          <w:t>Internetinės „Skype“ verslui PSTN paslaugos</w:t>
        </w:r>
        <w:r w:rsidR="00481AF9">
          <w:rPr>
            <w:noProof/>
            <w:webHidden/>
          </w:rPr>
          <w:tab/>
        </w:r>
        <w:r w:rsidR="00481AF9">
          <w:rPr>
            <w:noProof/>
            <w:webHidden/>
          </w:rPr>
          <w:fldChar w:fldCharType="begin"/>
        </w:r>
        <w:r w:rsidR="00481AF9">
          <w:rPr>
            <w:noProof/>
            <w:webHidden/>
          </w:rPr>
          <w:instrText xml:space="preserve"> PAGEREF _Toc489222898 \h </w:instrText>
        </w:r>
        <w:r w:rsidR="00481AF9">
          <w:rPr>
            <w:noProof/>
            <w:webHidden/>
          </w:rPr>
        </w:r>
        <w:r w:rsidR="00481AF9">
          <w:rPr>
            <w:noProof/>
            <w:webHidden/>
          </w:rPr>
          <w:fldChar w:fldCharType="separate"/>
        </w:r>
        <w:r w:rsidR="00481AF9">
          <w:rPr>
            <w:noProof/>
            <w:webHidden/>
          </w:rPr>
          <w:t>22</w:t>
        </w:r>
        <w:r w:rsidR="00481AF9">
          <w:rPr>
            <w:noProof/>
            <w:webHidden/>
          </w:rPr>
          <w:fldChar w:fldCharType="end"/>
        </w:r>
      </w:hyperlink>
    </w:p>
    <w:p w14:paraId="57F97606" w14:textId="3ED6D718" w:rsidR="00481AF9" w:rsidRDefault="008303F1">
      <w:pPr>
        <w:pStyle w:val="TOC2"/>
        <w:tabs>
          <w:tab w:val="right" w:leader="dot" w:pos="5030"/>
        </w:tabs>
        <w:rPr>
          <w:rFonts w:eastAsiaTheme="minorEastAsia"/>
          <w:b w:val="0"/>
          <w:smallCaps w:val="0"/>
          <w:noProof/>
          <w:sz w:val="22"/>
          <w:lang w:val="en-US" w:eastAsia="en-US" w:bidi="ar-SA"/>
        </w:rPr>
      </w:pPr>
      <w:hyperlink w:anchor="_Toc489222899" w:history="1">
        <w:r w:rsidR="00481AF9" w:rsidRPr="00C44425">
          <w:rPr>
            <w:rStyle w:val="Hyperlink"/>
            <w:noProof/>
          </w:rPr>
          <w:t>Kitos internete teikiamos paslaugos</w:t>
        </w:r>
        <w:r w:rsidR="00481AF9">
          <w:rPr>
            <w:noProof/>
            <w:webHidden/>
          </w:rPr>
          <w:tab/>
        </w:r>
        <w:r w:rsidR="00481AF9">
          <w:rPr>
            <w:noProof/>
            <w:webHidden/>
          </w:rPr>
          <w:fldChar w:fldCharType="begin"/>
        </w:r>
        <w:r w:rsidR="00481AF9">
          <w:rPr>
            <w:noProof/>
            <w:webHidden/>
          </w:rPr>
          <w:instrText xml:space="preserve"> PAGEREF _Toc489222899 \h </w:instrText>
        </w:r>
        <w:r w:rsidR="00481AF9">
          <w:rPr>
            <w:noProof/>
            <w:webHidden/>
          </w:rPr>
        </w:r>
        <w:r w:rsidR="00481AF9">
          <w:rPr>
            <w:noProof/>
            <w:webHidden/>
          </w:rPr>
          <w:fldChar w:fldCharType="separate"/>
        </w:r>
        <w:r w:rsidR="00481AF9">
          <w:rPr>
            <w:noProof/>
            <w:webHidden/>
          </w:rPr>
          <w:t>23</w:t>
        </w:r>
        <w:r w:rsidR="00481AF9">
          <w:rPr>
            <w:noProof/>
            <w:webHidden/>
          </w:rPr>
          <w:fldChar w:fldCharType="end"/>
        </w:r>
      </w:hyperlink>
    </w:p>
    <w:p w14:paraId="18319601" w14:textId="36A94C4A" w:rsidR="00481AF9" w:rsidRDefault="008303F1">
      <w:pPr>
        <w:pStyle w:val="TOC4"/>
        <w:rPr>
          <w:rFonts w:eastAsiaTheme="minorEastAsia"/>
          <w:smallCaps w:val="0"/>
          <w:noProof/>
          <w:sz w:val="22"/>
          <w:lang w:val="en-US" w:eastAsia="en-US" w:bidi="ar-SA"/>
        </w:rPr>
      </w:pPr>
      <w:hyperlink w:anchor="_Toc489222900" w:history="1">
        <w:r w:rsidR="00481AF9" w:rsidRPr="00C44425">
          <w:rPr>
            <w:rStyle w:val="Hyperlink"/>
            <w:noProof/>
          </w:rPr>
          <w:t>„Bing Maps Enterprise Platform“ ir „Mobile Asset Management Platform“</w:t>
        </w:r>
        <w:r w:rsidR="00481AF9">
          <w:rPr>
            <w:noProof/>
            <w:webHidden/>
          </w:rPr>
          <w:tab/>
        </w:r>
        <w:r w:rsidR="00481AF9">
          <w:rPr>
            <w:noProof/>
            <w:webHidden/>
          </w:rPr>
          <w:fldChar w:fldCharType="begin"/>
        </w:r>
        <w:r w:rsidR="00481AF9">
          <w:rPr>
            <w:noProof/>
            <w:webHidden/>
          </w:rPr>
          <w:instrText xml:space="preserve"> PAGEREF _Toc489222900 \h </w:instrText>
        </w:r>
        <w:r w:rsidR="00481AF9">
          <w:rPr>
            <w:noProof/>
            <w:webHidden/>
          </w:rPr>
        </w:r>
        <w:r w:rsidR="00481AF9">
          <w:rPr>
            <w:noProof/>
            <w:webHidden/>
          </w:rPr>
          <w:fldChar w:fldCharType="separate"/>
        </w:r>
        <w:r w:rsidR="00481AF9">
          <w:rPr>
            <w:noProof/>
            <w:webHidden/>
          </w:rPr>
          <w:t>23</w:t>
        </w:r>
        <w:r w:rsidR="00481AF9">
          <w:rPr>
            <w:noProof/>
            <w:webHidden/>
          </w:rPr>
          <w:fldChar w:fldCharType="end"/>
        </w:r>
      </w:hyperlink>
    </w:p>
    <w:p w14:paraId="41546554" w14:textId="357FFCFA" w:rsidR="00481AF9" w:rsidRDefault="008303F1">
      <w:pPr>
        <w:pStyle w:val="TOC4"/>
        <w:rPr>
          <w:rFonts w:eastAsiaTheme="minorEastAsia"/>
          <w:smallCaps w:val="0"/>
          <w:noProof/>
          <w:sz w:val="22"/>
          <w:lang w:val="en-US" w:eastAsia="en-US" w:bidi="ar-SA"/>
        </w:rPr>
      </w:pPr>
      <w:hyperlink w:anchor="_Toc489222901" w:history="1">
        <w:r w:rsidR="00481AF9" w:rsidRPr="00C44425">
          <w:rPr>
            <w:rStyle w:val="Hyperlink"/>
            <w:noProof/>
          </w:rPr>
          <w:t>Įmonėms skirtų programų platforma</w:t>
        </w:r>
        <w:r w:rsidR="00481AF9">
          <w:rPr>
            <w:noProof/>
            <w:webHidden/>
          </w:rPr>
          <w:tab/>
        </w:r>
        <w:r w:rsidR="00481AF9">
          <w:rPr>
            <w:noProof/>
            <w:webHidden/>
          </w:rPr>
          <w:fldChar w:fldCharType="begin"/>
        </w:r>
        <w:r w:rsidR="00481AF9">
          <w:rPr>
            <w:noProof/>
            <w:webHidden/>
          </w:rPr>
          <w:instrText xml:space="preserve"> PAGEREF _Toc489222901 \h </w:instrText>
        </w:r>
        <w:r w:rsidR="00481AF9">
          <w:rPr>
            <w:noProof/>
            <w:webHidden/>
          </w:rPr>
        </w:r>
        <w:r w:rsidR="00481AF9">
          <w:rPr>
            <w:noProof/>
            <w:webHidden/>
          </w:rPr>
          <w:fldChar w:fldCharType="separate"/>
        </w:r>
        <w:r w:rsidR="00481AF9">
          <w:rPr>
            <w:noProof/>
            <w:webHidden/>
          </w:rPr>
          <w:t>23</w:t>
        </w:r>
        <w:r w:rsidR="00481AF9">
          <w:rPr>
            <w:noProof/>
            <w:webHidden/>
          </w:rPr>
          <w:fldChar w:fldCharType="end"/>
        </w:r>
      </w:hyperlink>
    </w:p>
    <w:p w14:paraId="5DC00D7F" w14:textId="5824F25A" w:rsidR="00481AF9" w:rsidRDefault="008303F1">
      <w:pPr>
        <w:pStyle w:val="TOC4"/>
        <w:rPr>
          <w:rFonts w:eastAsiaTheme="minorEastAsia"/>
          <w:smallCaps w:val="0"/>
          <w:noProof/>
          <w:sz w:val="22"/>
          <w:lang w:val="en-US" w:eastAsia="en-US" w:bidi="ar-SA"/>
        </w:rPr>
      </w:pPr>
      <w:hyperlink w:anchor="_Toc489222902" w:history="1">
        <w:r w:rsidR="00481AF9" w:rsidRPr="00C44425">
          <w:rPr>
            <w:rStyle w:val="Hyperlink"/>
            <w:noProof/>
            <w:lang w:val="fi-FI"/>
          </w:rPr>
          <w:t>„Kaizala“</w:t>
        </w:r>
        <w:r w:rsidR="00481AF9">
          <w:rPr>
            <w:noProof/>
            <w:webHidden/>
          </w:rPr>
          <w:tab/>
        </w:r>
        <w:r w:rsidR="00481AF9">
          <w:rPr>
            <w:noProof/>
            <w:webHidden/>
          </w:rPr>
          <w:fldChar w:fldCharType="begin"/>
        </w:r>
        <w:r w:rsidR="00481AF9">
          <w:rPr>
            <w:noProof/>
            <w:webHidden/>
          </w:rPr>
          <w:instrText xml:space="preserve"> PAGEREF _Toc489222902 \h </w:instrText>
        </w:r>
        <w:r w:rsidR="00481AF9">
          <w:rPr>
            <w:noProof/>
            <w:webHidden/>
          </w:rPr>
        </w:r>
        <w:r w:rsidR="00481AF9">
          <w:rPr>
            <w:noProof/>
            <w:webHidden/>
          </w:rPr>
          <w:fldChar w:fldCharType="separate"/>
        </w:r>
        <w:r w:rsidR="00481AF9">
          <w:rPr>
            <w:noProof/>
            <w:webHidden/>
          </w:rPr>
          <w:t>24</w:t>
        </w:r>
        <w:r w:rsidR="00481AF9">
          <w:rPr>
            <w:noProof/>
            <w:webHidden/>
          </w:rPr>
          <w:fldChar w:fldCharType="end"/>
        </w:r>
      </w:hyperlink>
    </w:p>
    <w:p w14:paraId="2BD2B401" w14:textId="66012246" w:rsidR="00481AF9" w:rsidRDefault="008303F1">
      <w:pPr>
        <w:pStyle w:val="TOC4"/>
        <w:rPr>
          <w:rFonts w:eastAsiaTheme="minorEastAsia"/>
          <w:smallCaps w:val="0"/>
          <w:noProof/>
          <w:sz w:val="22"/>
          <w:lang w:val="en-US" w:eastAsia="en-US" w:bidi="ar-SA"/>
        </w:rPr>
      </w:pPr>
      <w:hyperlink w:anchor="_Toc489222903" w:history="1">
        <w:r w:rsidR="00481AF9" w:rsidRPr="00C44425">
          <w:rPr>
            <w:rStyle w:val="Hyperlink"/>
            <w:noProof/>
            <w:lang w:val="fi-FI"/>
          </w:rPr>
          <w:t>„Microsoft Cloud App Security“</w:t>
        </w:r>
        <w:r w:rsidR="00481AF9">
          <w:rPr>
            <w:noProof/>
            <w:webHidden/>
          </w:rPr>
          <w:tab/>
        </w:r>
        <w:r w:rsidR="00481AF9">
          <w:rPr>
            <w:noProof/>
            <w:webHidden/>
          </w:rPr>
          <w:fldChar w:fldCharType="begin"/>
        </w:r>
        <w:r w:rsidR="00481AF9">
          <w:rPr>
            <w:noProof/>
            <w:webHidden/>
          </w:rPr>
          <w:instrText xml:space="preserve"> PAGEREF _Toc489222903 \h </w:instrText>
        </w:r>
        <w:r w:rsidR="00481AF9">
          <w:rPr>
            <w:noProof/>
            <w:webHidden/>
          </w:rPr>
        </w:r>
        <w:r w:rsidR="00481AF9">
          <w:rPr>
            <w:noProof/>
            <w:webHidden/>
          </w:rPr>
          <w:fldChar w:fldCharType="separate"/>
        </w:r>
        <w:r w:rsidR="00481AF9">
          <w:rPr>
            <w:noProof/>
            <w:webHidden/>
          </w:rPr>
          <w:t>24</w:t>
        </w:r>
        <w:r w:rsidR="00481AF9">
          <w:rPr>
            <w:noProof/>
            <w:webHidden/>
          </w:rPr>
          <w:fldChar w:fldCharType="end"/>
        </w:r>
      </w:hyperlink>
    </w:p>
    <w:p w14:paraId="4D504F4C" w14:textId="6C72CFE8" w:rsidR="00481AF9" w:rsidRDefault="008303F1">
      <w:pPr>
        <w:pStyle w:val="TOC4"/>
        <w:rPr>
          <w:rFonts w:eastAsiaTheme="minorEastAsia"/>
          <w:smallCaps w:val="0"/>
          <w:noProof/>
          <w:sz w:val="22"/>
          <w:lang w:val="en-US" w:eastAsia="en-US" w:bidi="ar-SA"/>
        </w:rPr>
      </w:pPr>
      <w:hyperlink w:anchor="_Toc489222904" w:history="1">
        <w:r w:rsidR="00481AF9" w:rsidRPr="00C44425">
          <w:rPr>
            <w:rStyle w:val="Hyperlink"/>
            <w:noProof/>
          </w:rPr>
          <w:t>„Microsoft Intune“</w:t>
        </w:r>
        <w:r w:rsidR="00481AF9">
          <w:rPr>
            <w:noProof/>
            <w:webHidden/>
          </w:rPr>
          <w:tab/>
        </w:r>
        <w:r w:rsidR="00481AF9">
          <w:rPr>
            <w:noProof/>
            <w:webHidden/>
          </w:rPr>
          <w:fldChar w:fldCharType="begin"/>
        </w:r>
        <w:r w:rsidR="00481AF9">
          <w:rPr>
            <w:noProof/>
            <w:webHidden/>
          </w:rPr>
          <w:instrText xml:space="preserve"> PAGEREF _Toc489222904 \h </w:instrText>
        </w:r>
        <w:r w:rsidR="00481AF9">
          <w:rPr>
            <w:noProof/>
            <w:webHidden/>
          </w:rPr>
        </w:r>
        <w:r w:rsidR="00481AF9">
          <w:rPr>
            <w:noProof/>
            <w:webHidden/>
          </w:rPr>
          <w:fldChar w:fldCharType="separate"/>
        </w:r>
        <w:r w:rsidR="00481AF9">
          <w:rPr>
            <w:noProof/>
            <w:webHidden/>
          </w:rPr>
          <w:t>24</w:t>
        </w:r>
        <w:r w:rsidR="00481AF9">
          <w:rPr>
            <w:noProof/>
            <w:webHidden/>
          </w:rPr>
          <w:fldChar w:fldCharType="end"/>
        </w:r>
      </w:hyperlink>
    </w:p>
    <w:p w14:paraId="1CFEF4A6" w14:textId="597E1150" w:rsidR="00481AF9" w:rsidRDefault="008303F1">
      <w:pPr>
        <w:pStyle w:val="TOC4"/>
        <w:rPr>
          <w:rFonts w:eastAsiaTheme="minorEastAsia"/>
          <w:smallCaps w:val="0"/>
          <w:noProof/>
          <w:sz w:val="22"/>
          <w:lang w:val="en-US" w:eastAsia="en-US" w:bidi="ar-SA"/>
        </w:rPr>
      </w:pPr>
      <w:hyperlink w:anchor="_Toc489222905" w:history="1">
        <w:r w:rsidR="00481AF9" w:rsidRPr="00C44425">
          <w:rPr>
            <w:rStyle w:val="Hyperlink"/>
            <w:noProof/>
          </w:rPr>
          <w:t>„Microsoft Learning“</w:t>
        </w:r>
        <w:r w:rsidR="00481AF9">
          <w:rPr>
            <w:noProof/>
            <w:webHidden/>
          </w:rPr>
          <w:tab/>
        </w:r>
        <w:r w:rsidR="00481AF9">
          <w:rPr>
            <w:noProof/>
            <w:webHidden/>
          </w:rPr>
          <w:fldChar w:fldCharType="begin"/>
        </w:r>
        <w:r w:rsidR="00481AF9">
          <w:rPr>
            <w:noProof/>
            <w:webHidden/>
          </w:rPr>
          <w:instrText xml:space="preserve"> PAGEREF _Toc489222905 \h </w:instrText>
        </w:r>
        <w:r w:rsidR="00481AF9">
          <w:rPr>
            <w:noProof/>
            <w:webHidden/>
          </w:rPr>
        </w:r>
        <w:r w:rsidR="00481AF9">
          <w:rPr>
            <w:noProof/>
            <w:webHidden/>
          </w:rPr>
          <w:fldChar w:fldCharType="separate"/>
        </w:r>
        <w:r w:rsidR="00481AF9">
          <w:rPr>
            <w:noProof/>
            <w:webHidden/>
          </w:rPr>
          <w:t>25</w:t>
        </w:r>
        <w:r w:rsidR="00481AF9">
          <w:rPr>
            <w:noProof/>
            <w:webHidden/>
          </w:rPr>
          <w:fldChar w:fldCharType="end"/>
        </w:r>
      </w:hyperlink>
    </w:p>
    <w:p w14:paraId="7BFC3634" w14:textId="5ADA46E7" w:rsidR="00481AF9" w:rsidRDefault="008303F1">
      <w:pPr>
        <w:pStyle w:val="TOC4"/>
        <w:rPr>
          <w:rFonts w:eastAsiaTheme="minorEastAsia"/>
          <w:smallCaps w:val="0"/>
          <w:noProof/>
          <w:sz w:val="22"/>
          <w:lang w:val="en-US" w:eastAsia="en-US" w:bidi="ar-SA"/>
        </w:rPr>
      </w:pPr>
      <w:hyperlink w:anchor="_Toc489222906" w:history="1">
        <w:r w:rsidR="00481AF9" w:rsidRPr="00C44425">
          <w:rPr>
            <w:rStyle w:val="Hyperlink"/>
            <w:noProof/>
          </w:rPr>
          <w:t>„Minecraft“: „Education Edition“</w:t>
        </w:r>
        <w:r w:rsidR="00481AF9">
          <w:rPr>
            <w:noProof/>
            <w:webHidden/>
          </w:rPr>
          <w:tab/>
        </w:r>
        <w:r w:rsidR="00481AF9">
          <w:rPr>
            <w:noProof/>
            <w:webHidden/>
          </w:rPr>
          <w:fldChar w:fldCharType="begin"/>
        </w:r>
        <w:r w:rsidR="00481AF9">
          <w:rPr>
            <w:noProof/>
            <w:webHidden/>
          </w:rPr>
          <w:instrText xml:space="preserve"> PAGEREF _Toc489222906 \h </w:instrText>
        </w:r>
        <w:r w:rsidR="00481AF9">
          <w:rPr>
            <w:noProof/>
            <w:webHidden/>
          </w:rPr>
        </w:r>
        <w:r w:rsidR="00481AF9">
          <w:rPr>
            <w:noProof/>
            <w:webHidden/>
          </w:rPr>
          <w:fldChar w:fldCharType="separate"/>
        </w:r>
        <w:r w:rsidR="00481AF9">
          <w:rPr>
            <w:noProof/>
            <w:webHidden/>
          </w:rPr>
          <w:t>25</w:t>
        </w:r>
        <w:r w:rsidR="00481AF9">
          <w:rPr>
            <w:noProof/>
            <w:webHidden/>
          </w:rPr>
          <w:fldChar w:fldCharType="end"/>
        </w:r>
      </w:hyperlink>
    </w:p>
    <w:p w14:paraId="15B8680C" w14:textId="78E3D2A2" w:rsidR="00481AF9" w:rsidRDefault="008303F1">
      <w:pPr>
        <w:pStyle w:val="TOC4"/>
        <w:rPr>
          <w:rFonts w:eastAsiaTheme="minorEastAsia"/>
          <w:smallCaps w:val="0"/>
          <w:noProof/>
          <w:sz w:val="22"/>
          <w:lang w:val="en-US" w:eastAsia="en-US" w:bidi="ar-SA"/>
        </w:rPr>
      </w:pPr>
      <w:hyperlink w:anchor="_Toc489222907" w:history="1">
        <w:r w:rsidR="00481AF9" w:rsidRPr="00C44425">
          <w:rPr>
            <w:rStyle w:val="Hyperlink"/>
            <w:noProof/>
          </w:rPr>
          <w:t>„Office 365 Developer“</w:t>
        </w:r>
        <w:r w:rsidR="00481AF9">
          <w:rPr>
            <w:noProof/>
            <w:webHidden/>
          </w:rPr>
          <w:tab/>
        </w:r>
        <w:r w:rsidR="00481AF9">
          <w:rPr>
            <w:noProof/>
            <w:webHidden/>
          </w:rPr>
          <w:fldChar w:fldCharType="begin"/>
        </w:r>
        <w:r w:rsidR="00481AF9">
          <w:rPr>
            <w:noProof/>
            <w:webHidden/>
          </w:rPr>
          <w:instrText xml:space="preserve"> PAGEREF _Toc489222907 \h </w:instrText>
        </w:r>
        <w:r w:rsidR="00481AF9">
          <w:rPr>
            <w:noProof/>
            <w:webHidden/>
          </w:rPr>
        </w:r>
        <w:r w:rsidR="00481AF9">
          <w:rPr>
            <w:noProof/>
            <w:webHidden/>
          </w:rPr>
          <w:fldChar w:fldCharType="separate"/>
        </w:r>
        <w:r w:rsidR="00481AF9">
          <w:rPr>
            <w:noProof/>
            <w:webHidden/>
          </w:rPr>
          <w:t>25</w:t>
        </w:r>
        <w:r w:rsidR="00481AF9">
          <w:rPr>
            <w:noProof/>
            <w:webHidden/>
          </w:rPr>
          <w:fldChar w:fldCharType="end"/>
        </w:r>
      </w:hyperlink>
    </w:p>
    <w:p w14:paraId="5E7C5146" w14:textId="45DBA7CA" w:rsidR="00481AF9" w:rsidRDefault="008303F1">
      <w:pPr>
        <w:pStyle w:val="TOC4"/>
        <w:rPr>
          <w:rFonts w:eastAsiaTheme="minorEastAsia"/>
          <w:smallCaps w:val="0"/>
          <w:noProof/>
          <w:sz w:val="22"/>
          <w:lang w:val="en-US" w:eastAsia="en-US" w:bidi="ar-SA"/>
        </w:rPr>
      </w:pPr>
      <w:hyperlink w:anchor="_Toc489222908" w:history="1">
        <w:r w:rsidR="00481AF9" w:rsidRPr="00C44425">
          <w:rPr>
            <w:rStyle w:val="Hyperlink"/>
            <w:noProof/>
          </w:rPr>
          <w:t>„Windows“ kompiuterio operacinė sistema</w:t>
        </w:r>
        <w:r w:rsidR="00481AF9">
          <w:rPr>
            <w:noProof/>
            <w:webHidden/>
          </w:rPr>
          <w:tab/>
        </w:r>
        <w:r w:rsidR="00481AF9">
          <w:rPr>
            <w:noProof/>
            <w:webHidden/>
          </w:rPr>
          <w:fldChar w:fldCharType="begin"/>
        </w:r>
        <w:r w:rsidR="00481AF9">
          <w:rPr>
            <w:noProof/>
            <w:webHidden/>
          </w:rPr>
          <w:instrText xml:space="preserve"> PAGEREF _Toc489222908 \h </w:instrText>
        </w:r>
        <w:r w:rsidR="00481AF9">
          <w:rPr>
            <w:noProof/>
            <w:webHidden/>
          </w:rPr>
        </w:r>
        <w:r w:rsidR="00481AF9">
          <w:rPr>
            <w:noProof/>
            <w:webHidden/>
          </w:rPr>
          <w:fldChar w:fldCharType="separate"/>
        </w:r>
        <w:r w:rsidR="00481AF9">
          <w:rPr>
            <w:noProof/>
            <w:webHidden/>
          </w:rPr>
          <w:t>25</w:t>
        </w:r>
        <w:r w:rsidR="00481AF9">
          <w:rPr>
            <w:noProof/>
            <w:webHidden/>
          </w:rPr>
          <w:fldChar w:fldCharType="end"/>
        </w:r>
      </w:hyperlink>
    </w:p>
    <w:p w14:paraId="6246DE1E" w14:textId="08F94610" w:rsidR="00481AF9" w:rsidRDefault="008303F1">
      <w:pPr>
        <w:pStyle w:val="TOC1"/>
        <w:tabs>
          <w:tab w:val="right" w:leader="dot" w:pos="5030"/>
        </w:tabs>
        <w:rPr>
          <w:rFonts w:eastAsiaTheme="minorEastAsia"/>
          <w:b w:val="0"/>
          <w:caps w:val="0"/>
          <w:noProof/>
          <w:sz w:val="22"/>
          <w:lang w:val="en-US" w:eastAsia="en-US" w:bidi="ar-SA"/>
        </w:rPr>
      </w:pPr>
      <w:hyperlink w:anchor="_Toc489222909" w:history="1">
        <w:r w:rsidR="00481AF9" w:rsidRPr="00C44425">
          <w:rPr>
            <w:rStyle w:val="Hyperlink"/>
            <w:noProof/>
          </w:rPr>
          <w:t>1 priedas. Pranešimai</w:t>
        </w:r>
        <w:r w:rsidR="00481AF9">
          <w:rPr>
            <w:noProof/>
            <w:webHidden/>
          </w:rPr>
          <w:tab/>
        </w:r>
        <w:r w:rsidR="00481AF9">
          <w:rPr>
            <w:noProof/>
            <w:webHidden/>
          </w:rPr>
          <w:fldChar w:fldCharType="begin"/>
        </w:r>
        <w:r w:rsidR="00481AF9">
          <w:rPr>
            <w:noProof/>
            <w:webHidden/>
          </w:rPr>
          <w:instrText xml:space="preserve"> PAGEREF _Toc489222909 \h </w:instrText>
        </w:r>
        <w:r w:rsidR="00481AF9">
          <w:rPr>
            <w:noProof/>
            <w:webHidden/>
          </w:rPr>
        </w:r>
        <w:r w:rsidR="00481AF9">
          <w:rPr>
            <w:noProof/>
            <w:webHidden/>
          </w:rPr>
          <w:fldChar w:fldCharType="separate"/>
        </w:r>
        <w:r w:rsidR="00481AF9">
          <w:rPr>
            <w:noProof/>
            <w:webHidden/>
          </w:rPr>
          <w:t>26</w:t>
        </w:r>
        <w:r w:rsidR="00481AF9">
          <w:rPr>
            <w:noProof/>
            <w:webHidden/>
          </w:rPr>
          <w:fldChar w:fldCharType="end"/>
        </w:r>
      </w:hyperlink>
    </w:p>
    <w:p w14:paraId="53C4101F" w14:textId="245CD667" w:rsidR="00481AF9" w:rsidRDefault="008303F1">
      <w:pPr>
        <w:pStyle w:val="TOC3"/>
        <w:rPr>
          <w:rFonts w:eastAsiaTheme="minorEastAsia"/>
          <w:b w:val="0"/>
          <w:smallCaps w:val="0"/>
          <w:sz w:val="22"/>
          <w:lang w:val="en-US" w:eastAsia="en-US" w:bidi="ar-SA"/>
        </w:rPr>
      </w:pPr>
      <w:hyperlink w:anchor="_Toc489222910" w:history="1">
        <w:r w:rsidR="00481AF9" w:rsidRPr="00C44425">
          <w:rPr>
            <w:rStyle w:val="Hyperlink"/>
            <w:lang w:val="lt-LT"/>
          </w:rPr>
          <w:t>„Bing Maps“</w:t>
        </w:r>
        <w:r w:rsidR="00481AF9">
          <w:rPr>
            <w:webHidden/>
          </w:rPr>
          <w:tab/>
        </w:r>
        <w:r w:rsidR="00481AF9">
          <w:rPr>
            <w:webHidden/>
          </w:rPr>
          <w:fldChar w:fldCharType="begin"/>
        </w:r>
        <w:r w:rsidR="00481AF9">
          <w:rPr>
            <w:webHidden/>
          </w:rPr>
          <w:instrText xml:space="preserve"> PAGEREF _Toc489222910 \h </w:instrText>
        </w:r>
        <w:r w:rsidR="00481AF9">
          <w:rPr>
            <w:webHidden/>
          </w:rPr>
        </w:r>
        <w:r w:rsidR="00481AF9">
          <w:rPr>
            <w:webHidden/>
          </w:rPr>
          <w:fldChar w:fldCharType="separate"/>
        </w:r>
        <w:r w:rsidR="00481AF9">
          <w:rPr>
            <w:webHidden/>
          </w:rPr>
          <w:t>26</w:t>
        </w:r>
        <w:r w:rsidR="00481AF9">
          <w:rPr>
            <w:webHidden/>
          </w:rPr>
          <w:fldChar w:fldCharType="end"/>
        </w:r>
      </w:hyperlink>
    </w:p>
    <w:p w14:paraId="23AB4C55" w14:textId="707FD989" w:rsidR="00481AF9" w:rsidRDefault="008303F1">
      <w:pPr>
        <w:pStyle w:val="TOC3"/>
        <w:rPr>
          <w:rFonts w:eastAsiaTheme="minorEastAsia"/>
          <w:b w:val="0"/>
          <w:smallCaps w:val="0"/>
          <w:sz w:val="22"/>
          <w:lang w:val="en-US" w:eastAsia="en-US" w:bidi="ar-SA"/>
        </w:rPr>
      </w:pPr>
      <w:hyperlink w:anchor="_Toc489222911" w:history="1">
        <w:r w:rsidR="00481AF9" w:rsidRPr="00C44425">
          <w:rPr>
            <w:rStyle w:val="Hyperlink"/>
            <w:lang w:val="lt-LT"/>
          </w:rPr>
          <w:t>Profesionalios paslaugos</w:t>
        </w:r>
        <w:r w:rsidR="00481AF9">
          <w:rPr>
            <w:webHidden/>
          </w:rPr>
          <w:tab/>
        </w:r>
        <w:r w:rsidR="00481AF9">
          <w:rPr>
            <w:webHidden/>
          </w:rPr>
          <w:fldChar w:fldCharType="begin"/>
        </w:r>
        <w:r w:rsidR="00481AF9">
          <w:rPr>
            <w:webHidden/>
          </w:rPr>
          <w:instrText xml:space="preserve"> PAGEREF _Toc489222911 \h </w:instrText>
        </w:r>
        <w:r w:rsidR="00481AF9">
          <w:rPr>
            <w:webHidden/>
          </w:rPr>
        </w:r>
        <w:r w:rsidR="00481AF9">
          <w:rPr>
            <w:webHidden/>
          </w:rPr>
          <w:fldChar w:fldCharType="separate"/>
        </w:r>
        <w:r w:rsidR="00481AF9">
          <w:rPr>
            <w:webHidden/>
          </w:rPr>
          <w:t>26</w:t>
        </w:r>
        <w:r w:rsidR="00481AF9">
          <w:rPr>
            <w:webHidden/>
          </w:rPr>
          <w:fldChar w:fldCharType="end"/>
        </w:r>
      </w:hyperlink>
    </w:p>
    <w:p w14:paraId="7D9C0EE6" w14:textId="68976611" w:rsidR="00481AF9" w:rsidRDefault="008303F1">
      <w:pPr>
        <w:pStyle w:val="TOC3"/>
        <w:rPr>
          <w:rFonts w:eastAsiaTheme="minorEastAsia"/>
          <w:b w:val="0"/>
          <w:smallCaps w:val="0"/>
          <w:sz w:val="22"/>
          <w:lang w:val="en-US" w:eastAsia="en-US" w:bidi="ar-SA"/>
        </w:rPr>
      </w:pPr>
      <w:hyperlink w:anchor="_Toc489222912" w:history="1">
        <w:r w:rsidR="00481AF9" w:rsidRPr="00C44425">
          <w:rPr>
            <w:rStyle w:val="Hyperlink"/>
            <w:lang w:val="lt-LT"/>
          </w:rPr>
          <w:t>Pranešimas apie „Azure Media“ paslaugų H.265/HEVC kodavimą</w:t>
        </w:r>
        <w:r w:rsidR="00481AF9">
          <w:rPr>
            <w:webHidden/>
          </w:rPr>
          <w:tab/>
        </w:r>
        <w:r w:rsidR="00481AF9">
          <w:rPr>
            <w:webHidden/>
          </w:rPr>
          <w:fldChar w:fldCharType="begin"/>
        </w:r>
        <w:r w:rsidR="00481AF9">
          <w:rPr>
            <w:webHidden/>
          </w:rPr>
          <w:instrText xml:space="preserve"> PAGEREF _Toc489222912 \h </w:instrText>
        </w:r>
        <w:r w:rsidR="00481AF9">
          <w:rPr>
            <w:webHidden/>
          </w:rPr>
        </w:r>
        <w:r w:rsidR="00481AF9">
          <w:rPr>
            <w:webHidden/>
          </w:rPr>
          <w:fldChar w:fldCharType="separate"/>
        </w:r>
        <w:r w:rsidR="00481AF9">
          <w:rPr>
            <w:webHidden/>
          </w:rPr>
          <w:t>27</w:t>
        </w:r>
        <w:r w:rsidR="00481AF9">
          <w:rPr>
            <w:webHidden/>
          </w:rPr>
          <w:fldChar w:fldCharType="end"/>
        </w:r>
      </w:hyperlink>
    </w:p>
    <w:p w14:paraId="66F48C55" w14:textId="1490F957" w:rsidR="00481AF9" w:rsidRDefault="008303F1">
      <w:pPr>
        <w:pStyle w:val="TOC3"/>
        <w:rPr>
          <w:rFonts w:eastAsiaTheme="minorEastAsia"/>
          <w:b w:val="0"/>
          <w:smallCaps w:val="0"/>
          <w:sz w:val="22"/>
          <w:lang w:val="en-US" w:eastAsia="en-US" w:bidi="ar-SA"/>
        </w:rPr>
      </w:pPr>
      <w:hyperlink w:anchor="_Toc489222913" w:history="1">
        <w:r w:rsidR="00481AF9" w:rsidRPr="00C44425">
          <w:rPr>
            <w:rStyle w:val="Hyperlink"/>
          </w:rPr>
          <w:t>Pranešimas apie „Adobe Flash Player“</w:t>
        </w:r>
        <w:r w:rsidR="00481AF9">
          <w:rPr>
            <w:webHidden/>
          </w:rPr>
          <w:tab/>
        </w:r>
        <w:r w:rsidR="00481AF9">
          <w:rPr>
            <w:webHidden/>
          </w:rPr>
          <w:fldChar w:fldCharType="begin"/>
        </w:r>
        <w:r w:rsidR="00481AF9">
          <w:rPr>
            <w:webHidden/>
          </w:rPr>
          <w:instrText xml:space="preserve"> PAGEREF _Toc489222913 \h </w:instrText>
        </w:r>
        <w:r w:rsidR="00481AF9">
          <w:rPr>
            <w:webHidden/>
          </w:rPr>
        </w:r>
        <w:r w:rsidR="00481AF9">
          <w:rPr>
            <w:webHidden/>
          </w:rPr>
          <w:fldChar w:fldCharType="separate"/>
        </w:r>
        <w:r w:rsidR="00481AF9">
          <w:rPr>
            <w:webHidden/>
          </w:rPr>
          <w:t>27</w:t>
        </w:r>
        <w:r w:rsidR="00481AF9">
          <w:rPr>
            <w:webHidden/>
          </w:rPr>
          <w:fldChar w:fldCharType="end"/>
        </w:r>
      </w:hyperlink>
    </w:p>
    <w:p w14:paraId="4EB87F9B" w14:textId="3806C5FD" w:rsidR="00481AF9" w:rsidRDefault="008303F1">
      <w:pPr>
        <w:pStyle w:val="TOC3"/>
        <w:rPr>
          <w:rFonts w:eastAsiaTheme="minorEastAsia"/>
          <w:b w:val="0"/>
          <w:smallCaps w:val="0"/>
          <w:sz w:val="22"/>
          <w:lang w:val="en-US" w:eastAsia="en-US" w:bidi="ar-SA"/>
        </w:rPr>
      </w:pPr>
      <w:hyperlink w:anchor="_Toc489222914" w:history="1">
        <w:r w:rsidR="00481AF9" w:rsidRPr="00C44425">
          <w:rPr>
            <w:rStyle w:val="Hyperlink"/>
            <w:lang w:val="lt-LT"/>
          </w:rPr>
          <w:t>Pranešimas apie H.264/AVC vaizdo standartą, VC-1 vaizdo standartą, MPEG-4 2 dalies vaizdo standartą ir MPEG-2 vaizdo standartą.</w:t>
        </w:r>
        <w:r w:rsidR="00481AF9">
          <w:rPr>
            <w:webHidden/>
          </w:rPr>
          <w:tab/>
        </w:r>
        <w:r w:rsidR="00481AF9">
          <w:rPr>
            <w:webHidden/>
          </w:rPr>
          <w:fldChar w:fldCharType="begin"/>
        </w:r>
        <w:r w:rsidR="00481AF9">
          <w:rPr>
            <w:webHidden/>
          </w:rPr>
          <w:instrText xml:space="preserve"> PAGEREF _Toc489222914 \h </w:instrText>
        </w:r>
        <w:r w:rsidR="00481AF9">
          <w:rPr>
            <w:webHidden/>
          </w:rPr>
        </w:r>
        <w:r w:rsidR="00481AF9">
          <w:rPr>
            <w:webHidden/>
          </w:rPr>
          <w:fldChar w:fldCharType="separate"/>
        </w:r>
        <w:r w:rsidR="00481AF9">
          <w:rPr>
            <w:webHidden/>
          </w:rPr>
          <w:t>27</w:t>
        </w:r>
        <w:r w:rsidR="00481AF9">
          <w:rPr>
            <w:webHidden/>
          </w:rPr>
          <w:fldChar w:fldCharType="end"/>
        </w:r>
      </w:hyperlink>
    </w:p>
    <w:p w14:paraId="17043846" w14:textId="0762524C" w:rsidR="00481AF9" w:rsidRDefault="008303F1">
      <w:pPr>
        <w:pStyle w:val="TOC1"/>
        <w:tabs>
          <w:tab w:val="right" w:leader="dot" w:pos="5030"/>
        </w:tabs>
        <w:rPr>
          <w:rFonts w:eastAsiaTheme="minorEastAsia"/>
          <w:b w:val="0"/>
          <w:caps w:val="0"/>
          <w:noProof/>
          <w:sz w:val="22"/>
          <w:lang w:val="en-US" w:eastAsia="en-US" w:bidi="ar-SA"/>
        </w:rPr>
      </w:pPr>
      <w:hyperlink w:anchor="_Toc489222915" w:history="1">
        <w:r w:rsidR="00481AF9" w:rsidRPr="00C44425">
          <w:rPr>
            <w:rStyle w:val="Hyperlink"/>
            <w:noProof/>
          </w:rPr>
          <w:t>2 priedas – Prenumeratų licencijų paketai</w:t>
        </w:r>
        <w:r w:rsidR="00481AF9">
          <w:rPr>
            <w:noProof/>
            <w:webHidden/>
          </w:rPr>
          <w:tab/>
        </w:r>
        <w:r w:rsidR="00481AF9">
          <w:rPr>
            <w:noProof/>
            <w:webHidden/>
          </w:rPr>
          <w:fldChar w:fldCharType="begin"/>
        </w:r>
        <w:r w:rsidR="00481AF9">
          <w:rPr>
            <w:noProof/>
            <w:webHidden/>
          </w:rPr>
          <w:instrText xml:space="preserve"> PAGEREF _Toc489222915 \h </w:instrText>
        </w:r>
        <w:r w:rsidR="00481AF9">
          <w:rPr>
            <w:noProof/>
            <w:webHidden/>
          </w:rPr>
        </w:r>
        <w:r w:rsidR="00481AF9">
          <w:rPr>
            <w:noProof/>
            <w:webHidden/>
          </w:rPr>
          <w:fldChar w:fldCharType="separate"/>
        </w:r>
        <w:r w:rsidR="00481AF9">
          <w:rPr>
            <w:noProof/>
            <w:webHidden/>
          </w:rPr>
          <w:t>28</w:t>
        </w:r>
        <w:r w:rsidR="00481AF9">
          <w:rPr>
            <w:noProof/>
            <w:webHidden/>
          </w:rPr>
          <w:fldChar w:fldCharType="end"/>
        </w:r>
      </w:hyperlink>
    </w:p>
    <w:p w14:paraId="17EF9C8A" w14:textId="5FBB3473" w:rsidR="00481AF9" w:rsidRDefault="008303F1">
      <w:pPr>
        <w:pStyle w:val="TOC1"/>
        <w:tabs>
          <w:tab w:val="right" w:leader="dot" w:pos="5030"/>
        </w:tabs>
        <w:rPr>
          <w:rFonts w:eastAsiaTheme="minorEastAsia"/>
          <w:b w:val="0"/>
          <w:caps w:val="0"/>
          <w:noProof/>
          <w:sz w:val="22"/>
          <w:lang w:val="en-US" w:eastAsia="en-US" w:bidi="ar-SA"/>
        </w:rPr>
      </w:pPr>
      <w:hyperlink w:anchor="_Toc489222916" w:history="1">
        <w:r w:rsidR="00481AF9" w:rsidRPr="00C44425">
          <w:rPr>
            <w:rStyle w:val="Hyperlink"/>
            <w:noProof/>
          </w:rPr>
          <w:t>3 priedas – standartinės sutarties sąlygos (procesoriai)</w:t>
        </w:r>
        <w:r w:rsidR="00481AF9">
          <w:rPr>
            <w:noProof/>
            <w:webHidden/>
          </w:rPr>
          <w:tab/>
        </w:r>
        <w:r w:rsidR="00481AF9">
          <w:rPr>
            <w:noProof/>
            <w:webHidden/>
          </w:rPr>
          <w:fldChar w:fldCharType="begin"/>
        </w:r>
        <w:r w:rsidR="00481AF9">
          <w:rPr>
            <w:noProof/>
            <w:webHidden/>
          </w:rPr>
          <w:instrText xml:space="preserve"> PAGEREF _Toc489222916 \h </w:instrText>
        </w:r>
        <w:r w:rsidR="00481AF9">
          <w:rPr>
            <w:noProof/>
            <w:webHidden/>
          </w:rPr>
        </w:r>
        <w:r w:rsidR="00481AF9">
          <w:rPr>
            <w:noProof/>
            <w:webHidden/>
          </w:rPr>
          <w:fldChar w:fldCharType="separate"/>
        </w:r>
        <w:r w:rsidR="00481AF9">
          <w:rPr>
            <w:noProof/>
            <w:webHidden/>
          </w:rPr>
          <w:t>30</w:t>
        </w:r>
        <w:r w:rsidR="00481AF9">
          <w:rPr>
            <w:noProof/>
            <w:webHidden/>
          </w:rPr>
          <w:fldChar w:fldCharType="end"/>
        </w:r>
      </w:hyperlink>
    </w:p>
    <w:p w14:paraId="092C9288" w14:textId="025283F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2843"/>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89222844"/>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2FB6E1CF" w14:textId="77777777" w:rsidR="00481AF9" w:rsidRPr="00E52A5C" w:rsidRDefault="00481AF9" w:rsidP="00481AF9">
      <w:pPr>
        <w:pStyle w:val="ProductList-Offering1Heading"/>
      </w:pPr>
      <w:bookmarkStart w:id="6" w:name="_Toc487133993"/>
      <w:bookmarkStart w:id="7" w:name="_Toc484158249"/>
      <w:bookmarkStart w:id="8" w:name="_Toc489222845"/>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481AF9" w:rsidRPr="00AD6DB4" w14:paraId="7D35B779" w14:textId="77777777" w:rsidTr="00544304">
        <w:trPr>
          <w:tblHeader/>
        </w:trPr>
        <w:tc>
          <w:tcPr>
            <w:tcW w:w="5395" w:type="dxa"/>
            <w:shd w:val="clear" w:color="auto" w:fill="0072C6"/>
          </w:tcPr>
          <w:p w14:paraId="16017EBF" w14:textId="77777777" w:rsidR="00481AF9" w:rsidRPr="00231971" w:rsidRDefault="00481AF9" w:rsidP="00544304">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52680FDF" w14:textId="77777777" w:rsidR="00481AF9" w:rsidRPr="00231971" w:rsidRDefault="00481AF9" w:rsidP="00544304">
            <w:pPr>
              <w:pStyle w:val="ProductList-Body"/>
              <w:spacing w:before="20" w:after="20"/>
              <w:rPr>
                <w:color w:val="FFFFFF" w:themeColor="background1"/>
                <w:sz w:val="16"/>
                <w:szCs w:val="16"/>
              </w:rPr>
            </w:pPr>
            <w:r>
              <w:rPr>
                <w:color w:val="FFFFFF" w:themeColor="background1"/>
                <w:sz w:val="16"/>
                <w:szCs w:val="16"/>
              </w:rPr>
              <w:t>Panaikinta</w:t>
            </w:r>
          </w:p>
        </w:tc>
      </w:tr>
      <w:tr w:rsidR="00481AF9" w14:paraId="700F71B6" w14:textId="77777777" w:rsidTr="00544304">
        <w:tc>
          <w:tcPr>
            <w:tcW w:w="5395" w:type="dxa"/>
            <w:vAlign w:val="bottom"/>
          </w:tcPr>
          <w:p w14:paraId="10CC9884" w14:textId="77777777" w:rsidR="00481AF9" w:rsidRPr="00BC5530" w:rsidRDefault="00481AF9" w:rsidP="00544304">
            <w:pPr>
              <w:pStyle w:val="ProductList-Offering1"/>
            </w:pPr>
          </w:p>
        </w:tc>
        <w:tc>
          <w:tcPr>
            <w:tcW w:w="5395" w:type="dxa"/>
            <w:vAlign w:val="bottom"/>
          </w:tcPr>
          <w:p w14:paraId="1403C7AA" w14:textId="77777777" w:rsidR="00481AF9" w:rsidRPr="00231971" w:rsidRDefault="00481AF9" w:rsidP="00544304">
            <w:pPr>
              <w:pStyle w:val="ProductList-Offering1"/>
            </w:pPr>
          </w:p>
        </w:tc>
      </w:tr>
    </w:tbl>
    <w:p w14:paraId="1B8A52B9" w14:textId="77777777" w:rsidR="00481AF9" w:rsidRPr="00E52A5C" w:rsidRDefault="00481AF9" w:rsidP="00481AF9">
      <w:pPr>
        <w:pStyle w:val="ProductList-Body"/>
      </w:pPr>
    </w:p>
    <w:p w14:paraId="24944393" w14:textId="77777777" w:rsidR="00481AF9" w:rsidRPr="00E52A5C" w:rsidRDefault="00481AF9" w:rsidP="00481AF9">
      <w:pPr>
        <w:pStyle w:val="ProductList-ClauseHeading"/>
        <w:outlineLvl w:val="2"/>
      </w:pPr>
      <w:r>
        <w:t>Bendrosios sąlygos</w:t>
      </w:r>
    </w:p>
    <w:p w14:paraId="4972D478" w14:textId="77777777" w:rsidR="00481AF9" w:rsidRPr="00E52A5C" w:rsidRDefault="008303F1" w:rsidP="00481AF9">
      <w:pPr>
        <w:pStyle w:val="ProductList-Body"/>
      </w:pPr>
      <w:hyperlink w:anchor="DataProcessingTerms_DataatRest" w:history="1">
        <w:r w:rsidR="00481AF9">
          <w:rPr>
            <w:rStyle w:val="Hyperlink"/>
          </w:rPr>
          <w:t>Kliento neaktyvių duomenų saugojimo vieta</w:t>
        </w:r>
      </w:hyperlink>
      <w:r w:rsidR="00481AF9">
        <w:t>: Į skyrių „Office 365“ paslaugos„ įtraukta P. Korėja“.</w:t>
      </w:r>
    </w:p>
    <w:p w14:paraId="50B01AA7" w14:textId="77777777" w:rsidR="0030171A" w:rsidRPr="00903BB7" w:rsidRDefault="008303F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2846"/>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2847"/>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1"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8" w:name="_Toc453946572"/>
      <w:bookmarkStart w:id="19" w:name="_Toc451949009"/>
      <w:bookmarkStart w:id="20" w:name="_Toc489222848"/>
      <w:r>
        <w:t>Internete teikiamų paslaugų sąlygų naujinimai</w:t>
      </w:r>
      <w:bookmarkEnd w:id="18"/>
      <w:bookmarkEnd w:id="19"/>
      <w:bookmarkEnd w:id="20"/>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1" w:name="_Toc453946573"/>
      <w:bookmarkStart w:id="22" w:name="_Toc451949010"/>
      <w:bookmarkStart w:id="23" w:name="_Toc489222849"/>
      <w:bookmarkStart w:id="24" w:name="OnlineServicesChanges"/>
      <w:r>
        <w:t>Internete teikiamų paslaugų pakeitimai ir pasiekiamumas</w:t>
      </w:r>
      <w:bookmarkEnd w:id="21"/>
      <w:bookmarkEnd w:id="22"/>
      <w:bookmarkEnd w:id="23"/>
    </w:p>
    <w:bookmarkEnd w:id="24"/>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22850"/>
      <w:r>
        <w:t>Duomenų saugojimas</w:t>
      </w:r>
      <w:bookmarkEnd w:id="25"/>
    </w:p>
    <w:p w14:paraId="5A203F8A" w14:textId="77777777" w:rsidR="00F0030C" w:rsidRPr="00747204" w:rsidRDefault="00F0030C" w:rsidP="00F0030C">
      <w:pPr>
        <w:pStyle w:val="ProductList-Body"/>
        <w:spacing w:after="120"/>
      </w:pPr>
      <w:r>
        <w:t>Kliento prenumeratos galiojimo laikotarpiu Klientas bet kada galės pasiekti ir gauti Kliento duomenis, saugomus naudojantis Internete teikiamomis paslaugomis. Išskyrus nemokamų bandomųjų versijų ir „LinkedIn</w:t>
      </w:r>
      <w:r w:rsidRPr="00AC333E">
        <w:t>“</w:t>
      </w:r>
      <w:r>
        <w:t xml:space="preserve"> paslaugų naudojimo atvejus, pasibaigus Kliento prenumeratos galiojimui arba po prenumeratos nutraukimo „Microsoft“ dar 90 dienų saugos Kliento duomenis, išsaugotus Internete teikiamų paslaugų riboto veikimo paskyroje,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lastRenderedPageBreak/>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6" w:name="_Toc489222851"/>
      <w:r>
        <w:t>Programinės įrangos naudojimas kartu su internete teikiama paslauga</w:t>
      </w:r>
      <w:bookmarkEnd w:id="26"/>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22852"/>
      <w:bookmarkStart w:id="28" w:name="NonMicrosoftProducts"/>
      <w:r>
        <w:t>Ne „Microsoft“ produktai</w:t>
      </w:r>
      <w:bookmarkEnd w:id="27"/>
    </w:p>
    <w:bookmarkEnd w:id="28"/>
    <w:p w14:paraId="6FB09DBF" w14:textId="77777777" w:rsidR="00F0030C" w:rsidRPr="00747204" w:rsidRDefault="00F0030C" w:rsidP="00F0030C">
      <w:pPr>
        <w:pStyle w:val="ProductList-Body"/>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22853"/>
      <w:r>
        <w:t>Priimtina naudojimo strategija</w:t>
      </w:r>
      <w:bookmarkEnd w:id="29"/>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89222854"/>
      <w:r>
        <w:t>Techniniai apribojimai</w:t>
      </w:r>
      <w:bookmarkEnd w:id="30"/>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89222855"/>
      <w:r>
        <w:t>Įstatymų laikymasis</w:t>
      </w:r>
      <w:bookmarkEnd w:id="31"/>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2" w:name="_Toc489222856"/>
      <w:bookmarkStart w:id="33" w:name="ImportExportServices"/>
      <w:r w:rsidRPr="00540154">
        <w:t>Importavimo / eksportavimo paslaugos</w:t>
      </w:r>
      <w:bookmarkEnd w:id="32"/>
    </w:p>
    <w:bookmarkEnd w:id="33"/>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4" w:name="_Toc489222857"/>
      <w:r>
        <w:t>Elektroniniai pranešimai</w:t>
      </w:r>
      <w:bookmarkEnd w:id="34"/>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89222858"/>
      <w:r>
        <w:t>Licencijų perleidimas</w:t>
      </w:r>
      <w:bookmarkEnd w:id="35"/>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89222859"/>
      <w:r>
        <w:t>Šrifto komponentai</w:t>
      </w:r>
      <w:bookmarkEnd w:id="36"/>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37" w:name="CompetitiveBenchmarking"/>
      <w:bookmarkStart w:id="38" w:name="_Toc459970689"/>
      <w:bookmarkStart w:id="39" w:name="_Toc489222860"/>
      <w:r>
        <w:t>Lyginamoji konkurencingumo analizė</w:t>
      </w:r>
      <w:bookmarkEnd w:id="37"/>
      <w:bookmarkEnd w:id="38"/>
      <w:bookmarkEnd w:id="39"/>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89222861"/>
      <w:r>
        <w:t>Tankinimas</w:t>
      </w:r>
      <w:bookmarkEnd w:id="40"/>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8303F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89222862"/>
      <w:r>
        <w:lastRenderedPageBreak/>
        <w:t>Privatumo ir saugos sąlygos</w:t>
      </w:r>
      <w:bookmarkEnd w:id="41"/>
      <w:bookmarkEnd w:id="42"/>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3" w:name="_Toc489222863"/>
      <w:r w:rsidRPr="00C17F2D">
        <w:rPr>
          <w:lang w:val="es-ES_tradnl"/>
        </w:rPr>
        <w:t>Bendrosios su privatumu ir sauga susijusios sąlygos</w:t>
      </w:r>
      <w:bookmarkEnd w:id="43"/>
    </w:p>
    <w:p w14:paraId="0C3C5AC9" w14:textId="77777777" w:rsidR="00B47E31" w:rsidRDefault="00B47E31" w:rsidP="00B47E31">
      <w:pPr>
        <w:pStyle w:val="ProductList-SubSubSectionHeading"/>
        <w:outlineLvl w:val="2"/>
      </w:pPr>
      <w:bookmarkStart w:id="44" w:name="_Toc457466407"/>
      <w:bookmarkStart w:id="45" w:name="_Toc453946587"/>
      <w:bookmarkStart w:id="46" w:name="_Toc489222864"/>
      <w:r>
        <w:t>Aprėptis</w:t>
      </w:r>
      <w:bookmarkEnd w:id="44"/>
      <w:bookmarkEnd w:id="45"/>
      <w:bookmarkEnd w:id="46"/>
    </w:p>
    <w:p w14:paraId="717D14AD" w14:textId="77777777" w:rsidR="00F0030C" w:rsidRPr="00747204" w:rsidRDefault="00F0030C" w:rsidP="00F0030C">
      <w:pPr>
        <w:pStyle w:val="ProductList-Body"/>
      </w:pPr>
      <w:r>
        <w:t>Šiame skyriuje pateiktos sąlygos yra taikomos visoms Internete teikiamoms paslaugoms, išskyrus „Bing“ žemėlapių įstaigoms skirtą platformą, „Bing“ žemėlapių mobiliųjų įrenginių valdymo platformą, „LinkedIn Sales Navigator</w:t>
      </w:r>
      <w:r w:rsidRPr="00AC333E">
        <w:t>“</w:t>
      </w:r>
      <w:r>
        <w:t xml:space="preserve">, „Microsoft“ mokymo paslaugas ir „Microsoft Azure Stack“, kurioms taikomos su privatumu ir (arba) sauga susijusios sąlygos, nurodytos toliau pateiktose atitinkamose </w:t>
      </w:r>
      <w:hyperlink w:anchor="Konkrečiai internete teikiamai paslaugai taikomos sąlygo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89222865"/>
      <w:r>
        <w:t>Kliento duomenų naudojimas</w:t>
      </w:r>
      <w:bookmarkEnd w:id="47"/>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48" w:name="_Toc423959220"/>
      <w:bookmarkStart w:id="49" w:name="_Toc417892060"/>
      <w:bookmarkStart w:id="50" w:name="_Toc489222866"/>
      <w:r>
        <w:t>Kliento duomenų atskleidimas</w:t>
      </w:r>
      <w:bookmarkEnd w:id="48"/>
      <w:bookmarkEnd w:id="49"/>
      <w:bookmarkEnd w:id="50"/>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89222867"/>
      <w:r>
        <w:t>Švietimo įstaigos</w:t>
      </w:r>
      <w:bookmarkEnd w:id="51"/>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52" w:name="_Toc423959222"/>
      <w:bookmarkStart w:id="53" w:name="_Toc489222868"/>
      <w:bookmarkStart w:id="54" w:name="_Toc417892062"/>
      <w:bookmarkStart w:id="55" w:name="HIPAA"/>
      <w:r>
        <w:t>HIPPA verslo partneris</w:t>
      </w:r>
      <w:bookmarkEnd w:id="52"/>
      <w:bookmarkEnd w:id="53"/>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4"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lastRenderedPageBreak/>
        <w:t>bendrojo licencijavimo sutartis, su kurios sąlygomis nesutinkama, jei Klientas yra sudaręs kelias bendrojo licencijavimo sutartis.</w:t>
      </w:r>
    </w:p>
    <w:bookmarkEnd w:id="54"/>
    <w:bookmarkEnd w:id="55"/>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56" w:name="_Toc489222869"/>
      <w:r>
        <w:t>Sauga</w:t>
      </w:r>
      <w:bookmarkEnd w:id="56"/>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89222870"/>
      <w:r>
        <w:t>Pranešimas dėl saugos incidento</w:t>
      </w:r>
      <w:bookmarkEnd w:id="57"/>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58" w:name="_Toc489222871"/>
      <w:bookmarkStart w:id="59" w:name="LocationofDataProcessing"/>
      <w:r>
        <w:t xml:space="preserve">Duomenų </w:t>
      </w:r>
      <w:r w:rsidR="00C17F2D" w:rsidRPr="00C17F2D">
        <w:t xml:space="preserve">tvarkymo </w:t>
      </w:r>
      <w:r>
        <w:t>vieta</w:t>
      </w:r>
      <w:bookmarkEnd w:id="58"/>
    </w:p>
    <w:bookmarkEnd w:id="59"/>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60" w:name="_Toc417892066"/>
      <w:bookmarkStart w:id="61" w:name="_Toc412644895"/>
      <w:bookmarkStart w:id="62" w:name="_Toc489222872"/>
      <w:r>
        <w:t>Peržiūrai skirtos versijos</w:t>
      </w:r>
      <w:bookmarkEnd w:id="60"/>
      <w:bookmarkEnd w:id="61"/>
      <w:bookmarkEnd w:id="62"/>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89222873"/>
      <w:r>
        <w:t>Subrangovų naudojimas</w:t>
      </w:r>
      <w:bookmarkEnd w:id="63"/>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89222874"/>
      <w:r>
        <w:t>Kaip susisiekti su „Microsoft“</w:t>
      </w:r>
      <w:bookmarkEnd w:id="64"/>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5"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710F5C1" w14:textId="794E3796" w:rsidR="00A51702" w:rsidRDefault="008303F1"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65" w:name="_Toc489222875"/>
      <w:bookmarkStart w:id="66" w:name="DataProcessingTerms"/>
      <w:r w:rsidRPr="00C17F2D">
        <w:rPr>
          <w:lang w:val="lt-LT"/>
        </w:rPr>
        <w:lastRenderedPageBreak/>
        <w:t>Duomenų tvarkymo sąlygos</w:t>
      </w:r>
      <w:bookmarkEnd w:id="65"/>
    </w:p>
    <w:bookmarkEnd w:id="66"/>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F0030C" w14:paraId="7355F4AC" w14:textId="77777777" w:rsidTr="00386F43">
        <w:tc>
          <w:tcPr>
            <w:tcW w:w="2610" w:type="dxa"/>
            <w:vAlign w:val="center"/>
          </w:tcPr>
          <w:p w14:paraId="4CE679D6" w14:textId="7D4C1BF3" w:rsidR="00F0030C" w:rsidRPr="00231971" w:rsidRDefault="00F0030C" w:rsidP="00F0030C">
            <w:pPr>
              <w:pStyle w:val="ProductList-Body"/>
              <w:rPr>
                <w:sz w:val="16"/>
                <w:szCs w:val="16"/>
              </w:rPr>
            </w:pPr>
            <w:bookmarkStart w:id="67" w:name="MicrosoftDynamicsOnlineServices"/>
            <w:r>
              <w:rPr>
                <w:sz w:val="16"/>
                <w:szCs w:val="16"/>
              </w:rPr>
              <w:t>„Microsoft Dynamics 365“ pagrindinės paslaugos</w:t>
            </w:r>
          </w:p>
        </w:tc>
        <w:tc>
          <w:tcPr>
            <w:tcW w:w="8190" w:type="dxa"/>
          </w:tcPr>
          <w:p w14:paraId="40DCD7F7" w14:textId="2446096D" w:rsidR="00F0030C" w:rsidRPr="00231971" w:rsidRDefault="00F0030C" w:rsidP="00F0030C">
            <w:pPr>
              <w:pStyle w:val="ProductList-Body"/>
              <w:rPr>
                <w:sz w:val="16"/>
                <w:szCs w:val="16"/>
              </w:rPr>
            </w:pPr>
            <w:r>
              <w:rPr>
                <w:sz w:val="16"/>
                <w:szCs w:val="16"/>
              </w:rPr>
              <w:t xml:space="preserve">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for Finance and Operations“ („Enterprise Edition“ ir </w:t>
            </w:r>
            <w:r>
              <w:rPr>
                <w:rFonts w:ascii="Calibri" w:hAnsi="Calibri" w:cs="Calibri"/>
                <w:sz w:val="16"/>
                <w:szCs w:val="16"/>
              </w:rPr>
              <w:t>„</w:t>
            </w:r>
            <w:r>
              <w:rPr>
                <w:sz w:val="16"/>
                <w:szCs w:val="16"/>
              </w:rPr>
              <w:t xml:space="preserve">Business Edition“), </w:t>
            </w:r>
            <w:r>
              <w:rPr>
                <w:rFonts w:ascii="Calibri" w:hAnsi="Calibri" w:cs="Calibri"/>
                <w:sz w:val="16"/>
                <w:szCs w:val="16"/>
              </w:rPr>
              <w:t>„</w:t>
            </w:r>
            <w:r>
              <w:rPr>
                <w:sz w:val="16"/>
                <w:szCs w:val="16"/>
              </w:rPr>
              <w:t>Microsoft Dynamics 365 for Retail“ arba „Microsoft Dynamics 365 for Talent“; (2) „Microsoft Dynamics 365“ paslaugos, skirtos palaikomiems įrenginiams ir programinei įrangai, pvz., „Microsoft Dynamics 365“, skirtai programoms, planšetiniams kompiuteriams ir (arba) telefonams ir kt.; (3) „LinkedIn Sales Navigator</w:t>
            </w:r>
            <w:r w:rsidRPr="00AC333E">
              <w:rPr>
                <w:sz w:val="16"/>
                <w:szCs w:val="16"/>
              </w:rPr>
              <w:t>“</w:t>
            </w:r>
            <w:r>
              <w:rPr>
                <w:sz w:val="16"/>
                <w:szCs w:val="16"/>
              </w:rPr>
              <w:t>; ir (4) jokia kita atskirai veikianti paslauga, kurią galima naudoti su „Microsoft Dynamics 365“ pagrindinėmis paslaugomis arba prie jų prijungti, išskyrus atitinkamos paslaugos licencinėse sąlygose aiškiai apibrėžtas paslaugas.</w:t>
            </w:r>
          </w:p>
        </w:tc>
      </w:tr>
      <w:bookmarkEnd w:id="67"/>
      <w:tr w:rsidR="00A54E2A" w14:paraId="4DE89BA6" w14:textId="77777777" w:rsidTr="00386F43">
        <w:tc>
          <w:tcPr>
            <w:tcW w:w="2610" w:type="dxa"/>
            <w:vAlign w:val="center"/>
          </w:tcPr>
          <w:p w14:paraId="43985170" w14:textId="251B473D" w:rsidR="00A54E2A" w:rsidRPr="00231971" w:rsidRDefault="00A54E2A" w:rsidP="00A54E2A">
            <w:pPr>
              <w:pStyle w:val="ProductList-Body"/>
              <w:rPr>
                <w:sz w:val="16"/>
                <w:szCs w:val="16"/>
              </w:rPr>
            </w:pPr>
            <w:r>
              <w:rPr>
                <w:sz w:val="16"/>
                <w:szCs w:val="16"/>
              </w:rPr>
              <w:t>„Office 365“ paslaugos</w:t>
            </w:r>
          </w:p>
        </w:tc>
        <w:tc>
          <w:tcPr>
            <w:tcW w:w="8190" w:type="dxa"/>
          </w:tcPr>
          <w:p w14:paraId="4578FF58" w14:textId="7174BA9F" w:rsidR="00A54E2A" w:rsidRPr="00231971" w:rsidRDefault="00A54E2A" w:rsidP="00A54E2A">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„Office 365</w:t>
            </w:r>
            <w:r>
              <w:rPr>
                <w:rFonts w:ascii="Cambria Math" w:hAnsi="Cambria Math" w:cs="Cambria Math"/>
                <w:sz w:val="16"/>
                <w:szCs w:val="16"/>
              </w:rPr>
              <w:t>“</w:t>
            </w:r>
            <w:r>
              <w:rPr>
                <w:sz w:val="16"/>
                <w:szCs w:val="16"/>
              </w:rPr>
              <w:t xml:space="preserve"> vaizdo </w:t>
            </w:r>
            <w:r>
              <w:rPr>
                <w:rFonts w:ascii="Calibri" w:hAnsi="Calibri" w:cs="Calibri"/>
                <w:sz w:val="16"/>
                <w:szCs w:val="16"/>
              </w:rPr>
              <w:t>į</w:t>
            </w:r>
            <w:r>
              <w:rPr>
                <w:sz w:val="16"/>
                <w:szCs w:val="16"/>
              </w:rPr>
              <w:t>ra</w:t>
            </w:r>
            <w:r>
              <w:rPr>
                <w:rFonts w:ascii="Calibri" w:hAnsi="Calibri" w:cs="Calibri"/>
                <w:sz w:val="16"/>
                <w:szCs w:val="16"/>
              </w:rPr>
              <w:t>šų</w:t>
            </w:r>
            <w:r>
              <w:rPr>
                <w:sz w:val="16"/>
                <w:szCs w:val="16"/>
              </w:rPr>
              <w:t xml:space="preserve"> portalas, </w:t>
            </w:r>
            <w:r>
              <w:rPr>
                <w:rFonts w:ascii="Calibri" w:hAnsi="Calibri" w:cs="Calibri"/>
                <w:sz w:val="16"/>
                <w:szCs w:val="16"/>
              </w:rPr>
              <w:t>„</w:t>
            </w:r>
            <w:r>
              <w:rPr>
                <w:sz w:val="16"/>
                <w:szCs w:val="16"/>
              </w:rPr>
              <w:t>Microsoft MyAnalytics</w:t>
            </w:r>
            <w:r>
              <w:rPr>
                <w:rFonts w:ascii="Calibri" w:hAnsi="Calibri" w:cs="Calibri"/>
                <w:sz w:val="16"/>
                <w:szCs w:val="16"/>
              </w:rPr>
              <w:t>“</w:t>
            </w:r>
            <w:r>
              <w:rPr>
                <w:sz w:val="16"/>
                <w:szCs w:val="16"/>
              </w:rPr>
              <w:t xml:space="preserve">, </w:t>
            </w:r>
            <w:r>
              <w:rPr>
                <w:rFonts w:ascii="Calibri" w:hAnsi="Calibri" w:cs="Calibri"/>
                <w:sz w:val="16"/>
                <w:szCs w:val="16"/>
              </w:rPr>
              <w:t>„</w:t>
            </w:r>
            <w:r>
              <w:rPr>
                <w:sz w:val="16"/>
                <w:szCs w:val="16"/>
              </w:rPr>
              <w:t>Customer Lockbox</w:t>
            </w:r>
            <w:r>
              <w:rPr>
                <w:rFonts w:ascii="Calibri" w:hAnsi="Calibri" w:cs="Calibri"/>
                <w:sz w:val="16"/>
                <w:szCs w:val="16"/>
              </w:rPr>
              <w:t>“</w:t>
            </w:r>
            <w:r>
              <w:rPr>
                <w:sz w:val="16"/>
                <w:szCs w:val="16"/>
              </w:rPr>
              <w:t xml:space="preserve">, </w:t>
            </w:r>
            <w:r>
              <w:rPr>
                <w:rFonts w:ascii="Calibri" w:hAnsi="Calibri" w:cs="Calibri"/>
                <w:sz w:val="16"/>
                <w:szCs w:val="16"/>
              </w:rPr>
              <w:t>„</w:t>
            </w:r>
            <w:r>
              <w:rPr>
                <w:sz w:val="16"/>
                <w:szCs w:val="16"/>
              </w:rPr>
              <w:t>Microsoft Bookings</w:t>
            </w:r>
            <w:r>
              <w:rPr>
                <w:rFonts w:ascii="Calibri" w:hAnsi="Calibri" w:cs="Calibri"/>
                <w:sz w:val="16"/>
                <w:szCs w:val="16"/>
              </w:rPr>
              <w:t>“</w:t>
            </w:r>
            <w:r>
              <w:rPr>
                <w:sz w:val="16"/>
                <w:szCs w:val="16"/>
              </w:rPr>
              <w:t xml:space="preserve"> ir </w:t>
            </w:r>
            <w:r>
              <w:rPr>
                <w:rFonts w:ascii="Calibri" w:hAnsi="Calibri" w:cs="Calibri"/>
                <w:sz w:val="16"/>
                <w:szCs w:val="16"/>
              </w:rPr>
              <w:t>„</w:t>
            </w:r>
            <w:r>
              <w:rPr>
                <w:sz w:val="16"/>
                <w:szCs w:val="16"/>
              </w:rPr>
              <w:t>Yammer Enterprise</w:t>
            </w:r>
            <w:r>
              <w:rPr>
                <w:rFonts w:ascii="Calibri" w:hAnsi="Calibri" w:cs="Calibri"/>
                <w:sz w:val="16"/>
                <w:szCs w:val="16"/>
              </w:rPr>
              <w:t>“</w:t>
            </w:r>
            <w:r>
              <w:rPr>
                <w:sz w:val="16"/>
                <w:szCs w:val="16"/>
              </w:rPr>
              <w:t xml:space="preserve">. </w:t>
            </w:r>
            <w:r>
              <w:rPr>
                <w:rFonts w:ascii="Calibri" w:hAnsi="Calibri" w:cs="Calibri"/>
                <w:sz w:val="16"/>
                <w:szCs w:val="16"/>
              </w:rPr>
              <w:t>Į</w:t>
            </w:r>
            <w:r>
              <w:rPr>
                <w:sz w:val="16"/>
                <w:szCs w:val="16"/>
              </w:rPr>
              <w:t xml:space="preserve"> </w:t>
            </w:r>
            <w:r>
              <w:rPr>
                <w:rFonts w:ascii="Calibri" w:hAnsi="Calibri" w:cs="Calibri"/>
                <w:sz w:val="16"/>
                <w:szCs w:val="16"/>
              </w:rPr>
              <w:t>„</w:t>
            </w:r>
            <w:r>
              <w:rPr>
                <w:sz w:val="16"/>
                <w:szCs w:val="16"/>
              </w:rPr>
              <w:t>Office 365</w:t>
            </w:r>
            <w:r>
              <w:rPr>
                <w:rFonts w:ascii="Calibri" w:hAnsi="Calibri" w:cs="Calibri"/>
                <w:sz w:val="16"/>
                <w:szCs w:val="16"/>
              </w:rPr>
              <w:t>“</w:t>
            </w:r>
            <w:r>
              <w:rPr>
                <w:sz w:val="16"/>
                <w:szCs w:val="16"/>
              </w:rPr>
              <w:t xml:space="preserve"> paslaugas ne</w:t>
            </w:r>
            <w:r>
              <w:rPr>
                <w:rFonts w:ascii="Calibri" w:hAnsi="Calibri" w:cs="Calibri"/>
                <w:sz w:val="16"/>
                <w:szCs w:val="16"/>
              </w:rPr>
              <w:t>į</w:t>
            </w:r>
            <w:r>
              <w:rPr>
                <w:sz w:val="16"/>
                <w:szCs w:val="16"/>
              </w:rPr>
              <w:t xml:space="preserve">eina </w:t>
            </w:r>
            <w:r>
              <w:rPr>
                <w:rFonts w:ascii="Calibri" w:hAnsi="Calibri" w:cs="Calibri"/>
                <w:sz w:val="16"/>
                <w:szCs w:val="16"/>
              </w:rPr>
              <w:t>„</w:t>
            </w:r>
            <w:r>
              <w:rPr>
                <w:sz w:val="16"/>
                <w:szCs w:val="16"/>
              </w:rPr>
              <w:t>Office 365 ProPlus</w:t>
            </w:r>
            <w:r>
              <w:rPr>
                <w:rFonts w:ascii="Calibri" w:hAnsi="Calibri" w:cs="Calibri"/>
                <w:sz w:val="16"/>
                <w:szCs w:val="16"/>
              </w:rPr>
              <w:t>“</w:t>
            </w:r>
            <w:r>
              <w:rPr>
                <w:sz w:val="16"/>
                <w:szCs w:val="16"/>
              </w:rPr>
              <w:t>, jokia PSTN paslaugų dalis, kurios nevaldo „Microsoft“, jokia kliento programinė įranga ir jokia atskirai veikianti paslauga, kurią galima pasiekti naudojant „Office 365“ planą ar paketą, pvz., „Bing“ arba paslauga, pažymėta kaip skirta „Office 365“.</w:t>
            </w:r>
          </w:p>
        </w:tc>
      </w:tr>
      <w:tr w:rsidR="00F67019" w14:paraId="52139535" w14:textId="77777777" w:rsidTr="00386F43">
        <w:tc>
          <w:tcPr>
            <w:tcW w:w="2610" w:type="dxa"/>
            <w:vAlign w:val="center"/>
          </w:tcPr>
          <w:p w14:paraId="6FA8107C" w14:textId="779DAC21" w:rsidR="00F67019" w:rsidRPr="00231971" w:rsidRDefault="00F67019" w:rsidP="00F67019">
            <w:pPr>
              <w:pStyle w:val="ProductList-Body"/>
              <w:rPr>
                <w:sz w:val="16"/>
                <w:szCs w:val="16"/>
              </w:rPr>
            </w:pPr>
            <w:bookmarkStart w:id="68" w:name="MicrosoftAzureCoreServices"/>
            <w:r>
              <w:rPr>
                <w:sz w:val="16"/>
                <w:szCs w:val="16"/>
              </w:rPr>
              <w:t>„Microsoft Azure“ pagrindinės paslaugos</w:t>
            </w:r>
            <w:bookmarkEnd w:id="68"/>
          </w:p>
        </w:tc>
        <w:tc>
          <w:tcPr>
            <w:tcW w:w="8190" w:type="dxa"/>
          </w:tcPr>
          <w:p w14:paraId="1D8D5571" w14:textId="401F4D34" w:rsidR="00F67019" w:rsidRPr="00231971" w:rsidRDefault="00F67019" w:rsidP="00F67019">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(anksčiau vadinosi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ir „VPN Gateway“. </w:t>
            </w:r>
          </w:p>
        </w:tc>
      </w:tr>
      <w:tr w:rsidR="00F67019" w14:paraId="7D09D51A" w14:textId="77777777" w:rsidTr="00386F43">
        <w:tc>
          <w:tcPr>
            <w:tcW w:w="2610" w:type="dxa"/>
            <w:vAlign w:val="center"/>
          </w:tcPr>
          <w:p w14:paraId="615134DE" w14:textId="0BE18FA6" w:rsidR="00F67019" w:rsidRDefault="00F67019" w:rsidP="00F67019">
            <w:pPr>
              <w:pStyle w:val="ProductList-Body"/>
              <w:rPr>
                <w:sz w:val="16"/>
                <w:szCs w:val="16"/>
              </w:rPr>
            </w:pPr>
            <w:r>
              <w:rPr>
                <w:sz w:val="16"/>
                <w:szCs w:val="16"/>
              </w:rPr>
              <w:t>„Microsoft Cloud App Security“</w:t>
            </w:r>
          </w:p>
        </w:tc>
        <w:tc>
          <w:tcPr>
            <w:tcW w:w="8190" w:type="dxa"/>
          </w:tcPr>
          <w:p w14:paraId="03660CE8" w14:textId="675078EB" w:rsidR="00F67019" w:rsidRDefault="00F67019" w:rsidP="00F67019">
            <w:pPr>
              <w:pStyle w:val="ProductList-Body"/>
              <w:rPr>
                <w:sz w:val="16"/>
                <w:szCs w:val="16"/>
              </w:rPr>
            </w:pPr>
            <w:r>
              <w:rPr>
                <w:sz w:val="16"/>
                <w:szCs w:val="16"/>
              </w:rPr>
              <w:t>„Microsoft Cloud App Security“ debesies paslaugų dalis.</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A0558F" w14:paraId="6ADF94D3" w14:textId="77777777" w:rsidTr="00386F43">
        <w:tc>
          <w:tcPr>
            <w:tcW w:w="2610" w:type="dxa"/>
            <w:vAlign w:val="center"/>
          </w:tcPr>
          <w:p w14:paraId="74D48BFE" w14:textId="39C25EB4" w:rsidR="00A0558F" w:rsidRPr="00231971" w:rsidRDefault="00A0558F" w:rsidP="00A0558F">
            <w:pPr>
              <w:pStyle w:val="ProductList-Body"/>
              <w:rPr>
                <w:sz w:val="16"/>
                <w:szCs w:val="16"/>
              </w:rPr>
            </w:pPr>
            <w:r>
              <w:rPr>
                <w:sz w:val="16"/>
                <w:szCs w:val="16"/>
              </w:rPr>
              <w:t>„Microsoft Power BI“ paslaugos</w:t>
            </w:r>
          </w:p>
        </w:tc>
        <w:tc>
          <w:tcPr>
            <w:tcW w:w="8190" w:type="dxa"/>
          </w:tcPr>
          <w:p w14:paraId="190B8AFC" w14:textId="5E4B4DCF" w:rsidR="00A0558F" w:rsidRPr="00231971" w:rsidRDefault="00A0558F" w:rsidP="00A0558F">
            <w:pPr>
              <w:pStyle w:val="ProductList-Body"/>
              <w:rPr>
                <w:sz w:val="16"/>
                <w:szCs w:val="16"/>
              </w:rPr>
            </w:pPr>
            <w:r>
              <w:rPr>
                <w:sz w:val="16"/>
                <w:szCs w:val="16"/>
              </w:rPr>
              <w:t>„Microsoft Power BI“ debesies paslaugų dalis siūloma kaip atskira paslauga arba yra įtraukta į „Office 365“ ar „Microsoft Dynamics 365“ pagrįstą planą arba paketą, tačiau be duomenų katalogo funkcijos, „Power BI“ ataskaitų serverio, „Power BI“ mobiliųjų programų ir „Power BI Desktop“.</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69" w:name="DataProcessingTerms_DataatRest"/>
      <w:bookmarkStart w:id="70" w:name="_Toc457466419"/>
      <w:bookmarkStart w:id="71" w:name="_Toc453946599"/>
      <w:bookmarkStart w:id="72" w:name="_Toc489222876"/>
      <w:r>
        <w:lastRenderedPageBreak/>
        <w:t>Kliento neaktyvių duomenų saugojimo vieta</w:t>
      </w:r>
      <w:bookmarkEnd w:id="69"/>
      <w:bookmarkEnd w:id="70"/>
      <w:bookmarkEnd w:id="71"/>
      <w:bookmarkEnd w:id="72"/>
    </w:p>
    <w:p w14:paraId="15042386" w14:textId="77777777" w:rsidR="00A54E2A" w:rsidRDefault="00A54E2A" w:rsidP="00A54E2A">
      <w:pPr>
        <w:pStyle w:val="ProductList-Body"/>
        <w:keepNext/>
      </w:pPr>
      <w:r>
        <w:t>Kliento neaktyvius duomenis „Microsoft“ saugos tam tikrose toliau nurodytose pagrindinėse geografinėse srityse (kiekviena atskirai – Geografinė sritis).</w:t>
      </w:r>
    </w:p>
    <w:p w14:paraId="5AD37830" w14:textId="4B87592A" w:rsidR="00A54E2A" w:rsidRDefault="00481AF9" w:rsidP="00A54E2A">
      <w:pPr>
        <w:pStyle w:val="ProductList-Body"/>
        <w:keepNext/>
        <w:numPr>
          <w:ilvl w:val="0"/>
          <w:numId w:val="6"/>
        </w:numPr>
        <w:ind w:left="450" w:hanging="270"/>
      </w:pPr>
      <w:r>
        <w:rPr>
          <w:b/>
        </w:rPr>
        <w:t xml:space="preserve">„Office 365“ paslaugos. </w:t>
      </w:r>
      <w:r>
        <w:t>Jei Klientas sukonfigūruoja savo nuomotoją Australijoje, Europos Sąjungoje, Indijoje, Jungtinėje Karalystėje, Jungtinėse Amerikos Valstijose, Kanadoje arba Pietų Korėjoje (toliau kiekviena vietovė atskirai vadinama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w:t>
      </w:r>
      <w:r w:rsidR="00A54E2A">
        <w:t xml:space="preserve">. </w:t>
      </w:r>
    </w:p>
    <w:p w14:paraId="25EB2B90" w14:textId="7DB69F3A" w:rsidR="00012E34" w:rsidRPr="00B760E9" w:rsidRDefault="00A54E2A" w:rsidP="00A54E2A">
      <w:pPr>
        <w:pStyle w:val="ProductList-Body"/>
        <w:numPr>
          <w:ilvl w:val="0"/>
          <w:numId w:val="6"/>
        </w:numPr>
        <w:ind w:left="450" w:hanging="270"/>
      </w:pPr>
      <w:r w:rsidRPr="00B760E9">
        <w:rPr>
          <w:b/>
        </w:rPr>
        <w:t xml:space="preserve"> </w:t>
      </w:r>
      <w:r w:rsidR="00012E34" w:rsidRPr="00B760E9">
        <w:rPr>
          <w:b/>
        </w:rPr>
        <w:t>„Microsoft Intune“ internete teikiamos paslaugos.</w:t>
      </w:r>
      <w:r w:rsidR="00012E34"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32CAA484" w14:textId="77777777" w:rsidR="000E144B" w:rsidRPr="00FC7A53" w:rsidRDefault="000E144B" w:rsidP="000E144B">
      <w:pPr>
        <w:pStyle w:val="ProductList-Body"/>
        <w:numPr>
          <w:ilvl w:val="0"/>
          <w:numId w:val="6"/>
        </w:numPr>
        <w:ind w:left="450" w:hanging="270"/>
      </w:pPr>
      <w:r>
        <w:rPr>
          <w:b/>
        </w:rPr>
        <w:t>„Microsoft Power BI“ paslaugos</w:t>
      </w:r>
      <w:r w:rsidRPr="003E345F">
        <w:rPr>
          <w:b/>
          <w:bCs/>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„Microsoft Power BI“ Kliento neaktyvius duomenis, nebent „Microsoft Power BI“ patikimumo centro skyriuje „Duomenų vieta“ nurodyta kitaip.</w:t>
      </w:r>
    </w:p>
    <w:p w14:paraId="61FDBD63" w14:textId="1B21DB63" w:rsidR="00B008E5" w:rsidRPr="006D2C33" w:rsidRDefault="00B008E5" w:rsidP="000E144B">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539D3838" w:rsidR="00F67019" w:rsidRPr="00B5721D" w:rsidRDefault="00F67019" w:rsidP="00F67019">
      <w:pPr>
        <w:pStyle w:val="ProductList-Body"/>
        <w:numPr>
          <w:ilvl w:val="0"/>
          <w:numId w:val="6"/>
        </w:numPr>
        <w:ind w:left="450" w:hanging="270"/>
        <w:rPr>
          <w:b/>
        </w:rPr>
      </w:pPr>
      <w:r>
        <w:rPr>
          <w:b/>
        </w:rPr>
        <w:t>„Microsoft Cloud App Security“</w:t>
      </w:r>
      <w:r w:rsidRPr="00A64F8F">
        <w:rPr>
          <w:b/>
          <w:bCs/>
        </w:rPr>
        <w:t>.</w:t>
      </w:r>
      <w:r>
        <w:t xml:space="preserve"> „Microsoft“ saugos Kliento neaktyvius duomenis JAV.</w:t>
      </w:r>
    </w:p>
    <w:p w14:paraId="6127F08E" w14:textId="461688E3" w:rsidR="00A0558F" w:rsidRPr="004E78BB" w:rsidRDefault="00481AF9" w:rsidP="00A0558F">
      <w:pPr>
        <w:pStyle w:val="ProductList-Body"/>
        <w:numPr>
          <w:ilvl w:val="0"/>
          <w:numId w:val="6"/>
        </w:numPr>
        <w:spacing w:after="120"/>
        <w:ind w:left="450" w:hanging="270"/>
      </w:pPr>
      <w:r>
        <w:rPr>
          <w:b/>
        </w:rPr>
        <w:t>„Microsoft Dynamics 365“ pagrindinės paslaugos</w:t>
      </w:r>
      <w:r w:rsidRPr="00EB1FC6">
        <w:rPr>
          <w:b/>
          <w:bCs/>
        </w:rPr>
        <w:t>.</w:t>
      </w:r>
      <w:r>
        <w:t xml:space="preserve"> Jei Klientas, dirbdamas su objektais, kuriuos valdo „Microsoft Dynamics 365“ pagrindinės paslaugos, sukonfigūruos „Microsoft Dynamics 365“ pagrindinių paslaugų egzempliorių Australijoje, Kanadoje, Europos Sąjungoje, Indijoje, Japonijoje, Jungtinėje Karalystėje ar JAV, „Microsoft“ Kliento neaktyvius duomenis (išskyrus „Microsoft Social Engagement“) saugos nurodytoje geografinėje vietoje. Tam tikrų objektų gali būti neleidžiama sukonfigūruoti, kad būtų saugomi tam tikrose geografinėse vietose; jie gali būti saugomi kaip neaktyvūs kitose vietose, kaip išsamiai nurodyta „Microsoft Dynamics 365“ patikimumo centre</w:t>
      </w:r>
      <w:r w:rsidR="00A0558F">
        <w:t>.</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73" w:name="DataProcessingTerms_Privacy"/>
      <w:bookmarkStart w:id="74" w:name="_Toc449618397"/>
      <w:bookmarkStart w:id="75" w:name="_Toc445967464"/>
      <w:bookmarkStart w:id="76" w:name="_Toc489222877"/>
      <w:r w:rsidRPr="00B760E9">
        <w:t>Privatumas</w:t>
      </w:r>
      <w:bookmarkEnd w:id="73"/>
      <w:bookmarkEnd w:id="74"/>
      <w:bookmarkEnd w:id="75"/>
      <w:bookmarkEnd w:id="76"/>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77" w:name="SubcontractorTransfer"/>
      <w:r>
        <w:rPr>
          <w:b/>
        </w:rPr>
        <w:t>Perleidimas subrangovams</w:t>
      </w:r>
      <w:bookmarkEnd w:id="77"/>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89222878"/>
      <w:r>
        <w:t>Papildomos Europos sąlygos.</w:t>
      </w:r>
      <w:bookmarkEnd w:id="78"/>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w:t>
      </w:r>
      <w:r>
        <w:lastRenderedPageBreak/>
        <w:t>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79" w:name="_Toc489222879"/>
      <w:r>
        <w:t>Sauga</w:t>
      </w:r>
      <w:bookmarkEnd w:id="79"/>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lastRenderedPageBreak/>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77777777"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Kiekvieno saugos pažeidimo, kuris yra saugos incidentas, atveju „Microsoft“ be pagrįstos priežasties nedelsdama (tačiau bet kokiu atveju per 5 darbo dienas) apie tai praneš (kaip aprašyta anksčiau skyriuje „Pranešimas apie saugos incidentą“).</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bookmarkStart w:id="80" w:name="DataProcessingTerms_OLSInfoSecurityPolic"/>
      <w:r>
        <w:rPr>
          <w:b/>
          <w:color w:val="00188F"/>
        </w:rPr>
        <w:t>Internete teikiamų paslaugų informacijos saugos strategija</w:t>
      </w:r>
    </w:p>
    <w:bookmarkEnd w:id="80"/>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lastRenderedPageBreak/>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F67019" w:rsidRPr="00C62FB6" w14:paraId="427B187D" w14:textId="77777777" w:rsidTr="00B40326">
        <w:trPr>
          <w:trHeight w:val="288"/>
        </w:trPr>
        <w:tc>
          <w:tcPr>
            <w:tcW w:w="2880" w:type="dxa"/>
            <w:vAlign w:val="center"/>
          </w:tcPr>
          <w:p w14:paraId="45095D8D" w14:textId="37D730DB" w:rsidR="00F67019" w:rsidRDefault="00F67019" w:rsidP="00F67019">
            <w:pPr>
              <w:pStyle w:val="ProductList-Body"/>
              <w:rPr>
                <w:sz w:val="16"/>
                <w:szCs w:val="16"/>
              </w:rPr>
            </w:pPr>
            <w:r>
              <w:rPr>
                <w:sz w:val="16"/>
                <w:szCs w:val="16"/>
              </w:rPr>
              <w:t>„Microsoft Cloud App Security“</w:t>
            </w:r>
          </w:p>
        </w:tc>
        <w:tc>
          <w:tcPr>
            <w:tcW w:w="1584" w:type="dxa"/>
            <w:vAlign w:val="center"/>
          </w:tcPr>
          <w:p w14:paraId="1356B11C" w14:textId="557A116E"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46FB9AED"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3D735A81"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0D63C9A1" w:rsidR="00F67019"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5017F767" w14:textId="483AD2E5" w:rsidR="00F67019" w:rsidRDefault="00F67019" w:rsidP="00F67019">
            <w:pPr>
              <w:pStyle w:val="ProductList-Body"/>
              <w:rPr>
                <w:color w:val="000000" w:themeColor="text1"/>
                <w:sz w:val="16"/>
                <w:szCs w:val="16"/>
              </w:rPr>
            </w:pPr>
            <w:r>
              <w:rPr>
                <w:color w:val="000000" w:themeColor="text1"/>
                <w:sz w:val="16"/>
                <w:szCs w:val="16"/>
              </w:rPr>
              <w:t>Ne</w:t>
            </w:r>
          </w:p>
        </w:tc>
      </w:tr>
      <w:tr w:rsidR="00F67019" w:rsidRPr="00C62FB6" w14:paraId="50773E20" w14:textId="77777777" w:rsidTr="00B40326">
        <w:trPr>
          <w:trHeight w:val="288"/>
        </w:trPr>
        <w:tc>
          <w:tcPr>
            <w:tcW w:w="2880" w:type="dxa"/>
            <w:vAlign w:val="center"/>
          </w:tcPr>
          <w:p w14:paraId="33047A4C" w14:textId="683B4FD8" w:rsidR="00F67019" w:rsidRPr="005F68CF" w:rsidRDefault="00F67019" w:rsidP="00F67019">
            <w:pPr>
              <w:pStyle w:val="ProductList-Body"/>
              <w:rPr>
                <w:sz w:val="16"/>
              </w:rPr>
            </w:pPr>
            <w:r>
              <w:rPr>
                <w:sz w:val="16"/>
                <w:szCs w:val="16"/>
              </w:rPr>
              <w:t>„Microsoft Intune“ internete teikiamos paslaugos</w:t>
            </w:r>
          </w:p>
        </w:tc>
        <w:tc>
          <w:tcPr>
            <w:tcW w:w="1584" w:type="dxa"/>
            <w:vAlign w:val="center"/>
          </w:tcPr>
          <w:p w14:paraId="4DD47C6B" w14:textId="462F3407"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F67019" w:rsidRPr="005F68CF" w:rsidRDefault="00F67019" w:rsidP="00F67019">
            <w:pPr>
              <w:pStyle w:val="ProductList-Body"/>
              <w:rPr>
                <w:color w:val="000000" w:themeColor="text1"/>
                <w:sz w:val="16"/>
              </w:rPr>
            </w:pPr>
            <w:r>
              <w:rPr>
                <w:color w:val="000000" w:themeColor="text1"/>
                <w:sz w:val="16"/>
                <w:szCs w:val="16"/>
              </w:rPr>
              <w:t>Taip</w:t>
            </w:r>
          </w:p>
        </w:tc>
      </w:tr>
      <w:tr w:rsidR="00F67019" w:rsidRPr="00C62FB6" w14:paraId="660DA656" w14:textId="77777777" w:rsidTr="00B40326">
        <w:trPr>
          <w:trHeight w:val="288"/>
        </w:trPr>
        <w:tc>
          <w:tcPr>
            <w:tcW w:w="2880" w:type="dxa"/>
            <w:vAlign w:val="center"/>
          </w:tcPr>
          <w:p w14:paraId="09972373" w14:textId="24AD6DEE" w:rsidR="00F67019" w:rsidRPr="00231971" w:rsidRDefault="00F67019" w:rsidP="00F67019">
            <w:pPr>
              <w:pStyle w:val="ProductList-Body"/>
              <w:rPr>
                <w:sz w:val="16"/>
                <w:szCs w:val="16"/>
              </w:rPr>
            </w:pPr>
            <w:r>
              <w:rPr>
                <w:sz w:val="16"/>
                <w:szCs w:val="16"/>
              </w:rPr>
              <w:t>„Microsoft Power BI“ paslaugos</w:t>
            </w:r>
          </w:p>
        </w:tc>
        <w:tc>
          <w:tcPr>
            <w:tcW w:w="1584" w:type="dxa"/>
            <w:vAlign w:val="center"/>
          </w:tcPr>
          <w:p w14:paraId="0637B3BE" w14:textId="53EED2F1"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F67019" w:rsidRPr="00231971"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F67019" w:rsidRPr="00231971" w:rsidRDefault="00F67019" w:rsidP="00F67019">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8303F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89222880"/>
      <w:r>
        <w:lastRenderedPageBreak/>
        <w:t>Su Internete teikiamomis paslaugomis susijusios sąlygos</w:t>
      </w:r>
      <w:bookmarkEnd w:id="81"/>
      <w:bookmarkEnd w:id="82"/>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83" w:name="_Toc489222881"/>
      <w:bookmarkStart w:id="84" w:name="MicrosoftAzureServices"/>
      <w:r w:rsidRPr="00C17F2D">
        <w:rPr>
          <w:lang w:val="lt-LT"/>
        </w:rPr>
        <w:t>„Microsoft Azure“ paslaugos</w:t>
      </w:r>
      <w:bookmarkEnd w:id="83"/>
    </w:p>
    <w:bookmarkEnd w:id="84"/>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8"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594701E0" w14:textId="75796A1D" w:rsidR="00D25E83" w:rsidRDefault="00D25E83" w:rsidP="00272578">
      <w:pPr>
        <w:pStyle w:val="ProductList-Body"/>
      </w:pPr>
    </w:p>
    <w:p w14:paraId="316CE6E4" w14:textId="77777777" w:rsidR="00F0030C" w:rsidRPr="00747204" w:rsidRDefault="00F0030C" w:rsidP="00F0030C">
      <w:pPr>
        <w:pStyle w:val="ProductList-Offering2Heading"/>
        <w:outlineLvl w:val="2"/>
      </w:pPr>
      <w:bookmarkStart w:id="85" w:name="MicrosoftTranslator"/>
      <w:bookmarkStart w:id="86" w:name="MicrosoftCognitiveServices"/>
      <w:r w:rsidRPr="00F0030C">
        <w:rPr>
          <w:lang w:val="lt-LT"/>
        </w:rPr>
        <w:tab/>
      </w:r>
      <w:bookmarkStart w:id="87" w:name="_Toc484158292"/>
      <w:bookmarkStart w:id="88" w:name="_Toc489222882"/>
      <w:r>
        <w:t>„Microsoft Azure Stack“</w:t>
      </w:r>
      <w:bookmarkEnd w:id="87"/>
      <w:bookmarkEnd w:id="88"/>
    </w:p>
    <w:p w14:paraId="39E29943" w14:textId="77777777" w:rsidR="00F0030C" w:rsidRPr="00747204" w:rsidRDefault="00F0030C" w:rsidP="00F0030C">
      <w:pPr>
        <w:pStyle w:val="ProductList-Body"/>
      </w:pPr>
      <w:r>
        <w:t>„Microsoft Azure Stack</w:t>
      </w:r>
      <w:r w:rsidRPr="00AC333E">
        <w:t>“</w:t>
      </w:r>
      <w:r>
        <w:t xml:space="preserve"> yra „Microsoft Azure</w:t>
      </w:r>
      <w:r w:rsidRPr="00AC333E">
        <w:t>“</w:t>
      </w:r>
      <w:r>
        <w:t xml:space="preserve"> paslauga.</w:t>
      </w: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2"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77777777" w:rsidR="00F0030C" w:rsidRPr="00747204"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3017588A" w14:textId="77777777" w:rsidR="00F0030C" w:rsidRPr="00747204" w:rsidRDefault="008303F1"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04BD6CB5" w14:textId="0308128D" w:rsidR="00423851" w:rsidRPr="00B44244" w:rsidRDefault="00423851" w:rsidP="00423851">
      <w:pPr>
        <w:pStyle w:val="ProductList-Offering2Heading"/>
        <w:outlineLvl w:val="2"/>
        <w:rPr>
          <w:lang w:val="lt-LT"/>
        </w:rPr>
      </w:pPr>
      <w:r w:rsidRPr="00B44244">
        <w:rPr>
          <w:lang w:val="lt-LT"/>
        </w:rPr>
        <w:tab/>
      </w:r>
      <w:bookmarkStart w:id="89" w:name="_Toc465426838"/>
      <w:bookmarkStart w:id="90" w:name="_Toc468350407"/>
      <w:bookmarkStart w:id="91" w:name="_Toc489222883"/>
      <w:r w:rsidRPr="00B44244">
        <w:rPr>
          <w:lang w:val="lt-LT"/>
        </w:rPr>
        <w:t xml:space="preserve">„Microsoft“ </w:t>
      </w:r>
      <w:bookmarkEnd w:id="89"/>
      <w:r w:rsidRPr="00B44244">
        <w:rPr>
          <w:lang w:val="lt-LT"/>
        </w:rPr>
        <w:t>mokymo paslaugos</w:t>
      </w:r>
      <w:bookmarkEnd w:id="90"/>
      <w:bookmarkEnd w:id="91"/>
    </w:p>
    <w:bookmarkEnd w:id="85"/>
    <w:bookmarkEnd w:id="86"/>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3"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352C8A44" w14:textId="77777777" w:rsidR="00423851" w:rsidRDefault="00423851" w:rsidP="00423851">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lastRenderedPageBreak/>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4"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085879CE" w14:textId="77777777" w:rsidR="00323EBC" w:rsidRPr="008435D7" w:rsidRDefault="00323EBC" w:rsidP="00323EBC">
      <w:pPr>
        <w:pStyle w:val="ProductList-ClauseHeading"/>
      </w:pPr>
      <w:r>
        <w:t>„Bing“ API Kliento naudojimosi paslaugos rezultatais apribojimas</w:t>
      </w:r>
    </w:p>
    <w:p w14:paraId="45458A4F" w14:textId="77777777" w:rsidR="00323EBC" w:rsidRPr="008435D7" w:rsidRDefault="00323EBC" w:rsidP="00323EBC">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t>„Bing“ ieškos API naudojimo ir rodymo reikalavimai</w:t>
      </w:r>
    </w:p>
    <w:p w14:paraId="4F570F67" w14:textId="77777777" w:rsidR="000F4674" w:rsidRPr="00CC13E3" w:rsidRDefault="000F4674" w:rsidP="000F4674">
      <w:pPr>
        <w:pStyle w:val="ProductList-Body"/>
        <w:tabs>
          <w:tab w:val="left" w:pos="270"/>
        </w:tabs>
      </w:pPr>
      <w:r>
        <w:t xml:space="preserve">Klientas turi laikytis „Bing“ ieškos žiniatinklyje, vaizdų ieškos, vaizdo įrašų ieškos ir naujienų ieškos API, „Bing Spell Check“ ir „Bing Autosuggest“ (bendrai vadinama Ieškos API), naudojimo ir rodymo reikalavimų, kurie pateikiami čia </w:t>
      </w:r>
      <w:hyperlink r:id="rId35"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8303F1"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6372F30C" w14:textId="098CA83B" w:rsidR="00F67019" w:rsidRPr="00F67019" w:rsidRDefault="00F67019" w:rsidP="00F67019">
      <w:pPr>
        <w:pStyle w:val="ProductList-OfferingGroupHeading"/>
        <w:spacing w:after="80"/>
        <w:outlineLvl w:val="1"/>
        <w:rPr>
          <w:lang w:val="lt-LT"/>
        </w:rPr>
      </w:pPr>
      <w:bookmarkStart w:id="92" w:name="EMS"/>
      <w:bookmarkStart w:id="93" w:name="_Toc476476610"/>
      <w:bookmarkStart w:id="94" w:name="_Toc489222884"/>
      <w:bookmarkStart w:id="95" w:name="_Toc459970714"/>
      <w:bookmarkStart w:id="96" w:name="_Toc457466428"/>
      <w:bookmarkStart w:id="97" w:name="AzureActiveDirectoryBasic"/>
      <w:bookmarkStart w:id="98" w:name="_Toc437590238"/>
      <w:bookmarkStart w:id="99" w:name="_Toc435790944"/>
      <w:bookmarkStart w:id="100" w:name="MicrosoftDynamicsMarketing"/>
      <w:r w:rsidRPr="00F67019">
        <w:rPr>
          <w:lang w:val="lt-LT"/>
        </w:rPr>
        <w:t>„Microsoft Azure“ planai</w:t>
      </w:r>
      <w:bookmarkEnd w:id="92"/>
      <w:bookmarkEnd w:id="93"/>
      <w:bookmarkEnd w:id="94"/>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0A013704" w14:textId="77777777" w:rsidR="00F67019" w:rsidRDefault="00F67019" w:rsidP="00F67019">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01" w:name="_Toc489222885"/>
      <w:r w:rsidR="00386F43" w:rsidRPr="00012E34">
        <w:rPr>
          <w:lang w:val="lt-LT"/>
        </w:rPr>
        <w:t>„</w:t>
      </w:r>
      <w:r w:rsidR="00386F43" w:rsidRPr="00423851">
        <w:rPr>
          <w:lang w:val="lt-LT"/>
        </w:rPr>
        <w:t>Azure Active Directory Basic</w:t>
      </w:r>
      <w:bookmarkEnd w:id="95"/>
      <w:bookmarkEnd w:id="96"/>
      <w:r w:rsidR="00386F43" w:rsidRPr="00012E34">
        <w:rPr>
          <w:lang w:val="lt-LT"/>
        </w:rPr>
        <w:t>“</w:t>
      </w:r>
      <w:bookmarkEnd w:id="101"/>
    </w:p>
    <w:bookmarkEnd w:id="97"/>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8303F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02" w:name="AzureActiveDirectoryPremium"/>
      <w:r w:rsidRPr="00423851">
        <w:rPr>
          <w:lang w:val="lt-LT"/>
        </w:rPr>
        <w:tab/>
      </w:r>
      <w:bookmarkStart w:id="103" w:name="_Toc459970715"/>
      <w:bookmarkStart w:id="104" w:name="_Toc457466429"/>
      <w:bookmarkStart w:id="105" w:name="_Toc489222886"/>
      <w:r w:rsidRPr="00423851">
        <w:rPr>
          <w:lang w:val="lt-LT"/>
        </w:rPr>
        <w:t>„Azure Active Directory Premium“</w:t>
      </w:r>
      <w:bookmarkEnd w:id="103"/>
      <w:bookmarkEnd w:id="104"/>
      <w:bookmarkEnd w:id="105"/>
    </w:p>
    <w:bookmarkEnd w:id="102"/>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8303F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06" w:name="AzureInformationProtectionPremium"/>
      <w:r>
        <w:tab/>
      </w:r>
      <w:bookmarkStart w:id="107" w:name="AzureRightsManagement"/>
      <w:bookmarkStart w:id="108" w:name="_Toc459970716"/>
      <w:bookmarkStart w:id="109" w:name="_Toc457466430"/>
      <w:bookmarkStart w:id="110" w:name="_Toc489222887"/>
      <w:r>
        <w:t>„Azure Information Protection</w:t>
      </w:r>
      <w:bookmarkEnd w:id="107"/>
      <w:r>
        <w:t xml:space="preserve"> Premium</w:t>
      </w:r>
      <w:bookmarkEnd w:id="108"/>
      <w:bookmarkEnd w:id="109"/>
      <w:r>
        <w:t>“</w:t>
      </w:r>
      <w:bookmarkEnd w:id="110"/>
    </w:p>
    <w:bookmarkEnd w:id="106"/>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lastRenderedPageBreak/>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8303F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11" w:name="_Toc388464308"/>
      <w:bookmarkEnd w:id="111"/>
    </w:p>
    <w:p w14:paraId="31F119FA" w14:textId="77777777" w:rsidR="00F0030C" w:rsidRPr="00F0030C" w:rsidRDefault="00F0030C" w:rsidP="00F0030C">
      <w:pPr>
        <w:pStyle w:val="ProductList-Offering1Heading"/>
        <w:rPr>
          <w:lang w:val="lt-LT"/>
        </w:rPr>
      </w:pPr>
      <w:bookmarkStart w:id="112" w:name="Dynamics365"/>
      <w:bookmarkStart w:id="113" w:name="_Toc484158298"/>
      <w:bookmarkStart w:id="114" w:name="_Toc476230929"/>
      <w:bookmarkStart w:id="115" w:name="_Toc489222888"/>
      <w:bookmarkEnd w:id="98"/>
      <w:bookmarkEnd w:id="99"/>
      <w:bookmarkEnd w:id="100"/>
      <w:r w:rsidRPr="00F0030C">
        <w:rPr>
          <w:lang w:val="lt-LT"/>
        </w:rPr>
        <w:t>„Microsoft Dynamics 365“ paslaugos</w:t>
      </w:r>
      <w:bookmarkEnd w:id="112"/>
      <w:bookmarkEnd w:id="113"/>
      <w:bookmarkEnd w:id="114"/>
      <w:bookmarkEnd w:id="115"/>
    </w:p>
    <w:p w14:paraId="097E6729" w14:textId="77777777" w:rsidR="00F0030C" w:rsidRPr="00A8327A" w:rsidRDefault="00F0030C" w:rsidP="00F0030C">
      <w:pPr>
        <w:pStyle w:val="ProductList-Body"/>
        <w:rPr>
          <w:rFonts w:asciiTheme="majorHAnsi" w:hAnsiTheme="majorHAnsi"/>
          <w:sz w:val="16"/>
          <w:szCs w:val="16"/>
        </w:rPr>
        <w:sectPr w:rsidR="00F0030C" w:rsidRPr="00A8327A" w:rsidSect="00F0030C">
          <w:footerReference w:type="first" r:id="rId36"/>
          <w:pgSz w:w="12240" w:h="15840"/>
          <w:pgMar w:top="1440" w:right="720" w:bottom="1440" w:left="720" w:header="720" w:footer="720" w:gutter="0"/>
          <w:cols w:space="720"/>
          <w:titlePg/>
          <w:docGrid w:linePitch="360"/>
        </w:sectPr>
      </w:pPr>
    </w:p>
    <w:p w14:paraId="5148537B" w14:textId="77777777" w:rsidR="00F0030C" w:rsidRPr="00747204" w:rsidRDefault="00F0030C" w:rsidP="00F0030C">
      <w:pPr>
        <w:pStyle w:val="ProductList-Body"/>
      </w:pPr>
      <w:r>
        <w:rPr>
          <w:rFonts w:asciiTheme="majorHAnsi" w:hAnsiTheme="majorHAnsi"/>
          <w:sz w:val="16"/>
          <w:szCs w:val="16"/>
        </w:rPr>
        <w:t>„Microsoft Dynamics 365“, skirtos atvejų valdymui, „Enterprise“ versija</w:t>
      </w:r>
    </w:p>
    <w:p w14:paraId="5EB76960" w14:textId="77777777" w:rsidR="00F0030C" w:rsidRPr="00747204" w:rsidRDefault="00F0030C" w:rsidP="00F0030C">
      <w:pPr>
        <w:pStyle w:val="ProductList-Body"/>
      </w:pPr>
      <w:r>
        <w:rPr>
          <w:rFonts w:asciiTheme="majorHAnsi" w:hAnsiTheme="majorHAnsi"/>
          <w:sz w:val="16"/>
          <w:szCs w:val="16"/>
        </w:rPr>
        <w:t>„Microsoft Dynamics 365“, skirtos klientų aptarnavimui, „Enterprise“ versija</w:t>
      </w:r>
    </w:p>
    <w:p w14:paraId="3D5283F5" w14:textId="77777777" w:rsidR="00F0030C" w:rsidRPr="00747204" w:rsidRDefault="00F0030C" w:rsidP="00F0030C">
      <w:pPr>
        <w:pStyle w:val="ProductList-Body"/>
      </w:pPr>
      <w:r>
        <w:rPr>
          <w:rFonts w:asciiTheme="majorHAnsi" w:hAnsiTheme="majorHAnsi"/>
          <w:sz w:val="16"/>
          <w:szCs w:val="16"/>
        </w:rPr>
        <w:t>„Microsoft Dynamics 365“, skirtos techninės pagalbos darbo vietoje paslaugoms, „Enterprise“ versija</w:t>
      </w:r>
    </w:p>
    <w:p w14:paraId="219D200D" w14:textId="77777777" w:rsidR="00F0030C" w:rsidRPr="00747204" w:rsidRDefault="00F0030C" w:rsidP="00F0030C">
      <w:pPr>
        <w:pStyle w:val="ProductList-Body"/>
      </w:pPr>
      <w:r>
        <w:rPr>
          <w:rFonts w:asciiTheme="majorHAnsi" w:hAnsiTheme="majorHAnsi"/>
          <w:sz w:val="16"/>
          <w:szCs w:val="16"/>
        </w:rPr>
        <w:t>„Microsoft Dynamics 365 for Finance and Operations Business Edition“</w:t>
      </w:r>
    </w:p>
    <w:p w14:paraId="23E36898" w14:textId="77777777" w:rsidR="00F0030C" w:rsidRPr="00747204" w:rsidRDefault="00F0030C" w:rsidP="00F0030C">
      <w:pPr>
        <w:pStyle w:val="ProductList-Body"/>
      </w:pPr>
      <w:r>
        <w:rPr>
          <w:rFonts w:asciiTheme="majorHAnsi" w:hAnsiTheme="majorHAnsi"/>
          <w:sz w:val="16"/>
          <w:szCs w:val="16"/>
        </w:rPr>
        <w:t>„Microsoft Dynamics 365 for Operations Activity Enterprise Edition“</w:t>
      </w:r>
    </w:p>
    <w:p w14:paraId="663048D6" w14:textId="77777777" w:rsidR="00F0030C" w:rsidRPr="00747204" w:rsidRDefault="00F0030C" w:rsidP="00F0030C">
      <w:pPr>
        <w:pStyle w:val="ProductList-Body"/>
      </w:pPr>
      <w:r>
        <w:rPr>
          <w:rFonts w:asciiTheme="majorHAnsi" w:hAnsiTheme="majorHAnsi"/>
          <w:sz w:val="16"/>
          <w:szCs w:val="16"/>
        </w:rPr>
        <w:t>„Microsoft Dynamics 365 for Operations Device Enterprise Edition“</w:t>
      </w:r>
    </w:p>
    <w:p w14:paraId="65672DBB" w14:textId="77777777" w:rsidR="00F0030C" w:rsidRPr="00747204" w:rsidRDefault="00F0030C" w:rsidP="00F0030C">
      <w:pPr>
        <w:pStyle w:val="ProductList-Body"/>
      </w:pPr>
      <w:r>
        <w:rPr>
          <w:rFonts w:asciiTheme="majorHAnsi" w:hAnsiTheme="majorHAnsi"/>
          <w:sz w:val="16"/>
          <w:szCs w:val="16"/>
        </w:rPr>
        <w:t>„Microsoft Dynamics 365“, skirtos projektų vykdymo paslaugoms automatizuoti, „Enterprise“ versija</w:t>
      </w:r>
    </w:p>
    <w:p w14:paraId="42523FAB" w14:textId="77777777" w:rsidR="00F0030C" w:rsidRPr="00747204" w:rsidRDefault="00F0030C" w:rsidP="00F0030C">
      <w:pPr>
        <w:pStyle w:val="ProductList-Body"/>
      </w:pPr>
      <w:r>
        <w:rPr>
          <w:rFonts w:asciiTheme="majorHAnsi" w:hAnsiTheme="majorHAnsi"/>
          <w:sz w:val="16"/>
          <w:szCs w:val="16"/>
        </w:rPr>
        <w:t>„Microsoft Dynamics 365 for Retail Enterprise Edition“</w:t>
      </w:r>
    </w:p>
    <w:p w14:paraId="686149B4" w14:textId="77777777" w:rsidR="00F0030C" w:rsidRPr="00747204" w:rsidRDefault="00F0030C" w:rsidP="00F0030C">
      <w:pPr>
        <w:pStyle w:val="ProductList-Body"/>
      </w:pPr>
      <w:r>
        <w:rPr>
          <w:rFonts w:asciiTheme="majorHAnsi" w:hAnsiTheme="majorHAnsi"/>
          <w:sz w:val="16"/>
          <w:szCs w:val="16"/>
        </w:rPr>
        <w:t>„Microsoft Dynamics 365“ pardavimui „Enterprise“ versija</w:t>
      </w:r>
    </w:p>
    <w:p w14:paraId="77555C46" w14:textId="77777777" w:rsidR="00F0030C" w:rsidRPr="00747204" w:rsidRDefault="00F0030C" w:rsidP="00F0030C">
      <w:pPr>
        <w:pStyle w:val="ProductList-Body"/>
      </w:pPr>
      <w:r>
        <w:rPr>
          <w:rFonts w:asciiTheme="majorHAnsi" w:hAnsiTheme="majorHAnsi"/>
          <w:sz w:val="16"/>
          <w:szCs w:val="16"/>
        </w:rPr>
        <w:t>„Microsoft Dynamics 365 for Talent Enterprise Edition“</w:t>
      </w:r>
    </w:p>
    <w:p w14:paraId="20C1DA20" w14:textId="77777777" w:rsidR="00F0030C" w:rsidRPr="00747204" w:rsidRDefault="00F0030C" w:rsidP="00F0030C">
      <w:pPr>
        <w:pStyle w:val="ProductList-Body"/>
      </w:pPr>
      <w:r>
        <w:rPr>
          <w:rFonts w:asciiTheme="majorHAnsi" w:hAnsiTheme="majorHAnsi"/>
          <w:sz w:val="16"/>
          <w:szCs w:val="16"/>
        </w:rPr>
        <w:t>„Microsoft Dynamics 365“ komandos nariams „Business“ versija</w:t>
      </w:r>
    </w:p>
    <w:p w14:paraId="47D9B84B" w14:textId="77777777" w:rsidR="00F0030C" w:rsidRPr="00747204" w:rsidRDefault="00F0030C" w:rsidP="00F0030C">
      <w:pPr>
        <w:pStyle w:val="ProductList-Body"/>
      </w:pPr>
      <w:r>
        <w:rPr>
          <w:rFonts w:asciiTheme="majorHAnsi" w:hAnsiTheme="majorHAnsi"/>
          <w:sz w:val="16"/>
          <w:szCs w:val="16"/>
        </w:rPr>
        <w:t>„Microsoft Dynamics 365“ komandos nariams „Enterprise“ versija</w:t>
      </w:r>
    </w:p>
    <w:p w14:paraId="067FF7B5" w14:textId="77777777" w:rsidR="00F0030C" w:rsidRPr="00747204" w:rsidRDefault="00F0030C" w:rsidP="00F0030C">
      <w:pPr>
        <w:pStyle w:val="ProductList-Body"/>
      </w:pPr>
      <w:r>
        <w:rPr>
          <w:rFonts w:asciiTheme="majorHAnsi" w:hAnsiTheme="majorHAnsi"/>
          <w:sz w:val="16"/>
          <w:szCs w:val="16"/>
        </w:rPr>
        <w:t>„Microsoft Relationship Sales“</w:t>
      </w:r>
    </w:p>
    <w:p w14:paraId="764E81CA" w14:textId="77777777" w:rsidR="00F0030C" w:rsidRPr="005F08E6" w:rsidRDefault="00F0030C" w:rsidP="00F0030C">
      <w:pPr>
        <w:pStyle w:val="ProductList-Body"/>
        <w:rPr>
          <w:rFonts w:asciiTheme="majorHAnsi" w:hAnsiTheme="majorHAnsi"/>
          <w:sz w:val="16"/>
          <w:szCs w:val="16"/>
        </w:rPr>
        <w:sectPr w:rsidR="00F0030C"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599475C9" w14:textId="77777777" w:rsidR="00F0030C" w:rsidRPr="00747204" w:rsidRDefault="00F0030C" w:rsidP="00F0030C">
      <w:pPr>
        <w:pStyle w:val="ProductList-Body"/>
        <w:tabs>
          <w:tab w:val="clear" w:pos="158"/>
          <w:tab w:val="left" w:pos="360"/>
        </w:tabs>
      </w:pPr>
      <w:r>
        <w:t>Išoriniams „Microsoft Dynamics 365“ paslaugų vartotojams nereikia PL, kad galėtų pasiekti Internete teikiamas paslaugas. Išimtis netaikoma (1) Kliento ar su juo Susijusių įmonių rangovams ar atstovams ir (2) Išoriniams vartotojams, naudojantiems tokią „Microsoft Dynamics 365“ kliento programinę įrangą bei „Microsoft Dynamics 365“ paslaugas, kurių nėra tarp į „Microsoft Dynamics 365“ bendrąjį operacijų planą, „Microsoft Dynamics 365 for Retail“ ar „Microsoft Dynamics 365 for Talent“ įtrauktų paslaugų ar komponentų.</w:t>
      </w:r>
    </w:p>
    <w:p w14:paraId="2F77925D" w14:textId="77777777" w:rsidR="00F0030C" w:rsidRPr="00747204" w:rsidRDefault="00F0030C" w:rsidP="00F0030C">
      <w:pPr>
        <w:pStyle w:val="ProductList-Body"/>
        <w:tabs>
          <w:tab w:val="clear" w:pos="158"/>
          <w:tab w:val="left" w:pos="360"/>
        </w:tabs>
      </w:pPr>
    </w:p>
    <w:p w14:paraId="1936B44F" w14:textId="77777777" w:rsidR="00F0030C" w:rsidRPr="00747204" w:rsidRDefault="00F0030C" w:rsidP="00F0030C">
      <w:pPr>
        <w:pStyle w:val="ProductList-ClauseHeading"/>
      </w:pPr>
      <w:r>
        <w:t>„Microsoft Dynamics 365“ bendrasis operacijų planas</w:t>
      </w:r>
    </w:p>
    <w:p w14:paraId="62AFE8DA" w14:textId="77777777" w:rsidR="00F0030C" w:rsidRPr="00747204" w:rsidRDefault="00F0030C" w:rsidP="00F0030C">
      <w:pPr>
        <w:pStyle w:val="ProductList-Body"/>
        <w:tabs>
          <w:tab w:val="clear" w:pos="158"/>
          <w:tab w:val="left" w:pos="360"/>
        </w:tabs>
      </w:pPr>
      <w:r>
        <w:t xml:space="preserve">Klientas gali modifikuoti ir viduje naudoti „Microsoft Dynamics 365 Finance and Operations“ ir „Microsoft Dynamics 365 for Retail“ programų išeitinį kodą </w:t>
      </w:r>
    </w:p>
    <w:p w14:paraId="1184EF34" w14:textId="77777777" w:rsidR="00F0030C" w:rsidRPr="00747204" w:rsidRDefault="00F0030C" w:rsidP="00F0030C">
      <w:pPr>
        <w:pStyle w:val="ProductList-Body"/>
        <w:tabs>
          <w:tab w:val="clear" w:pos="158"/>
          <w:tab w:val="left" w:pos="360"/>
        </w:tabs>
      </w:pPr>
    </w:p>
    <w:p w14:paraId="33D968F8" w14:textId="77777777" w:rsidR="00F0030C" w:rsidRPr="00747204" w:rsidRDefault="00F0030C" w:rsidP="00F0030C">
      <w:pPr>
        <w:pStyle w:val="ProductList-Body"/>
        <w:tabs>
          <w:tab w:val="left" w:pos="360"/>
        </w:tabs>
      </w:pPr>
      <w:r>
        <w:rPr>
          <w:b/>
          <w:color w:val="00188F"/>
        </w:rPr>
        <w:t>„Microsoft Dynamics 365 for Talent</w:t>
      </w:r>
      <w:r w:rsidRPr="00AC333E">
        <w:rPr>
          <w:b/>
          <w:color w:val="00188F"/>
        </w:rPr>
        <w:t>“</w:t>
      </w:r>
    </w:p>
    <w:p w14:paraId="369CCC15" w14:textId="77777777" w:rsidR="00F0030C" w:rsidRPr="00747204" w:rsidRDefault="00F0030C" w:rsidP="00F0030C">
      <w:pPr>
        <w:pStyle w:val="ProductList-Body"/>
        <w:tabs>
          <w:tab w:val="clear" w:pos="158"/>
          <w:tab w:val="left" w:pos="360"/>
        </w:tabs>
      </w:pPr>
      <w:r>
        <w:t>„Microsoft Dynamics 365 for Talent“ vartotojams, kurie yra (1) kandidatai pritraukimo modulyje arba (2) nauji darbuotojai paruošimo modulyje, nereikia PĮL, kad galėtų naudoti Internete teikiamas paslaugas.</w:t>
      </w:r>
    </w:p>
    <w:p w14:paraId="384E213D" w14:textId="77777777" w:rsidR="00F0030C" w:rsidRPr="00747204" w:rsidRDefault="00F0030C" w:rsidP="00F0030C">
      <w:pPr>
        <w:pStyle w:val="ProductList-Body"/>
        <w:tabs>
          <w:tab w:val="clear" w:pos="158"/>
          <w:tab w:val="left" w:pos="360"/>
        </w:tabs>
      </w:pPr>
    </w:p>
    <w:p w14:paraId="285DF24F" w14:textId="77777777" w:rsidR="00F0030C" w:rsidRPr="00747204" w:rsidRDefault="00F0030C" w:rsidP="00F0030C">
      <w:pPr>
        <w:pStyle w:val="ProductList-ClauseHeading"/>
      </w:pPr>
      <w:r>
        <w:t>„Dynamics 365“ vartotojų PL, Vartotojų PL pagal SA ir Priedo vartotojų PL serverio naudojimo teisės</w:t>
      </w:r>
    </w:p>
    <w:p w14:paraId="37258FAD" w14:textId="77777777" w:rsidR="00F0030C" w:rsidRPr="00747204" w:rsidRDefault="00F0030C" w:rsidP="00F0030C">
      <w:pPr>
        <w:pStyle w:val="ProductList-Body"/>
      </w:pPr>
      <w:r>
        <w:t>Tolesnės serverio naudojimo teisių nuostatos netaikomos Klientams, turintiems „Dynamics 365 Business Edition“ naudojimo licenciją ar Klientams, turintiems „Dynamics 365 Enterprise Edition“ naudojimo licenciją (Atvirosios licencijos sutartis, Atvirtosios vertės sutartis ir Atvirosios vertės prenumerata).</w:t>
      </w:r>
    </w:p>
    <w:p w14:paraId="3705A48F" w14:textId="77777777" w:rsidR="00F0030C" w:rsidRPr="00747204" w:rsidRDefault="00F0030C" w:rsidP="00F0030C">
      <w:pPr>
        <w:pStyle w:val="ProductList-Body"/>
      </w:pPr>
    </w:p>
    <w:p w14:paraId="6E86CB14" w14:textId="77777777" w:rsidR="00F0030C" w:rsidRPr="00747204" w:rsidRDefault="00F0030C" w:rsidP="00F0030C">
      <w:pPr>
        <w:pStyle w:val="ProductList-Body"/>
        <w:ind w:left="180"/>
      </w:pPr>
      <w:r>
        <w:rPr>
          <w:b/>
          <w:color w:val="0072C6"/>
        </w:rPr>
        <w:t>„Microsoft Dynamics 365 for Operations On-premises Server</w:t>
      </w:r>
      <w:r w:rsidRPr="00AC333E">
        <w:rPr>
          <w:b/>
          <w:color w:val="0072C6"/>
        </w:rPr>
        <w:t>“</w:t>
      </w:r>
    </w:p>
    <w:p w14:paraId="4429A2E5" w14:textId="77777777" w:rsidR="00F0030C" w:rsidRPr="00747204" w:rsidRDefault="00F0030C" w:rsidP="00F0030C">
      <w:pPr>
        <w:pStyle w:val="ProductList-Body"/>
        <w:ind w:left="180"/>
      </w:pPr>
      <w:r>
        <w:t>Klientai, turintys aktyvią (1) „Microsoft Dynamics 365“ plano arba (2) „Microsoft Dynamics 365“ bendrojo operacijų plano (ar bet kokio atskirai licencijuojamo Plano komponento) prenumeratą, gali:</w:t>
      </w:r>
    </w:p>
    <w:p w14:paraId="0C5B02F0" w14:textId="77777777"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„Microsoft Dynamics 365 for Operations Server“ programinės įrangos kopijų skaičių;</w:t>
      </w:r>
    </w:p>
    <w:p w14:paraId="1A8C5934" w14:textId="77777777" w:rsidR="00F0030C" w:rsidRPr="00747204" w:rsidRDefault="00F0030C" w:rsidP="00F0030C">
      <w:pPr>
        <w:pStyle w:val="ProductList-Body"/>
        <w:numPr>
          <w:ilvl w:val="0"/>
          <w:numId w:val="39"/>
        </w:numPr>
        <w:tabs>
          <w:tab w:val="left" w:pos="360"/>
          <w:tab w:val="left" w:pos="720"/>
        </w:tabs>
        <w:ind w:left="720"/>
      </w:pPr>
      <w:r>
        <w:t>vietoj „Microsoft Dynamics 365 for Operations Server“ įdiegti ir naudoti „Microsoft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5BB001B4" w14:textId="77777777" w:rsidR="00F0030C" w:rsidRPr="00747204" w:rsidRDefault="00F0030C" w:rsidP="00F0030C">
      <w:pPr>
        <w:pStyle w:val="ProductList-Body"/>
        <w:tabs>
          <w:tab w:val="clear" w:pos="158"/>
          <w:tab w:val="left" w:pos="180"/>
        </w:tabs>
        <w:ind w:left="180"/>
      </w:pPr>
      <w:r>
        <w:rPr>
          <w:b/>
          <w:color w:val="0072C6"/>
        </w:rPr>
        <w:t>„Microsoft Dynamics 365 On-premises Server</w:t>
      </w:r>
      <w:r w:rsidRPr="00602E4C">
        <w:rPr>
          <w:b/>
          <w:color w:val="0072C6"/>
        </w:rPr>
        <w:t>“</w:t>
      </w:r>
    </w:p>
    <w:p w14:paraId="0A3E30B8" w14:textId="77777777" w:rsidR="00F0030C" w:rsidRPr="00747204" w:rsidRDefault="00F0030C" w:rsidP="00F0030C">
      <w:pPr>
        <w:pStyle w:val="ProductList-Body"/>
        <w:ind w:left="180"/>
      </w:pPr>
      <w:r>
        <w:t>Klientai, turintys aktyvią (1) „Microsoft Dynamics 365“ plano arba (2) „Microsoft Dynamics 365“ klientų įtraukimo plano (ar bet kokio atskirai licencijuojamo Plano komponento) prenumeratą, gali:</w:t>
      </w:r>
    </w:p>
    <w:p w14:paraId="0EDFC83B" w14:textId="77777777" w:rsidR="00F0030C" w:rsidRPr="00747204" w:rsidRDefault="00F0030C" w:rsidP="00F0030C">
      <w:pPr>
        <w:pStyle w:val="ProductList-Body"/>
        <w:numPr>
          <w:ilvl w:val="0"/>
          <w:numId w:val="43"/>
        </w:numPr>
      </w:pPr>
      <w:r>
        <w:t>tinklo serveryje ar bendrinamuose serveriuose įdiegti neribotą „Microsoft Dynamics 365 Server“ (vietinė versija) programinės įrangos kopijų skaičių;</w:t>
      </w:r>
    </w:p>
    <w:p w14:paraId="3A113A8D" w14:textId="77777777" w:rsidR="00F0030C" w:rsidRPr="00747204" w:rsidRDefault="00F0030C" w:rsidP="00F0030C">
      <w:pPr>
        <w:pStyle w:val="ProductList-Body"/>
        <w:numPr>
          <w:ilvl w:val="0"/>
          <w:numId w:val="43"/>
        </w:numPr>
      </w:pPr>
      <w:r>
        <w:t xml:space="preserve">vietoj „Microsoft Dynamics 365 On-Premises Server“ įdiegti „Microsoft Dynamics CRM 2016 Server“ programinę įrangą; </w:t>
      </w:r>
    </w:p>
    <w:p w14:paraId="42001920" w14:textId="77777777" w:rsidR="00F0030C" w:rsidRPr="00747204" w:rsidRDefault="00F0030C" w:rsidP="00F0030C">
      <w:pPr>
        <w:pStyle w:val="ProductList-Body"/>
        <w:numPr>
          <w:ilvl w:val="0"/>
          <w:numId w:val="43"/>
        </w:numPr>
      </w:pPr>
      <w:r>
        <w:t>serverio programinę įrangą leisti naudoti vartotojams ir įrenginiams, kuriems priskirta sąlyginė PĮL; ir</w:t>
      </w:r>
    </w:p>
    <w:p w14:paraId="18D0BBAA" w14:textId="77777777" w:rsidR="00F0030C" w:rsidRPr="00747204" w:rsidRDefault="00F0030C" w:rsidP="00F0030C">
      <w:pPr>
        <w:pStyle w:val="ProductList-Body"/>
        <w:numPr>
          <w:ilvl w:val="0"/>
          <w:numId w:val="43"/>
        </w:numPr>
      </w:pPr>
      <w:r>
        <w:lastRenderedPageBreak/>
        <w:t>vartotojams ir įrenginiams, kuriems priskirta viena iš šių KPL, leisti naudoti serverio programinės įrangos versiją, kuri prenumeratos pradžios dieną buvo naujausia: „Microsoft Dynamics 365 On-premises for Sales“, „Customer Service“ arba „Team Members“ KPL; arba „Microsoft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41906D8F" w14:textId="77777777" w:rsidR="00F0030C" w:rsidRPr="00747204" w:rsidRDefault="00F0030C" w:rsidP="00F0030C">
      <w:pPr>
        <w:pStyle w:val="ProductList-Body"/>
      </w:pPr>
      <w:r>
        <w:rPr>
          <w:b/>
          <w:color w:val="00188F"/>
        </w:rPr>
        <w:t>„Microsoft Relationship Sales</w:t>
      </w:r>
      <w:r w:rsidRPr="00602E4C">
        <w:rPr>
          <w:b/>
          <w:color w:val="00188F"/>
        </w:rPr>
        <w:t>“</w:t>
      </w:r>
    </w:p>
    <w:p w14:paraId="5CC7DB2B" w14:textId="77777777" w:rsidR="00F0030C" w:rsidRPr="006C44E4" w:rsidRDefault="00F0030C" w:rsidP="00F0030C">
      <w:pPr>
        <w:pStyle w:val="ProductList-Body"/>
        <w:rPr>
          <w:spacing w:val="-2"/>
        </w:rPr>
      </w:pPr>
      <w:r w:rsidRPr="006C44E4">
        <w:rPr>
          <w:spacing w:val="-2"/>
        </w:rPr>
        <w:t>Į „Microsoft Relationship Sales“ sprendimą įeina „Microsoft Dynamics 365 for Sales Enterprise Edition“ ir „LinkedIn Sales Navigator Enterprise Edition“.</w:t>
      </w:r>
    </w:p>
    <w:p w14:paraId="7A2FE0C0" w14:textId="77777777" w:rsidR="00F0030C" w:rsidRPr="00747204" w:rsidRDefault="00F0030C" w:rsidP="00F0030C">
      <w:pPr>
        <w:pStyle w:val="ProductList-Body"/>
      </w:pPr>
    </w:p>
    <w:p w14:paraId="19CE27AE" w14:textId="77777777" w:rsidR="00F0030C" w:rsidRPr="00747204" w:rsidRDefault="00F0030C" w:rsidP="00F0030C">
      <w:pPr>
        <w:pStyle w:val="ProductList-Body"/>
        <w:ind w:left="180"/>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37"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38"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39"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77777777" w:rsidR="00F0030C" w:rsidRPr="00747204" w:rsidRDefault="00F0030C" w:rsidP="00F0030C">
      <w:pPr>
        <w:pStyle w:val="ProductList-Body"/>
        <w:ind w:left="180"/>
      </w:pPr>
      <w:r>
        <w:t>Įrankiui „LinkedIn Sales Navigator Enterprise Edition“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16" w:name="_Toc459970722"/>
      <w:bookmarkStart w:id="117" w:name="MicrosoftSocialEngagement"/>
      <w:r>
        <w:rPr>
          <w:b/>
          <w:color w:val="00188F"/>
        </w:rPr>
        <w:t>Microsoft Social Engagement</w:t>
      </w:r>
      <w:bookmarkEnd w:id="116"/>
    </w:p>
    <w:bookmarkEnd w:id="117"/>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8303F1"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18" w:name="_Toc489222889"/>
      <w:bookmarkStart w:id="119" w:name="O365Services"/>
      <w:r w:rsidRPr="00C17F2D">
        <w:rPr>
          <w:lang w:val="lt-LT"/>
        </w:rPr>
        <w:t>„Office 365“ paslaugos</w:t>
      </w:r>
      <w:bookmarkEnd w:id="118"/>
    </w:p>
    <w:bookmarkEnd w:id="119"/>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Pagrindinės funkcijos, skirtos „Office 365“ paslaugoms</w:t>
      </w:r>
    </w:p>
    <w:bookmarkEnd w:id="120"/>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21" w:name="MicrosoftTeams"/>
      <w:r>
        <w:rPr>
          <w:b/>
          <w:color w:val="00188F"/>
        </w:rPr>
        <w:t>Microsoft Teams</w:t>
      </w:r>
      <w:bookmarkEnd w:id="121"/>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22" w:name="ExchangeOnline"/>
      <w:r w:rsidRPr="00C17F2D">
        <w:rPr>
          <w:lang w:val="lt-LT"/>
        </w:rPr>
        <w:tab/>
      </w:r>
      <w:bookmarkStart w:id="123" w:name="_Toc489222890"/>
      <w:r w:rsidRPr="00C17F2D">
        <w:rPr>
          <w:lang w:val="lt-LT"/>
        </w:rPr>
        <w:t>„Exchange Online“</w:t>
      </w:r>
      <w:bookmarkEnd w:id="123"/>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22"/>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6C99CD3D" w:rsidR="00B008E5" w:rsidRPr="006D2C33" w:rsidRDefault="00B008E5" w:rsidP="00B008E5">
      <w:pPr>
        <w:pStyle w:val="ProductList-Body"/>
      </w:pPr>
      <w:r>
        <w:rPr>
          <w:rFonts w:asciiTheme="majorHAnsi" w:hAnsiTheme="majorHAnsi"/>
          <w:sz w:val="16"/>
          <w:szCs w:val="16"/>
        </w:rPr>
        <w:t xml:space="preserve">„Exchange Online </w:t>
      </w:r>
      <w:r w:rsidR="00F0030C">
        <w:rPr>
          <w:rFonts w:asciiTheme="majorHAnsi" w:hAnsiTheme="majorHAnsi"/>
          <w:sz w:val="16"/>
          <w:szCs w:val="16"/>
        </w:rPr>
        <w:t>K</w:t>
      </w:r>
      <w:r w:rsidR="00F67019">
        <w:rPr>
          <w:rFonts w:asciiTheme="majorHAnsi" w:hAnsiTheme="majorHAnsi"/>
          <w:sz w:val="16"/>
          <w:szCs w:val="16"/>
        </w:rPr>
        <w:t>1</w:t>
      </w:r>
      <w:r>
        <w:rPr>
          <w:rFonts w:asciiTheme="majorHAnsi" w:hAnsiTheme="majorHAnsi"/>
          <w:sz w:val="16"/>
          <w:szCs w:val="16"/>
        </w:rPr>
        <w:t>“</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1"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24" w:name="_Toc423959249"/>
      <w:r w:rsidRPr="00757E06">
        <w:rPr>
          <w:b/>
          <w:color w:val="00188F"/>
        </w:rPr>
        <w:t>Paslaugų lygio sutartis</w:t>
      </w:r>
      <w:bookmarkEnd w:id="124"/>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8303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25" w:name="_Toc489222891"/>
      <w:bookmarkStart w:id="126" w:name="Office365Applications"/>
      <w:r>
        <w:t>„Office 365“ programos</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42"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 xml:space="preserve">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w:t>
      </w:r>
      <w:r>
        <w:lastRenderedPageBreak/>
        <w:t>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8303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27" w:name="MicrosoftMyAnalytics"/>
      <w:bookmarkStart w:id="128" w:name="_Toc465426847"/>
      <w:bookmarkStart w:id="129" w:name="_Toc489222892"/>
      <w:r w:rsidRPr="00EF7283">
        <w:rPr>
          <w:lang w:val="lt-LT"/>
        </w:rPr>
        <w:t>„</w:t>
      </w:r>
      <w:r w:rsidRPr="00423851">
        <w:rPr>
          <w:lang w:val="lt-LT"/>
        </w:rPr>
        <w:t>Microsoft MyAnalytics</w:t>
      </w:r>
      <w:bookmarkEnd w:id="127"/>
      <w:bookmarkEnd w:id="128"/>
      <w:r w:rsidRPr="00EF7283">
        <w:rPr>
          <w:lang w:val="lt-LT"/>
        </w:rPr>
        <w:t>“</w:t>
      </w:r>
      <w:bookmarkEnd w:id="129"/>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8303F1"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30" w:name="_Toc489222893"/>
      <w:r w:rsidRPr="00C17F2D">
        <w:rPr>
          <w:lang w:val="lt-LT"/>
        </w:rPr>
        <w:t>„Office Online“</w:t>
      </w:r>
      <w:bookmarkEnd w:id="130"/>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8303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31" w:name="_Toc489222894"/>
      <w:r w:rsidRPr="00012E34">
        <w:rPr>
          <w:lang w:val="lt-LT"/>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8303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32" w:name="_Toc453946627"/>
      <w:bookmarkStart w:id="133" w:name="_Toc451949065"/>
      <w:bookmarkStart w:id="134" w:name="_Toc489222895"/>
      <w:bookmarkStart w:id="135" w:name="ProjectOnline"/>
      <w:r>
        <w:t>„Project Online“</w:t>
      </w:r>
      <w:bookmarkEnd w:id="132"/>
      <w:bookmarkEnd w:id="133"/>
      <w:bookmarkEnd w:id="134"/>
    </w:p>
    <w:bookmarkEnd w:id="135"/>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8303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tab/>
      </w:r>
      <w:bookmarkStart w:id="136" w:name="_Toc489222896"/>
      <w:r w:rsidRPr="00012E34">
        <w:rPr>
          <w:lang w:val="lt-LT"/>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7D0478B5"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F0030C">
        <w:rPr>
          <w:rFonts w:asciiTheme="majorHAnsi" w:hAnsiTheme="majorHAnsi"/>
          <w:sz w:val="16"/>
          <w:szCs w:val="16"/>
        </w:rPr>
        <w:t>K</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11F50CDA"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F0030C">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8303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37" w:name="_Toc431797723"/>
      <w:bookmarkStart w:id="138" w:name="SkypeforBusinessOnline"/>
      <w:bookmarkStart w:id="139" w:name="_Toc431459539"/>
      <w:r>
        <w:rPr>
          <w:lang w:val="lt-LT"/>
        </w:rPr>
        <w:tab/>
      </w:r>
      <w:bookmarkStart w:id="140" w:name="_Toc489222897"/>
      <w:r w:rsidR="00ED673B" w:rsidRPr="00C17F2D">
        <w:rPr>
          <w:lang w:val="lt-LT"/>
        </w:rPr>
        <w:t xml:space="preserve">Internetinė „Skype“ </w:t>
      </w:r>
      <w:bookmarkEnd w:id="137"/>
      <w:r w:rsidR="00ED673B" w:rsidRPr="00C17F2D">
        <w:rPr>
          <w:lang w:val="lt-LT"/>
        </w:rPr>
        <w:t>verslui</w:t>
      </w:r>
      <w:bookmarkEnd w:id="138"/>
      <w:bookmarkEnd w:id="139"/>
      <w:bookmarkEnd w:id="140"/>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41" w:name="PagrindinėsfunkcijosskirtosOffice3"/>
      <w:r>
        <w:rPr>
          <w:b/>
          <w:color w:val="00188F"/>
        </w:rPr>
        <w:t>Pagrindinės funkcijos, skirtos „Office 365“ paslaugoms</w:t>
      </w:r>
      <w:bookmarkEnd w:id="141"/>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8303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222605E9" w:rsidR="00ED673B" w:rsidRPr="00C17F2D" w:rsidRDefault="00ED673B" w:rsidP="00ED673B">
      <w:pPr>
        <w:pStyle w:val="ProductList-Offering2Heading"/>
        <w:outlineLvl w:val="2"/>
        <w:rPr>
          <w:lang w:val="lt-LT"/>
        </w:rPr>
      </w:pPr>
      <w:bookmarkStart w:id="142" w:name="SkypeforBusinessOnlinePTSN"/>
      <w:r w:rsidRPr="00C17F2D">
        <w:rPr>
          <w:lang w:val="lt-LT"/>
        </w:rPr>
        <w:tab/>
      </w:r>
      <w:bookmarkStart w:id="143" w:name="_Toc489222898"/>
      <w:r w:rsidRPr="00C17F2D">
        <w:rPr>
          <w:lang w:val="lt-LT"/>
        </w:rPr>
        <w:t>Internetinės „Skype“ verslui PSTN paslaugos</w:t>
      </w:r>
      <w:bookmarkEnd w:id="143"/>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42"/>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F232C62" w14:textId="77777777" w:rsidR="000F4674" w:rsidRPr="00CC13E3" w:rsidRDefault="000F4674" w:rsidP="000F4674">
      <w:pPr>
        <w:pStyle w:val="ProductList-Body"/>
      </w:pPr>
      <w:r>
        <w:rPr>
          <w:b/>
          <w:color w:val="00188F"/>
        </w:rPr>
        <w:t xml:space="preserve">PSTN paslaugos </w:t>
      </w:r>
    </w:p>
    <w:p w14:paraId="336AB027" w14:textId="23465032" w:rsidR="000F4674" w:rsidRPr="00CC13E3" w:rsidRDefault="000F4674" w:rsidP="000F4674">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PSTN naudojimo sąlygos įvairiose šalyse gali skirtis. Visi įtraukti mokesčiai ir konkrečių šalių naudojimo sąlygos aprašyti Bendrojo licencijavimo svetainėje (</w:t>
      </w:r>
      <w:hyperlink r:id="rId43" w:history="1">
        <w:r>
          <w:rPr>
            <w:rStyle w:val="Hyperlink"/>
          </w:rPr>
          <w:t>http://go.microsoft.com/fwlink/?LinkId=690247</w:t>
        </w:r>
      </w:hyperlink>
      <w:r>
        <w:t>).</w:t>
      </w:r>
    </w:p>
    <w:p w14:paraId="1EF48816" w14:textId="77777777" w:rsidR="000F4674" w:rsidRPr="00CC13E3" w:rsidRDefault="000F4674" w:rsidP="000F4674">
      <w:pPr>
        <w:pStyle w:val="ProductList-Body"/>
      </w:pPr>
    </w:p>
    <w:p w14:paraId="26156526" w14:textId="77777777" w:rsidR="000F4674" w:rsidRPr="00CC13E3" w:rsidRDefault="000F4674" w:rsidP="000F4674">
      <w:pPr>
        <w:pStyle w:val="ProductList-Body"/>
      </w:pPr>
      <w:r>
        <w:t>Viršijus taikomo PSTN paslaugų prenumeratos plano naudojimo apribojimus, aprašytus naudojimo sąlygose, paslaugų teikimas gali būti sustabdytas. Prieš sustabdydama PSTN paslaugų teikimą „Microsoft“ pirmiausia apie tai praneš, o sustabdžius paslaugų teikimą klientas bet kada galės skambinti pagalbos tarnybų numeriais.</w:t>
      </w:r>
    </w:p>
    <w:p w14:paraId="17DFFE39" w14:textId="77777777" w:rsidR="00012E34" w:rsidRPr="00B760E9" w:rsidRDefault="00012E34" w:rsidP="00012E34">
      <w:pPr>
        <w:pStyle w:val="ProductList-Body"/>
      </w:pPr>
    </w:p>
    <w:p w14:paraId="07289E56" w14:textId="77777777" w:rsidR="00012E34" w:rsidRPr="00B760E9" w:rsidRDefault="00012E34" w:rsidP="00B44244">
      <w:pPr>
        <w:pStyle w:val="ProductList-Body"/>
        <w:keepNext/>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 xml:space="preserve">iii) nors internetinės „Skype“ verslui PSTN skambinimo paslaugomis galima </w:t>
      </w:r>
      <w:r w:rsidRPr="00B760E9">
        <w:lastRenderedPageBreak/>
        <w:t>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8303F1"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44" w:name="_Toc489222899"/>
      <w:bookmarkStart w:id="145" w:name="OtherOnlineServices"/>
      <w:r w:rsidRPr="00C17F2D">
        <w:rPr>
          <w:lang w:val="lt-LT"/>
        </w:rPr>
        <w:t>Kitos internete teikiamos paslaugos</w:t>
      </w:r>
      <w:bookmarkEnd w:id="144"/>
    </w:p>
    <w:p w14:paraId="06E5D923" w14:textId="77777777" w:rsidR="00A54E2A" w:rsidRDefault="00A54E2A" w:rsidP="00A54E2A">
      <w:pPr>
        <w:pStyle w:val="ProductList-Offering2Heading"/>
        <w:outlineLvl w:val="2"/>
      </w:pPr>
      <w:bookmarkStart w:id="146" w:name="MicrosoftLearning"/>
      <w:bookmarkStart w:id="147" w:name="MicrosoftPowerBIPro"/>
      <w:bookmarkEnd w:id="145"/>
      <w:r w:rsidRPr="00A54E2A">
        <w:rPr>
          <w:lang w:val="fi-FI"/>
        </w:rPr>
        <w:tab/>
      </w:r>
      <w:bookmarkStart w:id="148" w:name="_Toc476230941"/>
      <w:bookmarkStart w:id="149" w:name="_Toc476476626"/>
      <w:bookmarkStart w:id="150" w:name="_Toc489222900"/>
      <w:bookmarkStart w:id="151" w:name="BingMaps"/>
      <w:r>
        <w:t>„Bing Maps Enterprise Platform“ ir „Mobile Asset Management Platform</w:t>
      </w:r>
      <w:bookmarkEnd w:id="148"/>
      <w:bookmarkEnd w:id="149"/>
      <w:r>
        <w:t>“</w:t>
      </w:r>
      <w:bookmarkEnd w:id="150"/>
    </w:p>
    <w:bookmarkEnd w:id="151"/>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4" w:history="1">
        <w:r>
          <w:rPr>
            <w:rStyle w:val="Hyperlink"/>
          </w:rPr>
          <w:t>https://aka.ms/bingmapsplatformapistou</w:t>
        </w:r>
      </w:hyperlink>
      <w:r>
        <w:t xml:space="preserve"> ir </w:t>
      </w:r>
      <w:hyperlink r:id="rId45"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6" w:history="1">
        <w:r>
          <w:rPr>
            <w:rStyle w:val="Hyperlink"/>
          </w:rPr>
          <w:t>https://go.microsoft.com/fwlink/?LinkId=521839</w:t>
        </w:r>
      </w:hyperlink>
      <w:r>
        <w:t xml:space="preserve"> taikomos Klientui naudojant „Bing“ žemėlapių paslaugas.</w:t>
      </w:r>
    </w:p>
    <w:p w14:paraId="220221A7" w14:textId="77777777" w:rsidR="00EF6763" w:rsidRPr="00F55075" w:rsidRDefault="008303F1"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77777777" w:rsidR="00A0558F" w:rsidRPr="00A0558F" w:rsidRDefault="00A0558F" w:rsidP="00A0558F">
      <w:pPr>
        <w:pStyle w:val="ProductList-Offering2Heading"/>
        <w:outlineLvl w:val="2"/>
        <w:rPr>
          <w:lang w:val="lt-LT"/>
        </w:rPr>
      </w:pPr>
      <w:r w:rsidRPr="00A0558F">
        <w:rPr>
          <w:lang w:val="lt-LT"/>
        </w:rPr>
        <w:tab/>
      </w:r>
      <w:bookmarkStart w:id="152" w:name="_Toc476230942"/>
      <w:bookmarkStart w:id="153" w:name="_Toc489222901"/>
      <w:r w:rsidRPr="00A0558F">
        <w:rPr>
          <w:lang w:val="lt-LT"/>
        </w:rPr>
        <w:t>Įmonėms skirtų programų platforma</w:t>
      </w:r>
      <w:bookmarkEnd w:id="152"/>
      <w:bookmarkEnd w:id="153"/>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A640E4">
          <w:footerReference w:type="first" r:id="rId47"/>
          <w:type w:val="continuous"/>
          <w:pgSz w:w="12240" w:h="15840"/>
          <w:pgMar w:top="1440" w:right="720" w:bottom="1440" w:left="720" w:header="720" w:footer="720" w:gutter="0"/>
          <w:cols w:space="720"/>
          <w:titlePg/>
          <w:docGrid w:linePitch="360"/>
        </w:sectPr>
      </w:pPr>
    </w:p>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77777777" w:rsidR="00A0558F" w:rsidRPr="004E78BB" w:rsidRDefault="00A0558F" w:rsidP="00A0558F">
      <w:pPr>
        <w:pStyle w:val="ProductList-Body"/>
        <w:ind w:left="180"/>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694FAC58" w14:textId="77777777" w:rsidR="00B75723" w:rsidRPr="005E200A" w:rsidRDefault="008303F1"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5279E553" w14:textId="729C98C6" w:rsidR="00A54E2A" w:rsidRPr="00A54E2A" w:rsidRDefault="00A54E2A" w:rsidP="00A54E2A">
      <w:pPr>
        <w:pStyle w:val="ProductList-Offering2Heading"/>
        <w:ind w:firstLine="158"/>
        <w:outlineLvl w:val="2"/>
        <w:rPr>
          <w:b w:val="0"/>
          <w:color w:val="000000" w:themeColor="text1"/>
          <w:sz w:val="8"/>
          <w:szCs w:val="8"/>
          <w:lang w:val="fi-FI"/>
        </w:rPr>
      </w:pPr>
      <w:bookmarkStart w:id="154" w:name="_Toc489222902"/>
      <w:bookmarkStart w:id="155" w:name="_Toc476476628"/>
      <w:r w:rsidRPr="00A54E2A">
        <w:rPr>
          <w:lang w:val="fi-FI"/>
        </w:rPr>
        <w:t>„Kaizala“</w:t>
      </w:r>
      <w:bookmarkEnd w:id="154"/>
    </w:p>
    <w:p w14:paraId="295F86E8" w14:textId="77777777" w:rsidR="00A54E2A" w:rsidRDefault="00A54E2A" w:rsidP="00A54E2A">
      <w:pPr>
        <w:pStyle w:val="ProductList-Body"/>
        <w:keepNext/>
        <w:tabs>
          <w:tab w:val="clear" w:pos="158"/>
          <w:tab w:val="left" w:pos="360"/>
        </w:tabs>
        <w:rPr>
          <w:b/>
          <w:color w:val="00188F"/>
        </w:rPr>
      </w:pPr>
      <w:r>
        <w:rPr>
          <w:b/>
          <w:color w:val="00188F"/>
        </w:rPr>
        <w:t>Paslaugų lygio sutartis</w:t>
      </w:r>
    </w:p>
    <w:p w14:paraId="50C73F62" w14:textId="77777777" w:rsidR="00A54E2A" w:rsidRDefault="00A54E2A" w:rsidP="00A54E2A">
      <w:pPr>
        <w:pStyle w:val="ProductList-Body"/>
        <w:rPr>
          <w:b/>
          <w:color w:val="00188F"/>
        </w:rPr>
      </w:pPr>
      <w:r>
        <w:t>Programėlei „Kaizala“ SLA netaikoma.</w:t>
      </w:r>
    </w:p>
    <w:p w14:paraId="06D768EC" w14:textId="77777777" w:rsidR="00A54E2A" w:rsidRPr="00585A48" w:rsidRDefault="008303F1" w:rsidP="00A54E2A">
      <w:pPr>
        <w:pStyle w:val="ProductList-Body"/>
        <w:shd w:val="clear" w:color="auto" w:fill="A6A6A6" w:themeFill="background1" w:themeFillShade="A6"/>
        <w:spacing w:before="120" w:after="240"/>
        <w:jc w:val="right"/>
        <w:rPr>
          <w:sz w:val="16"/>
          <w:szCs w:val="16"/>
        </w:rPr>
      </w:pPr>
      <w:hyperlink w:anchor="TableofContents" w:history="1">
        <w:r w:rsidR="00A54E2A">
          <w:rPr>
            <w:rStyle w:val="Hyperlink"/>
            <w:sz w:val="16"/>
            <w:szCs w:val="16"/>
          </w:rPr>
          <w:t>Turinys</w:t>
        </w:r>
      </w:hyperlink>
      <w:r w:rsidR="00A54E2A">
        <w:rPr>
          <w:sz w:val="16"/>
          <w:szCs w:val="16"/>
        </w:rPr>
        <w:t xml:space="preserve"> / </w:t>
      </w:r>
      <w:hyperlink w:anchor="GeneralTerms" w:history="1">
        <w:r w:rsidR="00A54E2A">
          <w:rPr>
            <w:rStyle w:val="Hyperlink"/>
            <w:sz w:val="16"/>
            <w:szCs w:val="16"/>
          </w:rPr>
          <w:t>Bendrosios sąlygos</w:t>
        </w:r>
      </w:hyperlink>
    </w:p>
    <w:p w14:paraId="3093982B" w14:textId="7E356A05" w:rsidR="00B75723" w:rsidRPr="00A54E2A" w:rsidRDefault="00A54E2A" w:rsidP="00B75723">
      <w:pPr>
        <w:pStyle w:val="ProductList-Offering2Heading"/>
        <w:outlineLvl w:val="2"/>
        <w:rPr>
          <w:b w:val="0"/>
          <w:color w:val="000000" w:themeColor="text1"/>
          <w:sz w:val="8"/>
          <w:szCs w:val="8"/>
          <w:lang w:val="fi-FI"/>
        </w:rPr>
      </w:pPr>
      <w:r w:rsidRPr="00A54E2A">
        <w:rPr>
          <w:lang w:val="fi-FI"/>
        </w:rPr>
        <w:tab/>
      </w:r>
      <w:bookmarkStart w:id="156" w:name="_Toc489222903"/>
      <w:r w:rsidR="00B75723" w:rsidRPr="00A54E2A">
        <w:rPr>
          <w:lang w:val="fi-FI"/>
        </w:rPr>
        <w:t>„Microsoft Cloud App Security“</w:t>
      </w:r>
      <w:bookmarkEnd w:id="155"/>
      <w:bookmarkEnd w:id="156"/>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8303F1"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28C5FF8E" w:rsidR="00A0558F" w:rsidRPr="00A0558F" w:rsidRDefault="00A0558F" w:rsidP="00A0558F">
      <w:pPr>
        <w:pStyle w:val="ProductList-Offering2Heading"/>
        <w:outlineLvl w:val="2"/>
        <w:rPr>
          <w:lang w:val="lt-LT"/>
        </w:rPr>
      </w:pPr>
      <w:r w:rsidRPr="00A0558F">
        <w:rPr>
          <w:lang w:val="lt-LT"/>
        </w:rPr>
        <w:tab/>
      </w:r>
      <w:bookmarkStart w:id="157" w:name="_Toc476230944"/>
      <w:bookmarkStart w:id="158" w:name="_Toc489222904"/>
      <w:r w:rsidRPr="00A0558F">
        <w:rPr>
          <w:lang w:val="lt-LT"/>
        </w:rPr>
        <w:t>„Microsoft Intune</w:t>
      </w:r>
      <w:bookmarkEnd w:id="157"/>
      <w:r w:rsidRPr="00A0558F">
        <w:rPr>
          <w:lang w:val="lt-LT"/>
        </w:rPr>
        <w:t>“</w:t>
      </w:r>
      <w:bookmarkEnd w:id="158"/>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A640E4">
          <w:footerReference w:type="default" r:id="rId50"/>
          <w:footerReference w:type="first" r:id="rId51"/>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2"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lastRenderedPageBreak/>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8303F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59" w:name="_Toc453946633"/>
      <w:bookmarkStart w:id="160" w:name="_Toc451949071"/>
      <w:bookmarkStart w:id="161" w:name="_Toc489222905"/>
      <w:r w:rsidR="0059600D" w:rsidRPr="00C17F2D">
        <w:rPr>
          <w:lang w:val="lt-LT"/>
        </w:rPr>
        <w:t>„</w:t>
      </w:r>
      <w:r>
        <w:t>Microsoft Learning</w:t>
      </w:r>
      <w:bookmarkEnd w:id="159"/>
      <w:bookmarkEnd w:id="160"/>
      <w:r w:rsidR="0059600D" w:rsidRPr="00C17F2D">
        <w:rPr>
          <w:lang w:val="lt-LT"/>
        </w:rPr>
        <w:t>“</w:t>
      </w:r>
      <w:bookmarkEnd w:id="161"/>
    </w:p>
    <w:bookmarkEnd w:id="146"/>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62" w:name="_Toc451949072"/>
      <w:r>
        <w:t>„Microsoft Learning Imagine Academy“</w:t>
      </w:r>
      <w:bookmarkEnd w:id="162"/>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3"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8303F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47"/>
    <w:p w14:paraId="4BE60630" w14:textId="77777777" w:rsidR="00B47E31" w:rsidRPr="00B47E31" w:rsidRDefault="00B47E31" w:rsidP="00B47E31">
      <w:pPr>
        <w:pStyle w:val="ProductList-Offering2Heading"/>
        <w:rPr>
          <w:lang w:val="lt-LT"/>
        </w:rPr>
      </w:pPr>
      <w:r w:rsidRPr="00B47E31">
        <w:rPr>
          <w:lang w:val="lt-LT"/>
        </w:rPr>
        <w:tab/>
      </w:r>
      <w:bookmarkStart w:id="163" w:name="_Toc457466455"/>
      <w:bookmarkStart w:id="164" w:name="_Toc489222906"/>
      <w:r w:rsidRPr="00B47E31">
        <w:rPr>
          <w:lang w:val="lt-LT"/>
        </w:rPr>
        <w:t>„Minecraft“: „Education Edition“</w:t>
      </w:r>
      <w:bookmarkEnd w:id="163"/>
      <w:bookmarkEnd w:id="164"/>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8303F1"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65" w:name="_Toc489222907"/>
      <w:r w:rsidR="00581CDB" w:rsidRPr="00C17F2D">
        <w:rPr>
          <w:lang w:val="lt-LT"/>
        </w:rPr>
        <w:t>„Office 365 Developer“</w:t>
      </w:r>
      <w:bookmarkEnd w:id="165"/>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8303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66" w:name="_Toc453946637"/>
      <w:bookmarkStart w:id="167" w:name="_Toc489222908"/>
      <w:r w:rsidRPr="00423851">
        <w:rPr>
          <w:lang w:val="lt-LT"/>
        </w:rPr>
        <w:t>„Windows“ kompiuterio operacinė sistema</w:t>
      </w:r>
      <w:bookmarkEnd w:id="166"/>
      <w:bookmarkEnd w:id="167"/>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8303F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9222909"/>
      <w:r>
        <w:lastRenderedPageBreak/>
        <w:t>1 priedas. Pranešimai</w:t>
      </w:r>
      <w:bookmarkEnd w:id="168"/>
      <w:bookmarkEnd w:id="169"/>
    </w:p>
    <w:p w14:paraId="2F4609B8" w14:textId="0A35F4A9" w:rsidR="004D27A6" w:rsidRPr="00C17F2D" w:rsidRDefault="00D67A4B" w:rsidP="00E040B7">
      <w:pPr>
        <w:pStyle w:val="ProductList-Offering1Heading"/>
        <w:rPr>
          <w:lang w:val="lt-LT"/>
        </w:rPr>
      </w:pPr>
      <w:bookmarkStart w:id="170" w:name="_Toc489222910"/>
      <w:r w:rsidRPr="00C17F2D">
        <w:rPr>
          <w:lang w:val="lt-LT"/>
        </w:rPr>
        <w:t>„Bing Maps“</w:t>
      </w:r>
      <w:bookmarkEnd w:id="170"/>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55" w:history="1">
        <w:r>
          <w:rPr>
            <w:rStyle w:val="Hyperlink"/>
          </w:rPr>
          <w:t>go.microsoft.com/?linkid=9710837</w:t>
        </w:r>
      </w:hyperlink>
      <w:r>
        <w:t xml:space="preserve">, ir „Bing“ žemėlapių privatumo patvirtinimas, pateiktas adresu </w:t>
      </w:r>
      <w:hyperlink r:id="rId56" w:history="1">
        <w:r>
          <w:rPr>
            <w:rStyle w:val="Hyperlink"/>
          </w:rPr>
          <w:t>go.microsoft.com/fwlink/?LinkID=248686</w:t>
        </w:r>
      </w:hyperlink>
      <w:r>
        <w:t>.</w:t>
      </w:r>
    </w:p>
    <w:bookmarkStart w:id="171"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72" w:name="_Toc489222911"/>
      <w:bookmarkStart w:id="173" w:name="ProfessionalServices"/>
      <w:r w:rsidRPr="00C17F2D">
        <w:rPr>
          <w:lang w:val="lt-LT"/>
        </w:rPr>
        <w:t>Profesionalios paslaugos</w:t>
      </w:r>
      <w:bookmarkEnd w:id="171"/>
      <w:bookmarkEnd w:id="172"/>
    </w:p>
    <w:bookmarkEnd w:id="173"/>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8303F1"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74" w:name="_Toc451949080"/>
      <w:bookmarkStart w:id="175" w:name="_Toc489222912"/>
      <w:r w:rsidRPr="007B523B">
        <w:rPr>
          <w:lang w:val="lt-LT"/>
        </w:rPr>
        <w:t>Pranešimas apie „Azure Media“ paslaugų H.265/HEVC kodavimą</w:t>
      </w:r>
      <w:bookmarkEnd w:id="174"/>
      <w:bookmarkEnd w:id="175"/>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8303F1"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747204" w:rsidDel="007C0F64" w:rsidRDefault="00F0030C" w:rsidP="00F0030C">
      <w:pPr>
        <w:pStyle w:val="ProductList-Offering1Heading"/>
      </w:pPr>
      <w:bookmarkStart w:id="176" w:name="_Toc484158323"/>
      <w:bookmarkStart w:id="177" w:name="_Toc489222913"/>
      <w:r>
        <w:t>Pranešimas apie „Adobe Flash Player</w:t>
      </w:r>
      <w:bookmarkEnd w:id="176"/>
      <w:r>
        <w:t>“</w:t>
      </w:r>
      <w:bookmarkEnd w:id="177"/>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57"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8303F1"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178" w:name="_Toc484158324"/>
      <w:bookmarkStart w:id="179" w:name="_Toc476230953"/>
      <w:bookmarkStart w:id="180" w:name="_Toc489222914"/>
      <w:r w:rsidRPr="00F0030C">
        <w:rPr>
          <w:lang w:val="lt-LT"/>
        </w:rPr>
        <w:t>Pranešimas apie H.264/AVC vaizdo standartą, VC-1 vaizdo standartą, MPEG-4 2 dalies vaizdo standartą ir MPEG-2 vaizdo standartą.</w:t>
      </w:r>
      <w:bookmarkEnd w:id="178"/>
      <w:bookmarkEnd w:id="179"/>
      <w:bookmarkEnd w:id="180"/>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8303F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81" w:name="_Toc489222915"/>
      <w:bookmarkStart w:id="182" w:name="Attachment2"/>
      <w:r>
        <w:lastRenderedPageBreak/>
        <w:t>2 priedas – Prenumeratų licencijų paketai</w:t>
      </w:r>
      <w:bookmarkEnd w:id="181"/>
    </w:p>
    <w:bookmarkEnd w:id="182"/>
    <w:p w14:paraId="7A79A9FF" w14:textId="2574AC48"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755" w:type="dxa"/>
        <w:tblLayout w:type="fixed"/>
        <w:tblLook w:val="04A0" w:firstRow="1" w:lastRow="0" w:firstColumn="1" w:lastColumn="0" w:noHBand="0" w:noVBand="1"/>
      </w:tblPr>
      <w:tblGrid>
        <w:gridCol w:w="2786"/>
        <w:gridCol w:w="269"/>
        <w:gridCol w:w="270"/>
        <w:gridCol w:w="271"/>
        <w:gridCol w:w="262"/>
        <w:gridCol w:w="271"/>
        <w:gridCol w:w="270"/>
        <w:gridCol w:w="270"/>
        <w:gridCol w:w="270"/>
        <w:gridCol w:w="325"/>
        <w:gridCol w:w="447"/>
        <w:gridCol w:w="447"/>
        <w:gridCol w:w="714"/>
        <w:gridCol w:w="796"/>
        <w:gridCol w:w="347"/>
        <w:gridCol w:w="610"/>
        <w:gridCol w:w="319"/>
        <w:gridCol w:w="502"/>
        <w:gridCol w:w="362"/>
        <w:gridCol w:w="476"/>
        <w:gridCol w:w="471"/>
      </w:tblGrid>
      <w:tr w:rsidR="00F0030C" w14:paraId="02F2DBC1" w14:textId="77777777" w:rsidTr="00BA23FF">
        <w:trPr>
          <w:cantSplit/>
          <w:trHeight w:val="501"/>
        </w:trPr>
        <w:tc>
          <w:tcPr>
            <w:tcW w:w="2786" w:type="dxa"/>
            <w:vMerge w:val="restart"/>
            <w:tcBorders>
              <w:top w:val="nil"/>
              <w:left w:val="nil"/>
              <w:bottom w:val="dashSmallGap" w:sz="4" w:space="0" w:color="808080" w:themeColor="background1" w:themeShade="80"/>
              <w:right w:val="nil"/>
            </w:tcBorders>
            <w:vAlign w:val="bottom"/>
            <w:hideMark/>
          </w:tcPr>
          <w:p w14:paraId="6C3EB3D2" w14:textId="77777777" w:rsidR="00F0030C" w:rsidRDefault="00F0030C" w:rsidP="00BA23FF">
            <w:pPr>
              <w:pStyle w:val="ProductList-Body"/>
              <w:tabs>
                <w:tab w:val="clear" w:pos="158"/>
                <w:tab w:val="left" w:pos="720"/>
              </w:tabs>
              <w:spacing w:line="256" w:lineRule="auto"/>
              <w:ind w:left="-108"/>
              <w:rPr>
                <w:sz w:val="22"/>
              </w:rPr>
            </w:pPr>
            <w:r>
              <w:rPr>
                <w:sz w:val="22"/>
              </w:rPr>
              <w:t>Internete teikiamos paslaugos</w:t>
            </w:r>
          </w:p>
        </w:tc>
        <w:tc>
          <w:tcPr>
            <w:tcW w:w="107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85662B"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4AD423B" w14:textId="77777777" w:rsidR="00F0030C" w:rsidRDefault="00F0030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406"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D2BDA1"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0C1AE6A"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Valstybinė institucija</w:t>
            </w:r>
          </w:p>
          <w:p w14:paraId="014D0C0D" w14:textId="77777777" w:rsidR="00F0030C" w:rsidRDefault="00F0030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94" w:type="dxa"/>
            <w:gridSpan w:val="2"/>
            <w:tcBorders>
              <w:top w:val="single" w:sz="12" w:space="0" w:color="FFFFFF" w:themeColor="background1"/>
              <w:left w:val="nil"/>
              <w:right w:val="single" w:sz="12" w:space="0" w:color="FFFFFF" w:themeColor="background1"/>
            </w:tcBorders>
            <w:shd w:val="clear" w:color="auto" w:fill="0072C6"/>
            <w:hideMark/>
          </w:tcPr>
          <w:p w14:paraId="03D405A6" w14:textId="77777777" w:rsidR="00F0030C" w:rsidRPr="00747204" w:rsidRDefault="00F0030C"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7E96A40" w14:textId="77777777" w:rsidR="00F0030C" w:rsidRDefault="00F0030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E0062"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881962D"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7E6B2FBC"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133502"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8E5755B"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65D3DFA0"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57" w:type="dxa"/>
            <w:gridSpan w:val="2"/>
            <w:tcBorders>
              <w:top w:val="single" w:sz="12" w:space="0" w:color="FFFFFF" w:themeColor="background1"/>
              <w:left w:val="single" w:sz="12" w:space="0" w:color="FFFFFF" w:themeColor="background1"/>
              <w:right w:val="nil"/>
            </w:tcBorders>
            <w:shd w:val="clear" w:color="auto" w:fill="0072C6"/>
            <w:hideMark/>
          </w:tcPr>
          <w:p w14:paraId="0C36E67A"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Korporatyvinė</w:t>
            </w:r>
          </w:p>
          <w:p w14:paraId="313498A2"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9D04F2D"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2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7A4065" w14:textId="1A43E728" w:rsidR="00F0030C" w:rsidRDefault="00481AF9"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F0030C">
              <w:rPr>
                <w:rFonts w:asciiTheme="majorHAnsi" w:hAnsiTheme="majorHAnsi"/>
                <w:color w:val="FFFFFF" w:themeColor="background1"/>
                <w:sz w:val="16"/>
                <w:szCs w:val="16"/>
                <w:vertAlign w:val="superscript"/>
              </w:rPr>
              <w:t>2</w:t>
            </w:r>
          </w:p>
        </w:tc>
        <w:tc>
          <w:tcPr>
            <w:tcW w:w="1309" w:type="dxa"/>
            <w:gridSpan w:val="3"/>
            <w:tcBorders>
              <w:top w:val="single" w:sz="12" w:space="0" w:color="FFFFFF" w:themeColor="background1"/>
              <w:left w:val="single" w:sz="12" w:space="0" w:color="FFFFFF" w:themeColor="background1"/>
              <w:bottom w:val="nil"/>
              <w:right w:val="nil"/>
            </w:tcBorders>
            <w:shd w:val="clear" w:color="auto" w:fill="0072C6"/>
          </w:tcPr>
          <w:p w14:paraId="080554BC" w14:textId="77777777" w:rsidR="00F0030C" w:rsidRPr="00747204" w:rsidRDefault="00F0030C"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F90754E"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versija</w:t>
            </w:r>
          </w:p>
          <w:p w14:paraId="73F11656" w14:textId="77777777" w:rsidR="00F0030C" w:rsidRDefault="00F0030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F0030C" w14:paraId="4DE8A934" w14:textId="77777777" w:rsidTr="00BA23FF">
        <w:trPr>
          <w:cantSplit/>
          <w:trHeight w:val="288"/>
        </w:trPr>
        <w:tc>
          <w:tcPr>
            <w:tcW w:w="2786" w:type="dxa"/>
            <w:vMerge/>
            <w:tcBorders>
              <w:top w:val="nil"/>
              <w:left w:val="nil"/>
              <w:bottom w:val="dashSmallGap" w:sz="4" w:space="0" w:color="808080" w:themeColor="background1" w:themeShade="80"/>
              <w:right w:val="nil"/>
            </w:tcBorders>
            <w:vAlign w:val="center"/>
            <w:hideMark/>
          </w:tcPr>
          <w:p w14:paraId="39E52DFE" w14:textId="77777777" w:rsidR="00F0030C" w:rsidRDefault="00F0030C"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222991" w14:textId="171A575F" w:rsidR="00F0030C" w:rsidRDefault="00481AF9"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F0030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A1644F"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921339"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85A74"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B311CB" w14:textId="240F8716" w:rsidR="00F0030C" w:rsidRDefault="00481AF9"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F0030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BE8A0A"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C26DAF"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F6BA6E"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2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5AB7FE"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187A8"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CDFF97"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D3093D"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164AA4"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47" w:type="dxa"/>
            <w:tcBorders>
              <w:left w:val="single" w:sz="12" w:space="0" w:color="FFFFFF" w:themeColor="background1"/>
              <w:bottom w:val="single" w:sz="12" w:space="0" w:color="FFFFFF" w:themeColor="background1"/>
              <w:right w:val="nil"/>
            </w:tcBorders>
            <w:shd w:val="clear" w:color="auto" w:fill="0072C6"/>
            <w:vAlign w:val="center"/>
          </w:tcPr>
          <w:p w14:paraId="6B3A5B7A"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10" w:type="dxa"/>
            <w:tcBorders>
              <w:left w:val="single" w:sz="12" w:space="0" w:color="FFFFFF" w:themeColor="background1"/>
              <w:bottom w:val="single" w:sz="12" w:space="0" w:color="FFFFFF" w:themeColor="background1"/>
              <w:right w:val="nil"/>
            </w:tcBorders>
            <w:shd w:val="clear" w:color="auto" w:fill="0072C6"/>
            <w:vAlign w:val="center"/>
          </w:tcPr>
          <w:p w14:paraId="38D458B9"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5C7F5B"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EB136"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62" w:type="dxa"/>
            <w:tcBorders>
              <w:top w:val="nil"/>
              <w:left w:val="single" w:sz="12" w:space="0" w:color="FFFFFF" w:themeColor="background1"/>
              <w:bottom w:val="single" w:sz="12" w:space="0" w:color="FFFFFF" w:themeColor="background1"/>
              <w:right w:val="nil"/>
            </w:tcBorders>
            <w:shd w:val="clear" w:color="auto" w:fill="0072C6"/>
            <w:vAlign w:val="center"/>
          </w:tcPr>
          <w:p w14:paraId="65310E5A" w14:textId="77777777" w:rsidR="00F0030C" w:rsidRPr="00747204" w:rsidRDefault="00F0030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26007334" w14:textId="77777777" w:rsidR="00F0030C" w:rsidRPr="00740A88"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7A5069EE" w14:textId="77777777" w:rsidR="00F0030C" w:rsidRPr="00747204" w:rsidRDefault="00F0030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79FCB9B5" w14:textId="77777777" w:rsidR="00F0030C" w:rsidRPr="00740A88"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1" w:type="dxa"/>
            <w:tcBorders>
              <w:top w:val="nil"/>
              <w:left w:val="single" w:sz="12" w:space="0" w:color="FFFFFF" w:themeColor="background1"/>
              <w:bottom w:val="single" w:sz="12" w:space="0" w:color="FFFFFF" w:themeColor="background1"/>
              <w:right w:val="nil"/>
            </w:tcBorders>
            <w:shd w:val="clear" w:color="auto" w:fill="0072C6"/>
            <w:vAlign w:val="center"/>
          </w:tcPr>
          <w:p w14:paraId="6F6D4478"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Planas</w:t>
            </w:r>
          </w:p>
        </w:tc>
      </w:tr>
      <w:tr w:rsidR="00F0030C" w14:paraId="43575D58" w14:textId="77777777" w:rsidTr="00BA23FF">
        <w:trPr>
          <w:trHeight w:val="202"/>
        </w:trPr>
        <w:tc>
          <w:tcPr>
            <w:tcW w:w="278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B0023C"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2A98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EE2C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EF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30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C8E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8A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EA8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678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6974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6D08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419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38F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C8AE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ABB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9C5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1F5E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BB7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8EF2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B1E4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F580B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C8689F5" w14:textId="77777777" w:rsidTr="00BA23FF">
        <w:trPr>
          <w:trHeight w:val="202"/>
        </w:trPr>
        <w:tc>
          <w:tcPr>
            <w:tcW w:w="2786" w:type="dxa"/>
            <w:tcBorders>
              <w:top w:val="nil"/>
              <w:left w:val="nil"/>
              <w:bottom w:val="dashSmallGap" w:sz="4" w:space="0" w:color="BFBFBF" w:themeColor="background1" w:themeShade="BF"/>
              <w:right w:val="nil"/>
            </w:tcBorders>
            <w:noWrap/>
            <w:vAlign w:val="center"/>
            <w:hideMark/>
          </w:tcPr>
          <w:p w14:paraId="09A4DECD"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040C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412E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632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4D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F3A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6E72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F6D2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803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241A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D79A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21C7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BF9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044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C2C0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14A2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A2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723F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C9B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610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36FD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97EFC58"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769B3"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4ECED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308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9AE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3C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C502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CD3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1E0C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E1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A292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8AB0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30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20D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630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130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9397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EC10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117B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7BB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A0B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1080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5D2A343"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A38E17"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EE53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64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19B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13E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BE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89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7C54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92E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71D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E6A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AC4F7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392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A4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1FE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5273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F45E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A44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478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860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84D4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C820CAF"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E07C6"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D06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DB84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8E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E1CA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F35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0A7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FA7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A2E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FF0B0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E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515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4DD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41E1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44A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0B5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1C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ED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55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6641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B114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1AC31AE"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D6B2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742E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AB5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B5D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F63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50C7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C40D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666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365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4E9F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09D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9E0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A2E0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508A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9D26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963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78E8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310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C5B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8D1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6131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D1E7261"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AC5BC"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0C24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AA0F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E2F3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765F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AC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9D5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A406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684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FE96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AE30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252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B17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F95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B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CB75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8F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F2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74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C9D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482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A0F8598"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6E342"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923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CA5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602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A1D7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B43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5BFD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CDD7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7FF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89E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B64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CC4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7A3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75D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CA3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C25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81DA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734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FB3D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14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7CF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032EBFA"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4E660"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Internetinė „Skype“ verslui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68F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426B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D9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C68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91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34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ABE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67A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4599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A4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75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AA1E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151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1A2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91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588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9D13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38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3DD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5DF4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CA3326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3991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657EF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5BC7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4D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67C9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05A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91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74B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00E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7574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CF2A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6983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92B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4D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DBC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44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2316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E40D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6A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E927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597F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C17D702"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05256"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Internetinės „Skype“ verslui debesies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F36F5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2CB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DFE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F6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470E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0E7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734A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B34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F793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9A2E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A1C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C65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68CF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BB0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03D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622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87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6D1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A64C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9C49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6088E7B"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02EC3"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Internetinės „Skype“ verslui PSTN konferencijos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EA9D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542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828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80F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16C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D59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DBB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7F8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E22C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9C9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1A7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55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C9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2D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622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E93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6193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17F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103D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C65C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3EA7CF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ED7B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B5F81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C8E0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1CD3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B21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9DFE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0242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871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064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B6BB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024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C65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6121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09F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F2B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037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9714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D5E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CF2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E4F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07D7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28E445E"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C7E2A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EBD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482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83F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AB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527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499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2213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00A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350C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DAB2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6D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47DF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105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B31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74C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6C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8963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8647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35D4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E7F8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CCE2423"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E18F28"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DD6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C19E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AFF2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C1AA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7EA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D0E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E55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022F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96A6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FC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66FD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E96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7FA9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09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EE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552E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B24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F394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B8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535AC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50CAA665"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D341F"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5683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B25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3AED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7C8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2E20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91B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E0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43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3120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778B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E42E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A0DA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BC4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DE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CDA3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C5CD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2EE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59C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4503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5C10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56F206C"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E58C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patobulintas atitikimas reikalavimus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03C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E10E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A76C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BB7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7D3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4CD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7E3B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7ABA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062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21E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80E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B518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C3F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00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99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42C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3F5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EBA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32F5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B77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5F260E1" w14:textId="77777777" w:rsidTr="00BA23FF">
        <w:trPr>
          <w:trHeight w:val="288"/>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3BAFD2"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išplėstinis saugos valdymas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4C3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D8DF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AA3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2B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F19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4B74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FA5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27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C7D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A569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269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D12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C63D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EFBC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D145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2702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454A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FE95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6F5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5783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4BF19EAC"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B4B5E"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70E6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09D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64C1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865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80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690E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2ABD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7257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B96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5B9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51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AD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4008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457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059C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205F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B64D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867F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963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DB6D0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1E4C29C"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10820"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16CB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B86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B8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A0E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4099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11A0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1855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51C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BDE9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042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515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6E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16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7C2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569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98E6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9F67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6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6C6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27B6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102A96F"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AA3E"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208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53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B2E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F21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578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43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DE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8D88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D3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0B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A8E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E04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83A8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99B1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EAF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016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5F3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124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83CD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11D4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C54483A"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AE5CF"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F11E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EFE1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5DDF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230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751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DAEE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C7D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777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BB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117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0E1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73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8B9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25A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8860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A73D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BBD6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E3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B99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B0A26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8A29904"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3B2FD"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646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74B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D128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B51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A9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9B7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6D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E23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598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D2A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BD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719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AF5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26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059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D54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84F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DD4E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CFA5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8D52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9F3F875"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D52836"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47F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A4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F737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A42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0C9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89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D8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021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083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A77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F989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CDF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379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2B4B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BB3C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75A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9151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B96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440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D2B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6B9065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F7194"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502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2EC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6B7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E2A5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C446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A8C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56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EF6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4DE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653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31FF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D853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D7EC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672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67A1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7A7F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8B1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CD6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6A1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99D6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6C937B2"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3E8E1"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9D3F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53E2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A0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A9C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63D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790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13C1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09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E27A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48A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9F11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6EF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71C3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2762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8C4A0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CD4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6F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C831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E97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88AFB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40657BE"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AA76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582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CC4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811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CA0B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ED42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E2BD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D0F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94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2289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0BC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C08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2F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428C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D56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2F26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A452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C3D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619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AC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0C6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4B6A2F1B"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10E9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7A307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13A9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2718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A0F7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F8C9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1403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9632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CF1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700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151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87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F14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E93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D2F0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1BB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61F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76F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36B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7B2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5A11C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6A52D73"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DF0C8"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AF78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7E6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9E1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C27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79D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81F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FB40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A543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CF2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7D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04A1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AC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3067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C400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2025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D39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78C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D5E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C16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27CB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649A9A9"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D876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0EA6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DB67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E5B9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C473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960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A2E9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183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D1E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54C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151A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403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D56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3C6E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2620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6DB9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3FD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1E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A05FA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190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89107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D9397E2"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FEB6B3" w14:textId="77777777" w:rsidR="00F0030C"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3A69B"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36E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69F18"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3E9B"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8990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576A"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6E59"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3B4D"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2D344"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F867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61D88"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BAE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26BA"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F710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F1F7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B602"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E3C0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18F1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B482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8D2364"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0489651"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689CD"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pardavimui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1490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627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F299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A996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D17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C9EF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318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C02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BA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C7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80C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F46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403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6376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D0F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90A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490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FCD8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523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00FF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515DC06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B68AF" w14:textId="77777777" w:rsidR="00F0030C"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BD172"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EF46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211B7"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E89A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37C0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C58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5284"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D76CE"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A967"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DC3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FC5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A7AD"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43F3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8D5C7"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DF5C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CB5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BE8A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4E0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F3A55"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D8AA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1E24FEB"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A9FF31"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FA5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BB9F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979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04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1EE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12B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BE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5BAD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BD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201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51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D9D3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528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8DA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BFDA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F2A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109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BE1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132C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E70C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0109CBB7"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209621"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C4C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16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4893F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0D4D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D287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A6728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48F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858E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8DB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6E8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D626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05CFA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FC34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817A8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475F4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EB1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B61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693E0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7E815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033DF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bl>
    <w:p w14:paraId="2D434960" w14:textId="77777777" w:rsidR="00A54E2A" w:rsidRPr="00B97C59" w:rsidRDefault="00A54E2A" w:rsidP="00A54E2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786CC5B" w14:textId="331D3824" w:rsidR="00F0030C" w:rsidRPr="00747204" w:rsidRDefault="00F0030C" w:rsidP="00F0030C">
      <w:pPr>
        <w:pStyle w:val="ProductList-Body"/>
      </w:pPr>
      <w:r>
        <w:rPr>
          <w:i/>
          <w:sz w:val="16"/>
          <w:szCs w:val="16"/>
          <w:vertAlign w:val="superscript"/>
        </w:rPr>
        <w:t>2</w:t>
      </w:r>
      <w:r>
        <w:rPr>
          <w:i/>
          <w:sz w:val="16"/>
          <w:szCs w:val="16"/>
        </w:rPr>
        <w:t xml:space="preserve"> </w:t>
      </w:r>
      <w:r w:rsidR="00481AF9">
        <w:rPr>
          <w:i/>
          <w:sz w:val="16"/>
          <w:szCs w:val="16"/>
        </w:rPr>
        <w:t>Be pirmiau išvardytų Internete teikiamų paslaugų, „Microsoft 365“ atitinka ir SL reikalavimus, keliamus „Windows“ SA vienam vartotojui, kaip aprašyta Produktų naudojimo sąlygose</w:t>
      </w:r>
      <w:r>
        <w:rPr>
          <w:i/>
          <w:sz w:val="16"/>
          <w:szCs w:val="16"/>
        </w:rPr>
        <w:t>.</w:t>
      </w:r>
    </w:p>
    <w:p w14:paraId="095AB932" w14:textId="77777777" w:rsidR="00F0030C" w:rsidRPr="00747204" w:rsidRDefault="00F0030C" w:rsidP="00F0030C">
      <w:pPr>
        <w:pStyle w:val="ProductList-Body"/>
      </w:pPr>
      <w:r>
        <w:rPr>
          <w:i/>
          <w:sz w:val="16"/>
          <w:szCs w:val="16"/>
          <w:vertAlign w:val="superscript"/>
        </w:rPr>
        <w:t>3</w:t>
      </w:r>
      <w:r>
        <w:rPr>
          <w:i/>
          <w:sz w:val="16"/>
          <w:szCs w:val="16"/>
        </w:rPr>
        <w:t xml:space="preserve"> Ar internetinės „Skype“ verslui PSTN konferencijos bus įtrauktos į „Office 365 Enterprise E5“, priklauso nuo regiono. </w:t>
      </w:r>
    </w:p>
    <w:p w14:paraId="787F69A2" w14:textId="77777777" w:rsidR="00F0030C" w:rsidRPr="00747204" w:rsidRDefault="00F0030C" w:rsidP="00F0030C">
      <w:pPr>
        <w:pStyle w:val="ProductList-Body"/>
      </w:pPr>
      <w:r>
        <w:rPr>
          <w:i/>
          <w:sz w:val="16"/>
          <w:szCs w:val="16"/>
          <w:vertAlign w:val="superscript"/>
        </w:rPr>
        <w:lastRenderedPageBreak/>
        <w:t>4</w:t>
      </w:r>
      <w:r>
        <w:rPr>
          <w:i/>
          <w:sz w:val="16"/>
          <w:szCs w:val="16"/>
        </w:rPr>
        <w:t xml:space="preserve"> Be pirmiau išvardytų Internete teikiamų paslaugų, į „Dynamics 365</w:t>
      </w:r>
      <w:r>
        <w:t>“</w:t>
      </w:r>
      <w:r>
        <w:rPr>
          <w:i/>
          <w:sz w:val="16"/>
          <w:szCs w:val="16"/>
        </w:rPr>
        <w:t xml:space="preserve"> bendrąjį operacijų planą įeina finansų ir operacijų funkcijos, kaip aprašyta „Dynamics 365 Enterprise Edition</w:t>
      </w:r>
      <w:r>
        <w:t>“</w:t>
      </w:r>
      <w:r>
        <w:rPr>
          <w:i/>
          <w:sz w:val="16"/>
          <w:szCs w:val="16"/>
        </w:rPr>
        <w:t xml:space="preserve"> Licencijavimo vadovo C priede </w:t>
      </w:r>
      <w:hyperlink r:id="rId61" w:history="1">
        <w:r>
          <w:rPr>
            <w:rStyle w:val="Hyperlink"/>
            <w:i/>
            <w:sz w:val="16"/>
            <w:szCs w:val="16"/>
          </w:rPr>
          <w:t>https://www.microsoft.com/en-us/dynamics365/pricing</w:t>
        </w:r>
      </w:hyperlink>
      <w:r>
        <w:rPr>
          <w:i/>
          <w:sz w:val="16"/>
          <w:szCs w:val="16"/>
        </w:rPr>
        <w:t>.</w:t>
      </w:r>
    </w:p>
    <w:p w14:paraId="0A51C03A" w14:textId="77777777" w:rsidR="00A51702" w:rsidRPr="000772BE" w:rsidRDefault="008303F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3" w:name="Attachment3"/>
      <w:bookmarkStart w:id="184" w:name="_Toc489222916"/>
      <w:r>
        <w:lastRenderedPageBreak/>
        <w:t>3 priedas – standartinės sutarties sąlygos (procesoriai)</w:t>
      </w:r>
      <w:bookmarkEnd w:id="183"/>
      <w:bookmarkEnd w:id="184"/>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677A2E" w14:textId="77777777" w:rsidR="008303F1" w:rsidRDefault="008303F1" w:rsidP="009A573F">
      <w:pPr>
        <w:spacing w:after="0" w:line="240" w:lineRule="auto"/>
      </w:pPr>
      <w:r>
        <w:separator/>
      </w:r>
    </w:p>
  </w:endnote>
  <w:endnote w:type="continuationSeparator" w:id="0">
    <w:p w14:paraId="4631CA23" w14:textId="77777777" w:rsidR="008303F1" w:rsidRDefault="008303F1" w:rsidP="009A573F">
      <w:pPr>
        <w:spacing w:after="0" w:line="240" w:lineRule="auto"/>
      </w:pPr>
      <w:r>
        <w:continuationSeparator/>
      </w:r>
    </w:p>
  </w:endnote>
  <w:endnote w:type="continuationNotice" w:id="1">
    <w:p w14:paraId="35842B00" w14:textId="77777777" w:rsidR="008303F1" w:rsidRDefault="008303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2404B3" w14:textId="77777777" w:rsidR="00845E9B" w:rsidRDefault="00845E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7019" w:rsidRDefault="00F670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7019" w:rsidRPr="00591643" w:rsidRDefault="00F670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36BD1D0" w14:textId="77777777" w:rsidTr="00481AF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F67019" w:rsidRPr="00BB596D" w:rsidRDefault="008303F1" w:rsidP="000F4674">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F67019" w:rsidRPr="00BB596D" w:rsidRDefault="008303F1" w:rsidP="000F4674">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F67019" w:rsidRPr="00BB596D" w:rsidRDefault="008303F1" w:rsidP="000F4674">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F67019" w:rsidRPr="00BB596D" w:rsidRDefault="008303F1" w:rsidP="000F4674">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F67019" w:rsidRPr="00350D42" w:rsidRDefault="008303F1" w:rsidP="000F4674">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F67019" w:rsidRPr="00BB596D" w:rsidRDefault="008303F1" w:rsidP="000F4674">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E537610" w14:textId="77777777" w:rsidR="00F67019" w:rsidRPr="00591643" w:rsidRDefault="00F6701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F67019" w:rsidRPr="00BB596D" w:rsidRDefault="008303F1"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F67019" w:rsidRPr="00BB596D" w:rsidRDefault="008303F1"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F67019" w:rsidRPr="00BB596D" w:rsidRDefault="008303F1"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F67019" w:rsidRPr="00BB596D" w:rsidRDefault="008303F1"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F67019" w:rsidRPr="00350D42" w:rsidRDefault="008303F1"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F67019" w:rsidRPr="00BB596D" w:rsidRDefault="008303F1"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1D89FB4" w14:textId="77777777" w:rsidR="00F67019" w:rsidRPr="00BB596D" w:rsidRDefault="00F6701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F67019" w:rsidRPr="00BB596D" w:rsidRDefault="008303F1"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F67019" w:rsidRPr="00350D42" w:rsidRDefault="008303F1"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6B6B9284" w14:textId="77777777" w:rsidR="00F67019" w:rsidRPr="00BB596D" w:rsidRDefault="00F6701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F67019" w:rsidRPr="00BB596D" w:rsidRDefault="008303F1"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F67019" w:rsidRPr="00350D42" w:rsidRDefault="008303F1"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4825F86F" w14:textId="77777777" w:rsidR="00F67019" w:rsidRPr="00BB596D" w:rsidRDefault="00F6701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F67019" w:rsidRPr="00BB596D" w:rsidRDefault="008303F1"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F67019" w:rsidRPr="00350D42" w:rsidRDefault="008303F1"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F67019" w:rsidRPr="00BB596D" w:rsidRDefault="008303F1"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1C087CC8" w14:textId="77777777" w:rsidR="00F67019" w:rsidRPr="00BB596D" w:rsidRDefault="00F6701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0030C" w:rsidRPr="00990DE4" w14:paraId="4DE80743" w14:textId="77777777" w:rsidTr="00F003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2A79" w14:textId="77777777" w:rsidR="00F0030C" w:rsidRPr="00BB596D" w:rsidRDefault="008303F1" w:rsidP="00591643">
          <w:pPr>
            <w:pStyle w:val="ProductList-OfferingBody"/>
            <w:ind w:left="-77" w:right="-73"/>
            <w:jc w:val="center"/>
            <w:rPr>
              <w:rStyle w:val="Hyperlink"/>
              <w:sz w:val="14"/>
              <w:szCs w:val="14"/>
              <w:lang w:val="en-US" w:eastAsia="en-US" w:bidi="ar-SA"/>
            </w:rPr>
          </w:pPr>
          <w:hyperlink w:anchor="TableofContents" w:history="1">
            <w:r w:rsidR="00F0030C">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C2260" w14:textId="77777777" w:rsidR="00F0030C" w:rsidRPr="00BB596D" w:rsidRDefault="00F0030C"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F7C1E" w14:textId="77777777" w:rsidR="00F0030C" w:rsidRPr="00BB596D" w:rsidRDefault="008303F1" w:rsidP="00BB596D">
          <w:pPr>
            <w:pStyle w:val="ProductList-OfferingBody"/>
            <w:ind w:left="-77" w:right="-73"/>
            <w:jc w:val="center"/>
            <w:rPr>
              <w:rStyle w:val="Hyperlink"/>
              <w:sz w:val="14"/>
              <w:szCs w:val="14"/>
              <w:lang w:val="en-US" w:eastAsia="en-US" w:bidi="ar-SA"/>
            </w:rPr>
          </w:pPr>
          <w:hyperlink w:anchor="Introduction" w:history="1">
            <w:r w:rsidR="00F0030C">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794A10"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B2660" w14:textId="77777777" w:rsidR="00F0030C" w:rsidRPr="00BB596D" w:rsidRDefault="008303F1" w:rsidP="00BB596D">
          <w:pPr>
            <w:pStyle w:val="ProductList-OfferingBody"/>
            <w:ind w:left="-77" w:right="-73"/>
            <w:jc w:val="center"/>
            <w:rPr>
              <w:rStyle w:val="Hyperlink"/>
              <w:sz w:val="14"/>
              <w:szCs w:val="14"/>
              <w:lang w:val="en-US" w:eastAsia="en-US" w:bidi="ar-SA"/>
            </w:rPr>
          </w:pPr>
          <w:hyperlink w:anchor="GeneralTerms" w:history="1">
            <w:r w:rsidR="00F0030C">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9BED31"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7531C" w14:textId="77777777" w:rsidR="00F0030C" w:rsidRPr="00BB596D" w:rsidRDefault="008303F1" w:rsidP="00BB596D">
          <w:pPr>
            <w:pStyle w:val="ProductList-OfferingBody"/>
            <w:ind w:left="-77" w:right="-73"/>
            <w:jc w:val="center"/>
            <w:rPr>
              <w:rStyle w:val="Hyperlink"/>
              <w:sz w:val="14"/>
              <w:szCs w:val="14"/>
              <w:lang w:val="en-US" w:eastAsia="en-US" w:bidi="ar-SA"/>
            </w:rPr>
          </w:pPr>
          <w:hyperlink w:anchor="PrivacyandSecurityTerms" w:history="1">
            <w:r w:rsidR="00F0030C">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C18A3"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F9F94A" w14:textId="77777777" w:rsidR="00F0030C" w:rsidRPr="00350D42" w:rsidRDefault="008303F1" w:rsidP="00BB596D">
          <w:pPr>
            <w:pStyle w:val="ProductList-OfferingBody"/>
            <w:ind w:left="-77" w:right="-73"/>
            <w:jc w:val="center"/>
            <w:rPr>
              <w:rStyle w:val="Hyperlink"/>
              <w:sz w:val="14"/>
              <w:szCs w:val="14"/>
              <w:lang w:val="es-ES" w:eastAsia="en-US" w:bidi="ar-SA"/>
            </w:rPr>
          </w:pPr>
          <w:hyperlink w:anchor="OnlineServiceSpecificTerms" w:history="1">
            <w:r w:rsidR="00F0030C"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D37B7"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F4B49" w14:textId="77777777" w:rsidR="00F0030C" w:rsidRPr="00BB596D" w:rsidRDefault="008303F1" w:rsidP="00BB596D">
          <w:pPr>
            <w:pStyle w:val="ProductList-OfferingBody"/>
            <w:ind w:left="-77" w:right="-73"/>
            <w:jc w:val="center"/>
            <w:rPr>
              <w:rStyle w:val="Hyperlink"/>
              <w:sz w:val="14"/>
              <w:szCs w:val="14"/>
              <w:lang w:val="en-US" w:eastAsia="en-US" w:bidi="ar-SA"/>
            </w:rPr>
          </w:pPr>
          <w:hyperlink w:anchor="Attachment1" w:history="1">
            <w:r w:rsidR="00F0030C">
              <w:rPr>
                <w:rStyle w:val="Hyperlink"/>
                <w:sz w:val="14"/>
                <w:szCs w:val="14"/>
                <w:lang w:val="en-US" w:eastAsia="en-US" w:bidi="ar-SA"/>
              </w:rPr>
              <w:t>Priedas</w:t>
            </w:r>
          </w:hyperlink>
        </w:p>
      </w:tc>
    </w:tr>
  </w:tbl>
  <w:p w14:paraId="596B63B7" w14:textId="77777777" w:rsidR="00F0030C" w:rsidRPr="00BB596D" w:rsidRDefault="00F0030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F67019" w:rsidRPr="00BB596D" w:rsidRDefault="008303F1" w:rsidP="005B3001">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F67019" w:rsidRPr="00BB596D" w:rsidRDefault="008303F1" w:rsidP="005B3001">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F67019" w:rsidRPr="00BB596D" w:rsidRDefault="008303F1" w:rsidP="005B3001">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F67019" w:rsidRPr="00BB596D" w:rsidRDefault="008303F1" w:rsidP="005B3001">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F67019" w:rsidRPr="00350D42" w:rsidRDefault="008303F1" w:rsidP="005B3001">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F67019" w:rsidRPr="00BB596D" w:rsidRDefault="008303F1" w:rsidP="005B3001">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5295F4F4" w14:textId="77777777" w:rsidR="00F67019" w:rsidRPr="00BB596D" w:rsidRDefault="00F67019" w:rsidP="00ED3BE9">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A0558F" w:rsidRPr="00C76DF3" w:rsidRDefault="008303F1"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A0558F" w:rsidRPr="00C76DF3" w:rsidRDefault="008303F1"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A0558F" w:rsidRPr="00C76DF3" w:rsidRDefault="008303F1"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A0558F" w:rsidRPr="00C76DF3" w:rsidRDefault="008303F1"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A0558F" w:rsidRPr="00C76DF3" w:rsidRDefault="008303F1"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A0558F" w:rsidRPr="00C76DF3" w:rsidRDefault="008303F1"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761BCB02" w14:textId="77777777" w:rsidR="00A0558F" w:rsidRPr="00591643" w:rsidRDefault="00A0558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A0558F" w:rsidRPr="00C76DF3" w:rsidRDefault="008303F1" w:rsidP="005C51AC">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A0558F" w:rsidRPr="00C76DF3" w:rsidRDefault="00A0558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A0558F" w:rsidRPr="00C76DF3" w:rsidRDefault="008303F1" w:rsidP="005C51AC">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A0558F" w:rsidRPr="00C76DF3" w:rsidRDefault="00A0558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A0558F" w:rsidRPr="00C76DF3" w:rsidRDefault="008303F1" w:rsidP="005C51AC">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A0558F" w:rsidRPr="00C76DF3" w:rsidRDefault="00A0558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A0558F" w:rsidRPr="00C76DF3" w:rsidRDefault="008303F1" w:rsidP="005C51AC">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A0558F" w:rsidRPr="00C76DF3" w:rsidRDefault="00A0558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A0558F" w:rsidRPr="00C76DF3" w:rsidRDefault="008303F1" w:rsidP="005C51AC">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A0558F" w:rsidRPr="00C76DF3" w:rsidRDefault="00A0558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A0558F" w:rsidRPr="00C76DF3" w:rsidRDefault="008303F1" w:rsidP="005C51AC">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08AC4476" w14:textId="77777777" w:rsidR="00A0558F" w:rsidRPr="00591643" w:rsidRDefault="00A0558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A0558F" w:rsidRPr="00C76DF3" w:rsidRDefault="008303F1"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A0558F" w:rsidRPr="00C76DF3" w:rsidRDefault="008303F1"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A0558F" w:rsidRPr="00C76DF3" w:rsidRDefault="008303F1"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A0558F" w:rsidRPr="00C76DF3" w:rsidRDefault="008303F1"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A0558F" w:rsidRPr="00C76DF3" w:rsidRDefault="008303F1"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A0558F" w:rsidRPr="00C76DF3" w:rsidRDefault="008303F1"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65E5898C" w14:textId="77777777" w:rsidR="00A0558F" w:rsidRPr="00591643" w:rsidRDefault="00A0558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0558F" w:rsidRPr="00990DE4" w14:paraId="10810E02"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A0558F" w:rsidRPr="00BB596D" w:rsidRDefault="008303F1" w:rsidP="00A0558F">
          <w:pPr>
            <w:pStyle w:val="ProductList-OfferingBody"/>
            <w:ind w:left="-77" w:right="-73"/>
            <w:jc w:val="center"/>
            <w:rPr>
              <w:rStyle w:val="Hyperlink"/>
              <w:sz w:val="14"/>
              <w:szCs w:val="14"/>
              <w:lang w:val="en-US" w:eastAsia="en-US" w:bidi="ar-SA"/>
            </w:rPr>
          </w:pPr>
          <w:hyperlink w:anchor="TableofContents" w:history="1">
            <w:r w:rsidR="00A0558F">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A0558F" w:rsidRPr="00BB596D" w:rsidRDefault="008303F1" w:rsidP="00A0558F">
          <w:pPr>
            <w:pStyle w:val="ProductList-OfferingBody"/>
            <w:ind w:left="-77" w:right="-73"/>
            <w:jc w:val="center"/>
            <w:rPr>
              <w:rStyle w:val="Hyperlink"/>
              <w:sz w:val="14"/>
              <w:szCs w:val="14"/>
              <w:lang w:val="en-US" w:eastAsia="en-US" w:bidi="ar-SA"/>
            </w:rPr>
          </w:pPr>
          <w:hyperlink w:anchor="Introduction" w:history="1">
            <w:r w:rsidR="00A0558F">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A0558F" w:rsidRPr="00BB596D" w:rsidRDefault="008303F1" w:rsidP="00A0558F">
          <w:pPr>
            <w:pStyle w:val="ProductList-OfferingBody"/>
            <w:ind w:left="-77" w:right="-73"/>
            <w:jc w:val="center"/>
            <w:rPr>
              <w:rStyle w:val="Hyperlink"/>
              <w:sz w:val="14"/>
              <w:szCs w:val="14"/>
              <w:lang w:val="en-US" w:eastAsia="en-US" w:bidi="ar-SA"/>
            </w:rPr>
          </w:pPr>
          <w:hyperlink w:anchor="GeneralTerms" w:history="1">
            <w:r w:rsidR="00A0558F">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A0558F" w:rsidRPr="00BB596D" w:rsidRDefault="008303F1" w:rsidP="00A0558F">
          <w:pPr>
            <w:pStyle w:val="ProductList-OfferingBody"/>
            <w:ind w:left="-77" w:right="-73"/>
            <w:jc w:val="center"/>
            <w:rPr>
              <w:rStyle w:val="Hyperlink"/>
              <w:sz w:val="14"/>
              <w:szCs w:val="14"/>
              <w:lang w:val="en-US" w:eastAsia="en-US" w:bidi="ar-SA"/>
            </w:rPr>
          </w:pPr>
          <w:hyperlink w:anchor="PrivacyandSecurityTerms" w:history="1">
            <w:r w:rsidR="00A0558F">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A0558F" w:rsidRPr="00350D42" w:rsidRDefault="008303F1" w:rsidP="00A0558F">
          <w:pPr>
            <w:pStyle w:val="ProductList-OfferingBody"/>
            <w:ind w:left="-77" w:right="-73"/>
            <w:jc w:val="center"/>
            <w:rPr>
              <w:rStyle w:val="Hyperlink"/>
              <w:sz w:val="14"/>
              <w:szCs w:val="14"/>
              <w:lang w:val="es-ES" w:eastAsia="en-US" w:bidi="ar-SA"/>
            </w:rPr>
          </w:pPr>
          <w:hyperlink w:anchor="OnlineServiceSpecificTerms" w:history="1">
            <w:r w:rsidR="00A0558F"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A0558F" w:rsidRPr="00BB596D" w:rsidRDefault="008303F1" w:rsidP="00A0558F">
          <w:pPr>
            <w:pStyle w:val="ProductList-OfferingBody"/>
            <w:ind w:left="-77" w:right="-73"/>
            <w:jc w:val="center"/>
            <w:rPr>
              <w:rStyle w:val="Hyperlink"/>
              <w:sz w:val="14"/>
              <w:szCs w:val="14"/>
              <w:lang w:val="en-US" w:eastAsia="en-US" w:bidi="ar-SA"/>
            </w:rPr>
          </w:pPr>
          <w:hyperlink w:anchor="Attachment1" w:history="1">
            <w:r w:rsidR="00A0558F">
              <w:rPr>
                <w:rStyle w:val="Hyperlink"/>
                <w:sz w:val="14"/>
                <w:szCs w:val="14"/>
                <w:lang w:val="en-US" w:eastAsia="en-US" w:bidi="ar-SA"/>
              </w:rPr>
              <w:t>Priedas</w:t>
            </w:r>
          </w:hyperlink>
        </w:p>
      </w:tc>
    </w:tr>
  </w:tbl>
  <w:p w14:paraId="4A15D6DD" w14:textId="77777777" w:rsidR="00A0558F" w:rsidRPr="00591643" w:rsidRDefault="00A0558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A0558F" w:rsidRPr="00C76DF3" w:rsidRDefault="008303F1"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A0558F" w:rsidRPr="00C76DF3" w:rsidRDefault="008303F1"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A0558F" w:rsidRPr="00C76DF3" w:rsidRDefault="008303F1"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A0558F" w:rsidRPr="00C76DF3" w:rsidRDefault="008303F1"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A0558F" w:rsidRPr="00C76DF3" w:rsidRDefault="008303F1"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A0558F" w:rsidRPr="00C76DF3" w:rsidRDefault="008303F1"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31A3126B" w14:textId="77777777" w:rsidR="00A0558F" w:rsidRPr="00591643" w:rsidRDefault="00A0558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7019"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F67019" w:rsidRPr="00C76DF3" w:rsidRDefault="008303F1" w:rsidP="00591643">
          <w:pPr>
            <w:pStyle w:val="ProductList-OfferingBody"/>
            <w:ind w:left="-77" w:right="-73"/>
            <w:jc w:val="center"/>
            <w:rPr>
              <w:color w:val="808080" w:themeColor="background1" w:themeShade="80"/>
              <w:sz w:val="14"/>
              <w:szCs w:val="14"/>
            </w:rPr>
          </w:pPr>
          <w:hyperlink w:anchor="TableofContents" w:history="1">
            <w:r w:rsidR="00F6701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F67019" w:rsidRPr="00C76DF3" w:rsidRDefault="00F67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F67019" w:rsidRPr="00C76DF3" w:rsidRDefault="008303F1" w:rsidP="00591643">
          <w:pPr>
            <w:pStyle w:val="ProductList-OfferingBody"/>
            <w:ind w:left="-72" w:right="-74"/>
            <w:jc w:val="center"/>
            <w:rPr>
              <w:color w:val="808080" w:themeColor="background1" w:themeShade="80"/>
              <w:sz w:val="14"/>
              <w:szCs w:val="14"/>
            </w:rPr>
          </w:pPr>
          <w:hyperlink w:anchor="Introduction" w:history="1">
            <w:r w:rsidR="00F6701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F67019" w:rsidRPr="00C76DF3" w:rsidRDefault="00F67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F67019" w:rsidRPr="00C76DF3" w:rsidRDefault="008303F1" w:rsidP="003812FE">
          <w:pPr>
            <w:pStyle w:val="ProductList-OfferingBody"/>
            <w:ind w:left="-72" w:right="-75"/>
            <w:jc w:val="center"/>
            <w:rPr>
              <w:color w:val="808080" w:themeColor="background1" w:themeShade="80"/>
              <w:sz w:val="14"/>
              <w:szCs w:val="14"/>
            </w:rPr>
          </w:pPr>
          <w:hyperlink w:anchor="GeneralTerms" w:history="1">
            <w:r w:rsidR="00F6701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F67019" w:rsidRPr="00C76DF3" w:rsidRDefault="00F67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F67019" w:rsidRPr="00C76DF3" w:rsidRDefault="008303F1" w:rsidP="00591643">
          <w:pPr>
            <w:pStyle w:val="ProductList-OfferingBody"/>
            <w:ind w:left="-72" w:right="-77"/>
            <w:jc w:val="center"/>
            <w:rPr>
              <w:color w:val="808080" w:themeColor="background1" w:themeShade="80"/>
              <w:sz w:val="14"/>
              <w:szCs w:val="14"/>
            </w:rPr>
          </w:pPr>
          <w:hyperlink w:anchor="PrivacyandSecurityTerms" w:history="1">
            <w:r w:rsidR="00F6701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F67019" w:rsidRPr="00C76DF3" w:rsidRDefault="008303F1" w:rsidP="003812FE">
          <w:pPr>
            <w:pStyle w:val="ProductList-OfferingBody"/>
            <w:ind w:left="-72" w:right="-77"/>
            <w:jc w:val="center"/>
            <w:rPr>
              <w:color w:val="808080" w:themeColor="background1" w:themeShade="80"/>
              <w:sz w:val="14"/>
              <w:szCs w:val="14"/>
            </w:rPr>
          </w:pPr>
          <w:hyperlink w:anchor="OnlineServiceSpecificTerms" w:history="1">
            <w:r w:rsidR="00F67019">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F67019" w:rsidRPr="00C76DF3" w:rsidRDefault="008303F1" w:rsidP="003812FE">
          <w:pPr>
            <w:pStyle w:val="ProductList-OfferingBody"/>
            <w:ind w:left="-72" w:right="-76"/>
            <w:jc w:val="center"/>
            <w:rPr>
              <w:color w:val="808080" w:themeColor="background1" w:themeShade="80"/>
              <w:sz w:val="14"/>
              <w:szCs w:val="14"/>
            </w:rPr>
          </w:pPr>
          <w:hyperlink w:anchor="Attachment1" w:history="1">
            <w:r w:rsidR="00F67019">
              <w:rPr>
                <w:rStyle w:val="Hyperlink"/>
                <w:sz w:val="14"/>
                <w:szCs w:val="14"/>
              </w:rPr>
              <w:t>Priedai</w:t>
            </w:r>
          </w:hyperlink>
        </w:p>
      </w:tc>
    </w:tr>
  </w:tbl>
  <w:p w14:paraId="1DFF8355" w14:textId="77777777" w:rsidR="00F67019" w:rsidRPr="00591643" w:rsidRDefault="00F670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F67019" w:rsidRPr="00350D42" w:rsidRDefault="008303F1"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B364077" w14:textId="77777777" w:rsidR="00F67019" w:rsidRPr="00BB596D" w:rsidRDefault="00F67019" w:rsidP="005C46D2">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F67019" w:rsidRPr="00350D42" w:rsidRDefault="008303F1"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F67019" w:rsidRPr="00BB596D" w:rsidRDefault="008303F1"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32A3A59" w14:textId="77777777" w:rsidR="00F67019" w:rsidRPr="00BB596D" w:rsidRDefault="00F67019"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38D13D" w14:textId="77777777" w:rsidR="008303F1" w:rsidRDefault="008303F1" w:rsidP="009A573F">
      <w:pPr>
        <w:spacing w:after="0" w:line="240" w:lineRule="auto"/>
      </w:pPr>
      <w:r>
        <w:separator/>
      </w:r>
    </w:p>
  </w:footnote>
  <w:footnote w:type="continuationSeparator" w:id="0">
    <w:p w14:paraId="151F11D8" w14:textId="77777777" w:rsidR="008303F1" w:rsidRDefault="008303F1" w:rsidP="009A573F">
      <w:pPr>
        <w:spacing w:after="0" w:line="240" w:lineRule="auto"/>
      </w:pPr>
      <w:r>
        <w:continuationSeparator/>
      </w:r>
    </w:p>
  </w:footnote>
  <w:footnote w:type="continuationNotice" w:id="1">
    <w:p w14:paraId="5F3E3921" w14:textId="77777777" w:rsidR="008303F1" w:rsidRDefault="008303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081730" w14:textId="77777777" w:rsidR="00845E9B" w:rsidRDefault="00845E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1DDF9B" w14:textId="77777777" w:rsidR="00845E9B" w:rsidRDefault="00845E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7019" w:rsidRPr="004D27A6" w:rsidRDefault="00F6701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E1CF0C4" w:rsidR="00F67019" w:rsidRPr="00171B2E" w:rsidRDefault="008303F1"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481AF9">
              <w:rPr>
                <w:color w:val="404040" w:themeColor="text1" w:themeTint="BF"/>
                <w:sz w:val="16"/>
                <w:szCs w:val="16"/>
              </w:rPr>
              <w:t xml:space="preserve">rugpjūčio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845E9B">
          <w:rPr>
            <w:noProof/>
            <w:color w:val="404040" w:themeColor="text1" w:themeTint="BF"/>
            <w:sz w:val="16"/>
            <w:szCs w:val="16"/>
          </w:rPr>
          <w:t>35</w:t>
        </w:r>
        <w:r w:rsidR="00F6701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82F413D" w:rsidR="00F67019" w:rsidRPr="00540154" w:rsidRDefault="008303F1"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481AF9">
              <w:rPr>
                <w:color w:val="404040" w:themeColor="text1" w:themeTint="BF"/>
                <w:sz w:val="16"/>
                <w:szCs w:val="16"/>
              </w:rPr>
              <w:t xml:space="preserve">rugpjūčio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845E9B">
          <w:rPr>
            <w:noProof/>
            <w:color w:val="404040" w:themeColor="text1" w:themeTint="BF"/>
            <w:sz w:val="16"/>
            <w:szCs w:val="16"/>
          </w:rPr>
          <w:t>2</w:t>
        </w:r>
        <w:r w:rsidR="00F670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u9LBlgySLX1AAWKS7+H5HETdYiRVSzfMF/v0aospuirBHh4pVf4AlmVKaJJw2tkWxZleYTZjRIIuDVs7k6Lidg==" w:salt="i8c5f+dk0qDYPNFfHqHG5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0FC"/>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3F1"/>
    <w:rsid w:val="00830432"/>
    <w:rsid w:val="00830CA5"/>
    <w:rsid w:val="0083500E"/>
    <w:rsid w:val="0083545F"/>
    <w:rsid w:val="0083582D"/>
    <w:rsid w:val="00840373"/>
    <w:rsid w:val="00840F96"/>
    <w:rsid w:val="0084136D"/>
    <w:rsid w:val="008414C4"/>
    <w:rsid w:val="008436E5"/>
    <w:rsid w:val="00845311"/>
    <w:rsid w:val="00845E9B"/>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business.linkedin.com/c/15/10/eu-scc"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www.office.com/sca" TargetMode="External"/><Relationship Id="rId47" Type="http://schemas.openxmlformats.org/officeDocument/2006/relationships/footer" Target="footer11.xml"/><Relationship Id="rId50" Type="http://schemas.openxmlformats.org/officeDocument/2006/relationships/footer" Target="footer14.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0.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file:///C:\Users\justi_000\Desktop\(ID%23%20TR-17-00729)%20OST%20-%20Feb%202017\use%20these%20files%20for%20buildback\go.microsoft.com\fwlink\%3fLinkId=690247" TargetMode="External"/><Relationship Id="rId48" Type="http://schemas.openxmlformats.org/officeDocument/2006/relationships/footer" Target="footer12.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B28F0E-5275-40C9-8C59-4ABA04828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21109</Words>
  <Characters>120325</Characters>
  <Application>Microsoft Office Word</Application>
  <DocSecurity>8</DocSecurity>
  <Lines>1002</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2017-07-31T18:02:00Z</dcterms:created>
  <dcterms:modified xsi:type="dcterms:W3CDTF">2017-07-31T18:03:00Z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2017-07-31T11:03:06.9973856-07:00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