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6B281E">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Internete teikiamų paslaugų sąlygos</w:t>
      </w:r>
    </w:p>
    <w:p w14:paraId="6BAF63FC" w14:textId="5B85B9C6" w:rsidR="004D27A6" w:rsidRPr="007E012E" w:rsidRDefault="004D27A6" w:rsidP="00E84763">
      <w:pPr>
        <w:pStyle w:val="ProductList-Body"/>
        <w:shd w:val="clear" w:color="auto" w:fill="0072C6"/>
        <w:tabs>
          <w:tab w:val="clear" w:pos="158"/>
          <w:tab w:val="left" w:pos="360"/>
        </w:tabs>
        <w:ind w:right="1800"/>
        <w:rPr>
          <w:spacing w:val="-8"/>
        </w:rPr>
      </w:pPr>
      <w:r w:rsidRPr="007E012E">
        <w:rPr>
          <w:rFonts w:asciiTheme="majorHAnsi" w:hAnsiTheme="majorHAnsi"/>
          <w:color w:val="FFFFFF" w:themeColor="background1"/>
          <w:spacing w:val="-8"/>
          <w:sz w:val="72"/>
          <w:szCs w:val="72"/>
        </w:rPr>
        <w:tab/>
      </w:r>
      <w:r w:rsidRPr="007E012E">
        <w:rPr>
          <w:rFonts w:asciiTheme="majorHAnsi" w:hAnsiTheme="majorHAnsi"/>
          <w:color w:val="FFFFFF" w:themeColor="background1"/>
          <w:spacing w:val="-8"/>
          <w:sz w:val="96"/>
          <w:szCs w:val="96"/>
        </w:rPr>
        <w:t>201</w:t>
      </w:r>
      <w:r w:rsidR="00C17F2D">
        <w:rPr>
          <w:rFonts w:asciiTheme="majorHAnsi" w:hAnsiTheme="majorHAnsi"/>
          <w:color w:val="FFFFFF" w:themeColor="background1"/>
          <w:spacing w:val="-8"/>
          <w:sz w:val="96"/>
          <w:szCs w:val="96"/>
        </w:rPr>
        <w:t>6</w:t>
      </w:r>
      <w:r w:rsidRPr="007E012E">
        <w:rPr>
          <w:rFonts w:asciiTheme="majorHAnsi" w:hAnsiTheme="majorHAnsi"/>
          <w:color w:val="FFFFFF" w:themeColor="background1"/>
          <w:spacing w:val="-8"/>
          <w:sz w:val="96"/>
          <w:szCs w:val="96"/>
        </w:rPr>
        <w:t xml:space="preserve"> m. </w:t>
      </w:r>
      <w:r w:rsidR="00C17F2D" w:rsidRPr="00FC3D42">
        <w:rPr>
          <w:rFonts w:asciiTheme="majorHAnsi" w:hAnsiTheme="majorHAnsi"/>
          <w:color w:val="FFFFFF" w:themeColor="background1"/>
          <w:sz w:val="96"/>
          <w:szCs w:val="96"/>
        </w:rPr>
        <w:t xml:space="preserve">sausio </w:t>
      </w:r>
      <w:r w:rsidRPr="007E012E">
        <w:rPr>
          <w:rFonts w:asciiTheme="majorHAnsi" w:hAnsiTheme="majorHAnsi"/>
          <w:color w:val="FFFFFF" w:themeColor="background1"/>
          <w:spacing w:val="-8"/>
          <w:sz w:val="96"/>
          <w:szCs w:val="96"/>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6519E8CE" w14:textId="10A2CC6D" w:rsidR="00EF7283"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51622" w:history="1">
        <w:r w:rsidR="00EF7283" w:rsidRPr="00B72387">
          <w:rPr>
            <w:rStyle w:val="Hyperlink"/>
            <w:noProof/>
          </w:rPr>
          <w:t>Įvadas</w:t>
        </w:r>
        <w:r w:rsidR="00EF7283">
          <w:rPr>
            <w:noProof/>
            <w:webHidden/>
          </w:rPr>
          <w:tab/>
        </w:r>
        <w:r w:rsidR="00EF7283">
          <w:rPr>
            <w:noProof/>
            <w:webHidden/>
          </w:rPr>
          <w:fldChar w:fldCharType="begin"/>
        </w:r>
        <w:r w:rsidR="00EF7283">
          <w:rPr>
            <w:noProof/>
            <w:webHidden/>
          </w:rPr>
          <w:instrText xml:space="preserve"> PAGEREF _Toc438151622 \h </w:instrText>
        </w:r>
        <w:r w:rsidR="00EF7283">
          <w:rPr>
            <w:noProof/>
            <w:webHidden/>
          </w:rPr>
        </w:r>
        <w:r w:rsidR="00EF7283">
          <w:rPr>
            <w:noProof/>
            <w:webHidden/>
          </w:rPr>
          <w:fldChar w:fldCharType="separate"/>
        </w:r>
        <w:r w:rsidR="00EF7283">
          <w:rPr>
            <w:noProof/>
            <w:webHidden/>
          </w:rPr>
          <w:t>3</w:t>
        </w:r>
        <w:r w:rsidR="00EF7283">
          <w:rPr>
            <w:noProof/>
            <w:webHidden/>
          </w:rPr>
          <w:fldChar w:fldCharType="end"/>
        </w:r>
      </w:hyperlink>
    </w:p>
    <w:p w14:paraId="2E051714" w14:textId="3BD1BB90" w:rsidR="00EF7283" w:rsidRDefault="0015794C">
      <w:pPr>
        <w:pStyle w:val="TOC3"/>
        <w:tabs>
          <w:tab w:val="right" w:leader="dot" w:pos="5030"/>
        </w:tabs>
        <w:rPr>
          <w:rFonts w:eastAsiaTheme="minorEastAsia"/>
          <w:smallCaps w:val="0"/>
          <w:noProof/>
          <w:sz w:val="22"/>
          <w:lang w:val="en-US" w:eastAsia="zh-CN" w:bidi="ar-SA"/>
        </w:rPr>
      </w:pPr>
      <w:hyperlink w:anchor="_Toc438151623" w:history="1">
        <w:r w:rsidR="00EF7283" w:rsidRPr="00B72387">
          <w:rPr>
            <w:rStyle w:val="Hyperlink"/>
            <w:noProof/>
          </w:rPr>
          <w:t>Ankstesnės versijos</w:t>
        </w:r>
        <w:r w:rsidR="00EF7283">
          <w:rPr>
            <w:noProof/>
            <w:webHidden/>
          </w:rPr>
          <w:tab/>
        </w:r>
        <w:r w:rsidR="00EF7283">
          <w:rPr>
            <w:noProof/>
            <w:webHidden/>
          </w:rPr>
          <w:fldChar w:fldCharType="begin"/>
        </w:r>
        <w:r w:rsidR="00EF7283">
          <w:rPr>
            <w:noProof/>
            <w:webHidden/>
          </w:rPr>
          <w:instrText xml:space="preserve"> PAGEREF _Toc438151623 \h </w:instrText>
        </w:r>
        <w:r w:rsidR="00EF7283">
          <w:rPr>
            <w:noProof/>
            <w:webHidden/>
          </w:rPr>
        </w:r>
        <w:r w:rsidR="00EF7283">
          <w:rPr>
            <w:noProof/>
            <w:webHidden/>
          </w:rPr>
          <w:fldChar w:fldCharType="separate"/>
        </w:r>
        <w:r w:rsidR="00EF7283">
          <w:rPr>
            <w:noProof/>
            <w:webHidden/>
          </w:rPr>
          <w:t>3</w:t>
        </w:r>
        <w:r w:rsidR="00EF7283">
          <w:rPr>
            <w:noProof/>
            <w:webHidden/>
          </w:rPr>
          <w:fldChar w:fldCharType="end"/>
        </w:r>
      </w:hyperlink>
    </w:p>
    <w:p w14:paraId="145337DB" w14:textId="210EB6F3" w:rsidR="00EF7283" w:rsidRDefault="0015794C">
      <w:pPr>
        <w:pStyle w:val="TOC3"/>
        <w:tabs>
          <w:tab w:val="right" w:leader="dot" w:pos="5030"/>
        </w:tabs>
        <w:rPr>
          <w:rFonts w:eastAsiaTheme="minorEastAsia"/>
          <w:smallCaps w:val="0"/>
          <w:noProof/>
          <w:sz w:val="22"/>
          <w:lang w:val="en-US" w:eastAsia="zh-CN" w:bidi="ar-SA"/>
        </w:rPr>
      </w:pPr>
      <w:hyperlink w:anchor="_Toc438151624" w:history="1">
        <w:r w:rsidR="00EF7283" w:rsidRPr="00B72387">
          <w:rPr>
            <w:rStyle w:val="Hyperlink"/>
            <w:noProof/>
          </w:rPr>
          <w:t>Paaiškinimai ir pakeitimų suvestinė</w:t>
        </w:r>
        <w:r w:rsidR="00EF7283">
          <w:rPr>
            <w:noProof/>
            <w:webHidden/>
          </w:rPr>
          <w:tab/>
        </w:r>
        <w:r w:rsidR="00EF7283">
          <w:rPr>
            <w:noProof/>
            <w:webHidden/>
          </w:rPr>
          <w:fldChar w:fldCharType="begin"/>
        </w:r>
        <w:r w:rsidR="00EF7283">
          <w:rPr>
            <w:noProof/>
            <w:webHidden/>
          </w:rPr>
          <w:instrText xml:space="preserve"> PAGEREF _Toc438151624 \h </w:instrText>
        </w:r>
        <w:r w:rsidR="00EF7283">
          <w:rPr>
            <w:noProof/>
            <w:webHidden/>
          </w:rPr>
        </w:r>
        <w:r w:rsidR="00EF7283">
          <w:rPr>
            <w:noProof/>
            <w:webHidden/>
          </w:rPr>
          <w:fldChar w:fldCharType="separate"/>
        </w:r>
        <w:r w:rsidR="00EF7283">
          <w:rPr>
            <w:noProof/>
            <w:webHidden/>
          </w:rPr>
          <w:t>3</w:t>
        </w:r>
        <w:r w:rsidR="00EF7283">
          <w:rPr>
            <w:noProof/>
            <w:webHidden/>
          </w:rPr>
          <w:fldChar w:fldCharType="end"/>
        </w:r>
      </w:hyperlink>
    </w:p>
    <w:p w14:paraId="57927B03" w14:textId="4D7E2930" w:rsidR="00EF7283" w:rsidRDefault="0015794C">
      <w:pPr>
        <w:pStyle w:val="TOC1"/>
        <w:tabs>
          <w:tab w:val="right" w:leader="dot" w:pos="5030"/>
        </w:tabs>
        <w:rPr>
          <w:rFonts w:eastAsiaTheme="minorEastAsia"/>
          <w:b w:val="0"/>
          <w:caps w:val="0"/>
          <w:noProof/>
          <w:sz w:val="22"/>
          <w:lang w:val="en-US" w:eastAsia="zh-CN" w:bidi="ar-SA"/>
        </w:rPr>
      </w:pPr>
      <w:hyperlink w:anchor="_Toc438151625" w:history="1">
        <w:r w:rsidR="00EF7283" w:rsidRPr="00B72387">
          <w:rPr>
            <w:rStyle w:val="Hyperlink"/>
            <w:noProof/>
          </w:rPr>
          <w:t>Bendrosios sąlygos</w:t>
        </w:r>
        <w:r w:rsidR="00EF7283">
          <w:rPr>
            <w:noProof/>
            <w:webHidden/>
          </w:rPr>
          <w:tab/>
        </w:r>
        <w:r w:rsidR="00EF7283">
          <w:rPr>
            <w:noProof/>
            <w:webHidden/>
          </w:rPr>
          <w:fldChar w:fldCharType="begin"/>
        </w:r>
        <w:r w:rsidR="00EF7283">
          <w:rPr>
            <w:noProof/>
            <w:webHidden/>
          </w:rPr>
          <w:instrText xml:space="preserve"> PAGEREF _Toc438151625 \h </w:instrText>
        </w:r>
        <w:r w:rsidR="00EF7283">
          <w:rPr>
            <w:noProof/>
            <w:webHidden/>
          </w:rPr>
        </w:r>
        <w:r w:rsidR="00EF7283">
          <w:rPr>
            <w:noProof/>
            <w:webHidden/>
          </w:rPr>
          <w:fldChar w:fldCharType="separate"/>
        </w:r>
        <w:r w:rsidR="00EF7283">
          <w:rPr>
            <w:noProof/>
            <w:webHidden/>
          </w:rPr>
          <w:t>4</w:t>
        </w:r>
        <w:r w:rsidR="00EF7283">
          <w:rPr>
            <w:noProof/>
            <w:webHidden/>
          </w:rPr>
          <w:fldChar w:fldCharType="end"/>
        </w:r>
      </w:hyperlink>
    </w:p>
    <w:p w14:paraId="2986139C" w14:textId="28346414" w:rsidR="00EF7283" w:rsidRDefault="0015794C">
      <w:pPr>
        <w:pStyle w:val="TOC5"/>
        <w:tabs>
          <w:tab w:val="right" w:leader="dot" w:pos="5030"/>
        </w:tabs>
        <w:rPr>
          <w:rFonts w:eastAsiaTheme="minorEastAsia"/>
          <w:noProof/>
          <w:sz w:val="22"/>
          <w:lang w:val="en-US" w:eastAsia="zh-CN" w:bidi="ar-SA"/>
        </w:rPr>
      </w:pPr>
      <w:hyperlink w:anchor="_Toc438151626" w:history="1">
        <w:r w:rsidR="00EF7283" w:rsidRPr="00B72387">
          <w:rPr>
            <w:rStyle w:val="Hyperlink"/>
            <w:noProof/>
          </w:rPr>
          <w:t>Sąvokos</w:t>
        </w:r>
        <w:r w:rsidR="00EF7283">
          <w:rPr>
            <w:noProof/>
            <w:webHidden/>
          </w:rPr>
          <w:tab/>
        </w:r>
        <w:r w:rsidR="00EF7283">
          <w:rPr>
            <w:noProof/>
            <w:webHidden/>
          </w:rPr>
          <w:fldChar w:fldCharType="begin"/>
        </w:r>
        <w:r w:rsidR="00EF7283">
          <w:rPr>
            <w:noProof/>
            <w:webHidden/>
          </w:rPr>
          <w:instrText xml:space="preserve"> PAGEREF _Toc438151626 \h </w:instrText>
        </w:r>
        <w:r w:rsidR="00EF7283">
          <w:rPr>
            <w:noProof/>
            <w:webHidden/>
          </w:rPr>
        </w:r>
        <w:r w:rsidR="00EF7283">
          <w:rPr>
            <w:noProof/>
            <w:webHidden/>
          </w:rPr>
          <w:fldChar w:fldCharType="separate"/>
        </w:r>
        <w:r w:rsidR="00EF7283">
          <w:rPr>
            <w:noProof/>
            <w:webHidden/>
          </w:rPr>
          <w:t>4</w:t>
        </w:r>
        <w:r w:rsidR="00EF7283">
          <w:rPr>
            <w:noProof/>
            <w:webHidden/>
          </w:rPr>
          <w:fldChar w:fldCharType="end"/>
        </w:r>
      </w:hyperlink>
    </w:p>
    <w:p w14:paraId="17AB0245" w14:textId="1B1CDC5D" w:rsidR="00EF7283" w:rsidRDefault="0015794C">
      <w:pPr>
        <w:pStyle w:val="TOC5"/>
        <w:tabs>
          <w:tab w:val="right" w:leader="dot" w:pos="5030"/>
        </w:tabs>
        <w:rPr>
          <w:rFonts w:eastAsiaTheme="minorEastAsia"/>
          <w:noProof/>
          <w:sz w:val="22"/>
          <w:lang w:val="en-US" w:eastAsia="zh-CN" w:bidi="ar-SA"/>
        </w:rPr>
      </w:pPr>
      <w:hyperlink w:anchor="_Toc438151627" w:history="1">
        <w:r w:rsidR="00EF7283" w:rsidRPr="00B72387">
          <w:rPr>
            <w:rStyle w:val="Hyperlink"/>
            <w:noProof/>
          </w:rPr>
          <w:t>Atnaujintos Internete teikiamų paslaugų sąlygos</w:t>
        </w:r>
        <w:r w:rsidR="00EF7283">
          <w:rPr>
            <w:noProof/>
            <w:webHidden/>
          </w:rPr>
          <w:tab/>
        </w:r>
        <w:r w:rsidR="00EF7283">
          <w:rPr>
            <w:noProof/>
            <w:webHidden/>
          </w:rPr>
          <w:fldChar w:fldCharType="begin"/>
        </w:r>
        <w:r w:rsidR="00EF7283">
          <w:rPr>
            <w:noProof/>
            <w:webHidden/>
          </w:rPr>
          <w:instrText xml:space="preserve"> PAGEREF _Toc438151627 \h </w:instrText>
        </w:r>
        <w:r w:rsidR="00EF7283">
          <w:rPr>
            <w:noProof/>
            <w:webHidden/>
          </w:rPr>
        </w:r>
        <w:r w:rsidR="00EF7283">
          <w:rPr>
            <w:noProof/>
            <w:webHidden/>
          </w:rPr>
          <w:fldChar w:fldCharType="separate"/>
        </w:r>
        <w:r w:rsidR="00EF7283">
          <w:rPr>
            <w:noProof/>
            <w:webHidden/>
          </w:rPr>
          <w:t>4</w:t>
        </w:r>
        <w:r w:rsidR="00EF7283">
          <w:rPr>
            <w:noProof/>
            <w:webHidden/>
          </w:rPr>
          <w:fldChar w:fldCharType="end"/>
        </w:r>
      </w:hyperlink>
    </w:p>
    <w:p w14:paraId="1682C632" w14:textId="1D2D97B1" w:rsidR="00EF7283" w:rsidRDefault="0015794C">
      <w:pPr>
        <w:pStyle w:val="TOC5"/>
        <w:tabs>
          <w:tab w:val="right" w:leader="dot" w:pos="5030"/>
        </w:tabs>
        <w:rPr>
          <w:rFonts w:eastAsiaTheme="minorEastAsia"/>
          <w:noProof/>
          <w:sz w:val="22"/>
          <w:lang w:val="en-US" w:eastAsia="zh-CN" w:bidi="ar-SA"/>
        </w:rPr>
      </w:pPr>
      <w:hyperlink w:anchor="_Toc438151628" w:history="1">
        <w:r w:rsidR="00EF7283" w:rsidRPr="00B72387">
          <w:rPr>
            <w:rStyle w:val="Hyperlink"/>
            <w:noProof/>
          </w:rPr>
          <w:t>Teisinio reguliavimo pakeitimai ir pasiekiamumas tarptautiniu mastu</w:t>
        </w:r>
        <w:r w:rsidR="00EF7283">
          <w:rPr>
            <w:noProof/>
            <w:webHidden/>
          </w:rPr>
          <w:tab/>
        </w:r>
        <w:r w:rsidR="00EF7283">
          <w:rPr>
            <w:noProof/>
            <w:webHidden/>
          </w:rPr>
          <w:fldChar w:fldCharType="begin"/>
        </w:r>
        <w:r w:rsidR="00EF7283">
          <w:rPr>
            <w:noProof/>
            <w:webHidden/>
          </w:rPr>
          <w:instrText xml:space="preserve"> PAGEREF _Toc438151628 \h </w:instrText>
        </w:r>
        <w:r w:rsidR="00EF7283">
          <w:rPr>
            <w:noProof/>
            <w:webHidden/>
          </w:rPr>
        </w:r>
        <w:r w:rsidR="00EF7283">
          <w:rPr>
            <w:noProof/>
            <w:webHidden/>
          </w:rPr>
          <w:fldChar w:fldCharType="separate"/>
        </w:r>
        <w:r w:rsidR="00EF7283">
          <w:rPr>
            <w:noProof/>
            <w:webHidden/>
          </w:rPr>
          <w:t>4</w:t>
        </w:r>
        <w:r w:rsidR="00EF7283">
          <w:rPr>
            <w:noProof/>
            <w:webHidden/>
          </w:rPr>
          <w:fldChar w:fldCharType="end"/>
        </w:r>
      </w:hyperlink>
    </w:p>
    <w:p w14:paraId="31FA1753" w14:textId="7F3CE4F0" w:rsidR="00EF7283" w:rsidRDefault="0015794C">
      <w:pPr>
        <w:pStyle w:val="TOC5"/>
        <w:tabs>
          <w:tab w:val="right" w:leader="dot" w:pos="5030"/>
        </w:tabs>
        <w:rPr>
          <w:rFonts w:eastAsiaTheme="minorEastAsia"/>
          <w:noProof/>
          <w:sz w:val="22"/>
          <w:lang w:val="en-US" w:eastAsia="zh-CN" w:bidi="ar-SA"/>
        </w:rPr>
      </w:pPr>
      <w:hyperlink w:anchor="_Toc438151629" w:history="1">
        <w:r w:rsidR="00EF7283" w:rsidRPr="00B72387">
          <w:rPr>
            <w:rStyle w:val="Hyperlink"/>
            <w:noProof/>
          </w:rPr>
          <w:t>Duomenų saugojimas</w:t>
        </w:r>
        <w:r w:rsidR="00EF7283">
          <w:rPr>
            <w:noProof/>
            <w:webHidden/>
          </w:rPr>
          <w:tab/>
        </w:r>
        <w:r w:rsidR="00EF7283">
          <w:rPr>
            <w:noProof/>
            <w:webHidden/>
          </w:rPr>
          <w:fldChar w:fldCharType="begin"/>
        </w:r>
        <w:r w:rsidR="00EF7283">
          <w:rPr>
            <w:noProof/>
            <w:webHidden/>
          </w:rPr>
          <w:instrText xml:space="preserve"> PAGEREF _Toc438151629 \h </w:instrText>
        </w:r>
        <w:r w:rsidR="00EF7283">
          <w:rPr>
            <w:noProof/>
            <w:webHidden/>
          </w:rPr>
        </w:r>
        <w:r w:rsidR="00EF7283">
          <w:rPr>
            <w:noProof/>
            <w:webHidden/>
          </w:rPr>
          <w:fldChar w:fldCharType="separate"/>
        </w:r>
        <w:r w:rsidR="00EF7283">
          <w:rPr>
            <w:noProof/>
            <w:webHidden/>
          </w:rPr>
          <w:t>4</w:t>
        </w:r>
        <w:r w:rsidR="00EF7283">
          <w:rPr>
            <w:noProof/>
            <w:webHidden/>
          </w:rPr>
          <w:fldChar w:fldCharType="end"/>
        </w:r>
      </w:hyperlink>
    </w:p>
    <w:p w14:paraId="625D969A" w14:textId="64040146" w:rsidR="00EF7283" w:rsidRDefault="0015794C">
      <w:pPr>
        <w:pStyle w:val="TOC5"/>
        <w:tabs>
          <w:tab w:val="right" w:leader="dot" w:pos="5030"/>
        </w:tabs>
        <w:rPr>
          <w:rFonts w:eastAsiaTheme="minorEastAsia"/>
          <w:noProof/>
          <w:sz w:val="22"/>
          <w:lang w:val="en-US" w:eastAsia="zh-CN" w:bidi="ar-SA"/>
        </w:rPr>
      </w:pPr>
      <w:hyperlink w:anchor="_Toc438151630" w:history="1">
        <w:r w:rsidR="00EF7283" w:rsidRPr="00B72387">
          <w:rPr>
            <w:rStyle w:val="Hyperlink"/>
            <w:noProof/>
          </w:rPr>
          <w:t>Programinės įrangos naudojimas kartu su internete teikiama paslauga</w:t>
        </w:r>
        <w:r w:rsidR="00EF7283">
          <w:rPr>
            <w:noProof/>
            <w:webHidden/>
          </w:rPr>
          <w:tab/>
        </w:r>
        <w:r w:rsidR="00EF7283">
          <w:rPr>
            <w:noProof/>
            <w:webHidden/>
          </w:rPr>
          <w:fldChar w:fldCharType="begin"/>
        </w:r>
        <w:r w:rsidR="00EF7283">
          <w:rPr>
            <w:noProof/>
            <w:webHidden/>
          </w:rPr>
          <w:instrText xml:space="preserve"> PAGEREF _Toc438151630 \h </w:instrText>
        </w:r>
        <w:r w:rsidR="00EF7283">
          <w:rPr>
            <w:noProof/>
            <w:webHidden/>
          </w:rPr>
        </w:r>
        <w:r w:rsidR="00EF7283">
          <w:rPr>
            <w:noProof/>
            <w:webHidden/>
          </w:rPr>
          <w:fldChar w:fldCharType="separate"/>
        </w:r>
        <w:r w:rsidR="00EF7283">
          <w:rPr>
            <w:noProof/>
            <w:webHidden/>
          </w:rPr>
          <w:t>4</w:t>
        </w:r>
        <w:r w:rsidR="00EF7283">
          <w:rPr>
            <w:noProof/>
            <w:webHidden/>
          </w:rPr>
          <w:fldChar w:fldCharType="end"/>
        </w:r>
      </w:hyperlink>
    </w:p>
    <w:p w14:paraId="3B678EC7" w14:textId="0E495336" w:rsidR="00EF7283" w:rsidRDefault="0015794C">
      <w:pPr>
        <w:pStyle w:val="TOC5"/>
        <w:tabs>
          <w:tab w:val="right" w:leader="dot" w:pos="5030"/>
        </w:tabs>
        <w:rPr>
          <w:rFonts w:eastAsiaTheme="minorEastAsia"/>
          <w:noProof/>
          <w:sz w:val="22"/>
          <w:lang w:val="en-US" w:eastAsia="zh-CN" w:bidi="ar-SA"/>
        </w:rPr>
      </w:pPr>
      <w:hyperlink w:anchor="_Toc438151631" w:history="1">
        <w:r w:rsidR="00EF7283" w:rsidRPr="00B72387">
          <w:rPr>
            <w:rStyle w:val="Hyperlink"/>
            <w:noProof/>
          </w:rPr>
          <w:t>Ne „Microsoft“ produktai</w:t>
        </w:r>
        <w:r w:rsidR="00EF7283">
          <w:rPr>
            <w:noProof/>
            <w:webHidden/>
          </w:rPr>
          <w:tab/>
        </w:r>
        <w:r w:rsidR="00EF7283">
          <w:rPr>
            <w:noProof/>
            <w:webHidden/>
          </w:rPr>
          <w:fldChar w:fldCharType="begin"/>
        </w:r>
        <w:r w:rsidR="00EF7283">
          <w:rPr>
            <w:noProof/>
            <w:webHidden/>
          </w:rPr>
          <w:instrText xml:space="preserve"> PAGEREF _Toc438151631 \h </w:instrText>
        </w:r>
        <w:r w:rsidR="00EF7283">
          <w:rPr>
            <w:noProof/>
            <w:webHidden/>
          </w:rPr>
        </w:r>
        <w:r w:rsidR="00EF7283">
          <w:rPr>
            <w:noProof/>
            <w:webHidden/>
          </w:rPr>
          <w:fldChar w:fldCharType="separate"/>
        </w:r>
        <w:r w:rsidR="00EF7283">
          <w:rPr>
            <w:noProof/>
            <w:webHidden/>
          </w:rPr>
          <w:t>5</w:t>
        </w:r>
        <w:r w:rsidR="00EF7283">
          <w:rPr>
            <w:noProof/>
            <w:webHidden/>
          </w:rPr>
          <w:fldChar w:fldCharType="end"/>
        </w:r>
      </w:hyperlink>
    </w:p>
    <w:p w14:paraId="0EDD334D" w14:textId="1727E254" w:rsidR="00EF7283" w:rsidRDefault="0015794C">
      <w:pPr>
        <w:pStyle w:val="TOC5"/>
        <w:tabs>
          <w:tab w:val="right" w:leader="dot" w:pos="5030"/>
        </w:tabs>
        <w:rPr>
          <w:rFonts w:eastAsiaTheme="minorEastAsia"/>
          <w:noProof/>
          <w:sz w:val="22"/>
          <w:lang w:val="en-US" w:eastAsia="zh-CN" w:bidi="ar-SA"/>
        </w:rPr>
      </w:pPr>
      <w:hyperlink w:anchor="_Toc438151632" w:history="1">
        <w:r w:rsidR="00EF7283" w:rsidRPr="00B72387">
          <w:rPr>
            <w:rStyle w:val="Hyperlink"/>
            <w:noProof/>
          </w:rPr>
          <w:t>Priimtina naudojimo strategija</w:t>
        </w:r>
        <w:r w:rsidR="00EF7283">
          <w:rPr>
            <w:noProof/>
            <w:webHidden/>
          </w:rPr>
          <w:tab/>
        </w:r>
        <w:r w:rsidR="00EF7283">
          <w:rPr>
            <w:noProof/>
            <w:webHidden/>
          </w:rPr>
          <w:fldChar w:fldCharType="begin"/>
        </w:r>
        <w:r w:rsidR="00EF7283">
          <w:rPr>
            <w:noProof/>
            <w:webHidden/>
          </w:rPr>
          <w:instrText xml:space="preserve"> PAGEREF _Toc438151632 \h </w:instrText>
        </w:r>
        <w:r w:rsidR="00EF7283">
          <w:rPr>
            <w:noProof/>
            <w:webHidden/>
          </w:rPr>
        </w:r>
        <w:r w:rsidR="00EF7283">
          <w:rPr>
            <w:noProof/>
            <w:webHidden/>
          </w:rPr>
          <w:fldChar w:fldCharType="separate"/>
        </w:r>
        <w:r w:rsidR="00EF7283">
          <w:rPr>
            <w:noProof/>
            <w:webHidden/>
          </w:rPr>
          <w:t>5</w:t>
        </w:r>
        <w:r w:rsidR="00EF7283">
          <w:rPr>
            <w:noProof/>
            <w:webHidden/>
          </w:rPr>
          <w:fldChar w:fldCharType="end"/>
        </w:r>
      </w:hyperlink>
    </w:p>
    <w:p w14:paraId="5705BDA1" w14:textId="7D87F827" w:rsidR="00EF7283" w:rsidRDefault="0015794C">
      <w:pPr>
        <w:pStyle w:val="TOC5"/>
        <w:tabs>
          <w:tab w:val="right" w:leader="dot" w:pos="5030"/>
        </w:tabs>
        <w:rPr>
          <w:rFonts w:eastAsiaTheme="minorEastAsia"/>
          <w:noProof/>
          <w:sz w:val="22"/>
          <w:lang w:val="en-US" w:eastAsia="zh-CN" w:bidi="ar-SA"/>
        </w:rPr>
      </w:pPr>
      <w:hyperlink w:anchor="_Toc438151633" w:history="1">
        <w:r w:rsidR="00EF7283" w:rsidRPr="00B72387">
          <w:rPr>
            <w:rStyle w:val="Hyperlink"/>
            <w:noProof/>
          </w:rPr>
          <w:t>Techniniai apribojimai</w:t>
        </w:r>
        <w:r w:rsidR="00EF7283">
          <w:rPr>
            <w:noProof/>
            <w:webHidden/>
          </w:rPr>
          <w:tab/>
        </w:r>
        <w:r w:rsidR="00EF7283">
          <w:rPr>
            <w:noProof/>
            <w:webHidden/>
          </w:rPr>
          <w:fldChar w:fldCharType="begin"/>
        </w:r>
        <w:r w:rsidR="00EF7283">
          <w:rPr>
            <w:noProof/>
            <w:webHidden/>
          </w:rPr>
          <w:instrText xml:space="preserve"> PAGEREF _Toc438151633 \h </w:instrText>
        </w:r>
        <w:r w:rsidR="00EF7283">
          <w:rPr>
            <w:noProof/>
            <w:webHidden/>
          </w:rPr>
        </w:r>
        <w:r w:rsidR="00EF7283">
          <w:rPr>
            <w:noProof/>
            <w:webHidden/>
          </w:rPr>
          <w:fldChar w:fldCharType="separate"/>
        </w:r>
        <w:r w:rsidR="00EF7283">
          <w:rPr>
            <w:noProof/>
            <w:webHidden/>
          </w:rPr>
          <w:t>5</w:t>
        </w:r>
        <w:r w:rsidR="00EF7283">
          <w:rPr>
            <w:noProof/>
            <w:webHidden/>
          </w:rPr>
          <w:fldChar w:fldCharType="end"/>
        </w:r>
      </w:hyperlink>
    </w:p>
    <w:p w14:paraId="1248AD39" w14:textId="5DDA8720" w:rsidR="00EF7283" w:rsidRDefault="0015794C">
      <w:pPr>
        <w:pStyle w:val="TOC5"/>
        <w:tabs>
          <w:tab w:val="right" w:leader="dot" w:pos="5030"/>
        </w:tabs>
        <w:rPr>
          <w:rFonts w:eastAsiaTheme="minorEastAsia"/>
          <w:noProof/>
          <w:sz w:val="22"/>
          <w:lang w:val="en-US" w:eastAsia="zh-CN" w:bidi="ar-SA"/>
        </w:rPr>
      </w:pPr>
      <w:hyperlink w:anchor="_Toc438151634" w:history="1">
        <w:r w:rsidR="00EF7283" w:rsidRPr="00B72387">
          <w:rPr>
            <w:rStyle w:val="Hyperlink"/>
            <w:noProof/>
          </w:rPr>
          <w:t>Įstatymų laikymasis</w:t>
        </w:r>
        <w:r w:rsidR="00EF7283">
          <w:rPr>
            <w:noProof/>
            <w:webHidden/>
          </w:rPr>
          <w:tab/>
        </w:r>
        <w:r w:rsidR="00EF7283">
          <w:rPr>
            <w:noProof/>
            <w:webHidden/>
          </w:rPr>
          <w:fldChar w:fldCharType="begin"/>
        </w:r>
        <w:r w:rsidR="00EF7283">
          <w:rPr>
            <w:noProof/>
            <w:webHidden/>
          </w:rPr>
          <w:instrText xml:space="preserve"> PAGEREF _Toc438151634 \h </w:instrText>
        </w:r>
        <w:r w:rsidR="00EF7283">
          <w:rPr>
            <w:noProof/>
            <w:webHidden/>
          </w:rPr>
        </w:r>
        <w:r w:rsidR="00EF7283">
          <w:rPr>
            <w:noProof/>
            <w:webHidden/>
          </w:rPr>
          <w:fldChar w:fldCharType="separate"/>
        </w:r>
        <w:r w:rsidR="00EF7283">
          <w:rPr>
            <w:noProof/>
            <w:webHidden/>
          </w:rPr>
          <w:t>5</w:t>
        </w:r>
        <w:r w:rsidR="00EF7283">
          <w:rPr>
            <w:noProof/>
            <w:webHidden/>
          </w:rPr>
          <w:fldChar w:fldCharType="end"/>
        </w:r>
      </w:hyperlink>
    </w:p>
    <w:p w14:paraId="092A0E1F" w14:textId="4A9EA38C" w:rsidR="00EF7283" w:rsidRDefault="0015794C">
      <w:pPr>
        <w:pStyle w:val="TOC5"/>
        <w:tabs>
          <w:tab w:val="right" w:leader="dot" w:pos="5030"/>
        </w:tabs>
        <w:rPr>
          <w:rFonts w:eastAsiaTheme="minorEastAsia"/>
          <w:noProof/>
          <w:sz w:val="22"/>
          <w:lang w:val="en-US" w:eastAsia="zh-CN" w:bidi="ar-SA"/>
        </w:rPr>
      </w:pPr>
      <w:hyperlink w:anchor="_Toc438151635" w:history="1">
        <w:r w:rsidR="00EF7283" w:rsidRPr="00B72387">
          <w:rPr>
            <w:rStyle w:val="Hyperlink"/>
            <w:noProof/>
          </w:rPr>
          <w:t>Elektroniniai pranešimai</w:t>
        </w:r>
        <w:r w:rsidR="00EF7283">
          <w:rPr>
            <w:noProof/>
            <w:webHidden/>
          </w:rPr>
          <w:tab/>
        </w:r>
        <w:r w:rsidR="00EF7283">
          <w:rPr>
            <w:noProof/>
            <w:webHidden/>
          </w:rPr>
          <w:fldChar w:fldCharType="begin"/>
        </w:r>
        <w:r w:rsidR="00EF7283">
          <w:rPr>
            <w:noProof/>
            <w:webHidden/>
          </w:rPr>
          <w:instrText xml:space="preserve"> PAGEREF _Toc438151635 \h </w:instrText>
        </w:r>
        <w:r w:rsidR="00EF7283">
          <w:rPr>
            <w:noProof/>
            <w:webHidden/>
          </w:rPr>
        </w:r>
        <w:r w:rsidR="00EF7283">
          <w:rPr>
            <w:noProof/>
            <w:webHidden/>
          </w:rPr>
          <w:fldChar w:fldCharType="separate"/>
        </w:r>
        <w:r w:rsidR="00EF7283">
          <w:rPr>
            <w:noProof/>
            <w:webHidden/>
          </w:rPr>
          <w:t>6</w:t>
        </w:r>
        <w:r w:rsidR="00EF7283">
          <w:rPr>
            <w:noProof/>
            <w:webHidden/>
          </w:rPr>
          <w:fldChar w:fldCharType="end"/>
        </w:r>
      </w:hyperlink>
    </w:p>
    <w:p w14:paraId="2D6C6765" w14:textId="2EB1C568" w:rsidR="00EF7283" w:rsidRDefault="0015794C">
      <w:pPr>
        <w:pStyle w:val="TOC5"/>
        <w:tabs>
          <w:tab w:val="right" w:leader="dot" w:pos="5030"/>
        </w:tabs>
        <w:rPr>
          <w:rFonts w:eastAsiaTheme="minorEastAsia"/>
          <w:noProof/>
          <w:sz w:val="22"/>
          <w:lang w:val="en-US" w:eastAsia="zh-CN" w:bidi="ar-SA"/>
        </w:rPr>
      </w:pPr>
      <w:hyperlink w:anchor="_Toc438151636" w:history="1">
        <w:r w:rsidR="00EF7283" w:rsidRPr="00B72387">
          <w:rPr>
            <w:rStyle w:val="Hyperlink"/>
            <w:noProof/>
          </w:rPr>
          <w:t>Licencijų perleidimas</w:t>
        </w:r>
        <w:r w:rsidR="00EF7283">
          <w:rPr>
            <w:noProof/>
            <w:webHidden/>
          </w:rPr>
          <w:tab/>
        </w:r>
        <w:r w:rsidR="00EF7283">
          <w:rPr>
            <w:noProof/>
            <w:webHidden/>
          </w:rPr>
          <w:fldChar w:fldCharType="begin"/>
        </w:r>
        <w:r w:rsidR="00EF7283">
          <w:rPr>
            <w:noProof/>
            <w:webHidden/>
          </w:rPr>
          <w:instrText xml:space="preserve"> PAGEREF _Toc438151636 \h </w:instrText>
        </w:r>
        <w:r w:rsidR="00EF7283">
          <w:rPr>
            <w:noProof/>
            <w:webHidden/>
          </w:rPr>
        </w:r>
        <w:r w:rsidR="00EF7283">
          <w:rPr>
            <w:noProof/>
            <w:webHidden/>
          </w:rPr>
          <w:fldChar w:fldCharType="separate"/>
        </w:r>
        <w:r w:rsidR="00EF7283">
          <w:rPr>
            <w:noProof/>
            <w:webHidden/>
          </w:rPr>
          <w:t>6</w:t>
        </w:r>
        <w:r w:rsidR="00EF7283">
          <w:rPr>
            <w:noProof/>
            <w:webHidden/>
          </w:rPr>
          <w:fldChar w:fldCharType="end"/>
        </w:r>
      </w:hyperlink>
    </w:p>
    <w:p w14:paraId="32C76702" w14:textId="31D6B4BB" w:rsidR="00EF7283" w:rsidRDefault="0015794C">
      <w:pPr>
        <w:pStyle w:val="TOC5"/>
        <w:tabs>
          <w:tab w:val="right" w:leader="dot" w:pos="5030"/>
        </w:tabs>
        <w:rPr>
          <w:rFonts w:eastAsiaTheme="minorEastAsia"/>
          <w:noProof/>
          <w:sz w:val="22"/>
          <w:lang w:val="en-US" w:eastAsia="zh-CN" w:bidi="ar-SA"/>
        </w:rPr>
      </w:pPr>
      <w:hyperlink w:anchor="_Toc438151637" w:history="1">
        <w:r w:rsidR="00EF7283" w:rsidRPr="00B72387">
          <w:rPr>
            <w:rStyle w:val="Hyperlink"/>
            <w:noProof/>
          </w:rPr>
          <w:t>Šrifto komponentai</w:t>
        </w:r>
        <w:r w:rsidR="00EF7283">
          <w:rPr>
            <w:noProof/>
            <w:webHidden/>
          </w:rPr>
          <w:tab/>
        </w:r>
        <w:r w:rsidR="00EF7283">
          <w:rPr>
            <w:noProof/>
            <w:webHidden/>
          </w:rPr>
          <w:fldChar w:fldCharType="begin"/>
        </w:r>
        <w:r w:rsidR="00EF7283">
          <w:rPr>
            <w:noProof/>
            <w:webHidden/>
          </w:rPr>
          <w:instrText xml:space="preserve"> PAGEREF _Toc438151637 \h </w:instrText>
        </w:r>
        <w:r w:rsidR="00EF7283">
          <w:rPr>
            <w:noProof/>
            <w:webHidden/>
          </w:rPr>
        </w:r>
        <w:r w:rsidR="00EF7283">
          <w:rPr>
            <w:noProof/>
            <w:webHidden/>
          </w:rPr>
          <w:fldChar w:fldCharType="separate"/>
        </w:r>
        <w:r w:rsidR="00EF7283">
          <w:rPr>
            <w:noProof/>
            <w:webHidden/>
          </w:rPr>
          <w:t>6</w:t>
        </w:r>
        <w:r w:rsidR="00EF7283">
          <w:rPr>
            <w:noProof/>
            <w:webHidden/>
          </w:rPr>
          <w:fldChar w:fldCharType="end"/>
        </w:r>
      </w:hyperlink>
    </w:p>
    <w:p w14:paraId="26C77EFC" w14:textId="0C5A71CE" w:rsidR="00EF7283" w:rsidRDefault="0015794C">
      <w:pPr>
        <w:pStyle w:val="TOC5"/>
        <w:tabs>
          <w:tab w:val="right" w:leader="dot" w:pos="5030"/>
        </w:tabs>
        <w:rPr>
          <w:rFonts w:eastAsiaTheme="minorEastAsia"/>
          <w:noProof/>
          <w:sz w:val="22"/>
          <w:lang w:val="en-US" w:eastAsia="zh-CN" w:bidi="ar-SA"/>
        </w:rPr>
      </w:pPr>
      <w:hyperlink w:anchor="_Toc438151638" w:history="1">
        <w:r w:rsidR="00EF7283" w:rsidRPr="00B72387">
          <w:rPr>
            <w:rStyle w:val="Hyperlink"/>
            <w:noProof/>
          </w:rPr>
          <w:t>Tankinimas</w:t>
        </w:r>
        <w:r w:rsidR="00EF7283">
          <w:rPr>
            <w:noProof/>
            <w:webHidden/>
          </w:rPr>
          <w:tab/>
        </w:r>
        <w:r w:rsidR="00EF7283">
          <w:rPr>
            <w:noProof/>
            <w:webHidden/>
          </w:rPr>
          <w:fldChar w:fldCharType="begin"/>
        </w:r>
        <w:r w:rsidR="00EF7283">
          <w:rPr>
            <w:noProof/>
            <w:webHidden/>
          </w:rPr>
          <w:instrText xml:space="preserve"> PAGEREF _Toc438151638 \h </w:instrText>
        </w:r>
        <w:r w:rsidR="00EF7283">
          <w:rPr>
            <w:noProof/>
            <w:webHidden/>
          </w:rPr>
        </w:r>
        <w:r w:rsidR="00EF7283">
          <w:rPr>
            <w:noProof/>
            <w:webHidden/>
          </w:rPr>
          <w:fldChar w:fldCharType="separate"/>
        </w:r>
        <w:r w:rsidR="00EF7283">
          <w:rPr>
            <w:noProof/>
            <w:webHidden/>
          </w:rPr>
          <w:t>6</w:t>
        </w:r>
        <w:r w:rsidR="00EF7283">
          <w:rPr>
            <w:noProof/>
            <w:webHidden/>
          </w:rPr>
          <w:fldChar w:fldCharType="end"/>
        </w:r>
      </w:hyperlink>
    </w:p>
    <w:p w14:paraId="4E5F596B" w14:textId="15915EA7" w:rsidR="00EF7283" w:rsidRDefault="0015794C">
      <w:pPr>
        <w:pStyle w:val="TOC1"/>
        <w:tabs>
          <w:tab w:val="right" w:leader="dot" w:pos="5030"/>
        </w:tabs>
        <w:rPr>
          <w:rFonts w:eastAsiaTheme="minorEastAsia"/>
          <w:b w:val="0"/>
          <w:caps w:val="0"/>
          <w:noProof/>
          <w:sz w:val="22"/>
          <w:lang w:val="en-US" w:eastAsia="zh-CN" w:bidi="ar-SA"/>
        </w:rPr>
      </w:pPr>
      <w:hyperlink w:anchor="_Toc438151639" w:history="1">
        <w:r w:rsidR="00EF7283" w:rsidRPr="00B72387">
          <w:rPr>
            <w:rStyle w:val="Hyperlink"/>
            <w:noProof/>
          </w:rPr>
          <w:t>Privatumo ir saugos sąlygos</w:t>
        </w:r>
        <w:r w:rsidR="00EF7283">
          <w:rPr>
            <w:noProof/>
            <w:webHidden/>
          </w:rPr>
          <w:tab/>
        </w:r>
        <w:r w:rsidR="00EF7283">
          <w:rPr>
            <w:noProof/>
            <w:webHidden/>
          </w:rPr>
          <w:fldChar w:fldCharType="begin"/>
        </w:r>
        <w:r w:rsidR="00EF7283">
          <w:rPr>
            <w:noProof/>
            <w:webHidden/>
          </w:rPr>
          <w:instrText xml:space="preserve"> PAGEREF _Toc438151639 \h </w:instrText>
        </w:r>
        <w:r w:rsidR="00EF7283">
          <w:rPr>
            <w:noProof/>
            <w:webHidden/>
          </w:rPr>
        </w:r>
        <w:r w:rsidR="00EF7283">
          <w:rPr>
            <w:noProof/>
            <w:webHidden/>
          </w:rPr>
          <w:fldChar w:fldCharType="separate"/>
        </w:r>
        <w:r w:rsidR="00EF7283">
          <w:rPr>
            <w:noProof/>
            <w:webHidden/>
          </w:rPr>
          <w:t>7</w:t>
        </w:r>
        <w:r w:rsidR="00EF7283">
          <w:rPr>
            <w:noProof/>
            <w:webHidden/>
          </w:rPr>
          <w:fldChar w:fldCharType="end"/>
        </w:r>
      </w:hyperlink>
    </w:p>
    <w:p w14:paraId="3AF64FD6" w14:textId="72A8D6F8" w:rsidR="00EF7283" w:rsidRDefault="0015794C">
      <w:pPr>
        <w:pStyle w:val="TOC3"/>
        <w:tabs>
          <w:tab w:val="right" w:leader="dot" w:pos="5030"/>
        </w:tabs>
        <w:rPr>
          <w:rFonts w:eastAsiaTheme="minorEastAsia"/>
          <w:smallCaps w:val="0"/>
          <w:noProof/>
          <w:sz w:val="22"/>
          <w:lang w:val="en-US" w:eastAsia="zh-CN" w:bidi="ar-SA"/>
        </w:rPr>
      </w:pPr>
      <w:hyperlink w:anchor="_Toc438151640" w:history="1">
        <w:r w:rsidR="00EF7283" w:rsidRPr="00B72387">
          <w:rPr>
            <w:rStyle w:val="Hyperlink"/>
            <w:noProof/>
            <w:lang w:val="es-ES_tradnl"/>
          </w:rPr>
          <w:t>Bendrosios su privatumu ir sauga susijusios sąlygos</w:t>
        </w:r>
        <w:r w:rsidR="00EF7283">
          <w:rPr>
            <w:noProof/>
            <w:webHidden/>
          </w:rPr>
          <w:tab/>
        </w:r>
        <w:r w:rsidR="00EF7283">
          <w:rPr>
            <w:noProof/>
            <w:webHidden/>
          </w:rPr>
          <w:fldChar w:fldCharType="begin"/>
        </w:r>
        <w:r w:rsidR="00EF7283">
          <w:rPr>
            <w:noProof/>
            <w:webHidden/>
          </w:rPr>
          <w:instrText xml:space="preserve"> PAGEREF _Toc438151640 \h </w:instrText>
        </w:r>
        <w:r w:rsidR="00EF7283">
          <w:rPr>
            <w:noProof/>
            <w:webHidden/>
          </w:rPr>
        </w:r>
        <w:r w:rsidR="00EF7283">
          <w:rPr>
            <w:noProof/>
            <w:webHidden/>
          </w:rPr>
          <w:fldChar w:fldCharType="separate"/>
        </w:r>
        <w:r w:rsidR="00EF7283">
          <w:rPr>
            <w:noProof/>
            <w:webHidden/>
          </w:rPr>
          <w:t>7</w:t>
        </w:r>
        <w:r w:rsidR="00EF7283">
          <w:rPr>
            <w:noProof/>
            <w:webHidden/>
          </w:rPr>
          <w:fldChar w:fldCharType="end"/>
        </w:r>
      </w:hyperlink>
    </w:p>
    <w:p w14:paraId="1661A926" w14:textId="4B51A799" w:rsidR="00EF7283" w:rsidRDefault="0015794C">
      <w:pPr>
        <w:pStyle w:val="TOC5"/>
        <w:tabs>
          <w:tab w:val="right" w:leader="dot" w:pos="5030"/>
        </w:tabs>
        <w:rPr>
          <w:rFonts w:eastAsiaTheme="minorEastAsia"/>
          <w:noProof/>
          <w:sz w:val="22"/>
          <w:lang w:val="en-US" w:eastAsia="zh-CN" w:bidi="ar-SA"/>
        </w:rPr>
      </w:pPr>
      <w:hyperlink w:anchor="_Toc438151641" w:history="1">
        <w:r w:rsidR="00EF7283" w:rsidRPr="00B72387">
          <w:rPr>
            <w:rStyle w:val="Hyperlink"/>
            <w:noProof/>
          </w:rPr>
          <w:t>Aprėptis</w:t>
        </w:r>
        <w:r w:rsidR="00EF7283">
          <w:rPr>
            <w:noProof/>
            <w:webHidden/>
          </w:rPr>
          <w:tab/>
        </w:r>
        <w:r w:rsidR="00EF7283">
          <w:rPr>
            <w:noProof/>
            <w:webHidden/>
          </w:rPr>
          <w:fldChar w:fldCharType="begin"/>
        </w:r>
        <w:r w:rsidR="00EF7283">
          <w:rPr>
            <w:noProof/>
            <w:webHidden/>
          </w:rPr>
          <w:instrText xml:space="preserve"> PAGEREF _Toc438151641 \h </w:instrText>
        </w:r>
        <w:r w:rsidR="00EF7283">
          <w:rPr>
            <w:noProof/>
            <w:webHidden/>
          </w:rPr>
        </w:r>
        <w:r w:rsidR="00EF7283">
          <w:rPr>
            <w:noProof/>
            <w:webHidden/>
          </w:rPr>
          <w:fldChar w:fldCharType="separate"/>
        </w:r>
        <w:r w:rsidR="00EF7283">
          <w:rPr>
            <w:noProof/>
            <w:webHidden/>
          </w:rPr>
          <w:t>7</w:t>
        </w:r>
        <w:r w:rsidR="00EF7283">
          <w:rPr>
            <w:noProof/>
            <w:webHidden/>
          </w:rPr>
          <w:fldChar w:fldCharType="end"/>
        </w:r>
      </w:hyperlink>
    </w:p>
    <w:p w14:paraId="3BA2D991" w14:textId="24F2F846" w:rsidR="00EF7283" w:rsidRDefault="0015794C">
      <w:pPr>
        <w:pStyle w:val="TOC5"/>
        <w:tabs>
          <w:tab w:val="right" w:leader="dot" w:pos="5030"/>
        </w:tabs>
        <w:rPr>
          <w:rFonts w:eastAsiaTheme="minorEastAsia"/>
          <w:noProof/>
          <w:sz w:val="22"/>
          <w:lang w:val="en-US" w:eastAsia="zh-CN" w:bidi="ar-SA"/>
        </w:rPr>
      </w:pPr>
      <w:hyperlink w:anchor="_Toc438151642" w:history="1">
        <w:r w:rsidR="00EF7283" w:rsidRPr="00B72387">
          <w:rPr>
            <w:rStyle w:val="Hyperlink"/>
            <w:noProof/>
          </w:rPr>
          <w:t>Kliento duomenų naudojimas</w:t>
        </w:r>
        <w:r w:rsidR="00EF7283">
          <w:rPr>
            <w:noProof/>
            <w:webHidden/>
          </w:rPr>
          <w:tab/>
        </w:r>
        <w:r w:rsidR="00EF7283">
          <w:rPr>
            <w:noProof/>
            <w:webHidden/>
          </w:rPr>
          <w:fldChar w:fldCharType="begin"/>
        </w:r>
        <w:r w:rsidR="00EF7283">
          <w:rPr>
            <w:noProof/>
            <w:webHidden/>
          </w:rPr>
          <w:instrText xml:space="preserve"> PAGEREF _Toc438151642 \h </w:instrText>
        </w:r>
        <w:r w:rsidR="00EF7283">
          <w:rPr>
            <w:noProof/>
            <w:webHidden/>
          </w:rPr>
        </w:r>
        <w:r w:rsidR="00EF7283">
          <w:rPr>
            <w:noProof/>
            <w:webHidden/>
          </w:rPr>
          <w:fldChar w:fldCharType="separate"/>
        </w:r>
        <w:r w:rsidR="00EF7283">
          <w:rPr>
            <w:noProof/>
            <w:webHidden/>
          </w:rPr>
          <w:t>7</w:t>
        </w:r>
        <w:r w:rsidR="00EF7283">
          <w:rPr>
            <w:noProof/>
            <w:webHidden/>
          </w:rPr>
          <w:fldChar w:fldCharType="end"/>
        </w:r>
      </w:hyperlink>
    </w:p>
    <w:p w14:paraId="71816371" w14:textId="0971A710" w:rsidR="00EF7283" w:rsidRDefault="0015794C">
      <w:pPr>
        <w:pStyle w:val="TOC5"/>
        <w:tabs>
          <w:tab w:val="right" w:leader="dot" w:pos="5030"/>
        </w:tabs>
        <w:rPr>
          <w:rFonts w:eastAsiaTheme="minorEastAsia"/>
          <w:noProof/>
          <w:sz w:val="22"/>
          <w:lang w:val="en-US" w:eastAsia="zh-CN" w:bidi="ar-SA"/>
        </w:rPr>
      </w:pPr>
      <w:hyperlink w:anchor="_Toc438151643" w:history="1">
        <w:r w:rsidR="00EF7283" w:rsidRPr="00B72387">
          <w:rPr>
            <w:rStyle w:val="Hyperlink"/>
            <w:noProof/>
          </w:rPr>
          <w:t>Kliento duomenų atskleidimas</w:t>
        </w:r>
        <w:r w:rsidR="00EF7283">
          <w:rPr>
            <w:noProof/>
            <w:webHidden/>
          </w:rPr>
          <w:tab/>
        </w:r>
        <w:r w:rsidR="00EF7283">
          <w:rPr>
            <w:noProof/>
            <w:webHidden/>
          </w:rPr>
          <w:fldChar w:fldCharType="begin"/>
        </w:r>
        <w:r w:rsidR="00EF7283">
          <w:rPr>
            <w:noProof/>
            <w:webHidden/>
          </w:rPr>
          <w:instrText xml:space="preserve"> PAGEREF _Toc438151643 \h </w:instrText>
        </w:r>
        <w:r w:rsidR="00EF7283">
          <w:rPr>
            <w:noProof/>
            <w:webHidden/>
          </w:rPr>
        </w:r>
        <w:r w:rsidR="00EF7283">
          <w:rPr>
            <w:noProof/>
            <w:webHidden/>
          </w:rPr>
          <w:fldChar w:fldCharType="separate"/>
        </w:r>
        <w:r w:rsidR="00EF7283">
          <w:rPr>
            <w:noProof/>
            <w:webHidden/>
          </w:rPr>
          <w:t>7</w:t>
        </w:r>
        <w:r w:rsidR="00EF7283">
          <w:rPr>
            <w:noProof/>
            <w:webHidden/>
          </w:rPr>
          <w:fldChar w:fldCharType="end"/>
        </w:r>
      </w:hyperlink>
    </w:p>
    <w:p w14:paraId="0BD0E91B" w14:textId="4FB2D33D" w:rsidR="00EF7283" w:rsidRDefault="0015794C">
      <w:pPr>
        <w:pStyle w:val="TOC5"/>
        <w:tabs>
          <w:tab w:val="right" w:leader="dot" w:pos="5030"/>
        </w:tabs>
        <w:rPr>
          <w:rFonts w:eastAsiaTheme="minorEastAsia"/>
          <w:noProof/>
          <w:sz w:val="22"/>
          <w:lang w:val="en-US" w:eastAsia="zh-CN" w:bidi="ar-SA"/>
        </w:rPr>
      </w:pPr>
      <w:hyperlink w:anchor="_Toc438151644" w:history="1">
        <w:r w:rsidR="00EF7283" w:rsidRPr="00B72387">
          <w:rPr>
            <w:rStyle w:val="Hyperlink"/>
            <w:noProof/>
          </w:rPr>
          <w:t>Švietimo įstaigos</w:t>
        </w:r>
        <w:r w:rsidR="00EF7283">
          <w:rPr>
            <w:noProof/>
            <w:webHidden/>
          </w:rPr>
          <w:tab/>
        </w:r>
        <w:r w:rsidR="00EF7283">
          <w:rPr>
            <w:noProof/>
            <w:webHidden/>
          </w:rPr>
          <w:fldChar w:fldCharType="begin"/>
        </w:r>
        <w:r w:rsidR="00EF7283">
          <w:rPr>
            <w:noProof/>
            <w:webHidden/>
          </w:rPr>
          <w:instrText xml:space="preserve"> PAGEREF _Toc438151644 \h </w:instrText>
        </w:r>
        <w:r w:rsidR="00EF7283">
          <w:rPr>
            <w:noProof/>
            <w:webHidden/>
          </w:rPr>
        </w:r>
        <w:r w:rsidR="00EF7283">
          <w:rPr>
            <w:noProof/>
            <w:webHidden/>
          </w:rPr>
          <w:fldChar w:fldCharType="separate"/>
        </w:r>
        <w:r w:rsidR="00EF7283">
          <w:rPr>
            <w:noProof/>
            <w:webHidden/>
          </w:rPr>
          <w:t>7</w:t>
        </w:r>
        <w:r w:rsidR="00EF7283">
          <w:rPr>
            <w:noProof/>
            <w:webHidden/>
          </w:rPr>
          <w:fldChar w:fldCharType="end"/>
        </w:r>
      </w:hyperlink>
    </w:p>
    <w:p w14:paraId="688B5872" w14:textId="0A85DC4E" w:rsidR="00EF7283" w:rsidRDefault="0015794C">
      <w:pPr>
        <w:pStyle w:val="TOC5"/>
        <w:tabs>
          <w:tab w:val="right" w:leader="dot" w:pos="5030"/>
        </w:tabs>
        <w:rPr>
          <w:rFonts w:eastAsiaTheme="minorEastAsia"/>
          <w:noProof/>
          <w:sz w:val="22"/>
          <w:lang w:val="en-US" w:eastAsia="zh-CN" w:bidi="ar-SA"/>
        </w:rPr>
      </w:pPr>
      <w:hyperlink w:anchor="_Toc438151645" w:history="1">
        <w:r w:rsidR="00EF7283" w:rsidRPr="00B72387">
          <w:rPr>
            <w:rStyle w:val="Hyperlink"/>
            <w:noProof/>
          </w:rPr>
          <w:t>HIPPA verslo partneris</w:t>
        </w:r>
        <w:r w:rsidR="00EF7283">
          <w:rPr>
            <w:noProof/>
            <w:webHidden/>
          </w:rPr>
          <w:tab/>
        </w:r>
        <w:r w:rsidR="00EF7283">
          <w:rPr>
            <w:noProof/>
            <w:webHidden/>
          </w:rPr>
          <w:fldChar w:fldCharType="begin"/>
        </w:r>
        <w:r w:rsidR="00EF7283">
          <w:rPr>
            <w:noProof/>
            <w:webHidden/>
          </w:rPr>
          <w:instrText xml:space="preserve"> PAGEREF _Toc438151645 \h </w:instrText>
        </w:r>
        <w:r w:rsidR="00EF7283">
          <w:rPr>
            <w:noProof/>
            <w:webHidden/>
          </w:rPr>
        </w:r>
        <w:r w:rsidR="00EF7283">
          <w:rPr>
            <w:noProof/>
            <w:webHidden/>
          </w:rPr>
          <w:fldChar w:fldCharType="separate"/>
        </w:r>
        <w:r w:rsidR="00EF7283">
          <w:rPr>
            <w:noProof/>
            <w:webHidden/>
          </w:rPr>
          <w:t>7</w:t>
        </w:r>
        <w:r w:rsidR="00EF7283">
          <w:rPr>
            <w:noProof/>
            <w:webHidden/>
          </w:rPr>
          <w:fldChar w:fldCharType="end"/>
        </w:r>
      </w:hyperlink>
    </w:p>
    <w:p w14:paraId="44CCEAA0" w14:textId="5A9D4BE7" w:rsidR="00EF7283" w:rsidRDefault="0015794C">
      <w:pPr>
        <w:pStyle w:val="TOC5"/>
        <w:tabs>
          <w:tab w:val="right" w:leader="dot" w:pos="5030"/>
        </w:tabs>
        <w:rPr>
          <w:rFonts w:eastAsiaTheme="minorEastAsia"/>
          <w:noProof/>
          <w:sz w:val="22"/>
          <w:lang w:val="en-US" w:eastAsia="zh-CN" w:bidi="ar-SA"/>
        </w:rPr>
      </w:pPr>
      <w:hyperlink w:anchor="_Toc438151646" w:history="1">
        <w:r w:rsidR="00EF7283" w:rsidRPr="00B72387">
          <w:rPr>
            <w:rStyle w:val="Hyperlink"/>
            <w:noProof/>
          </w:rPr>
          <w:t>Sauga</w:t>
        </w:r>
        <w:r w:rsidR="00EF7283">
          <w:rPr>
            <w:noProof/>
            <w:webHidden/>
          </w:rPr>
          <w:tab/>
        </w:r>
        <w:r w:rsidR="00EF7283">
          <w:rPr>
            <w:noProof/>
            <w:webHidden/>
          </w:rPr>
          <w:fldChar w:fldCharType="begin"/>
        </w:r>
        <w:r w:rsidR="00EF7283">
          <w:rPr>
            <w:noProof/>
            <w:webHidden/>
          </w:rPr>
          <w:instrText xml:space="preserve"> PAGEREF _Toc438151646 \h </w:instrText>
        </w:r>
        <w:r w:rsidR="00EF7283">
          <w:rPr>
            <w:noProof/>
            <w:webHidden/>
          </w:rPr>
        </w:r>
        <w:r w:rsidR="00EF7283">
          <w:rPr>
            <w:noProof/>
            <w:webHidden/>
          </w:rPr>
          <w:fldChar w:fldCharType="separate"/>
        </w:r>
        <w:r w:rsidR="00EF7283">
          <w:rPr>
            <w:noProof/>
            <w:webHidden/>
          </w:rPr>
          <w:t>8</w:t>
        </w:r>
        <w:r w:rsidR="00EF7283">
          <w:rPr>
            <w:noProof/>
            <w:webHidden/>
          </w:rPr>
          <w:fldChar w:fldCharType="end"/>
        </w:r>
      </w:hyperlink>
    </w:p>
    <w:p w14:paraId="0451D478" w14:textId="0D52DBD9" w:rsidR="00EF7283" w:rsidRDefault="0015794C">
      <w:pPr>
        <w:pStyle w:val="TOC5"/>
        <w:tabs>
          <w:tab w:val="right" w:leader="dot" w:pos="5030"/>
        </w:tabs>
        <w:rPr>
          <w:rFonts w:eastAsiaTheme="minorEastAsia"/>
          <w:noProof/>
          <w:sz w:val="22"/>
          <w:lang w:val="en-US" w:eastAsia="zh-CN" w:bidi="ar-SA"/>
        </w:rPr>
      </w:pPr>
      <w:hyperlink w:anchor="_Toc438151647" w:history="1">
        <w:r w:rsidR="00EF7283" w:rsidRPr="00B72387">
          <w:rPr>
            <w:rStyle w:val="Hyperlink"/>
            <w:noProof/>
          </w:rPr>
          <w:t>Pranešimas dėl saugos incidento</w:t>
        </w:r>
        <w:r w:rsidR="00EF7283">
          <w:rPr>
            <w:noProof/>
            <w:webHidden/>
          </w:rPr>
          <w:tab/>
        </w:r>
        <w:r w:rsidR="00EF7283">
          <w:rPr>
            <w:noProof/>
            <w:webHidden/>
          </w:rPr>
          <w:fldChar w:fldCharType="begin"/>
        </w:r>
        <w:r w:rsidR="00EF7283">
          <w:rPr>
            <w:noProof/>
            <w:webHidden/>
          </w:rPr>
          <w:instrText xml:space="preserve"> PAGEREF _Toc438151647 \h </w:instrText>
        </w:r>
        <w:r w:rsidR="00EF7283">
          <w:rPr>
            <w:noProof/>
            <w:webHidden/>
          </w:rPr>
        </w:r>
        <w:r w:rsidR="00EF7283">
          <w:rPr>
            <w:noProof/>
            <w:webHidden/>
          </w:rPr>
          <w:fldChar w:fldCharType="separate"/>
        </w:r>
        <w:r w:rsidR="00EF7283">
          <w:rPr>
            <w:noProof/>
            <w:webHidden/>
          </w:rPr>
          <w:t>8</w:t>
        </w:r>
        <w:r w:rsidR="00EF7283">
          <w:rPr>
            <w:noProof/>
            <w:webHidden/>
          </w:rPr>
          <w:fldChar w:fldCharType="end"/>
        </w:r>
      </w:hyperlink>
    </w:p>
    <w:p w14:paraId="5250B8FD" w14:textId="4A666E39" w:rsidR="00EF7283" w:rsidRDefault="0015794C">
      <w:pPr>
        <w:pStyle w:val="TOC5"/>
        <w:tabs>
          <w:tab w:val="right" w:leader="dot" w:pos="5030"/>
        </w:tabs>
        <w:rPr>
          <w:rFonts w:eastAsiaTheme="minorEastAsia"/>
          <w:noProof/>
          <w:sz w:val="22"/>
          <w:lang w:val="en-US" w:eastAsia="zh-CN" w:bidi="ar-SA"/>
        </w:rPr>
      </w:pPr>
      <w:hyperlink w:anchor="_Toc438151648" w:history="1">
        <w:r w:rsidR="00EF7283" w:rsidRPr="00B72387">
          <w:rPr>
            <w:rStyle w:val="Hyperlink"/>
            <w:noProof/>
          </w:rPr>
          <w:t>Duomenų tvarkymo vieta</w:t>
        </w:r>
        <w:r w:rsidR="00EF7283">
          <w:rPr>
            <w:noProof/>
            <w:webHidden/>
          </w:rPr>
          <w:tab/>
        </w:r>
        <w:r w:rsidR="00EF7283">
          <w:rPr>
            <w:noProof/>
            <w:webHidden/>
          </w:rPr>
          <w:fldChar w:fldCharType="begin"/>
        </w:r>
        <w:r w:rsidR="00EF7283">
          <w:rPr>
            <w:noProof/>
            <w:webHidden/>
          </w:rPr>
          <w:instrText xml:space="preserve"> PAGEREF _Toc438151648 \h </w:instrText>
        </w:r>
        <w:r w:rsidR="00EF7283">
          <w:rPr>
            <w:noProof/>
            <w:webHidden/>
          </w:rPr>
        </w:r>
        <w:r w:rsidR="00EF7283">
          <w:rPr>
            <w:noProof/>
            <w:webHidden/>
          </w:rPr>
          <w:fldChar w:fldCharType="separate"/>
        </w:r>
        <w:r w:rsidR="00EF7283">
          <w:rPr>
            <w:noProof/>
            <w:webHidden/>
          </w:rPr>
          <w:t>8</w:t>
        </w:r>
        <w:r w:rsidR="00EF7283">
          <w:rPr>
            <w:noProof/>
            <w:webHidden/>
          </w:rPr>
          <w:fldChar w:fldCharType="end"/>
        </w:r>
      </w:hyperlink>
    </w:p>
    <w:p w14:paraId="7DD5A0FE" w14:textId="6F332D48" w:rsidR="00EF7283" w:rsidRDefault="0015794C">
      <w:pPr>
        <w:pStyle w:val="TOC5"/>
        <w:tabs>
          <w:tab w:val="right" w:leader="dot" w:pos="5030"/>
        </w:tabs>
        <w:rPr>
          <w:rFonts w:eastAsiaTheme="minorEastAsia"/>
          <w:noProof/>
          <w:sz w:val="22"/>
          <w:lang w:val="en-US" w:eastAsia="zh-CN" w:bidi="ar-SA"/>
        </w:rPr>
      </w:pPr>
      <w:hyperlink w:anchor="_Toc438151649" w:history="1">
        <w:r w:rsidR="00EF7283" w:rsidRPr="00B72387">
          <w:rPr>
            <w:rStyle w:val="Hyperlink"/>
            <w:noProof/>
          </w:rPr>
          <w:t>Peržiūrai skirtos versijos</w:t>
        </w:r>
        <w:r w:rsidR="00EF7283">
          <w:rPr>
            <w:noProof/>
            <w:webHidden/>
          </w:rPr>
          <w:tab/>
        </w:r>
        <w:r w:rsidR="00EF7283">
          <w:rPr>
            <w:noProof/>
            <w:webHidden/>
          </w:rPr>
          <w:fldChar w:fldCharType="begin"/>
        </w:r>
        <w:r w:rsidR="00EF7283">
          <w:rPr>
            <w:noProof/>
            <w:webHidden/>
          </w:rPr>
          <w:instrText xml:space="preserve"> PAGEREF _Toc438151649 \h </w:instrText>
        </w:r>
        <w:r w:rsidR="00EF7283">
          <w:rPr>
            <w:noProof/>
            <w:webHidden/>
          </w:rPr>
        </w:r>
        <w:r w:rsidR="00EF7283">
          <w:rPr>
            <w:noProof/>
            <w:webHidden/>
          </w:rPr>
          <w:fldChar w:fldCharType="separate"/>
        </w:r>
        <w:r w:rsidR="00EF7283">
          <w:rPr>
            <w:noProof/>
            <w:webHidden/>
          </w:rPr>
          <w:t>8</w:t>
        </w:r>
        <w:r w:rsidR="00EF7283">
          <w:rPr>
            <w:noProof/>
            <w:webHidden/>
          </w:rPr>
          <w:fldChar w:fldCharType="end"/>
        </w:r>
      </w:hyperlink>
    </w:p>
    <w:p w14:paraId="078E1D5F" w14:textId="5E16F49F" w:rsidR="00EF7283" w:rsidRDefault="0015794C">
      <w:pPr>
        <w:pStyle w:val="TOC5"/>
        <w:tabs>
          <w:tab w:val="right" w:leader="dot" w:pos="5030"/>
        </w:tabs>
        <w:rPr>
          <w:rFonts w:eastAsiaTheme="minorEastAsia"/>
          <w:noProof/>
          <w:sz w:val="22"/>
          <w:lang w:val="en-US" w:eastAsia="zh-CN" w:bidi="ar-SA"/>
        </w:rPr>
      </w:pPr>
      <w:hyperlink w:anchor="_Toc438151650" w:history="1">
        <w:r w:rsidR="00EF7283" w:rsidRPr="00B72387">
          <w:rPr>
            <w:rStyle w:val="Hyperlink"/>
            <w:noProof/>
          </w:rPr>
          <w:t>Subrangovų naudojimas</w:t>
        </w:r>
        <w:r w:rsidR="00EF7283">
          <w:rPr>
            <w:noProof/>
            <w:webHidden/>
          </w:rPr>
          <w:tab/>
        </w:r>
        <w:r w:rsidR="00EF7283">
          <w:rPr>
            <w:noProof/>
            <w:webHidden/>
          </w:rPr>
          <w:fldChar w:fldCharType="begin"/>
        </w:r>
        <w:r w:rsidR="00EF7283">
          <w:rPr>
            <w:noProof/>
            <w:webHidden/>
          </w:rPr>
          <w:instrText xml:space="preserve"> PAGEREF _Toc438151650 \h </w:instrText>
        </w:r>
        <w:r w:rsidR="00EF7283">
          <w:rPr>
            <w:noProof/>
            <w:webHidden/>
          </w:rPr>
        </w:r>
        <w:r w:rsidR="00EF7283">
          <w:rPr>
            <w:noProof/>
            <w:webHidden/>
          </w:rPr>
          <w:fldChar w:fldCharType="separate"/>
        </w:r>
        <w:r w:rsidR="00EF7283">
          <w:rPr>
            <w:noProof/>
            <w:webHidden/>
          </w:rPr>
          <w:t>8</w:t>
        </w:r>
        <w:r w:rsidR="00EF7283">
          <w:rPr>
            <w:noProof/>
            <w:webHidden/>
          </w:rPr>
          <w:fldChar w:fldCharType="end"/>
        </w:r>
      </w:hyperlink>
    </w:p>
    <w:p w14:paraId="72098AF8" w14:textId="7A44CAFE" w:rsidR="00EF7283" w:rsidRDefault="0015794C">
      <w:pPr>
        <w:pStyle w:val="TOC5"/>
        <w:tabs>
          <w:tab w:val="right" w:leader="dot" w:pos="5030"/>
        </w:tabs>
        <w:rPr>
          <w:rFonts w:eastAsiaTheme="minorEastAsia"/>
          <w:noProof/>
          <w:sz w:val="22"/>
          <w:lang w:val="en-US" w:eastAsia="zh-CN" w:bidi="ar-SA"/>
        </w:rPr>
      </w:pPr>
      <w:hyperlink w:anchor="_Toc438151651" w:history="1">
        <w:r w:rsidR="00EF7283" w:rsidRPr="00B72387">
          <w:rPr>
            <w:rStyle w:val="Hyperlink"/>
            <w:noProof/>
          </w:rPr>
          <w:t>Kaip susisiekti su „Microsoft“</w:t>
        </w:r>
        <w:r w:rsidR="00EF7283">
          <w:rPr>
            <w:noProof/>
            <w:webHidden/>
          </w:rPr>
          <w:tab/>
        </w:r>
        <w:r w:rsidR="00EF7283">
          <w:rPr>
            <w:noProof/>
            <w:webHidden/>
          </w:rPr>
          <w:fldChar w:fldCharType="begin"/>
        </w:r>
        <w:r w:rsidR="00EF7283">
          <w:rPr>
            <w:noProof/>
            <w:webHidden/>
          </w:rPr>
          <w:instrText xml:space="preserve"> PAGEREF _Toc438151651 \h </w:instrText>
        </w:r>
        <w:r w:rsidR="00EF7283">
          <w:rPr>
            <w:noProof/>
            <w:webHidden/>
          </w:rPr>
        </w:r>
        <w:r w:rsidR="00EF7283">
          <w:rPr>
            <w:noProof/>
            <w:webHidden/>
          </w:rPr>
          <w:fldChar w:fldCharType="separate"/>
        </w:r>
        <w:r w:rsidR="00EF7283">
          <w:rPr>
            <w:noProof/>
            <w:webHidden/>
          </w:rPr>
          <w:t>8</w:t>
        </w:r>
        <w:r w:rsidR="00EF7283">
          <w:rPr>
            <w:noProof/>
            <w:webHidden/>
          </w:rPr>
          <w:fldChar w:fldCharType="end"/>
        </w:r>
      </w:hyperlink>
    </w:p>
    <w:p w14:paraId="7325348A" w14:textId="4289A792" w:rsidR="00EF7283" w:rsidRDefault="0015794C">
      <w:pPr>
        <w:pStyle w:val="TOC3"/>
        <w:tabs>
          <w:tab w:val="right" w:leader="dot" w:pos="5030"/>
        </w:tabs>
        <w:rPr>
          <w:rFonts w:eastAsiaTheme="minorEastAsia"/>
          <w:smallCaps w:val="0"/>
          <w:noProof/>
          <w:sz w:val="22"/>
          <w:lang w:val="en-US" w:eastAsia="zh-CN" w:bidi="ar-SA"/>
        </w:rPr>
      </w:pPr>
      <w:hyperlink w:anchor="_Toc438151652" w:history="1">
        <w:r w:rsidR="00EF7283" w:rsidRPr="00B72387">
          <w:rPr>
            <w:rStyle w:val="Hyperlink"/>
            <w:noProof/>
          </w:rPr>
          <w:t>Duomenų tvarkymo sąlygos</w:t>
        </w:r>
        <w:r w:rsidR="00EF7283">
          <w:rPr>
            <w:noProof/>
            <w:webHidden/>
          </w:rPr>
          <w:tab/>
        </w:r>
        <w:r w:rsidR="00EF7283">
          <w:rPr>
            <w:noProof/>
            <w:webHidden/>
          </w:rPr>
          <w:fldChar w:fldCharType="begin"/>
        </w:r>
        <w:r w:rsidR="00EF7283">
          <w:rPr>
            <w:noProof/>
            <w:webHidden/>
          </w:rPr>
          <w:instrText xml:space="preserve"> PAGEREF _Toc438151652 \h </w:instrText>
        </w:r>
        <w:r w:rsidR="00EF7283">
          <w:rPr>
            <w:noProof/>
            <w:webHidden/>
          </w:rPr>
        </w:r>
        <w:r w:rsidR="00EF7283">
          <w:rPr>
            <w:noProof/>
            <w:webHidden/>
          </w:rPr>
          <w:fldChar w:fldCharType="separate"/>
        </w:r>
        <w:r w:rsidR="00EF7283">
          <w:rPr>
            <w:noProof/>
            <w:webHidden/>
          </w:rPr>
          <w:t>9</w:t>
        </w:r>
        <w:r w:rsidR="00EF7283">
          <w:rPr>
            <w:noProof/>
            <w:webHidden/>
          </w:rPr>
          <w:fldChar w:fldCharType="end"/>
        </w:r>
      </w:hyperlink>
    </w:p>
    <w:p w14:paraId="755D9A6D" w14:textId="1B2DCE49" w:rsidR="00EF7283" w:rsidRDefault="0015794C">
      <w:pPr>
        <w:pStyle w:val="TOC5"/>
        <w:tabs>
          <w:tab w:val="right" w:leader="dot" w:pos="5030"/>
        </w:tabs>
        <w:rPr>
          <w:rFonts w:eastAsiaTheme="minorEastAsia"/>
          <w:noProof/>
          <w:sz w:val="22"/>
          <w:lang w:val="en-US" w:eastAsia="zh-CN" w:bidi="ar-SA"/>
        </w:rPr>
      </w:pPr>
      <w:hyperlink w:anchor="_Toc438151653" w:history="1">
        <w:r w:rsidR="00EF7283" w:rsidRPr="00B72387">
          <w:rPr>
            <w:rStyle w:val="Hyperlink"/>
            <w:noProof/>
          </w:rPr>
          <w:t>Kliento neaktyvių duomenų saugojimo vieta</w:t>
        </w:r>
        <w:r w:rsidR="00EF7283">
          <w:rPr>
            <w:noProof/>
            <w:webHidden/>
          </w:rPr>
          <w:tab/>
        </w:r>
        <w:r w:rsidR="00EF7283">
          <w:rPr>
            <w:noProof/>
            <w:webHidden/>
          </w:rPr>
          <w:fldChar w:fldCharType="begin"/>
        </w:r>
        <w:r w:rsidR="00EF7283">
          <w:rPr>
            <w:noProof/>
            <w:webHidden/>
          </w:rPr>
          <w:instrText xml:space="preserve"> PAGEREF _Toc438151653 \h </w:instrText>
        </w:r>
        <w:r w:rsidR="00EF7283">
          <w:rPr>
            <w:noProof/>
            <w:webHidden/>
          </w:rPr>
        </w:r>
        <w:r w:rsidR="00EF7283">
          <w:rPr>
            <w:noProof/>
            <w:webHidden/>
          </w:rPr>
          <w:fldChar w:fldCharType="separate"/>
        </w:r>
        <w:r w:rsidR="00EF7283">
          <w:rPr>
            <w:noProof/>
            <w:webHidden/>
          </w:rPr>
          <w:t>9</w:t>
        </w:r>
        <w:r w:rsidR="00EF7283">
          <w:rPr>
            <w:noProof/>
            <w:webHidden/>
          </w:rPr>
          <w:fldChar w:fldCharType="end"/>
        </w:r>
      </w:hyperlink>
    </w:p>
    <w:p w14:paraId="22FA3106" w14:textId="3869A304" w:rsidR="00EF7283" w:rsidRDefault="0015794C">
      <w:pPr>
        <w:pStyle w:val="TOC5"/>
        <w:tabs>
          <w:tab w:val="right" w:leader="dot" w:pos="5030"/>
        </w:tabs>
        <w:rPr>
          <w:rFonts w:eastAsiaTheme="minorEastAsia"/>
          <w:noProof/>
          <w:sz w:val="22"/>
          <w:lang w:val="en-US" w:eastAsia="zh-CN" w:bidi="ar-SA"/>
        </w:rPr>
      </w:pPr>
      <w:hyperlink w:anchor="_Toc438151654" w:history="1">
        <w:r w:rsidR="00EF7283" w:rsidRPr="00B72387">
          <w:rPr>
            <w:rStyle w:val="Hyperlink"/>
            <w:noProof/>
          </w:rPr>
          <w:t>Privatumas</w:t>
        </w:r>
        <w:r w:rsidR="00EF7283">
          <w:rPr>
            <w:noProof/>
            <w:webHidden/>
          </w:rPr>
          <w:tab/>
        </w:r>
        <w:r w:rsidR="00EF7283">
          <w:rPr>
            <w:noProof/>
            <w:webHidden/>
          </w:rPr>
          <w:fldChar w:fldCharType="begin"/>
        </w:r>
        <w:r w:rsidR="00EF7283">
          <w:rPr>
            <w:noProof/>
            <w:webHidden/>
          </w:rPr>
          <w:instrText xml:space="preserve"> PAGEREF _Toc438151654 \h </w:instrText>
        </w:r>
        <w:r w:rsidR="00EF7283">
          <w:rPr>
            <w:noProof/>
            <w:webHidden/>
          </w:rPr>
        </w:r>
        <w:r w:rsidR="00EF7283">
          <w:rPr>
            <w:noProof/>
            <w:webHidden/>
          </w:rPr>
          <w:fldChar w:fldCharType="separate"/>
        </w:r>
        <w:r w:rsidR="00EF7283">
          <w:rPr>
            <w:noProof/>
            <w:webHidden/>
          </w:rPr>
          <w:t>10</w:t>
        </w:r>
        <w:r w:rsidR="00EF7283">
          <w:rPr>
            <w:noProof/>
            <w:webHidden/>
          </w:rPr>
          <w:fldChar w:fldCharType="end"/>
        </w:r>
      </w:hyperlink>
    </w:p>
    <w:p w14:paraId="73377C88" w14:textId="55E1C77B" w:rsidR="00EF7283" w:rsidRDefault="0015794C">
      <w:pPr>
        <w:pStyle w:val="TOC5"/>
        <w:tabs>
          <w:tab w:val="right" w:leader="dot" w:pos="5030"/>
        </w:tabs>
        <w:rPr>
          <w:rFonts w:eastAsiaTheme="minorEastAsia"/>
          <w:noProof/>
          <w:sz w:val="22"/>
          <w:lang w:val="en-US" w:eastAsia="zh-CN" w:bidi="ar-SA"/>
        </w:rPr>
      </w:pPr>
      <w:hyperlink w:anchor="_Toc438151655" w:history="1">
        <w:r w:rsidR="00EF7283" w:rsidRPr="00B72387">
          <w:rPr>
            <w:rStyle w:val="Hyperlink"/>
            <w:noProof/>
          </w:rPr>
          <w:t>Papildomos Europos sąlygos.</w:t>
        </w:r>
        <w:r w:rsidR="00EF7283">
          <w:rPr>
            <w:noProof/>
            <w:webHidden/>
          </w:rPr>
          <w:tab/>
        </w:r>
        <w:r w:rsidR="00EF7283">
          <w:rPr>
            <w:noProof/>
            <w:webHidden/>
          </w:rPr>
          <w:fldChar w:fldCharType="begin"/>
        </w:r>
        <w:r w:rsidR="00EF7283">
          <w:rPr>
            <w:noProof/>
            <w:webHidden/>
          </w:rPr>
          <w:instrText xml:space="preserve"> PAGEREF _Toc438151655 \h </w:instrText>
        </w:r>
        <w:r w:rsidR="00EF7283">
          <w:rPr>
            <w:noProof/>
            <w:webHidden/>
          </w:rPr>
        </w:r>
        <w:r w:rsidR="00EF7283">
          <w:rPr>
            <w:noProof/>
            <w:webHidden/>
          </w:rPr>
          <w:fldChar w:fldCharType="separate"/>
        </w:r>
        <w:r w:rsidR="00EF7283">
          <w:rPr>
            <w:noProof/>
            <w:webHidden/>
          </w:rPr>
          <w:t>10</w:t>
        </w:r>
        <w:r w:rsidR="00EF7283">
          <w:rPr>
            <w:noProof/>
            <w:webHidden/>
          </w:rPr>
          <w:fldChar w:fldCharType="end"/>
        </w:r>
      </w:hyperlink>
    </w:p>
    <w:p w14:paraId="32B166F1" w14:textId="6B9CFB97" w:rsidR="00EF7283" w:rsidRDefault="0015794C">
      <w:pPr>
        <w:pStyle w:val="TOC5"/>
        <w:tabs>
          <w:tab w:val="right" w:leader="dot" w:pos="5030"/>
        </w:tabs>
        <w:rPr>
          <w:rFonts w:eastAsiaTheme="minorEastAsia"/>
          <w:noProof/>
          <w:sz w:val="22"/>
          <w:lang w:val="en-US" w:eastAsia="zh-CN" w:bidi="ar-SA"/>
        </w:rPr>
      </w:pPr>
      <w:hyperlink w:anchor="_Toc438151656" w:history="1">
        <w:r w:rsidR="00EF7283" w:rsidRPr="00B72387">
          <w:rPr>
            <w:rStyle w:val="Hyperlink"/>
            <w:noProof/>
          </w:rPr>
          <w:t>Sauga</w:t>
        </w:r>
        <w:r w:rsidR="00EF7283">
          <w:rPr>
            <w:noProof/>
            <w:webHidden/>
          </w:rPr>
          <w:tab/>
        </w:r>
        <w:r w:rsidR="00EF7283">
          <w:rPr>
            <w:noProof/>
            <w:webHidden/>
          </w:rPr>
          <w:fldChar w:fldCharType="begin"/>
        </w:r>
        <w:r w:rsidR="00EF7283">
          <w:rPr>
            <w:noProof/>
            <w:webHidden/>
          </w:rPr>
          <w:instrText xml:space="preserve"> PAGEREF _Toc438151656 \h </w:instrText>
        </w:r>
        <w:r w:rsidR="00EF7283">
          <w:rPr>
            <w:noProof/>
            <w:webHidden/>
          </w:rPr>
        </w:r>
        <w:r w:rsidR="00EF7283">
          <w:rPr>
            <w:noProof/>
            <w:webHidden/>
          </w:rPr>
          <w:fldChar w:fldCharType="separate"/>
        </w:r>
        <w:r w:rsidR="00EF7283">
          <w:rPr>
            <w:noProof/>
            <w:webHidden/>
          </w:rPr>
          <w:t>10</w:t>
        </w:r>
        <w:r w:rsidR="00EF7283">
          <w:rPr>
            <w:noProof/>
            <w:webHidden/>
          </w:rPr>
          <w:fldChar w:fldCharType="end"/>
        </w:r>
      </w:hyperlink>
    </w:p>
    <w:p w14:paraId="5AC6F701" w14:textId="65F70A79" w:rsidR="00EF7283" w:rsidRDefault="0015794C">
      <w:pPr>
        <w:pStyle w:val="TOC1"/>
        <w:tabs>
          <w:tab w:val="right" w:leader="dot" w:pos="5030"/>
        </w:tabs>
        <w:rPr>
          <w:rFonts w:eastAsiaTheme="minorEastAsia"/>
          <w:b w:val="0"/>
          <w:caps w:val="0"/>
          <w:noProof/>
          <w:sz w:val="22"/>
          <w:lang w:val="en-US" w:eastAsia="zh-CN" w:bidi="ar-SA"/>
        </w:rPr>
      </w:pPr>
      <w:hyperlink w:anchor="_Toc438151657" w:history="1">
        <w:r w:rsidR="00EF7283" w:rsidRPr="00B72387">
          <w:rPr>
            <w:rStyle w:val="Hyperlink"/>
            <w:noProof/>
          </w:rPr>
          <w:t>Su Internete teikiamomis paslaugomis susijusios sąlygos</w:t>
        </w:r>
        <w:r w:rsidR="00EF7283">
          <w:rPr>
            <w:noProof/>
            <w:webHidden/>
          </w:rPr>
          <w:tab/>
        </w:r>
        <w:r w:rsidR="00EF7283">
          <w:rPr>
            <w:noProof/>
            <w:webHidden/>
          </w:rPr>
          <w:fldChar w:fldCharType="begin"/>
        </w:r>
        <w:r w:rsidR="00EF7283">
          <w:rPr>
            <w:noProof/>
            <w:webHidden/>
          </w:rPr>
          <w:instrText xml:space="preserve"> PAGEREF _Toc438151657 \h </w:instrText>
        </w:r>
        <w:r w:rsidR="00EF7283">
          <w:rPr>
            <w:noProof/>
            <w:webHidden/>
          </w:rPr>
        </w:r>
        <w:r w:rsidR="00EF7283">
          <w:rPr>
            <w:noProof/>
            <w:webHidden/>
          </w:rPr>
          <w:fldChar w:fldCharType="separate"/>
        </w:r>
        <w:r w:rsidR="00EF7283">
          <w:rPr>
            <w:noProof/>
            <w:webHidden/>
          </w:rPr>
          <w:t>14</w:t>
        </w:r>
        <w:r w:rsidR="00EF7283">
          <w:rPr>
            <w:noProof/>
            <w:webHidden/>
          </w:rPr>
          <w:fldChar w:fldCharType="end"/>
        </w:r>
      </w:hyperlink>
    </w:p>
    <w:p w14:paraId="1DFEB7D5" w14:textId="5CBF333E" w:rsidR="00EF7283" w:rsidRDefault="0015794C">
      <w:pPr>
        <w:pStyle w:val="TOC2"/>
        <w:tabs>
          <w:tab w:val="right" w:leader="dot" w:pos="5030"/>
        </w:tabs>
        <w:rPr>
          <w:rFonts w:eastAsiaTheme="minorEastAsia"/>
          <w:b w:val="0"/>
          <w:smallCaps w:val="0"/>
          <w:noProof/>
          <w:sz w:val="22"/>
          <w:lang w:val="en-US" w:eastAsia="zh-CN" w:bidi="ar-SA"/>
        </w:rPr>
      </w:pPr>
      <w:hyperlink w:anchor="_Toc438151658" w:history="1">
        <w:r w:rsidR="00EF7283" w:rsidRPr="00B72387">
          <w:rPr>
            <w:rStyle w:val="Hyperlink"/>
            <w:noProof/>
          </w:rPr>
          <w:t>„Microsoft Azure“ paslaugos</w:t>
        </w:r>
        <w:r w:rsidR="00EF7283">
          <w:rPr>
            <w:noProof/>
            <w:webHidden/>
          </w:rPr>
          <w:tab/>
        </w:r>
        <w:r w:rsidR="00EF7283">
          <w:rPr>
            <w:noProof/>
            <w:webHidden/>
          </w:rPr>
          <w:fldChar w:fldCharType="begin"/>
        </w:r>
        <w:r w:rsidR="00EF7283">
          <w:rPr>
            <w:noProof/>
            <w:webHidden/>
          </w:rPr>
          <w:instrText xml:space="preserve"> PAGEREF _Toc438151658 \h </w:instrText>
        </w:r>
        <w:r w:rsidR="00EF7283">
          <w:rPr>
            <w:noProof/>
            <w:webHidden/>
          </w:rPr>
        </w:r>
        <w:r w:rsidR="00EF7283">
          <w:rPr>
            <w:noProof/>
            <w:webHidden/>
          </w:rPr>
          <w:fldChar w:fldCharType="separate"/>
        </w:r>
        <w:r w:rsidR="00EF7283">
          <w:rPr>
            <w:noProof/>
            <w:webHidden/>
          </w:rPr>
          <w:t>14</w:t>
        </w:r>
        <w:r w:rsidR="00EF7283">
          <w:rPr>
            <w:noProof/>
            <w:webHidden/>
          </w:rPr>
          <w:fldChar w:fldCharType="end"/>
        </w:r>
      </w:hyperlink>
    </w:p>
    <w:p w14:paraId="4FDF3162" w14:textId="1F02F620" w:rsidR="00EF7283" w:rsidRDefault="0015794C">
      <w:pPr>
        <w:pStyle w:val="TOC2"/>
        <w:tabs>
          <w:tab w:val="right" w:leader="dot" w:pos="5030"/>
        </w:tabs>
        <w:rPr>
          <w:rFonts w:eastAsiaTheme="minorEastAsia"/>
          <w:b w:val="0"/>
          <w:smallCaps w:val="0"/>
          <w:noProof/>
          <w:sz w:val="22"/>
          <w:lang w:val="en-US" w:eastAsia="zh-CN" w:bidi="ar-SA"/>
        </w:rPr>
      </w:pPr>
      <w:hyperlink w:anchor="_Toc438151659" w:history="1">
        <w:r w:rsidR="00EF7283" w:rsidRPr="00B72387">
          <w:rPr>
            <w:rStyle w:val="Hyperlink"/>
            <w:noProof/>
          </w:rPr>
          <w:t>Korporatyvinės mobilumo paslaugos</w:t>
        </w:r>
        <w:r w:rsidR="00EF7283">
          <w:rPr>
            <w:noProof/>
            <w:webHidden/>
          </w:rPr>
          <w:tab/>
        </w:r>
        <w:r w:rsidR="00EF7283">
          <w:rPr>
            <w:noProof/>
            <w:webHidden/>
          </w:rPr>
          <w:fldChar w:fldCharType="begin"/>
        </w:r>
        <w:r w:rsidR="00EF7283">
          <w:rPr>
            <w:noProof/>
            <w:webHidden/>
          </w:rPr>
          <w:instrText xml:space="preserve"> PAGEREF _Toc438151659 \h </w:instrText>
        </w:r>
        <w:r w:rsidR="00EF7283">
          <w:rPr>
            <w:noProof/>
            <w:webHidden/>
          </w:rPr>
        </w:r>
        <w:r w:rsidR="00EF7283">
          <w:rPr>
            <w:noProof/>
            <w:webHidden/>
          </w:rPr>
          <w:fldChar w:fldCharType="separate"/>
        </w:r>
        <w:r w:rsidR="00EF7283">
          <w:rPr>
            <w:noProof/>
            <w:webHidden/>
          </w:rPr>
          <w:t>15</w:t>
        </w:r>
        <w:r w:rsidR="00EF7283">
          <w:rPr>
            <w:noProof/>
            <w:webHidden/>
          </w:rPr>
          <w:fldChar w:fldCharType="end"/>
        </w:r>
      </w:hyperlink>
    </w:p>
    <w:p w14:paraId="40764F9F" w14:textId="4A28C50E" w:rsidR="00EF7283" w:rsidRDefault="0015794C">
      <w:pPr>
        <w:pStyle w:val="TOC4"/>
        <w:rPr>
          <w:rFonts w:eastAsiaTheme="minorEastAsia"/>
          <w:smallCaps w:val="0"/>
          <w:noProof/>
          <w:sz w:val="22"/>
          <w:lang w:val="en-US" w:eastAsia="zh-CN" w:bidi="ar-SA"/>
        </w:rPr>
      </w:pPr>
      <w:hyperlink w:anchor="_Toc438151660" w:history="1">
        <w:r w:rsidR="00EF7283" w:rsidRPr="00B72387">
          <w:rPr>
            <w:rStyle w:val="Hyperlink"/>
            <w:noProof/>
          </w:rPr>
          <w:t>„Azure Active Directory Basic“</w:t>
        </w:r>
        <w:r w:rsidR="00EF7283">
          <w:rPr>
            <w:noProof/>
            <w:webHidden/>
          </w:rPr>
          <w:tab/>
        </w:r>
        <w:r w:rsidR="00EF7283">
          <w:rPr>
            <w:noProof/>
            <w:webHidden/>
          </w:rPr>
          <w:fldChar w:fldCharType="begin"/>
        </w:r>
        <w:r w:rsidR="00EF7283">
          <w:rPr>
            <w:noProof/>
            <w:webHidden/>
          </w:rPr>
          <w:instrText xml:space="preserve"> PAGEREF _Toc438151660 \h </w:instrText>
        </w:r>
        <w:r w:rsidR="00EF7283">
          <w:rPr>
            <w:noProof/>
            <w:webHidden/>
          </w:rPr>
        </w:r>
        <w:r w:rsidR="00EF7283">
          <w:rPr>
            <w:noProof/>
            <w:webHidden/>
          </w:rPr>
          <w:fldChar w:fldCharType="separate"/>
        </w:r>
        <w:r w:rsidR="00EF7283">
          <w:rPr>
            <w:noProof/>
            <w:webHidden/>
          </w:rPr>
          <w:t>15</w:t>
        </w:r>
        <w:r w:rsidR="00EF7283">
          <w:rPr>
            <w:noProof/>
            <w:webHidden/>
          </w:rPr>
          <w:fldChar w:fldCharType="end"/>
        </w:r>
      </w:hyperlink>
    </w:p>
    <w:p w14:paraId="15D96A7F" w14:textId="32AE59BC" w:rsidR="00EF7283" w:rsidRDefault="0015794C">
      <w:pPr>
        <w:pStyle w:val="TOC4"/>
        <w:rPr>
          <w:rFonts w:eastAsiaTheme="minorEastAsia"/>
          <w:smallCaps w:val="0"/>
          <w:noProof/>
          <w:sz w:val="22"/>
          <w:lang w:val="en-US" w:eastAsia="zh-CN" w:bidi="ar-SA"/>
        </w:rPr>
      </w:pPr>
      <w:hyperlink w:anchor="_Toc438151661" w:history="1">
        <w:r w:rsidR="00EF7283" w:rsidRPr="00B72387">
          <w:rPr>
            <w:rStyle w:val="Hyperlink"/>
            <w:noProof/>
          </w:rPr>
          <w:t>„Azure Active Directory Premium“</w:t>
        </w:r>
        <w:r w:rsidR="00EF7283">
          <w:rPr>
            <w:noProof/>
            <w:webHidden/>
          </w:rPr>
          <w:tab/>
        </w:r>
        <w:r w:rsidR="00EF7283">
          <w:rPr>
            <w:noProof/>
            <w:webHidden/>
          </w:rPr>
          <w:fldChar w:fldCharType="begin"/>
        </w:r>
        <w:r w:rsidR="00EF7283">
          <w:rPr>
            <w:noProof/>
            <w:webHidden/>
          </w:rPr>
          <w:instrText xml:space="preserve"> PAGEREF _Toc438151661 \h </w:instrText>
        </w:r>
        <w:r w:rsidR="00EF7283">
          <w:rPr>
            <w:noProof/>
            <w:webHidden/>
          </w:rPr>
        </w:r>
        <w:r w:rsidR="00EF7283">
          <w:rPr>
            <w:noProof/>
            <w:webHidden/>
          </w:rPr>
          <w:fldChar w:fldCharType="separate"/>
        </w:r>
        <w:r w:rsidR="00EF7283">
          <w:rPr>
            <w:noProof/>
            <w:webHidden/>
          </w:rPr>
          <w:t>15</w:t>
        </w:r>
        <w:r w:rsidR="00EF7283">
          <w:rPr>
            <w:noProof/>
            <w:webHidden/>
          </w:rPr>
          <w:fldChar w:fldCharType="end"/>
        </w:r>
      </w:hyperlink>
    </w:p>
    <w:p w14:paraId="50D7348C" w14:textId="481D8A3E" w:rsidR="00EF7283" w:rsidRDefault="0015794C">
      <w:pPr>
        <w:pStyle w:val="TOC4"/>
        <w:rPr>
          <w:rFonts w:eastAsiaTheme="minorEastAsia"/>
          <w:smallCaps w:val="0"/>
          <w:noProof/>
          <w:sz w:val="22"/>
          <w:lang w:val="en-US" w:eastAsia="zh-CN" w:bidi="ar-SA"/>
        </w:rPr>
      </w:pPr>
      <w:hyperlink w:anchor="_Toc438151662" w:history="1">
        <w:r w:rsidR="00EF7283" w:rsidRPr="00B72387">
          <w:rPr>
            <w:rStyle w:val="Hyperlink"/>
            <w:noProof/>
          </w:rPr>
          <w:t>„Azure Rights Management“</w:t>
        </w:r>
        <w:r w:rsidR="00EF7283">
          <w:rPr>
            <w:noProof/>
            <w:webHidden/>
          </w:rPr>
          <w:tab/>
        </w:r>
        <w:r w:rsidR="00EF7283">
          <w:rPr>
            <w:noProof/>
            <w:webHidden/>
          </w:rPr>
          <w:fldChar w:fldCharType="begin"/>
        </w:r>
        <w:r w:rsidR="00EF7283">
          <w:rPr>
            <w:noProof/>
            <w:webHidden/>
          </w:rPr>
          <w:instrText xml:space="preserve"> PAGEREF _Toc438151662 \h </w:instrText>
        </w:r>
        <w:r w:rsidR="00EF7283">
          <w:rPr>
            <w:noProof/>
            <w:webHidden/>
          </w:rPr>
        </w:r>
        <w:r w:rsidR="00EF7283">
          <w:rPr>
            <w:noProof/>
            <w:webHidden/>
          </w:rPr>
          <w:fldChar w:fldCharType="separate"/>
        </w:r>
        <w:r w:rsidR="00EF7283">
          <w:rPr>
            <w:noProof/>
            <w:webHidden/>
          </w:rPr>
          <w:t>15</w:t>
        </w:r>
        <w:r w:rsidR="00EF7283">
          <w:rPr>
            <w:noProof/>
            <w:webHidden/>
          </w:rPr>
          <w:fldChar w:fldCharType="end"/>
        </w:r>
      </w:hyperlink>
    </w:p>
    <w:p w14:paraId="6B07B15A" w14:textId="0EC27D62" w:rsidR="00EF7283" w:rsidRDefault="0015794C">
      <w:pPr>
        <w:pStyle w:val="TOC4"/>
        <w:rPr>
          <w:rFonts w:eastAsiaTheme="minorEastAsia"/>
          <w:smallCaps w:val="0"/>
          <w:noProof/>
          <w:sz w:val="22"/>
          <w:lang w:val="en-US" w:eastAsia="zh-CN" w:bidi="ar-SA"/>
        </w:rPr>
      </w:pPr>
      <w:hyperlink w:anchor="_Toc438151663" w:history="1">
        <w:r w:rsidR="00EF7283" w:rsidRPr="00B72387">
          <w:rPr>
            <w:rStyle w:val="Hyperlink"/>
            <w:noProof/>
          </w:rPr>
          <w:t>„Azure“ nuotolinė programa</w:t>
        </w:r>
        <w:r w:rsidR="00EF7283">
          <w:rPr>
            <w:noProof/>
            <w:webHidden/>
          </w:rPr>
          <w:tab/>
        </w:r>
        <w:r w:rsidR="00EF7283">
          <w:rPr>
            <w:noProof/>
            <w:webHidden/>
          </w:rPr>
          <w:fldChar w:fldCharType="begin"/>
        </w:r>
        <w:r w:rsidR="00EF7283">
          <w:rPr>
            <w:noProof/>
            <w:webHidden/>
          </w:rPr>
          <w:instrText xml:space="preserve"> PAGEREF _Toc438151663 \h </w:instrText>
        </w:r>
        <w:r w:rsidR="00EF7283">
          <w:rPr>
            <w:noProof/>
            <w:webHidden/>
          </w:rPr>
        </w:r>
        <w:r w:rsidR="00EF7283">
          <w:rPr>
            <w:noProof/>
            <w:webHidden/>
          </w:rPr>
          <w:fldChar w:fldCharType="separate"/>
        </w:r>
        <w:r w:rsidR="00EF7283">
          <w:rPr>
            <w:noProof/>
            <w:webHidden/>
          </w:rPr>
          <w:t>15</w:t>
        </w:r>
        <w:r w:rsidR="00EF7283">
          <w:rPr>
            <w:noProof/>
            <w:webHidden/>
          </w:rPr>
          <w:fldChar w:fldCharType="end"/>
        </w:r>
      </w:hyperlink>
    </w:p>
    <w:p w14:paraId="212BC960" w14:textId="04D6F30A" w:rsidR="00EF7283" w:rsidRDefault="0015794C">
      <w:pPr>
        <w:pStyle w:val="TOC4"/>
        <w:rPr>
          <w:rFonts w:eastAsiaTheme="minorEastAsia"/>
          <w:smallCaps w:val="0"/>
          <w:noProof/>
          <w:sz w:val="22"/>
          <w:lang w:val="en-US" w:eastAsia="zh-CN" w:bidi="ar-SA"/>
        </w:rPr>
      </w:pPr>
      <w:hyperlink w:anchor="_Toc438151664" w:history="1">
        <w:r w:rsidR="00EF7283" w:rsidRPr="00B72387">
          <w:rPr>
            <w:rStyle w:val="Hyperlink"/>
            <w:noProof/>
          </w:rPr>
          <w:t>„Microsoft MultiFactor Authentication“</w:t>
        </w:r>
        <w:r w:rsidR="00EF7283">
          <w:rPr>
            <w:noProof/>
            <w:webHidden/>
          </w:rPr>
          <w:tab/>
        </w:r>
        <w:r w:rsidR="00EF7283">
          <w:rPr>
            <w:noProof/>
            <w:webHidden/>
          </w:rPr>
          <w:fldChar w:fldCharType="begin"/>
        </w:r>
        <w:r w:rsidR="00EF7283">
          <w:rPr>
            <w:noProof/>
            <w:webHidden/>
          </w:rPr>
          <w:instrText xml:space="preserve"> PAGEREF _Toc438151664 \h </w:instrText>
        </w:r>
        <w:r w:rsidR="00EF7283">
          <w:rPr>
            <w:noProof/>
            <w:webHidden/>
          </w:rPr>
        </w:r>
        <w:r w:rsidR="00EF7283">
          <w:rPr>
            <w:noProof/>
            <w:webHidden/>
          </w:rPr>
          <w:fldChar w:fldCharType="separate"/>
        </w:r>
        <w:r w:rsidR="00EF7283">
          <w:rPr>
            <w:noProof/>
            <w:webHidden/>
          </w:rPr>
          <w:t>15</w:t>
        </w:r>
        <w:r w:rsidR="00EF7283">
          <w:rPr>
            <w:noProof/>
            <w:webHidden/>
          </w:rPr>
          <w:fldChar w:fldCharType="end"/>
        </w:r>
      </w:hyperlink>
    </w:p>
    <w:p w14:paraId="27D92F22" w14:textId="3DEA077A" w:rsidR="00EF7283" w:rsidRDefault="0015794C">
      <w:pPr>
        <w:pStyle w:val="TOC4"/>
        <w:rPr>
          <w:rFonts w:eastAsiaTheme="minorEastAsia"/>
          <w:smallCaps w:val="0"/>
          <w:noProof/>
          <w:sz w:val="22"/>
          <w:lang w:val="en-US" w:eastAsia="zh-CN" w:bidi="ar-SA"/>
        </w:rPr>
      </w:pPr>
      <w:hyperlink w:anchor="_Toc438151665" w:history="1">
        <w:r w:rsidR="00EF7283" w:rsidRPr="00B72387">
          <w:rPr>
            <w:rStyle w:val="Hyperlink"/>
            <w:noProof/>
          </w:rPr>
          <w:t>„Microsoft Intune“</w:t>
        </w:r>
        <w:r w:rsidR="00EF7283">
          <w:rPr>
            <w:noProof/>
            <w:webHidden/>
          </w:rPr>
          <w:tab/>
        </w:r>
        <w:r w:rsidR="00EF7283">
          <w:rPr>
            <w:noProof/>
            <w:webHidden/>
          </w:rPr>
          <w:fldChar w:fldCharType="begin"/>
        </w:r>
        <w:r w:rsidR="00EF7283">
          <w:rPr>
            <w:noProof/>
            <w:webHidden/>
          </w:rPr>
          <w:instrText xml:space="preserve"> PAGEREF _Toc438151665 \h </w:instrText>
        </w:r>
        <w:r w:rsidR="00EF7283">
          <w:rPr>
            <w:noProof/>
            <w:webHidden/>
          </w:rPr>
        </w:r>
        <w:r w:rsidR="00EF7283">
          <w:rPr>
            <w:noProof/>
            <w:webHidden/>
          </w:rPr>
          <w:fldChar w:fldCharType="separate"/>
        </w:r>
        <w:r w:rsidR="00EF7283">
          <w:rPr>
            <w:noProof/>
            <w:webHidden/>
          </w:rPr>
          <w:t>15</w:t>
        </w:r>
        <w:r w:rsidR="00EF7283">
          <w:rPr>
            <w:noProof/>
            <w:webHidden/>
          </w:rPr>
          <w:fldChar w:fldCharType="end"/>
        </w:r>
      </w:hyperlink>
    </w:p>
    <w:p w14:paraId="51F1FB39" w14:textId="7B07E5F6" w:rsidR="00EF7283" w:rsidRDefault="0015794C">
      <w:pPr>
        <w:pStyle w:val="TOC2"/>
        <w:tabs>
          <w:tab w:val="right" w:leader="dot" w:pos="5030"/>
        </w:tabs>
        <w:rPr>
          <w:rFonts w:eastAsiaTheme="minorEastAsia"/>
          <w:b w:val="0"/>
          <w:smallCaps w:val="0"/>
          <w:noProof/>
          <w:sz w:val="22"/>
          <w:lang w:val="en-US" w:eastAsia="zh-CN" w:bidi="ar-SA"/>
        </w:rPr>
      </w:pPr>
      <w:hyperlink w:anchor="_Toc438151666" w:history="1">
        <w:r w:rsidR="00EF7283" w:rsidRPr="00B72387">
          <w:rPr>
            <w:rStyle w:val="Hyperlink"/>
            <w:noProof/>
          </w:rPr>
          <w:t>„Microsoft Dynamics CRM Online“ paslaugos</w:t>
        </w:r>
        <w:r w:rsidR="00EF7283">
          <w:rPr>
            <w:noProof/>
            <w:webHidden/>
          </w:rPr>
          <w:tab/>
        </w:r>
        <w:r w:rsidR="00EF7283">
          <w:rPr>
            <w:noProof/>
            <w:webHidden/>
          </w:rPr>
          <w:fldChar w:fldCharType="begin"/>
        </w:r>
        <w:r w:rsidR="00EF7283">
          <w:rPr>
            <w:noProof/>
            <w:webHidden/>
          </w:rPr>
          <w:instrText xml:space="preserve"> PAGEREF _Toc438151666 \h </w:instrText>
        </w:r>
        <w:r w:rsidR="00EF7283">
          <w:rPr>
            <w:noProof/>
            <w:webHidden/>
          </w:rPr>
        </w:r>
        <w:r w:rsidR="00EF7283">
          <w:rPr>
            <w:noProof/>
            <w:webHidden/>
          </w:rPr>
          <w:fldChar w:fldCharType="separate"/>
        </w:r>
        <w:r w:rsidR="00EF7283">
          <w:rPr>
            <w:noProof/>
            <w:webHidden/>
          </w:rPr>
          <w:t>16</w:t>
        </w:r>
        <w:r w:rsidR="00EF7283">
          <w:rPr>
            <w:noProof/>
            <w:webHidden/>
          </w:rPr>
          <w:fldChar w:fldCharType="end"/>
        </w:r>
      </w:hyperlink>
    </w:p>
    <w:p w14:paraId="4B3FABAC" w14:textId="07D5B08C" w:rsidR="00EF7283" w:rsidRDefault="0015794C">
      <w:pPr>
        <w:pStyle w:val="TOC4"/>
        <w:rPr>
          <w:rFonts w:eastAsiaTheme="minorEastAsia"/>
          <w:smallCaps w:val="0"/>
          <w:noProof/>
          <w:sz w:val="22"/>
          <w:lang w:val="en-US" w:eastAsia="zh-CN" w:bidi="ar-SA"/>
        </w:rPr>
      </w:pPr>
      <w:hyperlink w:anchor="_Toc438151667" w:history="1">
        <w:r w:rsidR="00EF7283" w:rsidRPr="00B72387">
          <w:rPr>
            <w:rStyle w:val="Hyperlink"/>
            <w:noProof/>
          </w:rPr>
          <w:t>„Microsoft Dynamics CRM Online“</w:t>
        </w:r>
        <w:r w:rsidR="00EF7283">
          <w:rPr>
            <w:noProof/>
            <w:webHidden/>
          </w:rPr>
          <w:tab/>
        </w:r>
        <w:r w:rsidR="00EF7283">
          <w:rPr>
            <w:noProof/>
            <w:webHidden/>
          </w:rPr>
          <w:fldChar w:fldCharType="begin"/>
        </w:r>
        <w:r w:rsidR="00EF7283">
          <w:rPr>
            <w:noProof/>
            <w:webHidden/>
          </w:rPr>
          <w:instrText xml:space="preserve"> PAGEREF _Toc438151667 \h </w:instrText>
        </w:r>
        <w:r w:rsidR="00EF7283">
          <w:rPr>
            <w:noProof/>
            <w:webHidden/>
          </w:rPr>
        </w:r>
        <w:r w:rsidR="00EF7283">
          <w:rPr>
            <w:noProof/>
            <w:webHidden/>
          </w:rPr>
          <w:fldChar w:fldCharType="separate"/>
        </w:r>
        <w:r w:rsidR="00EF7283">
          <w:rPr>
            <w:noProof/>
            <w:webHidden/>
          </w:rPr>
          <w:t>16</w:t>
        </w:r>
        <w:r w:rsidR="00EF7283">
          <w:rPr>
            <w:noProof/>
            <w:webHidden/>
          </w:rPr>
          <w:fldChar w:fldCharType="end"/>
        </w:r>
      </w:hyperlink>
    </w:p>
    <w:p w14:paraId="64A9C9E3" w14:textId="66416513" w:rsidR="00EF7283" w:rsidRDefault="0015794C">
      <w:pPr>
        <w:pStyle w:val="TOC4"/>
        <w:rPr>
          <w:rFonts w:eastAsiaTheme="minorEastAsia"/>
          <w:smallCaps w:val="0"/>
          <w:noProof/>
          <w:sz w:val="22"/>
          <w:lang w:val="en-US" w:eastAsia="zh-CN" w:bidi="ar-SA"/>
        </w:rPr>
      </w:pPr>
      <w:hyperlink w:anchor="_Toc438151668" w:history="1">
        <w:r w:rsidR="00EF7283" w:rsidRPr="00B72387">
          <w:rPr>
            <w:rStyle w:val="Hyperlink"/>
            <w:noProof/>
          </w:rPr>
          <w:t>„Microsoft Dynamics Marketing“</w:t>
        </w:r>
        <w:r w:rsidR="00EF7283">
          <w:rPr>
            <w:noProof/>
            <w:webHidden/>
          </w:rPr>
          <w:tab/>
        </w:r>
        <w:r w:rsidR="00EF7283">
          <w:rPr>
            <w:noProof/>
            <w:webHidden/>
          </w:rPr>
          <w:fldChar w:fldCharType="begin"/>
        </w:r>
        <w:r w:rsidR="00EF7283">
          <w:rPr>
            <w:noProof/>
            <w:webHidden/>
          </w:rPr>
          <w:instrText xml:space="preserve"> PAGEREF _Toc438151668 \h </w:instrText>
        </w:r>
        <w:r w:rsidR="00EF7283">
          <w:rPr>
            <w:noProof/>
            <w:webHidden/>
          </w:rPr>
        </w:r>
        <w:r w:rsidR="00EF7283">
          <w:rPr>
            <w:noProof/>
            <w:webHidden/>
          </w:rPr>
          <w:fldChar w:fldCharType="separate"/>
        </w:r>
        <w:r w:rsidR="00EF7283">
          <w:rPr>
            <w:noProof/>
            <w:webHidden/>
          </w:rPr>
          <w:t>16</w:t>
        </w:r>
        <w:r w:rsidR="00EF7283">
          <w:rPr>
            <w:noProof/>
            <w:webHidden/>
          </w:rPr>
          <w:fldChar w:fldCharType="end"/>
        </w:r>
      </w:hyperlink>
    </w:p>
    <w:p w14:paraId="60B2F296" w14:textId="255C3CF5" w:rsidR="00EF7283" w:rsidRDefault="0015794C">
      <w:pPr>
        <w:pStyle w:val="TOC4"/>
        <w:rPr>
          <w:rFonts w:eastAsiaTheme="minorEastAsia"/>
          <w:smallCaps w:val="0"/>
          <w:noProof/>
          <w:sz w:val="22"/>
          <w:lang w:val="en-US" w:eastAsia="zh-CN" w:bidi="ar-SA"/>
        </w:rPr>
      </w:pPr>
      <w:hyperlink w:anchor="_Toc438151669" w:history="1">
        <w:r w:rsidR="00EF7283" w:rsidRPr="00B72387">
          <w:rPr>
            <w:rStyle w:val="Hyperlink"/>
            <w:noProof/>
            <w:lang w:val="fr-FR"/>
          </w:rPr>
          <w:t>„Microsoft Social Engagement“</w:t>
        </w:r>
        <w:r w:rsidR="00EF7283">
          <w:rPr>
            <w:noProof/>
            <w:webHidden/>
          </w:rPr>
          <w:tab/>
        </w:r>
        <w:r w:rsidR="00EF7283">
          <w:rPr>
            <w:noProof/>
            <w:webHidden/>
          </w:rPr>
          <w:fldChar w:fldCharType="begin"/>
        </w:r>
        <w:r w:rsidR="00EF7283">
          <w:rPr>
            <w:noProof/>
            <w:webHidden/>
          </w:rPr>
          <w:instrText xml:space="preserve"> PAGEREF _Toc438151669 \h </w:instrText>
        </w:r>
        <w:r w:rsidR="00EF7283">
          <w:rPr>
            <w:noProof/>
            <w:webHidden/>
          </w:rPr>
        </w:r>
        <w:r w:rsidR="00EF7283">
          <w:rPr>
            <w:noProof/>
            <w:webHidden/>
          </w:rPr>
          <w:fldChar w:fldCharType="separate"/>
        </w:r>
        <w:r w:rsidR="00EF7283">
          <w:rPr>
            <w:noProof/>
            <w:webHidden/>
          </w:rPr>
          <w:t>17</w:t>
        </w:r>
        <w:r w:rsidR="00EF7283">
          <w:rPr>
            <w:noProof/>
            <w:webHidden/>
          </w:rPr>
          <w:fldChar w:fldCharType="end"/>
        </w:r>
      </w:hyperlink>
    </w:p>
    <w:p w14:paraId="4C115EA0" w14:textId="3E889121" w:rsidR="00EF7283" w:rsidRDefault="0015794C">
      <w:pPr>
        <w:pStyle w:val="TOC4"/>
        <w:rPr>
          <w:rFonts w:eastAsiaTheme="minorEastAsia"/>
          <w:smallCaps w:val="0"/>
          <w:noProof/>
          <w:sz w:val="22"/>
          <w:lang w:val="en-US" w:eastAsia="zh-CN" w:bidi="ar-SA"/>
        </w:rPr>
      </w:pPr>
      <w:hyperlink w:anchor="_Toc438151670" w:history="1">
        <w:r w:rsidR="00EF7283" w:rsidRPr="00B72387">
          <w:rPr>
            <w:rStyle w:val="Hyperlink"/>
            <w:noProof/>
          </w:rPr>
          <w:t>„Parature“ iš „Microsoft“</w:t>
        </w:r>
        <w:r w:rsidR="00EF7283">
          <w:rPr>
            <w:noProof/>
            <w:webHidden/>
          </w:rPr>
          <w:tab/>
        </w:r>
        <w:r w:rsidR="00EF7283">
          <w:rPr>
            <w:noProof/>
            <w:webHidden/>
          </w:rPr>
          <w:fldChar w:fldCharType="begin"/>
        </w:r>
        <w:r w:rsidR="00EF7283">
          <w:rPr>
            <w:noProof/>
            <w:webHidden/>
          </w:rPr>
          <w:instrText xml:space="preserve"> PAGEREF _Toc438151670 \h </w:instrText>
        </w:r>
        <w:r w:rsidR="00EF7283">
          <w:rPr>
            <w:noProof/>
            <w:webHidden/>
          </w:rPr>
        </w:r>
        <w:r w:rsidR="00EF7283">
          <w:rPr>
            <w:noProof/>
            <w:webHidden/>
          </w:rPr>
          <w:fldChar w:fldCharType="separate"/>
        </w:r>
        <w:r w:rsidR="00EF7283">
          <w:rPr>
            <w:noProof/>
            <w:webHidden/>
          </w:rPr>
          <w:t>17</w:t>
        </w:r>
        <w:r w:rsidR="00EF7283">
          <w:rPr>
            <w:noProof/>
            <w:webHidden/>
          </w:rPr>
          <w:fldChar w:fldCharType="end"/>
        </w:r>
      </w:hyperlink>
    </w:p>
    <w:p w14:paraId="5167FCD0" w14:textId="6F55F581" w:rsidR="00EF7283" w:rsidRDefault="0015794C">
      <w:pPr>
        <w:pStyle w:val="TOC2"/>
        <w:tabs>
          <w:tab w:val="right" w:leader="dot" w:pos="5030"/>
        </w:tabs>
        <w:rPr>
          <w:rFonts w:eastAsiaTheme="minorEastAsia"/>
          <w:b w:val="0"/>
          <w:smallCaps w:val="0"/>
          <w:noProof/>
          <w:sz w:val="22"/>
          <w:lang w:val="en-US" w:eastAsia="zh-CN" w:bidi="ar-SA"/>
        </w:rPr>
      </w:pPr>
      <w:hyperlink w:anchor="_Toc438151671" w:history="1">
        <w:r w:rsidR="00EF7283" w:rsidRPr="00B72387">
          <w:rPr>
            <w:rStyle w:val="Hyperlink"/>
            <w:noProof/>
          </w:rPr>
          <w:t>„Office 365“ paslaugos</w:t>
        </w:r>
        <w:r w:rsidR="00EF7283">
          <w:rPr>
            <w:noProof/>
            <w:webHidden/>
          </w:rPr>
          <w:tab/>
        </w:r>
        <w:r w:rsidR="00EF7283">
          <w:rPr>
            <w:noProof/>
            <w:webHidden/>
          </w:rPr>
          <w:fldChar w:fldCharType="begin"/>
        </w:r>
        <w:r w:rsidR="00EF7283">
          <w:rPr>
            <w:noProof/>
            <w:webHidden/>
          </w:rPr>
          <w:instrText xml:space="preserve"> PAGEREF _Toc438151671 \h </w:instrText>
        </w:r>
        <w:r w:rsidR="00EF7283">
          <w:rPr>
            <w:noProof/>
            <w:webHidden/>
          </w:rPr>
        </w:r>
        <w:r w:rsidR="00EF7283">
          <w:rPr>
            <w:noProof/>
            <w:webHidden/>
          </w:rPr>
          <w:fldChar w:fldCharType="separate"/>
        </w:r>
        <w:r w:rsidR="00EF7283">
          <w:rPr>
            <w:noProof/>
            <w:webHidden/>
          </w:rPr>
          <w:t>17</w:t>
        </w:r>
        <w:r w:rsidR="00EF7283">
          <w:rPr>
            <w:noProof/>
            <w:webHidden/>
          </w:rPr>
          <w:fldChar w:fldCharType="end"/>
        </w:r>
      </w:hyperlink>
    </w:p>
    <w:p w14:paraId="1D5A857E" w14:textId="5AE9CBC1" w:rsidR="00EF7283" w:rsidRDefault="0015794C">
      <w:pPr>
        <w:pStyle w:val="TOC4"/>
        <w:rPr>
          <w:rFonts w:eastAsiaTheme="minorEastAsia"/>
          <w:smallCaps w:val="0"/>
          <w:noProof/>
          <w:sz w:val="22"/>
          <w:lang w:val="en-US" w:eastAsia="zh-CN" w:bidi="ar-SA"/>
        </w:rPr>
      </w:pPr>
      <w:hyperlink w:anchor="_Toc438151672" w:history="1">
        <w:r w:rsidR="00EF7283" w:rsidRPr="00B72387">
          <w:rPr>
            <w:rStyle w:val="Hyperlink"/>
            <w:noProof/>
          </w:rPr>
          <w:t>„Exchange Online“</w:t>
        </w:r>
        <w:r w:rsidR="00EF7283">
          <w:rPr>
            <w:noProof/>
            <w:webHidden/>
          </w:rPr>
          <w:tab/>
        </w:r>
        <w:r w:rsidR="00EF7283">
          <w:rPr>
            <w:noProof/>
            <w:webHidden/>
          </w:rPr>
          <w:fldChar w:fldCharType="begin"/>
        </w:r>
        <w:r w:rsidR="00EF7283">
          <w:rPr>
            <w:noProof/>
            <w:webHidden/>
          </w:rPr>
          <w:instrText xml:space="preserve"> PAGEREF _Toc438151672 \h </w:instrText>
        </w:r>
        <w:r w:rsidR="00EF7283">
          <w:rPr>
            <w:noProof/>
            <w:webHidden/>
          </w:rPr>
        </w:r>
        <w:r w:rsidR="00EF7283">
          <w:rPr>
            <w:noProof/>
            <w:webHidden/>
          </w:rPr>
          <w:fldChar w:fldCharType="separate"/>
        </w:r>
        <w:r w:rsidR="00EF7283">
          <w:rPr>
            <w:noProof/>
            <w:webHidden/>
          </w:rPr>
          <w:t>18</w:t>
        </w:r>
        <w:r w:rsidR="00EF7283">
          <w:rPr>
            <w:noProof/>
            <w:webHidden/>
          </w:rPr>
          <w:fldChar w:fldCharType="end"/>
        </w:r>
      </w:hyperlink>
    </w:p>
    <w:p w14:paraId="34BFE2A7" w14:textId="3C9EF176" w:rsidR="00EF7283" w:rsidRDefault="0015794C">
      <w:pPr>
        <w:pStyle w:val="TOC4"/>
        <w:rPr>
          <w:rFonts w:eastAsiaTheme="minorEastAsia"/>
          <w:smallCaps w:val="0"/>
          <w:noProof/>
          <w:sz w:val="22"/>
          <w:lang w:val="en-US" w:eastAsia="zh-CN" w:bidi="ar-SA"/>
        </w:rPr>
      </w:pPr>
      <w:hyperlink w:anchor="_Toc438151673" w:history="1">
        <w:r w:rsidR="00EF7283" w:rsidRPr="00B72387">
          <w:rPr>
            <w:rStyle w:val="Hyperlink"/>
            <w:noProof/>
          </w:rPr>
          <w:t>„Office 365“ programos</w:t>
        </w:r>
        <w:r w:rsidR="00EF7283">
          <w:rPr>
            <w:noProof/>
            <w:webHidden/>
          </w:rPr>
          <w:tab/>
        </w:r>
        <w:r w:rsidR="00EF7283">
          <w:rPr>
            <w:noProof/>
            <w:webHidden/>
          </w:rPr>
          <w:fldChar w:fldCharType="begin"/>
        </w:r>
        <w:r w:rsidR="00EF7283">
          <w:rPr>
            <w:noProof/>
            <w:webHidden/>
          </w:rPr>
          <w:instrText xml:space="preserve"> PAGEREF _Toc438151673 \h </w:instrText>
        </w:r>
        <w:r w:rsidR="00EF7283">
          <w:rPr>
            <w:noProof/>
            <w:webHidden/>
          </w:rPr>
        </w:r>
        <w:r w:rsidR="00EF7283">
          <w:rPr>
            <w:noProof/>
            <w:webHidden/>
          </w:rPr>
          <w:fldChar w:fldCharType="separate"/>
        </w:r>
        <w:r w:rsidR="00EF7283">
          <w:rPr>
            <w:noProof/>
            <w:webHidden/>
          </w:rPr>
          <w:t>19</w:t>
        </w:r>
        <w:r w:rsidR="00EF7283">
          <w:rPr>
            <w:noProof/>
            <w:webHidden/>
          </w:rPr>
          <w:fldChar w:fldCharType="end"/>
        </w:r>
      </w:hyperlink>
    </w:p>
    <w:p w14:paraId="4066FD21" w14:textId="71805D13" w:rsidR="00EF7283" w:rsidRDefault="0015794C">
      <w:pPr>
        <w:pStyle w:val="TOC4"/>
        <w:rPr>
          <w:rFonts w:eastAsiaTheme="minorEastAsia"/>
          <w:smallCaps w:val="0"/>
          <w:noProof/>
          <w:sz w:val="22"/>
          <w:lang w:val="en-US" w:eastAsia="zh-CN" w:bidi="ar-SA"/>
        </w:rPr>
      </w:pPr>
      <w:hyperlink w:anchor="_Toc438151674" w:history="1">
        <w:r w:rsidR="00EF7283" w:rsidRPr="00B72387">
          <w:rPr>
            <w:rStyle w:val="Hyperlink"/>
            <w:noProof/>
          </w:rPr>
          <w:t>„Office 365 Delve Analytics“</w:t>
        </w:r>
        <w:r w:rsidR="00EF7283">
          <w:rPr>
            <w:noProof/>
            <w:webHidden/>
          </w:rPr>
          <w:tab/>
        </w:r>
        <w:r w:rsidR="00EF7283">
          <w:rPr>
            <w:noProof/>
            <w:webHidden/>
          </w:rPr>
          <w:fldChar w:fldCharType="begin"/>
        </w:r>
        <w:r w:rsidR="00EF7283">
          <w:rPr>
            <w:noProof/>
            <w:webHidden/>
          </w:rPr>
          <w:instrText xml:space="preserve"> PAGEREF _Toc438151674 \h </w:instrText>
        </w:r>
        <w:r w:rsidR="00EF7283">
          <w:rPr>
            <w:noProof/>
            <w:webHidden/>
          </w:rPr>
        </w:r>
        <w:r w:rsidR="00EF7283">
          <w:rPr>
            <w:noProof/>
            <w:webHidden/>
          </w:rPr>
          <w:fldChar w:fldCharType="separate"/>
        </w:r>
        <w:r w:rsidR="00EF7283">
          <w:rPr>
            <w:noProof/>
            <w:webHidden/>
          </w:rPr>
          <w:t>20</w:t>
        </w:r>
        <w:r w:rsidR="00EF7283">
          <w:rPr>
            <w:noProof/>
            <w:webHidden/>
          </w:rPr>
          <w:fldChar w:fldCharType="end"/>
        </w:r>
      </w:hyperlink>
    </w:p>
    <w:p w14:paraId="4A09BA5F" w14:textId="57583CD2" w:rsidR="00EF7283" w:rsidRDefault="0015794C">
      <w:pPr>
        <w:pStyle w:val="TOC4"/>
        <w:rPr>
          <w:rFonts w:eastAsiaTheme="minorEastAsia"/>
          <w:smallCaps w:val="0"/>
          <w:noProof/>
          <w:sz w:val="22"/>
          <w:lang w:val="en-US" w:eastAsia="zh-CN" w:bidi="ar-SA"/>
        </w:rPr>
      </w:pPr>
      <w:hyperlink w:anchor="_Toc438151675" w:history="1">
        <w:r w:rsidR="00EF7283" w:rsidRPr="00B72387">
          <w:rPr>
            <w:rStyle w:val="Hyperlink"/>
            <w:noProof/>
          </w:rPr>
          <w:t>„Office 365“ patobulinta el. aptikimo funkcija</w:t>
        </w:r>
        <w:r w:rsidR="00EF7283">
          <w:rPr>
            <w:noProof/>
            <w:webHidden/>
          </w:rPr>
          <w:tab/>
        </w:r>
        <w:r w:rsidR="00EF7283">
          <w:rPr>
            <w:noProof/>
            <w:webHidden/>
          </w:rPr>
          <w:fldChar w:fldCharType="begin"/>
        </w:r>
        <w:r w:rsidR="00EF7283">
          <w:rPr>
            <w:noProof/>
            <w:webHidden/>
          </w:rPr>
          <w:instrText xml:space="preserve"> PAGEREF _Toc438151675 \h </w:instrText>
        </w:r>
        <w:r w:rsidR="00EF7283">
          <w:rPr>
            <w:noProof/>
            <w:webHidden/>
          </w:rPr>
        </w:r>
        <w:r w:rsidR="00EF7283">
          <w:rPr>
            <w:noProof/>
            <w:webHidden/>
          </w:rPr>
          <w:fldChar w:fldCharType="separate"/>
        </w:r>
        <w:r w:rsidR="00EF7283">
          <w:rPr>
            <w:noProof/>
            <w:webHidden/>
          </w:rPr>
          <w:t>20</w:t>
        </w:r>
        <w:r w:rsidR="00EF7283">
          <w:rPr>
            <w:noProof/>
            <w:webHidden/>
          </w:rPr>
          <w:fldChar w:fldCharType="end"/>
        </w:r>
      </w:hyperlink>
    </w:p>
    <w:p w14:paraId="723FB11D" w14:textId="25C50AE5" w:rsidR="00EF7283" w:rsidRDefault="0015794C">
      <w:pPr>
        <w:pStyle w:val="TOC4"/>
        <w:rPr>
          <w:rFonts w:eastAsiaTheme="minorEastAsia"/>
          <w:smallCaps w:val="0"/>
          <w:noProof/>
          <w:sz w:val="22"/>
          <w:lang w:val="en-US" w:eastAsia="zh-CN" w:bidi="ar-SA"/>
        </w:rPr>
      </w:pPr>
      <w:hyperlink w:anchor="_Toc438151676" w:history="1">
        <w:r w:rsidR="00EF7283" w:rsidRPr="00B72387">
          <w:rPr>
            <w:rStyle w:val="Hyperlink"/>
            <w:noProof/>
          </w:rPr>
          <w:t>„Office Online“</w:t>
        </w:r>
        <w:r w:rsidR="00EF7283">
          <w:rPr>
            <w:noProof/>
            <w:webHidden/>
          </w:rPr>
          <w:tab/>
        </w:r>
        <w:r w:rsidR="00EF7283">
          <w:rPr>
            <w:noProof/>
            <w:webHidden/>
          </w:rPr>
          <w:fldChar w:fldCharType="begin"/>
        </w:r>
        <w:r w:rsidR="00EF7283">
          <w:rPr>
            <w:noProof/>
            <w:webHidden/>
          </w:rPr>
          <w:instrText xml:space="preserve"> PAGEREF _Toc438151676 \h </w:instrText>
        </w:r>
        <w:r w:rsidR="00EF7283">
          <w:rPr>
            <w:noProof/>
            <w:webHidden/>
          </w:rPr>
        </w:r>
        <w:r w:rsidR="00EF7283">
          <w:rPr>
            <w:noProof/>
            <w:webHidden/>
          </w:rPr>
          <w:fldChar w:fldCharType="separate"/>
        </w:r>
        <w:r w:rsidR="00EF7283">
          <w:rPr>
            <w:noProof/>
            <w:webHidden/>
          </w:rPr>
          <w:t>20</w:t>
        </w:r>
        <w:r w:rsidR="00EF7283">
          <w:rPr>
            <w:noProof/>
            <w:webHidden/>
          </w:rPr>
          <w:fldChar w:fldCharType="end"/>
        </w:r>
      </w:hyperlink>
    </w:p>
    <w:p w14:paraId="107AA73D" w14:textId="5A834678" w:rsidR="00EF7283" w:rsidRDefault="0015794C">
      <w:pPr>
        <w:pStyle w:val="TOC4"/>
        <w:rPr>
          <w:rFonts w:eastAsiaTheme="minorEastAsia"/>
          <w:smallCaps w:val="0"/>
          <w:noProof/>
          <w:sz w:val="22"/>
          <w:lang w:val="en-US" w:eastAsia="zh-CN" w:bidi="ar-SA"/>
        </w:rPr>
      </w:pPr>
      <w:hyperlink w:anchor="_Toc438151677" w:history="1">
        <w:r w:rsidR="00EF7283" w:rsidRPr="00B72387">
          <w:rPr>
            <w:rStyle w:val="Hyperlink"/>
            <w:noProof/>
          </w:rPr>
          <w:t>„OneDrive for Business“</w:t>
        </w:r>
        <w:r w:rsidR="00EF7283">
          <w:rPr>
            <w:noProof/>
            <w:webHidden/>
          </w:rPr>
          <w:tab/>
        </w:r>
        <w:r w:rsidR="00EF7283">
          <w:rPr>
            <w:noProof/>
            <w:webHidden/>
          </w:rPr>
          <w:fldChar w:fldCharType="begin"/>
        </w:r>
        <w:r w:rsidR="00EF7283">
          <w:rPr>
            <w:noProof/>
            <w:webHidden/>
          </w:rPr>
          <w:instrText xml:space="preserve"> PAGEREF _Toc438151677 \h </w:instrText>
        </w:r>
        <w:r w:rsidR="00EF7283">
          <w:rPr>
            <w:noProof/>
            <w:webHidden/>
          </w:rPr>
        </w:r>
        <w:r w:rsidR="00EF7283">
          <w:rPr>
            <w:noProof/>
            <w:webHidden/>
          </w:rPr>
          <w:fldChar w:fldCharType="separate"/>
        </w:r>
        <w:r w:rsidR="00EF7283">
          <w:rPr>
            <w:noProof/>
            <w:webHidden/>
          </w:rPr>
          <w:t>20</w:t>
        </w:r>
        <w:r w:rsidR="00EF7283">
          <w:rPr>
            <w:noProof/>
            <w:webHidden/>
          </w:rPr>
          <w:fldChar w:fldCharType="end"/>
        </w:r>
      </w:hyperlink>
    </w:p>
    <w:p w14:paraId="4C6E92D2" w14:textId="1FE19D83" w:rsidR="00EF7283" w:rsidRDefault="0015794C">
      <w:pPr>
        <w:pStyle w:val="TOC4"/>
        <w:rPr>
          <w:rFonts w:eastAsiaTheme="minorEastAsia"/>
          <w:smallCaps w:val="0"/>
          <w:noProof/>
          <w:sz w:val="22"/>
          <w:lang w:val="en-US" w:eastAsia="zh-CN" w:bidi="ar-SA"/>
        </w:rPr>
      </w:pPr>
      <w:hyperlink w:anchor="_Toc438151678" w:history="1">
        <w:r w:rsidR="00EF7283" w:rsidRPr="00B72387">
          <w:rPr>
            <w:rStyle w:val="Hyperlink"/>
            <w:noProof/>
          </w:rPr>
          <w:t>„Project Online“</w:t>
        </w:r>
        <w:r w:rsidR="00EF7283">
          <w:rPr>
            <w:noProof/>
            <w:webHidden/>
          </w:rPr>
          <w:tab/>
        </w:r>
        <w:r w:rsidR="00EF7283">
          <w:rPr>
            <w:noProof/>
            <w:webHidden/>
          </w:rPr>
          <w:fldChar w:fldCharType="begin"/>
        </w:r>
        <w:r w:rsidR="00EF7283">
          <w:rPr>
            <w:noProof/>
            <w:webHidden/>
          </w:rPr>
          <w:instrText xml:space="preserve"> PAGEREF _Toc438151678 \h </w:instrText>
        </w:r>
        <w:r w:rsidR="00EF7283">
          <w:rPr>
            <w:noProof/>
            <w:webHidden/>
          </w:rPr>
        </w:r>
        <w:r w:rsidR="00EF7283">
          <w:rPr>
            <w:noProof/>
            <w:webHidden/>
          </w:rPr>
          <w:fldChar w:fldCharType="separate"/>
        </w:r>
        <w:r w:rsidR="00EF7283">
          <w:rPr>
            <w:noProof/>
            <w:webHidden/>
          </w:rPr>
          <w:t>20</w:t>
        </w:r>
        <w:r w:rsidR="00EF7283">
          <w:rPr>
            <w:noProof/>
            <w:webHidden/>
          </w:rPr>
          <w:fldChar w:fldCharType="end"/>
        </w:r>
      </w:hyperlink>
    </w:p>
    <w:p w14:paraId="49035CF4" w14:textId="511E902B" w:rsidR="00EF7283" w:rsidRDefault="0015794C">
      <w:pPr>
        <w:pStyle w:val="TOC4"/>
        <w:rPr>
          <w:rFonts w:eastAsiaTheme="minorEastAsia"/>
          <w:smallCaps w:val="0"/>
          <w:noProof/>
          <w:sz w:val="22"/>
          <w:lang w:val="en-US" w:eastAsia="zh-CN" w:bidi="ar-SA"/>
        </w:rPr>
      </w:pPr>
      <w:hyperlink w:anchor="_Toc438151679" w:history="1">
        <w:r w:rsidR="00EF7283" w:rsidRPr="00B72387">
          <w:rPr>
            <w:rStyle w:val="Hyperlink"/>
            <w:noProof/>
          </w:rPr>
          <w:t>„SharePoint Online“</w:t>
        </w:r>
        <w:r w:rsidR="00EF7283">
          <w:rPr>
            <w:noProof/>
            <w:webHidden/>
          </w:rPr>
          <w:tab/>
        </w:r>
        <w:r w:rsidR="00EF7283">
          <w:rPr>
            <w:noProof/>
            <w:webHidden/>
          </w:rPr>
          <w:fldChar w:fldCharType="begin"/>
        </w:r>
        <w:r w:rsidR="00EF7283">
          <w:rPr>
            <w:noProof/>
            <w:webHidden/>
          </w:rPr>
          <w:instrText xml:space="preserve"> PAGEREF _Toc438151679 \h </w:instrText>
        </w:r>
        <w:r w:rsidR="00EF7283">
          <w:rPr>
            <w:noProof/>
            <w:webHidden/>
          </w:rPr>
        </w:r>
        <w:r w:rsidR="00EF7283">
          <w:rPr>
            <w:noProof/>
            <w:webHidden/>
          </w:rPr>
          <w:fldChar w:fldCharType="separate"/>
        </w:r>
        <w:r w:rsidR="00EF7283">
          <w:rPr>
            <w:noProof/>
            <w:webHidden/>
          </w:rPr>
          <w:t>20</w:t>
        </w:r>
        <w:r w:rsidR="00EF7283">
          <w:rPr>
            <w:noProof/>
            <w:webHidden/>
          </w:rPr>
          <w:fldChar w:fldCharType="end"/>
        </w:r>
      </w:hyperlink>
    </w:p>
    <w:p w14:paraId="2111CE3D" w14:textId="0136E877" w:rsidR="00EF7283" w:rsidRDefault="0015794C">
      <w:pPr>
        <w:pStyle w:val="TOC4"/>
        <w:rPr>
          <w:rFonts w:eastAsiaTheme="minorEastAsia"/>
          <w:smallCaps w:val="0"/>
          <w:noProof/>
          <w:sz w:val="22"/>
          <w:lang w:val="en-US" w:eastAsia="zh-CN" w:bidi="ar-SA"/>
        </w:rPr>
      </w:pPr>
      <w:hyperlink w:anchor="_Toc438151680" w:history="1">
        <w:r w:rsidR="00EF7283" w:rsidRPr="00B72387">
          <w:rPr>
            <w:rStyle w:val="Hyperlink"/>
            <w:noProof/>
          </w:rPr>
          <w:t>Internetinė „Skype“ verslui</w:t>
        </w:r>
        <w:r w:rsidR="00EF7283">
          <w:rPr>
            <w:noProof/>
            <w:webHidden/>
          </w:rPr>
          <w:tab/>
        </w:r>
        <w:r w:rsidR="00EF7283">
          <w:rPr>
            <w:noProof/>
            <w:webHidden/>
          </w:rPr>
          <w:fldChar w:fldCharType="begin"/>
        </w:r>
        <w:r w:rsidR="00EF7283">
          <w:rPr>
            <w:noProof/>
            <w:webHidden/>
          </w:rPr>
          <w:instrText xml:space="preserve"> PAGEREF _Toc438151680 \h </w:instrText>
        </w:r>
        <w:r w:rsidR="00EF7283">
          <w:rPr>
            <w:noProof/>
            <w:webHidden/>
          </w:rPr>
        </w:r>
        <w:r w:rsidR="00EF7283">
          <w:rPr>
            <w:noProof/>
            <w:webHidden/>
          </w:rPr>
          <w:fldChar w:fldCharType="separate"/>
        </w:r>
        <w:r w:rsidR="00EF7283">
          <w:rPr>
            <w:noProof/>
            <w:webHidden/>
          </w:rPr>
          <w:t>21</w:t>
        </w:r>
        <w:r w:rsidR="00EF7283">
          <w:rPr>
            <w:noProof/>
            <w:webHidden/>
          </w:rPr>
          <w:fldChar w:fldCharType="end"/>
        </w:r>
      </w:hyperlink>
    </w:p>
    <w:p w14:paraId="4321CC95" w14:textId="34DE68E4" w:rsidR="00EF7283" w:rsidRDefault="0015794C">
      <w:pPr>
        <w:pStyle w:val="TOC4"/>
        <w:rPr>
          <w:rFonts w:eastAsiaTheme="minorEastAsia"/>
          <w:smallCaps w:val="0"/>
          <w:noProof/>
          <w:sz w:val="22"/>
          <w:lang w:val="en-US" w:eastAsia="zh-CN" w:bidi="ar-SA"/>
        </w:rPr>
      </w:pPr>
      <w:hyperlink w:anchor="_Toc438151681" w:history="1">
        <w:r w:rsidR="00EF7283" w:rsidRPr="00B72387">
          <w:rPr>
            <w:rStyle w:val="Hyperlink"/>
            <w:noProof/>
          </w:rPr>
          <w:t>Internetinės „Skype“ verslui PSTN paslaugos</w:t>
        </w:r>
        <w:r w:rsidR="00EF7283">
          <w:rPr>
            <w:noProof/>
            <w:webHidden/>
          </w:rPr>
          <w:tab/>
        </w:r>
        <w:r w:rsidR="00EF7283">
          <w:rPr>
            <w:noProof/>
            <w:webHidden/>
          </w:rPr>
          <w:fldChar w:fldCharType="begin"/>
        </w:r>
        <w:r w:rsidR="00EF7283">
          <w:rPr>
            <w:noProof/>
            <w:webHidden/>
          </w:rPr>
          <w:instrText xml:space="preserve"> PAGEREF _Toc438151681 \h </w:instrText>
        </w:r>
        <w:r w:rsidR="00EF7283">
          <w:rPr>
            <w:noProof/>
            <w:webHidden/>
          </w:rPr>
        </w:r>
        <w:r w:rsidR="00EF7283">
          <w:rPr>
            <w:noProof/>
            <w:webHidden/>
          </w:rPr>
          <w:fldChar w:fldCharType="separate"/>
        </w:r>
        <w:r w:rsidR="00EF7283">
          <w:rPr>
            <w:noProof/>
            <w:webHidden/>
          </w:rPr>
          <w:t>21</w:t>
        </w:r>
        <w:r w:rsidR="00EF7283">
          <w:rPr>
            <w:noProof/>
            <w:webHidden/>
          </w:rPr>
          <w:fldChar w:fldCharType="end"/>
        </w:r>
      </w:hyperlink>
    </w:p>
    <w:p w14:paraId="02B2427B" w14:textId="47C3FEF4" w:rsidR="00EF7283" w:rsidRDefault="0015794C">
      <w:pPr>
        <w:pStyle w:val="TOC2"/>
        <w:tabs>
          <w:tab w:val="right" w:leader="dot" w:pos="5030"/>
        </w:tabs>
        <w:rPr>
          <w:rFonts w:eastAsiaTheme="minorEastAsia"/>
          <w:b w:val="0"/>
          <w:smallCaps w:val="0"/>
          <w:noProof/>
          <w:sz w:val="22"/>
          <w:lang w:val="en-US" w:eastAsia="zh-CN" w:bidi="ar-SA"/>
        </w:rPr>
      </w:pPr>
      <w:hyperlink w:anchor="_Toc438151682" w:history="1">
        <w:r w:rsidR="00EF7283" w:rsidRPr="00B72387">
          <w:rPr>
            <w:rStyle w:val="Hyperlink"/>
            <w:noProof/>
          </w:rPr>
          <w:t>Kitos internete teikiamos paslaugos</w:t>
        </w:r>
        <w:r w:rsidR="00EF7283">
          <w:rPr>
            <w:noProof/>
            <w:webHidden/>
          </w:rPr>
          <w:tab/>
        </w:r>
        <w:r w:rsidR="00EF7283">
          <w:rPr>
            <w:noProof/>
            <w:webHidden/>
          </w:rPr>
          <w:fldChar w:fldCharType="begin"/>
        </w:r>
        <w:r w:rsidR="00EF7283">
          <w:rPr>
            <w:noProof/>
            <w:webHidden/>
          </w:rPr>
          <w:instrText xml:space="preserve"> PAGEREF _Toc438151682 \h </w:instrText>
        </w:r>
        <w:r w:rsidR="00EF7283">
          <w:rPr>
            <w:noProof/>
            <w:webHidden/>
          </w:rPr>
        </w:r>
        <w:r w:rsidR="00EF7283">
          <w:rPr>
            <w:noProof/>
            <w:webHidden/>
          </w:rPr>
          <w:fldChar w:fldCharType="separate"/>
        </w:r>
        <w:r w:rsidR="00EF7283">
          <w:rPr>
            <w:noProof/>
            <w:webHidden/>
          </w:rPr>
          <w:t>22</w:t>
        </w:r>
        <w:r w:rsidR="00EF7283">
          <w:rPr>
            <w:noProof/>
            <w:webHidden/>
          </w:rPr>
          <w:fldChar w:fldCharType="end"/>
        </w:r>
      </w:hyperlink>
    </w:p>
    <w:p w14:paraId="0BAD0DB4" w14:textId="244671B3" w:rsidR="00EF7283" w:rsidRDefault="0015794C">
      <w:pPr>
        <w:pStyle w:val="TOC4"/>
        <w:rPr>
          <w:rFonts w:eastAsiaTheme="minorEastAsia"/>
          <w:smallCaps w:val="0"/>
          <w:noProof/>
          <w:sz w:val="22"/>
          <w:lang w:val="en-US" w:eastAsia="zh-CN" w:bidi="ar-SA"/>
        </w:rPr>
      </w:pPr>
      <w:hyperlink w:anchor="_Toc438151683" w:history="1">
        <w:r w:rsidR="00EF7283" w:rsidRPr="00B72387">
          <w:rPr>
            <w:rStyle w:val="Hyperlink"/>
            <w:noProof/>
          </w:rPr>
          <w:t>„Bing Maps Enterprise Platform“ ir „Bing Maps Mobile Asset Management Platform“</w:t>
        </w:r>
        <w:r w:rsidR="00EF7283">
          <w:rPr>
            <w:noProof/>
            <w:webHidden/>
          </w:rPr>
          <w:tab/>
        </w:r>
        <w:r w:rsidR="00EF7283">
          <w:rPr>
            <w:noProof/>
            <w:webHidden/>
          </w:rPr>
          <w:fldChar w:fldCharType="begin"/>
        </w:r>
        <w:r w:rsidR="00EF7283">
          <w:rPr>
            <w:noProof/>
            <w:webHidden/>
          </w:rPr>
          <w:instrText xml:space="preserve"> PAGEREF _Toc438151683 \h </w:instrText>
        </w:r>
        <w:r w:rsidR="00EF7283">
          <w:rPr>
            <w:noProof/>
            <w:webHidden/>
          </w:rPr>
        </w:r>
        <w:r w:rsidR="00EF7283">
          <w:rPr>
            <w:noProof/>
            <w:webHidden/>
          </w:rPr>
          <w:fldChar w:fldCharType="separate"/>
        </w:r>
        <w:r w:rsidR="00EF7283">
          <w:rPr>
            <w:noProof/>
            <w:webHidden/>
          </w:rPr>
          <w:t>22</w:t>
        </w:r>
        <w:r w:rsidR="00EF7283">
          <w:rPr>
            <w:noProof/>
            <w:webHidden/>
          </w:rPr>
          <w:fldChar w:fldCharType="end"/>
        </w:r>
      </w:hyperlink>
    </w:p>
    <w:p w14:paraId="08F35B88" w14:textId="31F2C329" w:rsidR="00EF7283" w:rsidRDefault="0015794C">
      <w:pPr>
        <w:pStyle w:val="TOC4"/>
        <w:rPr>
          <w:rFonts w:eastAsiaTheme="minorEastAsia"/>
          <w:smallCaps w:val="0"/>
          <w:noProof/>
          <w:sz w:val="22"/>
          <w:lang w:val="en-US" w:eastAsia="zh-CN" w:bidi="ar-SA"/>
        </w:rPr>
      </w:pPr>
      <w:hyperlink w:anchor="_Toc438151684" w:history="1">
        <w:r w:rsidR="00EF7283" w:rsidRPr="00B72387">
          <w:rPr>
            <w:rStyle w:val="Hyperlink"/>
            <w:noProof/>
          </w:rPr>
          <w:t>„Microsoft Learning E-Reference Library“</w:t>
        </w:r>
        <w:r w:rsidR="00EF7283">
          <w:rPr>
            <w:noProof/>
            <w:webHidden/>
          </w:rPr>
          <w:tab/>
        </w:r>
        <w:r w:rsidR="00EF7283">
          <w:rPr>
            <w:noProof/>
            <w:webHidden/>
          </w:rPr>
          <w:fldChar w:fldCharType="begin"/>
        </w:r>
        <w:r w:rsidR="00EF7283">
          <w:rPr>
            <w:noProof/>
            <w:webHidden/>
          </w:rPr>
          <w:instrText xml:space="preserve"> PAGEREF _Toc438151684 \h </w:instrText>
        </w:r>
        <w:r w:rsidR="00EF7283">
          <w:rPr>
            <w:noProof/>
            <w:webHidden/>
          </w:rPr>
        </w:r>
        <w:r w:rsidR="00EF7283">
          <w:rPr>
            <w:noProof/>
            <w:webHidden/>
          </w:rPr>
          <w:fldChar w:fldCharType="separate"/>
        </w:r>
        <w:r w:rsidR="00EF7283">
          <w:rPr>
            <w:noProof/>
            <w:webHidden/>
          </w:rPr>
          <w:t>22</w:t>
        </w:r>
        <w:r w:rsidR="00EF7283">
          <w:rPr>
            <w:noProof/>
            <w:webHidden/>
          </w:rPr>
          <w:fldChar w:fldCharType="end"/>
        </w:r>
      </w:hyperlink>
    </w:p>
    <w:p w14:paraId="7B0B3028" w14:textId="74AD2427" w:rsidR="00EF7283" w:rsidRDefault="0015794C">
      <w:pPr>
        <w:pStyle w:val="TOC4"/>
        <w:rPr>
          <w:rFonts w:eastAsiaTheme="minorEastAsia"/>
          <w:smallCaps w:val="0"/>
          <w:noProof/>
          <w:sz w:val="22"/>
          <w:lang w:val="en-US" w:eastAsia="zh-CN" w:bidi="ar-SA"/>
        </w:rPr>
      </w:pPr>
      <w:hyperlink w:anchor="_Toc438151685" w:history="1">
        <w:r w:rsidR="00EF7283" w:rsidRPr="00B72387">
          <w:rPr>
            <w:rStyle w:val="Hyperlink"/>
            <w:noProof/>
          </w:rPr>
          <w:t>„Microsoft Learning IT Academy“</w:t>
        </w:r>
        <w:r w:rsidR="00EF7283">
          <w:rPr>
            <w:noProof/>
            <w:webHidden/>
          </w:rPr>
          <w:tab/>
        </w:r>
        <w:r w:rsidR="00EF7283">
          <w:rPr>
            <w:noProof/>
            <w:webHidden/>
          </w:rPr>
          <w:fldChar w:fldCharType="begin"/>
        </w:r>
        <w:r w:rsidR="00EF7283">
          <w:rPr>
            <w:noProof/>
            <w:webHidden/>
          </w:rPr>
          <w:instrText xml:space="preserve"> PAGEREF _Toc438151685 \h </w:instrText>
        </w:r>
        <w:r w:rsidR="00EF7283">
          <w:rPr>
            <w:noProof/>
            <w:webHidden/>
          </w:rPr>
        </w:r>
        <w:r w:rsidR="00EF7283">
          <w:rPr>
            <w:noProof/>
            <w:webHidden/>
          </w:rPr>
          <w:fldChar w:fldCharType="separate"/>
        </w:r>
        <w:r w:rsidR="00EF7283">
          <w:rPr>
            <w:noProof/>
            <w:webHidden/>
          </w:rPr>
          <w:t>23</w:t>
        </w:r>
        <w:r w:rsidR="00EF7283">
          <w:rPr>
            <w:noProof/>
            <w:webHidden/>
          </w:rPr>
          <w:fldChar w:fldCharType="end"/>
        </w:r>
      </w:hyperlink>
    </w:p>
    <w:p w14:paraId="77437594" w14:textId="2DE20F6B" w:rsidR="00EF7283" w:rsidRDefault="0015794C">
      <w:pPr>
        <w:pStyle w:val="TOC4"/>
        <w:rPr>
          <w:rFonts w:eastAsiaTheme="minorEastAsia"/>
          <w:smallCaps w:val="0"/>
          <w:noProof/>
          <w:sz w:val="22"/>
          <w:lang w:val="en-US" w:eastAsia="zh-CN" w:bidi="ar-SA"/>
        </w:rPr>
      </w:pPr>
      <w:hyperlink w:anchor="_Toc438151686" w:history="1">
        <w:r w:rsidR="00EF7283" w:rsidRPr="00B72387">
          <w:rPr>
            <w:rStyle w:val="Hyperlink"/>
            <w:noProof/>
          </w:rPr>
          <w:t>„Office 365 Developer“</w:t>
        </w:r>
        <w:r w:rsidR="00EF7283">
          <w:rPr>
            <w:noProof/>
            <w:webHidden/>
          </w:rPr>
          <w:tab/>
        </w:r>
        <w:r w:rsidR="00EF7283">
          <w:rPr>
            <w:noProof/>
            <w:webHidden/>
          </w:rPr>
          <w:fldChar w:fldCharType="begin"/>
        </w:r>
        <w:r w:rsidR="00EF7283">
          <w:rPr>
            <w:noProof/>
            <w:webHidden/>
          </w:rPr>
          <w:instrText xml:space="preserve"> PAGEREF _Toc438151686 \h </w:instrText>
        </w:r>
        <w:r w:rsidR="00EF7283">
          <w:rPr>
            <w:noProof/>
            <w:webHidden/>
          </w:rPr>
        </w:r>
        <w:r w:rsidR="00EF7283">
          <w:rPr>
            <w:noProof/>
            <w:webHidden/>
          </w:rPr>
          <w:fldChar w:fldCharType="separate"/>
        </w:r>
        <w:r w:rsidR="00EF7283">
          <w:rPr>
            <w:noProof/>
            <w:webHidden/>
          </w:rPr>
          <w:t>23</w:t>
        </w:r>
        <w:r w:rsidR="00EF7283">
          <w:rPr>
            <w:noProof/>
            <w:webHidden/>
          </w:rPr>
          <w:fldChar w:fldCharType="end"/>
        </w:r>
      </w:hyperlink>
    </w:p>
    <w:p w14:paraId="72029C3C" w14:textId="46A87554" w:rsidR="00EF7283" w:rsidRDefault="0015794C">
      <w:pPr>
        <w:pStyle w:val="TOC4"/>
        <w:rPr>
          <w:rFonts w:eastAsiaTheme="minorEastAsia"/>
          <w:smallCaps w:val="0"/>
          <w:noProof/>
          <w:sz w:val="22"/>
          <w:lang w:val="en-US" w:eastAsia="zh-CN" w:bidi="ar-SA"/>
        </w:rPr>
      </w:pPr>
      <w:hyperlink w:anchor="_Toc438151687" w:history="1">
        <w:r w:rsidR="00EF7283" w:rsidRPr="00B72387">
          <w:rPr>
            <w:rStyle w:val="Hyperlink"/>
            <w:noProof/>
          </w:rPr>
          <w:t>„Power BI Pro“</w:t>
        </w:r>
        <w:r w:rsidR="00EF7283">
          <w:rPr>
            <w:noProof/>
            <w:webHidden/>
          </w:rPr>
          <w:tab/>
        </w:r>
        <w:r w:rsidR="00EF7283">
          <w:rPr>
            <w:noProof/>
            <w:webHidden/>
          </w:rPr>
          <w:fldChar w:fldCharType="begin"/>
        </w:r>
        <w:r w:rsidR="00EF7283">
          <w:rPr>
            <w:noProof/>
            <w:webHidden/>
          </w:rPr>
          <w:instrText xml:space="preserve"> PAGEREF _Toc438151687 \h </w:instrText>
        </w:r>
        <w:r w:rsidR="00EF7283">
          <w:rPr>
            <w:noProof/>
            <w:webHidden/>
          </w:rPr>
        </w:r>
        <w:r w:rsidR="00EF7283">
          <w:rPr>
            <w:noProof/>
            <w:webHidden/>
          </w:rPr>
          <w:fldChar w:fldCharType="separate"/>
        </w:r>
        <w:r w:rsidR="00EF7283">
          <w:rPr>
            <w:noProof/>
            <w:webHidden/>
          </w:rPr>
          <w:t>23</w:t>
        </w:r>
        <w:r w:rsidR="00EF7283">
          <w:rPr>
            <w:noProof/>
            <w:webHidden/>
          </w:rPr>
          <w:fldChar w:fldCharType="end"/>
        </w:r>
      </w:hyperlink>
    </w:p>
    <w:p w14:paraId="6930922B" w14:textId="5BAF7DD6" w:rsidR="00EF7283" w:rsidRDefault="0015794C">
      <w:pPr>
        <w:pStyle w:val="TOC4"/>
        <w:rPr>
          <w:rFonts w:eastAsiaTheme="minorEastAsia"/>
          <w:smallCaps w:val="0"/>
          <w:noProof/>
          <w:sz w:val="22"/>
          <w:lang w:val="en-US" w:eastAsia="zh-CN" w:bidi="ar-SA"/>
        </w:rPr>
      </w:pPr>
      <w:hyperlink w:anchor="_Toc438151688" w:history="1">
        <w:r w:rsidR="00EF7283" w:rsidRPr="00B72387">
          <w:rPr>
            <w:rStyle w:val="Hyperlink"/>
            <w:noProof/>
          </w:rPr>
          <w:t>„System Center Endpoint Protection“</w:t>
        </w:r>
        <w:r w:rsidR="00EF7283">
          <w:rPr>
            <w:noProof/>
            <w:webHidden/>
          </w:rPr>
          <w:tab/>
        </w:r>
        <w:r w:rsidR="00EF7283">
          <w:rPr>
            <w:noProof/>
            <w:webHidden/>
          </w:rPr>
          <w:fldChar w:fldCharType="begin"/>
        </w:r>
        <w:r w:rsidR="00EF7283">
          <w:rPr>
            <w:noProof/>
            <w:webHidden/>
          </w:rPr>
          <w:instrText xml:space="preserve"> PAGEREF _Toc438151688 \h </w:instrText>
        </w:r>
        <w:r w:rsidR="00EF7283">
          <w:rPr>
            <w:noProof/>
            <w:webHidden/>
          </w:rPr>
        </w:r>
        <w:r w:rsidR="00EF7283">
          <w:rPr>
            <w:noProof/>
            <w:webHidden/>
          </w:rPr>
          <w:fldChar w:fldCharType="separate"/>
        </w:r>
        <w:r w:rsidR="00EF7283">
          <w:rPr>
            <w:noProof/>
            <w:webHidden/>
          </w:rPr>
          <w:t>23</w:t>
        </w:r>
        <w:r w:rsidR="00EF7283">
          <w:rPr>
            <w:noProof/>
            <w:webHidden/>
          </w:rPr>
          <w:fldChar w:fldCharType="end"/>
        </w:r>
      </w:hyperlink>
    </w:p>
    <w:p w14:paraId="07647CE0" w14:textId="0CB2DB27" w:rsidR="00EF7283" w:rsidRDefault="0015794C">
      <w:pPr>
        <w:pStyle w:val="TOC4"/>
        <w:rPr>
          <w:rFonts w:eastAsiaTheme="minorEastAsia"/>
          <w:smallCaps w:val="0"/>
          <w:noProof/>
          <w:sz w:val="22"/>
          <w:lang w:val="en-US" w:eastAsia="zh-CN" w:bidi="ar-SA"/>
        </w:rPr>
      </w:pPr>
      <w:hyperlink w:anchor="_Toc438151689" w:history="1">
        <w:r w:rsidR="00EF7283" w:rsidRPr="00B72387">
          <w:rPr>
            <w:rStyle w:val="Hyperlink"/>
            <w:noProof/>
          </w:rPr>
          <w:t>„Translator“ API</w:t>
        </w:r>
        <w:r w:rsidR="00EF7283">
          <w:rPr>
            <w:noProof/>
            <w:webHidden/>
          </w:rPr>
          <w:tab/>
        </w:r>
        <w:r w:rsidR="00EF7283">
          <w:rPr>
            <w:noProof/>
            <w:webHidden/>
          </w:rPr>
          <w:fldChar w:fldCharType="begin"/>
        </w:r>
        <w:r w:rsidR="00EF7283">
          <w:rPr>
            <w:noProof/>
            <w:webHidden/>
          </w:rPr>
          <w:instrText xml:space="preserve"> PAGEREF _Toc438151689 \h </w:instrText>
        </w:r>
        <w:r w:rsidR="00EF7283">
          <w:rPr>
            <w:noProof/>
            <w:webHidden/>
          </w:rPr>
        </w:r>
        <w:r w:rsidR="00EF7283">
          <w:rPr>
            <w:noProof/>
            <w:webHidden/>
          </w:rPr>
          <w:fldChar w:fldCharType="separate"/>
        </w:r>
        <w:r w:rsidR="00EF7283">
          <w:rPr>
            <w:noProof/>
            <w:webHidden/>
          </w:rPr>
          <w:t>23</w:t>
        </w:r>
        <w:r w:rsidR="00EF7283">
          <w:rPr>
            <w:noProof/>
            <w:webHidden/>
          </w:rPr>
          <w:fldChar w:fldCharType="end"/>
        </w:r>
      </w:hyperlink>
    </w:p>
    <w:p w14:paraId="35175D84" w14:textId="1EA9978B" w:rsidR="00EF7283" w:rsidRDefault="0015794C">
      <w:pPr>
        <w:pStyle w:val="TOC4"/>
        <w:rPr>
          <w:rFonts w:eastAsiaTheme="minorEastAsia"/>
          <w:smallCaps w:val="0"/>
          <w:noProof/>
          <w:sz w:val="22"/>
          <w:lang w:val="en-US" w:eastAsia="zh-CN" w:bidi="ar-SA"/>
        </w:rPr>
      </w:pPr>
      <w:hyperlink w:anchor="_Toc438151690" w:history="1">
        <w:r w:rsidR="00EF7283" w:rsidRPr="00B72387">
          <w:rPr>
            <w:rStyle w:val="Hyperlink"/>
            <w:noProof/>
          </w:rPr>
          <w:t>„Yammer Enterprise“</w:t>
        </w:r>
        <w:r w:rsidR="00EF7283">
          <w:rPr>
            <w:noProof/>
            <w:webHidden/>
          </w:rPr>
          <w:tab/>
        </w:r>
        <w:r w:rsidR="00EF7283">
          <w:rPr>
            <w:noProof/>
            <w:webHidden/>
          </w:rPr>
          <w:fldChar w:fldCharType="begin"/>
        </w:r>
        <w:r w:rsidR="00EF7283">
          <w:rPr>
            <w:noProof/>
            <w:webHidden/>
          </w:rPr>
          <w:instrText xml:space="preserve"> PAGEREF _Toc438151690 \h </w:instrText>
        </w:r>
        <w:r w:rsidR="00EF7283">
          <w:rPr>
            <w:noProof/>
            <w:webHidden/>
          </w:rPr>
        </w:r>
        <w:r w:rsidR="00EF7283">
          <w:rPr>
            <w:noProof/>
            <w:webHidden/>
          </w:rPr>
          <w:fldChar w:fldCharType="separate"/>
        </w:r>
        <w:r w:rsidR="00EF7283">
          <w:rPr>
            <w:noProof/>
            <w:webHidden/>
          </w:rPr>
          <w:t>24</w:t>
        </w:r>
        <w:r w:rsidR="00EF7283">
          <w:rPr>
            <w:noProof/>
            <w:webHidden/>
          </w:rPr>
          <w:fldChar w:fldCharType="end"/>
        </w:r>
      </w:hyperlink>
    </w:p>
    <w:p w14:paraId="5C6B5702" w14:textId="7F13BD97" w:rsidR="00EF7283" w:rsidRDefault="0015794C">
      <w:pPr>
        <w:pStyle w:val="TOC1"/>
        <w:tabs>
          <w:tab w:val="right" w:leader="dot" w:pos="5030"/>
        </w:tabs>
        <w:rPr>
          <w:rFonts w:eastAsiaTheme="minorEastAsia"/>
          <w:b w:val="0"/>
          <w:caps w:val="0"/>
          <w:noProof/>
          <w:sz w:val="22"/>
          <w:lang w:val="en-US" w:eastAsia="zh-CN" w:bidi="ar-SA"/>
        </w:rPr>
      </w:pPr>
      <w:hyperlink w:anchor="_Toc438151691" w:history="1">
        <w:r w:rsidR="00EF7283" w:rsidRPr="00B72387">
          <w:rPr>
            <w:rStyle w:val="Hyperlink"/>
            <w:noProof/>
          </w:rPr>
          <w:t>1 priedas. Pranešimai</w:t>
        </w:r>
        <w:r w:rsidR="00EF7283">
          <w:rPr>
            <w:noProof/>
            <w:webHidden/>
          </w:rPr>
          <w:tab/>
        </w:r>
        <w:r w:rsidR="00EF7283">
          <w:rPr>
            <w:noProof/>
            <w:webHidden/>
          </w:rPr>
          <w:fldChar w:fldCharType="begin"/>
        </w:r>
        <w:r w:rsidR="00EF7283">
          <w:rPr>
            <w:noProof/>
            <w:webHidden/>
          </w:rPr>
          <w:instrText xml:space="preserve"> PAGEREF _Toc438151691 \h </w:instrText>
        </w:r>
        <w:r w:rsidR="00EF7283">
          <w:rPr>
            <w:noProof/>
            <w:webHidden/>
          </w:rPr>
        </w:r>
        <w:r w:rsidR="00EF7283">
          <w:rPr>
            <w:noProof/>
            <w:webHidden/>
          </w:rPr>
          <w:fldChar w:fldCharType="separate"/>
        </w:r>
        <w:r w:rsidR="00EF7283">
          <w:rPr>
            <w:noProof/>
            <w:webHidden/>
          </w:rPr>
          <w:t>25</w:t>
        </w:r>
        <w:r w:rsidR="00EF7283">
          <w:rPr>
            <w:noProof/>
            <w:webHidden/>
          </w:rPr>
          <w:fldChar w:fldCharType="end"/>
        </w:r>
      </w:hyperlink>
    </w:p>
    <w:p w14:paraId="1CF5E190" w14:textId="47DE6960" w:rsidR="00EF7283" w:rsidRDefault="0015794C">
      <w:pPr>
        <w:pStyle w:val="TOC3"/>
        <w:tabs>
          <w:tab w:val="right" w:leader="dot" w:pos="5030"/>
        </w:tabs>
        <w:rPr>
          <w:rFonts w:eastAsiaTheme="minorEastAsia"/>
          <w:smallCaps w:val="0"/>
          <w:noProof/>
          <w:sz w:val="22"/>
          <w:lang w:val="en-US" w:eastAsia="zh-CN" w:bidi="ar-SA"/>
        </w:rPr>
      </w:pPr>
      <w:hyperlink w:anchor="_Toc438151692" w:history="1">
        <w:r w:rsidR="00EF7283" w:rsidRPr="00B72387">
          <w:rPr>
            <w:rStyle w:val="Hyperlink"/>
            <w:noProof/>
          </w:rPr>
          <w:t>„Bing Maps“</w:t>
        </w:r>
        <w:r w:rsidR="00EF7283">
          <w:rPr>
            <w:noProof/>
            <w:webHidden/>
          </w:rPr>
          <w:tab/>
        </w:r>
        <w:r w:rsidR="00EF7283">
          <w:rPr>
            <w:noProof/>
            <w:webHidden/>
          </w:rPr>
          <w:fldChar w:fldCharType="begin"/>
        </w:r>
        <w:r w:rsidR="00EF7283">
          <w:rPr>
            <w:noProof/>
            <w:webHidden/>
          </w:rPr>
          <w:instrText xml:space="preserve"> PAGEREF _Toc438151692 \h </w:instrText>
        </w:r>
        <w:r w:rsidR="00EF7283">
          <w:rPr>
            <w:noProof/>
            <w:webHidden/>
          </w:rPr>
        </w:r>
        <w:r w:rsidR="00EF7283">
          <w:rPr>
            <w:noProof/>
            <w:webHidden/>
          </w:rPr>
          <w:fldChar w:fldCharType="separate"/>
        </w:r>
        <w:r w:rsidR="00EF7283">
          <w:rPr>
            <w:noProof/>
            <w:webHidden/>
          </w:rPr>
          <w:t>25</w:t>
        </w:r>
        <w:r w:rsidR="00EF7283">
          <w:rPr>
            <w:noProof/>
            <w:webHidden/>
          </w:rPr>
          <w:fldChar w:fldCharType="end"/>
        </w:r>
      </w:hyperlink>
    </w:p>
    <w:p w14:paraId="1FDB1221" w14:textId="4538F6C5" w:rsidR="00EF7283" w:rsidRDefault="0015794C">
      <w:pPr>
        <w:pStyle w:val="TOC3"/>
        <w:tabs>
          <w:tab w:val="right" w:leader="dot" w:pos="5030"/>
        </w:tabs>
        <w:rPr>
          <w:rFonts w:eastAsiaTheme="minorEastAsia"/>
          <w:smallCaps w:val="0"/>
          <w:noProof/>
          <w:sz w:val="22"/>
          <w:lang w:val="en-US" w:eastAsia="zh-CN" w:bidi="ar-SA"/>
        </w:rPr>
      </w:pPr>
      <w:hyperlink w:anchor="_Toc438151693" w:history="1">
        <w:r w:rsidR="00EF7283" w:rsidRPr="00B72387">
          <w:rPr>
            <w:rStyle w:val="Hyperlink"/>
            <w:noProof/>
          </w:rPr>
          <w:t>Profesionalios paslaugos</w:t>
        </w:r>
        <w:r w:rsidR="00EF7283">
          <w:rPr>
            <w:noProof/>
            <w:webHidden/>
          </w:rPr>
          <w:tab/>
        </w:r>
        <w:r w:rsidR="00EF7283">
          <w:rPr>
            <w:noProof/>
            <w:webHidden/>
          </w:rPr>
          <w:fldChar w:fldCharType="begin"/>
        </w:r>
        <w:r w:rsidR="00EF7283">
          <w:rPr>
            <w:noProof/>
            <w:webHidden/>
          </w:rPr>
          <w:instrText xml:space="preserve"> PAGEREF _Toc438151693 \h </w:instrText>
        </w:r>
        <w:r w:rsidR="00EF7283">
          <w:rPr>
            <w:noProof/>
            <w:webHidden/>
          </w:rPr>
        </w:r>
        <w:r w:rsidR="00EF7283">
          <w:rPr>
            <w:noProof/>
            <w:webHidden/>
          </w:rPr>
          <w:fldChar w:fldCharType="separate"/>
        </w:r>
        <w:r w:rsidR="00EF7283">
          <w:rPr>
            <w:noProof/>
            <w:webHidden/>
          </w:rPr>
          <w:t>25</w:t>
        </w:r>
        <w:r w:rsidR="00EF7283">
          <w:rPr>
            <w:noProof/>
            <w:webHidden/>
          </w:rPr>
          <w:fldChar w:fldCharType="end"/>
        </w:r>
      </w:hyperlink>
    </w:p>
    <w:p w14:paraId="32533409" w14:textId="216D9C7B" w:rsidR="00EF7283" w:rsidRDefault="0015794C">
      <w:pPr>
        <w:pStyle w:val="TOC3"/>
        <w:tabs>
          <w:tab w:val="right" w:leader="dot" w:pos="5030"/>
        </w:tabs>
        <w:rPr>
          <w:rFonts w:eastAsiaTheme="minorEastAsia"/>
          <w:smallCaps w:val="0"/>
          <w:noProof/>
          <w:sz w:val="22"/>
          <w:lang w:val="en-US" w:eastAsia="zh-CN" w:bidi="ar-SA"/>
        </w:rPr>
      </w:pPr>
      <w:hyperlink w:anchor="_Toc438151694" w:history="1">
        <w:r w:rsidR="00EF7283" w:rsidRPr="00B72387">
          <w:rPr>
            <w:rStyle w:val="Hyperlink"/>
            <w:noProof/>
          </w:rPr>
          <w:t>Pranešimas dėl H.264/AVC vaizdo standarto, VC-1 vaizdo standarto, MPEG-4 dalies vaizdo standarto ir MPEG-2 vaizdo standarto</w:t>
        </w:r>
        <w:r w:rsidR="00EF7283">
          <w:rPr>
            <w:noProof/>
            <w:webHidden/>
          </w:rPr>
          <w:tab/>
        </w:r>
        <w:r w:rsidR="00EF7283">
          <w:rPr>
            <w:noProof/>
            <w:webHidden/>
          </w:rPr>
          <w:fldChar w:fldCharType="begin"/>
        </w:r>
        <w:r w:rsidR="00EF7283">
          <w:rPr>
            <w:noProof/>
            <w:webHidden/>
          </w:rPr>
          <w:instrText xml:space="preserve"> PAGEREF _Toc438151694 \h </w:instrText>
        </w:r>
        <w:r w:rsidR="00EF7283">
          <w:rPr>
            <w:noProof/>
            <w:webHidden/>
          </w:rPr>
        </w:r>
        <w:r w:rsidR="00EF7283">
          <w:rPr>
            <w:noProof/>
            <w:webHidden/>
          </w:rPr>
          <w:fldChar w:fldCharType="separate"/>
        </w:r>
        <w:r w:rsidR="00EF7283">
          <w:rPr>
            <w:noProof/>
            <w:webHidden/>
          </w:rPr>
          <w:t>26</w:t>
        </w:r>
        <w:r w:rsidR="00EF7283">
          <w:rPr>
            <w:noProof/>
            <w:webHidden/>
          </w:rPr>
          <w:fldChar w:fldCharType="end"/>
        </w:r>
      </w:hyperlink>
    </w:p>
    <w:p w14:paraId="3D001204" w14:textId="63262DF1" w:rsidR="00EF7283" w:rsidRDefault="0015794C">
      <w:pPr>
        <w:pStyle w:val="TOC1"/>
        <w:tabs>
          <w:tab w:val="right" w:leader="dot" w:pos="5030"/>
        </w:tabs>
        <w:rPr>
          <w:rFonts w:eastAsiaTheme="minorEastAsia"/>
          <w:b w:val="0"/>
          <w:caps w:val="0"/>
          <w:noProof/>
          <w:sz w:val="22"/>
          <w:lang w:val="en-US" w:eastAsia="zh-CN" w:bidi="ar-SA"/>
        </w:rPr>
      </w:pPr>
      <w:hyperlink w:anchor="_Toc438151695" w:history="1">
        <w:r w:rsidR="00EF7283" w:rsidRPr="00B72387">
          <w:rPr>
            <w:rStyle w:val="Hyperlink"/>
            <w:noProof/>
          </w:rPr>
          <w:t>2 priedas. Prenumeratos licencijų paketai</w:t>
        </w:r>
        <w:r w:rsidR="00EF7283">
          <w:rPr>
            <w:noProof/>
            <w:webHidden/>
          </w:rPr>
          <w:tab/>
        </w:r>
        <w:r w:rsidR="00EF7283">
          <w:rPr>
            <w:noProof/>
            <w:webHidden/>
          </w:rPr>
          <w:fldChar w:fldCharType="begin"/>
        </w:r>
        <w:r w:rsidR="00EF7283">
          <w:rPr>
            <w:noProof/>
            <w:webHidden/>
          </w:rPr>
          <w:instrText xml:space="preserve"> PAGEREF _Toc438151695 \h </w:instrText>
        </w:r>
        <w:r w:rsidR="00EF7283">
          <w:rPr>
            <w:noProof/>
            <w:webHidden/>
          </w:rPr>
        </w:r>
        <w:r w:rsidR="00EF7283">
          <w:rPr>
            <w:noProof/>
            <w:webHidden/>
          </w:rPr>
          <w:fldChar w:fldCharType="separate"/>
        </w:r>
        <w:r w:rsidR="00EF7283">
          <w:rPr>
            <w:noProof/>
            <w:webHidden/>
          </w:rPr>
          <w:t>27</w:t>
        </w:r>
        <w:r w:rsidR="00EF7283">
          <w:rPr>
            <w:noProof/>
            <w:webHidden/>
          </w:rPr>
          <w:fldChar w:fldCharType="end"/>
        </w:r>
      </w:hyperlink>
    </w:p>
    <w:p w14:paraId="46BFE7A3" w14:textId="1D91DB53" w:rsidR="00EF7283" w:rsidRDefault="0015794C">
      <w:pPr>
        <w:pStyle w:val="TOC1"/>
        <w:tabs>
          <w:tab w:val="right" w:leader="dot" w:pos="5030"/>
        </w:tabs>
        <w:rPr>
          <w:rFonts w:eastAsiaTheme="minorEastAsia"/>
          <w:b w:val="0"/>
          <w:caps w:val="0"/>
          <w:noProof/>
          <w:sz w:val="22"/>
          <w:lang w:val="en-US" w:eastAsia="zh-CN" w:bidi="ar-SA"/>
        </w:rPr>
      </w:pPr>
      <w:hyperlink w:anchor="_Toc438151696" w:history="1">
        <w:r w:rsidR="00EF7283" w:rsidRPr="00B72387">
          <w:rPr>
            <w:rStyle w:val="Hyperlink"/>
            <w:noProof/>
          </w:rPr>
          <w:t>3 priedas – standartinės sutarties sąlygos (procesoriai)</w:t>
        </w:r>
        <w:r w:rsidR="00EF7283">
          <w:rPr>
            <w:noProof/>
            <w:webHidden/>
          </w:rPr>
          <w:tab/>
        </w:r>
        <w:r w:rsidR="00EF7283">
          <w:rPr>
            <w:noProof/>
            <w:webHidden/>
          </w:rPr>
          <w:fldChar w:fldCharType="begin"/>
        </w:r>
        <w:r w:rsidR="00EF7283">
          <w:rPr>
            <w:noProof/>
            <w:webHidden/>
          </w:rPr>
          <w:instrText xml:space="preserve"> PAGEREF _Toc438151696 \h </w:instrText>
        </w:r>
        <w:r w:rsidR="00EF7283">
          <w:rPr>
            <w:noProof/>
            <w:webHidden/>
          </w:rPr>
        </w:r>
        <w:r w:rsidR="00EF7283">
          <w:rPr>
            <w:noProof/>
            <w:webHidden/>
          </w:rPr>
          <w:fldChar w:fldCharType="separate"/>
        </w:r>
        <w:r w:rsidR="00EF7283">
          <w:rPr>
            <w:noProof/>
            <w:webHidden/>
          </w:rPr>
          <w:t>29</w:t>
        </w:r>
        <w:r w:rsidR="00EF7283">
          <w:rPr>
            <w:noProof/>
            <w:webHidden/>
          </w:rPr>
          <w:fldChar w:fldCharType="end"/>
        </w:r>
      </w:hyperlink>
    </w:p>
    <w:p w14:paraId="092C9288" w14:textId="400D9BAC"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51622"/>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38151623"/>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78514544" w14:textId="77777777" w:rsidR="00CD336C" w:rsidRDefault="00CD336C" w:rsidP="00E040B7">
      <w:pPr>
        <w:pStyle w:val="ProductList-Offering1Heading"/>
      </w:pPr>
      <w:bookmarkStart w:id="6" w:name="_Toc417892041"/>
      <w:bookmarkStart w:id="7" w:name="_Toc412644871"/>
      <w:bookmarkStart w:id="8" w:name="_Toc438151624"/>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CD336C" w:rsidRPr="00AD6DB4" w14:paraId="54AEA02C" w14:textId="77777777" w:rsidTr="00CD336C">
        <w:trPr>
          <w:tblHeader/>
        </w:trPr>
        <w:tc>
          <w:tcPr>
            <w:tcW w:w="5400" w:type="dxa"/>
            <w:shd w:val="clear" w:color="auto" w:fill="0072C6"/>
          </w:tcPr>
          <w:p w14:paraId="60DB3145" w14:textId="77777777" w:rsidR="00CD336C" w:rsidRPr="00AD6DB4" w:rsidRDefault="00CD336C" w:rsidP="005B3001">
            <w:pPr>
              <w:pStyle w:val="ProductList-Body"/>
              <w:spacing w:before="20" w:after="20"/>
              <w:rPr>
                <w:color w:val="FFFFFF" w:themeColor="background1"/>
              </w:rPr>
            </w:pPr>
            <w:r>
              <w:rPr>
                <w:color w:val="FFFFFF" w:themeColor="background1"/>
              </w:rPr>
              <w:t>Įtraukta</w:t>
            </w:r>
          </w:p>
        </w:tc>
        <w:tc>
          <w:tcPr>
            <w:tcW w:w="5400" w:type="dxa"/>
            <w:shd w:val="clear" w:color="auto" w:fill="0072C6"/>
          </w:tcPr>
          <w:p w14:paraId="53FE0FBD" w14:textId="77777777" w:rsidR="00CD336C" w:rsidRPr="00AD6DB4" w:rsidRDefault="00CD336C" w:rsidP="005B3001">
            <w:pPr>
              <w:pStyle w:val="ProductList-Body"/>
              <w:spacing w:before="20" w:after="20"/>
              <w:rPr>
                <w:color w:val="FFFFFF" w:themeColor="background1"/>
              </w:rPr>
            </w:pPr>
            <w:r>
              <w:rPr>
                <w:color w:val="FFFFFF" w:themeColor="background1"/>
              </w:rPr>
              <w:t>Panaikinta</w:t>
            </w:r>
          </w:p>
        </w:tc>
      </w:tr>
      <w:tr w:rsidR="00C17F2D" w14:paraId="7E612AEC" w14:textId="77777777" w:rsidTr="00CD336C">
        <w:tc>
          <w:tcPr>
            <w:tcW w:w="5400" w:type="dxa"/>
          </w:tcPr>
          <w:p w14:paraId="4A43A202" w14:textId="302A8BA3" w:rsidR="00C17F2D" w:rsidRDefault="00C17F2D" w:rsidP="00C17F2D">
            <w:pPr>
              <w:pStyle w:val="ProductList-Body"/>
            </w:pPr>
            <w:r>
              <w:t>Microsoft MultiFactor Authentication</w:t>
            </w:r>
          </w:p>
        </w:tc>
        <w:tc>
          <w:tcPr>
            <w:tcW w:w="5400" w:type="dxa"/>
          </w:tcPr>
          <w:p w14:paraId="1FAB0164" w14:textId="77777777" w:rsidR="00C17F2D" w:rsidRPr="0080135B" w:rsidRDefault="00C17F2D" w:rsidP="00C17F2D">
            <w:pPr>
              <w:pStyle w:val="ProductList-Body"/>
            </w:pPr>
          </w:p>
        </w:tc>
      </w:tr>
    </w:tbl>
    <w:p w14:paraId="70B89884" w14:textId="77777777" w:rsidR="00CD336C" w:rsidRPr="00862C50" w:rsidRDefault="00CD336C" w:rsidP="00CD336C">
      <w:pPr>
        <w:pStyle w:val="ProductList-Body"/>
      </w:pPr>
    </w:p>
    <w:p w14:paraId="36E3F85A" w14:textId="77777777" w:rsidR="00C17F2D" w:rsidRPr="007F0A21" w:rsidRDefault="00C17F2D" w:rsidP="00C17F2D">
      <w:pPr>
        <w:pStyle w:val="ProductList-Body"/>
        <w:tabs>
          <w:tab w:val="left" w:pos="360"/>
        </w:tabs>
      </w:pPr>
      <w:r>
        <w:rPr>
          <w:b/>
          <w:color w:val="00188F"/>
        </w:rPr>
        <w:t>Privatumo ir saugos sąlygos</w:t>
      </w:r>
    </w:p>
    <w:p w14:paraId="62BB5C1A" w14:textId="77777777" w:rsidR="00C17F2D" w:rsidRPr="007F0A21" w:rsidRDefault="0015794C" w:rsidP="00C17F2D">
      <w:pPr>
        <w:pStyle w:val="ProductList-Body"/>
        <w:tabs>
          <w:tab w:val="left" w:pos="360"/>
        </w:tabs>
      </w:pPr>
      <w:hyperlink w:anchor="LocationofDataProcessing" w:history="1">
        <w:r w:rsidR="00C17F2D">
          <w:rPr>
            <w:rStyle w:val="Hyperlink"/>
          </w:rPr>
          <w:t>Duomenų tvarkymo vieta</w:t>
        </w:r>
      </w:hyperlink>
      <w:r w:rsidR="00C17F2D">
        <w:t>: atnaujinti „Microsoft“ įsipareigojimai dėl asmeninių duomenų iš Europos ekonominės erdvės ir Šveicarijos rinkimo, naudojimo, perleidimo, saugojimo ir kitokio apdorojimo.</w:t>
      </w:r>
    </w:p>
    <w:p w14:paraId="48C92F41" w14:textId="77777777" w:rsidR="00C17F2D" w:rsidRPr="007F0A21" w:rsidRDefault="0015794C" w:rsidP="00C17F2D">
      <w:pPr>
        <w:pStyle w:val="ProductList-Body"/>
        <w:tabs>
          <w:tab w:val="left" w:pos="360"/>
        </w:tabs>
      </w:pPr>
      <w:hyperlink w:anchor="DataProcessingTerms" w:history="1">
        <w:r w:rsidR="00C17F2D">
          <w:rPr>
            <w:rStyle w:val="Hyperlink"/>
          </w:rPr>
          <w:t>Duomenų tvarkymo sąlygos</w:t>
        </w:r>
      </w:hyperlink>
      <w:r w:rsidR="00C17F2D">
        <w:t>: pakeistas „Office 365“ paslaugų apibrėžimas į jį įtraukiant „Delve Analytics“, „Customer Lockbox“ ir „Yammer Enterprise“.</w:t>
      </w:r>
    </w:p>
    <w:p w14:paraId="6926BA56" w14:textId="77777777" w:rsidR="00C17F2D" w:rsidRPr="007F0A21" w:rsidRDefault="00C17F2D" w:rsidP="00C17F2D">
      <w:pPr>
        <w:pStyle w:val="ProductList-Body"/>
      </w:pPr>
    </w:p>
    <w:p w14:paraId="0DC75A66" w14:textId="77777777" w:rsidR="00C17F2D" w:rsidRPr="007F0A21" w:rsidRDefault="00C17F2D" w:rsidP="00C17F2D">
      <w:pPr>
        <w:pStyle w:val="ProductList-Body"/>
      </w:pPr>
      <w:r>
        <w:rPr>
          <w:b/>
          <w:color w:val="00188F"/>
        </w:rPr>
        <w:t>Su Internete teikiamomis paslaugomis susijusios sąlygos</w:t>
      </w:r>
    </w:p>
    <w:p w14:paraId="33E3B6C6" w14:textId="77777777" w:rsidR="00C17F2D" w:rsidRPr="007F0A21" w:rsidRDefault="0015794C" w:rsidP="00C17F2D">
      <w:pPr>
        <w:pStyle w:val="ProductList-Body"/>
      </w:pPr>
      <w:hyperlink w:anchor="MicrosoftAzureServices" w:history="1">
        <w:r w:rsidR="00C17F2D">
          <w:rPr>
            <w:rStyle w:val="Hyperlink"/>
          </w:rPr>
          <w:t>„Microsoft Azure“ paslaugos</w:t>
        </w:r>
      </w:hyperlink>
      <w:r w:rsidR="00C17F2D">
        <w:t>: pakeistos „Microsoft“ programinės įrangos, kuri pasiekiama per „Microsoft Azure“ paslaugą, licencijos suteikimo sąlygos skyriuje „Programinės įrangos naudojimas „Microsoft Azure“.</w:t>
      </w:r>
    </w:p>
    <w:p w14:paraId="6034A436" w14:textId="4F461926" w:rsidR="00ED673B" w:rsidRPr="00C343F6" w:rsidRDefault="0015794C" w:rsidP="00C17F2D">
      <w:pPr>
        <w:pStyle w:val="ProductList-Body"/>
        <w:tabs>
          <w:tab w:val="left" w:pos="360"/>
        </w:tabs>
      </w:pPr>
      <w:hyperlink w:anchor="Office365Applications" w:history="1">
        <w:r w:rsidR="00C17F2D">
          <w:rPr>
            <w:rStyle w:val="Hyperlink"/>
          </w:rPr>
          <w:t>„Office 365“ programos</w:t>
        </w:r>
      </w:hyperlink>
      <w:r w:rsidR="00C17F2D">
        <w:t>: atnaujintas skyrius „Įdiegimas ir Naudojimo teisės“ įtraukiant leidimą įdiegti ir naudoti programinę įrangą su priskirtu debesies partneriu bendrinamuose serveriuose</w:t>
      </w:r>
      <w:r w:rsidR="00ED673B">
        <w:t>.</w:t>
      </w:r>
    </w:p>
    <w:p w14:paraId="54C28A4F" w14:textId="77777777" w:rsidR="00ED673B" w:rsidRPr="00585A48" w:rsidRDefault="0015794C"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51625"/>
      <w:bookmarkEnd w:id="9"/>
      <w:bookmarkEnd w:id="10"/>
      <w:bookmarkEnd w:id="11"/>
      <w:bookmarkEnd w:id="12"/>
      <w:bookmarkEnd w:id="13"/>
      <w:bookmarkEnd w:id="14"/>
      <w:r>
        <w:lastRenderedPageBreak/>
        <w:t>Bendrosios sąlygos</w:t>
      </w:r>
      <w:bookmarkEnd w:id="15"/>
      <w:bookmarkEnd w:id="16"/>
    </w:p>
    <w:p w14:paraId="13E595AA" w14:textId="09C7EBEC" w:rsidR="00730B3A" w:rsidRPr="00690C65" w:rsidRDefault="00730B3A"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Vartotojo PL turi turėti kiekvienas prie Internete teikiamos paslaugos prisijungiantis vartotojas, nebent </w:t>
      </w:r>
      <w:hyperlink w:anchor="OnlineServiceSpecificTerms" w:history="1">
        <w:r>
          <w:rPr>
            <w:rStyle w:val="Hyperlink"/>
          </w:rPr>
          <w:t>Konkrečioms internete teikiamoms paslaugoms taikomose sąlygose</w:t>
        </w:r>
      </w:hyperlink>
      <w:r>
        <w:t xml:space="preserve"> būtų nurodyta kitaip. </w:t>
      </w:r>
      <w:r w:rsidR="0015794C">
        <w:fldChar w:fldCharType="begin"/>
      </w:r>
      <w:r w:rsidR="0015794C">
        <w:instrText xml:space="preserve"> HYPERLINK \l "Attachment2" </w:instrText>
      </w:r>
      <w:r w:rsidR="0015794C">
        <w:fldChar w:fldCharType="separate"/>
      </w:r>
      <w:r>
        <w:rPr>
          <w:rStyle w:val="Hyperlink"/>
        </w:rPr>
        <w:t>2 priede</w:t>
      </w:r>
      <w:r w:rsidR="0015794C">
        <w:rPr>
          <w:rStyle w:val="Hyperlink"/>
        </w:rPr>
        <w:fldChar w:fldCharType="end"/>
      </w:r>
      <w:r>
        <w:t xml:space="preserve"> pateikti SL programų paketų, kuriems taip pat taikomi reikalavimai dėl Vartotojo PL, aprašai. Baigus galioti konkrečios Internete teikiamos paslaugos PL, teisės naudoti tą Internete teikiamą paslaugą Klientas netenka.</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51626"/>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51627"/>
      <w:r>
        <w:t>Atnaujintos Internete teikiamų paslaugų sąlygos</w:t>
      </w:r>
      <w:bookmarkEnd w:id="18"/>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51628"/>
      <w:r>
        <w:t>Teisinio reguliavimo pakeitimai ir pasiekiamumas tarptautiniu mastu</w:t>
      </w:r>
      <w:bookmarkEnd w:id="19"/>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51629"/>
      <w:r>
        <w:t>Duomenų saugojimas</w:t>
      </w:r>
      <w:bookmarkEnd w:id="20"/>
    </w:p>
    <w:p w14:paraId="1645CC39" w14:textId="5E6B6EA9" w:rsidR="00103924" w:rsidRPr="00690C65" w:rsidRDefault="00D92296" w:rsidP="00337870">
      <w:pPr>
        <w:pStyle w:val="ProductList-Body"/>
        <w:spacing w:after="120"/>
      </w:pPr>
      <w:r>
        <w:t>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151630"/>
      <w:r>
        <w:t>Programinės įrangos naudojimas kartu su internete teikiama paslauga</w:t>
      </w:r>
      <w:bookmarkEnd w:id="21"/>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r w:rsidR="0015794C">
        <w:fldChar w:fldCharType="begin"/>
      </w:r>
      <w:r w:rsidR="0015794C">
        <w:instrText xml:space="preserve"> HYPERLINK \l "OnlineServiceSpecificTerms" </w:instrText>
      </w:r>
      <w:r w:rsidR="0015794C">
        <w:fldChar w:fldCharType="separate"/>
      </w:r>
      <w:r>
        <w:rPr>
          <w:rStyle w:val="Hyperlink"/>
        </w:rPr>
        <w:t>Konkrečioms internete teikiamoms paslaugoms taikomos sąlygos</w:t>
      </w:r>
      <w:r w:rsidR="0015794C">
        <w:rPr>
          <w:rStyle w:val="Hyperlink"/>
        </w:rPr>
        <w:fldChar w:fldCharType="end"/>
      </w:r>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51631"/>
      <w:r>
        <w:t>Ne „Microsoft“ produktai</w:t>
      </w:r>
      <w:bookmarkEnd w:id="22"/>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51632"/>
      <w:r>
        <w:t>Priimtina naudojimo strategija</w:t>
      </w:r>
      <w:bookmarkEnd w:id="23"/>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51633"/>
      <w:r>
        <w:t>Techniniai apribojimai</w:t>
      </w:r>
      <w:bookmarkEnd w:id="24"/>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51634"/>
      <w:r>
        <w:t>Įstatymų laikymasis</w:t>
      </w:r>
      <w:bookmarkEnd w:id="25"/>
    </w:p>
    <w:p w14:paraId="4AF31B1C" w14:textId="5CECBED5" w:rsidR="00AD5F09" w:rsidRPr="00690C6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lastRenderedPageBreak/>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5123C4" w:rsidRDefault="001F7CE6" w:rsidP="001F7CE6">
      <w:pPr>
        <w:spacing w:after="0" w:line="240" w:lineRule="auto"/>
        <w:rPr>
          <w:b/>
          <w:color w:val="00188F"/>
          <w:sz w:val="18"/>
        </w:rPr>
      </w:pPr>
      <w:bookmarkStart w:id="26" w:name="ImportExportServices"/>
      <w:r>
        <w:rPr>
          <w:b/>
          <w:color w:val="00188F"/>
          <w:sz w:val="18"/>
        </w:rPr>
        <w:t>Importavimo / eksportavimo paslaugos</w:t>
      </w:r>
    </w:p>
    <w:bookmarkEnd w:id="26"/>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27" w:name="_Toc438151635"/>
      <w:r>
        <w:t>Elektroniniai pranešimai</w:t>
      </w:r>
      <w:bookmarkEnd w:id="27"/>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151636"/>
      <w:r>
        <w:t>Licencijų perleidimas</w:t>
      </w:r>
      <w:bookmarkEnd w:id="28"/>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151637"/>
      <w:r>
        <w:t>Šrifto komponentai</w:t>
      </w:r>
      <w:bookmarkEnd w:id="29"/>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8151638"/>
      <w:r>
        <w:t>Tankinimas</w:t>
      </w:r>
      <w:bookmarkEnd w:id="30"/>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15794C"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151639"/>
      <w:r>
        <w:lastRenderedPageBreak/>
        <w:t>Privatumo ir saugos sąlygos</w:t>
      </w:r>
      <w:bookmarkEnd w:id="31"/>
      <w:bookmarkEnd w:id="32"/>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33" w:name="_Toc438151640"/>
      <w:r w:rsidRPr="00C17F2D">
        <w:rPr>
          <w:lang w:val="es-ES_tradnl"/>
        </w:rPr>
        <w:t>Bendrosios su privatumu ir sauga susijusios sąlygos</w:t>
      </w:r>
      <w:bookmarkEnd w:id="33"/>
    </w:p>
    <w:p w14:paraId="0A292299" w14:textId="77777777" w:rsidR="00F77036" w:rsidRPr="00690C65" w:rsidRDefault="00F77036" w:rsidP="00366C8E">
      <w:pPr>
        <w:pStyle w:val="ProductList-SubSubSectionHeading"/>
        <w:outlineLvl w:val="2"/>
      </w:pPr>
      <w:bookmarkStart w:id="34" w:name="_Toc438151641"/>
      <w:r>
        <w:t>Aprėptis</w:t>
      </w:r>
      <w:bookmarkEnd w:id="34"/>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8151642"/>
      <w:r>
        <w:t>Kliento duomenų naudojimas</w:t>
      </w:r>
      <w:bookmarkEnd w:id="35"/>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36" w:name="_Toc423959220"/>
      <w:bookmarkStart w:id="37" w:name="_Toc417892060"/>
      <w:bookmarkStart w:id="38" w:name="_Toc438151643"/>
      <w:r>
        <w:t>Kliento duomenų atskleidimas</w:t>
      </w:r>
      <w:bookmarkEnd w:id="36"/>
      <w:bookmarkEnd w:id="37"/>
      <w:bookmarkEnd w:id="38"/>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8151644"/>
      <w:r>
        <w:t>Švietimo įstaigos</w:t>
      </w:r>
      <w:bookmarkEnd w:id="39"/>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0" w:name="_Toc423959222"/>
      <w:bookmarkStart w:id="41" w:name="_Toc438151645"/>
      <w:bookmarkStart w:id="42" w:name="_Toc417892062"/>
      <w:bookmarkStart w:id="43" w:name="HIPAA"/>
      <w:r>
        <w:t>HIPPA verslo partneris</w:t>
      </w:r>
      <w:bookmarkEnd w:id="40"/>
      <w:bookmarkEnd w:id="41"/>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5"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2"/>
    <w:bookmarkEnd w:id="43"/>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4" w:name="_Toc438151646"/>
      <w:r>
        <w:t>Sauga</w:t>
      </w:r>
      <w:bookmarkEnd w:id="44"/>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8151647"/>
      <w:r>
        <w:t>Pranešimas dėl saugos incidento</w:t>
      </w:r>
      <w:bookmarkEnd w:id="45"/>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46" w:name="_Toc438151648"/>
      <w:bookmarkStart w:id="47" w:name="LocationofDataProcessing"/>
      <w:r>
        <w:t xml:space="preserve">Duomenų </w:t>
      </w:r>
      <w:r w:rsidR="00C17F2D" w:rsidRPr="00C17F2D">
        <w:t xml:space="preserve">tvarkymo </w:t>
      </w:r>
      <w:r>
        <w:t>vieta</w:t>
      </w:r>
      <w:bookmarkEnd w:id="46"/>
    </w:p>
    <w:bookmarkEnd w:id="47"/>
    <w:p w14:paraId="6F79E91B" w14:textId="21790B4C"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8" w:name="_Toc417892066"/>
      <w:bookmarkStart w:id="49" w:name="_Toc412644895"/>
      <w:bookmarkStart w:id="50" w:name="_Toc438151649"/>
      <w:r>
        <w:t>Peržiūrai skirtos versijos</w:t>
      </w:r>
      <w:bookmarkEnd w:id="48"/>
      <w:bookmarkEnd w:id="49"/>
      <w:bookmarkEnd w:id="50"/>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8151650"/>
      <w:r>
        <w:t>Subrangovų naudojimas</w:t>
      </w:r>
      <w:bookmarkEnd w:id="51"/>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8151651"/>
      <w:r>
        <w:t>Kaip susisiekti su „Microsoft“</w:t>
      </w:r>
      <w:bookmarkEnd w:id="52"/>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C6B582" w14:textId="77777777" w:rsidR="00A51702" w:rsidRPr="000772BE" w:rsidRDefault="0015794C"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0EE51A9" w14:textId="3B30B809" w:rsidR="00CD336C" w:rsidRDefault="00CD336C" w:rsidP="00366C8E">
      <w:pPr>
        <w:pStyle w:val="ProductList-Body"/>
      </w:pPr>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53" w:name="_Toc438151652"/>
      <w:bookmarkStart w:id="54" w:name="DataProcessingTerms"/>
      <w:r w:rsidRPr="00C17F2D">
        <w:rPr>
          <w:lang w:val="lt-LT"/>
        </w:rPr>
        <w:lastRenderedPageBreak/>
        <w:t>Duomenų tvarkymo sąlygos</w:t>
      </w:r>
      <w:bookmarkEnd w:id="53"/>
    </w:p>
    <w:bookmarkEnd w:id="54"/>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1644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Internete teikiamos paslaugos</w:t>
            </w:r>
          </w:p>
        </w:tc>
      </w:tr>
      <w:tr w:rsidR="00256427" w14:paraId="176BA6A2" w14:textId="77777777" w:rsidTr="00016444">
        <w:tc>
          <w:tcPr>
            <w:tcW w:w="2610" w:type="dxa"/>
            <w:vAlign w:val="center"/>
          </w:tcPr>
          <w:p w14:paraId="225F38A5" w14:textId="510A6448" w:rsidR="00256427" w:rsidRDefault="00CF560D" w:rsidP="00CF560D">
            <w:pPr>
              <w:pStyle w:val="ProductList-Body"/>
            </w:pPr>
            <w:r>
              <w:t xml:space="preserve">„Microsoft Dynamics </w:t>
            </w:r>
            <w:r w:rsidR="008A38B0">
              <w:t xml:space="preserve">CRM </w:t>
            </w:r>
            <w:r>
              <w:t>Online“ paslaugos</w:t>
            </w:r>
          </w:p>
        </w:tc>
        <w:tc>
          <w:tcPr>
            <w:tcW w:w="8190" w:type="dxa"/>
          </w:tcPr>
          <w:p w14:paraId="3A0CC844" w14:textId="5F3C94B1" w:rsidR="00256427" w:rsidRDefault="00CF560D" w:rsidP="00840373">
            <w:pPr>
              <w:pStyle w:val="ProductList-Body"/>
            </w:pPr>
            <w:r>
              <w:t xml:space="preserve">„Microsoft Dynamics </w:t>
            </w:r>
            <w:r w:rsidR="008A38B0">
              <w:t xml:space="preserve">CRM </w:t>
            </w:r>
            <w:r>
              <w:t xml:space="preserve">Online“ paslaugos, teikiamos per bendrąjį licencijavimą arba „Microsoft“ internete teikiamų paslaugų portale, išskyrus </w:t>
            </w:r>
            <w:r w:rsidR="00350D42">
              <w:t>(</w:t>
            </w:r>
            <w:r>
              <w:t xml:space="preserve">1) „Microsoft Dynamics CRM“, skirtą palaikomiems įrenginiams, įskaitant „Microsoft Dynamics CRM Online“ paslaugas, skirtas planšetiniams kompiuteriams ir (arba) išmaniesiems telefonams, bet jomis neapsiribojant, ir </w:t>
            </w:r>
            <w:r w:rsidR="00350D42">
              <w:t>(</w:t>
            </w:r>
            <w:r>
              <w:t>2) bet kurią atskirai sukurtą paslaugą, teikiamą su „Microsoft Dynamics CRM Online“ arba su ja susijusią, pvz., „Microsoft Social Engagement“, „Parature“ iš „Microsoft“ ir „Microsoft Dynamics Marketing“.</w:t>
            </w:r>
          </w:p>
        </w:tc>
      </w:tr>
      <w:tr w:rsidR="00ED673B" w14:paraId="0EEF8014" w14:textId="77777777" w:rsidTr="00016444">
        <w:tc>
          <w:tcPr>
            <w:tcW w:w="2610" w:type="dxa"/>
            <w:vAlign w:val="center"/>
          </w:tcPr>
          <w:p w14:paraId="17E444BC" w14:textId="2E06BA25" w:rsidR="00ED673B" w:rsidRDefault="00ED673B" w:rsidP="00ED673B">
            <w:pPr>
              <w:pStyle w:val="ProductList-Body"/>
            </w:pPr>
            <w:r>
              <w:t>„Office 365“ paslaugos</w:t>
            </w:r>
          </w:p>
        </w:tc>
        <w:tc>
          <w:tcPr>
            <w:tcW w:w="8190" w:type="dxa"/>
          </w:tcPr>
          <w:p w14:paraId="2B2D9666" w14:textId="56233C48" w:rsidR="00ED673B" w:rsidRDefault="00C17F2D" w:rsidP="00ED673B">
            <w:pPr>
              <w:pStyle w:val="ProductList-Body"/>
            </w:pPr>
            <w:r>
              <w:t>Toliau išvardytos paslaugos, kiekviena kaip atskira paslauga ir kaip įtraukta į „Office 365“ pagrįstą planą arba paketą: „Exchange Online“, „Exchange Online“ archyvavimas, „Exchange Online Protection“, Patobulinta apsauga nuo grėsmių, „SharePoint Online“, „OneDrive“ verslui, „Project Online“, Internetinė „Skype“ verslui, „Sway“, „Office Online“, „Delve Analytics“, „Customer Lockbox“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r w:rsidR="00ED673B">
              <w:t>“.</w:t>
            </w:r>
          </w:p>
        </w:tc>
      </w:tr>
      <w:tr w:rsidR="00ED673B" w14:paraId="31232290" w14:textId="77777777" w:rsidTr="00016444">
        <w:tc>
          <w:tcPr>
            <w:tcW w:w="2610" w:type="dxa"/>
            <w:vAlign w:val="center"/>
          </w:tcPr>
          <w:p w14:paraId="792F0442" w14:textId="5ADE2C51" w:rsidR="00ED673B" w:rsidRDefault="00ED673B" w:rsidP="00ED673B">
            <w:pPr>
              <w:pStyle w:val="ProductList-Body"/>
            </w:pPr>
            <w:bookmarkStart w:id="55" w:name="MicrosoftAzureCoreServices"/>
            <w:r>
              <w:t>„Microsoft Azure“ pagrindinės paslaugos</w:t>
            </w:r>
            <w:bookmarkEnd w:id="55"/>
          </w:p>
        </w:tc>
        <w:tc>
          <w:tcPr>
            <w:tcW w:w="8190" w:type="dxa"/>
          </w:tcPr>
          <w:p w14:paraId="1BC35F13" w14:textId="602EC320" w:rsidR="00ED673B" w:rsidRDefault="00ED673B" w:rsidP="00ED673B">
            <w:pPr>
              <w:pStyle w:val="ProductList-Body"/>
            </w:pPr>
            <w:r>
              <w:t>Debesies tarnybos (žiniatinklio ir darbuotojų vaidmenys), virtualiosios mašinos (įskaitant „SQL Server“), saugykla (dideli dvejetainiai objektai, lentelės, eilės), virtualusis tinklas, „Traffic Manager“, „Batch“ paslauga, svetainės, „BizTalk Services“, „Media Services“, „Mobile Services“, „Service Bus“, „Notification Hub“, „Workflow Manager“, „Express Route“, „Scheduler“, „Multi-Factor Authentication“, „Active Directory“, „Rights Management Service“, SQL duomenų bazė ir „HDInsight“.</w:t>
            </w:r>
          </w:p>
        </w:tc>
      </w:tr>
      <w:tr w:rsidR="00256427" w14:paraId="35238467" w14:textId="77777777" w:rsidTr="00016444">
        <w:tc>
          <w:tcPr>
            <w:tcW w:w="2610" w:type="dxa"/>
            <w:vAlign w:val="center"/>
          </w:tcPr>
          <w:p w14:paraId="2BF1ACCE" w14:textId="035545C0" w:rsidR="00256427" w:rsidRDefault="006E5B74" w:rsidP="006E5B74">
            <w:pPr>
              <w:pStyle w:val="ProductList-Body"/>
            </w:pPr>
            <w:r>
              <w:t>„Microsoft Intune“ internete teikiamos paslaugos</w:t>
            </w:r>
          </w:p>
        </w:tc>
        <w:tc>
          <w:tcPr>
            <w:tcW w:w="8190" w:type="dxa"/>
          </w:tcPr>
          <w:p w14:paraId="717F210B" w14:textId="2C797371" w:rsidR="00256427" w:rsidRDefault="00256427" w:rsidP="00D92296">
            <w:pPr>
              <w:pStyle w:val="ProductList-Body"/>
            </w:pPr>
            <w:r>
              <w:t>„Microsoft Intune“ debesies paslaugų dalis, pvz., „Microsoft Intune“ papildomas produktas, arba „Microsoft Intune“ teikiama valdymo paslauga, pvz., „Mobile Device Management for Office 365“.</w:t>
            </w:r>
          </w:p>
        </w:tc>
      </w:tr>
    </w:tbl>
    <w:p w14:paraId="1C3FFDF6" w14:textId="77777777" w:rsidR="000E6ED8" w:rsidRPr="00690C65" w:rsidRDefault="000E6ED8" w:rsidP="00A914BF">
      <w:pPr>
        <w:pStyle w:val="ProductList-Body"/>
      </w:pPr>
    </w:p>
    <w:p w14:paraId="4770BB78" w14:textId="77777777" w:rsidR="00ED673B" w:rsidRDefault="00ED673B" w:rsidP="00ED673B">
      <w:pPr>
        <w:pStyle w:val="ProductList-SubSubSectionHeading"/>
        <w:outlineLvl w:val="2"/>
      </w:pPr>
      <w:bookmarkStart w:id="56" w:name="_Toc431797699"/>
      <w:bookmarkStart w:id="57" w:name="_Toc431459515"/>
      <w:bookmarkStart w:id="58" w:name="_Toc438151653"/>
      <w:r>
        <w:t>Kliento neaktyvių duomenų saugojimo vieta</w:t>
      </w:r>
      <w:bookmarkEnd w:id="56"/>
      <w:bookmarkEnd w:id="57"/>
      <w:bookmarkEnd w:id="58"/>
    </w:p>
    <w:p w14:paraId="4AD4D85D" w14:textId="77777777" w:rsidR="00ED673B" w:rsidRDefault="00ED673B" w:rsidP="00ED673B">
      <w:pPr>
        <w:pStyle w:val="ProductList-Body"/>
      </w:pPr>
      <w:r>
        <w:t>Kliento neaktyvius duomenis „Microsoft“ saugos tam tikruose toliau nurodytuose pagrindiniuose geografiniuose regionuose (kiekvienas atskirai – Geografinė sritis).</w:t>
      </w:r>
    </w:p>
    <w:p w14:paraId="467DBFAA" w14:textId="627D4598" w:rsidR="00086F17" w:rsidRPr="00690C65" w:rsidRDefault="00ED673B" w:rsidP="00ED673B">
      <w:pPr>
        <w:pStyle w:val="ProductList-Body"/>
        <w:numPr>
          <w:ilvl w:val="0"/>
          <w:numId w:val="6"/>
        </w:numPr>
        <w:ind w:left="450" w:hanging="270"/>
      </w:pPr>
      <w:r>
        <w:rPr>
          <w:b/>
        </w:rPr>
        <w:t>„Office 365“ paslaugos</w:t>
      </w:r>
      <w:r w:rsidRPr="009761C1">
        <w:rPr>
          <w:b/>
        </w:rPr>
        <w:t>.</w:t>
      </w:r>
      <w:r>
        <w:t xml:space="preserve"> Jei Klientas teikia paslaugas Australijoje, Europos Sąjungoje, Indijoje arba Jungtinėse Amerikos Valstijose (toliau kiekvienas atskirai vadinamas Geografine sritimi) esantiems klientams, „Microsoft“ saugo šiuos Kliento duomenis tik toje Geografinėje srityje: 1) „Exchange Online“ pašto dėžutės turinį (el. laiškų tekstus, kalendoriaus įrašus ir el. laiškų priedų turinį) ir 2) „SharePoint Online“ svetainės turinį ir toje svetainėje saugomus failus</w:t>
      </w:r>
      <w:r w:rsidR="00086F17">
        <w:t>.</w:t>
      </w:r>
    </w:p>
    <w:p w14:paraId="612EBA91" w14:textId="2FD64E4F" w:rsidR="00086F17" w:rsidRPr="00690C65" w:rsidRDefault="006E5B74" w:rsidP="00A44A41">
      <w:pPr>
        <w:pStyle w:val="ProductList-Body"/>
        <w:numPr>
          <w:ilvl w:val="0"/>
          <w:numId w:val="6"/>
        </w:numPr>
        <w:ind w:left="450" w:hanging="270"/>
      </w:pPr>
      <w:r>
        <w:rPr>
          <w:b/>
        </w:rPr>
        <w:lastRenderedPageBreak/>
        <w:t>„Microsoft Intune“ internete teikiamos paslaugos</w:t>
      </w:r>
      <w:r w:rsidR="00152552">
        <w:rPr>
          <w:b/>
        </w:rPr>
        <w:t>.</w:t>
      </w:r>
      <w:r>
        <w:t xml:space="preserve"> Jei Klientas konfigūruoja nuomotojo abonementą, Klientas pasirenka galimą Geografinę sritį, kurioje bus</w:t>
      </w:r>
      <w:r w:rsidR="006B281E">
        <w:t xml:space="preserve"> </w:t>
      </w:r>
      <w:r>
        <w:t xml:space="preserve">saugomi Kliento </w:t>
      </w:r>
      <w:r w:rsidR="003B0ED4" w:rsidRPr="003B0ED4">
        <w:t xml:space="preserve">neaktyvių </w:t>
      </w:r>
      <w:r>
        <w:t>duomenys. „Microsoft“ neperleis Kliento duomenų iš Kliento pasirinktos Geografinės srities, išskyrus „Microsoft Intune“ patikimumo centro dalyje „Duomenų vieta“ nurodytus atvejus.</w:t>
      </w:r>
    </w:p>
    <w:p w14:paraId="58B83666" w14:textId="4B870C75" w:rsidR="00086F17" w:rsidRPr="00690C65" w:rsidRDefault="00086F17" w:rsidP="00A44A41">
      <w:pPr>
        <w:pStyle w:val="ProductList-Body"/>
        <w:numPr>
          <w:ilvl w:val="0"/>
          <w:numId w:val="6"/>
        </w:numPr>
        <w:ind w:left="450" w:hanging="270"/>
      </w:pPr>
      <w:r>
        <w:rPr>
          <w:b/>
        </w:rPr>
        <w:t>„Microsoft Azure Core“ paslaugos</w:t>
      </w:r>
      <w:r w:rsidRPr="00152552">
        <w:rPr>
          <w:b/>
        </w:rPr>
        <w:t>.</w:t>
      </w:r>
      <w:r>
        <w:t xml:space="preserve"> Jei Klientas sukonfigūruos konkrečią kurioje nors Geografinėje srityje visuotinai diegtiną paslaugą, su ta paslauga susijusius Kliento </w:t>
      </w:r>
      <w:r w:rsidR="003B0ED4" w:rsidRPr="003B0ED4">
        <w:t xml:space="preserve">neaktyvių </w:t>
      </w:r>
      <w:r>
        <w:t>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E0BCC36" w14:textId="16F5C397" w:rsidR="00086F17" w:rsidRPr="00690C65" w:rsidRDefault="00826803" w:rsidP="000B2305">
      <w:pPr>
        <w:pStyle w:val="ProductList-Body"/>
        <w:numPr>
          <w:ilvl w:val="0"/>
          <w:numId w:val="6"/>
        </w:numPr>
        <w:spacing w:after="120"/>
        <w:ind w:left="461" w:hanging="274"/>
      </w:pPr>
      <w:r>
        <w:rPr>
          <w:b/>
        </w:rPr>
        <w:t>„Microsoft Dynamics CRM Online“ paslaugos</w:t>
      </w:r>
      <w:r>
        <w:t xml:space="preserve">. „Microsoft Dynamics CRM Online“ paslaugų valdomiems juridiniams asmenims, jei Klientas teikia paslaugas Jungtinėse Valstijoje ar ES esantiems nuomininkams, „Microsoft“ saugos Kliento </w:t>
      </w:r>
      <w:r w:rsidR="003B0ED4" w:rsidRPr="003B0ED4">
        <w:t xml:space="preserve">neaktyvių </w:t>
      </w:r>
      <w:r>
        <w:t>duomenis Jungtinėse Valstijoje ar ES pagal taikytinus įstatymus.</w:t>
      </w:r>
    </w:p>
    <w:p w14:paraId="15A5EF57" w14:textId="77777777" w:rsidR="00086F17" w:rsidRPr="00690C65" w:rsidRDefault="00086F17" w:rsidP="00086F17">
      <w:pPr>
        <w:pStyle w:val="ProductList-Body"/>
      </w:pPr>
      <w:r>
        <w:t>„Microsoft“ nekontroliuoja arba neriboja regionų, iš kurių Klientas ar Kliento galutiniai vartotojai gali pasiekti ar perkelti Kliento duomenis.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151654"/>
      <w:r>
        <w:t>Privatumas</w:t>
      </w:r>
      <w:bookmarkEnd w:id="59"/>
    </w:p>
    <w:p w14:paraId="15DD36B2" w14:textId="140D3A05" w:rsidR="00086F17" w:rsidRPr="00690C65" w:rsidRDefault="00086F17" w:rsidP="00A44A41">
      <w:pPr>
        <w:pStyle w:val="ProductList-Body"/>
        <w:numPr>
          <w:ilvl w:val="0"/>
          <w:numId w:val="7"/>
        </w:numPr>
        <w:ind w:left="450" w:hanging="270"/>
      </w:pPr>
      <w:r>
        <w:rPr>
          <w:b/>
        </w:rPr>
        <w:t>Kliento duomenų naikinimas arba grąžinimas</w:t>
      </w:r>
      <w:r>
        <w:t xml:space="preserve">. Per 180 dienų nuo datos, kai baigiasi Kliento naudojimosi Internete teikiamomis paslaugomis laikotarpis arba naudojimasis nutraukiamas, „Microsoft“ pašalins abonementą ir panaikins Kliento duomenis iš abonemento. </w:t>
      </w:r>
    </w:p>
    <w:p w14:paraId="6287F55F" w14:textId="36E258AD" w:rsidR="00086F17" w:rsidRPr="00690C65" w:rsidRDefault="00086F17" w:rsidP="00A44A41">
      <w:pPr>
        <w:pStyle w:val="ProductList-Body"/>
        <w:numPr>
          <w:ilvl w:val="0"/>
          <w:numId w:val="7"/>
        </w:numPr>
        <w:ind w:left="450" w:hanging="270"/>
      </w:pPr>
      <w:r>
        <w:rPr>
          <w:b/>
        </w:rPr>
        <w:t>Kliento duomenų perleidimas</w:t>
      </w:r>
      <w:r>
        <w:t>.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14DD2BE2" w14:textId="006ECBB1" w:rsidR="00086F17" w:rsidRPr="00690C65" w:rsidRDefault="00086F17" w:rsidP="00A44A41">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8151655"/>
      <w:r>
        <w:t>Papildomos Europos sąlygos.</w:t>
      </w:r>
      <w:bookmarkEnd w:id="60"/>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8151656"/>
      <w:r>
        <w:t>Sauga</w:t>
      </w:r>
      <w:bookmarkEnd w:id="61"/>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A463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Domenas</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Praktika</w:t>
            </w:r>
          </w:p>
        </w:tc>
      </w:tr>
      <w:tr w:rsidR="00086F17" w14:paraId="7BFB34B6" w14:textId="77777777" w:rsidTr="002A463A">
        <w:tc>
          <w:tcPr>
            <w:tcW w:w="2610" w:type="dxa"/>
            <w:vAlign w:val="center"/>
          </w:tcPr>
          <w:p w14:paraId="4A265EB1" w14:textId="4B939C28" w:rsidR="00086F17" w:rsidRDefault="00086F17" w:rsidP="007303AE">
            <w:pPr>
              <w:pStyle w:val="ProductList-Body"/>
            </w:pPr>
            <w:r>
              <w:t>Informacijos saugos užtikrinimas</w:t>
            </w:r>
          </w:p>
        </w:tc>
        <w:tc>
          <w:tcPr>
            <w:tcW w:w="8190" w:type="dxa"/>
          </w:tcPr>
          <w:p w14:paraId="4CCE6AB8" w14:textId="7F0E44E2" w:rsidR="009C6951" w:rsidRPr="00690C65" w:rsidRDefault="009C6951" w:rsidP="009C6951">
            <w:pPr>
              <w:pStyle w:val="ProductList-Body"/>
            </w:pPr>
            <w:r>
              <w:rPr>
                <w:b/>
              </w:rPr>
              <w:t>Atsakingi už saugą</w:t>
            </w:r>
            <w:r w:rsidRPr="007D2236">
              <w:rPr>
                <w:b/>
                <w:bCs/>
              </w:rPr>
              <w:t xml:space="preserve">. </w:t>
            </w:r>
            <w:r>
              <w:t>„Microsoft“ skyrė vieną ar daugiau saugos pareigūnų, kurie bus atsakingi už saugos vaidmenų ir procedūrų koordinavimą bei priežiūrą.</w:t>
            </w:r>
          </w:p>
          <w:p w14:paraId="25E100F8" w14:textId="7660AD52" w:rsidR="009C6951" w:rsidRPr="00690C65" w:rsidRDefault="009C6951" w:rsidP="0088164F">
            <w:pPr>
              <w:pStyle w:val="ProductList-Body"/>
              <w:spacing w:before="40"/>
            </w:pPr>
            <w:r>
              <w:rPr>
                <w:b/>
              </w:rPr>
              <w:t>Saugos vaidmenys ir pareigos</w:t>
            </w:r>
            <w:r w:rsidRPr="007D2236">
              <w:rPr>
                <w:b/>
                <w:bCs/>
              </w:rPr>
              <w:t>.</w:t>
            </w:r>
            <w:r>
              <w:t xml:space="preserve"> „Microsoft“ darbuotojai, kurie turi prieigą prie Kliento duomenų, yra atsakingi už konfidencialumą.</w:t>
            </w:r>
          </w:p>
          <w:p w14:paraId="43EEE1B1" w14:textId="14EE093C" w:rsidR="009C6951" w:rsidRPr="00690C65" w:rsidRDefault="009C6951" w:rsidP="0088164F">
            <w:pPr>
              <w:pStyle w:val="ProductList-Body"/>
              <w:spacing w:before="40"/>
            </w:pPr>
            <w:r>
              <w:rPr>
                <w:b/>
              </w:rPr>
              <w:t>Rizikos valdymo programa</w:t>
            </w:r>
            <w:r w:rsidRPr="007D2236">
              <w:rPr>
                <w:b/>
                <w:bCs/>
              </w:rPr>
              <w:t>.</w:t>
            </w:r>
            <w:r>
              <w:t xml:space="preserve"> „Microsoft“ prieš tvarkydama Kliento duomenis ar paleisdama Internete teikiamą paslaugą įvertina riziką.</w:t>
            </w:r>
          </w:p>
          <w:p w14:paraId="3D0B77AE" w14:textId="3E551499" w:rsidR="00086F17" w:rsidRDefault="009C6951" w:rsidP="009C6951">
            <w:pPr>
              <w:pStyle w:val="ProductList-Body"/>
            </w:pPr>
            <w:r>
              <w:t>„Microsoft“ išsaugo savo dokumentus pagal reikalavimus dėl išsaugojimo jiems nustojus galioti.</w:t>
            </w:r>
          </w:p>
        </w:tc>
      </w:tr>
      <w:tr w:rsidR="00086F17" w14:paraId="7414B36E" w14:textId="77777777" w:rsidTr="002A463A">
        <w:tc>
          <w:tcPr>
            <w:tcW w:w="2610" w:type="dxa"/>
            <w:vAlign w:val="center"/>
          </w:tcPr>
          <w:p w14:paraId="6F221689" w14:textId="78DA8E2F" w:rsidR="00086F17" w:rsidRDefault="00086F17" w:rsidP="007303AE">
            <w:pPr>
              <w:pStyle w:val="ProductList-Body"/>
            </w:pPr>
            <w:r>
              <w:t>Ilgalaikio turto valdymas</w:t>
            </w:r>
          </w:p>
        </w:tc>
        <w:tc>
          <w:tcPr>
            <w:tcW w:w="8190" w:type="dxa"/>
          </w:tcPr>
          <w:p w14:paraId="6DA73246" w14:textId="0BE2B773" w:rsidR="009C6951" w:rsidRPr="00690C65" w:rsidRDefault="009C6951" w:rsidP="009C6951">
            <w:pPr>
              <w:pStyle w:val="ProductList-Body"/>
            </w:pPr>
            <w:r>
              <w:rPr>
                <w:b/>
              </w:rPr>
              <w:t>Turto aprašas</w:t>
            </w:r>
            <w:r w:rsidRPr="007D2236">
              <w:rPr>
                <w:b/>
                <w:bCs/>
              </w:rPr>
              <w:t>.</w:t>
            </w:r>
            <w: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690C65" w:rsidRDefault="009C6951" w:rsidP="0088164F">
            <w:pPr>
              <w:pStyle w:val="ProductList-Body"/>
              <w:spacing w:before="40"/>
            </w:pPr>
            <w:r>
              <w:rPr>
                <w:b/>
              </w:rPr>
              <w:t>Turto valdymas</w:t>
            </w:r>
          </w:p>
          <w:p w14:paraId="44E4A99A" w14:textId="55E29173" w:rsidR="009C6951" w:rsidRPr="00690C65" w:rsidRDefault="00152B7F" w:rsidP="00651B74">
            <w:pPr>
              <w:pStyle w:val="ProductList-Body"/>
              <w:ind w:left="162" w:hanging="162"/>
            </w:pPr>
            <w:r>
              <w:t>-</w:t>
            </w:r>
            <w:r>
              <w:tab/>
            </w:r>
            <w:r w:rsidR="00651B74">
              <w:t>„Microsoft“ klasifikuoja Kliento duomenis, kad būtų lengviau juos identifikuoti ir kad būtų tinkamai apribota prieiga prie jų.</w:t>
            </w:r>
          </w:p>
          <w:p w14:paraId="134B5436" w14:textId="273CE5A1" w:rsidR="009C6951" w:rsidRPr="00690C65" w:rsidRDefault="00152B7F" w:rsidP="00651B74">
            <w:pPr>
              <w:pStyle w:val="ProductList-Body"/>
              <w:ind w:left="162" w:hanging="162"/>
            </w:pPr>
            <w:r>
              <w:t>-</w:t>
            </w:r>
            <w:r>
              <w:tab/>
            </w:r>
            <w:r w:rsidR="002A3B84">
              <w:t>„Microsoft“ nustato apribojimus dėl Kliento duomenų spausdinimo ir procedūras dėl spausdintos medžiagos, kurioje yra Kliento duomenų, perdavimo kitiems.</w:t>
            </w:r>
          </w:p>
          <w:p w14:paraId="4579FE11" w14:textId="4846A730" w:rsidR="00086F17" w:rsidRDefault="00152B7F" w:rsidP="008A38B0">
            <w:pPr>
              <w:pStyle w:val="ProductList-Body"/>
              <w:ind w:left="162" w:hanging="162"/>
            </w:pPr>
            <w:r>
              <w:t>-</w:t>
            </w:r>
            <w:r>
              <w:tab/>
            </w:r>
            <w:r w:rsidR="009C6951">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2A463A">
        <w:tc>
          <w:tcPr>
            <w:tcW w:w="2610" w:type="dxa"/>
            <w:vAlign w:val="center"/>
          </w:tcPr>
          <w:p w14:paraId="59347A52" w14:textId="738D913D" w:rsidR="00086F17" w:rsidRDefault="00086F17" w:rsidP="007303AE">
            <w:pPr>
              <w:pStyle w:val="ProductList-Body"/>
            </w:pPr>
            <w:r>
              <w:t>Žmogiškųjų išteklių apsauga</w:t>
            </w:r>
          </w:p>
        </w:tc>
        <w:tc>
          <w:tcPr>
            <w:tcW w:w="8190" w:type="dxa"/>
          </w:tcPr>
          <w:p w14:paraId="4D458344" w14:textId="28E5AABF" w:rsidR="00086F17" w:rsidRDefault="009C6951" w:rsidP="008E1EAF">
            <w:pPr>
              <w:pStyle w:val="ProductList-Body"/>
            </w:pPr>
            <w:r>
              <w:rPr>
                <w:b/>
              </w:rPr>
              <w:t>Saugos mokymai</w:t>
            </w:r>
            <w:r w:rsidRPr="007D2236">
              <w:rPr>
                <w:b/>
                <w:bCs/>
              </w:rPr>
              <w:t>.</w:t>
            </w:r>
            <w: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2A463A">
        <w:tc>
          <w:tcPr>
            <w:tcW w:w="2610" w:type="dxa"/>
            <w:vAlign w:val="center"/>
          </w:tcPr>
          <w:p w14:paraId="17640D63" w14:textId="1909CE38" w:rsidR="00086F17" w:rsidRDefault="00086F17" w:rsidP="007303AE">
            <w:pPr>
              <w:pStyle w:val="ProductList-Body"/>
            </w:pPr>
            <w:r>
              <w:t>Fizinė ir aplinkos apsauga</w:t>
            </w:r>
          </w:p>
        </w:tc>
        <w:tc>
          <w:tcPr>
            <w:tcW w:w="8190" w:type="dxa"/>
          </w:tcPr>
          <w:p w14:paraId="0E056EAF" w14:textId="21CE734C" w:rsidR="009C6951" w:rsidRPr="00690C65" w:rsidRDefault="009C6951" w:rsidP="009C6951">
            <w:pPr>
              <w:pStyle w:val="ProductList-Body"/>
            </w:pPr>
            <w:r>
              <w:rPr>
                <w:b/>
              </w:rPr>
              <w:t>Fizinė prieiga prie patalpų</w:t>
            </w:r>
            <w:r w:rsidRPr="007D2236">
              <w:rPr>
                <w:b/>
                <w:bCs/>
              </w:rPr>
              <w:t>.</w:t>
            </w:r>
            <w:r>
              <w:t xml:space="preserve"> „Microsoft“ suteikia prieigą prie patalpų, kuriose yra Kliento duomenų tvarkymo informacinės sistemos, tik identifikuotiems leidimą turintiems asmenims.</w:t>
            </w:r>
          </w:p>
          <w:p w14:paraId="0173E035" w14:textId="4AD1F14D" w:rsidR="009C6951" w:rsidRPr="00690C65" w:rsidRDefault="009C6951" w:rsidP="0088164F">
            <w:pPr>
              <w:pStyle w:val="ProductList-Body"/>
              <w:spacing w:before="40"/>
            </w:pPr>
            <w:r>
              <w:rPr>
                <w:b/>
              </w:rPr>
              <w:t>Fizinė prieiga prie komponentų</w:t>
            </w:r>
            <w:r w:rsidRPr="007D2236">
              <w:rPr>
                <w:b/>
                <w:bCs/>
              </w:rPr>
              <w:t xml:space="preserve">. </w:t>
            </w:r>
            <w: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690C65" w:rsidRDefault="009C6951" w:rsidP="0088164F">
            <w:pPr>
              <w:pStyle w:val="ProductList-Body"/>
              <w:spacing w:before="40"/>
            </w:pPr>
            <w:r>
              <w:rPr>
                <w:b/>
              </w:rPr>
              <w:t>Apsauga nuo trikčių</w:t>
            </w:r>
            <w:r w:rsidRPr="007D2236">
              <w:rPr>
                <w:b/>
                <w:bCs/>
              </w:rPr>
              <w:t>.</w:t>
            </w:r>
            <w:r>
              <w:t xml:space="preserve"> „Microsoft“ naudoja įvairias standartines sistemas, apsaugančias nuo duomenų praradimo dėl maitinimo tiekimo nutrūkimo arba linijos trikčių.</w:t>
            </w:r>
          </w:p>
          <w:p w14:paraId="746254B8" w14:textId="5CE993D4" w:rsidR="00086F17" w:rsidRDefault="009C6951" w:rsidP="0088164F">
            <w:pPr>
              <w:pStyle w:val="ProductList-Body"/>
              <w:spacing w:before="40"/>
            </w:pPr>
            <w:r>
              <w:rPr>
                <w:b/>
              </w:rPr>
              <w:t>Komponentų pašalinimas</w:t>
            </w:r>
            <w:r w:rsidRPr="007D2236">
              <w:rPr>
                <w:b/>
                <w:bCs/>
              </w:rPr>
              <w:t>.</w:t>
            </w:r>
            <w:r>
              <w:t xml:space="preserve"> „Microsoft“ naudoja standartines procedūras Kliento duomenims panaikinti, kai jie nebereikalingi.</w:t>
            </w:r>
          </w:p>
        </w:tc>
      </w:tr>
      <w:tr w:rsidR="00086F17" w14:paraId="5142F166" w14:textId="77777777" w:rsidTr="002A463A">
        <w:tc>
          <w:tcPr>
            <w:tcW w:w="2610" w:type="dxa"/>
            <w:vAlign w:val="center"/>
          </w:tcPr>
          <w:p w14:paraId="4E573BCA" w14:textId="3DE6A7D5" w:rsidR="00086F17" w:rsidRDefault="00086F17" w:rsidP="007303AE">
            <w:pPr>
              <w:pStyle w:val="ProductList-Body"/>
            </w:pPr>
            <w:r>
              <w:t>Ryšių ir procesų valdymas</w:t>
            </w:r>
          </w:p>
        </w:tc>
        <w:tc>
          <w:tcPr>
            <w:tcW w:w="8190" w:type="dxa"/>
          </w:tcPr>
          <w:p w14:paraId="52A9B3B5" w14:textId="2B32BAB3" w:rsidR="009C6951" w:rsidRPr="00690C65" w:rsidRDefault="009C6951" w:rsidP="009C6951">
            <w:pPr>
              <w:pStyle w:val="ProductList-Body"/>
            </w:pPr>
            <w:r>
              <w:rPr>
                <w:b/>
              </w:rPr>
              <w:t>Naudojimo strategija</w:t>
            </w:r>
            <w:r w:rsidRPr="007D2236">
              <w:rPr>
                <w:b/>
                <w:bCs/>
              </w:rPr>
              <w:t>.</w:t>
            </w:r>
            <w:r>
              <w:t xml:space="preserve"> „Microsoft“ prižiūri saugos dokumentus, kuriuose aprašomos saugos priemonės ir susijusios procedūros bei jos darbuotojų, kurie turi prieigą prie Kliento duomenų, atsakomybės.</w:t>
            </w:r>
          </w:p>
          <w:p w14:paraId="53600F6E" w14:textId="77777777" w:rsidR="009C6951" w:rsidRPr="00690C65" w:rsidRDefault="009C6951" w:rsidP="0088164F">
            <w:pPr>
              <w:pStyle w:val="ProductList-Body"/>
              <w:spacing w:before="40"/>
            </w:pPr>
            <w:r>
              <w:rPr>
                <w:b/>
              </w:rPr>
              <w:t>Duomenų atkūrimo procedūros</w:t>
            </w:r>
          </w:p>
          <w:p w14:paraId="273CBF49" w14:textId="5CA33050" w:rsidR="009C6951" w:rsidRPr="00690C65" w:rsidRDefault="00152B7F" w:rsidP="003D22CB">
            <w:pPr>
              <w:pStyle w:val="ProductList-Body"/>
              <w:ind w:left="162" w:hanging="162"/>
            </w:pPr>
            <w:r>
              <w:t>-</w:t>
            </w:r>
            <w:r>
              <w:tab/>
            </w:r>
            <w:r w:rsidR="003D22CB">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690C65" w:rsidRDefault="00152B7F" w:rsidP="003D22CB">
            <w:pPr>
              <w:pStyle w:val="ProductList-Body"/>
              <w:ind w:left="162" w:hanging="162"/>
            </w:pPr>
            <w:r>
              <w:t>-</w:t>
            </w:r>
            <w:r>
              <w:tab/>
            </w:r>
            <w:r w:rsidR="003D22CB">
              <w:t>„Microsoft“ saugo Kliento duomenų kopijas ir duomenų atkūrimo procedūras kitoje nei pagrindinio kompiuterio įrangos, tvarkančios Kliento duomenis, buvimo vietoje.</w:t>
            </w:r>
          </w:p>
          <w:p w14:paraId="21D206B8" w14:textId="0151C560" w:rsidR="009C6951" w:rsidRPr="00690C65" w:rsidRDefault="00152B7F" w:rsidP="003D22CB">
            <w:pPr>
              <w:pStyle w:val="ProductList-Body"/>
              <w:ind w:left="162" w:hanging="162"/>
            </w:pPr>
            <w:r>
              <w:t>-</w:t>
            </w:r>
            <w:r>
              <w:tab/>
            </w:r>
            <w:r w:rsidR="003D22CB">
              <w:t>„Microsoft“ sukūrė konkrečias procedūras, taikomas prieigai prie Kliento duomenų kopijų.</w:t>
            </w:r>
          </w:p>
          <w:p w14:paraId="38436DCE" w14:textId="10254842" w:rsidR="008A38B0" w:rsidRDefault="00152B7F" w:rsidP="008A38B0">
            <w:pPr>
              <w:pStyle w:val="ProductList-Body"/>
              <w:ind w:left="162" w:hanging="162"/>
            </w:pPr>
            <w:r>
              <w:t>-</w:t>
            </w:r>
            <w:r>
              <w:tab/>
            </w:r>
            <w:r w:rsidR="008A38B0">
              <w:t>„Microsoft“ mažiausiai kas šešis mėnesius peržiūri duomenų atkūrimo procedūras, išskyrus „Azure Government“ paslaugų duomenų atkūrimo procedūras, kurios peržiūrimos kas dvylika mėnesių.</w:t>
            </w:r>
          </w:p>
          <w:p w14:paraId="0C13E134" w14:textId="54CC65E8" w:rsidR="009C6951" w:rsidRPr="00690C65" w:rsidRDefault="00152B7F" w:rsidP="00152B7F">
            <w:pPr>
              <w:pStyle w:val="ProductList-Body"/>
              <w:ind w:left="162" w:hanging="162"/>
            </w:pPr>
            <w:r>
              <w:t>-</w:t>
            </w:r>
            <w:r>
              <w:tab/>
            </w:r>
            <w:r w:rsidR="003D22CB">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690C65" w:rsidRDefault="009C6951" w:rsidP="0088164F">
            <w:pPr>
              <w:pStyle w:val="ProductList-Body"/>
              <w:spacing w:before="40"/>
            </w:pPr>
            <w:r>
              <w:rPr>
                <w:b/>
              </w:rPr>
              <w:t>Kenkėjiška programinė įranga</w:t>
            </w:r>
            <w:r w:rsidRPr="007D2236">
              <w:rPr>
                <w:b/>
                <w:bCs/>
              </w:rPr>
              <w:t>.</w:t>
            </w:r>
            <w: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7F0A21" w:rsidRDefault="00C17F2D" w:rsidP="00C17F2D">
            <w:pPr>
              <w:pStyle w:val="ProductList-Body"/>
              <w:spacing w:before="40"/>
            </w:pPr>
            <w:r>
              <w:rPr>
                <w:b/>
              </w:rPr>
              <w:t>Perduodami duomenys</w:t>
            </w:r>
          </w:p>
          <w:p w14:paraId="7FC7D6A5" w14:textId="77777777" w:rsidR="00C17F2D" w:rsidRPr="007F0A21" w:rsidRDefault="00C17F2D" w:rsidP="00C17F2D">
            <w:pPr>
              <w:pStyle w:val="ProductList-Body"/>
              <w:ind w:left="162" w:hanging="162"/>
            </w:pPr>
            <w:r>
              <w:t>-</w:t>
            </w:r>
            <w:r>
              <w:tab/>
              <w:t>„Microsoft“ užšifruoja arba suteikia galimybę Klientui užšifruoti Kliento duomenis, kurie perduodami viešaisiais tinklais.</w:t>
            </w:r>
          </w:p>
          <w:p w14:paraId="70E6C4C4" w14:textId="30828376" w:rsidR="009C6951" w:rsidRPr="00690C65" w:rsidRDefault="00C17F2D" w:rsidP="00C17F2D">
            <w:pPr>
              <w:pStyle w:val="ProductList-Body"/>
              <w:ind w:left="162" w:hanging="162"/>
            </w:pPr>
            <w:r>
              <w:t>-</w:t>
            </w:r>
            <w:r>
              <w:tab/>
              <w:t>„Microsoft“ riboja prieigą prie Kliento duomenų, esančių laikmenose už patalpų ribų</w:t>
            </w:r>
            <w:r w:rsidR="003D22CB">
              <w:t>.</w:t>
            </w:r>
          </w:p>
          <w:p w14:paraId="039DA155" w14:textId="73742380" w:rsidR="00086F17" w:rsidRDefault="009C6951" w:rsidP="0088164F">
            <w:pPr>
              <w:pStyle w:val="ProductList-Body"/>
              <w:spacing w:before="40"/>
            </w:pPr>
            <w:r>
              <w:rPr>
                <w:b/>
              </w:rPr>
              <w:t>Įvykių registravimas</w:t>
            </w:r>
            <w:r w:rsidRPr="007D2236">
              <w:rPr>
                <w:b/>
                <w:bCs/>
              </w:rPr>
              <w:t xml:space="preserve">. </w:t>
            </w:r>
            <w: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2A463A">
        <w:tc>
          <w:tcPr>
            <w:tcW w:w="2610" w:type="dxa"/>
            <w:vAlign w:val="center"/>
          </w:tcPr>
          <w:p w14:paraId="1033C6C0" w14:textId="538D8B4A" w:rsidR="00086F17" w:rsidRDefault="00086F17" w:rsidP="007303AE">
            <w:pPr>
              <w:pStyle w:val="ProductList-Body"/>
            </w:pPr>
            <w:r>
              <w:lastRenderedPageBreak/>
              <w:t>Prieigos valdymas</w:t>
            </w:r>
          </w:p>
        </w:tc>
        <w:tc>
          <w:tcPr>
            <w:tcW w:w="8190" w:type="dxa"/>
          </w:tcPr>
          <w:p w14:paraId="4D5A88E0" w14:textId="3D42E11B" w:rsidR="009C6951" w:rsidRPr="00690C65" w:rsidRDefault="009C6951" w:rsidP="009C6951">
            <w:pPr>
              <w:pStyle w:val="ProductList-Body"/>
            </w:pPr>
            <w:r>
              <w:rPr>
                <w:b/>
              </w:rPr>
              <w:t>Prieigos strategija</w:t>
            </w:r>
            <w:r w:rsidRPr="007D2236">
              <w:rPr>
                <w:b/>
                <w:bCs/>
              </w:rPr>
              <w:t xml:space="preserve">. </w:t>
            </w:r>
            <w:r>
              <w:t>„Microsoft“ prižiūri asmenų, turinčių prieigą prie Kliento duomenų, su sauga susijusius įrašus.</w:t>
            </w:r>
          </w:p>
          <w:p w14:paraId="2541D145" w14:textId="77777777" w:rsidR="009C6951" w:rsidRPr="00690C65" w:rsidRDefault="009C6951" w:rsidP="0088164F">
            <w:pPr>
              <w:pStyle w:val="ProductList-Body"/>
              <w:spacing w:before="40"/>
            </w:pPr>
            <w:r>
              <w:rPr>
                <w:b/>
              </w:rPr>
              <w:t>Prieigos patvirtinimas</w:t>
            </w:r>
          </w:p>
          <w:p w14:paraId="6905FA03" w14:textId="364E2EEF" w:rsidR="009C6951" w:rsidRPr="00690C65" w:rsidRDefault="00152B7F" w:rsidP="003D22CB">
            <w:pPr>
              <w:pStyle w:val="ProductList-Body"/>
              <w:ind w:left="162" w:hanging="162"/>
            </w:pPr>
            <w:r>
              <w:t>-</w:t>
            </w:r>
            <w:r>
              <w:tab/>
            </w:r>
            <w:r w:rsidR="003D22CB">
              <w:t>„Microsoft“ prižiūri ir atnaujina asmenų, turinčių prieigą prie „Microsoft“ sistemų, kuriose yra Kliento duomenys, su sauga susijusius įrašus.</w:t>
            </w:r>
          </w:p>
          <w:p w14:paraId="25553CE7" w14:textId="69492646" w:rsidR="009C6951" w:rsidRPr="00690C65" w:rsidRDefault="00152B7F" w:rsidP="003D22CB">
            <w:pPr>
              <w:pStyle w:val="ProductList-Body"/>
              <w:ind w:left="162" w:hanging="162"/>
            </w:pPr>
            <w:r>
              <w:t>-</w:t>
            </w:r>
            <w:r>
              <w:tab/>
            </w:r>
            <w:r w:rsidR="003D22CB">
              <w:t>„Microsoft“ panaikina autentifikavimo kredencialus, kurie nebuvo panaudoti šešis mėnesius neviršijantį laikotarpį.</w:t>
            </w:r>
          </w:p>
          <w:p w14:paraId="520E2E67" w14:textId="493DF768" w:rsidR="009C6951" w:rsidRPr="00690C65" w:rsidRDefault="00152B7F" w:rsidP="003D22CB">
            <w:pPr>
              <w:pStyle w:val="ProductList-Body"/>
              <w:ind w:left="162" w:hanging="162"/>
            </w:pPr>
            <w:r>
              <w:t>-</w:t>
            </w:r>
            <w:r>
              <w:tab/>
            </w:r>
            <w:r w:rsidR="003D22CB">
              <w:t xml:space="preserve">„Microsoft“ nustato tuos darbuotojus, kurie gali suteikti, pakeisti ar atšaukti teisėtą prieigą prie duomenų ir išteklių. </w:t>
            </w:r>
          </w:p>
          <w:p w14:paraId="05170003" w14:textId="79298771" w:rsidR="009C6951" w:rsidRPr="00690C65" w:rsidRDefault="00152B7F" w:rsidP="003D22CB">
            <w:pPr>
              <w:pStyle w:val="ProductList-Body"/>
              <w:ind w:left="162" w:hanging="162"/>
            </w:pPr>
            <w:r>
              <w:t>-</w:t>
            </w:r>
            <w:r>
              <w:tab/>
            </w:r>
            <w:r w:rsidR="003D22CB">
              <w:t>„Microsoft“ užtikrina, kad tais atvejais, kai daugiau nei vienas asmuo turi prieigą prie sistemų, kuriose yra Kliento duomenys, visi asmenys turės atskirus ID / prisijungimo kredencialus.</w:t>
            </w:r>
          </w:p>
          <w:p w14:paraId="5E68175B" w14:textId="77777777" w:rsidR="009C6951" w:rsidRPr="00690C65" w:rsidRDefault="009C6951" w:rsidP="0088164F">
            <w:pPr>
              <w:pStyle w:val="ProductList-Body"/>
              <w:spacing w:before="40"/>
            </w:pPr>
            <w:r>
              <w:rPr>
                <w:b/>
              </w:rPr>
              <w:t>Minimali privilegija</w:t>
            </w:r>
          </w:p>
          <w:p w14:paraId="5A54D499" w14:textId="1CB0836C" w:rsidR="009C6951" w:rsidRPr="00690C65" w:rsidRDefault="00152B7F" w:rsidP="003D22CB">
            <w:pPr>
              <w:pStyle w:val="ProductList-Body"/>
              <w:ind w:left="162" w:hanging="162"/>
            </w:pPr>
            <w:r>
              <w:t>-</w:t>
            </w:r>
            <w:r>
              <w:tab/>
            </w:r>
            <w:r w:rsidR="003D22CB">
              <w:t xml:space="preserve">Tik techninio palaikymo skyriaus darbuotojai gali turėti prieigą prie Kliento duomenų, kai reikia. </w:t>
            </w:r>
          </w:p>
          <w:p w14:paraId="036CE9EC" w14:textId="6A2DC69E" w:rsidR="009C6951" w:rsidRPr="00690C65" w:rsidRDefault="00152B7F" w:rsidP="003D22CB">
            <w:pPr>
              <w:pStyle w:val="ProductList-Body"/>
              <w:ind w:left="162" w:hanging="162"/>
            </w:pPr>
            <w:r>
              <w:t>-</w:t>
            </w:r>
            <w:r>
              <w:tab/>
            </w:r>
            <w:r w:rsidR="003D22CB">
              <w:t>„Microsoft“ suteikia prieigą prie Kliento duomenų tik tiems asmenims, kuriems jos reikia, kad atliktų savo pareigas.</w:t>
            </w:r>
          </w:p>
          <w:p w14:paraId="0456AB46" w14:textId="77777777" w:rsidR="009C6951" w:rsidRPr="00690C65" w:rsidRDefault="009C6951" w:rsidP="0088164F">
            <w:pPr>
              <w:pStyle w:val="ProductList-Body"/>
              <w:spacing w:before="40"/>
            </w:pPr>
            <w:r>
              <w:rPr>
                <w:b/>
              </w:rPr>
              <w:t>Vientisumas ir konfidencialumas</w:t>
            </w:r>
          </w:p>
          <w:p w14:paraId="0BF55A2D" w14:textId="207CAE0C" w:rsidR="009C6951" w:rsidRPr="00690C65" w:rsidRDefault="00152B7F" w:rsidP="003D22CB">
            <w:pPr>
              <w:pStyle w:val="ProductList-Body"/>
              <w:ind w:left="162" w:hanging="162"/>
            </w:pPr>
            <w:r>
              <w:t>-</w:t>
            </w:r>
            <w:r>
              <w:tab/>
            </w:r>
            <w:r w:rsidR="003D22CB">
              <w:t>„Microsoft“ reikalauja „Microsoft“ darbuotojų išjungti administravimo seansus prieš išeinant iš „Microsoft“ kontroliuojamų patalpų arba prieš paliekant kompiuterius be priežiūros.</w:t>
            </w:r>
          </w:p>
          <w:p w14:paraId="5E91173C" w14:textId="597960A0" w:rsidR="009C6951" w:rsidRPr="00690C65" w:rsidRDefault="00152B7F" w:rsidP="003D22CB">
            <w:pPr>
              <w:pStyle w:val="ProductList-Body"/>
              <w:ind w:left="162" w:hanging="162"/>
            </w:pPr>
            <w:r>
              <w:t>-</w:t>
            </w:r>
            <w:r>
              <w:tab/>
            </w:r>
            <w:r w:rsidR="003D22CB">
              <w:t>„Microsoft“ naudojamus slaptažodžius saugo taip, kad jie būtų neįskaitomi.</w:t>
            </w:r>
          </w:p>
          <w:p w14:paraId="7F353D0C" w14:textId="77777777" w:rsidR="009C6951" w:rsidRPr="00690C65" w:rsidRDefault="009C6951" w:rsidP="0088164F">
            <w:pPr>
              <w:pStyle w:val="ProductList-Body"/>
              <w:spacing w:before="40"/>
            </w:pPr>
            <w:r>
              <w:rPr>
                <w:b/>
              </w:rPr>
              <w:t>Autentifikavimas</w:t>
            </w:r>
          </w:p>
          <w:p w14:paraId="3873F6E9" w14:textId="2ECBBF5F" w:rsidR="009C6951" w:rsidRPr="00690C65" w:rsidRDefault="00152B7F" w:rsidP="003D22CB">
            <w:pPr>
              <w:pStyle w:val="ProductList-Body"/>
              <w:ind w:left="162" w:hanging="162"/>
            </w:pPr>
            <w:r>
              <w:t>-</w:t>
            </w:r>
            <w:r>
              <w:tab/>
            </w:r>
            <w:r w:rsidR="003D22CB">
              <w:t>„Microsoft“ naudoja standartines procedūras vartotojams, kurie bando pasiekti informacijos sistemas, identifikuoti ir autentifikuoti.</w:t>
            </w:r>
          </w:p>
          <w:p w14:paraId="53D424BB" w14:textId="49FD0F9A" w:rsidR="009C6951" w:rsidRPr="00690C65" w:rsidRDefault="00152B7F" w:rsidP="003D22CB">
            <w:pPr>
              <w:pStyle w:val="ProductList-Body"/>
              <w:ind w:left="162" w:hanging="162"/>
            </w:pPr>
            <w:r>
              <w:t>-</w:t>
            </w:r>
            <w:r>
              <w:tab/>
            </w:r>
            <w:r w:rsidR="003D22CB">
              <w:t>Kai autentifikavimo mechanizmai reikalauja naudoti slaptažodį, „Microsoft“ reikalauja, kad slaptažodžiai būtų reguliariai atnaujinami.</w:t>
            </w:r>
          </w:p>
          <w:p w14:paraId="0C91FCD8" w14:textId="6A9F7FE0" w:rsidR="009C6951" w:rsidRPr="00690C65" w:rsidRDefault="00152B7F" w:rsidP="003D22CB">
            <w:pPr>
              <w:pStyle w:val="ProductList-Body"/>
              <w:ind w:left="162" w:hanging="162"/>
            </w:pPr>
            <w:r>
              <w:t>-</w:t>
            </w:r>
            <w:r>
              <w:tab/>
            </w:r>
            <w:r w:rsidR="003D22CB">
              <w:t>Kai autentifikavimo mechanizmai reikalauja naudoti slaptažodį, „Microsoft“ reikalauja, kad slaptažodį sudarytų bent aštuoni simboliai.</w:t>
            </w:r>
          </w:p>
          <w:p w14:paraId="579D94F4" w14:textId="2B2B14DA" w:rsidR="009C6951" w:rsidRPr="00690C65" w:rsidRDefault="00152B7F" w:rsidP="003D22CB">
            <w:pPr>
              <w:pStyle w:val="ProductList-Body"/>
              <w:ind w:left="162" w:hanging="162"/>
            </w:pPr>
            <w:r>
              <w:t>-</w:t>
            </w:r>
            <w:r>
              <w:tab/>
            </w:r>
            <w:r w:rsidR="003D22CB">
              <w:t>„Microsoft“ užtikrina, kad panaikinti arba nustoję galioti ID nebūtų suteikti kitiems asmenims.</w:t>
            </w:r>
          </w:p>
          <w:p w14:paraId="53682E1B" w14:textId="1D3C3E34" w:rsidR="009C6951" w:rsidRPr="00690C65" w:rsidRDefault="00152B7F" w:rsidP="003D22CB">
            <w:pPr>
              <w:pStyle w:val="ProductList-Body"/>
              <w:ind w:left="162" w:hanging="162"/>
            </w:pPr>
            <w:r>
              <w:t>-</w:t>
            </w:r>
            <w:r>
              <w:tab/>
            </w:r>
            <w:r w:rsidR="003D22CB">
              <w:t>„Microsoft“ stebi arba suteikia teisę Klientui stebėti pakartotinius bandymus pasiekti informacijos sistemą naudojant netinkamą slaptažodį.</w:t>
            </w:r>
          </w:p>
          <w:p w14:paraId="5EBD9700" w14:textId="746D394D" w:rsidR="009C6951" w:rsidRPr="00690C65" w:rsidRDefault="00152B7F" w:rsidP="003D22CB">
            <w:pPr>
              <w:pStyle w:val="ProductList-Body"/>
              <w:ind w:left="162" w:hanging="162"/>
            </w:pPr>
            <w:r>
              <w:t>-</w:t>
            </w:r>
            <w:r>
              <w:tab/>
            </w:r>
            <w:r w:rsidR="003D22CB">
              <w:t>„Microsoft“ naudoja standartines procedūras, taikomas slaptažodžiams, kurie buvo sugadinti arba netyčia atskleisti, išaktyvinti.</w:t>
            </w:r>
          </w:p>
          <w:p w14:paraId="2A56C8FF" w14:textId="67F67180" w:rsidR="009C6951" w:rsidRPr="00690C65" w:rsidRDefault="00152B7F" w:rsidP="003D22CB">
            <w:pPr>
              <w:pStyle w:val="ProductList-Body"/>
              <w:ind w:left="162" w:hanging="162"/>
            </w:pPr>
            <w:r>
              <w:t>-</w:t>
            </w:r>
            <w:r>
              <w:tab/>
            </w:r>
            <w:r w:rsidR="003D22CB">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Default="009C6951" w:rsidP="007303AE">
            <w:pPr>
              <w:pStyle w:val="ProductList-Body"/>
              <w:spacing w:before="40"/>
            </w:pPr>
            <w:r>
              <w:rPr>
                <w:b/>
              </w:rPr>
              <w:t>Tinklo kūrimas</w:t>
            </w:r>
            <w:r w:rsidRPr="007D2236">
              <w:rPr>
                <w:b/>
                <w:bCs/>
              </w:rPr>
              <w:t>.</w:t>
            </w:r>
            <w:r>
              <w:t xml:space="preserve"> „Microsoft“ kontroliuoja, ar asmenys, neturintys teisės pasiekti Kliento duomenų, negauna prieigos prie Kliento duomenų, kurių jie neturi teisės pasiekti.</w:t>
            </w:r>
          </w:p>
        </w:tc>
      </w:tr>
      <w:tr w:rsidR="00086F17" w14:paraId="46DDAE79" w14:textId="77777777" w:rsidTr="002A463A">
        <w:tc>
          <w:tcPr>
            <w:tcW w:w="2610" w:type="dxa"/>
            <w:vAlign w:val="center"/>
          </w:tcPr>
          <w:p w14:paraId="2C4520EB" w14:textId="54C172FD" w:rsidR="00086F17" w:rsidRDefault="00086F17" w:rsidP="007303AE">
            <w:pPr>
              <w:pStyle w:val="ProductList-Body"/>
            </w:pPr>
            <w:r>
              <w:t>Informacijos saugos incidentų valdymas</w:t>
            </w:r>
          </w:p>
        </w:tc>
        <w:tc>
          <w:tcPr>
            <w:tcW w:w="8190" w:type="dxa"/>
          </w:tcPr>
          <w:p w14:paraId="1028D5CF" w14:textId="77777777" w:rsidR="00272578" w:rsidRPr="00690C65" w:rsidRDefault="00272578" w:rsidP="00272578">
            <w:pPr>
              <w:pStyle w:val="ProductList-Body"/>
            </w:pPr>
            <w:r>
              <w:rPr>
                <w:b/>
              </w:rPr>
              <w:t>Atsako į incidentus procesas</w:t>
            </w:r>
          </w:p>
          <w:p w14:paraId="099F1C9A" w14:textId="41835F93" w:rsidR="00272578" w:rsidRPr="00690C65" w:rsidRDefault="00152B7F" w:rsidP="003D22CB">
            <w:pPr>
              <w:pStyle w:val="ProductList-Body"/>
              <w:ind w:left="162" w:hanging="162"/>
            </w:pPr>
            <w:r>
              <w:t>-</w:t>
            </w:r>
            <w:r>
              <w:tab/>
            </w:r>
            <w:r w:rsidR="003D22CB">
              <w:t xml:space="preserve">„Microsoft“ tvarko įrašus apie saugos pažeidimus, kuriuose aprašomas pažeidimas, laikotarpis, jo pasekmės, pranešėjo vardas ir kam apie pažeidimą pranešta bei </w:t>
            </w:r>
            <w:r w:rsidR="003D22CB">
              <w:rPr>
                <w:color w:val="000000" w:themeColor="text1"/>
              </w:rPr>
              <w:t>duomenų atkūrimo procedūra.</w:t>
            </w:r>
          </w:p>
          <w:p w14:paraId="5BB81CE4" w14:textId="705B2098" w:rsidR="00E46617" w:rsidRPr="00690C65" w:rsidRDefault="00152B7F" w:rsidP="003D22CB">
            <w:pPr>
              <w:pStyle w:val="ProductList-Body"/>
              <w:ind w:left="162" w:hanging="162"/>
            </w:pPr>
            <w:r>
              <w:t>-</w:t>
            </w:r>
            <w:r>
              <w:tab/>
            </w:r>
            <w:r w:rsidR="003D22CB">
              <w:rPr>
                <w:iCs/>
                <w:color w:val="000000" w:themeColor="text1"/>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690C65" w:rsidRDefault="00272578" w:rsidP="003D22CB">
            <w:pPr>
              <w:pStyle w:val="ProductList-Body"/>
              <w:ind w:left="162" w:hanging="162"/>
            </w:pPr>
            <w:r>
              <w:rPr>
                <w:color w:val="000000" w:themeColor="text1"/>
              </w:rPr>
              <w:t xml:space="preserve">„Microsoft“ stebi arba suteikia galimybę </w:t>
            </w:r>
            <w:r>
              <w:t>Klientui stebėti Kliento duomenų atskleidimus, įskaitant atskleistų duomenų tipą ir atskleidimo laiką bei asmenį, kuriam atskleista.</w:t>
            </w:r>
          </w:p>
          <w:p w14:paraId="730CA332" w14:textId="2F819071" w:rsidR="00086F17" w:rsidRDefault="00272578" w:rsidP="0088164F">
            <w:pPr>
              <w:pStyle w:val="ProductList-Body"/>
              <w:spacing w:before="40"/>
            </w:pPr>
            <w:r>
              <w:rPr>
                <w:b/>
              </w:rPr>
              <w:t>Paslaugų stebėjimas</w:t>
            </w:r>
            <w:r w:rsidRPr="007D2236">
              <w:rPr>
                <w:b/>
                <w:bCs/>
              </w:rPr>
              <w:t xml:space="preserve">. </w:t>
            </w:r>
            <w:r>
              <w:t>„Microsoft“ už saugą atsakingi darbuotojai bent kartą per šešis mėnesius tikrina žurnalus, kad reikalui esant pasiūlytų taisymo priemonių.</w:t>
            </w:r>
          </w:p>
        </w:tc>
      </w:tr>
      <w:tr w:rsidR="00086F17" w14:paraId="1186CDAD" w14:textId="77777777" w:rsidTr="002A463A">
        <w:tc>
          <w:tcPr>
            <w:tcW w:w="2610" w:type="dxa"/>
            <w:vAlign w:val="center"/>
          </w:tcPr>
          <w:p w14:paraId="417B34CB" w14:textId="1C65413C" w:rsidR="00086F17" w:rsidRDefault="00086F17" w:rsidP="007303AE">
            <w:pPr>
              <w:pStyle w:val="ProductList-Body"/>
            </w:pPr>
            <w:r>
              <w:t>Verslo tęstinumo valdymas</w:t>
            </w:r>
          </w:p>
        </w:tc>
        <w:tc>
          <w:tcPr>
            <w:tcW w:w="8190" w:type="dxa"/>
          </w:tcPr>
          <w:p w14:paraId="36CE9909" w14:textId="67F873E7" w:rsidR="00272578" w:rsidRPr="00690C65" w:rsidRDefault="00152B7F" w:rsidP="003D22CB">
            <w:pPr>
              <w:pStyle w:val="ProductList-Body"/>
              <w:ind w:left="162" w:hanging="162"/>
            </w:pPr>
            <w:r>
              <w:t>-</w:t>
            </w:r>
            <w:r>
              <w:tab/>
            </w:r>
            <w:r w:rsidR="003D22CB">
              <w:t>„Microsoft“ prižiūri patalpų, kuriose yra „Microsoft“ informacinės sistemos, tvarkančios Kliento duomenis, nepaprastųjų ir nenumatytų atvejų planus.</w:t>
            </w:r>
          </w:p>
          <w:p w14:paraId="2EA52B9C" w14:textId="3C280FF1" w:rsidR="00086F17" w:rsidRDefault="00152B7F" w:rsidP="003D22CB">
            <w:pPr>
              <w:pStyle w:val="ProductList-Body"/>
              <w:ind w:left="162" w:hanging="162"/>
            </w:pPr>
            <w:r>
              <w:t>-</w:t>
            </w:r>
            <w:r>
              <w:tab/>
            </w:r>
            <w:r w:rsidR="003D22CB">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Internete teikiamų paslaugų informacijos saugos strategija</w:t>
      </w:r>
    </w:p>
    <w:p w14:paraId="4453B305" w14:textId="77777777" w:rsidR="00C62FB6" w:rsidRPr="00690C65" w:rsidRDefault="00C62FB6" w:rsidP="00C62FB6">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1C113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Internete teikiamos paslaugos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Praktikos kodeksas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Praktikos kodeksas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II tipas</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II tipas</w:t>
            </w:r>
          </w:p>
        </w:tc>
      </w:tr>
      <w:tr w:rsidR="00C62FB6" w:rsidRPr="00C62FB6" w14:paraId="675407D8" w14:textId="77777777" w:rsidTr="001C1132">
        <w:trPr>
          <w:trHeight w:val="288"/>
        </w:trPr>
        <w:tc>
          <w:tcPr>
            <w:tcW w:w="2880" w:type="dxa"/>
            <w:vAlign w:val="center"/>
          </w:tcPr>
          <w:p w14:paraId="71AF4730" w14:textId="77777777" w:rsidR="00C62FB6" w:rsidRPr="00C62FB6" w:rsidRDefault="00C62FB6" w:rsidP="00C62FB6">
            <w:pPr>
              <w:pStyle w:val="ProductList-Body"/>
            </w:pPr>
            <w:r>
              <w:t>„Office 365“ paslaugos</w:t>
            </w:r>
          </w:p>
        </w:tc>
        <w:tc>
          <w:tcPr>
            <w:tcW w:w="1584" w:type="dxa"/>
            <w:vAlign w:val="center"/>
          </w:tcPr>
          <w:p w14:paraId="6C4AF9F1" w14:textId="77777777" w:rsidR="00C62FB6" w:rsidRPr="00C62FB6" w:rsidRDefault="00C62FB6" w:rsidP="00C62FB6">
            <w:pPr>
              <w:pStyle w:val="ProductList-Body"/>
            </w:pPr>
            <w:r>
              <w:t>Taip</w:t>
            </w:r>
          </w:p>
        </w:tc>
        <w:tc>
          <w:tcPr>
            <w:tcW w:w="1584" w:type="dxa"/>
            <w:vAlign w:val="center"/>
          </w:tcPr>
          <w:p w14:paraId="136375FC" w14:textId="72202F8E" w:rsidR="00C62FB6" w:rsidRPr="00C62FB6" w:rsidRDefault="00C62FB6" w:rsidP="00C62FB6">
            <w:pPr>
              <w:pStyle w:val="ProductList-Body"/>
            </w:pPr>
            <w:r>
              <w:t>Taip</w:t>
            </w:r>
            <w:r w:rsidR="00C17F2D">
              <w:t>**</w:t>
            </w:r>
          </w:p>
        </w:tc>
        <w:tc>
          <w:tcPr>
            <w:tcW w:w="1584" w:type="dxa"/>
            <w:vAlign w:val="center"/>
          </w:tcPr>
          <w:p w14:paraId="69B1F985" w14:textId="5F76244F" w:rsidR="00C62FB6" w:rsidRPr="00C62FB6" w:rsidRDefault="00C62FB6" w:rsidP="00C62FB6">
            <w:pPr>
              <w:pStyle w:val="ProductList-Body"/>
            </w:pPr>
            <w:r>
              <w:t>Taip</w:t>
            </w:r>
            <w:r w:rsidR="00C17F2D">
              <w:t>**</w:t>
            </w:r>
          </w:p>
        </w:tc>
        <w:tc>
          <w:tcPr>
            <w:tcW w:w="1584" w:type="dxa"/>
            <w:vAlign w:val="center"/>
          </w:tcPr>
          <w:p w14:paraId="6BBE4D43" w14:textId="1E2B370B" w:rsidR="00C62FB6" w:rsidRPr="00C62FB6" w:rsidRDefault="00C62FB6" w:rsidP="00C62FB6">
            <w:pPr>
              <w:pStyle w:val="ProductList-Body"/>
            </w:pPr>
            <w:r>
              <w:t>Taip</w:t>
            </w:r>
            <w:r w:rsidR="00C17F2D">
              <w:t>**</w:t>
            </w:r>
          </w:p>
        </w:tc>
        <w:tc>
          <w:tcPr>
            <w:tcW w:w="1584" w:type="dxa"/>
            <w:vAlign w:val="center"/>
          </w:tcPr>
          <w:p w14:paraId="7EA6FD65" w14:textId="2A32DB98" w:rsidR="00C62FB6" w:rsidRPr="00C62FB6" w:rsidRDefault="00C62FB6" w:rsidP="00C62FB6">
            <w:pPr>
              <w:pStyle w:val="ProductList-Body"/>
            </w:pPr>
            <w:r>
              <w:t>Taip</w:t>
            </w:r>
            <w:r w:rsidR="00C17F2D">
              <w:t>**</w:t>
            </w:r>
          </w:p>
        </w:tc>
      </w:tr>
      <w:tr w:rsidR="00C62FB6" w:rsidRPr="00C62FB6" w14:paraId="08C71880" w14:textId="77777777" w:rsidTr="001C1132">
        <w:trPr>
          <w:trHeight w:val="288"/>
        </w:trPr>
        <w:tc>
          <w:tcPr>
            <w:tcW w:w="2880" w:type="dxa"/>
            <w:vAlign w:val="center"/>
          </w:tcPr>
          <w:p w14:paraId="1DBDE8ED" w14:textId="7B0BAB1D" w:rsidR="00C62FB6" w:rsidRPr="00C62FB6" w:rsidRDefault="00C62FB6" w:rsidP="00C62FB6">
            <w:pPr>
              <w:pStyle w:val="ProductList-Body"/>
            </w:pPr>
            <w:r>
              <w:t xml:space="preserve">„Microsoft Dynamics </w:t>
            </w:r>
            <w:r w:rsidR="008A38B0">
              <w:t xml:space="preserve">CRM </w:t>
            </w:r>
            <w:r>
              <w:t>Online“ paslaugos.</w:t>
            </w:r>
          </w:p>
        </w:tc>
        <w:tc>
          <w:tcPr>
            <w:tcW w:w="1584" w:type="dxa"/>
            <w:vAlign w:val="center"/>
          </w:tcPr>
          <w:p w14:paraId="199D7E74" w14:textId="77777777" w:rsidR="00C62FB6" w:rsidRPr="00C62FB6" w:rsidRDefault="00C62FB6" w:rsidP="00C62FB6">
            <w:pPr>
              <w:pStyle w:val="ProductList-Body"/>
            </w:pPr>
            <w:r>
              <w:t>Taip</w:t>
            </w:r>
          </w:p>
        </w:tc>
        <w:tc>
          <w:tcPr>
            <w:tcW w:w="1584" w:type="dxa"/>
            <w:vAlign w:val="center"/>
          </w:tcPr>
          <w:p w14:paraId="4A08DE04" w14:textId="77777777" w:rsidR="00C62FB6" w:rsidRPr="00C62FB6" w:rsidRDefault="00C62FB6" w:rsidP="00C62FB6">
            <w:pPr>
              <w:pStyle w:val="ProductList-Body"/>
            </w:pPr>
            <w:r>
              <w:t>Taip</w:t>
            </w:r>
          </w:p>
        </w:tc>
        <w:tc>
          <w:tcPr>
            <w:tcW w:w="1584" w:type="dxa"/>
            <w:vAlign w:val="center"/>
          </w:tcPr>
          <w:p w14:paraId="513A09EE" w14:textId="540A7A4F" w:rsidR="00C62FB6" w:rsidRPr="00C62FB6" w:rsidRDefault="008F0187" w:rsidP="00C62FB6">
            <w:pPr>
              <w:pStyle w:val="ProductList-Body"/>
            </w:pPr>
            <w:r>
              <w:t>Taip</w:t>
            </w:r>
          </w:p>
        </w:tc>
        <w:tc>
          <w:tcPr>
            <w:tcW w:w="1584" w:type="dxa"/>
            <w:vAlign w:val="center"/>
          </w:tcPr>
          <w:p w14:paraId="3A9BDE6E" w14:textId="77777777" w:rsidR="00C62FB6" w:rsidRPr="00C62FB6" w:rsidRDefault="00C62FB6" w:rsidP="00C62FB6">
            <w:pPr>
              <w:pStyle w:val="ProductList-Body"/>
            </w:pPr>
            <w:r>
              <w:t>Taip</w:t>
            </w:r>
          </w:p>
        </w:tc>
        <w:tc>
          <w:tcPr>
            <w:tcW w:w="1584" w:type="dxa"/>
            <w:vAlign w:val="center"/>
          </w:tcPr>
          <w:p w14:paraId="08B0FC2E" w14:textId="77777777" w:rsidR="00C62FB6" w:rsidRPr="00C62FB6" w:rsidRDefault="00C62FB6" w:rsidP="00C62FB6">
            <w:pPr>
              <w:pStyle w:val="ProductList-Body"/>
            </w:pPr>
            <w:r>
              <w:t>Taip</w:t>
            </w:r>
          </w:p>
        </w:tc>
      </w:tr>
      <w:tr w:rsidR="00C62FB6" w:rsidRPr="00C62FB6" w14:paraId="10E95515" w14:textId="77777777" w:rsidTr="001C1132">
        <w:trPr>
          <w:trHeight w:val="288"/>
        </w:trPr>
        <w:tc>
          <w:tcPr>
            <w:tcW w:w="2880" w:type="dxa"/>
            <w:vAlign w:val="center"/>
          </w:tcPr>
          <w:p w14:paraId="5903AB48" w14:textId="77777777" w:rsidR="00C62FB6" w:rsidRPr="00C62FB6" w:rsidRDefault="00C62FB6" w:rsidP="00C62FB6">
            <w:pPr>
              <w:pStyle w:val="ProductList-Body"/>
            </w:pPr>
            <w:r>
              <w:t>„Microsoft Azure“ pagrindinės paslaugos</w:t>
            </w:r>
          </w:p>
        </w:tc>
        <w:tc>
          <w:tcPr>
            <w:tcW w:w="1584" w:type="dxa"/>
            <w:vAlign w:val="center"/>
          </w:tcPr>
          <w:p w14:paraId="7CCEDF9D" w14:textId="77777777" w:rsidR="00C62FB6" w:rsidRPr="00C62FB6" w:rsidRDefault="00C62FB6" w:rsidP="00C62FB6">
            <w:pPr>
              <w:pStyle w:val="ProductList-Body"/>
            </w:pPr>
            <w:r>
              <w:t>Taip</w:t>
            </w:r>
          </w:p>
        </w:tc>
        <w:tc>
          <w:tcPr>
            <w:tcW w:w="1584" w:type="dxa"/>
            <w:vAlign w:val="center"/>
          </w:tcPr>
          <w:p w14:paraId="276590E8" w14:textId="77777777" w:rsidR="00C62FB6" w:rsidRPr="00C62FB6" w:rsidRDefault="00C62FB6" w:rsidP="00C62FB6">
            <w:pPr>
              <w:pStyle w:val="ProductList-Body"/>
            </w:pPr>
            <w:r>
              <w:t>Taip</w:t>
            </w:r>
          </w:p>
        </w:tc>
        <w:tc>
          <w:tcPr>
            <w:tcW w:w="1584" w:type="dxa"/>
            <w:vAlign w:val="center"/>
          </w:tcPr>
          <w:p w14:paraId="7E74EC52" w14:textId="77777777" w:rsidR="00C62FB6" w:rsidRPr="00C62FB6" w:rsidRDefault="00C62FB6" w:rsidP="00C62FB6">
            <w:pPr>
              <w:pStyle w:val="ProductList-Body"/>
            </w:pPr>
            <w:r>
              <w:t>Taip</w:t>
            </w:r>
          </w:p>
        </w:tc>
        <w:tc>
          <w:tcPr>
            <w:tcW w:w="1584" w:type="dxa"/>
            <w:vAlign w:val="center"/>
          </w:tcPr>
          <w:p w14:paraId="669AF009" w14:textId="77777777" w:rsidR="00C62FB6" w:rsidRPr="00C62FB6" w:rsidRDefault="00C62FB6" w:rsidP="00C62FB6">
            <w:pPr>
              <w:pStyle w:val="ProductList-Body"/>
            </w:pPr>
            <w:r>
              <w:t>Kinta*</w:t>
            </w:r>
          </w:p>
        </w:tc>
        <w:tc>
          <w:tcPr>
            <w:tcW w:w="1584" w:type="dxa"/>
            <w:vAlign w:val="center"/>
          </w:tcPr>
          <w:p w14:paraId="60F778FC" w14:textId="77777777" w:rsidR="00C62FB6" w:rsidRPr="00C62FB6" w:rsidRDefault="00C62FB6" w:rsidP="00C62FB6">
            <w:pPr>
              <w:pStyle w:val="ProductList-Body"/>
            </w:pPr>
            <w:r>
              <w:t>Kinta*</w:t>
            </w:r>
          </w:p>
        </w:tc>
      </w:tr>
      <w:tr w:rsidR="00C62FB6" w:rsidRPr="00C62FB6" w14:paraId="247EA9C8" w14:textId="77777777" w:rsidTr="001C1132">
        <w:trPr>
          <w:trHeight w:val="288"/>
        </w:trPr>
        <w:tc>
          <w:tcPr>
            <w:tcW w:w="2880" w:type="dxa"/>
            <w:vAlign w:val="center"/>
          </w:tcPr>
          <w:p w14:paraId="6271D1EE" w14:textId="6E51AF0A" w:rsidR="00C62FB6" w:rsidRPr="00C62FB6" w:rsidRDefault="00C62FB6" w:rsidP="00C62FB6">
            <w:pPr>
              <w:pStyle w:val="ProductList-Body"/>
            </w:pPr>
            <w:r>
              <w:t>„Microsoft Intune“ internete teikiamos paslaugos</w:t>
            </w:r>
          </w:p>
        </w:tc>
        <w:tc>
          <w:tcPr>
            <w:tcW w:w="1584" w:type="dxa"/>
            <w:vAlign w:val="center"/>
          </w:tcPr>
          <w:p w14:paraId="438F865B" w14:textId="77777777" w:rsidR="00C62FB6" w:rsidRPr="00C62FB6" w:rsidRDefault="00C62FB6" w:rsidP="00C62FB6">
            <w:pPr>
              <w:pStyle w:val="ProductList-Body"/>
            </w:pPr>
            <w:r>
              <w:t>Taip</w:t>
            </w:r>
          </w:p>
        </w:tc>
        <w:tc>
          <w:tcPr>
            <w:tcW w:w="1584" w:type="dxa"/>
            <w:vAlign w:val="center"/>
          </w:tcPr>
          <w:p w14:paraId="7422244D" w14:textId="77777777" w:rsidR="00C62FB6" w:rsidRPr="00C62FB6" w:rsidRDefault="00C62FB6" w:rsidP="00C62FB6">
            <w:pPr>
              <w:pStyle w:val="ProductList-Body"/>
            </w:pPr>
            <w:r>
              <w:t>Taip</w:t>
            </w:r>
          </w:p>
        </w:tc>
        <w:tc>
          <w:tcPr>
            <w:tcW w:w="1584" w:type="dxa"/>
            <w:vAlign w:val="center"/>
          </w:tcPr>
          <w:p w14:paraId="5CD7969B" w14:textId="1E84F7A1" w:rsidR="00C62FB6" w:rsidRPr="00C62FB6" w:rsidRDefault="008F0187" w:rsidP="00C62FB6">
            <w:pPr>
              <w:pStyle w:val="ProductList-Body"/>
            </w:pPr>
            <w:r>
              <w:t>Taip</w:t>
            </w:r>
          </w:p>
        </w:tc>
        <w:tc>
          <w:tcPr>
            <w:tcW w:w="1584" w:type="dxa"/>
            <w:vAlign w:val="center"/>
          </w:tcPr>
          <w:p w14:paraId="55B9A33B" w14:textId="2BB2DC85" w:rsidR="00C62FB6" w:rsidRPr="00C62FB6" w:rsidRDefault="008A38B0" w:rsidP="00C62FB6">
            <w:pPr>
              <w:pStyle w:val="ProductList-Body"/>
            </w:pPr>
            <w:r>
              <w:t>Taip</w:t>
            </w:r>
          </w:p>
        </w:tc>
        <w:tc>
          <w:tcPr>
            <w:tcW w:w="1584" w:type="dxa"/>
            <w:vAlign w:val="center"/>
          </w:tcPr>
          <w:p w14:paraId="4DB7EFFD" w14:textId="07C2A9F8" w:rsidR="00C62FB6" w:rsidRPr="00C62FB6" w:rsidRDefault="008A38B0" w:rsidP="00C62FB6">
            <w:pPr>
              <w:pStyle w:val="ProductList-Body"/>
            </w:pPr>
            <w:r>
              <w:t>Taip</w:t>
            </w:r>
          </w:p>
        </w:tc>
      </w:tr>
    </w:tbl>
    <w:p w14:paraId="15A1B9DB" w14:textId="5F052EFF" w:rsidR="00C62FB6" w:rsidRPr="00C17F2D" w:rsidRDefault="00C62FB6" w:rsidP="00C62FB6">
      <w:pPr>
        <w:pStyle w:val="ProductList-Body"/>
        <w:rPr>
          <w:i/>
        </w:rPr>
      </w:pPr>
      <w:r w:rsidRPr="00C17F2D">
        <w:rPr>
          <w:i/>
        </w:rPr>
        <w:t>*Dabartinė aprėptis išsamiai išdėstyta audito ataskaitoje, o jos santrauka yra „Microsoft Azure“ patikimumo centre.</w:t>
      </w:r>
    </w:p>
    <w:p w14:paraId="4E5556D4" w14:textId="77777777" w:rsidR="00C17F2D" w:rsidRPr="00C17F2D" w:rsidRDefault="00C17F2D" w:rsidP="00C17F2D">
      <w:pPr>
        <w:pStyle w:val="ProductList-Body"/>
        <w:rPr>
          <w:i/>
        </w:rPr>
      </w:pPr>
      <w:r w:rsidRPr="00C17F2D">
        <w:rPr>
          <w:i/>
        </w:rPr>
        <w:t>**Neįeina „Yammer Enterprise“.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C62FB6">
      <w:pPr>
        <w:pStyle w:val="ProductList-Body"/>
        <w:numPr>
          <w:ilvl w:val="1"/>
          <w:numId w:val="9"/>
        </w:numPr>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C62FB6">
      <w:pPr>
        <w:pStyle w:val="ProductList-Body"/>
        <w:numPr>
          <w:ilvl w:val="1"/>
          <w:numId w:val="9"/>
        </w:numPr>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15794C"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151657"/>
      <w:r>
        <w:lastRenderedPageBreak/>
        <w:t>Su Internete teikiamomis paslaugomis susijusios sąlygos</w:t>
      </w:r>
      <w:bookmarkEnd w:id="62"/>
      <w:bookmarkEnd w:id="63"/>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64" w:name="_Toc438151658"/>
      <w:bookmarkStart w:id="65" w:name="MicrosoftAzureServices"/>
      <w:r w:rsidRPr="00C17F2D">
        <w:rPr>
          <w:lang w:val="lt-LT"/>
        </w:rPr>
        <w:t>„Microsoft Azure“ paslaugos</w:t>
      </w:r>
      <w:bookmarkEnd w:id="64"/>
    </w:p>
    <w:bookmarkEnd w:id="65"/>
    <w:p w14:paraId="75EBDC64" w14:textId="77777777" w:rsidR="006A7F7D" w:rsidRPr="000772BE" w:rsidRDefault="006A7F7D" w:rsidP="006A7F7D">
      <w:pPr>
        <w:pStyle w:val="ProductList-Body"/>
      </w:pPr>
      <w:r>
        <w:rPr>
          <w:b/>
          <w:color w:val="00188F"/>
        </w:rPr>
        <w:t>Pranešimai</w:t>
      </w:r>
    </w:p>
    <w:p w14:paraId="24B11431" w14:textId="32F6848B" w:rsidR="00CC34E7" w:rsidRPr="00690C65" w:rsidRDefault="006A7F7D" w:rsidP="006A7F7D">
      <w:pPr>
        <w:pStyle w:val="ProductList-Body"/>
      </w:pPr>
      <w:r>
        <w:t xml:space="preserve">Taikomos pranešimų apie Profesionalias paslaugas ir H.264/AVC vaizdo standartą, VC-1 vaizdo standartą, „MPEG-4 Part 2“ vaizdo standartą ir MPEG-2 vaizdo standartą, nurodytų </w:t>
      </w:r>
      <w:hyperlink w:anchor="Attachment1" w:history="1">
        <w:r>
          <w:rPr>
            <w:rStyle w:val="Hyperlink"/>
          </w:rPr>
          <w:t>1 priede</w:t>
        </w:r>
      </w:hyperlink>
      <w:r>
        <w:t>, sąlygos</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77777777" w:rsidR="008A38B0" w:rsidRDefault="008A38B0" w:rsidP="008A38B0">
      <w:pPr>
        <w:pStyle w:val="ProductList-Body"/>
        <w:spacing w:after="120"/>
      </w:pPr>
      <w:r>
        <w:t>„Azure Government paslaugos“ reiškia vieną ar daugiau paslaugų ar funkcijų, kurias „Microsoft“ teikia Klientams kaip valstybinių institucijų bendruomenės debesies paslaugos JAV valdomuose regionuose, išvardytuose http://azure.microsoft.com/en-us/regions/#services.</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D69EA43" w:rsidR="001F7CE6" w:rsidRDefault="001F7CE6" w:rsidP="001F7CE6">
      <w:pPr>
        <w:pStyle w:val="ProductList-Body"/>
      </w:pPr>
      <w:r>
        <w:t xml:space="preserve">„Microsoft Azure“ paslaugos – tai viena arba kelios „Microsoft“ paslaugos ir funkcijos, nurodytų svetainėje </w:t>
      </w:r>
      <w:hyperlink r:id="rId29"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r w:rsidR="0015794C">
        <w:fldChar w:fldCharType="begin"/>
      </w:r>
      <w:r w:rsidR="0015794C">
        <w:instrText xml:space="preserve"> HYPERLINK "http://azure.microsoft.com/en-us/regions" </w:instrText>
      </w:r>
      <w:r w:rsidR="0015794C">
        <w:fldChar w:fldCharType="separate"/>
      </w:r>
      <w:r>
        <w:rPr>
          <w:rStyle w:val="Hyperlink"/>
        </w:rPr>
        <w:t>http://azure.microsoft.com/en-us/regions</w:t>
      </w:r>
      <w:r w:rsidR="0015794C">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 xml:space="preserve">„Microsoft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w:t>
      </w:r>
      <w:r>
        <w:lastRenderedPageBreak/>
        <w:t>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4FF720D" w:rsidR="000E6ED8" w:rsidRPr="00690C65"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0" w:history="1">
        <w:r w:rsidR="00383647">
          <w:rPr>
            <w:rStyle w:val="Hyperlink"/>
          </w:rPr>
          <w:t>http://azure.microsoft.com/en-us/support/legal/store-terms/</w:t>
        </w:r>
      </w:hyperlink>
      <w:hyperlink r:id="rId31" w:history="1"/>
      <w:r>
        <w:t>.</w:t>
      </w:r>
    </w:p>
    <w:p w14:paraId="65E06F6C" w14:textId="483218A9" w:rsidR="003D22CB" w:rsidRPr="00690C65" w:rsidRDefault="0015794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2D80128" w14:textId="48A05148" w:rsidR="008070AF" w:rsidRPr="00C17F2D" w:rsidRDefault="008070AF" w:rsidP="00E040B7">
      <w:pPr>
        <w:pStyle w:val="ProductList-OfferingGroupHeading"/>
        <w:rPr>
          <w:lang w:val="lt-LT"/>
        </w:rPr>
      </w:pPr>
      <w:bookmarkStart w:id="66" w:name="_Toc438151659"/>
      <w:r w:rsidRPr="00C17F2D">
        <w:rPr>
          <w:lang w:val="lt-LT"/>
        </w:rPr>
        <w:t>Korporatyvinės mobilumo paslaugos</w:t>
      </w:r>
      <w:bookmarkEnd w:id="66"/>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3D0D6184" w:rsidR="00122096" w:rsidRPr="00C17F2D" w:rsidRDefault="00122096" w:rsidP="00E040B7">
      <w:pPr>
        <w:pStyle w:val="ProductList-Offering2Heading"/>
        <w:rPr>
          <w:lang w:val="lt-LT"/>
        </w:rPr>
      </w:pPr>
      <w:r w:rsidRPr="00C17F2D">
        <w:rPr>
          <w:lang w:val="lt-LT"/>
        </w:rPr>
        <w:tab/>
      </w:r>
      <w:bookmarkStart w:id="67" w:name="_Toc438151660"/>
      <w:r w:rsidR="00E84763" w:rsidRPr="00C17F2D">
        <w:rPr>
          <w:lang w:val="lt-LT"/>
        </w:rPr>
        <w:t>„</w:t>
      </w:r>
      <w:r w:rsidRPr="00C17F2D">
        <w:rPr>
          <w:lang w:val="lt-LT"/>
        </w:rPr>
        <w:t>Azure Active Directory Basic</w:t>
      </w:r>
      <w:r w:rsidR="00E84763" w:rsidRPr="00C17F2D">
        <w:rPr>
          <w:lang w:val="lt-LT"/>
        </w:rPr>
        <w:t>“</w:t>
      </w:r>
      <w:bookmarkEnd w:id="67"/>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15794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C17F2D" w:rsidRDefault="00706672" w:rsidP="00E040B7">
      <w:pPr>
        <w:pStyle w:val="ProductList-Offering2Heading"/>
        <w:rPr>
          <w:lang w:val="lt-LT"/>
        </w:rPr>
      </w:pPr>
      <w:r w:rsidRPr="00C17F2D">
        <w:rPr>
          <w:lang w:val="lt-LT"/>
        </w:rPr>
        <w:tab/>
      </w:r>
      <w:bookmarkStart w:id="68" w:name="_Toc438151661"/>
      <w:r w:rsidRPr="00C17F2D">
        <w:rPr>
          <w:lang w:val="lt-LT"/>
        </w:rPr>
        <w:t>„Azure Active Directory Premium“</w:t>
      </w:r>
      <w:bookmarkEnd w:id="68"/>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15794C"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A47F3A3" w14:textId="463CB9BD" w:rsidR="00ED673B" w:rsidRPr="00C17F2D" w:rsidRDefault="00ED673B" w:rsidP="00ED673B">
      <w:pPr>
        <w:pStyle w:val="ProductList-Offering2Heading"/>
        <w:outlineLvl w:val="2"/>
        <w:rPr>
          <w:lang w:val="lt-LT"/>
        </w:rPr>
      </w:pPr>
      <w:r w:rsidRPr="00C17F2D">
        <w:rPr>
          <w:lang w:val="lt-LT"/>
        </w:rPr>
        <w:tab/>
      </w:r>
      <w:bookmarkStart w:id="69" w:name="AzureRightsManagement"/>
      <w:bookmarkStart w:id="70" w:name="_Toc431797708"/>
      <w:bookmarkStart w:id="71" w:name="_Toc431459524"/>
      <w:bookmarkStart w:id="72" w:name="_Toc438151662"/>
      <w:r w:rsidRPr="00C17F2D">
        <w:rPr>
          <w:lang w:val="lt-LT"/>
        </w:rPr>
        <w:t>„Azure Rights Management</w:t>
      </w:r>
      <w:bookmarkEnd w:id="69"/>
      <w:bookmarkEnd w:id="70"/>
      <w:bookmarkEnd w:id="71"/>
      <w:r w:rsidRPr="00C17F2D">
        <w:rPr>
          <w:lang w:val="lt-LT"/>
        </w:rPr>
        <w:t>“</w:t>
      </w:r>
      <w:bookmarkEnd w:id="72"/>
    </w:p>
    <w:p w14:paraId="555A7062" w14:textId="77777777" w:rsidR="00ED673B" w:rsidRDefault="00ED673B" w:rsidP="00ED673B">
      <w:pPr>
        <w:pStyle w:val="ProductList-Body"/>
        <w:tabs>
          <w:tab w:val="clear" w:pos="158"/>
          <w:tab w:val="left" w:pos="360"/>
        </w:tabs>
        <w:rPr>
          <w:b/>
          <w:color w:val="00188F"/>
        </w:rPr>
      </w:pPr>
      <w:r>
        <w:rPr>
          <w:b/>
          <w:color w:val="00188F"/>
        </w:rPr>
        <w:t>Pranešimai</w:t>
      </w:r>
    </w:p>
    <w:p w14:paraId="099633F9" w14:textId="77777777" w:rsidR="00ED673B" w:rsidRPr="00FC1BA7" w:rsidRDefault="00ED673B" w:rsidP="00ED673B">
      <w:pPr>
        <w:pStyle w:val="ProductList-Body"/>
      </w:pPr>
      <w:r>
        <w:t xml:space="preserve">Taikomas „Bing“ žemėlapių pranešimas, pateiktas </w:t>
      </w:r>
      <w:hyperlink w:anchor="Attachment1" w:history="1">
        <w:r>
          <w:rPr>
            <w:rStyle w:val="Hyperlink"/>
          </w:rPr>
          <w:t>1 priede</w:t>
        </w:r>
      </w:hyperlink>
      <w:r>
        <w:t>.</w:t>
      </w:r>
    </w:p>
    <w:p w14:paraId="2FD857C4" w14:textId="18345730" w:rsidR="008070AF" w:rsidRPr="00690C65" w:rsidRDefault="0015794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21C7E197" w:rsidR="00D44190" w:rsidRPr="00C17F2D" w:rsidRDefault="00D44190" w:rsidP="00E040B7">
      <w:pPr>
        <w:pStyle w:val="ProductList-Offering2Heading"/>
        <w:rPr>
          <w:lang w:val="lt-LT"/>
        </w:rPr>
      </w:pPr>
      <w:bookmarkStart w:id="73" w:name="_Toc388464308"/>
      <w:bookmarkEnd w:id="73"/>
      <w:r w:rsidRPr="00C17F2D">
        <w:rPr>
          <w:lang w:val="lt-LT"/>
        </w:rPr>
        <w:tab/>
      </w:r>
      <w:bookmarkStart w:id="74" w:name="_Toc438151663"/>
      <w:r w:rsidRPr="00C17F2D">
        <w:rPr>
          <w:lang w:val="lt-LT"/>
        </w:rPr>
        <w:t>„Azure“ nuotolinė programa</w:t>
      </w:r>
      <w:bookmarkEnd w:id="74"/>
    </w:p>
    <w:p w14:paraId="5831C3F6" w14:textId="77777777" w:rsidR="00D44190" w:rsidRPr="00690C65" w:rsidRDefault="0015794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983DE8B" w14:textId="302796ED" w:rsidR="00C17F2D" w:rsidRPr="00EF7283" w:rsidRDefault="00C17F2D" w:rsidP="00C17F2D">
      <w:pPr>
        <w:pStyle w:val="ProductList-Offering2Heading"/>
        <w:outlineLvl w:val="2"/>
        <w:rPr>
          <w:lang w:val="lt-LT"/>
        </w:rPr>
      </w:pPr>
      <w:r w:rsidRPr="00EF7283">
        <w:rPr>
          <w:lang w:val="lt-LT"/>
        </w:rPr>
        <w:tab/>
      </w:r>
      <w:bookmarkStart w:id="75" w:name="_Toc435790942"/>
      <w:bookmarkStart w:id="76" w:name="_Toc438151664"/>
      <w:r w:rsidRPr="00C17F2D">
        <w:rPr>
          <w:lang w:val="lt-LT"/>
        </w:rPr>
        <w:t>„</w:t>
      </w:r>
      <w:r w:rsidRPr="00EF7283">
        <w:rPr>
          <w:lang w:val="lt-LT"/>
        </w:rPr>
        <w:t>Microsoft MultiFactor Authentication</w:t>
      </w:r>
      <w:bookmarkEnd w:id="75"/>
      <w:r w:rsidRPr="00C17F2D">
        <w:rPr>
          <w:lang w:val="lt-LT"/>
        </w:rPr>
        <w:t>“</w:t>
      </w:r>
      <w:bookmarkEnd w:id="76"/>
    </w:p>
    <w:p w14:paraId="12FD4BA6" w14:textId="77777777" w:rsidR="00C17F2D" w:rsidRPr="007F0A21" w:rsidRDefault="0015794C" w:rsidP="00C17F2D">
      <w:pPr>
        <w:pStyle w:val="ProductList-Body"/>
        <w:shd w:val="clear" w:color="auto" w:fill="A6A6A6" w:themeFill="background1" w:themeFillShade="A6"/>
        <w:spacing w:before="120" w:after="240"/>
        <w:jc w:val="right"/>
      </w:pPr>
      <w:hyperlink w:anchor="TableofContents" w:history="1">
        <w:r w:rsidR="00C17F2D">
          <w:rPr>
            <w:rStyle w:val="Hyperlink"/>
            <w:sz w:val="16"/>
            <w:szCs w:val="16"/>
          </w:rPr>
          <w:t>Turinys</w:t>
        </w:r>
      </w:hyperlink>
      <w:r w:rsidR="00C17F2D">
        <w:rPr>
          <w:sz w:val="16"/>
          <w:szCs w:val="16"/>
        </w:rPr>
        <w:t xml:space="preserve"> / </w:t>
      </w:r>
      <w:hyperlink w:anchor="GeneralTerms" w:history="1">
        <w:r w:rsidR="00C17F2D">
          <w:rPr>
            <w:rStyle w:val="Hyperlink"/>
            <w:sz w:val="16"/>
            <w:szCs w:val="16"/>
          </w:rPr>
          <w:t>Bendrosios sąlygos</w:t>
        </w:r>
      </w:hyperlink>
    </w:p>
    <w:p w14:paraId="5452417D" w14:textId="488E3FBB" w:rsidR="008070AF" w:rsidRPr="00C17F2D" w:rsidRDefault="008070AF" w:rsidP="00E040B7">
      <w:pPr>
        <w:pStyle w:val="ProductList-Offering2Heading"/>
        <w:rPr>
          <w:lang w:val="lt-LT"/>
        </w:rPr>
      </w:pPr>
      <w:r w:rsidRPr="00C17F2D">
        <w:rPr>
          <w:lang w:val="lt-LT"/>
        </w:rPr>
        <w:tab/>
      </w:r>
      <w:bookmarkStart w:id="77" w:name="_Toc438151665"/>
      <w:r w:rsidR="00E84763" w:rsidRPr="00C17F2D">
        <w:rPr>
          <w:lang w:val="lt-LT"/>
        </w:rPr>
        <w:t>„</w:t>
      </w:r>
      <w:r w:rsidRPr="00C17F2D">
        <w:rPr>
          <w:lang w:val="lt-LT"/>
        </w:rPr>
        <w:t>Microsoft Intune</w:t>
      </w:r>
      <w:r w:rsidR="00E84763" w:rsidRPr="00C17F2D">
        <w:rPr>
          <w:lang w:val="lt-LT"/>
        </w:rPr>
        <w:t>“</w:t>
      </w:r>
      <w:bookmarkEnd w:id="7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2"/>
          <w:footerReference w:type="first" r:id="rId33"/>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(vartotojo)</w:t>
      </w:r>
    </w:p>
    <w:p w14:paraId="1F07D587" w14:textId="4E9FAD78" w:rsidR="008070AF" w:rsidRPr="00690C65" w:rsidRDefault="006E5B74" w:rsidP="008070AF">
      <w:pPr>
        <w:pStyle w:val="ProductList-Body"/>
      </w:pPr>
      <w:r>
        <w:rPr>
          <w:rFonts w:asciiTheme="majorHAnsi" w:hAnsiTheme="majorHAnsi"/>
          <w:sz w:val="16"/>
          <w:szCs w:val="16"/>
        </w:rPr>
        <w:t>„Microsoft Intune“ išorinis priedas, skirtas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galinio punkto apsauga (vartotojui)</w:t>
      </w:r>
      <w:r>
        <w:rPr>
          <w:rFonts w:asciiTheme="majorHAnsi" w:hAnsiTheme="majorHAnsi"/>
          <w:sz w:val="16"/>
          <w:szCs w:val="16"/>
        </w:rPr>
        <w:br/>
        <w:t>(„Microsoft Intune“ išorinis priedas)</w:t>
      </w:r>
    </w:p>
    <w:p w14:paraId="6A81CB19" w14:textId="77777777" w:rsidR="008070AF" w:rsidRPr="003B0ED4"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145CA397" w14:textId="77777777" w:rsidR="006A7F7D" w:rsidRPr="000772BE" w:rsidRDefault="006A7F7D" w:rsidP="006A7F7D">
      <w:pPr>
        <w:pStyle w:val="ProductList-Body"/>
        <w:tabs>
          <w:tab w:val="clear" w:pos="158"/>
          <w:tab w:val="left" w:pos="360"/>
        </w:tabs>
      </w:pPr>
      <w:r>
        <w:rPr>
          <w:b/>
          <w:color w:val="00188F"/>
        </w:rPr>
        <w:t>Pranešimai</w:t>
      </w:r>
    </w:p>
    <w:p w14:paraId="4B6E4EEA" w14:textId="7F5C6F91" w:rsidR="006A7F7D" w:rsidRDefault="006A7F7D" w:rsidP="006A7F7D">
      <w:pPr>
        <w:pStyle w:val="ProductList-Body"/>
        <w:tabs>
          <w:tab w:val="clear" w:pos="158"/>
          <w:tab w:val="left" w:pos="180"/>
        </w:tabs>
        <w:rPr>
          <w:b/>
          <w:color w:val="00188F"/>
        </w:rPr>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09617AD" w14:textId="77777777" w:rsidR="006A7F7D" w:rsidRDefault="006A7F7D" w:rsidP="00EF78B8">
      <w:pPr>
        <w:pStyle w:val="ProductList-Body"/>
        <w:tabs>
          <w:tab w:val="clear" w:pos="158"/>
          <w:tab w:val="left" w:pos="180"/>
        </w:tabs>
        <w:rPr>
          <w:b/>
          <w:color w:val="00188F"/>
        </w:rPr>
      </w:pPr>
    </w:p>
    <w:p w14:paraId="7AD58DF7" w14:textId="108D1CC9" w:rsidR="00EF78B8" w:rsidRPr="00690C65" w:rsidRDefault="00EF78B8" w:rsidP="00EF78B8">
      <w:pPr>
        <w:pStyle w:val="ProductList-Body"/>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D673B">
      <w:pPr>
        <w:pStyle w:val="ProductList-Body"/>
        <w:keepNext/>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34"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15794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EE36BF4" w14:textId="54536D8E" w:rsidR="0074447C" w:rsidRPr="00C17F2D" w:rsidRDefault="0074447C" w:rsidP="00E040B7">
      <w:pPr>
        <w:pStyle w:val="ProductList-OfferingGroupHeading"/>
        <w:rPr>
          <w:lang w:val="lt-LT"/>
        </w:rPr>
      </w:pPr>
      <w:bookmarkStart w:id="78" w:name="_Toc438151666"/>
      <w:r w:rsidRPr="00C17F2D">
        <w:rPr>
          <w:lang w:val="lt-LT"/>
        </w:rPr>
        <w:t xml:space="preserve">„Microsoft Dynamics </w:t>
      </w:r>
      <w:r w:rsidR="008A38B0" w:rsidRPr="00C17F2D">
        <w:rPr>
          <w:lang w:val="lt-LT"/>
        </w:rPr>
        <w:t xml:space="preserve">CRM </w:t>
      </w:r>
      <w:r w:rsidRPr="00C17F2D">
        <w:rPr>
          <w:lang w:val="lt-LT"/>
        </w:rPr>
        <w:t>Online“ paslaugos</w:t>
      </w:r>
      <w:bookmarkEnd w:id="78"/>
    </w:p>
    <w:p w14:paraId="78DFF8A5" w14:textId="77777777" w:rsidR="006A7F7D" w:rsidRPr="000772BE" w:rsidRDefault="006A7F7D" w:rsidP="006A7F7D">
      <w:pPr>
        <w:pStyle w:val="ProductList-Body"/>
        <w:tabs>
          <w:tab w:val="clear" w:pos="158"/>
          <w:tab w:val="left" w:pos="360"/>
        </w:tabs>
      </w:pPr>
      <w:r>
        <w:rPr>
          <w:b/>
          <w:color w:val="00188F"/>
        </w:rPr>
        <w:t>Pranešimai</w:t>
      </w:r>
    </w:p>
    <w:p w14:paraId="1FCF693D" w14:textId="3E232B0D" w:rsidR="0074447C" w:rsidRPr="00690C65" w:rsidRDefault="006A7F7D" w:rsidP="006A7F7D">
      <w:pPr>
        <w:pStyle w:val="ProductList-Body"/>
      </w:pPr>
      <w:r>
        <w:t xml:space="preserve">Taikomos pranešimų apie „Bing“ žemėlapius ir Profesionalias paslaugas, nurodytų </w:t>
      </w:r>
      <w:hyperlink w:anchor="Attachment1" w:history="1">
        <w:r>
          <w:rPr>
            <w:rStyle w:val="Hyperlink"/>
          </w:rPr>
          <w:t>1 priede</w:t>
        </w:r>
      </w:hyperlink>
      <w:r>
        <w:t>, sąlygos</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Prenumeratų licencijų paketai</w:t>
      </w:r>
    </w:p>
    <w:p w14:paraId="75876E63" w14:textId="51815F05" w:rsidR="00234095" w:rsidRPr="00690C65" w:rsidRDefault="003C6496" w:rsidP="003C6496">
      <w:pPr>
        <w:pStyle w:val="ProductList-Body"/>
      </w:pPr>
      <w:r>
        <w:t xml:space="preserve">Be vartotojų PL, žr. ir kitus </w:t>
      </w:r>
      <w:hyperlink w:anchor="Attachment2" w:history="1">
        <w:r>
          <w:rPr>
            <w:rStyle w:val="Hyperlink"/>
          </w:rPr>
          <w:t>2 priede</w:t>
        </w:r>
      </w:hyperlink>
      <w:r>
        <w:t xml:space="preserve"> pateiktus pasiūlymus, atitinkinančius PL reikalavimus.</w:t>
      </w:r>
    </w:p>
    <w:p w14:paraId="0B15327B" w14:textId="77777777" w:rsidR="00234095" w:rsidRPr="00690C65" w:rsidRDefault="00234095" w:rsidP="0074447C">
      <w:pPr>
        <w:pStyle w:val="ProductList-Body"/>
      </w:pPr>
    </w:p>
    <w:p w14:paraId="168D563A" w14:textId="77777777" w:rsidR="00ED673B" w:rsidRPr="00C17F2D" w:rsidRDefault="00ED673B" w:rsidP="00ED673B">
      <w:pPr>
        <w:pStyle w:val="ProductList-Offering2Heading"/>
        <w:rPr>
          <w:lang w:val="lt-LT"/>
        </w:rPr>
      </w:pPr>
      <w:r w:rsidRPr="00C17F2D">
        <w:rPr>
          <w:lang w:val="lt-LT"/>
        </w:rPr>
        <w:tab/>
      </w:r>
      <w:bookmarkStart w:id="79" w:name="_Toc438151667"/>
      <w:r w:rsidRPr="00C17F2D">
        <w:rPr>
          <w:lang w:val="lt-LT"/>
        </w:rPr>
        <w:t>„Microsoft Dynamics CRM Online“</w:t>
      </w:r>
      <w:bookmarkEnd w:id="79"/>
    </w:p>
    <w:p w14:paraId="47319F8C" w14:textId="77777777" w:rsidR="00ED673B" w:rsidRDefault="00ED673B" w:rsidP="00ED673B">
      <w:pPr>
        <w:pStyle w:val="ProductList-Offering1"/>
        <w:sectPr w:rsidR="00ED673B" w:rsidSect="00D73EC5">
          <w:type w:val="continuous"/>
          <w:pgSz w:w="12240" w:h="15840"/>
          <w:pgMar w:top="1440" w:right="720" w:bottom="1440" w:left="720" w:header="720" w:footer="720" w:gutter="0"/>
          <w:cols w:space="720"/>
          <w:titlePg/>
          <w:docGrid w:linePitch="360"/>
        </w:sectPr>
      </w:pPr>
    </w:p>
    <w:p w14:paraId="0AAA676B" w14:textId="55C2ABB4"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lastRenderedPageBreak/>
        <w:t xml:space="preserve"> „Microsoft Dynamics CRM Online Essentials“</w:t>
      </w:r>
    </w:p>
    <w:p w14:paraId="464E2998" w14:textId="77777777" w:rsidR="00ED673B" w:rsidRDefault="00ED673B" w:rsidP="00ED673B">
      <w:pPr>
        <w:pStyle w:val="ProductList-Body"/>
        <w:rPr>
          <w:rFonts w:asciiTheme="majorHAnsi" w:hAnsiTheme="majorHAnsi"/>
          <w:sz w:val="16"/>
          <w:szCs w:val="16"/>
        </w:rPr>
      </w:pPr>
      <w:r>
        <w:rPr>
          <w:rFonts w:asciiTheme="majorHAnsi" w:hAnsiTheme="majorHAnsi"/>
          <w:sz w:val="16"/>
          <w:szCs w:val="16"/>
        </w:rPr>
        <w:t>„Microsoft Dynamics CRM Online Basic“</w:t>
      </w:r>
    </w:p>
    <w:p w14:paraId="3F9E8F20"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„Microsoft Dynamics CRM Online Professional“</w:t>
      </w:r>
    </w:p>
    <w:p w14:paraId="40E58F79" w14:textId="77777777" w:rsidR="00ED673B" w:rsidRDefault="00ED673B" w:rsidP="00ED673B">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41BDEE6C"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„Microsoft Dynamics“ darbuotojų savitarnos tarnyba</w:t>
      </w:r>
    </w:p>
    <w:p w14:paraId="2E707A6E" w14:textId="77777777" w:rsidR="00ED673B" w:rsidRDefault="00ED673B" w:rsidP="00ED673B">
      <w:pPr>
        <w:pStyle w:val="ProductList-Body"/>
        <w:sectPr w:rsidR="00ED673B" w:rsidSect="00E275D6">
          <w:type w:val="continuous"/>
          <w:pgSz w:w="12240" w:h="15840"/>
          <w:pgMar w:top="1440" w:right="720" w:bottom="1440" w:left="720" w:header="720" w:footer="720" w:gutter="0"/>
          <w:cols w:num="2" w:space="720"/>
          <w:titlePg/>
          <w:docGrid w:linePitch="360"/>
        </w:sectPr>
      </w:pPr>
    </w:p>
    <w:p w14:paraId="2C159598"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5318B492" w14:textId="77777777" w:rsidR="00ED673B" w:rsidRPr="000A5E8A" w:rsidRDefault="00ED673B" w:rsidP="00ED673B">
      <w:pPr>
        <w:pStyle w:val="ProductList-Body"/>
        <w:tabs>
          <w:tab w:val="clear" w:pos="158"/>
          <w:tab w:val="left" w:pos="360"/>
        </w:tabs>
        <w:rPr>
          <w:b/>
          <w:color w:val="00188F"/>
        </w:rPr>
      </w:pPr>
      <w:r>
        <w:rPr>
          <w:b/>
          <w:color w:val="00188F"/>
        </w:rPr>
        <w:t>Išoriniai vartotojai</w:t>
      </w:r>
    </w:p>
    <w:p w14:paraId="75D42266" w14:textId="77777777" w:rsidR="00ED673B" w:rsidRDefault="00ED673B" w:rsidP="00ED673B">
      <w:pPr>
        <w:pStyle w:val="ProductList-Body"/>
        <w:tabs>
          <w:tab w:val="clear" w:pos="158"/>
          <w:tab w:val="left" w:pos="360"/>
        </w:tabs>
      </w:pPr>
      <w:r>
        <w:t>Visų „Microsoft Dynamics CRM Online“ ir „Parature“ leidimų, įsigytų iš „Microsoft“, išoriniams vartotojams, norintiems prisijungti prie Internete teikiamos paslaugos, PL nereikia, nebent jie naudotų „Microsoft Dynamics CRM“ klientus. Ši išimtis netaikoma jungiantis prie „Microsoft Dynamics Marketing“, „Microsoft Social Engagement“ arba Kliento ar su juo Susijusių įmonių rangovams arba agentams.</w:t>
      </w:r>
      <w:r>
        <w:rPr>
          <w:color w:val="000000" w:themeColor="text1"/>
          <w:szCs w:val="18"/>
        </w:rPr>
        <w:t xml:space="preserve"> </w:t>
      </w:r>
    </w:p>
    <w:p w14:paraId="719EFD5C" w14:textId="0A05AF6C" w:rsidR="004E52BA" w:rsidRPr="00690C65" w:rsidRDefault="0015794C"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8BD01E1" w14:textId="525BFE35" w:rsidR="0074447C" w:rsidRPr="00C17F2D" w:rsidRDefault="0074447C" w:rsidP="00E040B7">
      <w:pPr>
        <w:pStyle w:val="ProductList-Offering2Heading"/>
        <w:rPr>
          <w:lang w:val="lt-LT"/>
        </w:rPr>
      </w:pPr>
      <w:bookmarkStart w:id="80" w:name="MicrosoftDynamicsMarketing"/>
      <w:r w:rsidRPr="00C17F2D">
        <w:rPr>
          <w:lang w:val="lt-LT"/>
        </w:rPr>
        <w:tab/>
      </w:r>
      <w:bookmarkStart w:id="81" w:name="_Toc438151668"/>
      <w:r w:rsidR="00E84763" w:rsidRPr="00C17F2D">
        <w:rPr>
          <w:lang w:val="lt-LT"/>
        </w:rPr>
        <w:t>„</w:t>
      </w:r>
      <w:r w:rsidRPr="00C17F2D">
        <w:rPr>
          <w:lang w:val="lt-LT"/>
        </w:rPr>
        <w:t>Microsoft Dynamics Marketing</w:t>
      </w:r>
      <w:r w:rsidR="00E84763" w:rsidRPr="00C17F2D">
        <w:rPr>
          <w:lang w:val="lt-LT"/>
        </w:rPr>
        <w:t>“</w:t>
      </w:r>
      <w:bookmarkEnd w:id="81"/>
    </w:p>
    <w:bookmarkEnd w:id="8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17F2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416BEDCA" w:rsidR="0074447C" w:rsidRDefault="0074447C" w:rsidP="0074447C">
      <w:pPr>
        <w:pStyle w:val="ProductList-Body"/>
      </w:pPr>
      <w:r>
        <w:t>Sukonfigūruotiems ir kaip žiniatinklio portalo vartotojai prie šios Internete teikiamos paslaugos besijungiantiems vartotojams Vartotojo PL nereikia.</w:t>
      </w:r>
    </w:p>
    <w:p w14:paraId="648E361F" w14:textId="2ADE8C65" w:rsidR="00ED673B" w:rsidRDefault="00ED673B" w:rsidP="0074447C">
      <w:pPr>
        <w:pStyle w:val="ProductList-Body"/>
      </w:pPr>
    </w:p>
    <w:p w14:paraId="373F70A5" w14:textId="77777777" w:rsidR="000C3FB3" w:rsidRPr="007F0A21" w:rsidRDefault="000C3FB3" w:rsidP="000C3FB3">
      <w:pPr>
        <w:pStyle w:val="ProductList-Body"/>
      </w:pPr>
      <w:r>
        <w:rPr>
          <w:b/>
          <w:color w:val="00188F"/>
        </w:rPr>
        <w:t>Mobiliųjų teksto žinučių siuntimas</w:t>
      </w:r>
    </w:p>
    <w:p w14:paraId="687BD3A0" w14:textId="17D14AAD" w:rsidR="00ED673B" w:rsidRDefault="000C3FB3" w:rsidP="000C3FB3">
      <w:pPr>
        <w:pStyle w:val="ProductList-Body"/>
      </w:pPr>
      <w:r>
        <w:t>Klientas yra visiškai atsakingas už visų mobiliųjų teksto žinučių turinį, kūrimą, iniciavimą ir perdavimą, atliekamą naudojantis „Microsoft“ paslaugomis, ir turi laikytis visų taikytinų elgesio taisyklių, kurias pateikia „Microsoft“. Trečiosios šalys duomenų rinkėjai arba operatoriai, susiję su mobiliųjų teksto žinučių siuntimu, nėra „Microsoft“ subrangovai</w:t>
      </w:r>
      <w:r w:rsidR="00ED673B">
        <w:t>.</w:t>
      </w:r>
    </w:p>
    <w:p w14:paraId="6DE06528" w14:textId="77777777" w:rsidR="0074447C" w:rsidRPr="00690C65" w:rsidRDefault="0015794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4CD72278" w:rsidR="00234095" w:rsidRPr="00C17F2D" w:rsidRDefault="00234095" w:rsidP="00ED673B">
      <w:pPr>
        <w:pStyle w:val="ProductList-Offering2Heading"/>
        <w:keepNext/>
        <w:rPr>
          <w:lang w:val="fr-FR"/>
        </w:rPr>
      </w:pPr>
      <w:r w:rsidRPr="00C17F2D">
        <w:rPr>
          <w:lang w:val="fr-FR"/>
        </w:rPr>
        <w:lastRenderedPageBreak/>
        <w:tab/>
      </w:r>
      <w:bookmarkStart w:id="82" w:name="_Toc438151669"/>
      <w:r w:rsidR="00E84763" w:rsidRPr="00C17F2D">
        <w:rPr>
          <w:lang w:val="fr-FR"/>
        </w:rPr>
        <w:t>„</w:t>
      </w:r>
      <w:r w:rsidRPr="00C17F2D">
        <w:rPr>
          <w:lang w:val="fr-FR"/>
        </w:rPr>
        <w:t>Microsoft Social Engagement</w:t>
      </w:r>
      <w:r w:rsidR="00E84763" w:rsidRPr="00C17F2D">
        <w:rPr>
          <w:lang w:val="fr-FR"/>
        </w:rPr>
        <w:t>“</w:t>
      </w:r>
      <w:bookmarkEnd w:id="82"/>
    </w:p>
    <w:p w14:paraId="7E1BF27D" w14:textId="7231FD4B" w:rsidR="00234095" w:rsidRPr="00690C65" w:rsidRDefault="00234095" w:rsidP="00ED673B">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17F2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15794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C17F2D" w:rsidRDefault="00E776C5" w:rsidP="00E040B7">
      <w:pPr>
        <w:pStyle w:val="ProductList-Offering2Heading"/>
        <w:rPr>
          <w:lang w:val="lt-LT"/>
        </w:rPr>
      </w:pPr>
      <w:r w:rsidRPr="00C17F2D">
        <w:rPr>
          <w:lang w:val="lt-LT"/>
        </w:rPr>
        <w:tab/>
      </w:r>
      <w:bookmarkStart w:id="83" w:name="_Toc438151670"/>
      <w:r w:rsidRPr="00C17F2D">
        <w:rPr>
          <w:lang w:val="lt-LT"/>
        </w:rPr>
        <w:t>„Parature“ iš „Microsoft“</w:t>
      </w:r>
      <w:bookmarkEnd w:id="83"/>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15794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C17F2D" w:rsidRDefault="004E52BA" w:rsidP="00E040B7">
      <w:pPr>
        <w:pStyle w:val="ProductList-OfferingGroupHeading"/>
        <w:rPr>
          <w:lang w:val="lt-LT"/>
        </w:rPr>
      </w:pPr>
      <w:bookmarkStart w:id="84" w:name="_Toc438151671"/>
      <w:r w:rsidRPr="00C17F2D">
        <w:rPr>
          <w:lang w:val="lt-LT"/>
        </w:rPr>
        <w:t>„Office 365“ paslaugos</w:t>
      </w:r>
      <w:bookmarkEnd w:id="84"/>
    </w:p>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5" w:name="CoreFeaturesforOffice365Services"/>
      <w:r>
        <w:rPr>
          <w:b/>
          <w:color w:val="00188F"/>
        </w:rPr>
        <w:t>Pagrindinės funkcijos, skirtos „Office 365“ paslaugoms</w:t>
      </w:r>
    </w:p>
    <w:bookmarkEnd w:id="85"/>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77777777" w:rsidR="00ED673B" w:rsidRDefault="00ED673B" w:rsidP="00ED673B">
      <w:pPr>
        <w:pStyle w:val="ProductList-Body"/>
        <w:tabs>
          <w:tab w:val="clear" w:pos="158"/>
          <w:tab w:val="left" w:pos="180"/>
        </w:tabs>
      </w:pPr>
      <w:r>
        <w:t xml:space="preserve">Be Vartotojų PL, žr. </w:t>
      </w:r>
      <w:r w:rsidR="0015794C">
        <w:fldChar w:fldCharType="begin"/>
      </w:r>
      <w:r w:rsidR="0015794C">
        <w:instrText xml:space="preserve"> HYPERLINK \l "Attachment2" </w:instrText>
      </w:r>
      <w:r w:rsidR="0015794C">
        <w:fldChar w:fldCharType="separate"/>
      </w:r>
      <w:r>
        <w:rPr>
          <w:rStyle w:val="Hyperlink"/>
        </w:rPr>
        <w:t>2 priede</w:t>
      </w:r>
      <w:r w:rsidR="0015794C">
        <w:rPr>
          <w:rStyle w:val="Hyperlink"/>
        </w:rPr>
        <w:fldChar w:fldCharType="end"/>
      </w:r>
      <w:r>
        <w:t xml:space="preserve"> pateiktą informaciją apie kitas PL, atitinkančias „Office 365“ paslaugų reikalavimus.</w:t>
      </w:r>
    </w:p>
    <w:p w14:paraId="0A11F7CA" w14:textId="02136062" w:rsidR="009427A1" w:rsidRDefault="009427A1" w:rsidP="004A2A95">
      <w:pPr>
        <w:pStyle w:val="ProductList-Body"/>
      </w:pPr>
    </w:p>
    <w:p w14:paraId="3C654EC4" w14:textId="62CAB22C" w:rsidR="00EF7283" w:rsidRDefault="00EF7283" w:rsidP="004A2A95">
      <w:pPr>
        <w:pStyle w:val="ProductList-Body"/>
      </w:pPr>
    </w:p>
    <w:p w14:paraId="15223394" w14:textId="361A755A" w:rsidR="00EF7283" w:rsidRDefault="00EF7283" w:rsidP="004A2A95">
      <w:pPr>
        <w:pStyle w:val="ProductList-Body"/>
      </w:pPr>
    </w:p>
    <w:p w14:paraId="3014DF7A" w14:textId="528B6C7B" w:rsidR="00EF7283" w:rsidRDefault="00EF7283" w:rsidP="004A2A95">
      <w:pPr>
        <w:pStyle w:val="ProductList-Body"/>
      </w:pPr>
    </w:p>
    <w:p w14:paraId="49CD9A54" w14:textId="1E544273" w:rsidR="00EF7283" w:rsidRDefault="00EF7283" w:rsidP="004A2A95">
      <w:pPr>
        <w:pStyle w:val="ProductList-Body"/>
      </w:pPr>
    </w:p>
    <w:p w14:paraId="2185E7FB" w14:textId="1062CAEC" w:rsidR="00EF7283" w:rsidRDefault="00EF7283" w:rsidP="004A2A95">
      <w:pPr>
        <w:pStyle w:val="ProductList-Body"/>
      </w:pPr>
    </w:p>
    <w:p w14:paraId="390F8C50" w14:textId="77777777" w:rsidR="00EF7283" w:rsidRPr="00690C65" w:rsidRDefault="00EF7283" w:rsidP="004A2A95">
      <w:pPr>
        <w:pStyle w:val="ProductList-Body"/>
      </w:pPr>
    </w:p>
    <w:p w14:paraId="40EDB465" w14:textId="77777777" w:rsidR="00E93FD0" w:rsidRPr="00C17F2D" w:rsidRDefault="00E93FD0" w:rsidP="00E040B7">
      <w:pPr>
        <w:pStyle w:val="ProductList-Offering2Heading"/>
        <w:rPr>
          <w:lang w:val="lt-LT"/>
        </w:rPr>
      </w:pPr>
      <w:r w:rsidRPr="00C17F2D">
        <w:rPr>
          <w:lang w:val="lt-LT"/>
        </w:rPr>
        <w:lastRenderedPageBreak/>
        <w:tab/>
      </w:r>
      <w:bookmarkStart w:id="86" w:name="_Toc438151672"/>
      <w:r w:rsidRPr="00C17F2D">
        <w:rPr>
          <w:lang w:val="lt-LT"/>
        </w:rPr>
        <w:t>„Exchange Online“</w:t>
      </w:r>
      <w:bookmarkEnd w:id="8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F88BA61" w14:textId="4C21D384" w:rsidR="008A38B0" w:rsidRDefault="008A38B0" w:rsidP="00EF1E73">
      <w:pPr>
        <w:pStyle w:val="ProductList-Body"/>
        <w:rPr>
          <w:rFonts w:asciiTheme="majorHAnsi" w:hAnsiTheme="majorHAnsi"/>
          <w:sz w:val="16"/>
          <w:szCs w:val="16"/>
        </w:rPr>
      </w:pPr>
      <w:r w:rsidRPr="008A38B0">
        <w:rPr>
          <w:rFonts w:asciiTheme="majorHAnsi" w:hAnsiTheme="majorHAnsi"/>
          <w:sz w:val="16"/>
          <w:szCs w:val="16"/>
        </w:rPr>
        <w:lastRenderedPageBreak/>
        <w:t>Patobulinta apsauga nuo grėsmių</w:t>
      </w: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lastRenderedPageBreak/>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5"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87" w:name="_Toc423959249"/>
      <w:r w:rsidRPr="00757E06">
        <w:rPr>
          <w:b/>
          <w:color w:val="00188F"/>
        </w:rPr>
        <w:t>Paslaugų lygio sutartis</w:t>
      </w:r>
      <w:bookmarkEnd w:id="87"/>
    </w:p>
    <w:p w14:paraId="1D78767C" w14:textId="77777777" w:rsidR="008A38B0" w:rsidRDefault="008A38B0" w:rsidP="008A38B0">
      <w:pPr>
        <w:pStyle w:val="ProductList-Body"/>
        <w:tabs>
          <w:tab w:val="clear" w:pos="158"/>
          <w:tab w:val="left" w:pos="180"/>
        </w:tabs>
      </w:pPr>
      <w:r>
        <w:t>Patobulintai apsaugai nuo grėsmių jokia SLA netaikoma.</w:t>
      </w:r>
    </w:p>
    <w:p w14:paraId="4B754C73" w14:textId="77777777" w:rsidR="00E93FD0" w:rsidRPr="00690C65" w:rsidRDefault="0015794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E040B7">
      <w:pPr>
        <w:pStyle w:val="ProductList-Offering2Heading"/>
      </w:pPr>
      <w:bookmarkStart w:id="88" w:name="Office365Applications"/>
      <w:r>
        <w:tab/>
      </w:r>
      <w:bookmarkStart w:id="89" w:name="_Toc438151673"/>
      <w:r>
        <w:t>„Office 365</w:t>
      </w:r>
      <w:proofErr w:type="gramStart"/>
      <w:r>
        <w:t>“ programos</w:t>
      </w:r>
      <w:bookmarkEnd w:id="89"/>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8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3C2B24AA" w14:textId="77777777" w:rsidR="000C3FB3" w:rsidRPr="007F0A21" w:rsidRDefault="000C3FB3" w:rsidP="000C3FB3">
      <w:pPr>
        <w:pStyle w:val="ProductList-Body"/>
        <w:tabs>
          <w:tab w:val="clear" w:pos="158"/>
          <w:tab w:val="left" w:pos="180"/>
        </w:tabs>
      </w:pPr>
      <w:r>
        <w:rPr>
          <w:b/>
          <w:color w:val="00188F"/>
        </w:rPr>
        <w:t xml:space="preserve">Įdiegimas ir Naudojimo teisės </w:t>
      </w:r>
    </w:p>
    <w:p w14:paraId="5E2A7382" w14:textId="77777777" w:rsidR="000C3FB3" w:rsidRPr="007F0A21" w:rsidRDefault="000C3FB3" w:rsidP="000C3FB3">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1D9E35B2" w14:textId="77777777" w:rsidR="000C3FB3" w:rsidRPr="007F0A21" w:rsidRDefault="000C3FB3" w:rsidP="000C3FB3">
      <w:pPr>
        <w:pStyle w:val="ProductList-Body"/>
        <w:numPr>
          <w:ilvl w:val="0"/>
          <w:numId w:val="17"/>
        </w:numPr>
        <w:ind w:left="450" w:hanging="270"/>
      </w:pPr>
      <w:r>
        <w:t>gali suaktyvinti programinę įrangą, pateiktą su PL daugiausia penkiose vietinio ar nuotolinio naudojimo OSE;</w:t>
      </w:r>
    </w:p>
    <w:p w14:paraId="597E9D9E" w14:textId="77777777" w:rsidR="000C3FB3" w:rsidRPr="007F0A21" w:rsidRDefault="000C3FB3" w:rsidP="000C3FB3">
      <w:pPr>
        <w:pStyle w:val="ProductList-Body"/>
        <w:numPr>
          <w:ilvl w:val="0"/>
          <w:numId w:val="17"/>
        </w:numPr>
        <w:spacing w:before="40"/>
        <w:ind w:left="450" w:hanging="274"/>
      </w:pPr>
      <w:r>
        <w:t xml:space="preserve">taip pat gali diegti ir naudoti programinę įrangą, aktyvinamą bendrai naudojamame kompiuteryje, tinklo serveryje arba su priskirtu debesies partneriu bendrinamuose serveriuose. Priskirtų debesies partnerių sąrašas ir papildomi diegimo reikalavimai pateikiami adresu </w:t>
      </w:r>
      <w:hyperlink r:id="rId36" w:history="1">
        <w:r>
          <w:rPr>
            <w:rStyle w:val="Hyperlink"/>
          </w:rPr>
          <w:t>www.office.com/sca</w:t>
        </w:r>
      </w:hyperlink>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697199D3" w14:textId="77777777" w:rsidR="000C3FB3" w:rsidRPr="007F0A21" w:rsidRDefault="000C3FB3" w:rsidP="000C3FB3">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3FA5FBF4" w14:textId="77777777" w:rsidR="00CD336C" w:rsidRPr="00FC409E" w:rsidRDefault="00CD336C" w:rsidP="00CD336C">
      <w:pPr>
        <w:pStyle w:val="ProductList-Body"/>
        <w:ind w:left="180"/>
        <w:rPr>
          <w:b/>
          <w:color w:val="0072C6"/>
        </w:rPr>
      </w:pPr>
      <w:r>
        <w:rPr>
          <w:b/>
          <w:color w:val="0072C6"/>
        </w:rPr>
        <w:t>„Office Web Apps Server 2013“</w:t>
      </w:r>
    </w:p>
    <w:p w14:paraId="5DBF8BB1" w14:textId="77777777" w:rsidR="00CD336C" w:rsidRDefault="00CD336C" w:rsidP="00CD336C">
      <w:pPr>
        <w:pStyle w:val="ProductList-Body"/>
        <w:ind w:left="180"/>
      </w:pPr>
      <w:r>
        <w:t>Pagal kiekvieną „Office 365 ProPlus“ prenumeratą Klientas gali įdiegti bet kokį skaičių „Office Web Apps Server 2013“ kopijų bet kuriame jam skirtame Serveryje. 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15794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05E38D" w14:textId="0ACDA735" w:rsidR="00ED673B" w:rsidRPr="00C17F2D" w:rsidRDefault="00ED673B" w:rsidP="00ED673B">
      <w:pPr>
        <w:pStyle w:val="ProductList-Offering2Heading"/>
        <w:keepNext/>
        <w:outlineLvl w:val="2"/>
        <w:rPr>
          <w:lang w:val="lt-LT"/>
        </w:rPr>
      </w:pPr>
      <w:r w:rsidRPr="00C17F2D">
        <w:rPr>
          <w:lang w:val="lt-LT"/>
        </w:rPr>
        <w:lastRenderedPageBreak/>
        <w:tab/>
      </w:r>
      <w:bookmarkStart w:id="90" w:name="_Toc438151674"/>
      <w:r w:rsidRPr="00C17F2D">
        <w:rPr>
          <w:lang w:val="lt-LT"/>
        </w:rPr>
        <w:t>„Office 365 Delve Analytics“</w:t>
      </w:r>
      <w:bookmarkEnd w:id="90"/>
    </w:p>
    <w:p w14:paraId="4DF73CB6" w14:textId="77777777" w:rsidR="00ED673B" w:rsidRPr="00123E7D" w:rsidRDefault="00ED673B" w:rsidP="00ED673B">
      <w:pPr>
        <w:pStyle w:val="ProductList-Body"/>
        <w:keepNext/>
        <w:rPr>
          <w:b/>
          <w:color w:val="00188F"/>
        </w:rPr>
      </w:pPr>
      <w:r>
        <w:rPr>
          <w:b/>
          <w:color w:val="00188F"/>
        </w:rPr>
        <w:t>Paslaugų lygio sutartis</w:t>
      </w:r>
    </w:p>
    <w:p w14:paraId="20E0FD91" w14:textId="77777777" w:rsidR="00ED673B" w:rsidRDefault="00ED673B" w:rsidP="00ED673B">
      <w:pPr>
        <w:pStyle w:val="ProductList-Body"/>
      </w:pPr>
      <w:r>
        <w:t>„Office 365 Delve Analytics“ SLA netaikoma.</w:t>
      </w:r>
    </w:p>
    <w:p w14:paraId="726C6948" w14:textId="77777777" w:rsidR="00ED673B" w:rsidRPr="00585A48" w:rsidRDefault="0015794C"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4ACE3831" w14:textId="77777777" w:rsidR="000C3FB3" w:rsidRPr="00EF7283" w:rsidRDefault="000C3FB3" w:rsidP="000C3FB3">
      <w:pPr>
        <w:pStyle w:val="ProductList-Offering2Heading"/>
        <w:outlineLvl w:val="2"/>
        <w:rPr>
          <w:lang w:val="lt-LT"/>
        </w:rPr>
      </w:pPr>
      <w:r w:rsidRPr="00EF7283">
        <w:rPr>
          <w:lang w:val="lt-LT"/>
        </w:rPr>
        <w:tab/>
      </w:r>
      <w:bookmarkStart w:id="91" w:name="_Toc435790953"/>
      <w:bookmarkStart w:id="92" w:name="_Toc438151675"/>
      <w:r w:rsidRPr="00EF7283">
        <w:rPr>
          <w:lang w:val="lt-LT"/>
        </w:rPr>
        <w:t>„Office 365“ patobulinta el. aptikimo funkcija</w:t>
      </w:r>
      <w:bookmarkEnd w:id="91"/>
      <w:bookmarkEnd w:id="92"/>
    </w:p>
    <w:p w14:paraId="644E854B" w14:textId="77777777" w:rsidR="000C3FB3" w:rsidRPr="007F0A21" w:rsidRDefault="000C3FB3" w:rsidP="000C3FB3">
      <w:pPr>
        <w:pStyle w:val="ProductList-Body"/>
      </w:pPr>
      <w:r>
        <w:rPr>
          <w:b/>
          <w:color w:val="00188F"/>
        </w:rPr>
        <w:t>Paslaugų lygio sutartis</w:t>
      </w:r>
    </w:p>
    <w:p w14:paraId="335C71C1" w14:textId="77777777" w:rsidR="000C3FB3" w:rsidRPr="007F0A21" w:rsidRDefault="000C3FB3" w:rsidP="000C3FB3">
      <w:pPr>
        <w:pStyle w:val="ProductList-Body"/>
      </w:pPr>
      <w:r>
        <w:t>„Office 365“ patobulintai el. aptikimo funkcijai SLA netaikoma.</w:t>
      </w:r>
    </w:p>
    <w:p w14:paraId="7C84B4FA" w14:textId="77777777" w:rsidR="000C3FB3" w:rsidRPr="007F0A21" w:rsidRDefault="0015794C" w:rsidP="000C3FB3">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93" w:name="_Toc438151676"/>
      <w:r w:rsidRPr="00C17F2D">
        <w:rPr>
          <w:lang w:val="lt-LT"/>
        </w:rPr>
        <w:t>„Office Online“</w:t>
      </w:r>
      <w:bookmarkEnd w:id="93"/>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15794C"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690C65" w:rsidRDefault="005B7124" w:rsidP="00E040B7">
      <w:pPr>
        <w:pStyle w:val="ProductList-Offering2Heading"/>
      </w:pPr>
      <w:r>
        <w:tab/>
      </w:r>
      <w:bookmarkStart w:id="94" w:name="_Toc438151677"/>
      <w:r>
        <w:t>„OneDrive for Business“</w:t>
      </w:r>
      <w:bookmarkEnd w:id="94"/>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15794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C17F2D" w:rsidRDefault="005B7124" w:rsidP="00E040B7">
      <w:pPr>
        <w:pStyle w:val="ProductList-Offering2Heading"/>
        <w:rPr>
          <w:lang w:val="lt-LT"/>
        </w:rPr>
      </w:pPr>
      <w:r w:rsidRPr="00C17F2D">
        <w:rPr>
          <w:lang w:val="lt-LT"/>
        </w:rPr>
        <w:tab/>
      </w:r>
      <w:bookmarkStart w:id="95" w:name="_Toc438151678"/>
      <w:r w:rsidRPr="00C17F2D">
        <w:rPr>
          <w:lang w:val="lt-LT"/>
        </w:rPr>
        <w:t>„Project Online“</w:t>
      </w:r>
      <w:bookmarkEnd w:id="9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5794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690C65" w:rsidRDefault="005B7124" w:rsidP="00E040B7">
      <w:pPr>
        <w:pStyle w:val="ProductList-Offering2Heading"/>
      </w:pPr>
      <w:r>
        <w:tab/>
      </w:r>
      <w:bookmarkStart w:id="96" w:name="_Toc438151679"/>
      <w:r>
        <w:t>„SharePoint Online“</w:t>
      </w:r>
      <w:bookmarkEnd w:id="9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15794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77777777" w:rsidR="00ED673B" w:rsidRPr="00C17F2D" w:rsidRDefault="00ED673B" w:rsidP="00ED673B">
      <w:pPr>
        <w:pStyle w:val="ProductList-Offering2Heading"/>
        <w:outlineLvl w:val="2"/>
        <w:rPr>
          <w:lang w:val="lt-LT"/>
        </w:rPr>
      </w:pPr>
      <w:bookmarkStart w:id="97" w:name="SkypeforBusinessOnline"/>
      <w:r w:rsidRPr="00C17F2D">
        <w:rPr>
          <w:lang w:val="lt-LT"/>
        </w:rPr>
        <w:tab/>
      </w:r>
      <w:bookmarkStart w:id="98" w:name="_Toc431797723"/>
      <w:bookmarkStart w:id="99" w:name="_Toc431459539"/>
      <w:bookmarkStart w:id="100" w:name="_Toc438151680"/>
      <w:r w:rsidRPr="00C17F2D">
        <w:rPr>
          <w:lang w:val="lt-LT"/>
        </w:rPr>
        <w:t xml:space="preserve">Internetinė „Skype“ </w:t>
      </w:r>
      <w:bookmarkEnd w:id="98"/>
      <w:r w:rsidRPr="00C17F2D">
        <w:rPr>
          <w:lang w:val="lt-LT"/>
        </w:rPr>
        <w:t>verslui</w:t>
      </w:r>
      <w:bookmarkEnd w:id="97"/>
      <w:bookmarkEnd w:id="99"/>
      <w:bookmarkEnd w:id="100"/>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134704C0"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lastRenderedPageBreak/>
        <w:t>„Skype for Business Online“ 1 planas</w:t>
      </w:r>
    </w:p>
    <w:p w14:paraId="268DF026"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2 planas</w:t>
      </w:r>
    </w:p>
    <w:p w14:paraId="2E42B6B3" w14:textId="77777777" w:rsidR="00ED673B" w:rsidRPr="00866323" w:rsidRDefault="00ED673B" w:rsidP="00ED673B">
      <w:pPr>
        <w:pStyle w:val="ProductList-Body"/>
        <w:rPr>
          <w:rFonts w:asciiTheme="majorHAnsi" w:hAnsiTheme="majorHAnsi"/>
          <w:sz w:val="16"/>
          <w:szCs w:val="16"/>
        </w:rPr>
      </w:pPr>
      <w:r>
        <w:rPr>
          <w:rFonts w:asciiTheme="majorHAnsi" w:hAnsiTheme="majorHAnsi"/>
          <w:sz w:val="16"/>
          <w:szCs w:val="16"/>
        </w:rPr>
        <w:lastRenderedPageBreak/>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01" w:name="PagrindinėsfunkcijosskirtosOffice3"/>
      <w:r>
        <w:rPr>
          <w:b/>
          <w:color w:val="00188F"/>
        </w:rPr>
        <w:t>Pagrindinės funkcijos, skirtos „Office 365“ paslaugoms</w:t>
      </w:r>
      <w:bookmarkEnd w:id="101"/>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15794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Pr="00C17F2D" w:rsidRDefault="00ED673B" w:rsidP="00ED673B">
      <w:pPr>
        <w:pStyle w:val="ProductList-Offering2Heading"/>
        <w:outlineLvl w:val="2"/>
        <w:rPr>
          <w:lang w:val="lt-LT"/>
        </w:rPr>
      </w:pPr>
      <w:r w:rsidRPr="00C17F2D">
        <w:rPr>
          <w:lang w:val="lt-LT"/>
        </w:rPr>
        <w:tab/>
      </w:r>
      <w:bookmarkStart w:id="102" w:name="_Toc438151681"/>
      <w:r w:rsidRPr="00C17F2D">
        <w:rPr>
          <w:lang w:val="lt-LT"/>
        </w:rPr>
        <w:t>Internetinės „Skype“ verslui PSTN paslaugos</w:t>
      </w:r>
      <w:bookmarkEnd w:id="102"/>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20CF4597"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lastRenderedPageBreak/>
        <w:t>Internetinės „Skype“ verslui PSTN skambučiai</w:t>
      </w:r>
    </w:p>
    <w:p w14:paraId="4AAD6BDA"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7A0F544C" w14:textId="77777777" w:rsidR="00ED673B" w:rsidRPr="00866323" w:rsidRDefault="00ED673B" w:rsidP="00ED673B">
      <w:pPr>
        <w:pStyle w:val="ProductList-Body"/>
        <w:rPr>
          <w:rFonts w:asciiTheme="majorHAnsi" w:hAnsiTheme="majorHAnsi"/>
          <w:sz w:val="16"/>
          <w:szCs w:val="16"/>
        </w:rPr>
      </w:pPr>
    </w:p>
    <w:p w14:paraId="3921DA1A"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9726D31" w14:textId="77777777" w:rsidR="00ED673B" w:rsidRPr="0081293D" w:rsidRDefault="00ED673B" w:rsidP="00EF7283">
      <w:pPr>
        <w:pStyle w:val="ProductList-Body"/>
        <w:tabs>
          <w:tab w:val="clear" w:pos="158"/>
          <w:tab w:val="left" w:pos="360"/>
        </w:tabs>
        <w:rPr>
          <w:b/>
          <w:color w:val="00188F"/>
        </w:rPr>
      </w:pPr>
      <w:r>
        <w:rPr>
          <w:b/>
          <w:color w:val="00188F"/>
        </w:rPr>
        <w:t>PSTN paslaugų apibrėžtis</w:t>
      </w:r>
    </w:p>
    <w:p w14:paraId="65D3ED8E" w14:textId="77777777" w:rsidR="00ED673B" w:rsidRPr="0081293D" w:rsidRDefault="00ED673B" w:rsidP="00ED673B">
      <w:pPr>
        <w:pStyle w:val="ProductList-Body"/>
      </w:pPr>
      <w:r>
        <w:t>Internetinės „Skype“ verslui PSTN paslaugos (toliau – PSTN paslaugos) suteikia vartotojams galimybę bendrauti su kitais žmonėmis per pasaulinį balso telefonijos tinklą, dar vadinamą viešuoju perjungiamuoju telefono tinklu.</w:t>
      </w:r>
    </w:p>
    <w:p w14:paraId="0E4D4AFD" w14:textId="77777777" w:rsidR="00ED673B" w:rsidRPr="0081293D" w:rsidRDefault="00ED673B" w:rsidP="00ED673B">
      <w:pPr>
        <w:pStyle w:val="ProductList-Body"/>
      </w:pPr>
    </w:p>
    <w:p w14:paraId="46427CB0" w14:textId="77777777" w:rsidR="00ED673B" w:rsidRPr="0081293D" w:rsidRDefault="00ED673B" w:rsidP="00EF7283">
      <w:pPr>
        <w:pStyle w:val="ProductList-Body"/>
        <w:tabs>
          <w:tab w:val="clear" w:pos="158"/>
          <w:tab w:val="left" w:pos="360"/>
        </w:tabs>
        <w:rPr>
          <w:b/>
          <w:color w:val="00188F"/>
        </w:rPr>
      </w:pPr>
      <w:r>
        <w:rPr>
          <w:b/>
          <w:color w:val="00188F"/>
        </w:rPr>
        <w:t>PSTN paslaugų teikėjas</w:t>
      </w:r>
    </w:p>
    <w:p w14:paraId="7FB64F4A" w14:textId="77777777" w:rsidR="00ED673B" w:rsidRPr="0081293D" w:rsidRDefault="00ED673B" w:rsidP="00ED673B">
      <w:pPr>
        <w:pStyle w:val="ProductList-Body"/>
      </w:pPr>
      <w:r>
        <w:t>PSTN paslaugas klientams Jungtinėse Amerikos Valstijose teikia „Microsoft Corporation“ filialas „Skype Communications US Corporation“. PSTN paslaugas klientams, esantiems už Jungtinių Amerikos Valstijų ribų, teikia su „Microsoft“ susijusi įmonė, kuri su klientu pasirašo bendrojo licencijavimo sutartį.</w:t>
      </w:r>
    </w:p>
    <w:p w14:paraId="100CC48B" w14:textId="77777777" w:rsidR="00ED673B" w:rsidRDefault="00ED673B" w:rsidP="00ED673B">
      <w:pPr>
        <w:pStyle w:val="ProductList-Body"/>
        <w:tabs>
          <w:tab w:val="clear" w:pos="158"/>
          <w:tab w:val="left" w:pos="360"/>
        </w:tabs>
      </w:pPr>
    </w:p>
    <w:p w14:paraId="54DCC94F" w14:textId="77777777" w:rsidR="00ED673B" w:rsidRPr="00EF7283" w:rsidRDefault="00ED673B" w:rsidP="00EF7283">
      <w:pPr>
        <w:pStyle w:val="ProductList-Body"/>
        <w:tabs>
          <w:tab w:val="clear" w:pos="158"/>
          <w:tab w:val="left" w:pos="360"/>
        </w:tabs>
        <w:rPr>
          <w:b/>
          <w:color w:val="00188F"/>
        </w:rPr>
      </w:pPr>
      <w:r w:rsidRPr="00EF7283">
        <w:rPr>
          <w:b/>
          <w:color w:val="00188F"/>
        </w:rPr>
        <w:t>PSTN mokesčiai</w:t>
      </w:r>
    </w:p>
    <w:p w14:paraId="3523BA1C" w14:textId="77777777" w:rsidR="00ED673B" w:rsidRDefault="00ED673B" w:rsidP="00ED673B">
      <w:pPr>
        <w:pStyle w:val="ProductList-Body"/>
        <w:tabs>
          <w:tab w:val="left" w:pos="360"/>
        </w:tabs>
      </w:pPr>
      <w:r>
        <w:t>Mokesčiai už PSTN paslaugas yra nustatomi remiantis kliento adresu, pateiktu „Microsoft“ mokesčių nustatymo tikslais.</w:t>
      </w:r>
    </w:p>
    <w:p w14:paraId="36A798EB" w14:textId="77777777" w:rsidR="00ED673B" w:rsidRDefault="00ED673B" w:rsidP="00ED673B">
      <w:pPr>
        <w:pStyle w:val="ProductList-Body"/>
        <w:tabs>
          <w:tab w:val="left" w:pos="360"/>
        </w:tabs>
      </w:pPr>
    </w:p>
    <w:p w14:paraId="56A2338E" w14:textId="48BA4E7B" w:rsidR="00ED673B" w:rsidRDefault="00ED673B" w:rsidP="00ED673B">
      <w:pPr>
        <w:pStyle w:val="ProductList-Body"/>
        <w:tabs>
          <w:tab w:val="left" w:pos="360"/>
        </w:tabs>
      </w:pPr>
      <w:r>
        <w:t>Jungtinėse Amerikos Valstijose visi įkainiai už PSTN paslaugas, kurias „Skype Communications US Corporation“ vardu „Microsoft“ parduoda tiesiogiai klientams, apima visus taikytinus mokesčius, kuriuos reikia surinkti iš kliento ir sumokėti bet kuriai valstybinei institucijai, komisijai arba iš dalies valstybinei institucijai. Šie mokesčiai aprašyti Bendrojo licencijavimo svetainėje (</w:t>
      </w:r>
      <w:hyperlink r:id="rId37" w:history="1">
        <w:r>
          <w:rPr>
            <w:rStyle w:val="Hyperlink"/>
          </w:rPr>
          <w:t>http://go.microsoft.com/fwlink/?LinkId=690247</w:t>
        </w:r>
      </w:hyperlink>
      <w:r>
        <w:t>). Netiesioginio pardavimo Jungtinėse Amerikos Valstijose atveju įkainius nustato kliento pardavėjas, atsakingas už visų taikytinų papildomų mokesčių surinkimą ir pervedimą.</w:t>
      </w:r>
    </w:p>
    <w:p w14:paraId="27A0B3AA" w14:textId="77777777" w:rsidR="00ED673B" w:rsidRDefault="00ED673B" w:rsidP="00ED673B">
      <w:pPr>
        <w:pStyle w:val="ProductList-Body"/>
        <w:tabs>
          <w:tab w:val="left" w:pos="360"/>
        </w:tabs>
      </w:pPr>
    </w:p>
    <w:p w14:paraId="5B195BDF" w14:textId="77777777" w:rsidR="00ED673B" w:rsidRPr="00EF7283" w:rsidRDefault="00ED673B" w:rsidP="00EF7283">
      <w:pPr>
        <w:pStyle w:val="ProductList-Body"/>
        <w:tabs>
          <w:tab w:val="clear" w:pos="158"/>
          <w:tab w:val="left" w:pos="360"/>
        </w:tabs>
        <w:rPr>
          <w:b/>
          <w:color w:val="00188F"/>
        </w:rPr>
      </w:pPr>
      <w:r w:rsidRPr="00EF7283">
        <w:rPr>
          <w:b/>
          <w:color w:val="00188F"/>
        </w:rPr>
        <w:t>Svarbi informacija apie skambinimą pagalbos tarnyboms (numeriu 911) JAV</w:t>
      </w:r>
    </w:p>
    <w:p w14:paraId="76E64F0D" w14:textId="77777777" w:rsidR="00ED673B" w:rsidRDefault="00ED673B" w:rsidP="00ED673B">
      <w:pPr>
        <w:pStyle w:val="ProductList-Body"/>
        <w:tabs>
          <w:tab w:val="left" w:pos="360"/>
        </w:tabs>
      </w:pPr>
      <w:r>
        <w:t xml:space="preserve">Skambinimas pagalbos tarnybų numeriu 911 naudojant internetinės „Skype“ verslui PSTN skambučių paslaugas veikia kitaip, nei naudojant įprastines telefono ryšio paslaugas. Klientai kiekvienam vartotojui turi pranešti apie šiuos internetinės „Skype“ verslui PSTN skambučių paslaugų skirtumus. Skirtumai yra tokie: i) „Skype“ verslui tarnyba gali nežinoti faktinės asmens, skambinančio numeriu 911, buvimo vietos, todėl skambutis numeriu 911 gali būti nukreiptas į netinkamą 911 skambučių centrą ir (arba) pagalbos tarnybos gali būti išsiųstos į netinkamą vietą; ii) kai „Skype“ verslui vartotojas surenka numerį 911, operatorius gali paprašyti nurodyti savo dabartinę buvimo vietą, kad būtų lengviau tinkamai nukreipti skambutį numeriu 911 ir išsiųsti pagalbos tarnybas; iii) jei vartotojo įrenginiui neteikiamas maitinimas, jam nutrauktas energijos tiekimas arba dėl kokios nors kitos priežasties jis negali prisijungti prie interneto, vartotojas negali skambinti numeriu 911 naudodamasis internetinės „Skype“ verslui PSTN skambučių paslaugomis ir iv) nors internetinės „Skype“ verslui PSTN skambučių paslaugomis galima naudotis bet kurioje pasaulio vietoje, </w:t>
      </w:r>
      <w:r>
        <w:lastRenderedPageBreak/>
        <w:t>kurioje yra interneto ryšys, vartotojai negali skambinti numeriu 911, jei jie nėra JAV teritorijoje, nes skambutis veikiausiai nebus nukreiptas į tinkamą tos šalies skambučių centrą.</w:t>
      </w:r>
    </w:p>
    <w:p w14:paraId="7C73AC24" w14:textId="77777777" w:rsidR="00ED673B" w:rsidRDefault="00ED673B" w:rsidP="00ED673B">
      <w:pPr>
        <w:pStyle w:val="ProductList-Body"/>
        <w:tabs>
          <w:tab w:val="left" w:pos="360"/>
        </w:tabs>
      </w:pPr>
    </w:p>
    <w:p w14:paraId="7C9FDC2F" w14:textId="77777777" w:rsidR="00ED673B" w:rsidRPr="00EF7283" w:rsidRDefault="00ED673B" w:rsidP="00EF7283">
      <w:pPr>
        <w:pStyle w:val="ProductList-Body"/>
        <w:tabs>
          <w:tab w:val="clear" w:pos="158"/>
          <w:tab w:val="left" w:pos="360"/>
        </w:tabs>
        <w:rPr>
          <w:b/>
          <w:color w:val="00188F"/>
        </w:rPr>
      </w:pPr>
      <w:r w:rsidRPr="00EF7283">
        <w:rPr>
          <w:b/>
          <w:color w:val="00188F"/>
        </w:rPr>
        <w:t>Naudojimo apribojimai</w:t>
      </w:r>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15794C"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03" w:name="_Toc438151682"/>
      <w:r w:rsidRPr="00C17F2D">
        <w:rPr>
          <w:lang w:val="lt-LT"/>
        </w:rPr>
        <w:t>Kitos internete teikiamos paslaugos</w:t>
      </w:r>
      <w:bookmarkEnd w:id="103"/>
    </w:p>
    <w:p w14:paraId="15FE5732" w14:textId="3F9E7EAA" w:rsidR="008E1EAF" w:rsidRPr="00C17F2D" w:rsidRDefault="004B3528" w:rsidP="006A7F7D">
      <w:pPr>
        <w:pStyle w:val="ProductList-Offering2Heading"/>
        <w:keepNext/>
        <w:rPr>
          <w:lang w:val="lt-LT"/>
        </w:rPr>
      </w:pPr>
      <w:r w:rsidRPr="00C17F2D">
        <w:rPr>
          <w:lang w:val="lt-LT"/>
        </w:rPr>
        <w:tab/>
      </w:r>
      <w:bookmarkStart w:id="104" w:name="_Toc438151683"/>
      <w:r w:rsidRPr="00C17F2D">
        <w:rPr>
          <w:lang w:val="lt-LT"/>
        </w:rPr>
        <w:t>„Bing Maps Enterprise Platform“ ir „Bing Maps Mobile Asset Management Platform“</w:t>
      </w:r>
      <w:bookmarkEnd w:id="104"/>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38" w:history="1">
        <w:r>
          <w:rPr>
            <w:rStyle w:val="Hyperlink"/>
          </w:rPr>
          <w:t>http://go.microsoft.com/fwlink/p/?LinkID=66121</w:t>
        </w:r>
      </w:hyperlink>
      <w:r>
        <w:t xml:space="preserve"> ir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40" w:history="1">
        <w:r>
          <w:rPr>
            <w:rStyle w:val="Hyperlink"/>
          </w:rPr>
          <w:t>http://go.microsoft.com/fwlink/?LinkID=248686</w:t>
        </w:r>
      </w:hyperlink>
      <w:r>
        <w:t xml:space="preserve"> taikomos Klientui naudojant „Bing“ žemėlapių paslaugas.</w:t>
      </w:r>
    </w:p>
    <w:p w14:paraId="5062E615" w14:textId="2CCCD383" w:rsidR="00917344" w:rsidRPr="00690C65" w:rsidRDefault="0015794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6F918930" w:rsidR="008E1EAF" w:rsidRPr="00C17F2D" w:rsidRDefault="00917344" w:rsidP="00E040B7">
      <w:pPr>
        <w:pStyle w:val="ProductList-Offering2Heading"/>
        <w:rPr>
          <w:lang w:val="lt-LT"/>
        </w:rPr>
      </w:pPr>
      <w:r w:rsidRPr="00C17F2D">
        <w:rPr>
          <w:lang w:val="lt-LT"/>
        </w:rPr>
        <w:tab/>
      </w:r>
      <w:bookmarkStart w:id="105" w:name="_Toc438151684"/>
      <w:r w:rsidRPr="00C17F2D">
        <w:rPr>
          <w:lang w:val="lt-LT"/>
        </w:rPr>
        <w:t>„Microsoft Learning E-Reference Library“</w:t>
      </w:r>
      <w:bookmarkEnd w:id="105"/>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15794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C17F2D" w:rsidRDefault="00917344" w:rsidP="00ED673B">
      <w:pPr>
        <w:pStyle w:val="ProductList-Offering2Heading"/>
        <w:keepNext/>
        <w:rPr>
          <w:lang w:val="lt-LT"/>
        </w:rPr>
      </w:pPr>
      <w:r w:rsidRPr="00C17F2D">
        <w:rPr>
          <w:lang w:val="lt-LT"/>
        </w:rPr>
        <w:lastRenderedPageBreak/>
        <w:tab/>
      </w:r>
      <w:bookmarkStart w:id="106" w:name="_Toc438151685"/>
      <w:r w:rsidRPr="00C17F2D">
        <w:rPr>
          <w:lang w:val="lt-LT"/>
        </w:rPr>
        <w:t>„Microsoft Learning IT Academy“</w:t>
      </w:r>
      <w:bookmarkEnd w:id="106"/>
    </w:p>
    <w:p w14:paraId="246D13D7" w14:textId="77777777" w:rsidR="00917344" w:rsidRPr="00690C65" w:rsidRDefault="00917344" w:rsidP="00ED673B">
      <w:pPr>
        <w:pStyle w:val="ProductList-Body"/>
        <w:keepNext/>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1F7CE6">
      <w:pPr>
        <w:pStyle w:val="ProductList-Body"/>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1"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1F7CE6">
      <w:pPr>
        <w:pStyle w:val="ProductList-Body"/>
        <w:keepNext/>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15794C"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C17F2D" w:rsidRDefault="00581CDB" w:rsidP="00E040B7">
      <w:pPr>
        <w:pStyle w:val="ProductList-Offering2Heading"/>
        <w:rPr>
          <w:lang w:val="lt-LT"/>
        </w:rPr>
      </w:pPr>
      <w:r w:rsidRPr="00C17F2D">
        <w:rPr>
          <w:lang w:val="lt-LT"/>
        </w:rPr>
        <w:tab/>
      </w:r>
      <w:bookmarkStart w:id="107" w:name="_Toc438151686"/>
      <w:r w:rsidRPr="00C17F2D">
        <w:rPr>
          <w:lang w:val="lt-LT"/>
        </w:rPr>
        <w:t>„Office 365 Developer“</w:t>
      </w:r>
      <w:bookmarkEnd w:id="107"/>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15794C"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3FE529AC" w:rsidR="008E1EAF" w:rsidRPr="00C17F2D" w:rsidRDefault="00D67A4B" w:rsidP="00E040B7">
      <w:pPr>
        <w:pStyle w:val="ProductList-Offering2Heading"/>
        <w:rPr>
          <w:lang w:val="lt-LT"/>
        </w:rPr>
      </w:pPr>
      <w:r w:rsidRPr="00C17F2D">
        <w:rPr>
          <w:lang w:val="lt-LT"/>
        </w:rPr>
        <w:tab/>
      </w:r>
      <w:bookmarkStart w:id="108" w:name="_Toc438151687"/>
      <w:r w:rsidRPr="00C17F2D">
        <w:rPr>
          <w:lang w:val="lt-LT"/>
        </w:rPr>
        <w:t xml:space="preserve">„Power BI </w:t>
      </w:r>
      <w:r w:rsidR="008A38B0" w:rsidRPr="00C17F2D">
        <w:rPr>
          <w:lang w:val="lt-LT"/>
        </w:rPr>
        <w:t>Pro</w:t>
      </w:r>
      <w:r w:rsidRPr="00C17F2D">
        <w:rPr>
          <w:lang w:val="lt-LT"/>
        </w:rPr>
        <w:t>“</w:t>
      </w:r>
      <w:bookmarkEnd w:id="108"/>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15794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D83CBA9" w14:textId="23710CEF" w:rsidR="003D22CB" w:rsidRPr="00C17F2D" w:rsidRDefault="00D67A4B" w:rsidP="00E040B7">
      <w:pPr>
        <w:pStyle w:val="ProductList-Offering2Heading"/>
        <w:rPr>
          <w:lang w:val="lt-LT"/>
        </w:rPr>
      </w:pPr>
      <w:r w:rsidRPr="00C17F2D">
        <w:rPr>
          <w:lang w:val="lt-LT"/>
        </w:rPr>
        <w:tab/>
      </w:r>
      <w:bookmarkStart w:id="109" w:name="_Toc438151688"/>
      <w:r w:rsidRPr="00C17F2D">
        <w:rPr>
          <w:lang w:val="lt-LT"/>
        </w:rPr>
        <w:t>„System Center Endpoint Protection“</w:t>
      </w:r>
      <w:bookmarkEnd w:id="109"/>
    </w:p>
    <w:p w14:paraId="55FDC4AD" w14:textId="77777777" w:rsidR="00ED673B" w:rsidRPr="00D67A4B" w:rsidRDefault="00ED673B" w:rsidP="00ED673B">
      <w:pPr>
        <w:pStyle w:val="ProductList-Body"/>
        <w:rPr>
          <w:b/>
          <w:color w:val="00188F"/>
        </w:rPr>
      </w:pPr>
      <w:r>
        <w:rPr>
          <w:b/>
          <w:color w:val="00188F"/>
        </w:rPr>
        <w:t>Įrenginio ir vartotojo PL</w:t>
      </w:r>
    </w:p>
    <w:p w14:paraId="40B41340" w14:textId="036F0E52" w:rsidR="00D67A4B" w:rsidRPr="00690C65" w:rsidRDefault="00ED673B" w:rsidP="00ED673B">
      <w:pPr>
        <w:pStyle w:val="ProductList-Body"/>
      </w:pPr>
      <w:r>
        <w:t>Kiekvienam įrenginiui, prisijungiančiam prie „System Center“ galinio punkto apsaugos arba susijusios programinės įrangos, išskyrus Serverius, kurie siejami su Serverių valdymo licencijomis, turi būti suteikta PL</w:t>
      </w:r>
      <w:r w:rsidR="00D67A4B">
        <w:t>.</w:t>
      </w:r>
    </w:p>
    <w:p w14:paraId="067CEBF1" w14:textId="77777777" w:rsidR="00D67A4B" w:rsidRPr="009D2FB4" w:rsidRDefault="00D67A4B" w:rsidP="00D67A4B">
      <w:pPr>
        <w:pStyle w:val="ProductList-Body"/>
        <w:rPr>
          <w:sz w:val="15"/>
          <w:szCs w:val="15"/>
        </w:rPr>
      </w:pPr>
    </w:p>
    <w:p w14:paraId="23E9B06B" w14:textId="77777777" w:rsidR="00ED673B" w:rsidRPr="00D67A4B" w:rsidRDefault="00ED673B" w:rsidP="00ED673B">
      <w:pPr>
        <w:pStyle w:val="ProductList-Body"/>
        <w:rPr>
          <w:b/>
          <w:color w:val="00188F"/>
        </w:rPr>
      </w:pPr>
      <w:r>
        <w:rPr>
          <w:b/>
          <w:color w:val="00188F"/>
        </w:rPr>
        <w:t>Serverio valdymo PL</w:t>
      </w:r>
    </w:p>
    <w:p w14:paraId="4631FC37" w14:textId="5721D16F" w:rsidR="001F7CE6" w:rsidRDefault="00ED673B" w:rsidP="00ED673B">
      <w:pPr>
        <w:pStyle w:val="ProductList-Body"/>
      </w:pPr>
      <w:r>
        <w:t xml:space="preserve">Be Vartotojo PL reikalavimų, Serverio valdymo licencija būtina kiekvienam serveriui, kurių skaičius nurodytas „System Center 2012 R2 Datacenter“ ir „Standard“ licencijos sąlygose, pateiktose Produktų naudojimo sąlygų skyriuje „Valdymo serveriai“. Produktų naudojimo sąlygos pateiktos </w:t>
      </w:r>
      <w:hyperlink r:id="rId42" w:history="1">
        <w:r>
          <w:rPr>
            <w:rStyle w:val="Hyperlink"/>
          </w:rPr>
          <w:t>http://go.microsoft.com/?linkid=9839206</w:t>
        </w:r>
      </w:hyperlink>
      <w:r>
        <w:t>.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r w:rsidR="001F7CE6">
        <w:t>.</w:t>
      </w:r>
    </w:p>
    <w:p w14:paraId="0C2623FA" w14:textId="77777777" w:rsidR="00D67A4B" w:rsidRPr="009D2FB4" w:rsidRDefault="00D67A4B" w:rsidP="00D67A4B">
      <w:pPr>
        <w:pStyle w:val="ProductList-Body"/>
        <w:rPr>
          <w:sz w:val="15"/>
          <w:szCs w:val="15"/>
        </w:rPr>
      </w:pPr>
    </w:p>
    <w:p w14:paraId="35F9FAD7" w14:textId="77777777" w:rsidR="00D67A4B" w:rsidRPr="00690C65" w:rsidRDefault="00D67A4B" w:rsidP="00D67A4B">
      <w:pPr>
        <w:pStyle w:val="ProductList-Body"/>
      </w:pPr>
      <w:r>
        <w:rPr>
          <w:b/>
          <w:color w:val="00188F"/>
        </w:rPr>
        <w:t>Nuskaitymo modulių pakaitalai</w:t>
      </w:r>
    </w:p>
    <w:p w14:paraId="30EBF89C" w14:textId="5218EAE9" w:rsidR="00D67A4B" w:rsidRPr="00690C65" w:rsidRDefault="00D67A4B" w:rsidP="00D67A4B">
      <w:pPr>
        <w:pStyle w:val="ProductList-Body"/>
      </w:pPr>
      <w:r>
        <w:t>Panašią programinę įrangą ir failus „Microsoft“ gali pakeisti Internete teikiamomis paslaugomis:</w:t>
      </w:r>
    </w:p>
    <w:p w14:paraId="67AD4818" w14:textId="77777777" w:rsidR="00D67A4B" w:rsidRPr="00690C65" w:rsidRDefault="00D67A4B" w:rsidP="00D67A4B">
      <w:pPr>
        <w:pStyle w:val="ProductList-Body"/>
        <w:numPr>
          <w:ilvl w:val="0"/>
          <w:numId w:val="21"/>
        </w:numPr>
        <w:ind w:left="450" w:hanging="270"/>
      </w:pPr>
      <w:r>
        <w:t>antivirusinę ir nuo el. pašto šiukšlių apsaugančią programinę įrangą;</w:t>
      </w:r>
    </w:p>
    <w:p w14:paraId="3428E125" w14:textId="7DB3AF3C" w:rsidR="003D22CB" w:rsidRPr="00690C65" w:rsidRDefault="00D67A4B" w:rsidP="0088164F">
      <w:pPr>
        <w:pStyle w:val="ProductList-Body"/>
        <w:numPr>
          <w:ilvl w:val="0"/>
          <w:numId w:val="21"/>
        </w:numPr>
        <w:spacing w:before="40"/>
        <w:ind w:left="461" w:hanging="274"/>
      </w:pPr>
      <w:r>
        <w:t>parašų failus ir turinio filtravimo duomenų failus.</w:t>
      </w:r>
    </w:p>
    <w:p w14:paraId="2166D208" w14:textId="75E7C41F" w:rsidR="00D67A4B" w:rsidRPr="00690C65" w:rsidRDefault="0015794C"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34B4DB7" w:rsidR="00D67A4B" w:rsidRPr="00C17F2D" w:rsidRDefault="00D67A4B" w:rsidP="00E040B7">
      <w:pPr>
        <w:pStyle w:val="ProductList-Offering2Heading"/>
        <w:rPr>
          <w:lang w:val="lt-LT"/>
        </w:rPr>
      </w:pPr>
      <w:r w:rsidRPr="00C17F2D">
        <w:rPr>
          <w:lang w:val="lt-LT"/>
        </w:rPr>
        <w:tab/>
      </w:r>
      <w:bookmarkStart w:id="110" w:name="_Toc438151689"/>
      <w:r w:rsidRPr="00C17F2D">
        <w:rPr>
          <w:lang w:val="lt-LT"/>
        </w:rPr>
        <w:t>„Translator“ API</w:t>
      </w:r>
      <w:bookmarkEnd w:id="110"/>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3" w:history="1">
        <w:r>
          <w:rPr>
            <w:rStyle w:val="Hyperlink"/>
          </w:rPr>
          <w:t>http://aka.ms/translatortou</w:t>
        </w:r>
      </w:hyperlink>
      <w:r>
        <w:t xml:space="preserve">, ir Vertėjo privatumo patvirtinimo, pateikto adresu </w:t>
      </w:r>
      <w:hyperlink r:id="rId44" w:history="1">
        <w:r>
          <w:rPr>
            <w:rStyle w:val="Hyperlink"/>
          </w:rPr>
          <w:t>http://aka.ms/translatorprivacy</w:t>
        </w:r>
      </w:hyperlink>
      <w:r>
        <w:t>, nuostatas.</w:t>
      </w:r>
    </w:p>
    <w:p w14:paraId="472476E8" w14:textId="75F2672B" w:rsidR="00D67A4B" w:rsidRPr="00690C65" w:rsidRDefault="0015794C"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C17F2D" w:rsidRDefault="00414009" w:rsidP="00E040B7">
      <w:pPr>
        <w:pStyle w:val="ProductList-Offering2Heading"/>
        <w:rPr>
          <w:lang w:val="lt-LT"/>
        </w:rPr>
      </w:pPr>
      <w:r w:rsidRPr="00C17F2D">
        <w:rPr>
          <w:lang w:val="lt-LT"/>
        </w:rPr>
        <w:lastRenderedPageBreak/>
        <w:tab/>
      </w:r>
      <w:bookmarkStart w:id="111" w:name="_Toc438151690"/>
      <w:r w:rsidRPr="00C17F2D">
        <w:rPr>
          <w:lang w:val="lt-LT"/>
        </w:rPr>
        <w:t>„Yammer Enterprise“</w:t>
      </w:r>
      <w:bookmarkEnd w:id="111"/>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15794C"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2" w:name="Attachment1"/>
      <w:bookmarkStart w:id="113" w:name="_Toc438151691"/>
      <w:r>
        <w:lastRenderedPageBreak/>
        <w:t>1 priedas. Pranešimai</w:t>
      </w:r>
      <w:bookmarkEnd w:id="112"/>
      <w:bookmarkEnd w:id="113"/>
    </w:p>
    <w:p w14:paraId="2F4609B8" w14:textId="0A35F4A9" w:rsidR="004D27A6" w:rsidRPr="00C17F2D" w:rsidRDefault="00D67A4B" w:rsidP="00E040B7">
      <w:pPr>
        <w:pStyle w:val="ProductList-Offering1Heading"/>
        <w:rPr>
          <w:lang w:val="lt-LT"/>
        </w:rPr>
      </w:pPr>
      <w:bookmarkStart w:id="114" w:name="_Toc438151692"/>
      <w:r w:rsidRPr="00C17F2D">
        <w:rPr>
          <w:lang w:val="lt-LT"/>
        </w:rPr>
        <w:t>„Bing Maps“</w:t>
      </w:r>
      <w:bookmarkEnd w:id="114"/>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5" w:history="1">
        <w:r>
          <w:rPr>
            <w:rStyle w:val="Hyperlink"/>
          </w:rPr>
          <w:t>go.microsoft.com/?linkid=9710837</w:t>
        </w:r>
      </w:hyperlink>
      <w:r>
        <w:t xml:space="preserve">, ir „Bing“ žemėlapių privatumo patvirtinimas, pateiktas adresu </w:t>
      </w:r>
      <w:hyperlink r:id="rId46" w:history="1">
        <w:r>
          <w:rPr>
            <w:rStyle w:val="Hyperlink"/>
          </w:rPr>
          <w:t>go.microsoft.com/fwlink/?LinkID=248686</w:t>
        </w:r>
      </w:hyperlink>
      <w:r>
        <w:t>.</w:t>
      </w:r>
    </w:p>
    <w:bookmarkStart w:id="115"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16" w:name="_Toc438151693"/>
      <w:bookmarkStart w:id="117" w:name="ProfessionalServices"/>
      <w:r w:rsidRPr="00C17F2D">
        <w:rPr>
          <w:lang w:val="lt-LT"/>
        </w:rPr>
        <w:t>Profesionalios paslaugos</w:t>
      </w:r>
      <w:bookmarkEnd w:id="115"/>
      <w:bookmarkEnd w:id="116"/>
    </w:p>
    <w:bookmarkEnd w:id="117"/>
    <w:p w14:paraId="447EC0E1" w14:textId="77777777" w:rsidR="006A7F7D" w:rsidRPr="000772BE" w:rsidRDefault="006A7F7D" w:rsidP="006A7F7D">
      <w:pPr>
        <w:pStyle w:val="ProductList-Body"/>
      </w:pPr>
      <w:r>
        <w:t>Klientui gali būti teikiamos „Microsoft“ klientų aptarnavimo ir konsultavimo paslaugos, susijusios su šiomis Internete teikiamomis paslaugomis. Šios paslaugos Kliento bendrojo licencijavimo sutartyje vadinamos Profesionaliomis paslaugomis. Šio Pranešimo sąlygos taikomos minėtoms paslaugoms, bet kadangi jos nėra Internete teikiamos paslaugos, likusios Internete teikiamų paslaugų sąlygos ir bet kokios šalių pasirašytos duomenų apdorojimo pakeitimo arba HIPAA verslo partnerio sutarties sąlygos netaikomos. Bet kokia su šiomis paslaugomis susijusi informacija, pateikta bendrovei „Microsoft“, saugoma laikantis Kliento bendrojo licencijavimo sutarties konfidencialumo sąlygų</w:t>
      </w:r>
      <w:r>
        <w:rPr>
          <w:szCs w:val="18"/>
        </w:rPr>
        <w:t xml:space="preserve">. </w:t>
      </w:r>
    </w:p>
    <w:p w14:paraId="4DBA5241" w14:textId="77777777" w:rsidR="006A7F7D" w:rsidRPr="000772BE" w:rsidRDefault="006A7F7D" w:rsidP="006A7F7D">
      <w:pPr>
        <w:pStyle w:val="ProductList-Body"/>
      </w:pPr>
    </w:p>
    <w:p w14:paraId="7FF256BC" w14:textId="77777777" w:rsidR="006A7F7D" w:rsidRPr="000772BE" w:rsidRDefault="006A7F7D" w:rsidP="006A7F7D">
      <w:pPr>
        <w:pStyle w:val="ProductList-Body"/>
      </w:pPr>
      <w:r>
        <w:t xml:space="preserve">Šioms paslaugoms gali būti taikomos papildomos sąlygos, jei jos neprieštarauja šio Pranešimo sąlygoms. </w:t>
      </w:r>
    </w:p>
    <w:p w14:paraId="0EF6634F" w14:textId="77777777" w:rsidR="006A7F7D" w:rsidRPr="000772BE" w:rsidRDefault="006A7F7D" w:rsidP="006A7F7D">
      <w:pPr>
        <w:pStyle w:val="ProductList-Body"/>
      </w:pPr>
    </w:p>
    <w:p w14:paraId="1D4C8EAA" w14:textId="77777777" w:rsidR="006A7F7D" w:rsidRPr="000772BE" w:rsidRDefault="006A7F7D" w:rsidP="006A7F7D">
      <w:pPr>
        <w:pStyle w:val="ProductList-Body"/>
      </w:pPr>
      <w:r>
        <w:t xml:space="preserve">Jei Kliento bendrojo licencijavimo sutartis taikoma tik Internete teikiamoms paslaugoms (ir neapibrėžia Profesionalių paslaugų), tos paslaugos teikiamos laikantis toliau pateiktų Profesionalių paslaugų sąlygų. </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77777777" w:rsidR="006A7F7D" w:rsidRPr="000772BE" w:rsidRDefault="006A7F7D" w:rsidP="006A7F7D">
      <w:pPr>
        <w:pStyle w:val="ProductList-Body"/>
      </w:pPr>
      <w:r>
        <w:t xml:space="preserve">Klientas </w:t>
      </w:r>
      <w:r>
        <w:rPr>
          <w:szCs w:val="18"/>
        </w:rPr>
        <w:t xml:space="preserve">įvykdys atitinkamus įsipareigojimus, kad padėtų „Microsoft“ tinkamai suteikti Profesionalias paslaugas, kaip nurodyta kiekvienos Profesionalios paslaugos apraše. </w:t>
      </w: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72EB6FE7" w14:textId="77777777" w:rsidR="006A7F7D" w:rsidRPr="000772BE" w:rsidRDefault="006A7F7D" w:rsidP="006A7F7D">
      <w:pPr>
        <w:pStyle w:val="ProductList-Body"/>
        <w:outlineLvl w:val="2"/>
      </w:pPr>
      <w:r>
        <w:rPr>
          <w:b/>
          <w:color w:val="00188F"/>
        </w:rPr>
        <w:t>Pataisymai</w:t>
      </w:r>
    </w:p>
    <w:p w14:paraId="4D30DCE4" w14:textId="77777777" w:rsidR="006A7F7D" w:rsidRPr="000772BE" w:rsidRDefault="006A7F7D" w:rsidP="006A7F7D">
      <w:pPr>
        <w:pStyle w:val="ProductList-Body"/>
      </w:pPr>
      <w:r>
        <w:t xml:space="preserve">Pataisos yra Produkto pataisos, modifikacijos, patobulinimai arba išvestiniai produktai, kuriuos „Microsoft“ išleidžia įprasta tvarka (pvz., pakeitimų paketai) arba kuriuos „Microsoft“ pateikia Klientui siekdama išspręsti konkrečią problemą, dėl kurios kreiptasi. Kiekviena Pataisa licencijuojama pagal to Produkto, kuriam ji skirta, sąlygas ir pagal bet kokias atskiras su Pataisa pateiktas sąlygas. Jei Pataisa nėra skirta konkrečiam Produktui, taikomos šiose Internete teikiamų paslaugų sąlygose pateiktos Bendrosios sąlygos ir bet kokios sąlygos, kurias „Microsoft“ pateikia kartu su Pataisa. </w:t>
      </w:r>
    </w:p>
    <w:p w14:paraId="6696E6ED" w14:textId="77777777" w:rsidR="006A7F7D" w:rsidRPr="000772BE" w:rsidRDefault="006A7F7D" w:rsidP="006A7F7D">
      <w:pPr>
        <w:pStyle w:val="ProductList-Body"/>
      </w:pPr>
    </w:p>
    <w:p w14:paraId="4625F29B" w14:textId="77777777" w:rsidR="006A7F7D" w:rsidRPr="000772BE" w:rsidRDefault="006A7F7D" w:rsidP="006A7F7D">
      <w:pPr>
        <w:pStyle w:val="ProductList-Body"/>
        <w:outlineLvl w:val="2"/>
      </w:pPr>
      <w:r>
        <w:rPr>
          <w:b/>
          <w:color w:val="00188F"/>
        </w:rPr>
        <w:t>Anksčiau atliktas darbas</w:t>
      </w:r>
    </w:p>
    <w:p w14:paraId="38D8FC5A" w14:textId="77777777" w:rsidR="006A7F7D" w:rsidRPr="000772BE" w:rsidRDefault="006A7F7D" w:rsidP="006A7F7D">
      <w:pPr>
        <w:pStyle w:val="ProductList-Body"/>
      </w:pPr>
      <w:r>
        <w:t xml:space="preserve">Visos teisės į bet kokią programiniu kodu pagrįstą arba kitokią Klientui pateiktą rašytinę medžiagą, sukurtą arba kitaip gautą ir nesusijusią su Profesionaliomis paslaugomis (toliau – Anksčiau atliktas darbas), ir toliau priklauso tik tai šaliai, kuri ją pateikia. Naudoti, atkurti ir modifikuoti kitos šalies Anksčiau sukurtą darbą bet kuri šalis gali tik tiek, kiek būtina, siekiant įvykdyti su Profesionaliomis paslaugomis susijusius įsipareigojimus. Jei šalys tarpusavyje aiškiai raštu nesusitaria kitaip, sumokėjus visą sumą, „Microsoft“ suteikia Klientui neišimtinę, nuolatinę, visiškai apmokėtą licenciją naudoti, atkurti ir modifikuoti (jei taikytina) bet kokį „Microsoft“ Anksčiau atliktą darbą, pateiktą kaip Profesionalių paslaugų rezultato dalį, išskirtinai tik Klientui nurodytu būdu ir išskirtinai tik Kliento įmonės viduje. „Microsoft“ anksčiau atlikto darbo licencijos galiojimą sąlygoja tai kaip Klientas laikosi Kliento bendrojo licencijavimo sutarties sąlygų. </w:t>
      </w:r>
    </w:p>
    <w:p w14:paraId="7755CC94" w14:textId="77777777" w:rsidR="006A7F7D" w:rsidRPr="000772BE" w:rsidRDefault="006A7F7D" w:rsidP="006A7F7D">
      <w:pPr>
        <w:pStyle w:val="ProductList-Body"/>
      </w:pPr>
    </w:p>
    <w:p w14:paraId="31963956" w14:textId="77777777" w:rsidR="006A7F7D" w:rsidRPr="000772BE" w:rsidRDefault="006A7F7D" w:rsidP="006A7F7D">
      <w:pPr>
        <w:pStyle w:val="ProductList-Body"/>
      </w:pPr>
      <w:r>
        <w:rPr>
          <w:b/>
          <w:color w:val="00188F"/>
        </w:rPr>
        <w:lastRenderedPageBreak/>
        <w:t>Paslaugų rezultatai</w:t>
      </w:r>
    </w:p>
    <w:p w14:paraId="6B225D8C" w14:textId="77777777" w:rsidR="006A7F7D" w:rsidRPr="000772BE" w:rsidRDefault="006A7F7D" w:rsidP="006A7F7D">
      <w:pPr>
        <w:pStyle w:val="ProductList-Body"/>
      </w:pPr>
      <w:r>
        <w:t xml:space="preserve">Bet kuris programinis kodas arba medžiaga, išskyrus Produktus arba Pataisas, kurią „Microsoft“ palieka Klientui baigusi teikti Profesionalias paslaugas, laikoma Paslaugų rezultatais. Sumokėjus visą sumą už Profesionalias paslaugas „Microsoft“ suteikia Klientui neišimtinę, neperduodamą, nuolatinę licenciją atkurti, naudoti ir modifikuoti Paslaugų rezultatus tik Kliento įmonės viduje, laikantis Profesionalioms paslaugoms taikomų ir Kliento bendrojo licencijavimo sutartyje pateiktų sąlygų. </w:t>
      </w:r>
    </w:p>
    <w:p w14:paraId="206BC4BD" w14:textId="77777777" w:rsidR="006A7F7D" w:rsidRPr="000772BE" w:rsidRDefault="006A7F7D" w:rsidP="006A7F7D">
      <w:pPr>
        <w:pStyle w:val="ProductList-Body"/>
      </w:pPr>
    </w:p>
    <w:p w14:paraId="61674A52" w14:textId="77777777" w:rsidR="006A7F7D" w:rsidRPr="000772BE" w:rsidRDefault="006A7F7D" w:rsidP="006A7F7D">
      <w:pPr>
        <w:pStyle w:val="ProductList-Body"/>
      </w:pPr>
      <w:r>
        <w:rPr>
          <w:b/>
          <w:color w:val="00188F"/>
        </w:rPr>
        <w:t>Techninės informacijos, gautos teikiant Profesionalias paslaugas, naudojimas</w:t>
      </w:r>
    </w:p>
    <w:p w14:paraId="529B0674" w14:textId="77777777" w:rsidR="006A7F7D" w:rsidRPr="000772BE" w:rsidRDefault="006A7F7D" w:rsidP="006A7F7D">
      <w:pPr>
        <w:pStyle w:val="ProductList-Body"/>
      </w:pPr>
      <w:r>
        <w:t xml:space="preserve">„Microsoft“ gali naudoti visą teikiant Profesionalias paslaugas surinktą techninę informaciją siekdama spręsti problemas, šalinti gedimus, tobulinti produktų funkcines galimybes, kurti Pataisas ir „Microsoft“ žinių bazę. Naudodama informaciją nurodytais tikslais „Microsoft“ sutinka nenurodyti Kliento tapatybės ir neatskleisti jokios Kliento konfidencialios informacijos. </w:t>
      </w:r>
    </w:p>
    <w:p w14:paraId="205361BD" w14:textId="77777777" w:rsidR="006A7F7D" w:rsidRPr="000772BE" w:rsidRDefault="006A7F7D" w:rsidP="006A7F7D">
      <w:pPr>
        <w:pStyle w:val="ProductList-Body"/>
      </w:pPr>
    </w:p>
    <w:p w14:paraId="39D96215" w14:textId="77777777" w:rsidR="006A7F7D" w:rsidRPr="000772BE" w:rsidRDefault="006A7F7D" w:rsidP="006A7F7D">
      <w:pPr>
        <w:pStyle w:val="ProductList-Body"/>
      </w:pPr>
      <w:r>
        <w:rPr>
          <w:b/>
          <w:color w:val="00188F"/>
        </w:rPr>
        <w:t>Atvirojo kodo licencijos apribojimai</w:t>
      </w:r>
    </w:p>
    <w:p w14:paraId="639491F9" w14:textId="77777777" w:rsidR="006A7F7D" w:rsidRPr="000772BE" w:rsidRDefault="006A7F7D" w:rsidP="006A7F7D">
      <w:pPr>
        <w:pStyle w:val="ProductList-Body"/>
      </w:pPr>
      <w:r>
        <w:t>Klientas negali įdiegti ir naudoti ne „Microsoft“ programinės įrangos arba technologijos, jei dėl to kiltų su „Microsoft“ intelektine nuosavybe susijusių įsipareigojimų, kitų nei nurodyta Kliento bendrojo licencijavimo sutartyje.</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15794C"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7C9D16CC" w14:textId="40E24B5F" w:rsidR="00D67A4B" w:rsidRPr="00C17F2D" w:rsidRDefault="00A27D70" w:rsidP="00E040B7">
      <w:pPr>
        <w:pStyle w:val="ProductList-Offering1Heading"/>
        <w:rPr>
          <w:lang w:val="lt-LT"/>
        </w:rPr>
      </w:pPr>
      <w:bookmarkStart w:id="118" w:name="_Toc438151694"/>
      <w:r w:rsidRPr="00C17F2D">
        <w:rPr>
          <w:lang w:val="lt-LT"/>
        </w:rPr>
        <w:t>Pranešimas dėl H.264/AVC vaizdo standarto, VC-1 vaizdo standarto, MPEG-4 dalies vaizdo standarto ir MPEG-2 vaizdo standarto</w:t>
      </w:r>
      <w:bookmarkEnd w:id="118"/>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7"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15794C"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2C8B2833" w14:textId="77777777" w:rsidR="00ED673B" w:rsidRDefault="00ED673B" w:rsidP="00ED673B">
      <w:pPr>
        <w:pStyle w:val="ProductList-SectionHeading"/>
        <w:outlineLvl w:val="0"/>
      </w:pPr>
      <w:bookmarkStart w:id="119" w:name="Attachment2"/>
      <w:bookmarkStart w:id="120" w:name="_Toc431797738"/>
      <w:bookmarkStart w:id="121" w:name="_Toc431459553"/>
      <w:bookmarkStart w:id="122" w:name="_Toc438151695"/>
      <w:r>
        <w:lastRenderedPageBreak/>
        <w:t>2 priedas. Prenumeratos licencijų paketai</w:t>
      </w:r>
      <w:bookmarkEnd w:id="119"/>
      <w:bookmarkEnd w:id="120"/>
      <w:bookmarkEnd w:id="121"/>
      <w:bookmarkEnd w:id="122"/>
    </w:p>
    <w:p w14:paraId="7191E5FF" w14:textId="77777777" w:rsidR="00ED673B" w:rsidRDefault="00ED673B" w:rsidP="00ED673B">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884" w:type="dxa"/>
        <w:tblInd w:w="115" w:type="dxa"/>
        <w:tblLayout w:type="fixed"/>
        <w:tblLook w:val="04A0" w:firstRow="1" w:lastRow="0" w:firstColumn="1" w:lastColumn="0" w:noHBand="0" w:noVBand="1"/>
      </w:tblPr>
      <w:tblGrid>
        <w:gridCol w:w="1982"/>
        <w:gridCol w:w="261"/>
        <w:gridCol w:w="270"/>
        <w:gridCol w:w="270"/>
        <w:gridCol w:w="270"/>
        <w:gridCol w:w="270"/>
        <w:gridCol w:w="270"/>
        <w:gridCol w:w="270"/>
        <w:gridCol w:w="270"/>
        <w:gridCol w:w="270"/>
        <w:gridCol w:w="270"/>
        <w:gridCol w:w="763"/>
        <w:gridCol w:w="763"/>
        <w:gridCol w:w="763"/>
        <w:gridCol w:w="763"/>
        <w:gridCol w:w="997"/>
        <w:gridCol w:w="1010"/>
        <w:gridCol w:w="576"/>
        <w:gridCol w:w="576"/>
      </w:tblGrid>
      <w:tr w:rsidR="000C3FB3" w14:paraId="1F730C64" w14:textId="77777777" w:rsidTr="00FE672E">
        <w:trPr>
          <w:trHeight w:val="501"/>
        </w:trPr>
        <w:tc>
          <w:tcPr>
            <w:tcW w:w="1982" w:type="dxa"/>
            <w:vMerge w:val="restart"/>
            <w:tcBorders>
              <w:top w:val="nil"/>
              <w:left w:val="nil"/>
              <w:bottom w:val="dashSmallGap" w:sz="4" w:space="0" w:color="808080" w:themeColor="background1" w:themeShade="80"/>
              <w:right w:val="nil"/>
            </w:tcBorders>
            <w:vAlign w:val="bottom"/>
            <w:hideMark/>
          </w:tcPr>
          <w:p w14:paraId="05314DB1" w14:textId="77777777" w:rsidR="000C3FB3" w:rsidRDefault="000C3FB3" w:rsidP="00ED673B">
            <w:pPr>
              <w:pStyle w:val="ProductList-Body"/>
              <w:tabs>
                <w:tab w:val="clear" w:pos="158"/>
                <w:tab w:val="left" w:pos="720"/>
              </w:tabs>
              <w:spacing w:line="256" w:lineRule="auto"/>
              <w:ind w:left="-108"/>
              <w:rPr>
                <w:sz w:val="22"/>
              </w:rPr>
            </w:pPr>
            <w:r>
              <w:rPr>
                <w:sz w:val="22"/>
              </w:rPr>
              <w:t>Internete teikiamos paslaugos</w:t>
            </w:r>
          </w:p>
        </w:tc>
        <w:tc>
          <w:tcPr>
            <w:tcW w:w="13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F7E4210"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FCB7D2" w14:textId="23FA20E1" w:rsidR="000C3FB3" w:rsidRDefault="000C3FB3" w:rsidP="000C3F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A249ADA"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3A6C26" w14:textId="2F2E6F61" w:rsidR="000C3FB3" w:rsidRDefault="000C3FB3" w:rsidP="000C3F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w:t>
            </w:r>
            <w:r>
              <w:rPr>
                <w:rFonts w:asciiTheme="majorHAnsi" w:hAnsiTheme="majorHAnsi"/>
                <w:color w:val="FFFFFF" w:themeColor="background1"/>
                <w:sz w:val="16"/>
                <w:szCs w:val="16"/>
              </w:rPr>
              <w:br/>
              <w:t>institucija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0253CD58"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3F94CC8"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038E1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6FF03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6017D1"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F7EADF3"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Verslas</w:t>
            </w:r>
          </w:p>
          <w:p w14:paraId="19E43B64"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C72552"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9EFAB41"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97" w:type="dxa"/>
            <w:vMerge w:val="restart"/>
            <w:tcBorders>
              <w:top w:val="single" w:sz="12" w:space="0" w:color="FFFFFF" w:themeColor="background1"/>
              <w:left w:val="single" w:sz="12" w:space="0" w:color="FFFFFF" w:themeColor="background1"/>
              <w:right w:val="nil"/>
            </w:tcBorders>
            <w:shd w:val="clear" w:color="auto" w:fill="0072C6"/>
            <w:hideMark/>
          </w:tcPr>
          <w:p w14:paraId="2A89CF1B"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Korporatyvinė</w:t>
            </w:r>
          </w:p>
          <w:p w14:paraId="03DB0745"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B287FC"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Korporatyvinis debesies programų</w:t>
            </w:r>
          </w:p>
          <w:p w14:paraId="50177E93"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305FB7C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31B0A9D" w14:textId="77777777" w:rsidR="000C3FB3" w:rsidRDefault="000C3FB3" w:rsidP="00ED673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C3FB3" w14:paraId="4AAE665A" w14:textId="77777777" w:rsidTr="00FE672E">
        <w:trPr>
          <w:trHeight w:val="288"/>
        </w:trPr>
        <w:tc>
          <w:tcPr>
            <w:tcW w:w="1982" w:type="dxa"/>
            <w:vMerge/>
            <w:tcBorders>
              <w:top w:val="nil"/>
              <w:left w:val="nil"/>
              <w:bottom w:val="dashSmallGap" w:sz="4" w:space="0" w:color="808080" w:themeColor="background1" w:themeShade="80"/>
              <w:right w:val="nil"/>
            </w:tcBorders>
            <w:vAlign w:val="center"/>
            <w:hideMark/>
          </w:tcPr>
          <w:p w14:paraId="1BAF2CA0" w14:textId="77777777" w:rsidR="000C3FB3" w:rsidRDefault="000C3FB3" w:rsidP="00ED673B">
            <w:pPr>
              <w:spacing w:after="0"/>
            </w:pPr>
          </w:p>
        </w:tc>
        <w:tc>
          <w:tcPr>
            <w:tcW w:w="26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4FB6D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2713BA"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2C9F70"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ED4F80"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0FA3B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95303"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C2939F"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A62C94"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09004F"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DA8A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C9D63"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CE9CB5"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5E9902"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209F9E"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7" w:type="dxa"/>
            <w:vMerge/>
            <w:tcBorders>
              <w:left w:val="single" w:sz="12" w:space="0" w:color="FFFFFF" w:themeColor="background1"/>
              <w:bottom w:val="single" w:sz="12" w:space="0" w:color="FFFFFF" w:themeColor="background1"/>
              <w:right w:val="nil"/>
            </w:tcBorders>
            <w:shd w:val="clear" w:color="auto" w:fill="0072C6"/>
            <w:vAlign w:val="center"/>
          </w:tcPr>
          <w:p w14:paraId="01984B97"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989581"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5AAC51CD"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1FCB05E8" w14:textId="77777777" w:rsidR="000C3FB3" w:rsidRDefault="000C3FB3" w:rsidP="00ED673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D673B" w14:paraId="204294FB" w14:textId="77777777" w:rsidTr="000C3FB3">
        <w:trPr>
          <w:trHeight w:val="288"/>
        </w:trPr>
        <w:tc>
          <w:tcPr>
            <w:tcW w:w="19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F99791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64A0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1F77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011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04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4403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FD3F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2C8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58B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9D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8D5B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B7F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2BE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C6D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3CB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71DE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3E96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E329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7B5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9BF7666" w14:textId="77777777" w:rsidTr="000C3FB3">
        <w:trPr>
          <w:trHeight w:val="288"/>
        </w:trPr>
        <w:tc>
          <w:tcPr>
            <w:tcW w:w="1982" w:type="dxa"/>
            <w:tcBorders>
              <w:top w:val="nil"/>
              <w:left w:val="nil"/>
              <w:bottom w:val="dashSmallGap" w:sz="4" w:space="0" w:color="BFBFBF" w:themeColor="background1" w:themeShade="BF"/>
              <w:right w:val="nil"/>
            </w:tcBorders>
            <w:noWrap/>
            <w:vAlign w:val="center"/>
            <w:hideMark/>
          </w:tcPr>
          <w:p w14:paraId="355A2BD0"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4FA1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45A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98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20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F3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14C7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FBF8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2BA3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F92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49E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31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3E84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2E5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492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14A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02D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B30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71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11A16DE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E1C2A"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B73C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E20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CF19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3AC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B75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715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351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7CB2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9D3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1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FDB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35AE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1FA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0340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8534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E70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E2D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2855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B16D087"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161CC"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1C22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118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875C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0E5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FFE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A79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36E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BC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B563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877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B565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C27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4B99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17A8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3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9F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DCEF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9B8E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1EDFC3D"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AB2BF"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80B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B621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98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77C7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EEB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9EE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68B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F372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3CAF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C3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51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C89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8AB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A6B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2BA3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FE5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B4E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2345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259DA42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290D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AA87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C8A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A70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987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5F5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93A3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A47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A15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3A8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4286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F84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EED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656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506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7B0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443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5888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C2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0D1FA9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F1142"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5E7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CCB6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49AF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9E06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3A8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861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0D73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D8C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9F9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4306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1C0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9D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744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E1D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8D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28BF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4ED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FF04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12C4A50"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70CB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F48C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7FB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87A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103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EC7D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4C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17D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442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B3C0E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B6DA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B5BF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2FB1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6EF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FEFE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32CE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FB9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3B8A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FDA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F82EA87"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2BC56A"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152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918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675C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0535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91A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A66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EFD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537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9F47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40F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BFE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F20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857E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695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458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9AAC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53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D33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63BBF7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6C0F9D"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FF15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B73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D6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A7ED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C8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25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563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0D44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D50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F10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B18C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38DF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A5B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678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B164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1D8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081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DD54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5581F76C"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F46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8C1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13A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C55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4FB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0092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ADD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33F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A5A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FE5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2E7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3754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683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7F3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41B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F80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EDC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F505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A4AB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0C3FB3" w14:paraId="2DCA9F7E"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DBE00" w14:textId="77777777" w:rsidR="000C3FB3" w:rsidRDefault="000C3FB3" w:rsidP="000C3FB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F090D"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B05BA"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676B"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74C36"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3936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A8F5"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3AC1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26E7"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75472"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F5BE0"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47EA3"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AFA06"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6849C"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A12A2"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9D960"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E98E"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0B078"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EDB2A"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r>
      <w:tr w:rsidR="00ED673B" w14:paraId="0224C49A"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5785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F5A9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720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200BA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2CE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5843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DE89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145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D76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47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20BB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848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E07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579C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D7E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B62C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4C9111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133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7BCD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1D385572"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6ED69"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1EA81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36E1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44671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B04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F56B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F3F3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80CE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496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013A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D7D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47D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295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CFC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CC7A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414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AD3F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375D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C86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9A36BBD"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2AF5D"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E380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976E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38B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27C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7C1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DAAC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DC88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842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6D7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930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DCD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7EB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FE6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15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DF4E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9766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0D6A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811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F78AF26"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8FA90"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ProPlus“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15C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99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7A74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910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C496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858C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566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AA4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7950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CFD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FC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22AB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D26C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4EBD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8919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0D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23D3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318B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63415E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43040"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Customer Lockbox</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BF33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EA1B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5C7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B6A3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CA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BE4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A91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0C0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539D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9F01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42A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E54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EB27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2A1B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621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8DA6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F6C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0DEE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E7587B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89AB9"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Office 365 Delve Analytics</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4B5A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A7B1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1525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0886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EBF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8F6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EAA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B2EA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E3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C9FD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D86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47B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A84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163D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12A0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CAA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C0B1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126A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C4633EC"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E4ABFC" w14:textId="20650B74" w:rsidR="00ED673B" w:rsidRPr="009761C1" w:rsidRDefault="000C3FB3" w:rsidP="00ED673B">
            <w:pPr>
              <w:pStyle w:val="ProductList-Body"/>
              <w:tabs>
                <w:tab w:val="clear" w:pos="158"/>
                <w:tab w:val="left" w:pos="720"/>
              </w:tabs>
              <w:spacing w:line="256" w:lineRule="auto"/>
              <w:ind w:left="-108"/>
              <w:rPr>
                <w:rFonts w:asciiTheme="majorHAnsi" w:hAnsiTheme="majorHAnsi"/>
                <w:sz w:val="16"/>
                <w:szCs w:val="16"/>
              </w:rPr>
            </w:pPr>
            <w:r w:rsidRPr="000C3FB3">
              <w:rPr>
                <w:rFonts w:asciiTheme="majorHAnsi" w:hAnsiTheme="majorHAnsi"/>
                <w:sz w:val="16"/>
                <w:szCs w:val="16"/>
              </w:rPr>
              <w:t>„Office 365“ patobulinta el. aptikimo funkcija</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6ABF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06F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3F78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CA52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B2C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2B40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0E5F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390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E087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82F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F80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C338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CB9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EE6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5E34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CE35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BA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0AD5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5CA568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42DEB7"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„Power BI Pro“</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67079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286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933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7F30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275F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416D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DF4A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7D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0263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5C62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4B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168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B254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33D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C970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AB70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CF01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A7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0C3FB3" w14:paraId="29E02A1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6684C9" w14:textId="77777777" w:rsidR="000C3FB3" w:rsidRPr="009761C1" w:rsidRDefault="000C3FB3" w:rsidP="000C3FB3">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Patobulinta apsauga nuo grėsmių</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0E3A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9F58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C112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A12D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138E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04FA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BB44C"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952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1FA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66119"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7D997"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6A11"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903E3"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70304"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B8B57"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6F1B"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C4B3C"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EE9E8" w14:textId="77777777" w:rsidR="000C3FB3" w:rsidRDefault="000C3FB3" w:rsidP="000C3FB3">
            <w:pPr>
              <w:pStyle w:val="ProductList-Body"/>
              <w:tabs>
                <w:tab w:val="clear" w:pos="158"/>
                <w:tab w:val="left" w:pos="720"/>
              </w:tabs>
              <w:spacing w:line="256" w:lineRule="auto"/>
              <w:jc w:val="center"/>
              <w:rPr>
                <w:rFonts w:asciiTheme="majorHAnsi" w:hAnsiTheme="majorHAnsi"/>
                <w:szCs w:val="18"/>
              </w:rPr>
            </w:pPr>
          </w:p>
        </w:tc>
      </w:tr>
      <w:tr w:rsidR="00ED673B" w14:paraId="343160C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BD022"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Microsoft Intune</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C740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C1B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7C50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DD83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4EF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130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B1D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14F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5557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C08C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7D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EE7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24DC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DCF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04C6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EF6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042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7179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6C2F5869"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59EF61"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Azure Rights Management</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1549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65A4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3201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26C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9E8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E147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30F2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8949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A689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C02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ACDE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A2B4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B0F2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DBC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7D2DC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0F64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46E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163D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45D519AD"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FAE46" w14:textId="77777777" w:rsidR="00ED673B" w:rsidRPr="009761C1" w:rsidRDefault="00ED673B" w:rsidP="00ED673B">
            <w:pPr>
              <w:pStyle w:val="ProductList-Body"/>
              <w:tabs>
                <w:tab w:val="clear" w:pos="158"/>
                <w:tab w:val="left" w:pos="720"/>
              </w:tabs>
              <w:spacing w:line="256" w:lineRule="auto"/>
              <w:ind w:left="-108"/>
              <w:rPr>
                <w:rFonts w:asciiTheme="majorHAnsi" w:hAnsiTheme="majorHAnsi"/>
                <w:sz w:val="16"/>
                <w:szCs w:val="16"/>
              </w:rPr>
            </w:pPr>
            <w:r w:rsidRPr="009761C1">
              <w:rPr>
                <w:rFonts w:asciiTheme="majorHAnsi" w:hAnsiTheme="majorHAnsi"/>
                <w:sz w:val="16"/>
                <w:szCs w:val="16"/>
              </w:rPr>
              <w:t>„Azure Active Directory Premium“</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DB6A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41A6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69C9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F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81AE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D85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B7C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6ACC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F023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4F37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CDCE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0D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00F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D5D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BFC56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52B1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37C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CF4B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E80A33A"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6CBBB"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27C2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1DF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24AD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47C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EBD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B8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0A23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3B2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6F85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67B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1BB3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D77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1C9B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386D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96D8D"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ACF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93508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F12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22F2FCB3"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2EE45"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B8CD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690F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EF1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7B79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A25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4E65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9F2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7653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21A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69E8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F9D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207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39A9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EB4D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CDDC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5A35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81E5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E0D25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7492501E" w14:textId="77777777" w:rsidTr="000C3FB3">
        <w:trPr>
          <w:trHeight w:val="288"/>
        </w:trPr>
        <w:tc>
          <w:tcPr>
            <w:tcW w:w="19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51A5E"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182F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BFA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B456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2A6C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4439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770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E6DE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B8066"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9B37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640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CED8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08EE3"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5B3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B1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0E2B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77D32"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EACFC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15B9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r w:rsidR="00ED673B" w14:paraId="03641788" w14:textId="77777777" w:rsidTr="000C3FB3">
        <w:trPr>
          <w:trHeight w:val="288"/>
        </w:trPr>
        <w:tc>
          <w:tcPr>
            <w:tcW w:w="1982" w:type="dxa"/>
            <w:tcBorders>
              <w:top w:val="dashSmallGap" w:sz="4" w:space="0" w:color="BFBFBF" w:themeColor="background1" w:themeShade="BF"/>
              <w:left w:val="nil"/>
              <w:bottom w:val="nil"/>
              <w:right w:val="nil"/>
            </w:tcBorders>
            <w:noWrap/>
            <w:vAlign w:val="center"/>
            <w:hideMark/>
          </w:tcPr>
          <w:p w14:paraId="2C188091" w14:textId="77777777" w:rsidR="00ED673B" w:rsidRDefault="00ED673B" w:rsidP="00ED673B">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Parature Enterprise</w:t>
            </w:r>
          </w:p>
        </w:tc>
        <w:tc>
          <w:tcPr>
            <w:tcW w:w="261"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3090348"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CFBB5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53F9A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9DB38A"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FDABB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B28679"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DD796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86DC5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BF5BAF"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2D01E5"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AE8650"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634F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EFBFAB"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98FA8E"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99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5D1081C"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10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30CA94"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DD85047"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4E8C9CB1" w14:textId="77777777" w:rsidR="00ED673B" w:rsidRDefault="00ED673B" w:rsidP="00ED673B">
            <w:pPr>
              <w:pStyle w:val="ProductList-Body"/>
              <w:tabs>
                <w:tab w:val="clear" w:pos="158"/>
                <w:tab w:val="left" w:pos="720"/>
              </w:tabs>
              <w:spacing w:line="256" w:lineRule="auto"/>
              <w:jc w:val="center"/>
              <w:rPr>
                <w:rFonts w:asciiTheme="majorHAnsi" w:hAnsiTheme="majorHAnsi"/>
                <w:szCs w:val="18"/>
              </w:rPr>
            </w:pPr>
          </w:p>
        </w:tc>
      </w:tr>
    </w:tbl>
    <w:p w14:paraId="31E77F18" w14:textId="77777777" w:rsidR="00ED673B" w:rsidRPr="000C3FB3" w:rsidRDefault="00ED673B" w:rsidP="00ED673B">
      <w:pPr>
        <w:pStyle w:val="ProductList-Body"/>
        <w:spacing w:before="60"/>
        <w:rPr>
          <w:i/>
          <w:sz w:val="16"/>
          <w:szCs w:val="16"/>
        </w:rPr>
      </w:pPr>
      <w:r w:rsidRPr="000C3FB3">
        <w:rPr>
          <w:i/>
          <w:sz w:val="16"/>
          <w:szCs w:val="16"/>
          <w:vertAlign w:val="superscript"/>
        </w:rPr>
        <w:t>1</w:t>
      </w:r>
      <w:r w:rsidRPr="000C3FB3">
        <w:rPr>
          <w:i/>
          <w:sz w:val="16"/>
          <w:szCs w:val="16"/>
        </w:rPr>
        <w:t xml:space="preserve"> Jei priedo paketo PL pavadinime nurodyta be „ProPlus“, teisė naudoti „Office 365 ProPlus“ nenumatyta.</w:t>
      </w:r>
    </w:p>
    <w:p w14:paraId="19038886" w14:textId="77777777" w:rsidR="00ED673B" w:rsidRPr="000C3FB3" w:rsidRDefault="00ED673B" w:rsidP="00ED673B">
      <w:pPr>
        <w:pStyle w:val="ProductList-Body"/>
        <w:rPr>
          <w:rStyle w:val="Hyperlink"/>
          <w:i/>
          <w:sz w:val="16"/>
          <w:szCs w:val="16"/>
        </w:rPr>
      </w:pPr>
      <w:r w:rsidRPr="000C3FB3">
        <w:rPr>
          <w:i/>
          <w:sz w:val="16"/>
          <w:szCs w:val="16"/>
          <w:vertAlign w:val="superscript"/>
        </w:rPr>
        <w:t>2</w:t>
      </w:r>
      <w:r w:rsidRPr="000C3FB3">
        <w:rPr>
          <w:i/>
          <w:sz w:val="16"/>
          <w:szCs w:val="16"/>
        </w:rPr>
        <w:t xml:space="preserve"> Be anksčiau išvardytų Internete teikiamų paslaugų, „Enterprise Cloud Suite“ atitinka ir PL reikalavimus, keliamus „Windows“ SA vienam vartotojui, kaip aprašyta Produktų naudojimo sąlygose. Produktų naudojimo sąlygos pateiktos </w:t>
      </w:r>
      <w:hyperlink r:id="rId50" w:history="1">
        <w:r w:rsidRPr="000C3FB3">
          <w:rPr>
            <w:rStyle w:val="Hyperlink"/>
            <w:i/>
            <w:sz w:val="16"/>
            <w:szCs w:val="16"/>
          </w:rPr>
          <w:t>http://go.microsoft.com/?linkid=9839207</w:t>
        </w:r>
      </w:hyperlink>
      <w:r w:rsidRPr="000C3FB3">
        <w:rPr>
          <w:i/>
          <w:sz w:val="16"/>
          <w:szCs w:val="16"/>
        </w:rPr>
        <w:t>.</w:t>
      </w:r>
    </w:p>
    <w:p w14:paraId="37993720" w14:textId="77777777" w:rsidR="00ED673B" w:rsidRPr="000C3FB3" w:rsidRDefault="00ED673B" w:rsidP="00ED673B">
      <w:pPr>
        <w:pStyle w:val="ProductList-Body"/>
        <w:rPr>
          <w:i/>
          <w:sz w:val="16"/>
          <w:szCs w:val="16"/>
        </w:rPr>
      </w:pPr>
      <w:r w:rsidRPr="000C3FB3">
        <w:rPr>
          <w:i/>
          <w:sz w:val="16"/>
          <w:szCs w:val="16"/>
          <w:vertAlign w:val="superscript"/>
        </w:rPr>
        <w:t>3</w:t>
      </w:r>
      <w:r w:rsidRPr="000C3FB3">
        <w:rPr>
          <w:i/>
          <w:sz w:val="16"/>
          <w:szCs w:val="16"/>
        </w:rPr>
        <w:t xml:space="preserve"> „Microsoft Dynamics CRM Online Professional“ EDU ir „Microsoft Dynamics CRM Online Enterprise“ EDU atitinka tuos pačius PL reikalavimus kaip „Microsoft Dynamics CRM Online Professional“ ir „Microsoft Dynamics CRM Online Enterprise“ (atitinkamai)</w:t>
      </w:r>
    </w:p>
    <w:p w14:paraId="0A51C03A" w14:textId="77777777" w:rsidR="00A51702" w:rsidRPr="000772BE" w:rsidRDefault="0015794C"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3" w:name="Attachment3"/>
      <w:bookmarkStart w:id="124" w:name="_Toc438151696"/>
      <w:r>
        <w:lastRenderedPageBreak/>
        <w:t>3 priedas – standartinės sutarties sąlygos (procesoriai)</w:t>
      </w:r>
      <w:bookmarkEnd w:id="123"/>
      <w:bookmarkEnd w:id="124"/>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77777777" w:rsidR="00E83159" w:rsidRPr="00690C65" w:rsidRDefault="00E83159" w:rsidP="00E83159">
      <w:pPr>
        <w:pStyle w:val="ProductList-Body"/>
        <w:spacing w:after="120"/>
      </w:pPr>
      <w:r>
        <w:rPr>
          <w:b/>
        </w:rPr>
        <w:t>Duomenų subjektai</w:t>
      </w:r>
      <w:r w:rsidRPr="00350D42">
        <w:rPr>
          <w:b/>
          <w:bCs/>
        </w:rPr>
        <w:t>.</w:t>
      </w:r>
      <w:r>
        <w:t xml:space="preserve"> Duomenų subjektus sudaro duomenų eksportavimo Kliento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4E8521" w14:textId="77777777" w:rsidR="0015794C" w:rsidRDefault="0015794C" w:rsidP="009A573F">
      <w:pPr>
        <w:spacing w:after="0" w:line="240" w:lineRule="auto"/>
      </w:pPr>
      <w:r>
        <w:separator/>
      </w:r>
    </w:p>
  </w:endnote>
  <w:endnote w:type="continuationSeparator" w:id="0">
    <w:p w14:paraId="43D3B740" w14:textId="77777777" w:rsidR="0015794C" w:rsidRDefault="0015794C" w:rsidP="009A573F">
      <w:pPr>
        <w:spacing w:after="0" w:line="240" w:lineRule="auto"/>
      </w:pPr>
      <w:r>
        <w:continuationSeparator/>
      </w:r>
    </w:p>
  </w:endnote>
  <w:endnote w:type="continuationNotice" w:id="1">
    <w:p w14:paraId="5FB79B80" w14:textId="77777777" w:rsidR="0015794C" w:rsidRDefault="001579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41D777" w14:textId="77777777" w:rsidR="006C5ECB" w:rsidRDefault="006C5EC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17F2D" w:rsidRDefault="00C17F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17F2D" w:rsidRPr="00591643" w:rsidRDefault="00C17F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7F2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17F2D" w:rsidRPr="00C76DF3" w:rsidRDefault="0015794C" w:rsidP="005C51AC">
          <w:pPr>
            <w:pStyle w:val="ProductList-OfferingBody"/>
            <w:ind w:left="-77" w:right="-73"/>
            <w:jc w:val="center"/>
            <w:rPr>
              <w:color w:val="808080" w:themeColor="background1" w:themeShade="80"/>
              <w:sz w:val="14"/>
              <w:szCs w:val="14"/>
            </w:rPr>
          </w:pPr>
          <w:hyperlink w:anchor="TableofContents" w:history="1">
            <w:r w:rsidR="00C17F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17F2D" w:rsidRPr="00C76DF3" w:rsidRDefault="00C17F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17F2D" w:rsidRPr="00C76DF3" w:rsidRDefault="0015794C" w:rsidP="005C51AC">
          <w:pPr>
            <w:pStyle w:val="ProductList-OfferingBody"/>
            <w:ind w:left="-72" w:right="-74"/>
            <w:jc w:val="center"/>
            <w:rPr>
              <w:color w:val="808080" w:themeColor="background1" w:themeShade="80"/>
              <w:sz w:val="14"/>
              <w:szCs w:val="14"/>
            </w:rPr>
          </w:pPr>
          <w:hyperlink w:anchor="Introduction" w:history="1">
            <w:r w:rsidR="00C17F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17F2D" w:rsidRPr="00C76DF3" w:rsidRDefault="00C17F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17F2D" w:rsidRPr="00C76DF3" w:rsidRDefault="0015794C" w:rsidP="005C51AC">
          <w:pPr>
            <w:pStyle w:val="ProductList-OfferingBody"/>
            <w:ind w:left="-72" w:right="-75"/>
            <w:jc w:val="center"/>
            <w:rPr>
              <w:color w:val="808080" w:themeColor="background1" w:themeShade="80"/>
              <w:sz w:val="14"/>
              <w:szCs w:val="14"/>
            </w:rPr>
          </w:pPr>
          <w:hyperlink w:anchor="GeneralTerms" w:history="1">
            <w:r w:rsidR="00C17F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17F2D" w:rsidRPr="00C76DF3" w:rsidRDefault="00C17F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17F2D" w:rsidRPr="00C76DF3" w:rsidRDefault="0015794C" w:rsidP="005C51AC">
          <w:pPr>
            <w:pStyle w:val="ProductList-OfferingBody"/>
            <w:ind w:left="-72" w:right="-77"/>
            <w:jc w:val="center"/>
            <w:rPr>
              <w:color w:val="808080" w:themeColor="background1" w:themeShade="80"/>
              <w:sz w:val="14"/>
              <w:szCs w:val="14"/>
            </w:rPr>
          </w:pPr>
          <w:hyperlink w:anchor="PrivacyandSecurityTerms" w:history="1">
            <w:r w:rsidR="00C17F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17F2D" w:rsidRPr="00C76DF3" w:rsidRDefault="0015794C" w:rsidP="005C51AC">
          <w:pPr>
            <w:pStyle w:val="ProductList-OfferingBody"/>
            <w:ind w:left="-72" w:right="-77"/>
            <w:jc w:val="center"/>
            <w:rPr>
              <w:color w:val="808080" w:themeColor="background1" w:themeShade="80"/>
              <w:sz w:val="14"/>
              <w:szCs w:val="14"/>
            </w:rPr>
          </w:pPr>
          <w:hyperlink w:anchor="OnlineServiceSpecificTerms" w:history="1">
            <w:r w:rsidR="00C17F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17F2D" w:rsidRPr="00C76DF3" w:rsidRDefault="0015794C" w:rsidP="005C51AC">
          <w:pPr>
            <w:pStyle w:val="ProductList-OfferingBody"/>
            <w:ind w:left="-72" w:right="-76"/>
            <w:jc w:val="center"/>
            <w:rPr>
              <w:color w:val="808080" w:themeColor="background1" w:themeShade="80"/>
              <w:sz w:val="14"/>
              <w:szCs w:val="14"/>
            </w:rPr>
          </w:pPr>
          <w:hyperlink w:anchor="Attachment1" w:history="1">
            <w:r w:rsidR="00C17F2D">
              <w:rPr>
                <w:rStyle w:val="Hyperlink"/>
                <w:sz w:val="14"/>
                <w:szCs w:val="14"/>
              </w:rPr>
              <w:t>Priedai</w:t>
            </w:r>
          </w:hyperlink>
        </w:p>
      </w:tc>
    </w:tr>
  </w:tbl>
  <w:p w14:paraId="7E537610" w14:textId="77777777" w:rsidR="00C17F2D" w:rsidRPr="00591643" w:rsidRDefault="00C17F2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C17F2D" w:rsidRPr="00BB596D" w:rsidRDefault="0015794C" w:rsidP="00591643">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17F2D" w:rsidRPr="00BB596D" w:rsidRDefault="00C17F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C17F2D" w:rsidRPr="00BB596D" w:rsidRDefault="0015794C" w:rsidP="00BB596D">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C17F2D" w:rsidRPr="00BB596D" w:rsidRDefault="0015794C" w:rsidP="00BB596D">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C17F2D" w:rsidRPr="00BB596D" w:rsidRDefault="0015794C" w:rsidP="00BB596D">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C17F2D" w:rsidRPr="00350D42" w:rsidRDefault="0015794C" w:rsidP="00BB596D">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C17F2D" w:rsidRPr="00BB596D" w:rsidRDefault="0015794C" w:rsidP="00BB596D">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71D89FB4" w14:textId="77777777" w:rsidR="00C17F2D" w:rsidRPr="00BB596D" w:rsidRDefault="00C17F2D">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C17F2D" w:rsidRPr="00350D42" w:rsidRDefault="0015794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D958BD3" w14:textId="77777777" w:rsidR="00C17F2D" w:rsidRPr="00BB596D" w:rsidRDefault="00C17F2D" w:rsidP="00DF067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F605586"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C17F2D" w:rsidRPr="00350D42" w:rsidRDefault="0015794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1DBDCA93" w14:textId="77777777" w:rsidR="00C17F2D" w:rsidRPr="00BB596D" w:rsidRDefault="00C17F2D" w:rsidP="00E509AB">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C17F2D" w:rsidRPr="00350D42" w:rsidRDefault="0015794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A89234A" w14:textId="77777777" w:rsidR="00C17F2D" w:rsidRPr="00BB596D" w:rsidRDefault="00C17F2D"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40A9B721"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C17F2D" w:rsidRPr="00350D42" w:rsidRDefault="0015794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49E337B1" w14:textId="77777777" w:rsidR="00C17F2D" w:rsidRPr="00BB596D" w:rsidRDefault="00C17F2D"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C17F2D" w:rsidRPr="00350D42" w:rsidRDefault="0015794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187ECA7B" w14:textId="77777777" w:rsidR="00C17F2D" w:rsidRPr="00BB596D" w:rsidRDefault="00C17F2D" w:rsidP="00E509A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E9325A4"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C17F2D" w:rsidRPr="00350D42" w:rsidRDefault="0015794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E17DA98" w14:textId="77777777" w:rsidR="00C17F2D" w:rsidRPr="00BB596D" w:rsidRDefault="00C17F2D" w:rsidP="00ED3BE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C17F2D" w:rsidRPr="00350D42" w:rsidRDefault="0015794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295F4F4" w14:textId="77777777" w:rsidR="00C17F2D" w:rsidRPr="00BB596D" w:rsidRDefault="00C17F2D" w:rsidP="00ED3BE9">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43C6584C"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C17F2D" w:rsidRPr="00350D42" w:rsidRDefault="0015794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B364077" w14:textId="77777777" w:rsidR="00C17F2D" w:rsidRPr="00BB596D" w:rsidRDefault="00C17F2D" w:rsidP="005C46D2">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C17F2D" w:rsidRPr="00350D42" w:rsidRDefault="0015794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C17F2D" w:rsidRPr="00BB596D" w:rsidRDefault="0015794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32A3A59" w14:textId="77777777" w:rsidR="00C17F2D" w:rsidRPr="00BB596D" w:rsidRDefault="00C17F2D"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6B259B" w14:textId="77777777" w:rsidR="0015794C" w:rsidRDefault="0015794C" w:rsidP="009A573F">
      <w:pPr>
        <w:spacing w:after="0" w:line="240" w:lineRule="auto"/>
      </w:pPr>
      <w:r>
        <w:separator/>
      </w:r>
    </w:p>
  </w:footnote>
  <w:footnote w:type="continuationSeparator" w:id="0">
    <w:p w14:paraId="6286434A" w14:textId="77777777" w:rsidR="0015794C" w:rsidRDefault="0015794C" w:rsidP="009A573F">
      <w:pPr>
        <w:spacing w:after="0" w:line="240" w:lineRule="auto"/>
      </w:pPr>
      <w:r>
        <w:continuationSeparator/>
      </w:r>
    </w:p>
  </w:footnote>
  <w:footnote w:type="continuationNotice" w:id="1">
    <w:p w14:paraId="7D641BF0" w14:textId="77777777" w:rsidR="0015794C" w:rsidRDefault="0015794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54140A" w14:textId="77777777" w:rsidR="006C5ECB" w:rsidRDefault="006C5EC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ECDD5E" w14:textId="77777777" w:rsidR="006C5ECB" w:rsidRDefault="006C5EC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17F2D" w:rsidRPr="004D27A6" w:rsidRDefault="00C17F2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E11E092" w:rsidR="00C17F2D" w:rsidRPr="00171B2E" w:rsidRDefault="00C17F2D" w:rsidP="00E84763">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bendrojo licencijavimo internete teikiamų paslaugų naudojimo sąlygos (lietuvių (Lithuanian), 2016 m. sausio 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C5ECB">
          <w:rPr>
            <w:noProof/>
            <w:color w:val="404040" w:themeColor="text1" w:themeTint="BF"/>
            <w:sz w:val="16"/>
            <w:szCs w:val="16"/>
          </w:rPr>
          <w:t>20</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8DD28F0" w:rsidR="00C17F2D" w:rsidRPr="004D27A6" w:rsidRDefault="00C17F2D" w:rsidP="00E84763">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bendrojo licencijavimo internete teikiamų paslaugų naudojimo sąlygos (lietuvių (Lithuanian), 2016 m. sausio 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C5ECB">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formatting="1" w:enforcement="1" w:cryptProviderType="rsaAES" w:cryptAlgorithmClass="hash" w:cryptAlgorithmType="typeAny" w:cryptAlgorithmSid="14" w:cryptSpinCount="100000" w:hash="zYOkf2BI+BjAmxOOpsVCDHNfKyNiE0xohjEPaxRUqKzeUDaWz7E5lrMo9J/hHI9ic5KMC08PS2q/quxAw6GfNg==" w:salt="9b8g01KL7WgDmoOSqeVLd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5794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5EC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2.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footer" Target="footer11.xml"/><Relationship Id="rId37" Type="http://schemas.openxmlformats.org/officeDocument/2006/relationships/hyperlink" Target="file:///C:\Users\v-justim\Desktop\3081%20(OST%20-%20Dec%202015)\use%20these%20files%20for%20buildbacks\go.microsoft.com\fwlink\%3fLinkId=690247"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office.com/sca"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FD6648-690F-4842-BB90-EB64225EB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18864</Words>
  <Characters>107531</Characters>
  <Application>Microsoft Office Word</Application>
  <DocSecurity>0</DocSecurity>
  <Lines>896</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2015-12-24T06:15:00Z</dcterms:created>
  <dcterms:modified xsi:type="dcterms:W3CDTF">2015-12-24T06:15:00Z</dcterms:modified>
</cp:coreProperties>
</file>