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61C9E379"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2019 m. </w:t>
      </w:r>
      <w:r w:rsidR="00D076FC">
        <w:rPr>
          <w:rFonts w:asciiTheme="majorHAnsi" w:hAnsiTheme="majorHAnsi"/>
          <w:color w:val="FFFFFF" w:themeColor="background1"/>
          <w:sz w:val="72"/>
          <w:szCs w:val="72"/>
        </w:rPr>
        <w:t>liepos</w:t>
      </w:r>
      <w:r w:rsidR="00962737">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12E73FCB" w14:textId="77478CB6" w:rsidR="00D076FC"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12448082" w:history="1">
        <w:r w:rsidR="00D076FC" w:rsidRPr="00562E2D">
          <w:rPr>
            <w:rStyle w:val="Hyperlink"/>
            <w:noProof/>
          </w:rPr>
          <w:t>Įvadas</w:t>
        </w:r>
        <w:r w:rsidR="00D076FC">
          <w:rPr>
            <w:noProof/>
            <w:webHidden/>
          </w:rPr>
          <w:tab/>
        </w:r>
        <w:r w:rsidR="00D076FC">
          <w:rPr>
            <w:noProof/>
            <w:webHidden/>
          </w:rPr>
          <w:fldChar w:fldCharType="begin"/>
        </w:r>
        <w:r w:rsidR="00D076FC">
          <w:rPr>
            <w:noProof/>
            <w:webHidden/>
          </w:rPr>
          <w:instrText xml:space="preserve"> PAGEREF _Toc12448082 \h </w:instrText>
        </w:r>
        <w:r w:rsidR="00D076FC">
          <w:rPr>
            <w:noProof/>
            <w:webHidden/>
          </w:rPr>
        </w:r>
        <w:r w:rsidR="00D076FC">
          <w:rPr>
            <w:noProof/>
            <w:webHidden/>
          </w:rPr>
          <w:fldChar w:fldCharType="separate"/>
        </w:r>
        <w:r w:rsidR="00D076FC">
          <w:rPr>
            <w:noProof/>
            <w:webHidden/>
          </w:rPr>
          <w:t>3</w:t>
        </w:r>
        <w:r w:rsidR="00D076FC">
          <w:rPr>
            <w:noProof/>
            <w:webHidden/>
          </w:rPr>
          <w:fldChar w:fldCharType="end"/>
        </w:r>
      </w:hyperlink>
    </w:p>
    <w:p w14:paraId="4C86FC74" w14:textId="1CAFD139" w:rsidR="00D076FC" w:rsidRDefault="00D97474">
      <w:pPr>
        <w:pStyle w:val="TOC5"/>
        <w:tabs>
          <w:tab w:val="right" w:leader="dot" w:pos="5030"/>
        </w:tabs>
        <w:rPr>
          <w:rFonts w:eastAsiaTheme="minorEastAsia"/>
          <w:noProof/>
          <w:sz w:val="22"/>
          <w:lang w:val="en-US" w:eastAsia="en-US" w:bidi="ar-SA"/>
        </w:rPr>
      </w:pPr>
      <w:hyperlink w:anchor="_Toc12448083" w:history="1">
        <w:r w:rsidR="00D076FC" w:rsidRPr="00562E2D">
          <w:rPr>
            <w:rStyle w:val="Hyperlink"/>
            <w:noProof/>
          </w:rPr>
          <w:t>Paslaugų lygio sutartys</w:t>
        </w:r>
        <w:r w:rsidR="00D076FC">
          <w:rPr>
            <w:noProof/>
            <w:webHidden/>
          </w:rPr>
          <w:tab/>
        </w:r>
        <w:r w:rsidR="00D076FC">
          <w:rPr>
            <w:noProof/>
            <w:webHidden/>
          </w:rPr>
          <w:fldChar w:fldCharType="begin"/>
        </w:r>
        <w:r w:rsidR="00D076FC">
          <w:rPr>
            <w:noProof/>
            <w:webHidden/>
          </w:rPr>
          <w:instrText xml:space="preserve"> PAGEREF _Toc12448083 \h </w:instrText>
        </w:r>
        <w:r w:rsidR="00D076FC">
          <w:rPr>
            <w:noProof/>
            <w:webHidden/>
          </w:rPr>
        </w:r>
        <w:r w:rsidR="00D076FC">
          <w:rPr>
            <w:noProof/>
            <w:webHidden/>
          </w:rPr>
          <w:fldChar w:fldCharType="separate"/>
        </w:r>
        <w:r w:rsidR="00D076FC">
          <w:rPr>
            <w:noProof/>
            <w:webHidden/>
          </w:rPr>
          <w:t>3</w:t>
        </w:r>
        <w:r w:rsidR="00D076FC">
          <w:rPr>
            <w:noProof/>
            <w:webHidden/>
          </w:rPr>
          <w:fldChar w:fldCharType="end"/>
        </w:r>
      </w:hyperlink>
    </w:p>
    <w:p w14:paraId="718FC056" w14:textId="5837EC37" w:rsidR="00D076FC" w:rsidRDefault="00D97474">
      <w:pPr>
        <w:pStyle w:val="TOC5"/>
        <w:tabs>
          <w:tab w:val="right" w:leader="dot" w:pos="5030"/>
        </w:tabs>
        <w:rPr>
          <w:rFonts w:eastAsiaTheme="minorEastAsia"/>
          <w:noProof/>
          <w:sz w:val="22"/>
          <w:lang w:val="en-US" w:eastAsia="en-US" w:bidi="ar-SA"/>
        </w:rPr>
      </w:pPr>
      <w:hyperlink w:anchor="_Toc12448084" w:history="1">
        <w:r w:rsidR="00D076FC" w:rsidRPr="00562E2D">
          <w:rPr>
            <w:rStyle w:val="Hyperlink"/>
            <w:noProof/>
          </w:rPr>
          <w:t>Taikytinos Internete teikiamų paslaugų sąlygos ir naujinimai</w:t>
        </w:r>
        <w:r w:rsidR="00D076FC">
          <w:rPr>
            <w:noProof/>
            <w:webHidden/>
          </w:rPr>
          <w:tab/>
        </w:r>
        <w:r w:rsidR="00D076FC">
          <w:rPr>
            <w:noProof/>
            <w:webHidden/>
          </w:rPr>
          <w:fldChar w:fldCharType="begin"/>
        </w:r>
        <w:r w:rsidR="00D076FC">
          <w:rPr>
            <w:noProof/>
            <w:webHidden/>
          </w:rPr>
          <w:instrText xml:space="preserve"> PAGEREF _Toc12448084 \h </w:instrText>
        </w:r>
        <w:r w:rsidR="00D076FC">
          <w:rPr>
            <w:noProof/>
            <w:webHidden/>
          </w:rPr>
        </w:r>
        <w:r w:rsidR="00D076FC">
          <w:rPr>
            <w:noProof/>
            <w:webHidden/>
          </w:rPr>
          <w:fldChar w:fldCharType="separate"/>
        </w:r>
        <w:r w:rsidR="00D076FC">
          <w:rPr>
            <w:noProof/>
            <w:webHidden/>
          </w:rPr>
          <w:t>3</w:t>
        </w:r>
        <w:r w:rsidR="00D076FC">
          <w:rPr>
            <w:noProof/>
            <w:webHidden/>
          </w:rPr>
          <w:fldChar w:fldCharType="end"/>
        </w:r>
      </w:hyperlink>
    </w:p>
    <w:p w14:paraId="32D2870C" w14:textId="7EF64AE8" w:rsidR="00D076FC" w:rsidRDefault="00D97474">
      <w:pPr>
        <w:pStyle w:val="TOC5"/>
        <w:tabs>
          <w:tab w:val="right" w:leader="dot" w:pos="5030"/>
        </w:tabs>
        <w:rPr>
          <w:rFonts w:eastAsiaTheme="minorEastAsia"/>
          <w:noProof/>
          <w:sz w:val="22"/>
          <w:lang w:val="en-US" w:eastAsia="en-US" w:bidi="ar-SA"/>
        </w:rPr>
      </w:pPr>
      <w:hyperlink w:anchor="_Toc12448085" w:history="1">
        <w:r w:rsidR="00D076FC" w:rsidRPr="00562E2D">
          <w:rPr>
            <w:rStyle w:val="Hyperlink"/>
            <w:noProof/>
          </w:rPr>
          <w:t>Elektroniniai pranešimai</w:t>
        </w:r>
        <w:r w:rsidR="00D076FC">
          <w:rPr>
            <w:noProof/>
            <w:webHidden/>
          </w:rPr>
          <w:tab/>
        </w:r>
        <w:r w:rsidR="00D076FC">
          <w:rPr>
            <w:noProof/>
            <w:webHidden/>
          </w:rPr>
          <w:fldChar w:fldCharType="begin"/>
        </w:r>
        <w:r w:rsidR="00D076FC">
          <w:rPr>
            <w:noProof/>
            <w:webHidden/>
          </w:rPr>
          <w:instrText xml:space="preserve"> PAGEREF _Toc12448085 \h </w:instrText>
        </w:r>
        <w:r w:rsidR="00D076FC">
          <w:rPr>
            <w:noProof/>
            <w:webHidden/>
          </w:rPr>
        </w:r>
        <w:r w:rsidR="00D076FC">
          <w:rPr>
            <w:noProof/>
            <w:webHidden/>
          </w:rPr>
          <w:fldChar w:fldCharType="separate"/>
        </w:r>
        <w:r w:rsidR="00D076FC">
          <w:rPr>
            <w:noProof/>
            <w:webHidden/>
          </w:rPr>
          <w:t>3</w:t>
        </w:r>
        <w:r w:rsidR="00D076FC">
          <w:rPr>
            <w:noProof/>
            <w:webHidden/>
          </w:rPr>
          <w:fldChar w:fldCharType="end"/>
        </w:r>
      </w:hyperlink>
    </w:p>
    <w:p w14:paraId="5193AF1A" w14:textId="67021973" w:rsidR="00D076FC" w:rsidRDefault="00D97474">
      <w:pPr>
        <w:pStyle w:val="TOC5"/>
        <w:tabs>
          <w:tab w:val="right" w:leader="dot" w:pos="5030"/>
        </w:tabs>
        <w:rPr>
          <w:rFonts w:eastAsiaTheme="minorEastAsia"/>
          <w:noProof/>
          <w:sz w:val="22"/>
          <w:lang w:val="en-US" w:eastAsia="en-US" w:bidi="ar-SA"/>
        </w:rPr>
      </w:pPr>
      <w:hyperlink w:anchor="_Toc12448086" w:history="1">
        <w:r w:rsidR="00D076FC" w:rsidRPr="00562E2D">
          <w:rPr>
            <w:rStyle w:val="Hyperlink"/>
            <w:noProof/>
          </w:rPr>
          <w:t>Ankstesnės versijos</w:t>
        </w:r>
        <w:r w:rsidR="00D076FC">
          <w:rPr>
            <w:noProof/>
            <w:webHidden/>
          </w:rPr>
          <w:tab/>
        </w:r>
        <w:r w:rsidR="00D076FC">
          <w:rPr>
            <w:noProof/>
            <w:webHidden/>
          </w:rPr>
          <w:fldChar w:fldCharType="begin"/>
        </w:r>
        <w:r w:rsidR="00D076FC">
          <w:rPr>
            <w:noProof/>
            <w:webHidden/>
          </w:rPr>
          <w:instrText xml:space="preserve"> PAGEREF _Toc12448086 \h </w:instrText>
        </w:r>
        <w:r w:rsidR="00D076FC">
          <w:rPr>
            <w:noProof/>
            <w:webHidden/>
          </w:rPr>
        </w:r>
        <w:r w:rsidR="00D076FC">
          <w:rPr>
            <w:noProof/>
            <w:webHidden/>
          </w:rPr>
          <w:fldChar w:fldCharType="separate"/>
        </w:r>
        <w:r w:rsidR="00D076FC">
          <w:rPr>
            <w:noProof/>
            <w:webHidden/>
          </w:rPr>
          <w:t>3</w:t>
        </w:r>
        <w:r w:rsidR="00D076FC">
          <w:rPr>
            <w:noProof/>
            <w:webHidden/>
          </w:rPr>
          <w:fldChar w:fldCharType="end"/>
        </w:r>
      </w:hyperlink>
    </w:p>
    <w:p w14:paraId="29B146D2" w14:textId="09D2D3E5" w:rsidR="00D076FC" w:rsidRDefault="00D97474">
      <w:pPr>
        <w:pStyle w:val="TOC3"/>
        <w:rPr>
          <w:rFonts w:eastAsiaTheme="minorEastAsia"/>
          <w:b w:val="0"/>
          <w:smallCaps w:val="0"/>
          <w:sz w:val="22"/>
          <w:lang w:val="en-US" w:eastAsia="en-US" w:bidi="ar-SA"/>
        </w:rPr>
      </w:pPr>
      <w:hyperlink w:anchor="_Toc12448087" w:history="1">
        <w:r w:rsidR="00D076FC" w:rsidRPr="00562E2D">
          <w:rPr>
            <w:rStyle w:val="Hyperlink"/>
          </w:rPr>
          <w:t>Paaiškinimai ir pakeitimų suvestinė</w:t>
        </w:r>
        <w:r w:rsidR="00D076FC">
          <w:rPr>
            <w:webHidden/>
          </w:rPr>
          <w:tab/>
        </w:r>
        <w:r w:rsidR="00D076FC">
          <w:rPr>
            <w:webHidden/>
          </w:rPr>
          <w:fldChar w:fldCharType="begin"/>
        </w:r>
        <w:r w:rsidR="00D076FC">
          <w:rPr>
            <w:webHidden/>
          </w:rPr>
          <w:instrText xml:space="preserve"> PAGEREF _Toc12448087 \h </w:instrText>
        </w:r>
        <w:r w:rsidR="00D076FC">
          <w:rPr>
            <w:webHidden/>
          </w:rPr>
        </w:r>
        <w:r w:rsidR="00D076FC">
          <w:rPr>
            <w:webHidden/>
          </w:rPr>
          <w:fldChar w:fldCharType="separate"/>
        </w:r>
        <w:r w:rsidR="00D076FC">
          <w:rPr>
            <w:webHidden/>
          </w:rPr>
          <w:t>3</w:t>
        </w:r>
        <w:r w:rsidR="00D076FC">
          <w:rPr>
            <w:webHidden/>
          </w:rPr>
          <w:fldChar w:fldCharType="end"/>
        </w:r>
      </w:hyperlink>
    </w:p>
    <w:p w14:paraId="10F6BFFB" w14:textId="046557EF" w:rsidR="00D076FC" w:rsidRDefault="00D97474">
      <w:pPr>
        <w:pStyle w:val="TOC1"/>
        <w:tabs>
          <w:tab w:val="right" w:leader="dot" w:pos="5030"/>
        </w:tabs>
        <w:rPr>
          <w:rFonts w:eastAsiaTheme="minorEastAsia"/>
          <w:b w:val="0"/>
          <w:caps w:val="0"/>
          <w:noProof/>
          <w:sz w:val="22"/>
          <w:lang w:val="en-US" w:eastAsia="en-US" w:bidi="ar-SA"/>
        </w:rPr>
      </w:pPr>
      <w:hyperlink w:anchor="_Toc12448088" w:history="1">
        <w:r w:rsidR="00D076FC" w:rsidRPr="00562E2D">
          <w:rPr>
            <w:rStyle w:val="Hyperlink"/>
            <w:noProof/>
          </w:rPr>
          <w:t>Apibrėžtys</w:t>
        </w:r>
        <w:r w:rsidR="00D076FC">
          <w:rPr>
            <w:noProof/>
            <w:webHidden/>
          </w:rPr>
          <w:tab/>
        </w:r>
        <w:r w:rsidR="00D076FC">
          <w:rPr>
            <w:noProof/>
            <w:webHidden/>
          </w:rPr>
          <w:fldChar w:fldCharType="begin"/>
        </w:r>
        <w:r w:rsidR="00D076FC">
          <w:rPr>
            <w:noProof/>
            <w:webHidden/>
          </w:rPr>
          <w:instrText xml:space="preserve"> PAGEREF _Toc12448088 \h </w:instrText>
        </w:r>
        <w:r w:rsidR="00D076FC">
          <w:rPr>
            <w:noProof/>
            <w:webHidden/>
          </w:rPr>
        </w:r>
        <w:r w:rsidR="00D076FC">
          <w:rPr>
            <w:noProof/>
            <w:webHidden/>
          </w:rPr>
          <w:fldChar w:fldCharType="separate"/>
        </w:r>
        <w:r w:rsidR="00D076FC">
          <w:rPr>
            <w:noProof/>
            <w:webHidden/>
          </w:rPr>
          <w:t>4</w:t>
        </w:r>
        <w:r w:rsidR="00D076FC">
          <w:rPr>
            <w:noProof/>
            <w:webHidden/>
          </w:rPr>
          <w:fldChar w:fldCharType="end"/>
        </w:r>
      </w:hyperlink>
    </w:p>
    <w:p w14:paraId="652FC3EB" w14:textId="1BA869E2" w:rsidR="00D076FC" w:rsidRDefault="00D97474">
      <w:pPr>
        <w:pStyle w:val="TOC1"/>
        <w:tabs>
          <w:tab w:val="right" w:leader="dot" w:pos="5030"/>
        </w:tabs>
        <w:rPr>
          <w:rFonts w:eastAsiaTheme="minorEastAsia"/>
          <w:b w:val="0"/>
          <w:caps w:val="0"/>
          <w:noProof/>
          <w:sz w:val="22"/>
          <w:lang w:val="en-US" w:eastAsia="en-US" w:bidi="ar-SA"/>
        </w:rPr>
      </w:pPr>
      <w:hyperlink w:anchor="_Toc12448089" w:history="1">
        <w:r w:rsidR="00D076FC" w:rsidRPr="00562E2D">
          <w:rPr>
            <w:rStyle w:val="Hyperlink"/>
            <w:noProof/>
          </w:rPr>
          <w:t>Bendrosios sąlygos</w:t>
        </w:r>
        <w:r w:rsidR="00D076FC">
          <w:rPr>
            <w:noProof/>
            <w:webHidden/>
          </w:rPr>
          <w:tab/>
        </w:r>
        <w:r w:rsidR="00D076FC">
          <w:rPr>
            <w:noProof/>
            <w:webHidden/>
          </w:rPr>
          <w:fldChar w:fldCharType="begin"/>
        </w:r>
        <w:r w:rsidR="00D076FC">
          <w:rPr>
            <w:noProof/>
            <w:webHidden/>
          </w:rPr>
          <w:instrText xml:space="preserve"> PAGEREF _Toc12448089 \h </w:instrText>
        </w:r>
        <w:r w:rsidR="00D076FC">
          <w:rPr>
            <w:noProof/>
            <w:webHidden/>
          </w:rPr>
        </w:r>
        <w:r w:rsidR="00D076FC">
          <w:rPr>
            <w:noProof/>
            <w:webHidden/>
          </w:rPr>
          <w:fldChar w:fldCharType="separate"/>
        </w:r>
        <w:r w:rsidR="00D076FC">
          <w:rPr>
            <w:noProof/>
            <w:webHidden/>
          </w:rPr>
          <w:t>5</w:t>
        </w:r>
        <w:r w:rsidR="00D076FC">
          <w:rPr>
            <w:noProof/>
            <w:webHidden/>
          </w:rPr>
          <w:fldChar w:fldCharType="end"/>
        </w:r>
      </w:hyperlink>
    </w:p>
    <w:p w14:paraId="747BF000" w14:textId="3B4B858E" w:rsidR="00D076FC" w:rsidRDefault="00D97474">
      <w:pPr>
        <w:pStyle w:val="TOC5"/>
        <w:tabs>
          <w:tab w:val="right" w:leader="dot" w:pos="5030"/>
        </w:tabs>
        <w:rPr>
          <w:rFonts w:eastAsiaTheme="minorEastAsia"/>
          <w:noProof/>
          <w:sz w:val="22"/>
          <w:lang w:val="en-US" w:eastAsia="en-US" w:bidi="ar-SA"/>
        </w:rPr>
      </w:pPr>
      <w:hyperlink w:anchor="_Toc12448090" w:history="1">
        <w:r w:rsidR="00D076FC" w:rsidRPr="00562E2D">
          <w:rPr>
            <w:rStyle w:val="Hyperlink"/>
            <w:noProof/>
          </w:rPr>
          <w:t>Internete teikiamų paslaugų licencijavimas</w:t>
        </w:r>
        <w:r w:rsidR="00D076FC">
          <w:rPr>
            <w:noProof/>
            <w:webHidden/>
          </w:rPr>
          <w:tab/>
        </w:r>
        <w:r w:rsidR="00D076FC">
          <w:rPr>
            <w:noProof/>
            <w:webHidden/>
          </w:rPr>
          <w:fldChar w:fldCharType="begin"/>
        </w:r>
        <w:r w:rsidR="00D076FC">
          <w:rPr>
            <w:noProof/>
            <w:webHidden/>
          </w:rPr>
          <w:instrText xml:space="preserve"> PAGEREF _Toc12448090 \h </w:instrText>
        </w:r>
        <w:r w:rsidR="00D076FC">
          <w:rPr>
            <w:noProof/>
            <w:webHidden/>
          </w:rPr>
        </w:r>
        <w:r w:rsidR="00D076FC">
          <w:rPr>
            <w:noProof/>
            <w:webHidden/>
          </w:rPr>
          <w:fldChar w:fldCharType="separate"/>
        </w:r>
        <w:r w:rsidR="00D076FC">
          <w:rPr>
            <w:noProof/>
            <w:webHidden/>
          </w:rPr>
          <w:t>5</w:t>
        </w:r>
        <w:r w:rsidR="00D076FC">
          <w:rPr>
            <w:noProof/>
            <w:webHidden/>
          </w:rPr>
          <w:fldChar w:fldCharType="end"/>
        </w:r>
      </w:hyperlink>
    </w:p>
    <w:p w14:paraId="51B323D7" w14:textId="46C3462E" w:rsidR="00D076FC" w:rsidRDefault="00D97474">
      <w:pPr>
        <w:pStyle w:val="TOC5"/>
        <w:tabs>
          <w:tab w:val="right" w:leader="dot" w:pos="5030"/>
        </w:tabs>
        <w:rPr>
          <w:rFonts w:eastAsiaTheme="minorEastAsia"/>
          <w:noProof/>
          <w:sz w:val="22"/>
          <w:lang w:val="en-US" w:eastAsia="en-US" w:bidi="ar-SA"/>
        </w:rPr>
      </w:pPr>
      <w:hyperlink w:anchor="_Toc12448091" w:history="1">
        <w:r w:rsidR="00D076FC" w:rsidRPr="00562E2D">
          <w:rPr>
            <w:rStyle w:val="Hyperlink"/>
            <w:noProof/>
          </w:rPr>
          <w:t>Internete teikiamų paslaugų naudojimas</w:t>
        </w:r>
        <w:r w:rsidR="00D076FC">
          <w:rPr>
            <w:noProof/>
            <w:webHidden/>
          </w:rPr>
          <w:tab/>
        </w:r>
        <w:r w:rsidR="00D076FC">
          <w:rPr>
            <w:noProof/>
            <w:webHidden/>
          </w:rPr>
          <w:fldChar w:fldCharType="begin"/>
        </w:r>
        <w:r w:rsidR="00D076FC">
          <w:rPr>
            <w:noProof/>
            <w:webHidden/>
          </w:rPr>
          <w:instrText xml:space="preserve"> PAGEREF _Toc12448091 \h </w:instrText>
        </w:r>
        <w:r w:rsidR="00D076FC">
          <w:rPr>
            <w:noProof/>
            <w:webHidden/>
          </w:rPr>
        </w:r>
        <w:r w:rsidR="00D076FC">
          <w:rPr>
            <w:noProof/>
            <w:webHidden/>
          </w:rPr>
          <w:fldChar w:fldCharType="separate"/>
        </w:r>
        <w:r w:rsidR="00D076FC">
          <w:rPr>
            <w:noProof/>
            <w:webHidden/>
          </w:rPr>
          <w:t>5</w:t>
        </w:r>
        <w:r w:rsidR="00D076FC">
          <w:rPr>
            <w:noProof/>
            <w:webHidden/>
          </w:rPr>
          <w:fldChar w:fldCharType="end"/>
        </w:r>
      </w:hyperlink>
    </w:p>
    <w:p w14:paraId="6072C20D" w14:textId="703BBE0F" w:rsidR="00D076FC" w:rsidRDefault="00D97474">
      <w:pPr>
        <w:pStyle w:val="TOC5"/>
        <w:tabs>
          <w:tab w:val="right" w:leader="dot" w:pos="5030"/>
        </w:tabs>
        <w:rPr>
          <w:rFonts w:eastAsiaTheme="minorEastAsia"/>
          <w:noProof/>
          <w:sz w:val="22"/>
          <w:lang w:val="en-US" w:eastAsia="en-US" w:bidi="ar-SA"/>
        </w:rPr>
      </w:pPr>
      <w:hyperlink w:anchor="_Toc12448092" w:history="1">
        <w:r w:rsidR="00D076FC" w:rsidRPr="00562E2D">
          <w:rPr>
            <w:rStyle w:val="Hyperlink"/>
            <w:noProof/>
          </w:rPr>
          <w:t>Programinės įrangos naudojimas kartu su internete teikiama paslauga</w:t>
        </w:r>
        <w:r w:rsidR="00D076FC">
          <w:rPr>
            <w:noProof/>
            <w:webHidden/>
          </w:rPr>
          <w:tab/>
        </w:r>
        <w:r w:rsidR="00D076FC">
          <w:rPr>
            <w:noProof/>
            <w:webHidden/>
          </w:rPr>
          <w:fldChar w:fldCharType="begin"/>
        </w:r>
        <w:r w:rsidR="00D076FC">
          <w:rPr>
            <w:noProof/>
            <w:webHidden/>
          </w:rPr>
          <w:instrText xml:space="preserve"> PAGEREF _Toc12448092 \h </w:instrText>
        </w:r>
        <w:r w:rsidR="00D076FC">
          <w:rPr>
            <w:noProof/>
            <w:webHidden/>
          </w:rPr>
        </w:r>
        <w:r w:rsidR="00D076FC">
          <w:rPr>
            <w:noProof/>
            <w:webHidden/>
          </w:rPr>
          <w:fldChar w:fldCharType="separate"/>
        </w:r>
        <w:r w:rsidR="00D076FC">
          <w:rPr>
            <w:noProof/>
            <w:webHidden/>
          </w:rPr>
          <w:t>5</w:t>
        </w:r>
        <w:r w:rsidR="00D076FC">
          <w:rPr>
            <w:noProof/>
            <w:webHidden/>
          </w:rPr>
          <w:fldChar w:fldCharType="end"/>
        </w:r>
      </w:hyperlink>
    </w:p>
    <w:p w14:paraId="2D8B497C" w14:textId="228357D2" w:rsidR="00D076FC" w:rsidRDefault="00D97474">
      <w:pPr>
        <w:pStyle w:val="TOC5"/>
        <w:tabs>
          <w:tab w:val="right" w:leader="dot" w:pos="5030"/>
        </w:tabs>
        <w:rPr>
          <w:rFonts w:eastAsiaTheme="minorEastAsia"/>
          <w:noProof/>
          <w:sz w:val="22"/>
          <w:lang w:val="en-US" w:eastAsia="en-US" w:bidi="ar-SA"/>
        </w:rPr>
      </w:pPr>
      <w:hyperlink w:anchor="_Toc12448093" w:history="1">
        <w:r w:rsidR="00D076FC" w:rsidRPr="00562E2D">
          <w:rPr>
            <w:rStyle w:val="Hyperlink"/>
            <w:noProof/>
          </w:rPr>
          <w:t>Techniniai apribojimai</w:t>
        </w:r>
        <w:r w:rsidR="00D076FC">
          <w:rPr>
            <w:noProof/>
            <w:webHidden/>
          </w:rPr>
          <w:tab/>
        </w:r>
        <w:r w:rsidR="00D076FC">
          <w:rPr>
            <w:noProof/>
            <w:webHidden/>
          </w:rPr>
          <w:fldChar w:fldCharType="begin"/>
        </w:r>
        <w:r w:rsidR="00D076FC">
          <w:rPr>
            <w:noProof/>
            <w:webHidden/>
          </w:rPr>
          <w:instrText xml:space="preserve"> PAGEREF _Toc12448093 \h </w:instrText>
        </w:r>
        <w:r w:rsidR="00D076FC">
          <w:rPr>
            <w:noProof/>
            <w:webHidden/>
          </w:rPr>
        </w:r>
        <w:r w:rsidR="00D076FC">
          <w:rPr>
            <w:noProof/>
            <w:webHidden/>
          </w:rPr>
          <w:fldChar w:fldCharType="separate"/>
        </w:r>
        <w:r w:rsidR="00D076FC">
          <w:rPr>
            <w:noProof/>
            <w:webHidden/>
          </w:rPr>
          <w:t>6</w:t>
        </w:r>
        <w:r w:rsidR="00D076FC">
          <w:rPr>
            <w:noProof/>
            <w:webHidden/>
          </w:rPr>
          <w:fldChar w:fldCharType="end"/>
        </w:r>
      </w:hyperlink>
    </w:p>
    <w:p w14:paraId="538EEEF1" w14:textId="27571BF5" w:rsidR="00D076FC" w:rsidRDefault="00D97474">
      <w:pPr>
        <w:pStyle w:val="TOC5"/>
        <w:tabs>
          <w:tab w:val="right" w:leader="dot" w:pos="5030"/>
        </w:tabs>
        <w:rPr>
          <w:rFonts w:eastAsiaTheme="minorEastAsia"/>
          <w:noProof/>
          <w:sz w:val="22"/>
          <w:lang w:val="en-US" w:eastAsia="en-US" w:bidi="ar-SA"/>
        </w:rPr>
      </w:pPr>
      <w:hyperlink w:anchor="_Toc12448094" w:history="1">
        <w:r w:rsidR="00D076FC" w:rsidRPr="00562E2D">
          <w:rPr>
            <w:rStyle w:val="Hyperlink"/>
            <w:noProof/>
          </w:rPr>
          <w:t>Importavimo / eksportavimo paslaugos</w:t>
        </w:r>
        <w:r w:rsidR="00D076FC">
          <w:rPr>
            <w:noProof/>
            <w:webHidden/>
          </w:rPr>
          <w:tab/>
        </w:r>
        <w:r w:rsidR="00D076FC">
          <w:rPr>
            <w:noProof/>
            <w:webHidden/>
          </w:rPr>
          <w:fldChar w:fldCharType="begin"/>
        </w:r>
        <w:r w:rsidR="00D076FC">
          <w:rPr>
            <w:noProof/>
            <w:webHidden/>
          </w:rPr>
          <w:instrText xml:space="preserve"> PAGEREF _Toc12448094 \h </w:instrText>
        </w:r>
        <w:r w:rsidR="00D076FC">
          <w:rPr>
            <w:noProof/>
            <w:webHidden/>
          </w:rPr>
        </w:r>
        <w:r w:rsidR="00D076FC">
          <w:rPr>
            <w:noProof/>
            <w:webHidden/>
          </w:rPr>
          <w:fldChar w:fldCharType="separate"/>
        </w:r>
        <w:r w:rsidR="00D076FC">
          <w:rPr>
            <w:noProof/>
            <w:webHidden/>
          </w:rPr>
          <w:t>6</w:t>
        </w:r>
        <w:r w:rsidR="00D076FC">
          <w:rPr>
            <w:noProof/>
            <w:webHidden/>
          </w:rPr>
          <w:fldChar w:fldCharType="end"/>
        </w:r>
      </w:hyperlink>
    </w:p>
    <w:p w14:paraId="2D7165AC" w14:textId="2503DB01" w:rsidR="00D076FC" w:rsidRDefault="00D97474">
      <w:pPr>
        <w:pStyle w:val="TOC5"/>
        <w:tabs>
          <w:tab w:val="right" w:leader="dot" w:pos="5030"/>
        </w:tabs>
        <w:rPr>
          <w:rFonts w:eastAsiaTheme="minorEastAsia"/>
          <w:noProof/>
          <w:sz w:val="22"/>
          <w:lang w:val="en-US" w:eastAsia="en-US" w:bidi="ar-SA"/>
        </w:rPr>
      </w:pPr>
      <w:hyperlink w:anchor="_Toc12448095" w:history="1">
        <w:r w:rsidR="00D076FC" w:rsidRPr="00562E2D">
          <w:rPr>
            <w:rStyle w:val="Hyperlink"/>
            <w:noProof/>
          </w:rPr>
          <w:t>Šrifto komponentai</w:t>
        </w:r>
        <w:r w:rsidR="00D076FC">
          <w:rPr>
            <w:noProof/>
            <w:webHidden/>
          </w:rPr>
          <w:tab/>
        </w:r>
        <w:r w:rsidR="00D076FC">
          <w:rPr>
            <w:noProof/>
            <w:webHidden/>
          </w:rPr>
          <w:fldChar w:fldCharType="begin"/>
        </w:r>
        <w:r w:rsidR="00D076FC">
          <w:rPr>
            <w:noProof/>
            <w:webHidden/>
          </w:rPr>
          <w:instrText xml:space="preserve"> PAGEREF _Toc12448095 \h </w:instrText>
        </w:r>
        <w:r w:rsidR="00D076FC">
          <w:rPr>
            <w:noProof/>
            <w:webHidden/>
          </w:rPr>
        </w:r>
        <w:r w:rsidR="00D076FC">
          <w:rPr>
            <w:noProof/>
            <w:webHidden/>
          </w:rPr>
          <w:fldChar w:fldCharType="separate"/>
        </w:r>
        <w:r w:rsidR="00D076FC">
          <w:rPr>
            <w:noProof/>
            <w:webHidden/>
          </w:rPr>
          <w:t>6</w:t>
        </w:r>
        <w:r w:rsidR="00D076FC">
          <w:rPr>
            <w:noProof/>
            <w:webHidden/>
          </w:rPr>
          <w:fldChar w:fldCharType="end"/>
        </w:r>
      </w:hyperlink>
    </w:p>
    <w:p w14:paraId="72565451" w14:textId="46959514" w:rsidR="00D076FC" w:rsidRDefault="00D97474">
      <w:pPr>
        <w:pStyle w:val="TOC5"/>
        <w:tabs>
          <w:tab w:val="right" w:leader="dot" w:pos="5030"/>
        </w:tabs>
        <w:rPr>
          <w:rFonts w:eastAsiaTheme="minorEastAsia"/>
          <w:noProof/>
          <w:sz w:val="22"/>
          <w:lang w:val="en-US" w:eastAsia="en-US" w:bidi="ar-SA"/>
        </w:rPr>
      </w:pPr>
      <w:hyperlink w:anchor="_Toc12448096" w:history="1">
        <w:r w:rsidR="00D076FC" w:rsidRPr="00562E2D">
          <w:rPr>
            <w:rStyle w:val="Hyperlink"/>
            <w:noProof/>
          </w:rPr>
          <w:t>Internete teikiamų paslaugų pakeitimai ir pasiekiamumas</w:t>
        </w:r>
        <w:r w:rsidR="00D076FC">
          <w:rPr>
            <w:noProof/>
            <w:webHidden/>
          </w:rPr>
          <w:tab/>
        </w:r>
        <w:r w:rsidR="00D076FC">
          <w:rPr>
            <w:noProof/>
            <w:webHidden/>
          </w:rPr>
          <w:fldChar w:fldCharType="begin"/>
        </w:r>
        <w:r w:rsidR="00D076FC">
          <w:rPr>
            <w:noProof/>
            <w:webHidden/>
          </w:rPr>
          <w:instrText xml:space="preserve"> PAGEREF _Toc12448096 \h </w:instrText>
        </w:r>
        <w:r w:rsidR="00D076FC">
          <w:rPr>
            <w:noProof/>
            <w:webHidden/>
          </w:rPr>
        </w:r>
        <w:r w:rsidR="00D076FC">
          <w:rPr>
            <w:noProof/>
            <w:webHidden/>
          </w:rPr>
          <w:fldChar w:fldCharType="separate"/>
        </w:r>
        <w:r w:rsidR="00D076FC">
          <w:rPr>
            <w:noProof/>
            <w:webHidden/>
          </w:rPr>
          <w:t>6</w:t>
        </w:r>
        <w:r w:rsidR="00D076FC">
          <w:rPr>
            <w:noProof/>
            <w:webHidden/>
          </w:rPr>
          <w:fldChar w:fldCharType="end"/>
        </w:r>
      </w:hyperlink>
    </w:p>
    <w:p w14:paraId="74EDA9A6" w14:textId="3CC6506C" w:rsidR="00D076FC" w:rsidRDefault="00D97474">
      <w:pPr>
        <w:pStyle w:val="TOC5"/>
        <w:tabs>
          <w:tab w:val="right" w:leader="dot" w:pos="5030"/>
        </w:tabs>
        <w:rPr>
          <w:rFonts w:eastAsiaTheme="minorEastAsia"/>
          <w:noProof/>
          <w:sz w:val="22"/>
          <w:lang w:val="en-US" w:eastAsia="en-US" w:bidi="ar-SA"/>
        </w:rPr>
      </w:pPr>
      <w:hyperlink w:anchor="_Toc12448097" w:history="1">
        <w:r w:rsidR="00D076FC" w:rsidRPr="00562E2D">
          <w:rPr>
            <w:rStyle w:val="Hyperlink"/>
            <w:noProof/>
          </w:rPr>
          <w:t>Įstatymų laikymasis</w:t>
        </w:r>
        <w:r w:rsidR="00D076FC">
          <w:rPr>
            <w:noProof/>
            <w:webHidden/>
          </w:rPr>
          <w:tab/>
        </w:r>
        <w:r w:rsidR="00D076FC">
          <w:rPr>
            <w:noProof/>
            <w:webHidden/>
          </w:rPr>
          <w:fldChar w:fldCharType="begin"/>
        </w:r>
        <w:r w:rsidR="00D076FC">
          <w:rPr>
            <w:noProof/>
            <w:webHidden/>
          </w:rPr>
          <w:instrText xml:space="preserve"> PAGEREF _Toc12448097 \h </w:instrText>
        </w:r>
        <w:r w:rsidR="00D076FC">
          <w:rPr>
            <w:noProof/>
            <w:webHidden/>
          </w:rPr>
        </w:r>
        <w:r w:rsidR="00D076FC">
          <w:rPr>
            <w:noProof/>
            <w:webHidden/>
          </w:rPr>
          <w:fldChar w:fldCharType="separate"/>
        </w:r>
        <w:r w:rsidR="00D076FC">
          <w:rPr>
            <w:noProof/>
            <w:webHidden/>
          </w:rPr>
          <w:t>6</w:t>
        </w:r>
        <w:r w:rsidR="00D076FC">
          <w:rPr>
            <w:noProof/>
            <w:webHidden/>
          </w:rPr>
          <w:fldChar w:fldCharType="end"/>
        </w:r>
      </w:hyperlink>
    </w:p>
    <w:p w14:paraId="5C9239D1" w14:textId="78F0B53E" w:rsidR="00D076FC" w:rsidRDefault="00D97474">
      <w:pPr>
        <w:pStyle w:val="TOC5"/>
        <w:tabs>
          <w:tab w:val="right" w:leader="dot" w:pos="5030"/>
        </w:tabs>
        <w:rPr>
          <w:rFonts w:eastAsiaTheme="minorEastAsia"/>
          <w:noProof/>
          <w:sz w:val="22"/>
          <w:lang w:val="en-US" w:eastAsia="en-US" w:bidi="ar-SA"/>
        </w:rPr>
      </w:pPr>
      <w:hyperlink w:anchor="_Toc12448098" w:history="1">
        <w:r w:rsidR="00D076FC" w:rsidRPr="00562E2D">
          <w:rPr>
            <w:rStyle w:val="Hyperlink"/>
            <w:noProof/>
          </w:rPr>
          <w:t>Kita</w:t>
        </w:r>
        <w:r w:rsidR="00D076FC">
          <w:rPr>
            <w:noProof/>
            <w:webHidden/>
          </w:rPr>
          <w:tab/>
        </w:r>
        <w:r w:rsidR="00D076FC">
          <w:rPr>
            <w:noProof/>
            <w:webHidden/>
          </w:rPr>
          <w:fldChar w:fldCharType="begin"/>
        </w:r>
        <w:r w:rsidR="00D076FC">
          <w:rPr>
            <w:noProof/>
            <w:webHidden/>
          </w:rPr>
          <w:instrText xml:space="preserve"> PAGEREF _Toc12448098 \h </w:instrText>
        </w:r>
        <w:r w:rsidR="00D076FC">
          <w:rPr>
            <w:noProof/>
            <w:webHidden/>
          </w:rPr>
        </w:r>
        <w:r w:rsidR="00D076FC">
          <w:rPr>
            <w:noProof/>
            <w:webHidden/>
          </w:rPr>
          <w:fldChar w:fldCharType="separate"/>
        </w:r>
        <w:r w:rsidR="00D076FC">
          <w:rPr>
            <w:noProof/>
            <w:webHidden/>
          </w:rPr>
          <w:t>6</w:t>
        </w:r>
        <w:r w:rsidR="00D076FC">
          <w:rPr>
            <w:noProof/>
            <w:webHidden/>
          </w:rPr>
          <w:fldChar w:fldCharType="end"/>
        </w:r>
      </w:hyperlink>
    </w:p>
    <w:p w14:paraId="70C0F225" w14:textId="7C2A5A0F" w:rsidR="00D076FC" w:rsidRDefault="00D97474">
      <w:pPr>
        <w:pStyle w:val="TOC1"/>
        <w:tabs>
          <w:tab w:val="right" w:leader="dot" w:pos="5030"/>
        </w:tabs>
        <w:rPr>
          <w:rFonts w:eastAsiaTheme="minorEastAsia"/>
          <w:b w:val="0"/>
          <w:caps w:val="0"/>
          <w:noProof/>
          <w:sz w:val="22"/>
          <w:lang w:val="en-US" w:eastAsia="en-US" w:bidi="ar-SA"/>
        </w:rPr>
      </w:pPr>
      <w:hyperlink w:anchor="_Toc12448099" w:history="1">
        <w:r w:rsidR="00D076FC" w:rsidRPr="00562E2D">
          <w:rPr>
            <w:rStyle w:val="Hyperlink"/>
            <w:noProof/>
          </w:rPr>
          <w:t>Duomenų apsaugos sąlygos</w:t>
        </w:r>
        <w:r w:rsidR="00D076FC">
          <w:rPr>
            <w:noProof/>
            <w:webHidden/>
          </w:rPr>
          <w:tab/>
        </w:r>
        <w:r w:rsidR="00D076FC">
          <w:rPr>
            <w:noProof/>
            <w:webHidden/>
          </w:rPr>
          <w:fldChar w:fldCharType="begin"/>
        </w:r>
        <w:r w:rsidR="00D076FC">
          <w:rPr>
            <w:noProof/>
            <w:webHidden/>
          </w:rPr>
          <w:instrText xml:space="preserve"> PAGEREF _Toc12448099 \h </w:instrText>
        </w:r>
        <w:r w:rsidR="00D076FC">
          <w:rPr>
            <w:noProof/>
            <w:webHidden/>
          </w:rPr>
        </w:r>
        <w:r w:rsidR="00D076FC">
          <w:rPr>
            <w:noProof/>
            <w:webHidden/>
          </w:rPr>
          <w:fldChar w:fldCharType="separate"/>
        </w:r>
        <w:r w:rsidR="00D076FC">
          <w:rPr>
            <w:noProof/>
            <w:webHidden/>
          </w:rPr>
          <w:t>8</w:t>
        </w:r>
        <w:r w:rsidR="00D076FC">
          <w:rPr>
            <w:noProof/>
            <w:webHidden/>
          </w:rPr>
          <w:fldChar w:fldCharType="end"/>
        </w:r>
      </w:hyperlink>
    </w:p>
    <w:p w14:paraId="351672DF" w14:textId="745120EC" w:rsidR="00D076FC" w:rsidRDefault="00D97474">
      <w:pPr>
        <w:pStyle w:val="TOC5"/>
        <w:tabs>
          <w:tab w:val="right" w:leader="dot" w:pos="5030"/>
        </w:tabs>
        <w:rPr>
          <w:rFonts w:eastAsiaTheme="minorEastAsia"/>
          <w:noProof/>
          <w:sz w:val="22"/>
          <w:lang w:val="en-US" w:eastAsia="en-US" w:bidi="ar-SA"/>
        </w:rPr>
      </w:pPr>
      <w:hyperlink w:anchor="_Toc12448100" w:history="1">
        <w:r w:rsidR="00D076FC" w:rsidRPr="00562E2D">
          <w:rPr>
            <w:rStyle w:val="Hyperlink"/>
            <w:noProof/>
          </w:rPr>
          <w:t>Aprėptis</w:t>
        </w:r>
        <w:r w:rsidR="00D076FC">
          <w:rPr>
            <w:noProof/>
            <w:webHidden/>
          </w:rPr>
          <w:tab/>
        </w:r>
        <w:r w:rsidR="00D076FC">
          <w:rPr>
            <w:noProof/>
            <w:webHidden/>
          </w:rPr>
          <w:fldChar w:fldCharType="begin"/>
        </w:r>
        <w:r w:rsidR="00D076FC">
          <w:rPr>
            <w:noProof/>
            <w:webHidden/>
          </w:rPr>
          <w:instrText xml:space="preserve"> PAGEREF _Toc12448100 \h </w:instrText>
        </w:r>
        <w:r w:rsidR="00D076FC">
          <w:rPr>
            <w:noProof/>
            <w:webHidden/>
          </w:rPr>
        </w:r>
        <w:r w:rsidR="00D076FC">
          <w:rPr>
            <w:noProof/>
            <w:webHidden/>
          </w:rPr>
          <w:fldChar w:fldCharType="separate"/>
        </w:r>
        <w:r w:rsidR="00D076FC">
          <w:rPr>
            <w:noProof/>
            <w:webHidden/>
          </w:rPr>
          <w:t>8</w:t>
        </w:r>
        <w:r w:rsidR="00D076FC">
          <w:rPr>
            <w:noProof/>
            <w:webHidden/>
          </w:rPr>
          <w:fldChar w:fldCharType="end"/>
        </w:r>
      </w:hyperlink>
    </w:p>
    <w:p w14:paraId="3941B18D" w14:textId="398A3ACA" w:rsidR="00D076FC" w:rsidRDefault="00D97474">
      <w:pPr>
        <w:pStyle w:val="TOC5"/>
        <w:tabs>
          <w:tab w:val="right" w:leader="dot" w:pos="5030"/>
        </w:tabs>
        <w:rPr>
          <w:rFonts w:eastAsiaTheme="minorEastAsia"/>
          <w:noProof/>
          <w:sz w:val="22"/>
          <w:lang w:val="en-US" w:eastAsia="en-US" w:bidi="ar-SA"/>
        </w:rPr>
      </w:pPr>
      <w:hyperlink w:anchor="_Toc12448101" w:history="1">
        <w:r w:rsidR="00D076FC" w:rsidRPr="00562E2D">
          <w:rPr>
            <w:rStyle w:val="Hyperlink"/>
            <w:noProof/>
          </w:rPr>
          <w:t>Kliento duomenų tvarkymas; nuosavybė</w:t>
        </w:r>
        <w:r w:rsidR="00D076FC">
          <w:rPr>
            <w:noProof/>
            <w:webHidden/>
          </w:rPr>
          <w:tab/>
        </w:r>
        <w:r w:rsidR="00D076FC">
          <w:rPr>
            <w:noProof/>
            <w:webHidden/>
          </w:rPr>
          <w:fldChar w:fldCharType="begin"/>
        </w:r>
        <w:r w:rsidR="00D076FC">
          <w:rPr>
            <w:noProof/>
            <w:webHidden/>
          </w:rPr>
          <w:instrText xml:space="preserve"> PAGEREF _Toc12448101 \h </w:instrText>
        </w:r>
        <w:r w:rsidR="00D076FC">
          <w:rPr>
            <w:noProof/>
            <w:webHidden/>
          </w:rPr>
        </w:r>
        <w:r w:rsidR="00D076FC">
          <w:rPr>
            <w:noProof/>
            <w:webHidden/>
          </w:rPr>
          <w:fldChar w:fldCharType="separate"/>
        </w:r>
        <w:r w:rsidR="00D076FC">
          <w:rPr>
            <w:noProof/>
            <w:webHidden/>
          </w:rPr>
          <w:t>8</w:t>
        </w:r>
        <w:r w:rsidR="00D076FC">
          <w:rPr>
            <w:noProof/>
            <w:webHidden/>
          </w:rPr>
          <w:fldChar w:fldCharType="end"/>
        </w:r>
      </w:hyperlink>
    </w:p>
    <w:p w14:paraId="28452E37" w14:textId="07B41C78" w:rsidR="00D076FC" w:rsidRDefault="00D97474">
      <w:pPr>
        <w:pStyle w:val="TOC5"/>
        <w:tabs>
          <w:tab w:val="right" w:leader="dot" w:pos="5030"/>
        </w:tabs>
        <w:rPr>
          <w:rFonts w:eastAsiaTheme="minorEastAsia"/>
          <w:noProof/>
          <w:sz w:val="22"/>
          <w:lang w:val="en-US" w:eastAsia="en-US" w:bidi="ar-SA"/>
        </w:rPr>
      </w:pPr>
      <w:hyperlink w:anchor="_Toc12448102" w:history="1">
        <w:r w:rsidR="00D076FC" w:rsidRPr="00562E2D">
          <w:rPr>
            <w:rStyle w:val="Hyperlink"/>
            <w:noProof/>
          </w:rPr>
          <w:t>Kliento duomenų atskleidimas</w:t>
        </w:r>
        <w:r w:rsidR="00D076FC">
          <w:rPr>
            <w:noProof/>
            <w:webHidden/>
          </w:rPr>
          <w:tab/>
        </w:r>
        <w:r w:rsidR="00D076FC">
          <w:rPr>
            <w:noProof/>
            <w:webHidden/>
          </w:rPr>
          <w:fldChar w:fldCharType="begin"/>
        </w:r>
        <w:r w:rsidR="00D076FC">
          <w:rPr>
            <w:noProof/>
            <w:webHidden/>
          </w:rPr>
          <w:instrText xml:space="preserve"> PAGEREF _Toc12448102 \h </w:instrText>
        </w:r>
        <w:r w:rsidR="00D076FC">
          <w:rPr>
            <w:noProof/>
            <w:webHidden/>
          </w:rPr>
        </w:r>
        <w:r w:rsidR="00D076FC">
          <w:rPr>
            <w:noProof/>
            <w:webHidden/>
          </w:rPr>
          <w:fldChar w:fldCharType="separate"/>
        </w:r>
        <w:r w:rsidR="00D076FC">
          <w:rPr>
            <w:noProof/>
            <w:webHidden/>
          </w:rPr>
          <w:t>8</w:t>
        </w:r>
        <w:r w:rsidR="00D076FC">
          <w:rPr>
            <w:noProof/>
            <w:webHidden/>
          </w:rPr>
          <w:fldChar w:fldCharType="end"/>
        </w:r>
      </w:hyperlink>
    </w:p>
    <w:p w14:paraId="010AAC1B" w14:textId="3333299A" w:rsidR="00D076FC" w:rsidRDefault="00D97474">
      <w:pPr>
        <w:pStyle w:val="TOC5"/>
        <w:tabs>
          <w:tab w:val="right" w:leader="dot" w:pos="5030"/>
        </w:tabs>
        <w:rPr>
          <w:rFonts w:eastAsiaTheme="minorEastAsia"/>
          <w:noProof/>
          <w:sz w:val="22"/>
          <w:lang w:val="en-US" w:eastAsia="en-US" w:bidi="ar-SA"/>
        </w:rPr>
      </w:pPr>
      <w:hyperlink w:anchor="_Toc12448103" w:history="1">
        <w:r w:rsidR="00D076FC" w:rsidRPr="00562E2D">
          <w:rPr>
            <w:rStyle w:val="Hyperlink"/>
            <w:noProof/>
          </w:rPr>
          <w:t>Asmeninių duomenų tvarkymas; BDAR</w:t>
        </w:r>
        <w:r w:rsidR="00D076FC">
          <w:rPr>
            <w:noProof/>
            <w:webHidden/>
          </w:rPr>
          <w:tab/>
        </w:r>
        <w:r w:rsidR="00D076FC">
          <w:rPr>
            <w:noProof/>
            <w:webHidden/>
          </w:rPr>
          <w:fldChar w:fldCharType="begin"/>
        </w:r>
        <w:r w:rsidR="00D076FC">
          <w:rPr>
            <w:noProof/>
            <w:webHidden/>
          </w:rPr>
          <w:instrText xml:space="preserve"> PAGEREF _Toc12448103 \h </w:instrText>
        </w:r>
        <w:r w:rsidR="00D076FC">
          <w:rPr>
            <w:noProof/>
            <w:webHidden/>
          </w:rPr>
        </w:r>
        <w:r w:rsidR="00D076FC">
          <w:rPr>
            <w:noProof/>
            <w:webHidden/>
          </w:rPr>
          <w:fldChar w:fldCharType="separate"/>
        </w:r>
        <w:r w:rsidR="00D076FC">
          <w:rPr>
            <w:noProof/>
            <w:webHidden/>
          </w:rPr>
          <w:t>8</w:t>
        </w:r>
        <w:r w:rsidR="00D076FC">
          <w:rPr>
            <w:noProof/>
            <w:webHidden/>
          </w:rPr>
          <w:fldChar w:fldCharType="end"/>
        </w:r>
      </w:hyperlink>
    </w:p>
    <w:p w14:paraId="11793D29" w14:textId="504A303F" w:rsidR="00D076FC" w:rsidRDefault="00D97474">
      <w:pPr>
        <w:pStyle w:val="TOC5"/>
        <w:tabs>
          <w:tab w:val="right" w:leader="dot" w:pos="5030"/>
        </w:tabs>
        <w:rPr>
          <w:rFonts w:eastAsiaTheme="minorEastAsia"/>
          <w:noProof/>
          <w:sz w:val="22"/>
          <w:lang w:val="en-US" w:eastAsia="en-US" w:bidi="ar-SA"/>
        </w:rPr>
      </w:pPr>
      <w:hyperlink w:anchor="_Toc12448104" w:history="1">
        <w:r w:rsidR="00D076FC" w:rsidRPr="00562E2D">
          <w:rPr>
            <w:rStyle w:val="Hyperlink"/>
            <w:noProof/>
          </w:rPr>
          <w:t>Duomenų sauga</w:t>
        </w:r>
        <w:r w:rsidR="00D076FC">
          <w:rPr>
            <w:noProof/>
            <w:webHidden/>
          </w:rPr>
          <w:tab/>
        </w:r>
        <w:r w:rsidR="00D076FC">
          <w:rPr>
            <w:noProof/>
            <w:webHidden/>
          </w:rPr>
          <w:fldChar w:fldCharType="begin"/>
        </w:r>
        <w:r w:rsidR="00D076FC">
          <w:rPr>
            <w:noProof/>
            <w:webHidden/>
          </w:rPr>
          <w:instrText xml:space="preserve"> PAGEREF _Toc12448104 \h </w:instrText>
        </w:r>
        <w:r w:rsidR="00D076FC">
          <w:rPr>
            <w:noProof/>
            <w:webHidden/>
          </w:rPr>
        </w:r>
        <w:r w:rsidR="00D076FC">
          <w:rPr>
            <w:noProof/>
            <w:webHidden/>
          </w:rPr>
          <w:fldChar w:fldCharType="separate"/>
        </w:r>
        <w:r w:rsidR="00D076FC">
          <w:rPr>
            <w:noProof/>
            <w:webHidden/>
          </w:rPr>
          <w:t>9</w:t>
        </w:r>
        <w:r w:rsidR="00D076FC">
          <w:rPr>
            <w:noProof/>
            <w:webHidden/>
          </w:rPr>
          <w:fldChar w:fldCharType="end"/>
        </w:r>
      </w:hyperlink>
    </w:p>
    <w:p w14:paraId="732C0DF5" w14:textId="2ED26DAC" w:rsidR="00D076FC" w:rsidRDefault="00D97474">
      <w:pPr>
        <w:pStyle w:val="TOC5"/>
        <w:tabs>
          <w:tab w:val="right" w:leader="dot" w:pos="5030"/>
        </w:tabs>
        <w:rPr>
          <w:rFonts w:eastAsiaTheme="minorEastAsia"/>
          <w:noProof/>
          <w:sz w:val="22"/>
          <w:lang w:val="en-US" w:eastAsia="en-US" w:bidi="ar-SA"/>
        </w:rPr>
      </w:pPr>
      <w:hyperlink w:anchor="_Toc12448105" w:history="1">
        <w:r w:rsidR="00D076FC" w:rsidRPr="00562E2D">
          <w:rPr>
            <w:rStyle w:val="Hyperlink"/>
            <w:noProof/>
          </w:rPr>
          <w:t>Pranešimas apie saugos incidentus</w:t>
        </w:r>
        <w:r w:rsidR="00D076FC">
          <w:rPr>
            <w:noProof/>
            <w:webHidden/>
          </w:rPr>
          <w:tab/>
        </w:r>
        <w:r w:rsidR="00D076FC">
          <w:rPr>
            <w:noProof/>
            <w:webHidden/>
          </w:rPr>
          <w:fldChar w:fldCharType="begin"/>
        </w:r>
        <w:r w:rsidR="00D076FC">
          <w:rPr>
            <w:noProof/>
            <w:webHidden/>
          </w:rPr>
          <w:instrText xml:space="preserve"> PAGEREF _Toc12448105 \h </w:instrText>
        </w:r>
        <w:r w:rsidR="00D076FC">
          <w:rPr>
            <w:noProof/>
            <w:webHidden/>
          </w:rPr>
        </w:r>
        <w:r w:rsidR="00D076FC">
          <w:rPr>
            <w:noProof/>
            <w:webHidden/>
          </w:rPr>
          <w:fldChar w:fldCharType="separate"/>
        </w:r>
        <w:r w:rsidR="00D076FC">
          <w:rPr>
            <w:noProof/>
            <w:webHidden/>
          </w:rPr>
          <w:t>10</w:t>
        </w:r>
        <w:r w:rsidR="00D076FC">
          <w:rPr>
            <w:noProof/>
            <w:webHidden/>
          </w:rPr>
          <w:fldChar w:fldCharType="end"/>
        </w:r>
      </w:hyperlink>
    </w:p>
    <w:p w14:paraId="7C2060F4" w14:textId="7A9F6C04" w:rsidR="00D076FC" w:rsidRDefault="00D97474">
      <w:pPr>
        <w:pStyle w:val="TOC5"/>
        <w:tabs>
          <w:tab w:val="right" w:leader="dot" w:pos="5030"/>
        </w:tabs>
        <w:rPr>
          <w:rFonts w:eastAsiaTheme="minorEastAsia"/>
          <w:noProof/>
          <w:sz w:val="22"/>
          <w:lang w:val="en-US" w:eastAsia="en-US" w:bidi="ar-SA"/>
        </w:rPr>
      </w:pPr>
      <w:hyperlink w:anchor="_Toc12448106" w:history="1">
        <w:r w:rsidR="00D076FC" w:rsidRPr="00562E2D">
          <w:rPr>
            <w:rStyle w:val="Hyperlink"/>
            <w:noProof/>
          </w:rPr>
          <w:t>Duomenų perleidimas ir vieta</w:t>
        </w:r>
        <w:r w:rsidR="00D076FC">
          <w:rPr>
            <w:noProof/>
            <w:webHidden/>
          </w:rPr>
          <w:tab/>
        </w:r>
        <w:r w:rsidR="00D076FC">
          <w:rPr>
            <w:noProof/>
            <w:webHidden/>
          </w:rPr>
          <w:fldChar w:fldCharType="begin"/>
        </w:r>
        <w:r w:rsidR="00D076FC">
          <w:rPr>
            <w:noProof/>
            <w:webHidden/>
          </w:rPr>
          <w:instrText xml:space="preserve"> PAGEREF _Toc12448106 \h </w:instrText>
        </w:r>
        <w:r w:rsidR="00D076FC">
          <w:rPr>
            <w:noProof/>
            <w:webHidden/>
          </w:rPr>
        </w:r>
        <w:r w:rsidR="00D076FC">
          <w:rPr>
            <w:noProof/>
            <w:webHidden/>
          </w:rPr>
          <w:fldChar w:fldCharType="separate"/>
        </w:r>
        <w:r w:rsidR="00D076FC">
          <w:rPr>
            <w:noProof/>
            <w:webHidden/>
          </w:rPr>
          <w:t>11</w:t>
        </w:r>
        <w:r w:rsidR="00D076FC">
          <w:rPr>
            <w:noProof/>
            <w:webHidden/>
          </w:rPr>
          <w:fldChar w:fldCharType="end"/>
        </w:r>
      </w:hyperlink>
    </w:p>
    <w:p w14:paraId="01347D49" w14:textId="517127AB" w:rsidR="00D076FC" w:rsidRDefault="00D97474">
      <w:pPr>
        <w:pStyle w:val="TOC5"/>
        <w:tabs>
          <w:tab w:val="right" w:leader="dot" w:pos="5030"/>
        </w:tabs>
        <w:rPr>
          <w:rFonts w:eastAsiaTheme="minorEastAsia"/>
          <w:noProof/>
          <w:sz w:val="22"/>
          <w:lang w:val="en-US" w:eastAsia="en-US" w:bidi="ar-SA"/>
        </w:rPr>
      </w:pPr>
      <w:hyperlink w:anchor="_Toc12448107" w:history="1">
        <w:r w:rsidR="00D076FC" w:rsidRPr="00562E2D">
          <w:rPr>
            <w:rStyle w:val="Hyperlink"/>
            <w:noProof/>
          </w:rPr>
          <w:t>Duomenų saugojimas ir naikinimas</w:t>
        </w:r>
        <w:r w:rsidR="00D076FC">
          <w:rPr>
            <w:noProof/>
            <w:webHidden/>
          </w:rPr>
          <w:tab/>
        </w:r>
        <w:r w:rsidR="00D076FC">
          <w:rPr>
            <w:noProof/>
            <w:webHidden/>
          </w:rPr>
          <w:fldChar w:fldCharType="begin"/>
        </w:r>
        <w:r w:rsidR="00D076FC">
          <w:rPr>
            <w:noProof/>
            <w:webHidden/>
          </w:rPr>
          <w:instrText xml:space="preserve"> PAGEREF _Toc12448107 \h </w:instrText>
        </w:r>
        <w:r w:rsidR="00D076FC">
          <w:rPr>
            <w:noProof/>
            <w:webHidden/>
          </w:rPr>
        </w:r>
        <w:r w:rsidR="00D076FC">
          <w:rPr>
            <w:noProof/>
            <w:webHidden/>
          </w:rPr>
          <w:fldChar w:fldCharType="separate"/>
        </w:r>
        <w:r w:rsidR="00D076FC">
          <w:rPr>
            <w:noProof/>
            <w:webHidden/>
          </w:rPr>
          <w:t>12</w:t>
        </w:r>
        <w:r w:rsidR="00D076FC">
          <w:rPr>
            <w:noProof/>
            <w:webHidden/>
          </w:rPr>
          <w:fldChar w:fldCharType="end"/>
        </w:r>
      </w:hyperlink>
    </w:p>
    <w:p w14:paraId="55B70ABF" w14:textId="261957A6" w:rsidR="00D076FC" w:rsidRDefault="00D97474">
      <w:pPr>
        <w:pStyle w:val="TOC5"/>
        <w:tabs>
          <w:tab w:val="right" w:leader="dot" w:pos="5030"/>
        </w:tabs>
        <w:rPr>
          <w:rFonts w:eastAsiaTheme="minorEastAsia"/>
          <w:noProof/>
          <w:sz w:val="22"/>
          <w:lang w:val="en-US" w:eastAsia="en-US" w:bidi="ar-SA"/>
        </w:rPr>
      </w:pPr>
      <w:hyperlink w:anchor="_Toc12448108" w:history="1">
        <w:r w:rsidR="00D076FC" w:rsidRPr="00562E2D">
          <w:rPr>
            <w:rStyle w:val="Hyperlink"/>
            <w:noProof/>
          </w:rPr>
          <w:t>Tvarkytojų konfidencialumo įsipareigojimas</w:t>
        </w:r>
        <w:r w:rsidR="00D076FC">
          <w:rPr>
            <w:noProof/>
            <w:webHidden/>
          </w:rPr>
          <w:tab/>
        </w:r>
        <w:r w:rsidR="00D076FC">
          <w:rPr>
            <w:noProof/>
            <w:webHidden/>
          </w:rPr>
          <w:fldChar w:fldCharType="begin"/>
        </w:r>
        <w:r w:rsidR="00D076FC">
          <w:rPr>
            <w:noProof/>
            <w:webHidden/>
          </w:rPr>
          <w:instrText xml:space="preserve"> PAGEREF _Toc12448108 \h </w:instrText>
        </w:r>
        <w:r w:rsidR="00D076FC">
          <w:rPr>
            <w:noProof/>
            <w:webHidden/>
          </w:rPr>
        </w:r>
        <w:r w:rsidR="00D076FC">
          <w:rPr>
            <w:noProof/>
            <w:webHidden/>
          </w:rPr>
          <w:fldChar w:fldCharType="separate"/>
        </w:r>
        <w:r w:rsidR="00D076FC">
          <w:rPr>
            <w:noProof/>
            <w:webHidden/>
          </w:rPr>
          <w:t>12</w:t>
        </w:r>
        <w:r w:rsidR="00D076FC">
          <w:rPr>
            <w:noProof/>
            <w:webHidden/>
          </w:rPr>
          <w:fldChar w:fldCharType="end"/>
        </w:r>
      </w:hyperlink>
    </w:p>
    <w:p w14:paraId="6A242830" w14:textId="3DFBA7F3" w:rsidR="00D076FC" w:rsidRDefault="00D97474">
      <w:pPr>
        <w:pStyle w:val="TOC5"/>
        <w:tabs>
          <w:tab w:val="right" w:leader="dot" w:pos="5030"/>
        </w:tabs>
        <w:rPr>
          <w:rFonts w:eastAsiaTheme="minorEastAsia"/>
          <w:noProof/>
          <w:sz w:val="22"/>
          <w:lang w:val="en-US" w:eastAsia="en-US" w:bidi="ar-SA"/>
        </w:rPr>
      </w:pPr>
      <w:hyperlink w:anchor="_Toc12448109" w:history="1">
        <w:r w:rsidR="00D076FC" w:rsidRPr="00562E2D">
          <w:rPr>
            <w:rStyle w:val="Hyperlink"/>
            <w:noProof/>
          </w:rPr>
          <w:t>Pranešimas apie naudojimąsi antrinių duomenų tvarkytojų paslaugomis ir naudojimosi kontrolė</w:t>
        </w:r>
        <w:r w:rsidR="00D076FC">
          <w:rPr>
            <w:noProof/>
            <w:webHidden/>
          </w:rPr>
          <w:tab/>
        </w:r>
        <w:r w:rsidR="00D076FC">
          <w:rPr>
            <w:noProof/>
            <w:webHidden/>
          </w:rPr>
          <w:fldChar w:fldCharType="begin"/>
        </w:r>
        <w:r w:rsidR="00D076FC">
          <w:rPr>
            <w:noProof/>
            <w:webHidden/>
          </w:rPr>
          <w:instrText xml:space="preserve"> PAGEREF _Toc12448109 \h </w:instrText>
        </w:r>
        <w:r w:rsidR="00D076FC">
          <w:rPr>
            <w:noProof/>
            <w:webHidden/>
          </w:rPr>
        </w:r>
        <w:r w:rsidR="00D076FC">
          <w:rPr>
            <w:noProof/>
            <w:webHidden/>
          </w:rPr>
          <w:fldChar w:fldCharType="separate"/>
        </w:r>
        <w:r w:rsidR="00D076FC">
          <w:rPr>
            <w:noProof/>
            <w:webHidden/>
          </w:rPr>
          <w:t>12</w:t>
        </w:r>
        <w:r w:rsidR="00D076FC">
          <w:rPr>
            <w:noProof/>
            <w:webHidden/>
          </w:rPr>
          <w:fldChar w:fldCharType="end"/>
        </w:r>
      </w:hyperlink>
    </w:p>
    <w:p w14:paraId="0826A6D6" w14:textId="1080F2D2" w:rsidR="00D076FC" w:rsidRDefault="00D97474">
      <w:pPr>
        <w:pStyle w:val="TOC5"/>
        <w:tabs>
          <w:tab w:val="right" w:leader="dot" w:pos="5030"/>
        </w:tabs>
        <w:rPr>
          <w:rFonts w:eastAsiaTheme="minorEastAsia"/>
          <w:noProof/>
          <w:sz w:val="22"/>
          <w:lang w:val="en-US" w:eastAsia="en-US" w:bidi="ar-SA"/>
        </w:rPr>
      </w:pPr>
      <w:hyperlink w:anchor="_Toc12448110" w:history="1">
        <w:r w:rsidR="00D076FC" w:rsidRPr="00562E2D">
          <w:rPr>
            <w:rStyle w:val="Hyperlink"/>
            <w:noProof/>
          </w:rPr>
          <w:t>Švietimo įstaigos</w:t>
        </w:r>
        <w:r w:rsidR="00D076FC">
          <w:rPr>
            <w:noProof/>
            <w:webHidden/>
          </w:rPr>
          <w:tab/>
        </w:r>
        <w:r w:rsidR="00D076FC">
          <w:rPr>
            <w:noProof/>
            <w:webHidden/>
          </w:rPr>
          <w:fldChar w:fldCharType="begin"/>
        </w:r>
        <w:r w:rsidR="00D076FC">
          <w:rPr>
            <w:noProof/>
            <w:webHidden/>
          </w:rPr>
          <w:instrText xml:space="preserve"> PAGEREF _Toc12448110 \h </w:instrText>
        </w:r>
        <w:r w:rsidR="00D076FC">
          <w:rPr>
            <w:noProof/>
            <w:webHidden/>
          </w:rPr>
        </w:r>
        <w:r w:rsidR="00D076FC">
          <w:rPr>
            <w:noProof/>
            <w:webHidden/>
          </w:rPr>
          <w:fldChar w:fldCharType="separate"/>
        </w:r>
        <w:r w:rsidR="00D076FC">
          <w:rPr>
            <w:noProof/>
            <w:webHidden/>
          </w:rPr>
          <w:t>12</w:t>
        </w:r>
        <w:r w:rsidR="00D076FC">
          <w:rPr>
            <w:noProof/>
            <w:webHidden/>
          </w:rPr>
          <w:fldChar w:fldCharType="end"/>
        </w:r>
      </w:hyperlink>
    </w:p>
    <w:p w14:paraId="4DDB1AB6" w14:textId="561D9B73" w:rsidR="00D076FC" w:rsidRDefault="00D97474">
      <w:pPr>
        <w:pStyle w:val="TOC5"/>
        <w:tabs>
          <w:tab w:val="right" w:leader="dot" w:pos="5030"/>
        </w:tabs>
        <w:rPr>
          <w:rFonts w:eastAsiaTheme="minorEastAsia"/>
          <w:noProof/>
          <w:sz w:val="22"/>
          <w:lang w:val="en-US" w:eastAsia="en-US" w:bidi="ar-SA"/>
        </w:rPr>
      </w:pPr>
      <w:hyperlink w:anchor="_Toc12448111" w:history="1">
        <w:r w:rsidR="00D076FC" w:rsidRPr="00562E2D">
          <w:rPr>
            <w:rStyle w:val="Hyperlink"/>
            <w:noProof/>
          </w:rPr>
          <w:t>HIPPA verslo partneris</w:t>
        </w:r>
        <w:r w:rsidR="00D076FC">
          <w:rPr>
            <w:noProof/>
            <w:webHidden/>
          </w:rPr>
          <w:tab/>
        </w:r>
        <w:r w:rsidR="00D076FC">
          <w:rPr>
            <w:noProof/>
            <w:webHidden/>
          </w:rPr>
          <w:fldChar w:fldCharType="begin"/>
        </w:r>
        <w:r w:rsidR="00D076FC">
          <w:rPr>
            <w:noProof/>
            <w:webHidden/>
          </w:rPr>
          <w:instrText xml:space="preserve"> PAGEREF _Toc12448111 \h </w:instrText>
        </w:r>
        <w:r w:rsidR="00D076FC">
          <w:rPr>
            <w:noProof/>
            <w:webHidden/>
          </w:rPr>
        </w:r>
        <w:r w:rsidR="00D076FC">
          <w:rPr>
            <w:noProof/>
            <w:webHidden/>
          </w:rPr>
          <w:fldChar w:fldCharType="separate"/>
        </w:r>
        <w:r w:rsidR="00D076FC">
          <w:rPr>
            <w:noProof/>
            <w:webHidden/>
          </w:rPr>
          <w:t>12</w:t>
        </w:r>
        <w:r w:rsidR="00D076FC">
          <w:rPr>
            <w:noProof/>
            <w:webHidden/>
          </w:rPr>
          <w:fldChar w:fldCharType="end"/>
        </w:r>
      </w:hyperlink>
    </w:p>
    <w:p w14:paraId="699C9015" w14:textId="1D16632B" w:rsidR="00D076FC" w:rsidRDefault="00D97474">
      <w:pPr>
        <w:pStyle w:val="TOC5"/>
        <w:tabs>
          <w:tab w:val="right" w:leader="dot" w:pos="5030"/>
        </w:tabs>
        <w:rPr>
          <w:rFonts w:eastAsiaTheme="minorEastAsia"/>
          <w:noProof/>
          <w:sz w:val="22"/>
          <w:lang w:val="en-US" w:eastAsia="en-US" w:bidi="ar-SA"/>
        </w:rPr>
      </w:pPr>
      <w:hyperlink w:anchor="_Toc12448112" w:history="1">
        <w:r w:rsidR="00D076FC" w:rsidRPr="00562E2D">
          <w:rPr>
            <w:rStyle w:val="Hyperlink"/>
            <w:noProof/>
          </w:rPr>
          <w:t>Kaip susisiekti su „Microsoft“</w:t>
        </w:r>
        <w:r w:rsidR="00D076FC">
          <w:rPr>
            <w:noProof/>
            <w:webHidden/>
          </w:rPr>
          <w:tab/>
        </w:r>
        <w:r w:rsidR="00D076FC">
          <w:rPr>
            <w:noProof/>
            <w:webHidden/>
          </w:rPr>
          <w:fldChar w:fldCharType="begin"/>
        </w:r>
        <w:r w:rsidR="00D076FC">
          <w:rPr>
            <w:noProof/>
            <w:webHidden/>
          </w:rPr>
          <w:instrText xml:space="preserve"> PAGEREF _Toc12448112 \h </w:instrText>
        </w:r>
        <w:r w:rsidR="00D076FC">
          <w:rPr>
            <w:noProof/>
            <w:webHidden/>
          </w:rPr>
        </w:r>
        <w:r w:rsidR="00D076FC">
          <w:rPr>
            <w:noProof/>
            <w:webHidden/>
          </w:rPr>
          <w:fldChar w:fldCharType="separate"/>
        </w:r>
        <w:r w:rsidR="00D076FC">
          <w:rPr>
            <w:noProof/>
            <w:webHidden/>
          </w:rPr>
          <w:t>13</w:t>
        </w:r>
        <w:r w:rsidR="00D076FC">
          <w:rPr>
            <w:noProof/>
            <w:webHidden/>
          </w:rPr>
          <w:fldChar w:fldCharType="end"/>
        </w:r>
      </w:hyperlink>
    </w:p>
    <w:p w14:paraId="365058E9" w14:textId="0CE9E19F" w:rsidR="00D076FC" w:rsidRDefault="00D97474">
      <w:pPr>
        <w:pStyle w:val="TOC1"/>
        <w:tabs>
          <w:tab w:val="right" w:leader="dot" w:pos="5030"/>
        </w:tabs>
        <w:rPr>
          <w:rFonts w:eastAsiaTheme="minorEastAsia"/>
          <w:b w:val="0"/>
          <w:caps w:val="0"/>
          <w:noProof/>
          <w:sz w:val="22"/>
          <w:lang w:val="en-US" w:eastAsia="en-US" w:bidi="ar-SA"/>
        </w:rPr>
      </w:pPr>
      <w:hyperlink w:anchor="_Toc12448113" w:history="1">
        <w:r w:rsidR="00D076FC" w:rsidRPr="00562E2D">
          <w:rPr>
            <w:rStyle w:val="Hyperlink"/>
            <w:noProof/>
          </w:rPr>
          <w:t>A priedas – Pagrindinės Internete teikiamos paslaugos</w:t>
        </w:r>
        <w:r w:rsidR="00D076FC">
          <w:rPr>
            <w:noProof/>
            <w:webHidden/>
          </w:rPr>
          <w:tab/>
        </w:r>
        <w:r w:rsidR="00D076FC">
          <w:rPr>
            <w:noProof/>
            <w:webHidden/>
          </w:rPr>
          <w:fldChar w:fldCharType="begin"/>
        </w:r>
        <w:r w:rsidR="00D076FC">
          <w:rPr>
            <w:noProof/>
            <w:webHidden/>
          </w:rPr>
          <w:instrText xml:space="preserve"> PAGEREF _Toc12448113 \h </w:instrText>
        </w:r>
        <w:r w:rsidR="00D076FC">
          <w:rPr>
            <w:noProof/>
            <w:webHidden/>
          </w:rPr>
        </w:r>
        <w:r w:rsidR="00D076FC">
          <w:rPr>
            <w:noProof/>
            <w:webHidden/>
          </w:rPr>
          <w:fldChar w:fldCharType="separate"/>
        </w:r>
        <w:r w:rsidR="00D076FC">
          <w:rPr>
            <w:noProof/>
            <w:webHidden/>
          </w:rPr>
          <w:t>14</w:t>
        </w:r>
        <w:r w:rsidR="00D076FC">
          <w:rPr>
            <w:noProof/>
            <w:webHidden/>
          </w:rPr>
          <w:fldChar w:fldCharType="end"/>
        </w:r>
      </w:hyperlink>
    </w:p>
    <w:p w14:paraId="436FAFF8" w14:textId="30AAE481" w:rsidR="00D076FC" w:rsidRDefault="00D97474">
      <w:pPr>
        <w:pStyle w:val="TOC1"/>
        <w:tabs>
          <w:tab w:val="right" w:leader="dot" w:pos="5030"/>
        </w:tabs>
        <w:rPr>
          <w:rFonts w:eastAsiaTheme="minorEastAsia"/>
          <w:b w:val="0"/>
          <w:caps w:val="0"/>
          <w:noProof/>
          <w:sz w:val="22"/>
          <w:lang w:val="en-US" w:eastAsia="en-US" w:bidi="ar-SA"/>
        </w:rPr>
      </w:pPr>
      <w:hyperlink w:anchor="_Toc12448114" w:history="1">
        <w:r w:rsidR="00D076FC" w:rsidRPr="00562E2D">
          <w:rPr>
            <w:rStyle w:val="Hyperlink"/>
            <w:noProof/>
          </w:rPr>
          <w:t>B priedas – Saugos priemonės</w:t>
        </w:r>
        <w:r w:rsidR="00D076FC">
          <w:rPr>
            <w:noProof/>
            <w:webHidden/>
          </w:rPr>
          <w:tab/>
        </w:r>
        <w:r w:rsidR="00D076FC">
          <w:rPr>
            <w:noProof/>
            <w:webHidden/>
          </w:rPr>
          <w:fldChar w:fldCharType="begin"/>
        </w:r>
        <w:r w:rsidR="00D076FC">
          <w:rPr>
            <w:noProof/>
            <w:webHidden/>
          </w:rPr>
          <w:instrText xml:space="preserve"> PAGEREF _Toc12448114 \h </w:instrText>
        </w:r>
        <w:r w:rsidR="00D076FC">
          <w:rPr>
            <w:noProof/>
            <w:webHidden/>
          </w:rPr>
        </w:r>
        <w:r w:rsidR="00D076FC">
          <w:rPr>
            <w:noProof/>
            <w:webHidden/>
          </w:rPr>
          <w:fldChar w:fldCharType="separate"/>
        </w:r>
        <w:r w:rsidR="00D076FC">
          <w:rPr>
            <w:noProof/>
            <w:webHidden/>
          </w:rPr>
          <w:t>14</w:t>
        </w:r>
        <w:r w:rsidR="00D076FC">
          <w:rPr>
            <w:noProof/>
            <w:webHidden/>
          </w:rPr>
          <w:fldChar w:fldCharType="end"/>
        </w:r>
      </w:hyperlink>
    </w:p>
    <w:p w14:paraId="2EBEA851" w14:textId="1200C688" w:rsidR="00D076FC" w:rsidRDefault="00D97474">
      <w:pPr>
        <w:pStyle w:val="TOC1"/>
        <w:tabs>
          <w:tab w:val="right" w:leader="dot" w:pos="5030"/>
        </w:tabs>
        <w:rPr>
          <w:rFonts w:eastAsiaTheme="minorEastAsia"/>
          <w:b w:val="0"/>
          <w:caps w:val="0"/>
          <w:noProof/>
          <w:sz w:val="22"/>
          <w:lang w:val="en-US" w:eastAsia="en-US" w:bidi="ar-SA"/>
        </w:rPr>
      </w:pPr>
      <w:hyperlink w:anchor="_Toc12448115" w:history="1">
        <w:r w:rsidR="00D076FC" w:rsidRPr="00562E2D">
          <w:rPr>
            <w:rStyle w:val="Hyperlink"/>
            <w:noProof/>
          </w:rPr>
          <w:t>Su Internete teikiamomis paslaugomis susijusios sąlygos</w:t>
        </w:r>
        <w:r w:rsidR="00D076FC">
          <w:rPr>
            <w:noProof/>
            <w:webHidden/>
          </w:rPr>
          <w:tab/>
        </w:r>
        <w:r w:rsidR="00D076FC">
          <w:rPr>
            <w:noProof/>
            <w:webHidden/>
          </w:rPr>
          <w:fldChar w:fldCharType="begin"/>
        </w:r>
        <w:r w:rsidR="00D076FC">
          <w:rPr>
            <w:noProof/>
            <w:webHidden/>
          </w:rPr>
          <w:instrText xml:space="preserve"> PAGEREF _Toc12448115 \h </w:instrText>
        </w:r>
        <w:r w:rsidR="00D076FC">
          <w:rPr>
            <w:noProof/>
            <w:webHidden/>
          </w:rPr>
        </w:r>
        <w:r w:rsidR="00D076FC">
          <w:rPr>
            <w:noProof/>
            <w:webHidden/>
          </w:rPr>
          <w:fldChar w:fldCharType="separate"/>
        </w:r>
        <w:r w:rsidR="00D076FC">
          <w:rPr>
            <w:noProof/>
            <w:webHidden/>
          </w:rPr>
          <w:t>17</w:t>
        </w:r>
        <w:r w:rsidR="00D076FC">
          <w:rPr>
            <w:noProof/>
            <w:webHidden/>
          </w:rPr>
          <w:fldChar w:fldCharType="end"/>
        </w:r>
      </w:hyperlink>
    </w:p>
    <w:p w14:paraId="634C027E" w14:textId="2F7CAF24" w:rsidR="00D076FC" w:rsidRDefault="00D97474">
      <w:pPr>
        <w:pStyle w:val="TOC2"/>
        <w:tabs>
          <w:tab w:val="right" w:leader="dot" w:pos="5030"/>
        </w:tabs>
        <w:rPr>
          <w:rFonts w:eastAsiaTheme="minorEastAsia"/>
          <w:b w:val="0"/>
          <w:smallCaps w:val="0"/>
          <w:noProof/>
          <w:sz w:val="22"/>
          <w:lang w:val="en-US" w:eastAsia="en-US" w:bidi="ar-SA"/>
        </w:rPr>
      </w:pPr>
      <w:hyperlink w:anchor="_Toc12448116" w:history="1">
        <w:r w:rsidR="00D076FC" w:rsidRPr="00562E2D">
          <w:rPr>
            <w:rStyle w:val="Hyperlink"/>
            <w:noProof/>
          </w:rPr>
          <w:t>„Microsoft Azure“ paslaugos</w:t>
        </w:r>
        <w:r w:rsidR="00D076FC">
          <w:rPr>
            <w:noProof/>
            <w:webHidden/>
          </w:rPr>
          <w:tab/>
        </w:r>
        <w:r w:rsidR="00D076FC">
          <w:rPr>
            <w:noProof/>
            <w:webHidden/>
          </w:rPr>
          <w:fldChar w:fldCharType="begin"/>
        </w:r>
        <w:r w:rsidR="00D076FC">
          <w:rPr>
            <w:noProof/>
            <w:webHidden/>
          </w:rPr>
          <w:instrText xml:space="preserve"> PAGEREF _Toc12448116 \h </w:instrText>
        </w:r>
        <w:r w:rsidR="00D076FC">
          <w:rPr>
            <w:noProof/>
            <w:webHidden/>
          </w:rPr>
        </w:r>
        <w:r w:rsidR="00D076FC">
          <w:rPr>
            <w:noProof/>
            <w:webHidden/>
          </w:rPr>
          <w:fldChar w:fldCharType="separate"/>
        </w:r>
        <w:r w:rsidR="00D076FC">
          <w:rPr>
            <w:noProof/>
            <w:webHidden/>
          </w:rPr>
          <w:t>17</w:t>
        </w:r>
        <w:r w:rsidR="00D076FC">
          <w:rPr>
            <w:noProof/>
            <w:webHidden/>
          </w:rPr>
          <w:fldChar w:fldCharType="end"/>
        </w:r>
      </w:hyperlink>
    </w:p>
    <w:p w14:paraId="76087828" w14:textId="2943DED5" w:rsidR="00D076FC" w:rsidRDefault="00D97474">
      <w:pPr>
        <w:pStyle w:val="TOC4"/>
        <w:rPr>
          <w:rFonts w:eastAsiaTheme="minorEastAsia"/>
          <w:smallCaps w:val="0"/>
          <w:noProof/>
          <w:sz w:val="22"/>
          <w:lang w:val="en-US" w:eastAsia="en-US" w:bidi="ar-SA"/>
        </w:rPr>
      </w:pPr>
      <w:hyperlink w:anchor="_Toc12448117" w:history="1">
        <w:r w:rsidR="00D076FC" w:rsidRPr="00562E2D">
          <w:rPr>
            <w:rStyle w:val="Hyperlink"/>
            <w:noProof/>
          </w:rPr>
          <w:t>„Azure DevTest Labs“</w:t>
        </w:r>
        <w:r w:rsidR="00D076FC">
          <w:rPr>
            <w:noProof/>
            <w:webHidden/>
          </w:rPr>
          <w:tab/>
        </w:r>
        <w:r w:rsidR="00D076FC">
          <w:rPr>
            <w:noProof/>
            <w:webHidden/>
          </w:rPr>
          <w:fldChar w:fldCharType="begin"/>
        </w:r>
        <w:r w:rsidR="00D076FC">
          <w:rPr>
            <w:noProof/>
            <w:webHidden/>
          </w:rPr>
          <w:instrText xml:space="preserve"> PAGEREF _Toc12448117 \h </w:instrText>
        </w:r>
        <w:r w:rsidR="00D076FC">
          <w:rPr>
            <w:noProof/>
            <w:webHidden/>
          </w:rPr>
        </w:r>
        <w:r w:rsidR="00D076FC">
          <w:rPr>
            <w:noProof/>
            <w:webHidden/>
          </w:rPr>
          <w:fldChar w:fldCharType="separate"/>
        </w:r>
        <w:r w:rsidR="00D076FC">
          <w:rPr>
            <w:noProof/>
            <w:webHidden/>
          </w:rPr>
          <w:t>18</w:t>
        </w:r>
        <w:r w:rsidR="00D076FC">
          <w:rPr>
            <w:noProof/>
            <w:webHidden/>
          </w:rPr>
          <w:fldChar w:fldCharType="end"/>
        </w:r>
      </w:hyperlink>
    </w:p>
    <w:p w14:paraId="3DF6954F" w14:textId="4C75D892" w:rsidR="00D076FC" w:rsidRDefault="00D97474">
      <w:pPr>
        <w:pStyle w:val="TOC4"/>
        <w:rPr>
          <w:rFonts w:eastAsiaTheme="minorEastAsia"/>
          <w:smallCaps w:val="0"/>
          <w:noProof/>
          <w:sz w:val="22"/>
          <w:lang w:val="en-US" w:eastAsia="en-US" w:bidi="ar-SA"/>
        </w:rPr>
      </w:pPr>
      <w:hyperlink w:anchor="_Toc12448118" w:history="1">
        <w:r w:rsidR="00D076FC" w:rsidRPr="00562E2D">
          <w:rPr>
            <w:rStyle w:val="Hyperlink"/>
            <w:noProof/>
          </w:rPr>
          <w:t>„Azure Lab Services“</w:t>
        </w:r>
        <w:r w:rsidR="00D076FC">
          <w:rPr>
            <w:noProof/>
            <w:webHidden/>
          </w:rPr>
          <w:tab/>
        </w:r>
        <w:r w:rsidR="00D076FC">
          <w:rPr>
            <w:noProof/>
            <w:webHidden/>
          </w:rPr>
          <w:fldChar w:fldCharType="begin"/>
        </w:r>
        <w:r w:rsidR="00D076FC">
          <w:rPr>
            <w:noProof/>
            <w:webHidden/>
          </w:rPr>
          <w:instrText xml:space="preserve"> PAGEREF _Toc12448118 \h </w:instrText>
        </w:r>
        <w:r w:rsidR="00D076FC">
          <w:rPr>
            <w:noProof/>
            <w:webHidden/>
          </w:rPr>
        </w:r>
        <w:r w:rsidR="00D076FC">
          <w:rPr>
            <w:noProof/>
            <w:webHidden/>
          </w:rPr>
          <w:fldChar w:fldCharType="separate"/>
        </w:r>
        <w:r w:rsidR="00D076FC">
          <w:rPr>
            <w:noProof/>
            <w:webHidden/>
          </w:rPr>
          <w:t>18</w:t>
        </w:r>
        <w:r w:rsidR="00D076FC">
          <w:rPr>
            <w:noProof/>
            <w:webHidden/>
          </w:rPr>
          <w:fldChar w:fldCharType="end"/>
        </w:r>
      </w:hyperlink>
    </w:p>
    <w:p w14:paraId="37CADE6D" w14:textId="273293BE" w:rsidR="00D076FC" w:rsidRDefault="00D97474">
      <w:pPr>
        <w:pStyle w:val="TOC4"/>
        <w:rPr>
          <w:rFonts w:eastAsiaTheme="minorEastAsia"/>
          <w:smallCaps w:val="0"/>
          <w:noProof/>
          <w:sz w:val="22"/>
          <w:lang w:val="en-US" w:eastAsia="en-US" w:bidi="ar-SA"/>
        </w:rPr>
      </w:pPr>
      <w:hyperlink w:anchor="_Toc12448119" w:history="1">
        <w:r w:rsidR="00D076FC" w:rsidRPr="00562E2D">
          <w:rPr>
            <w:rStyle w:val="Hyperlink"/>
            <w:noProof/>
          </w:rPr>
          <w:t>„Azure“ žemėlapiai</w:t>
        </w:r>
        <w:r w:rsidR="00D076FC">
          <w:rPr>
            <w:noProof/>
            <w:webHidden/>
          </w:rPr>
          <w:tab/>
        </w:r>
        <w:r w:rsidR="00D076FC">
          <w:rPr>
            <w:noProof/>
            <w:webHidden/>
          </w:rPr>
          <w:fldChar w:fldCharType="begin"/>
        </w:r>
        <w:r w:rsidR="00D076FC">
          <w:rPr>
            <w:noProof/>
            <w:webHidden/>
          </w:rPr>
          <w:instrText xml:space="preserve"> PAGEREF _Toc12448119 \h </w:instrText>
        </w:r>
        <w:r w:rsidR="00D076FC">
          <w:rPr>
            <w:noProof/>
            <w:webHidden/>
          </w:rPr>
        </w:r>
        <w:r w:rsidR="00D076FC">
          <w:rPr>
            <w:noProof/>
            <w:webHidden/>
          </w:rPr>
          <w:fldChar w:fldCharType="separate"/>
        </w:r>
        <w:r w:rsidR="00D076FC">
          <w:rPr>
            <w:noProof/>
            <w:webHidden/>
          </w:rPr>
          <w:t>19</w:t>
        </w:r>
        <w:r w:rsidR="00D076FC">
          <w:rPr>
            <w:noProof/>
            <w:webHidden/>
          </w:rPr>
          <w:fldChar w:fldCharType="end"/>
        </w:r>
      </w:hyperlink>
    </w:p>
    <w:p w14:paraId="7CC3D68F" w14:textId="5BEE1F03" w:rsidR="00D076FC" w:rsidRDefault="00D97474">
      <w:pPr>
        <w:pStyle w:val="TOC4"/>
        <w:rPr>
          <w:rFonts w:eastAsiaTheme="minorEastAsia"/>
          <w:smallCaps w:val="0"/>
          <w:noProof/>
          <w:sz w:val="22"/>
          <w:lang w:val="en-US" w:eastAsia="en-US" w:bidi="ar-SA"/>
        </w:rPr>
      </w:pPr>
      <w:hyperlink w:anchor="_Toc12448120" w:history="1">
        <w:r w:rsidR="00D076FC" w:rsidRPr="00562E2D">
          <w:rPr>
            <w:rStyle w:val="Hyperlink"/>
            <w:noProof/>
          </w:rPr>
          <w:t>„Microsoft Azure Stack“</w:t>
        </w:r>
        <w:r w:rsidR="00D076FC">
          <w:rPr>
            <w:noProof/>
            <w:webHidden/>
          </w:rPr>
          <w:tab/>
        </w:r>
        <w:r w:rsidR="00D076FC">
          <w:rPr>
            <w:noProof/>
            <w:webHidden/>
          </w:rPr>
          <w:fldChar w:fldCharType="begin"/>
        </w:r>
        <w:r w:rsidR="00D076FC">
          <w:rPr>
            <w:noProof/>
            <w:webHidden/>
          </w:rPr>
          <w:instrText xml:space="preserve"> PAGEREF _Toc12448120 \h </w:instrText>
        </w:r>
        <w:r w:rsidR="00D076FC">
          <w:rPr>
            <w:noProof/>
            <w:webHidden/>
          </w:rPr>
        </w:r>
        <w:r w:rsidR="00D076FC">
          <w:rPr>
            <w:noProof/>
            <w:webHidden/>
          </w:rPr>
          <w:fldChar w:fldCharType="separate"/>
        </w:r>
        <w:r w:rsidR="00D076FC">
          <w:rPr>
            <w:noProof/>
            <w:webHidden/>
          </w:rPr>
          <w:t>19</w:t>
        </w:r>
        <w:r w:rsidR="00D076FC">
          <w:rPr>
            <w:noProof/>
            <w:webHidden/>
          </w:rPr>
          <w:fldChar w:fldCharType="end"/>
        </w:r>
      </w:hyperlink>
    </w:p>
    <w:p w14:paraId="000B196C" w14:textId="24E38B43" w:rsidR="00D076FC" w:rsidRDefault="00D97474">
      <w:pPr>
        <w:pStyle w:val="TOC4"/>
        <w:rPr>
          <w:rFonts w:eastAsiaTheme="minorEastAsia"/>
          <w:smallCaps w:val="0"/>
          <w:noProof/>
          <w:sz w:val="22"/>
          <w:lang w:val="en-US" w:eastAsia="en-US" w:bidi="ar-SA"/>
        </w:rPr>
      </w:pPr>
      <w:hyperlink w:anchor="_Toc12448121" w:history="1">
        <w:r w:rsidR="00D076FC" w:rsidRPr="00562E2D">
          <w:rPr>
            <w:rStyle w:val="Hyperlink"/>
            <w:noProof/>
          </w:rPr>
          <w:t>„Bing Search Services“</w:t>
        </w:r>
        <w:r w:rsidR="00D076FC">
          <w:rPr>
            <w:noProof/>
            <w:webHidden/>
          </w:rPr>
          <w:tab/>
        </w:r>
        <w:r w:rsidR="00D076FC">
          <w:rPr>
            <w:noProof/>
            <w:webHidden/>
          </w:rPr>
          <w:fldChar w:fldCharType="begin"/>
        </w:r>
        <w:r w:rsidR="00D076FC">
          <w:rPr>
            <w:noProof/>
            <w:webHidden/>
          </w:rPr>
          <w:instrText xml:space="preserve"> PAGEREF _Toc12448121 \h </w:instrText>
        </w:r>
        <w:r w:rsidR="00D076FC">
          <w:rPr>
            <w:noProof/>
            <w:webHidden/>
          </w:rPr>
        </w:r>
        <w:r w:rsidR="00D076FC">
          <w:rPr>
            <w:noProof/>
            <w:webHidden/>
          </w:rPr>
          <w:fldChar w:fldCharType="separate"/>
        </w:r>
        <w:r w:rsidR="00D076FC">
          <w:rPr>
            <w:noProof/>
            <w:webHidden/>
          </w:rPr>
          <w:t>20</w:t>
        </w:r>
        <w:r w:rsidR="00D076FC">
          <w:rPr>
            <w:noProof/>
            <w:webHidden/>
          </w:rPr>
          <w:fldChar w:fldCharType="end"/>
        </w:r>
      </w:hyperlink>
    </w:p>
    <w:p w14:paraId="44DB063F" w14:textId="5E33BF93" w:rsidR="00D076FC" w:rsidRDefault="00D97474">
      <w:pPr>
        <w:pStyle w:val="TOC4"/>
        <w:rPr>
          <w:rFonts w:eastAsiaTheme="minorEastAsia"/>
          <w:smallCaps w:val="0"/>
          <w:noProof/>
          <w:sz w:val="22"/>
          <w:lang w:val="en-US" w:eastAsia="en-US" w:bidi="ar-SA"/>
        </w:rPr>
      </w:pPr>
      <w:hyperlink w:anchor="_Toc12448122" w:history="1">
        <w:r w:rsidR="00D076FC" w:rsidRPr="00562E2D">
          <w:rPr>
            <w:rStyle w:val="Hyperlink"/>
            <w:noProof/>
          </w:rPr>
          <w:t>Mokymo paslaugos</w:t>
        </w:r>
        <w:r w:rsidR="00D076FC">
          <w:rPr>
            <w:noProof/>
            <w:webHidden/>
          </w:rPr>
          <w:tab/>
        </w:r>
        <w:r w:rsidR="00D076FC">
          <w:rPr>
            <w:noProof/>
            <w:webHidden/>
          </w:rPr>
          <w:fldChar w:fldCharType="begin"/>
        </w:r>
        <w:r w:rsidR="00D076FC">
          <w:rPr>
            <w:noProof/>
            <w:webHidden/>
          </w:rPr>
          <w:instrText xml:space="preserve"> PAGEREF _Toc12448122 \h </w:instrText>
        </w:r>
        <w:r w:rsidR="00D076FC">
          <w:rPr>
            <w:noProof/>
            <w:webHidden/>
          </w:rPr>
        </w:r>
        <w:r w:rsidR="00D076FC">
          <w:rPr>
            <w:noProof/>
            <w:webHidden/>
          </w:rPr>
          <w:fldChar w:fldCharType="separate"/>
        </w:r>
        <w:r w:rsidR="00D076FC">
          <w:rPr>
            <w:noProof/>
            <w:webHidden/>
          </w:rPr>
          <w:t>20</w:t>
        </w:r>
        <w:r w:rsidR="00D076FC">
          <w:rPr>
            <w:noProof/>
            <w:webHidden/>
          </w:rPr>
          <w:fldChar w:fldCharType="end"/>
        </w:r>
      </w:hyperlink>
    </w:p>
    <w:p w14:paraId="218B79B4" w14:textId="68A050AF" w:rsidR="00D076FC" w:rsidRDefault="00D97474">
      <w:pPr>
        <w:pStyle w:val="TOC4"/>
        <w:rPr>
          <w:rFonts w:eastAsiaTheme="minorEastAsia"/>
          <w:smallCaps w:val="0"/>
          <w:noProof/>
          <w:sz w:val="22"/>
          <w:lang w:val="en-US" w:eastAsia="en-US" w:bidi="ar-SA"/>
        </w:rPr>
      </w:pPr>
      <w:hyperlink w:anchor="_Toc12448123" w:history="1">
        <w:r w:rsidR="00D076FC" w:rsidRPr="00562E2D">
          <w:rPr>
            <w:rStyle w:val="Hyperlink"/>
            <w:noProof/>
          </w:rPr>
          <w:t>„Microsoft Genomics“</w:t>
        </w:r>
        <w:r w:rsidR="00D076FC">
          <w:rPr>
            <w:noProof/>
            <w:webHidden/>
          </w:rPr>
          <w:tab/>
        </w:r>
        <w:r w:rsidR="00D076FC">
          <w:rPr>
            <w:noProof/>
            <w:webHidden/>
          </w:rPr>
          <w:fldChar w:fldCharType="begin"/>
        </w:r>
        <w:r w:rsidR="00D076FC">
          <w:rPr>
            <w:noProof/>
            <w:webHidden/>
          </w:rPr>
          <w:instrText xml:space="preserve"> PAGEREF _Toc12448123 \h </w:instrText>
        </w:r>
        <w:r w:rsidR="00D076FC">
          <w:rPr>
            <w:noProof/>
            <w:webHidden/>
          </w:rPr>
        </w:r>
        <w:r w:rsidR="00D076FC">
          <w:rPr>
            <w:noProof/>
            <w:webHidden/>
          </w:rPr>
          <w:fldChar w:fldCharType="separate"/>
        </w:r>
        <w:r w:rsidR="00D076FC">
          <w:rPr>
            <w:noProof/>
            <w:webHidden/>
          </w:rPr>
          <w:t>21</w:t>
        </w:r>
        <w:r w:rsidR="00D076FC">
          <w:rPr>
            <w:noProof/>
            <w:webHidden/>
          </w:rPr>
          <w:fldChar w:fldCharType="end"/>
        </w:r>
      </w:hyperlink>
    </w:p>
    <w:p w14:paraId="7EC8B532" w14:textId="7599251D" w:rsidR="00D076FC" w:rsidRDefault="00D97474">
      <w:pPr>
        <w:pStyle w:val="TOC4"/>
        <w:rPr>
          <w:rFonts w:eastAsiaTheme="minorEastAsia"/>
          <w:smallCaps w:val="0"/>
          <w:noProof/>
          <w:sz w:val="22"/>
          <w:lang w:val="en-US" w:eastAsia="en-US" w:bidi="ar-SA"/>
        </w:rPr>
      </w:pPr>
      <w:hyperlink w:anchor="_Toc12448124" w:history="1">
        <w:r w:rsidR="00D076FC" w:rsidRPr="00562E2D">
          <w:rPr>
            <w:rStyle w:val="Hyperlink"/>
            <w:noProof/>
          </w:rPr>
          <w:t>„Visual Studio App Center“</w:t>
        </w:r>
        <w:r w:rsidR="00D076FC">
          <w:rPr>
            <w:noProof/>
            <w:webHidden/>
          </w:rPr>
          <w:tab/>
        </w:r>
        <w:r w:rsidR="00D076FC">
          <w:rPr>
            <w:noProof/>
            <w:webHidden/>
          </w:rPr>
          <w:fldChar w:fldCharType="begin"/>
        </w:r>
        <w:r w:rsidR="00D076FC">
          <w:rPr>
            <w:noProof/>
            <w:webHidden/>
          </w:rPr>
          <w:instrText xml:space="preserve"> PAGEREF _Toc12448124 \h </w:instrText>
        </w:r>
        <w:r w:rsidR="00D076FC">
          <w:rPr>
            <w:noProof/>
            <w:webHidden/>
          </w:rPr>
        </w:r>
        <w:r w:rsidR="00D076FC">
          <w:rPr>
            <w:noProof/>
            <w:webHidden/>
          </w:rPr>
          <w:fldChar w:fldCharType="separate"/>
        </w:r>
        <w:r w:rsidR="00D076FC">
          <w:rPr>
            <w:noProof/>
            <w:webHidden/>
          </w:rPr>
          <w:t>21</w:t>
        </w:r>
        <w:r w:rsidR="00D076FC">
          <w:rPr>
            <w:noProof/>
            <w:webHidden/>
          </w:rPr>
          <w:fldChar w:fldCharType="end"/>
        </w:r>
      </w:hyperlink>
    </w:p>
    <w:p w14:paraId="74DC31F4" w14:textId="2B4E560A" w:rsidR="00D076FC" w:rsidRDefault="00D97474">
      <w:pPr>
        <w:pStyle w:val="TOC2"/>
        <w:tabs>
          <w:tab w:val="right" w:leader="dot" w:pos="5030"/>
        </w:tabs>
        <w:rPr>
          <w:rFonts w:eastAsiaTheme="minorEastAsia"/>
          <w:b w:val="0"/>
          <w:smallCaps w:val="0"/>
          <w:noProof/>
          <w:sz w:val="22"/>
          <w:lang w:val="en-US" w:eastAsia="en-US" w:bidi="ar-SA"/>
        </w:rPr>
      </w:pPr>
      <w:hyperlink w:anchor="_Toc12448125" w:history="1">
        <w:r w:rsidR="00D076FC" w:rsidRPr="00562E2D">
          <w:rPr>
            <w:rStyle w:val="Hyperlink"/>
            <w:noProof/>
          </w:rPr>
          <w:t>„Microsoft Azure“ planai</w:t>
        </w:r>
        <w:r w:rsidR="00D076FC">
          <w:rPr>
            <w:noProof/>
            <w:webHidden/>
          </w:rPr>
          <w:tab/>
        </w:r>
        <w:r w:rsidR="00D076FC">
          <w:rPr>
            <w:noProof/>
            <w:webHidden/>
          </w:rPr>
          <w:fldChar w:fldCharType="begin"/>
        </w:r>
        <w:r w:rsidR="00D076FC">
          <w:rPr>
            <w:noProof/>
            <w:webHidden/>
          </w:rPr>
          <w:instrText xml:space="preserve"> PAGEREF _Toc12448125 \h </w:instrText>
        </w:r>
        <w:r w:rsidR="00D076FC">
          <w:rPr>
            <w:noProof/>
            <w:webHidden/>
          </w:rPr>
        </w:r>
        <w:r w:rsidR="00D076FC">
          <w:rPr>
            <w:noProof/>
            <w:webHidden/>
          </w:rPr>
          <w:fldChar w:fldCharType="separate"/>
        </w:r>
        <w:r w:rsidR="00D076FC">
          <w:rPr>
            <w:noProof/>
            <w:webHidden/>
          </w:rPr>
          <w:t>21</w:t>
        </w:r>
        <w:r w:rsidR="00D076FC">
          <w:rPr>
            <w:noProof/>
            <w:webHidden/>
          </w:rPr>
          <w:fldChar w:fldCharType="end"/>
        </w:r>
      </w:hyperlink>
    </w:p>
    <w:p w14:paraId="3E7541F8" w14:textId="4B7350E8" w:rsidR="00D076FC" w:rsidRDefault="00D97474">
      <w:pPr>
        <w:pStyle w:val="TOC4"/>
        <w:rPr>
          <w:rFonts w:eastAsiaTheme="minorEastAsia"/>
          <w:smallCaps w:val="0"/>
          <w:noProof/>
          <w:sz w:val="22"/>
          <w:lang w:val="en-US" w:eastAsia="en-US" w:bidi="ar-SA"/>
        </w:rPr>
      </w:pPr>
      <w:hyperlink w:anchor="_Toc12448126" w:history="1">
        <w:r w:rsidR="00D076FC" w:rsidRPr="00562E2D">
          <w:rPr>
            <w:rStyle w:val="Hyperlink"/>
            <w:noProof/>
          </w:rPr>
          <w:t>„Azure Active Directory Basic“</w:t>
        </w:r>
        <w:r w:rsidR="00D076FC">
          <w:rPr>
            <w:noProof/>
            <w:webHidden/>
          </w:rPr>
          <w:tab/>
        </w:r>
        <w:r w:rsidR="00D076FC">
          <w:rPr>
            <w:noProof/>
            <w:webHidden/>
          </w:rPr>
          <w:fldChar w:fldCharType="begin"/>
        </w:r>
        <w:r w:rsidR="00D076FC">
          <w:rPr>
            <w:noProof/>
            <w:webHidden/>
          </w:rPr>
          <w:instrText xml:space="preserve"> PAGEREF _Toc12448126 \h </w:instrText>
        </w:r>
        <w:r w:rsidR="00D076FC">
          <w:rPr>
            <w:noProof/>
            <w:webHidden/>
          </w:rPr>
        </w:r>
        <w:r w:rsidR="00D076FC">
          <w:rPr>
            <w:noProof/>
            <w:webHidden/>
          </w:rPr>
          <w:fldChar w:fldCharType="separate"/>
        </w:r>
        <w:r w:rsidR="00D076FC">
          <w:rPr>
            <w:noProof/>
            <w:webHidden/>
          </w:rPr>
          <w:t>22</w:t>
        </w:r>
        <w:r w:rsidR="00D076FC">
          <w:rPr>
            <w:noProof/>
            <w:webHidden/>
          </w:rPr>
          <w:fldChar w:fldCharType="end"/>
        </w:r>
      </w:hyperlink>
    </w:p>
    <w:p w14:paraId="3370A953" w14:textId="76EEE2CA" w:rsidR="00D076FC" w:rsidRDefault="00D97474">
      <w:pPr>
        <w:pStyle w:val="TOC4"/>
        <w:rPr>
          <w:rFonts w:eastAsiaTheme="minorEastAsia"/>
          <w:smallCaps w:val="0"/>
          <w:noProof/>
          <w:sz w:val="22"/>
          <w:lang w:val="en-US" w:eastAsia="en-US" w:bidi="ar-SA"/>
        </w:rPr>
      </w:pPr>
      <w:hyperlink w:anchor="_Toc12448127" w:history="1">
        <w:r w:rsidR="00D076FC" w:rsidRPr="00562E2D">
          <w:rPr>
            <w:rStyle w:val="Hyperlink"/>
            <w:noProof/>
          </w:rPr>
          <w:t>„Azure Active Directory Premium“</w:t>
        </w:r>
        <w:r w:rsidR="00D076FC">
          <w:rPr>
            <w:noProof/>
            <w:webHidden/>
          </w:rPr>
          <w:tab/>
        </w:r>
        <w:r w:rsidR="00D076FC">
          <w:rPr>
            <w:noProof/>
            <w:webHidden/>
          </w:rPr>
          <w:fldChar w:fldCharType="begin"/>
        </w:r>
        <w:r w:rsidR="00D076FC">
          <w:rPr>
            <w:noProof/>
            <w:webHidden/>
          </w:rPr>
          <w:instrText xml:space="preserve"> PAGEREF _Toc12448127 \h </w:instrText>
        </w:r>
        <w:r w:rsidR="00D076FC">
          <w:rPr>
            <w:noProof/>
            <w:webHidden/>
          </w:rPr>
        </w:r>
        <w:r w:rsidR="00D076FC">
          <w:rPr>
            <w:noProof/>
            <w:webHidden/>
          </w:rPr>
          <w:fldChar w:fldCharType="separate"/>
        </w:r>
        <w:r w:rsidR="00D076FC">
          <w:rPr>
            <w:noProof/>
            <w:webHidden/>
          </w:rPr>
          <w:t>22</w:t>
        </w:r>
        <w:r w:rsidR="00D076FC">
          <w:rPr>
            <w:noProof/>
            <w:webHidden/>
          </w:rPr>
          <w:fldChar w:fldCharType="end"/>
        </w:r>
      </w:hyperlink>
    </w:p>
    <w:p w14:paraId="041CB404" w14:textId="13EAF6F7" w:rsidR="00D076FC" w:rsidRDefault="00D97474">
      <w:pPr>
        <w:pStyle w:val="TOC4"/>
        <w:rPr>
          <w:rFonts w:eastAsiaTheme="minorEastAsia"/>
          <w:smallCaps w:val="0"/>
          <w:noProof/>
          <w:sz w:val="22"/>
          <w:lang w:val="en-US" w:eastAsia="en-US" w:bidi="ar-SA"/>
        </w:rPr>
      </w:pPr>
      <w:hyperlink w:anchor="_Toc12448128" w:history="1">
        <w:r w:rsidR="00D076FC" w:rsidRPr="00562E2D">
          <w:rPr>
            <w:rStyle w:val="Hyperlink"/>
            <w:noProof/>
          </w:rPr>
          <w:t>„Azure Information Protection Premium“</w:t>
        </w:r>
        <w:r w:rsidR="00D076FC">
          <w:rPr>
            <w:noProof/>
            <w:webHidden/>
          </w:rPr>
          <w:tab/>
        </w:r>
        <w:r w:rsidR="00D076FC">
          <w:rPr>
            <w:noProof/>
            <w:webHidden/>
          </w:rPr>
          <w:fldChar w:fldCharType="begin"/>
        </w:r>
        <w:r w:rsidR="00D076FC">
          <w:rPr>
            <w:noProof/>
            <w:webHidden/>
          </w:rPr>
          <w:instrText xml:space="preserve"> PAGEREF _Toc12448128 \h </w:instrText>
        </w:r>
        <w:r w:rsidR="00D076FC">
          <w:rPr>
            <w:noProof/>
            <w:webHidden/>
          </w:rPr>
        </w:r>
        <w:r w:rsidR="00D076FC">
          <w:rPr>
            <w:noProof/>
            <w:webHidden/>
          </w:rPr>
          <w:fldChar w:fldCharType="separate"/>
        </w:r>
        <w:r w:rsidR="00D076FC">
          <w:rPr>
            <w:noProof/>
            <w:webHidden/>
          </w:rPr>
          <w:t>22</w:t>
        </w:r>
        <w:r w:rsidR="00D076FC">
          <w:rPr>
            <w:noProof/>
            <w:webHidden/>
          </w:rPr>
          <w:fldChar w:fldCharType="end"/>
        </w:r>
      </w:hyperlink>
    </w:p>
    <w:p w14:paraId="5C32AF47" w14:textId="7E0D66A0" w:rsidR="00D076FC" w:rsidRDefault="00D97474">
      <w:pPr>
        <w:pStyle w:val="TOC3"/>
        <w:rPr>
          <w:rFonts w:eastAsiaTheme="minorEastAsia"/>
          <w:b w:val="0"/>
          <w:smallCaps w:val="0"/>
          <w:sz w:val="22"/>
          <w:lang w:val="en-US" w:eastAsia="en-US" w:bidi="ar-SA"/>
        </w:rPr>
      </w:pPr>
      <w:hyperlink w:anchor="_Toc12448129" w:history="1">
        <w:r w:rsidR="00D076FC" w:rsidRPr="00562E2D">
          <w:rPr>
            <w:rStyle w:val="Hyperlink"/>
          </w:rPr>
          <w:t>„Microsoft Dynamics 365“ paslaugos</w:t>
        </w:r>
        <w:r w:rsidR="00D076FC">
          <w:rPr>
            <w:webHidden/>
          </w:rPr>
          <w:tab/>
        </w:r>
        <w:r w:rsidR="00D076FC">
          <w:rPr>
            <w:webHidden/>
          </w:rPr>
          <w:fldChar w:fldCharType="begin"/>
        </w:r>
        <w:r w:rsidR="00D076FC">
          <w:rPr>
            <w:webHidden/>
          </w:rPr>
          <w:instrText xml:space="preserve"> PAGEREF _Toc12448129 \h </w:instrText>
        </w:r>
        <w:r w:rsidR="00D076FC">
          <w:rPr>
            <w:webHidden/>
          </w:rPr>
        </w:r>
        <w:r w:rsidR="00D076FC">
          <w:rPr>
            <w:webHidden/>
          </w:rPr>
          <w:fldChar w:fldCharType="separate"/>
        </w:r>
        <w:r w:rsidR="00D076FC">
          <w:rPr>
            <w:webHidden/>
          </w:rPr>
          <w:t>22</w:t>
        </w:r>
        <w:r w:rsidR="00D076FC">
          <w:rPr>
            <w:webHidden/>
          </w:rPr>
          <w:fldChar w:fldCharType="end"/>
        </w:r>
      </w:hyperlink>
    </w:p>
    <w:p w14:paraId="1F7B2EFB" w14:textId="59E5CD4B" w:rsidR="00D076FC" w:rsidRDefault="00D97474">
      <w:pPr>
        <w:pStyle w:val="TOC2"/>
        <w:tabs>
          <w:tab w:val="right" w:leader="dot" w:pos="5030"/>
        </w:tabs>
        <w:rPr>
          <w:rFonts w:eastAsiaTheme="minorEastAsia"/>
          <w:b w:val="0"/>
          <w:smallCaps w:val="0"/>
          <w:noProof/>
          <w:sz w:val="22"/>
          <w:lang w:val="en-US" w:eastAsia="en-US" w:bidi="ar-SA"/>
        </w:rPr>
      </w:pPr>
      <w:hyperlink w:anchor="_Toc12448130" w:history="1">
        <w:r w:rsidR="00D076FC" w:rsidRPr="00562E2D">
          <w:rPr>
            <w:rStyle w:val="Hyperlink"/>
            <w:noProof/>
          </w:rPr>
          <w:t>„Office 365“ paslaugos</w:t>
        </w:r>
        <w:r w:rsidR="00D076FC">
          <w:rPr>
            <w:noProof/>
            <w:webHidden/>
          </w:rPr>
          <w:tab/>
        </w:r>
        <w:r w:rsidR="00D076FC">
          <w:rPr>
            <w:noProof/>
            <w:webHidden/>
          </w:rPr>
          <w:fldChar w:fldCharType="begin"/>
        </w:r>
        <w:r w:rsidR="00D076FC">
          <w:rPr>
            <w:noProof/>
            <w:webHidden/>
          </w:rPr>
          <w:instrText xml:space="preserve"> PAGEREF _Toc12448130 \h </w:instrText>
        </w:r>
        <w:r w:rsidR="00D076FC">
          <w:rPr>
            <w:noProof/>
            <w:webHidden/>
          </w:rPr>
        </w:r>
        <w:r w:rsidR="00D076FC">
          <w:rPr>
            <w:noProof/>
            <w:webHidden/>
          </w:rPr>
          <w:fldChar w:fldCharType="separate"/>
        </w:r>
        <w:r w:rsidR="00D076FC">
          <w:rPr>
            <w:noProof/>
            <w:webHidden/>
          </w:rPr>
          <w:t>25</w:t>
        </w:r>
        <w:r w:rsidR="00D076FC">
          <w:rPr>
            <w:noProof/>
            <w:webHidden/>
          </w:rPr>
          <w:fldChar w:fldCharType="end"/>
        </w:r>
      </w:hyperlink>
    </w:p>
    <w:p w14:paraId="53C61425" w14:textId="1F538AD6" w:rsidR="00D076FC" w:rsidRDefault="00D97474">
      <w:pPr>
        <w:pStyle w:val="TOC4"/>
        <w:rPr>
          <w:rFonts w:eastAsiaTheme="minorEastAsia"/>
          <w:smallCaps w:val="0"/>
          <w:noProof/>
          <w:sz w:val="22"/>
          <w:lang w:val="en-US" w:eastAsia="en-US" w:bidi="ar-SA"/>
        </w:rPr>
      </w:pPr>
      <w:hyperlink w:anchor="_Toc12448131" w:history="1">
        <w:r w:rsidR="00D076FC" w:rsidRPr="00562E2D">
          <w:rPr>
            <w:rStyle w:val="Hyperlink"/>
            <w:noProof/>
          </w:rPr>
          <w:t>Garso paslaugos</w:t>
        </w:r>
        <w:r w:rsidR="00D076FC">
          <w:rPr>
            <w:noProof/>
            <w:webHidden/>
          </w:rPr>
          <w:tab/>
        </w:r>
        <w:r w:rsidR="00D076FC">
          <w:rPr>
            <w:noProof/>
            <w:webHidden/>
          </w:rPr>
          <w:fldChar w:fldCharType="begin"/>
        </w:r>
        <w:r w:rsidR="00D076FC">
          <w:rPr>
            <w:noProof/>
            <w:webHidden/>
          </w:rPr>
          <w:instrText xml:space="preserve"> PAGEREF _Toc12448131 \h </w:instrText>
        </w:r>
        <w:r w:rsidR="00D076FC">
          <w:rPr>
            <w:noProof/>
            <w:webHidden/>
          </w:rPr>
        </w:r>
        <w:r w:rsidR="00D076FC">
          <w:rPr>
            <w:noProof/>
            <w:webHidden/>
          </w:rPr>
          <w:fldChar w:fldCharType="separate"/>
        </w:r>
        <w:r w:rsidR="00D076FC">
          <w:rPr>
            <w:noProof/>
            <w:webHidden/>
          </w:rPr>
          <w:t>25</w:t>
        </w:r>
        <w:r w:rsidR="00D076FC">
          <w:rPr>
            <w:noProof/>
            <w:webHidden/>
          </w:rPr>
          <w:fldChar w:fldCharType="end"/>
        </w:r>
      </w:hyperlink>
    </w:p>
    <w:p w14:paraId="70FFBBC9" w14:textId="38E38FF2" w:rsidR="00D076FC" w:rsidRDefault="00D97474">
      <w:pPr>
        <w:pStyle w:val="TOC4"/>
        <w:rPr>
          <w:rFonts w:eastAsiaTheme="minorEastAsia"/>
          <w:smallCaps w:val="0"/>
          <w:noProof/>
          <w:sz w:val="22"/>
          <w:lang w:val="en-US" w:eastAsia="en-US" w:bidi="ar-SA"/>
        </w:rPr>
      </w:pPr>
      <w:hyperlink w:anchor="_Toc12448132" w:history="1">
        <w:r w:rsidR="00D076FC" w:rsidRPr="00562E2D">
          <w:rPr>
            <w:rStyle w:val="Hyperlink"/>
            <w:noProof/>
          </w:rPr>
          <w:t>„Exchange Online“</w:t>
        </w:r>
        <w:r w:rsidR="00D076FC">
          <w:rPr>
            <w:noProof/>
            <w:webHidden/>
          </w:rPr>
          <w:tab/>
        </w:r>
        <w:r w:rsidR="00D076FC">
          <w:rPr>
            <w:noProof/>
            <w:webHidden/>
          </w:rPr>
          <w:fldChar w:fldCharType="begin"/>
        </w:r>
        <w:r w:rsidR="00D076FC">
          <w:rPr>
            <w:noProof/>
            <w:webHidden/>
          </w:rPr>
          <w:instrText xml:space="preserve"> PAGEREF _Toc12448132 \h </w:instrText>
        </w:r>
        <w:r w:rsidR="00D076FC">
          <w:rPr>
            <w:noProof/>
            <w:webHidden/>
          </w:rPr>
        </w:r>
        <w:r w:rsidR="00D076FC">
          <w:rPr>
            <w:noProof/>
            <w:webHidden/>
          </w:rPr>
          <w:fldChar w:fldCharType="separate"/>
        </w:r>
        <w:r w:rsidR="00D076FC">
          <w:rPr>
            <w:noProof/>
            <w:webHidden/>
          </w:rPr>
          <w:t>26</w:t>
        </w:r>
        <w:r w:rsidR="00D076FC">
          <w:rPr>
            <w:noProof/>
            <w:webHidden/>
          </w:rPr>
          <w:fldChar w:fldCharType="end"/>
        </w:r>
      </w:hyperlink>
    </w:p>
    <w:p w14:paraId="1DD400E3" w14:textId="1ADCA606" w:rsidR="00D076FC" w:rsidRDefault="00D97474">
      <w:pPr>
        <w:pStyle w:val="TOC4"/>
        <w:rPr>
          <w:rFonts w:eastAsiaTheme="minorEastAsia"/>
          <w:smallCaps w:val="0"/>
          <w:noProof/>
          <w:sz w:val="22"/>
          <w:lang w:val="en-US" w:eastAsia="en-US" w:bidi="ar-SA"/>
        </w:rPr>
      </w:pPr>
      <w:hyperlink w:anchor="_Toc12448133" w:history="1">
        <w:r w:rsidR="00D076FC" w:rsidRPr="00562E2D">
          <w:rPr>
            <w:rStyle w:val="Hyperlink"/>
            <w:noProof/>
          </w:rPr>
          <w:t>„Office 365“ programos</w:t>
        </w:r>
        <w:r w:rsidR="00D076FC">
          <w:rPr>
            <w:noProof/>
            <w:webHidden/>
          </w:rPr>
          <w:tab/>
        </w:r>
        <w:r w:rsidR="00D076FC">
          <w:rPr>
            <w:noProof/>
            <w:webHidden/>
          </w:rPr>
          <w:fldChar w:fldCharType="begin"/>
        </w:r>
        <w:r w:rsidR="00D076FC">
          <w:rPr>
            <w:noProof/>
            <w:webHidden/>
          </w:rPr>
          <w:instrText xml:space="preserve"> PAGEREF _Toc12448133 \h </w:instrText>
        </w:r>
        <w:r w:rsidR="00D076FC">
          <w:rPr>
            <w:noProof/>
            <w:webHidden/>
          </w:rPr>
        </w:r>
        <w:r w:rsidR="00D076FC">
          <w:rPr>
            <w:noProof/>
            <w:webHidden/>
          </w:rPr>
          <w:fldChar w:fldCharType="separate"/>
        </w:r>
        <w:r w:rsidR="00D076FC">
          <w:rPr>
            <w:noProof/>
            <w:webHidden/>
          </w:rPr>
          <w:t>27</w:t>
        </w:r>
        <w:r w:rsidR="00D076FC">
          <w:rPr>
            <w:noProof/>
            <w:webHidden/>
          </w:rPr>
          <w:fldChar w:fldCharType="end"/>
        </w:r>
      </w:hyperlink>
    </w:p>
    <w:p w14:paraId="6932C979" w14:textId="251D5421" w:rsidR="00D076FC" w:rsidRDefault="00D97474">
      <w:pPr>
        <w:pStyle w:val="TOC4"/>
        <w:rPr>
          <w:rFonts w:eastAsiaTheme="minorEastAsia"/>
          <w:smallCaps w:val="0"/>
          <w:noProof/>
          <w:sz w:val="22"/>
          <w:lang w:val="en-US" w:eastAsia="en-US" w:bidi="ar-SA"/>
        </w:rPr>
      </w:pPr>
      <w:hyperlink w:anchor="_Toc12448134" w:history="1">
        <w:r w:rsidR="00D076FC" w:rsidRPr="00562E2D">
          <w:rPr>
            <w:rStyle w:val="Hyperlink"/>
            <w:noProof/>
          </w:rPr>
          <w:t>„Office Online“</w:t>
        </w:r>
        <w:r w:rsidR="00D076FC">
          <w:rPr>
            <w:noProof/>
            <w:webHidden/>
          </w:rPr>
          <w:tab/>
        </w:r>
        <w:r w:rsidR="00D076FC">
          <w:rPr>
            <w:noProof/>
            <w:webHidden/>
          </w:rPr>
          <w:fldChar w:fldCharType="begin"/>
        </w:r>
        <w:r w:rsidR="00D076FC">
          <w:rPr>
            <w:noProof/>
            <w:webHidden/>
          </w:rPr>
          <w:instrText xml:space="preserve"> PAGEREF _Toc12448134 \h </w:instrText>
        </w:r>
        <w:r w:rsidR="00D076FC">
          <w:rPr>
            <w:noProof/>
            <w:webHidden/>
          </w:rPr>
        </w:r>
        <w:r w:rsidR="00D076FC">
          <w:rPr>
            <w:noProof/>
            <w:webHidden/>
          </w:rPr>
          <w:fldChar w:fldCharType="separate"/>
        </w:r>
        <w:r w:rsidR="00D076FC">
          <w:rPr>
            <w:noProof/>
            <w:webHidden/>
          </w:rPr>
          <w:t>28</w:t>
        </w:r>
        <w:r w:rsidR="00D076FC">
          <w:rPr>
            <w:noProof/>
            <w:webHidden/>
          </w:rPr>
          <w:fldChar w:fldCharType="end"/>
        </w:r>
      </w:hyperlink>
    </w:p>
    <w:p w14:paraId="5C680BF5" w14:textId="7B6D9991" w:rsidR="00D076FC" w:rsidRDefault="00D97474">
      <w:pPr>
        <w:pStyle w:val="TOC4"/>
        <w:rPr>
          <w:rFonts w:eastAsiaTheme="minorEastAsia"/>
          <w:smallCaps w:val="0"/>
          <w:noProof/>
          <w:sz w:val="22"/>
          <w:lang w:val="en-US" w:eastAsia="en-US" w:bidi="ar-SA"/>
        </w:rPr>
      </w:pPr>
      <w:hyperlink w:anchor="_Toc12448135" w:history="1">
        <w:r w:rsidR="00D076FC" w:rsidRPr="00562E2D">
          <w:rPr>
            <w:rStyle w:val="Hyperlink"/>
            <w:noProof/>
          </w:rPr>
          <w:t>„OneDrive for Business“</w:t>
        </w:r>
        <w:r w:rsidR="00D076FC">
          <w:rPr>
            <w:noProof/>
            <w:webHidden/>
          </w:rPr>
          <w:tab/>
        </w:r>
        <w:r w:rsidR="00D076FC">
          <w:rPr>
            <w:noProof/>
            <w:webHidden/>
          </w:rPr>
          <w:fldChar w:fldCharType="begin"/>
        </w:r>
        <w:r w:rsidR="00D076FC">
          <w:rPr>
            <w:noProof/>
            <w:webHidden/>
          </w:rPr>
          <w:instrText xml:space="preserve"> PAGEREF _Toc12448135 \h </w:instrText>
        </w:r>
        <w:r w:rsidR="00D076FC">
          <w:rPr>
            <w:noProof/>
            <w:webHidden/>
          </w:rPr>
        </w:r>
        <w:r w:rsidR="00D076FC">
          <w:rPr>
            <w:noProof/>
            <w:webHidden/>
          </w:rPr>
          <w:fldChar w:fldCharType="separate"/>
        </w:r>
        <w:r w:rsidR="00D076FC">
          <w:rPr>
            <w:noProof/>
            <w:webHidden/>
          </w:rPr>
          <w:t>28</w:t>
        </w:r>
        <w:r w:rsidR="00D076FC">
          <w:rPr>
            <w:noProof/>
            <w:webHidden/>
          </w:rPr>
          <w:fldChar w:fldCharType="end"/>
        </w:r>
      </w:hyperlink>
    </w:p>
    <w:p w14:paraId="1E9FB084" w14:textId="0576413D" w:rsidR="00D076FC" w:rsidRDefault="00D97474">
      <w:pPr>
        <w:pStyle w:val="TOC4"/>
        <w:rPr>
          <w:rFonts w:eastAsiaTheme="minorEastAsia"/>
          <w:smallCaps w:val="0"/>
          <w:noProof/>
          <w:sz w:val="22"/>
          <w:lang w:val="en-US" w:eastAsia="en-US" w:bidi="ar-SA"/>
        </w:rPr>
      </w:pPr>
      <w:hyperlink w:anchor="_Toc12448136" w:history="1">
        <w:r w:rsidR="00D076FC" w:rsidRPr="00562E2D">
          <w:rPr>
            <w:rStyle w:val="Hyperlink"/>
            <w:noProof/>
          </w:rPr>
          <w:t>„Project Online“</w:t>
        </w:r>
        <w:r w:rsidR="00D076FC">
          <w:rPr>
            <w:noProof/>
            <w:webHidden/>
          </w:rPr>
          <w:tab/>
        </w:r>
        <w:r w:rsidR="00D076FC">
          <w:rPr>
            <w:noProof/>
            <w:webHidden/>
          </w:rPr>
          <w:fldChar w:fldCharType="begin"/>
        </w:r>
        <w:r w:rsidR="00D076FC">
          <w:rPr>
            <w:noProof/>
            <w:webHidden/>
          </w:rPr>
          <w:instrText xml:space="preserve"> PAGEREF _Toc12448136 \h </w:instrText>
        </w:r>
        <w:r w:rsidR="00D076FC">
          <w:rPr>
            <w:noProof/>
            <w:webHidden/>
          </w:rPr>
        </w:r>
        <w:r w:rsidR="00D076FC">
          <w:rPr>
            <w:noProof/>
            <w:webHidden/>
          </w:rPr>
          <w:fldChar w:fldCharType="separate"/>
        </w:r>
        <w:r w:rsidR="00D076FC">
          <w:rPr>
            <w:noProof/>
            <w:webHidden/>
          </w:rPr>
          <w:t>28</w:t>
        </w:r>
        <w:r w:rsidR="00D076FC">
          <w:rPr>
            <w:noProof/>
            <w:webHidden/>
          </w:rPr>
          <w:fldChar w:fldCharType="end"/>
        </w:r>
      </w:hyperlink>
    </w:p>
    <w:p w14:paraId="6F436AC0" w14:textId="09EDEBEB" w:rsidR="00D076FC" w:rsidRDefault="00D97474">
      <w:pPr>
        <w:pStyle w:val="TOC4"/>
        <w:rPr>
          <w:rFonts w:eastAsiaTheme="minorEastAsia"/>
          <w:smallCaps w:val="0"/>
          <w:noProof/>
          <w:sz w:val="22"/>
          <w:lang w:val="en-US" w:eastAsia="en-US" w:bidi="ar-SA"/>
        </w:rPr>
      </w:pPr>
      <w:hyperlink w:anchor="_Toc12448137" w:history="1">
        <w:r w:rsidR="00D076FC" w:rsidRPr="00562E2D">
          <w:rPr>
            <w:rStyle w:val="Hyperlink"/>
            <w:noProof/>
          </w:rPr>
          <w:t>„SharePoint Online“</w:t>
        </w:r>
        <w:r w:rsidR="00D076FC">
          <w:rPr>
            <w:noProof/>
            <w:webHidden/>
          </w:rPr>
          <w:tab/>
        </w:r>
        <w:r w:rsidR="00D076FC">
          <w:rPr>
            <w:noProof/>
            <w:webHidden/>
          </w:rPr>
          <w:fldChar w:fldCharType="begin"/>
        </w:r>
        <w:r w:rsidR="00D076FC">
          <w:rPr>
            <w:noProof/>
            <w:webHidden/>
          </w:rPr>
          <w:instrText xml:space="preserve"> PAGEREF _Toc12448137 \h </w:instrText>
        </w:r>
        <w:r w:rsidR="00D076FC">
          <w:rPr>
            <w:noProof/>
            <w:webHidden/>
          </w:rPr>
        </w:r>
        <w:r w:rsidR="00D076FC">
          <w:rPr>
            <w:noProof/>
            <w:webHidden/>
          </w:rPr>
          <w:fldChar w:fldCharType="separate"/>
        </w:r>
        <w:r w:rsidR="00D076FC">
          <w:rPr>
            <w:noProof/>
            <w:webHidden/>
          </w:rPr>
          <w:t>29</w:t>
        </w:r>
        <w:r w:rsidR="00D076FC">
          <w:rPr>
            <w:noProof/>
            <w:webHidden/>
          </w:rPr>
          <w:fldChar w:fldCharType="end"/>
        </w:r>
      </w:hyperlink>
    </w:p>
    <w:p w14:paraId="08634DCD" w14:textId="61AAE4DB" w:rsidR="00D076FC" w:rsidRDefault="00D97474">
      <w:pPr>
        <w:pStyle w:val="TOC4"/>
        <w:rPr>
          <w:rFonts w:eastAsiaTheme="minorEastAsia"/>
          <w:smallCaps w:val="0"/>
          <w:noProof/>
          <w:sz w:val="22"/>
          <w:lang w:val="en-US" w:eastAsia="en-US" w:bidi="ar-SA"/>
        </w:rPr>
      </w:pPr>
      <w:hyperlink w:anchor="_Toc12448138" w:history="1">
        <w:r w:rsidR="00D076FC" w:rsidRPr="00562E2D">
          <w:rPr>
            <w:rStyle w:val="Hyperlink"/>
            <w:noProof/>
          </w:rPr>
          <w:t>Microsoft Stream</w:t>
        </w:r>
        <w:r w:rsidR="00D076FC">
          <w:rPr>
            <w:noProof/>
            <w:webHidden/>
          </w:rPr>
          <w:tab/>
        </w:r>
        <w:r w:rsidR="00D076FC">
          <w:rPr>
            <w:noProof/>
            <w:webHidden/>
          </w:rPr>
          <w:fldChar w:fldCharType="begin"/>
        </w:r>
        <w:r w:rsidR="00D076FC">
          <w:rPr>
            <w:noProof/>
            <w:webHidden/>
          </w:rPr>
          <w:instrText xml:space="preserve"> PAGEREF _Toc12448138 \h </w:instrText>
        </w:r>
        <w:r w:rsidR="00D076FC">
          <w:rPr>
            <w:noProof/>
            <w:webHidden/>
          </w:rPr>
        </w:r>
        <w:r w:rsidR="00D076FC">
          <w:rPr>
            <w:noProof/>
            <w:webHidden/>
          </w:rPr>
          <w:fldChar w:fldCharType="separate"/>
        </w:r>
        <w:r w:rsidR="00D076FC">
          <w:rPr>
            <w:noProof/>
            <w:webHidden/>
          </w:rPr>
          <w:t>29</w:t>
        </w:r>
        <w:r w:rsidR="00D076FC">
          <w:rPr>
            <w:noProof/>
            <w:webHidden/>
          </w:rPr>
          <w:fldChar w:fldCharType="end"/>
        </w:r>
      </w:hyperlink>
    </w:p>
    <w:p w14:paraId="64AC634C" w14:textId="3A8460CB" w:rsidR="00D076FC" w:rsidRDefault="00D97474">
      <w:pPr>
        <w:pStyle w:val="TOC2"/>
        <w:tabs>
          <w:tab w:val="right" w:leader="dot" w:pos="5030"/>
        </w:tabs>
        <w:rPr>
          <w:rFonts w:eastAsiaTheme="minorEastAsia"/>
          <w:b w:val="0"/>
          <w:smallCaps w:val="0"/>
          <w:noProof/>
          <w:sz w:val="22"/>
          <w:lang w:val="en-US" w:eastAsia="en-US" w:bidi="ar-SA"/>
        </w:rPr>
      </w:pPr>
      <w:hyperlink w:anchor="_Toc12448139" w:history="1">
        <w:r w:rsidR="00D076FC" w:rsidRPr="00562E2D">
          <w:rPr>
            <w:rStyle w:val="Hyperlink"/>
            <w:noProof/>
          </w:rPr>
          <w:t>Kitos internete teikiamos paslaugos</w:t>
        </w:r>
        <w:r w:rsidR="00D076FC">
          <w:rPr>
            <w:noProof/>
            <w:webHidden/>
          </w:rPr>
          <w:tab/>
        </w:r>
        <w:r w:rsidR="00D076FC">
          <w:rPr>
            <w:noProof/>
            <w:webHidden/>
          </w:rPr>
          <w:fldChar w:fldCharType="begin"/>
        </w:r>
        <w:r w:rsidR="00D076FC">
          <w:rPr>
            <w:noProof/>
            <w:webHidden/>
          </w:rPr>
          <w:instrText xml:space="preserve"> PAGEREF _Toc12448139 \h </w:instrText>
        </w:r>
        <w:r w:rsidR="00D076FC">
          <w:rPr>
            <w:noProof/>
            <w:webHidden/>
          </w:rPr>
        </w:r>
        <w:r w:rsidR="00D076FC">
          <w:rPr>
            <w:noProof/>
            <w:webHidden/>
          </w:rPr>
          <w:fldChar w:fldCharType="separate"/>
        </w:r>
        <w:r w:rsidR="00D076FC">
          <w:rPr>
            <w:noProof/>
            <w:webHidden/>
          </w:rPr>
          <w:t>29</w:t>
        </w:r>
        <w:r w:rsidR="00D076FC">
          <w:rPr>
            <w:noProof/>
            <w:webHidden/>
          </w:rPr>
          <w:fldChar w:fldCharType="end"/>
        </w:r>
      </w:hyperlink>
    </w:p>
    <w:p w14:paraId="446A52CB" w14:textId="15170E23" w:rsidR="00D076FC" w:rsidRDefault="00D97474">
      <w:pPr>
        <w:pStyle w:val="TOC4"/>
        <w:rPr>
          <w:rFonts w:eastAsiaTheme="minorEastAsia"/>
          <w:smallCaps w:val="0"/>
          <w:noProof/>
          <w:sz w:val="22"/>
          <w:lang w:val="en-US" w:eastAsia="en-US" w:bidi="ar-SA"/>
        </w:rPr>
      </w:pPr>
      <w:hyperlink w:anchor="_Toc12448140" w:history="1">
        <w:r w:rsidR="00D076FC" w:rsidRPr="00562E2D">
          <w:rPr>
            <w:rStyle w:val="Hyperlink"/>
            <w:noProof/>
          </w:rPr>
          <w:t>„Bing Maps Mobile Asset Management Platform“</w:t>
        </w:r>
        <w:r w:rsidR="00D076FC">
          <w:rPr>
            <w:noProof/>
            <w:webHidden/>
          </w:rPr>
          <w:tab/>
        </w:r>
        <w:r w:rsidR="00D076FC">
          <w:rPr>
            <w:noProof/>
            <w:webHidden/>
          </w:rPr>
          <w:fldChar w:fldCharType="begin"/>
        </w:r>
        <w:r w:rsidR="00D076FC">
          <w:rPr>
            <w:noProof/>
            <w:webHidden/>
          </w:rPr>
          <w:instrText xml:space="preserve"> PAGEREF _Toc12448140 \h </w:instrText>
        </w:r>
        <w:r w:rsidR="00D076FC">
          <w:rPr>
            <w:noProof/>
            <w:webHidden/>
          </w:rPr>
        </w:r>
        <w:r w:rsidR="00D076FC">
          <w:rPr>
            <w:noProof/>
            <w:webHidden/>
          </w:rPr>
          <w:fldChar w:fldCharType="separate"/>
        </w:r>
        <w:r w:rsidR="00D076FC">
          <w:rPr>
            <w:noProof/>
            <w:webHidden/>
          </w:rPr>
          <w:t>29</w:t>
        </w:r>
        <w:r w:rsidR="00D076FC">
          <w:rPr>
            <w:noProof/>
            <w:webHidden/>
          </w:rPr>
          <w:fldChar w:fldCharType="end"/>
        </w:r>
      </w:hyperlink>
    </w:p>
    <w:p w14:paraId="3DF71D13" w14:textId="5ABF07F3" w:rsidR="00D076FC" w:rsidRDefault="00D97474">
      <w:pPr>
        <w:pStyle w:val="TOC4"/>
        <w:rPr>
          <w:rFonts w:eastAsiaTheme="minorEastAsia"/>
          <w:smallCaps w:val="0"/>
          <w:noProof/>
          <w:sz w:val="22"/>
          <w:lang w:val="en-US" w:eastAsia="en-US" w:bidi="ar-SA"/>
        </w:rPr>
      </w:pPr>
      <w:hyperlink w:anchor="_Toc12448141" w:history="1">
        <w:r w:rsidR="00D076FC" w:rsidRPr="00562E2D">
          <w:rPr>
            <w:rStyle w:val="Hyperlink"/>
            <w:noProof/>
          </w:rPr>
          <w:t>„Bing Maps Transactions and Users“</w:t>
        </w:r>
        <w:r w:rsidR="00D076FC">
          <w:rPr>
            <w:noProof/>
            <w:webHidden/>
          </w:rPr>
          <w:tab/>
        </w:r>
        <w:r w:rsidR="00D076FC">
          <w:rPr>
            <w:noProof/>
            <w:webHidden/>
          </w:rPr>
          <w:fldChar w:fldCharType="begin"/>
        </w:r>
        <w:r w:rsidR="00D076FC">
          <w:rPr>
            <w:noProof/>
            <w:webHidden/>
          </w:rPr>
          <w:instrText xml:space="preserve"> PAGEREF _Toc12448141 \h </w:instrText>
        </w:r>
        <w:r w:rsidR="00D076FC">
          <w:rPr>
            <w:noProof/>
            <w:webHidden/>
          </w:rPr>
        </w:r>
        <w:r w:rsidR="00D076FC">
          <w:rPr>
            <w:noProof/>
            <w:webHidden/>
          </w:rPr>
          <w:fldChar w:fldCharType="separate"/>
        </w:r>
        <w:r w:rsidR="00D076FC">
          <w:rPr>
            <w:noProof/>
            <w:webHidden/>
          </w:rPr>
          <w:t>30</w:t>
        </w:r>
        <w:r w:rsidR="00D076FC">
          <w:rPr>
            <w:noProof/>
            <w:webHidden/>
          </w:rPr>
          <w:fldChar w:fldCharType="end"/>
        </w:r>
      </w:hyperlink>
    </w:p>
    <w:p w14:paraId="4C2327E3" w14:textId="4F34857E" w:rsidR="00D076FC" w:rsidRDefault="00D97474">
      <w:pPr>
        <w:pStyle w:val="TOC4"/>
        <w:rPr>
          <w:rFonts w:eastAsiaTheme="minorEastAsia"/>
          <w:smallCaps w:val="0"/>
          <w:noProof/>
          <w:sz w:val="22"/>
          <w:lang w:val="en-US" w:eastAsia="en-US" w:bidi="ar-SA"/>
        </w:rPr>
      </w:pPr>
      <w:hyperlink w:anchor="_Toc12448142" w:history="1">
        <w:r w:rsidR="00D076FC" w:rsidRPr="00562E2D">
          <w:rPr>
            <w:rStyle w:val="Hyperlink"/>
            <w:noProof/>
          </w:rPr>
          <w:t>„Microsoft Power Platform“</w:t>
        </w:r>
        <w:r w:rsidR="00D076FC">
          <w:rPr>
            <w:noProof/>
            <w:webHidden/>
          </w:rPr>
          <w:tab/>
        </w:r>
        <w:r w:rsidR="00D076FC">
          <w:rPr>
            <w:noProof/>
            <w:webHidden/>
          </w:rPr>
          <w:fldChar w:fldCharType="begin"/>
        </w:r>
        <w:r w:rsidR="00D076FC">
          <w:rPr>
            <w:noProof/>
            <w:webHidden/>
          </w:rPr>
          <w:instrText xml:space="preserve"> PAGEREF _Toc12448142 \h </w:instrText>
        </w:r>
        <w:r w:rsidR="00D076FC">
          <w:rPr>
            <w:noProof/>
            <w:webHidden/>
          </w:rPr>
        </w:r>
        <w:r w:rsidR="00D076FC">
          <w:rPr>
            <w:noProof/>
            <w:webHidden/>
          </w:rPr>
          <w:fldChar w:fldCharType="separate"/>
        </w:r>
        <w:r w:rsidR="00D076FC">
          <w:rPr>
            <w:noProof/>
            <w:webHidden/>
          </w:rPr>
          <w:t>30</w:t>
        </w:r>
        <w:r w:rsidR="00D076FC">
          <w:rPr>
            <w:noProof/>
            <w:webHidden/>
          </w:rPr>
          <w:fldChar w:fldCharType="end"/>
        </w:r>
      </w:hyperlink>
    </w:p>
    <w:p w14:paraId="7BBDFBF7" w14:textId="611A3D02" w:rsidR="00D076FC" w:rsidRDefault="00D97474">
      <w:pPr>
        <w:pStyle w:val="TOC4"/>
        <w:rPr>
          <w:rFonts w:eastAsiaTheme="minorEastAsia"/>
          <w:smallCaps w:val="0"/>
          <w:noProof/>
          <w:sz w:val="22"/>
          <w:lang w:val="en-US" w:eastAsia="en-US" w:bidi="ar-SA"/>
        </w:rPr>
      </w:pPr>
      <w:hyperlink w:anchor="_Toc12448143" w:history="1">
        <w:r w:rsidR="00D076FC" w:rsidRPr="00562E2D">
          <w:rPr>
            <w:rStyle w:val="Hyperlink"/>
            <w:noProof/>
          </w:rPr>
          <w:t>„GitHub Enterprise“</w:t>
        </w:r>
        <w:r w:rsidR="00D076FC">
          <w:rPr>
            <w:noProof/>
            <w:webHidden/>
          </w:rPr>
          <w:tab/>
        </w:r>
        <w:r w:rsidR="00D076FC">
          <w:rPr>
            <w:noProof/>
            <w:webHidden/>
          </w:rPr>
          <w:fldChar w:fldCharType="begin"/>
        </w:r>
        <w:r w:rsidR="00D076FC">
          <w:rPr>
            <w:noProof/>
            <w:webHidden/>
          </w:rPr>
          <w:instrText xml:space="preserve"> PAGEREF _Toc12448143 \h </w:instrText>
        </w:r>
        <w:r w:rsidR="00D076FC">
          <w:rPr>
            <w:noProof/>
            <w:webHidden/>
          </w:rPr>
        </w:r>
        <w:r w:rsidR="00D076FC">
          <w:rPr>
            <w:noProof/>
            <w:webHidden/>
          </w:rPr>
          <w:fldChar w:fldCharType="separate"/>
        </w:r>
        <w:r w:rsidR="00D076FC">
          <w:rPr>
            <w:noProof/>
            <w:webHidden/>
          </w:rPr>
          <w:t>31</w:t>
        </w:r>
        <w:r w:rsidR="00D076FC">
          <w:rPr>
            <w:noProof/>
            <w:webHidden/>
          </w:rPr>
          <w:fldChar w:fldCharType="end"/>
        </w:r>
      </w:hyperlink>
    </w:p>
    <w:p w14:paraId="42781E07" w14:textId="2A7C16B3" w:rsidR="00D076FC" w:rsidRDefault="00D97474">
      <w:pPr>
        <w:pStyle w:val="TOC4"/>
        <w:rPr>
          <w:rFonts w:eastAsiaTheme="minorEastAsia"/>
          <w:smallCaps w:val="0"/>
          <w:noProof/>
          <w:sz w:val="22"/>
          <w:lang w:val="en-US" w:eastAsia="en-US" w:bidi="ar-SA"/>
        </w:rPr>
      </w:pPr>
      <w:hyperlink w:anchor="_Toc12448144" w:history="1">
        <w:r w:rsidR="00D076FC" w:rsidRPr="00562E2D">
          <w:rPr>
            <w:rStyle w:val="Hyperlink"/>
            <w:noProof/>
          </w:rPr>
          <w:t>„Microsoft Cloud App Security“</w:t>
        </w:r>
        <w:r w:rsidR="00D076FC">
          <w:rPr>
            <w:noProof/>
            <w:webHidden/>
          </w:rPr>
          <w:tab/>
        </w:r>
        <w:r w:rsidR="00D076FC">
          <w:rPr>
            <w:noProof/>
            <w:webHidden/>
          </w:rPr>
          <w:fldChar w:fldCharType="begin"/>
        </w:r>
        <w:r w:rsidR="00D076FC">
          <w:rPr>
            <w:noProof/>
            <w:webHidden/>
          </w:rPr>
          <w:instrText xml:space="preserve"> PAGEREF _Toc12448144 \h </w:instrText>
        </w:r>
        <w:r w:rsidR="00D076FC">
          <w:rPr>
            <w:noProof/>
            <w:webHidden/>
          </w:rPr>
        </w:r>
        <w:r w:rsidR="00D076FC">
          <w:rPr>
            <w:noProof/>
            <w:webHidden/>
          </w:rPr>
          <w:fldChar w:fldCharType="separate"/>
        </w:r>
        <w:r w:rsidR="00D076FC">
          <w:rPr>
            <w:noProof/>
            <w:webHidden/>
          </w:rPr>
          <w:t>31</w:t>
        </w:r>
        <w:r w:rsidR="00D076FC">
          <w:rPr>
            <w:noProof/>
            <w:webHidden/>
          </w:rPr>
          <w:fldChar w:fldCharType="end"/>
        </w:r>
      </w:hyperlink>
    </w:p>
    <w:p w14:paraId="1524D095" w14:textId="4C6B88BF" w:rsidR="00D076FC" w:rsidRDefault="00D97474">
      <w:pPr>
        <w:pStyle w:val="TOC4"/>
        <w:rPr>
          <w:rFonts w:eastAsiaTheme="minorEastAsia"/>
          <w:smallCaps w:val="0"/>
          <w:noProof/>
          <w:sz w:val="22"/>
          <w:lang w:val="en-US" w:eastAsia="en-US" w:bidi="ar-SA"/>
        </w:rPr>
      </w:pPr>
      <w:hyperlink w:anchor="_Toc12448145" w:history="1">
        <w:r w:rsidR="00D076FC" w:rsidRPr="00562E2D">
          <w:rPr>
            <w:rStyle w:val="Hyperlink"/>
            <w:noProof/>
          </w:rPr>
          <w:t>„Microsoft Graph data connect for ISVs“</w:t>
        </w:r>
        <w:r w:rsidR="00D076FC">
          <w:rPr>
            <w:noProof/>
            <w:webHidden/>
          </w:rPr>
          <w:tab/>
        </w:r>
        <w:r w:rsidR="00D076FC">
          <w:rPr>
            <w:noProof/>
            <w:webHidden/>
          </w:rPr>
          <w:fldChar w:fldCharType="begin"/>
        </w:r>
        <w:r w:rsidR="00D076FC">
          <w:rPr>
            <w:noProof/>
            <w:webHidden/>
          </w:rPr>
          <w:instrText xml:space="preserve"> PAGEREF _Toc12448145 \h </w:instrText>
        </w:r>
        <w:r w:rsidR="00D076FC">
          <w:rPr>
            <w:noProof/>
            <w:webHidden/>
          </w:rPr>
        </w:r>
        <w:r w:rsidR="00D076FC">
          <w:rPr>
            <w:noProof/>
            <w:webHidden/>
          </w:rPr>
          <w:fldChar w:fldCharType="separate"/>
        </w:r>
        <w:r w:rsidR="00D076FC">
          <w:rPr>
            <w:noProof/>
            <w:webHidden/>
          </w:rPr>
          <w:t>31</w:t>
        </w:r>
        <w:r w:rsidR="00D076FC">
          <w:rPr>
            <w:noProof/>
            <w:webHidden/>
          </w:rPr>
          <w:fldChar w:fldCharType="end"/>
        </w:r>
      </w:hyperlink>
    </w:p>
    <w:p w14:paraId="40629608" w14:textId="035A2C0F" w:rsidR="00D076FC" w:rsidRDefault="00D97474">
      <w:pPr>
        <w:pStyle w:val="TOC4"/>
        <w:rPr>
          <w:rFonts w:eastAsiaTheme="minorEastAsia"/>
          <w:smallCaps w:val="0"/>
          <w:noProof/>
          <w:sz w:val="22"/>
          <w:lang w:val="en-US" w:eastAsia="en-US" w:bidi="ar-SA"/>
        </w:rPr>
      </w:pPr>
      <w:hyperlink w:anchor="_Toc12448146" w:history="1">
        <w:r w:rsidR="00D076FC" w:rsidRPr="00562E2D">
          <w:rPr>
            <w:rStyle w:val="Hyperlink"/>
            <w:noProof/>
          </w:rPr>
          <w:t>„Microsoft Healthcare Bot“ paslauga</w:t>
        </w:r>
        <w:r w:rsidR="00D076FC">
          <w:rPr>
            <w:noProof/>
            <w:webHidden/>
          </w:rPr>
          <w:tab/>
        </w:r>
        <w:r w:rsidR="00D076FC">
          <w:rPr>
            <w:noProof/>
            <w:webHidden/>
          </w:rPr>
          <w:fldChar w:fldCharType="begin"/>
        </w:r>
        <w:r w:rsidR="00D076FC">
          <w:rPr>
            <w:noProof/>
            <w:webHidden/>
          </w:rPr>
          <w:instrText xml:space="preserve"> PAGEREF _Toc12448146 \h </w:instrText>
        </w:r>
        <w:r w:rsidR="00D076FC">
          <w:rPr>
            <w:noProof/>
            <w:webHidden/>
          </w:rPr>
        </w:r>
        <w:r w:rsidR="00D076FC">
          <w:rPr>
            <w:noProof/>
            <w:webHidden/>
          </w:rPr>
          <w:fldChar w:fldCharType="separate"/>
        </w:r>
        <w:r w:rsidR="00D076FC">
          <w:rPr>
            <w:noProof/>
            <w:webHidden/>
          </w:rPr>
          <w:t>31</w:t>
        </w:r>
        <w:r w:rsidR="00D076FC">
          <w:rPr>
            <w:noProof/>
            <w:webHidden/>
          </w:rPr>
          <w:fldChar w:fldCharType="end"/>
        </w:r>
      </w:hyperlink>
    </w:p>
    <w:p w14:paraId="212289B3" w14:textId="33F902F7" w:rsidR="00D076FC" w:rsidRDefault="00D97474">
      <w:pPr>
        <w:pStyle w:val="TOC4"/>
        <w:rPr>
          <w:rFonts w:eastAsiaTheme="minorEastAsia"/>
          <w:smallCaps w:val="0"/>
          <w:noProof/>
          <w:sz w:val="22"/>
          <w:lang w:val="en-US" w:eastAsia="en-US" w:bidi="ar-SA"/>
        </w:rPr>
      </w:pPr>
      <w:hyperlink w:anchor="_Toc12448147" w:history="1">
        <w:r w:rsidR="00D076FC" w:rsidRPr="00562E2D">
          <w:rPr>
            <w:rStyle w:val="Hyperlink"/>
            <w:noProof/>
          </w:rPr>
          <w:t>„Microsoft Intune“</w:t>
        </w:r>
        <w:r w:rsidR="00D076FC">
          <w:rPr>
            <w:noProof/>
            <w:webHidden/>
          </w:rPr>
          <w:tab/>
        </w:r>
        <w:r w:rsidR="00D076FC">
          <w:rPr>
            <w:noProof/>
            <w:webHidden/>
          </w:rPr>
          <w:fldChar w:fldCharType="begin"/>
        </w:r>
        <w:r w:rsidR="00D076FC">
          <w:rPr>
            <w:noProof/>
            <w:webHidden/>
          </w:rPr>
          <w:instrText xml:space="preserve"> PAGEREF _Toc12448147 \h </w:instrText>
        </w:r>
        <w:r w:rsidR="00D076FC">
          <w:rPr>
            <w:noProof/>
            <w:webHidden/>
          </w:rPr>
        </w:r>
        <w:r w:rsidR="00D076FC">
          <w:rPr>
            <w:noProof/>
            <w:webHidden/>
          </w:rPr>
          <w:fldChar w:fldCharType="separate"/>
        </w:r>
        <w:r w:rsidR="00D076FC">
          <w:rPr>
            <w:noProof/>
            <w:webHidden/>
          </w:rPr>
          <w:t>32</w:t>
        </w:r>
        <w:r w:rsidR="00D076FC">
          <w:rPr>
            <w:noProof/>
            <w:webHidden/>
          </w:rPr>
          <w:fldChar w:fldCharType="end"/>
        </w:r>
      </w:hyperlink>
    </w:p>
    <w:p w14:paraId="450954DE" w14:textId="7B0EF2C8" w:rsidR="00D076FC" w:rsidRDefault="00D97474">
      <w:pPr>
        <w:pStyle w:val="TOC4"/>
        <w:rPr>
          <w:rFonts w:eastAsiaTheme="minorEastAsia"/>
          <w:smallCaps w:val="0"/>
          <w:noProof/>
          <w:sz w:val="22"/>
          <w:lang w:val="en-US" w:eastAsia="en-US" w:bidi="ar-SA"/>
        </w:rPr>
      </w:pPr>
      <w:hyperlink w:anchor="_Toc12448148" w:history="1">
        <w:r w:rsidR="00D076FC" w:rsidRPr="00562E2D">
          <w:rPr>
            <w:rStyle w:val="Hyperlink"/>
            <w:noProof/>
          </w:rPr>
          <w:t>„Microsoft Learning“</w:t>
        </w:r>
        <w:r w:rsidR="00D076FC">
          <w:rPr>
            <w:noProof/>
            <w:webHidden/>
          </w:rPr>
          <w:tab/>
        </w:r>
        <w:r w:rsidR="00D076FC">
          <w:rPr>
            <w:noProof/>
            <w:webHidden/>
          </w:rPr>
          <w:fldChar w:fldCharType="begin"/>
        </w:r>
        <w:r w:rsidR="00D076FC">
          <w:rPr>
            <w:noProof/>
            <w:webHidden/>
          </w:rPr>
          <w:instrText xml:space="preserve"> PAGEREF _Toc12448148 \h </w:instrText>
        </w:r>
        <w:r w:rsidR="00D076FC">
          <w:rPr>
            <w:noProof/>
            <w:webHidden/>
          </w:rPr>
        </w:r>
        <w:r w:rsidR="00D076FC">
          <w:rPr>
            <w:noProof/>
            <w:webHidden/>
          </w:rPr>
          <w:fldChar w:fldCharType="separate"/>
        </w:r>
        <w:r w:rsidR="00D076FC">
          <w:rPr>
            <w:noProof/>
            <w:webHidden/>
          </w:rPr>
          <w:t>33</w:t>
        </w:r>
        <w:r w:rsidR="00D076FC">
          <w:rPr>
            <w:noProof/>
            <w:webHidden/>
          </w:rPr>
          <w:fldChar w:fldCharType="end"/>
        </w:r>
      </w:hyperlink>
    </w:p>
    <w:p w14:paraId="1209B55F" w14:textId="06B244A4" w:rsidR="00D076FC" w:rsidRDefault="00D97474">
      <w:pPr>
        <w:pStyle w:val="TOC4"/>
        <w:rPr>
          <w:rFonts w:eastAsiaTheme="minorEastAsia"/>
          <w:smallCaps w:val="0"/>
          <w:noProof/>
          <w:sz w:val="22"/>
          <w:lang w:val="en-US" w:eastAsia="en-US" w:bidi="ar-SA"/>
        </w:rPr>
      </w:pPr>
      <w:hyperlink w:anchor="_Toc12448149" w:history="1">
        <w:r w:rsidR="00D076FC" w:rsidRPr="00562E2D">
          <w:rPr>
            <w:rStyle w:val="Hyperlink"/>
            <w:noProof/>
          </w:rPr>
          <w:t>„Microsoft Search in Bing“</w:t>
        </w:r>
        <w:r w:rsidR="00D076FC">
          <w:rPr>
            <w:noProof/>
            <w:webHidden/>
          </w:rPr>
          <w:tab/>
        </w:r>
        <w:r w:rsidR="00D076FC">
          <w:rPr>
            <w:noProof/>
            <w:webHidden/>
          </w:rPr>
          <w:fldChar w:fldCharType="begin"/>
        </w:r>
        <w:r w:rsidR="00D076FC">
          <w:rPr>
            <w:noProof/>
            <w:webHidden/>
          </w:rPr>
          <w:instrText xml:space="preserve"> PAGEREF _Toc12448149 \h </w:instrText>
        </w:r>
        <w:r w:rsidR="00D076FC">
          <w:rPr>
            <w:noProof/>
            <w:webHidden/>
          </w:rPr>
        </w:r>
        <w:r w:rsidR="00D076FC">
          <w:rPr>
            <w:noProof/>
            <w:webHidden/>
          </w:rPr>
          <w:fldChar w:fldCharType="separate"/>
        </w:r>
        <w:r w:rsidR="00D076FC">
          <w:rPr>
            <w:noProof/>
            <w:webHidden/>
          </w:rPr>
          <w:t>33</w:t>
        </w:r>
        <w:r w:rsidR="00D076FC">
          <w:rPr>
            <w:noProof/>
            <w:webHidden/>
          </w:rPr>
          <w:fldChar w:fldCharType="end"/>
        </w:r>
      </w:hyperlink>
    </w:p>
    <w:p w14:paraId="197FC67F" w14:textId="38308E4A" w:rsidR="00D076FC" w:rsidRDefault="00D97474">
      <w:pPr>
        <w:pStyle w:val="TOC4"/>
        <w:rPr>
          <w:rFonts w:eastAsiaTheme="minorEastAsia"/>
          <w:smallCaps w:val="0"/>
          <w:noProof/>
          <w:sz w:val="22"/>
          <w:lang w:val="en-US" w:eastAsia="en-US" w:bidi="ar-SA"/>
        </w:rPr>
      </w:pPr>
      <w:hyperlink w:anchor="_Toc12448150" w:history="1">
        <w:r w:rsidR="00D076FC" w:rsidRPr="00562E2D">
          <w:rPr>
            <w:rStyle w:val="Hyperlink"/>
            <w:noProof/>
          </w:rPr>
          <w:t>„Minecraft“: „Education Edition“</w:t>
        </w:r>
        <w:r w:rsidR="00D076FC">
          <w:rPr>
            <w:noProof/>
            <w:webHidden/>
          </w:rPr>
          <w:tab/>
        </w:r>
        <w:r w:rsidR="00D076FC">
          <w:rPr>
            <w:noProof/>
            <w:webHidden/>
          </w:rPr>
          <w:fldChar w:fldCharType="begin"/>
        </w:r>
        <w:r w:rsidR="00D076FC">
          <w:rPr>
            <w:noProof/>
            <w:webHidden/>
          </w:rPr>
          <w:instrText xml:space="preserve"> PAGEREF _Toc12448150 \h </w:instrText>
        </w:r>
        <w:r w:rsidR="00D076FC">
          <w:rPr>
            <w:noProof/>
            <w:webHidden/>
          </w:rPr>
        </w:r>
        <w:r w:rsidR="00D076FC">
          <w:rPr>
            <w:noProof/>
            <w:webHidden/>
          </w:rPr>
          <w:fldChar w:fldCharType="separate"/>
        </w:r>
        <w:r w:rsidR="00D076FC">
          <w:rPr>
            <w:noProof/>
            <w:webHidden/>
          </w:rPr>
          <w:t>33</w:t>
        </w:r>
        <w:r w:rsidR="00D076FC">
          <w:rPr>
            <w:noProof/>
            <w:webHidden/>
          </w:rPr>
          <w:fldChar w:fldCharType="end"/>
        </w:r>
      </w:hyperlink>
    </w:p>
    <w:p w14:paraId="55EEA677" w14:textId="40918DDE" w:rsidR="00D076FC" w:rsidRDefault="00D97474">
      <w:pPr>
        <w:pStyle w:val="TOC4"/>
        <w:rPr>
          <w:rFonts w:eastAsiaTheme="minorEastAsia"/>
          <w:smallCaps w:val="0"/>
          <w:noProof/>
          <w:sz w:val="22"/>
          <w:lang w:val="en-US" w:eastAsia="en-US" w:bidi="ar-SA"/>
        </w:rPr>
      </w:pPr>
      <w:hyperlink w:anchor="_Toc12448151" w:history="1">
        <w:r w:rsidR="00D076FC" w:rsidRPr="00562E2D">
          <w:rPr>
            <w:rStyle w:val="Hyperlink"/>
            <w:noProof/>
          </w:rPr>
          <w:t>„Office 365 Developer“</w:t>
        </w:r>
        <w:r w:rsidR="00D076FC">
          <w:rPr>
            <w:noProof/>
            <w:webHidden/>
          </w:rPr>
          <w:tab/>
        </w:r>
        <w:r w:rsidR="00D076FC">
          <w:rPr>
            <w:noProof/>
            <w:webHidden/>
          </w:rPr>
          <w:fldChar w:fldCharType="begin"/>
        </w:r>
        <w:r w:rsidR="00D076FC">
          <w:rPr>
            <w:noProof/>
            <w:webHidden/>
          </w:rPr>
          <w:instrText xml:space="preserve"> PAGEREF _Toc12448151 \h </w:instrText>
        </w:r>
        <w:r w:rsidR="00D076FC">
          <w:rPr>
            <w:noProof/>
            <w:webHidden/>
          </w:rPr>
        </w:r>
        <w:r w:rsidR="00D076FC">
          <w:rPr>
            <w:noProof/>
            <w:webHidden/>
          </w:rPr>
          <w:fldChar w:fldCharType="separate"/>
        </w:r>
        <w:r w:rsidR="00D076FC">
          <w:rPr>
            <w:noProof/>
            <w:webHidden/>
          </w:rPr>
          <w:t>33</w:t>
        </w:r>
        <w:r w:rsidR="00D076FC">
          <w:rPr>
            <w:noProof/>
            <w:webHidden/>
          </w:rPr>
          <w:fldChar w:fldCharType="end"/>
        </w:r>
      </w:hyperlink>
    </w:p>
    <w:p w14:paraId="3F750324" w14:textId="20389C91" w:rsidR="00D076FC" w:rsidRDefault="00D97474">
      <w:pPr>
        <w:pStyle w:val="TOC4"/>
        <w:rPr>
          <w:rFonts w:eastAsiaTheme="minorEastAsia"/>
          <w:smallCaps w:val="0"/>
          <w:noProof/>
          <w:sz w:val="22"/>
          <w:lang w:val="en-US" w:eastAsia="en-US" w:bidi="ar-SA"/>
        </w:rPr>
      </w:pPr>
      <w:hyperlink w:anchor="_Toc12448152" w:history="1">
        <w:r w:rsidR="00D076FC" w:rsidRPr="00562E2D">
          <w:rPr>
            <w:rStyle w:val="Hyperlink"/>
            <w:noProof/>
          </w:rPr>
          <w:t>„Windows“ kompiuterio operacinė sistema</w:t>
        </w:r>
        <w:r w:rsidR="00D076FC">
          <w:rPr>
            <w:noProof/>
            <w:webHidden/>
          </w:rPr>
          <w:tab/>
        </w:r>
        <w:r w:rsidR="00D076FC">
          <w:rPr>
            <w:noProof/>
            <w:webHidden/>
          </w:rPr>
          <w:fldChar w:fldCharType="begin"/>
        </w:r>
        <w:r w:rsidR="00D076FC">
          <w:rPr>
            <w:noProof/>
            <w:webHidden/>
          </w:rPr>
          <w:instrText xml:space="preserve"> PAGEREF _Toc12448152 \h </w:instrText>
        </w:r>
        <w:r w:rsidR="00D076FC">
          <w:rPr>
            <w:noProof/>
            <w:webHidden/>
          </w:rPr>
        </w:r>
        <w:r w:rsidR="00D076FC">
          <w:rPr>
            <w:noProof/>
            <w:webHidden/>
          </w:rPr>
          <w:fldChar w:fldCharType="separate"/>
        </w:r>
        <w:r w:rsidR="00D076FC">
          <w:rPr>
            <w:noProof/>
            <w:webHidden/>
          </w:rPr>
          <w:t>34</w:t>
        </w:r>
        <w:r w:rsidR="00D076FC">
          <w:rPr>
            <w:noProof/>
            <w:webHidden/>
          </w:rPr>
          <w:fldChar w:fldCharType="end"/>
        </w:r>
      </w:hyperlink>
    </w:p>
    <w:p w14:paraId="070642BD" w14:textId="27A1A40F" w:rsidR="00D076FC" w:rsidRDefault="00D97474">
      <w:pPr>
        <w:pStyle w:val="TOC1"/>
        <w:tabs>
          <w:tab w:val="right" w:leader="dot" w:pos="5030"/>
        </w:tabs>
        <w:rPr>
          <w:rFonts w:eastAsiaTheme="minorEastAsia"/>
          <w:b w:val="0"/>
          <w:caps w:val="0"/>
          <w:noProof/>
          <w:sz w:val="22"/>
          <w:lang w:val="en-US" w:eastAsia="en-US" w:bidi="ar-SA"/>
        </w:rPr>
      </w:pPr>
      <w:hyperlink w:anchor="_Toc12448153" w:history="1">
        <w:r w:rsidR="00D076FC" w:rsidRPr="00562E2D">
          <w:rPr>
            <w:rStyle w:val="Hyperlink"/>
            <w:noProof/>
          </w:rPr>
          <w:t>1 priedas. Pranešimai</w:t>
        </w:r>
        <w:r w:rsidR="00D076FC">
          <w:rPr>
            <w:noProof/>
            <w:webHidden/>
          </w:rPr>
          <w:tab/>
        </w:r>
        <w:r w:rsidR="00D076FC">
          <w:rPr>
            <w:noProof/>
            <w:webHidden/>
          </w:rPr>
          <w:fldChar w:fldCharType="begin"/>
        </w:r>
        <w:r w:rsidR="00D076FC">
          <w:rPr>
            <w:noProof/>
            <w:webHidden/>
          </w:rPr>
          <w:instrText xml:space="preserve"> PAGEREF _Toc12448153 \h </w:instrText>
        </w:r>
        <w:r w:rsidR="00D076FC">
          <w:rPr>
            <w:noProof/>
            <w:webHidden/>
          </w:rPr>
        </w:r>
        <w:r w:rsidR="00D076FC">
          <w:rPr>
            <w:noProof/>
            <w:webHidden/>
          </w:rPr>
          <w:fldChar w:fldCharType="separate"/>
        </w:r>
        <w:r w:rsidR="00D076FC">
          <w:rPr>
            <w:noProof/>
            <w:webHidden/>
          </w:rPr>
          <w:t>35</w:t>
        </w:r>
        <w:r w:rsidR="00D076FC">
          <w:rPr>
            <w:noProof/>
            <w:webHidden/>
          </w:rPr>
          <w:fldChar w:fldCharType="end"/>
        </w:r>
      </w:hyperlink>
    </w:p>
    <w:p w14:paraId="163B0B27" w14:textId="0EBCFEFB" w:rsidR="00D076FC" w:rsidRDefault="00D97474">
      <w:pPr>
        <w:pStyle w:val="TOC3"/>
        <w:rPr>
          <w:rFonts w:eastAsiaTheme="minorEastAsia"/>
          <w:b w:val="0"/>
          <w:smallCaps w:val="0"/>
          <w:sz w:val="22"/>
          <w:lang w:val="en-US" w:eastAsia="en-US" w:bidi="ar-SA"/>
        </w:rPr>
      </w:pPr>
      <w:hyperlink w:anchor="_Toc12448154" w:history="1">
        <w:r w:rsidR="00D076FC" w:rsidRPr="00562E2D">
          <w:rPr>
            <w:rStyle w:val="Hyperlink"/>
            <w:lang w:val="lt-LT"/>
          </w:rPr>
          <w:t>„Bing Maps“</w:t>
        </w:r>
        <w:r w:rsidR="00D076FC">
          <w:rPr>
            <w:webHidden/>
          </w:rPr>
          <w:tab/>
        </w:r>
        <w:r w:rsidR="00D076FC">
          <w:rPr>
            <w:webHidden/>
          </w:rPr>
          <w:fldChar w:fldCharType="begin"/>
        </w:r>
        <w:r w:rsidR="00D076FC">
          <w:rPr>
            <w:webHidden/>
          </w:rPr>
          <w:instrText xml:space="preserve"> PAGEREF _Toc12448154 \h </w:instrText>
        </w:r>
        <w:r w:rsidR="00D076FC">
          <w:rPr>
            <w:webHidden/>
          </w:rPr>
        </w:r>
        <w:r w:rsidR="00D076FC">
          <w:rPr>
            <w:webHidden/>
          </w:rPr>
          <w:fldChar w:fldCharType="separate"/>
        </w:r>
        <w:r w:rsidR="00D076FC">
          <w:rPr>
            <w:webHidden/>
          </w:rPr>
          <w:t>35</w:t>
        </w:r>
        <w:r w:rsidR="00D076FC">
          <w:rPr>
            <w:webHidden/>
          </w:rPr>
          <w:fldChar w:fldCharType="end"/>
        </w:r>
      </w:hyperlink>
    </w:p>
    <w:p w14:paraId="72279D5F" w14:textId="3446F4ED" w:rsidR="00D076FC" w:rsidRDefault="00D97474">
      <w:pPr>
        <w:pStyle w:val="TOC3"/>
        <w:rPr>
          <w:rFonts w:eastAsiaTheme="minorEastAsia"/>
          <w:b w:val="0"/>
          <w:smallCaps w:val="0"/>
          <w:sz w:val="22"/>
          <w:lang w:val="en-US" w:eastAsia="en-US" w:bidi="ar-SA"/>
        </w:rPr>
      </w:pPr>
      <w:hyperlink w:anchor="_Toc12448155" w:history="1">
        <w:r w:rsidR="00D076FC" w:rsidRPr="00562E2D">
          <w:rPr>
            <w:rStyle w:val="Hyperlink"/>
            <w:lang w:val="lt-LT"/>
          </w:rPr>
          <w:t>Profesionalios paslaugos</w:t>
        </w:r>
        <w:r w:rsidR="00D076FC">
          <w:rPr>
            <w:webHidden/>
          </w:rPr>
          <w:tab/>
        </w:r>
        <w:r w:rsidR="00D076FC">
          <w:rPr>
            <w:webHidden/>
          </w:rPr>
          <w:fldChar w:fldCharType="begin"/>
        </w:r>
        <w:r w:rsidR="00D076FC">
          <w:rPr>
            <w:webHidden/>
          </w:rPr>
          <w:instrText xml:space="preserve"> PAGEREF _Toc12448155 \h </w:instrText>
        </w:r>
        <w:r w:rsidR="00D076FC">
          <w:rPr>
            <w:webHidden/>
          </w:rPr>
        </w:r>
        <w:r w:rsidR="00D076FC">
          <w:rPr>
            <w:webHidden/>
          </w:rPr>
          <w:fldChar w:fldCharType="separate"/>
        </w:r>
        <w:r w:rsidR="00D076FC">
          <w:rPr>
            <w:webHidden/>
          </w:rPr>
          <w:t>35</w:t>
        </w:r>
        <w:r w:rsidR="00D076FC">
          <w:rPr>
            <w:webHidden/>
          </w:rPr>
          <w:fldChar w:fldCharType="end"/>
        </w:r>
      </w:hyperlink>
    </w:p>
    <w:p w14:paraId="74CD4D47" w14:textId="6DBBD41C" w:rsidR="00D076FC" w:rsidRDefault="00D97474">
      <w:pPr>
        <w:pStyle w:val="TOC3"/>
        <w:rPr>
          <w:rFonts w:eastAsiaTheme="minorEastAsia"/>
          <w:b w:val="0"/>
          <w:smallCaps w:val="0"/>
          <w:sz w:val="22"/>
          <w:lang w:val="en-US" w:eastAsia="en-US" w:bidi="ar-SA"/>
        </w:rPr>
      </w:pPr>
      <w:hyperlink w:anchor="_Toc12448156" w:history="1">
        <w:r w:rsidR="00D076FC" w:rsidRPr="00562E2D">
          <w:rPr>
            <w:rStyle w:val="Hyperlink"/>
            <w:lang w:val="lt-LT"/>
          </w:rPr>
          <w:t>Pranešimas apie „Azure Media“ paslaugų H.265/HEVC kodavimą</w:t>
        </w:r>
        <w:r w:rsidR="00D076FC">
          <w:rPr>
            <w:webHidden/>
          </w:rPr>
          <w:tab/>
        </w:r>
        <w:r w:rsidR="00D076FC">
          <w:rPr>
            <w:webHidden/>
          </w:rPr>
          <w:fldChar w:fldCharType="begin"/>
        </w:r>
        <w:r w:rsidR="00D076FC">
          <w:rPr>
            <w:webHidden/>
          </w:rPr>
          <w:instrText xml:space="preserve"> PAGEREF _Toc12448156 \h </w:instrText>
        </w:r>
        <w:r w:rsidR="00D076FC">
          <w:rPr>
            <w:webHidden/>
          </w:rPr>
        </w:r>
        <w:r w:rsidR="00D076FC">
          <w:rPr>
            <w:webHidden/>
          </w:rPr>
          <w:fldChar w:fldCharType="separate"/>
        </w:r>
        <w:r w:rsidR="00D076FC">
          <w:rPr>
            <w:webHidden/>
          </w:rPr>
          <w:t>37</w:t>
        </w:r>
        <w:r w:rsidR="00D076FC">
          <w:rPr>
            <w:webHidden/>
          </w:rPr>
          <w:fldChar w:fldCharType="end"/>
        </w:r>
      </w:hyperlink>
    </w:p>
    <w:p w14:paraId="031AA218" w14:textId="619C93DF" w:rsidR="00D076FC" w:rsidRDefault="00D97474">
      <w:pPr>
        <w:pStyle w:val="TOC3"/>
        <w:rPr>
          <w:rFonts w:eastAsiaTheme="minorEastAsia"/>
          <w:b w:val="0"/>
          <w:smallCaps w:val="0"/>
          <w:sz w:val="22"/>
          <w:lang w:val="en-US" w:eastAsia="en-US" w:bidi="ar-SA"/>
        </w:rPr>
      </w:pPr>
      <w:hyperlink w:anchor="_Toc12448157" w:history="1">
        <w:r w:rsidR="00D076FC" w:rsidRPr="00562E2D">
          <w:rPr>
            <w:rStyle w:val="Hyperlink"/>
            <w:lang w:val="lt-LT"/>
          </w:rPr>
          <w:t>Pranešimas apie „Adobe Flash Player“</w:t>
        </w:r>
        <w:r w:rsidR="00D076FC">
          <w:rPr>
            <w:webHidden/>
          </w:rPr>
          <w:tab/>
        </w:r>
        <w:r w:rsidR="00D076FC">
          <w:rPr>
            <w:webHidden/>
          </w:rPr>
          <w:fldChar w:fldCharType="begin"/>
        </w:r>
        <w:r w:rsidR="00D076FC">
          <w:rPr>
            <w:webHidden/>
          </w:rPr>
          <w:instrText xml:space="preserve"> PAGEREF _Toc12448157 \h </w:instrText>
        </w:r>
        <w:r w:rsidR="00D076FC">
          <w:rPr>
            <w:webHidden/>
          </w:rPr>
        </w:r>
        <w:r w:rsidR="00D076FC">
          <w:rPr>
            <w:webHidden/>
          </w:rPr>
          <w:fldChar w:fldCharType="separate"/>
        </w:r>
        <w:r w:rsidR="00D076FC">
          <w:rPr>
            <w:webHidden/>
          </w:rPr>
          <w:t>38</w:t>
        </w:r>
        <w:r w:rsidR="00D076FC">
          <w:rPr>
            <w:webHidden/>
          </w:rPr>
          <w:fldChar w:fldCharType="end"/>
        </w:r>
      </w:hyperlink>
    </w:p>
    <w:p w14:paraId="2FC92B97" w14:textId="04F47312" w:rsidR="00D076FC" w:rsidRDefault="00D97474">
      <w:pPr>
        <w:pStyle w:val="TOC3"/>
        <w:rPr>
          <w:rFonts w:eastAsiaTheme="minorEastAsia"/>
          <w:b w:val="0"/>
          <w:smallCaps w:val="0"/>
          <w:sz w:val="22"/>
          <w:lang w:val="en-US" w:eastAsia="en-US" w:bidi="ar-SA"/>
        </w:rPr>
      </w:pPr>
      <w:hyperlink w:anchor="_Toc12448158" w:history="1">
        <w:r w:rsidR="00D076FC" w:rsidRPr="00562E2D">
          <w:rPr>
            <w:rStyle w:val="Hyperlink"/>
            <w:lang w:val="lt-LT"/>
          </w:rPr>
          <w:t>Pranešimas apie H.264/AVC vaizdo standartą, VC-1 vaizdo standartą, MPEG-4 2 dalies vaizdo standartą ir MPEG-2 vaizdo standartą.</w:t>
        </w:r>
        <w:r w:rsidR="00D076FC">
          <w:rPr>
            <w:webHidden/>
          </w:rPr>
          <w:tab/>
        </w:r>
        <w:r w:rsidR="00D076FC">
          <w:rPr>
            <w:webHidden/>
          </w:rPr>
          <w:fldChar w:fldCharType="begin"/>
        </w:r>
        <w:r w:rsidR="00D076FC">
          <w:rPr>
            <w:webHidden/>
          </w:rPr>
          <w:instrText xml:space="preserve"> PAGEREF _Toc12448158 \h </w:instrText>
        </w:r>
        <w:r w:rsidR="00D076FC">
          <w:rPr>
            <w:webHidden/>
          </w:rPr>
        </w:r>
        <w:r w:rsidR="00D076FC">
          <w:rPr>
            <w:webHidden/>
          </w:rPr>
          <w:fldChar w:fldCharType="separate"/>
        </w:r>
        <w:r w:rsidR="00D076FC">
          <w:rPr>
            <w:webHidden/>
          </w:rPr>
          <w:t>38</w:t>
        </w:r>
        <w:r w:rsidR="00D076FC">
          <w:rPr>
            <w:webHidden/>
          </w:rPr>
          <w:fldChar w:fldCharType="end"/>
        </w:r>
      </w:hyperlink>
    </w:p>
    <w:p w14:paraId="539A1487" w14:textId="2EE20916" w:rsidR="00D076FC" w:rsidRDefault="00D97474">
      <w:pPr>
        <w:pStyle w:val="TOC1"/>
        <w:tabs>
          <w:tab w:val="right" w:leader="dot" w:pos="5030"/>
        </w:tabs>
        <w:rPr>
          <w:rFonts w:eastAsiaTheme="minorEastAsia"/>
          <w:b w:val="0"/>
          <w:caps w:val="0"/>
          <w:noProof/>
          <w:sz w:val="22"/>
          <w:lang w:val="en-US" w:eastAsia="en-US" w:bidi="ar-SA"/>
        </w:rPr>
      </w:pPr>
      <w:hyperlink w:anchor="_Toc12448159" w:history="1">
        <w:r w:rsidR="00D076FC" w:rsidRPr="00562E2D">
          <w:rPr>
            <w:rStyle w:val="Hyperlink"/>
            <w:noProof/>
          </w:rPr>
          <w:t>2 priedas. Prenumeratos licencijų paketai</w:t>
        </w:r>
        <w:r w:rsidR="00D076FC">
          <w:rPr>
            <w:noProof/>
            <w:webHidden/>
          </w:rPr>
          <w:tab/>
        </w:r>
        <w:r w:rsidR="00D076FC">
          <w:rPr>
            <w:noProof/>
            <w:webHidden/>
          </w:rPr>
          <w:fldChar w:fldCharType="begin"/>
        </w:r>
        <w:r w:rsidR="00D076FC">
          <w:rPr>
            <w:noProof/>
            <w:webHidden/>
          </w:rPr>
          <w:instrText xml:space="preserve"> PAGEREF _Toc12448159 \h </w:instrText>
        </w:r>
        <w:r w:rsidR="00D076FC">
          <w:rPr>
            <w:noProof/>
            <w:webHidden/>
          </w:rPr>
        </w:r>
        <w:r w:rsidR="00D076FC">
          <w:rPr>
            <w:noProof/>
            <w:webHidden/>
          </w:rPr>
          <w:fldChar w:fldCharType="separate"/>
        </w:r>
        <w:r w:rsidR="00D076FC">
          <w:rPr>
            <w:noProof/>
            <w:webHidden/>
          </w:rPr>
          <w:t>39</w:t>
        </w:r>
        <w:r w:rsidR="00D076FC">
          <w:rPr>
            <w:noProof/>
            <w:webHidden/>
          </w:rPr>
          <w:fldChar w:fldCharType="end"/>
        </w:r>
      </w:hyperlink>
    </w:p>
    <w:p w14:paraId="59125343" w14:textId="72380B51" w:rsidR="00D076FC" w:rsidRDefault="00D97474">
      <w:pPr>
        <w:pStyle w:val="TOC3"/>
        <w:rPr>
          <w:rFonts w:eastAsiaTheme="minorEastAsia"/>
          <w:b w:val="0"/>
          <w:smallCaps w:val="0"/>
          <w:sz w:val="22"/>
          <w:lang w:val="en-US" w:eastAsia="en-US" w:bidi="ar-SA"/>
        </w:rPr>
      </w:pPr>
      <w:hyperlink w:anchor="_Toc12448160" w:history="1">
        <w:r w:rsidR="00D076FC" w:rsidRPr="00562E2D">
          <w:rPr>
            <w:rStyle w:val="Hyperlink"/>
          </w:rPr>
          <w:t>Viešasis sektorius</w:t>
        </w:r>
        <w:r w:rsidR="00D076FC">
          <w:rPr>
            <w:webHidden/>
          </w:rPr>
          <w:tab/>
        </w:r>
        <w:r w:rsidR="00D076FC">
          <w:rPr>
            <w:webHidden/>
          </w:rPr>
          <w:fldChar w:fldCharType="begin"/>
        </w:r>
        <w:r w:rsidR="00D076FC">
          <w:rPr>
            <w:webHidden/>
          </w:rPr>
          <w:instrText xml:space="preserve"> PAGEREF _Toc12448160 \h </w:instrText>
        </w:r>
        <w:r w:rsidR="00D076FC">
          <w:rPr>
            <w:webHidden/>
          </w:rPr>
        </w:r>
        <w:r w:rsidR="00D076FC">
          <w:rPr>
            <w:webHidden/>
          </w:rPr>
          <w:fldChar w:fldCharType="separate"/>
        </w:r>
        <w:r w:rsidR="00D076FC">
          <w:rPr>
            <w:webHidden/>
          </w:rPr>
          <w:t>40</w:t>
        </w:r>
        <w:r w:rsidR="00D076FC">
          <w:rPr>
            <w:webHidden/>
          </w:rPr>
          <w:fldChar w:fldCharType="end"/>
        </w:r>
      </w:hyperlink>
    </w:p>
    <w:p w14:paraId="2F111179" w14:textId="4E6FDFAE" w:rsidR="00D076FC" w:rsidRDefault="00D97474">
      <w:pPr>
        <w:pStyle w:val="TOC1"/>
        <w:tabs>
          <w:tab w:val="right" w:leader="dot" w:pos="5030"/>
        </w:tabs>
        <w:rPr>
          <w:rFonts w:eastAsiaTheme="minorEastAsia"/>
          <w:b w:val="0"/>
          <w:caps w:val="0"/>
          <w:noProof/>
          <w:sz w:val="22"/>
          <w:lang w:val="en-US" w:eastAsia="en-US" w:bidi="ar-SA"/>
        </w:rPr>
      </w:pPr>
      <w:hyperlink w:anchor="_Toc12448161" w:history="1">
        <w:r w:rsidR="00D076FC" w:rsidRPr="00562E2D">
          <w:rPr>
            <w:rStyle w:val="Hyperlink"/>
            <w:noProof/>
          </w:rPr>
          <w:t>3 priedas – standartinės sutarties sąlygos (procesoriai)</w:t>
        </w:r>
        <w:r w:rsidR="00D076FC">
          <w:rPr>
            <w:noProof/>
            <w:webHidden/>
          </w:rPr>
          <w:tab/>
        </w:r>
        <w:r w:rsidR="00D076FC">
          <w:rPr>
            <w:noProof/>
            <w:webHidden/>
          </w:rPr>
          <w:fldChar w:fldCharType="begin"/>
        </w:r>
        <w:r w:rsidR="00D076FC">
          <w:rPr>
            <w:noProof/>
            <w:webHidden/>
          </w:rPr>
          <w:instrText xml:space="preserve"> PAGEREF _Toc12448161 \h </w:instrText>
        </w:r>
        <w:r w:rsidR="00D076FC">
          <w:rPr>
            <w:noProof/>
            <w:webHidden/>
          </w:rPr>
        </w:r>
        <w:r w:rsidR="00D076FC">
          <w:rPr>
            <w:noProof/>
            <w:webHidden/>
          </w:rPr>
          <w:fldChar w:fldCharType="separate"/>
        </w:r>
        <w:r w:rsidR="00D076FC">
          <w:rPr>
            <w:noProof/>
            <w:webHidden/>
          </w:rPr>
          <w:t>41</w:t>
        </w:r>
        <w:r w:rsidR="00D076FC">
          <w:rPr>
            <w:noProof/>
            <w:webHidden/>
          </w:rPr>
          <w:fldChar w:fldCharType="end"/>
        </w:r>
      </w:hyperlink>
    </w:p>
    <w:p w14:paraId="3CD82A85" w14:textId="33032715" w:rsidR="00D076FC" w:rsidRDefault="00D97474">
      <w:pPr>
        <w:pStyle w:val="TOC1"/>
        <w:tabs>
          <w:tab w:val="right" w:leader="dot" w:pos="5030"/>
        </w:tabs>
        <w:rPr>
          <w:rFonts w:eastAsiaTheme="minorEastAsia"/>
          <w:b w:val="0"/>
          <w:caps w:val="0"/>
          <w:noProof/>
          <w:sz w:val="22"/>
          <w:lang w:val="en-US" w:eastAsia="en-US" w:bidi="ar-SA"/>
        </w:rPr>
      </w:pPr>
      <w:hyperlink w:anchor="_Toc12448162" w:history="1">
        <w:r w:rsidR="00D076FC" w:rsidRPr="00562E2D">
          <w:rPr>
            <w:rStyle w:val="Hyperlink"/>
            <w:noProof/>
          </w:rPr>
          <w:t>4 priedas – Bendrojo duomenų apsaugos reglamento sąlygos</w:t>
        </w:r>
        <w:r w:rsidR="00D076FC">
          <w:rPr>
            <w:noProof/>
            <w:webHidden/>
          </w:rPr>
          <w:tab/>
        </w:r>
        <w:r w:rsidR="00D076FC">
          <w:rPr>
            <w:noProof/>
            <w:webHidden/>
          </w:rPr>
          <w:fldChar w:fldCharType="begin"/>
        </w:r>
        <w:r w:rsidR="00D076FC">
          <w:rPr>
            <w:noProof/>
            <w:webHidden/>
          </w:rPr>
          <w:instrText xml:space="preserve"> PAGEREF _Toc12448162 \h </w:instrText>
        </w:r>
        <w:r w:rsidR="00D076FC">
          <w:rPr>
            <w:noProof/>
            <w:webHidden/>
          </w:rPr>
        </w:r>
        <w:r w:rsidR="00D076FC">
          <w:rPr>
            <w:noProof/>
            <w:webHidden/>
          </w:rPr>
          <w:fldChar w:fldCharType="separate"/>
        </w:r>
        <w:r w:rsidR="00D076FC">
          <w:rPr>
            <w:noProof/>
            <w:webHidden/>
          </w:rPr>
          <w:t>47</w:t>
        </w:r>
        <w:r w:rsidR="00D076FC">
          <w:rPr>
            <w:noProof/>
            <w:webHidden/>
          </w:rPr>
          <w:fldChar w:fldCharType="end"/>
        </w:r>
      </w:hyperlink>
    </w:p>
    <w:p w14:paraId="092C9288" w14:textId="06D7766F"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12448082"/>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12448083"/>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12448084"/>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12448085"/>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12448086"/>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r w:rsidR="008E6FA6">
        <w:fldChar w:fldCharType="begin"/>
      </w:r>
      <w:r w:rsidR="008E6FA6">
        <w:instrText xml:space="preserve"> HYPERLINK "http://go.microsoft.com/?linkid=9840733" </w:instrText>
      </w:r>
      <w:r w:rsidR="008E6FA6">
        <w:fldChar w:fldCharType="separate"/>
      </w:r>
      <w:r>
        <w:rPr>
          <w:rStyle w:val="Hyperlink"/>
        </w:rPr>
        <w:t>http://go.microsoft.com/?linkid=9840733</w:t>
      </w:r>
      <w:r w:rsidR="008E6FA6">
        <w:rPr>
          <w:rStyle w:val="Hyperlink"/>
        </w:rPr>
        <w:fldChar w:fldCharType="end"/>
      </w:r>
      <w:r>
        <w:t xml:space="preserve"> arba teirautis pardavėjo ar „Microsoft“ klientų vadybininko.</w:t>
      </w:r>
    </w:p>
    <w:p w14:paraId="5E2FCB50" w14:textId="77777777" w:rsidR="00943C98" w:rsidRDefault="00943C98" w:rsidP="00943C98">
      <w:pPr>
        <w:pStyle w:val="ProductList-Body"/>
      </w:pPr>
    </w:p>
    <w:p w14:paraId="3FD138D3" w14:textId="77777777" w:rsidR="00D076FC" w:rsidRDefault="00D076FC" w:rsidP="00D076F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448087"/>
      <w:proofErr w:type="spellStart"/>
      <w:r>
        <w:t>Paaiškinimai</w:t>
      </w:r>
      <w:proofErr w:type="spellEnd"/>
      <w:r>
        <w:t xml:space="preserve"> </w:t>
      </w:r>
      <w:proofErr w:type="spellStart"/>
      <w:r>
        <w:t>ir</w:t>
      </w:r>
      <w:proofErr w:type="spellEnd"/>
      <w:r>
        <w:t xml:space="preserve"> </w:t>
      </w:r>
      <w:proofErr w:type="spellStart"/>
      <w:r>
        <w:t>pakeitimų</w:t>
      </w:r>
      <w:proofErr w:type="spellEnd"/>
      <w:r>
        <w:t xml:space="preserve"> </w:t>
      </w:r>
      <w:proofErr w:type="spellStart"/>
      <w:r>
        <w:t>suvestinė</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D076FC" w:rsidRPr="00AD6DB4" w14:paraId="08142FAC" w14:textId="77777777" w:rsidTr="008F5B7F">
        <w:trPr>
          <w:tblHeader/>
        </w:trPr>
        <w:tc>
          <w:tcPr>
            <w:tcW w:w="5395" w:type="dxa"/>
            <w:shd w:val="clear" w:color="auto" w:fill="0072C6"/>
          </w:tcPr>
          <w:p w14:paraId="587DD8CF" w14:textId="77777777" w:rsidR="00D076FC" w:rsidRPr="00231971" w:rsidRDefault="00D076FC" w:rsidP="008F5B7F">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6EF35516" w14:textId="77777777" w:rsidR="00D076FC" w:rsidRPr="00231971" w:rsidRDefault="00D076FC" w:rsidP="008F5B7F">
            <w:pPr>
              <w:pStyle w:val="ProductList-Body"/>
              <w:spacing w:before="20" w:after="20"/>
              <w:rPr>
                <w:color w:val="FFFFFF" w:themeColor="background1"/>
                <w:sz w:val="16"/>
                <w:szCs w:val="16"/>
              </w:rPr>
            </w:pPr>
            <w:r>
              <w:rPr>
                <w:color w:val="FFFFFF" w:themeColor="background1"/>
                <w:sz w:val="16"/>
                <w:szCs w:val="16"/>
              </w:rPr>
              <w:t>Panaikinta</w:t>
            </w:r>
          </w:p>
        </w:tc>
      </w:tr>
      <w:tr w:rsidR="00D076FC" w:rsidRPr="00A47BC4" w14:paraId="46ED8445" w14:textId="77777777" w:rsidTr="008F5B7F">
        <w:tc>
          <w:tcPr>
            <w:tcW w:w="5395" w:type="dxa"/>
            <w:vAlign w:val="bottom"/>
          </w:tcPr>
          <w:p w14:paraId="09758492" w14:textId="77777777" w:rsidR="00D076FC" w:rsidRPr="006F7F52" w:rsidRDefault="00D076FC" w:rsidP="008F5B7F">
            <w:pPr>
              <w:pStyle w:val="ProductList-Body"/>
              <w:rPr>
                <w:rFonts w:cstheme="minorHAnsi"/>
                <w:sz w:val="16"/>
                <w:szCs w:val="16"/>
              </w:rPr>
            </w:pPr>
            <w:bookmarkStart w:id="32" w:name="_Hlk494736247"/>
            <w:r>
              <w:rPr>
                <w:rFonts w:cstheme="minorHAnsi"/>
                <w:sz w:val="16"/>
                <w:szCs w:val="16"/>
              </w:rPr>
              <w:t>„Dynamics 365 Customer Service“ pokalbiai</w:t>
            </w:r>
          </w:p>
        </w:tc>
        <w:tc>
          <w:tcPr>
            <w:tcW w:w="5395" w:type="dxa"/>
            <w:vAlign w:val="bottom"/>
          </w:tcPr>
          <w:p w14:paraId="7C6B9985" w14:textId="77777777" w:rsidR="00D076FC" w:rsidRPr="00E92AA5" w:rsidRDefault="00D076FC" w:rsidP="008F5B7F">
            <w:pPr>
              <w:pStyle w:val="ProductList-Body"/>
              <w:rPr>
                <w:rFonts w:cstheme="minorHAnsi"/>
                <w:sz w:val="16"/>
                <w:szCs w:val="16"/>
              </w:rPr>
            </w:pPr>
          </w:p>
        </w:tc>
      </w:tr>
      <w:tr w:rsidR="00D076FC" w:rsidRPr="00A47BC4" w14:paraId="7971411D" w14:textId="77777777" w:rsidTr="008F5B7F">
        <w:tc>
          <w:tcPr>
            <w:tcW w:w="5395" w:type="dxa"/>
            <w:vAlign w:val="bottom"/>
          </w:tcPr>
          <w:p w14:paraId="20F815C6" w14:textId="77777777" w:rsidR="00D076FC" w:rsidRDefault="00D076FC"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68680413" w14:textId="77777777" w:rsidR="00D076FC" w:rsidRPr="00E92AA5" w:rsidRDefault="00D076FC" w:rsidP="008F5B7F">
            <w:pPr>
              <w:pStyle w:val="ProductList-Body"/>
              <w:rPr>
                <w:rFonts w:cstheme="minorHAnsi"/>
                <w:sz w:val="16"/>
                <w:szCs w:val="16"/>
              </w:rPr>
            </w:pPr>
          </w:p>
        </w:tc>
      </w:tr>
    </w:tbl>
    <w:p w14:paraId="08DBEB2D" w14:textId="77777777" w:rsidR="00D076FC" w:rsidRDefault="00D076FC" w:rsidP="00D076FC">
      <w:pPr>
        <w:pStyle w:val="ProductList-Body"/>
      </w:pPr>
    </w:p>
    <w:p w14:paraId="77D9D7B7" w14:textId="77777777" w:rsidR="00D076FC" w:rsidRDefault="00D076FC" w:rsidP="00D076FC">
      <w:pPr>
        <w:pStyle w:val="ProductList-ClauseHeading"/>
      </w:pPr>
      <w:r>
        <w:t>Bendrosios sąlygos</w:t>
      </w:r>
    </w:p>
    <w:p w14:paraId="7B35746C" w14:textId="77777777" w:rsidR="00D076FC" w:rsidRDefault="00D97474" w:rsidP="00D076FC">
      <w:pPr>
        <w:pStyle w:val="ProductList-Body"/>
      </w:pPr>
      <w:hyperlink w:anchor="GeneralTerms_Previews" w:history="1">
        <w:r w:rsidR="00D076FC">
          <w:rPr>
            <w:rStyle w:val="Hyperlink"/>
          </w:rPr>
          <w:t>Peržiūros versijos</w:t>
        </w:r>
      </w:hyperlink>
      <w:r w:rsidR="00D076FC">
        <w:t>: įtrauktos sąlygos, kur aprašytas Peržiūros versijų naudojimas.</w:t>
      </w:r>
    </w:p>
    <w:p w14:paraId="4CC057A2" w14:textId="77777777" w:rsidR="00D076FC" w:rsidRDefault="00D076FC" w:rsidP="00D076FC">
      <w:pPr>
        <w:pStyle w:val="ProductList-Body"/>
      </w:pPr>
    </w:p>
    <w:p w14:paraId="09EEBA32" w14:textId="77777777" w:rsidR="00D076FC" w:rsidRDefault="00D076FC" w:rsidP="00D076FC">
      <w:pPr>
        <w:pStyle w:val="ProductList-ClauseHeading"/>
      </w:pPr>
      <w:r>
        <w:t>Asmens duomenų apsaugos sąlygos</w:t>
      </w:r>
    </w:p>
    <w:p w14:paraId="2669C990" w14:textId="77777777" w:rsidR="00D076FC" w:rsidRPr="002F360E" w:rsidRDefault="00D97474" w:rsidP="00D076FC">
      <w:pPr>
        <w:pStyle w:val="ProductList-Body"/>
      </w:pPr>
      <w:hyperlink w:anchor="AppendixA_CoreOnlineServices" w:history="1">
        <w:r w:rsidR="00D076FC">
          <w:rPr>
            <w:rStyle w:val="Hyperlink"/>
          </w:rPr>
          <w:t>A priedas – Pagrindinės Internete teikiamos paslaugos</w:t>
        </w:r>
      </w:hyperlink>
      <w:r w:rsidR="00D076FC">
        <w:t>. Į „Office 365 Services“ pagrindinių paslaugų sąrašą įtraukta interaktyvioji lenta. Į „Microsoft Azure“ pagrindinių paslaugų sąrašą įtraukta „Azure Container Registry“ (ACR).</w:t>
      </w:r>
    </w:p>
    <w:p w14:paraId="43665209" w14:textId="77777777" w:rsidR="00D076FC" w:rsidRPr="0006694D" w:rsidRDefault="00D076FC" w:rsidP="00D076FC">
      <w:pPr>
        <w:pStyle w:val="ProductList-Body"/>
      </w:pPr>
    </w:p>
    <w:p w14:paraId="4765EA00" w14:textId="77777777" w:rsidR="00D076FC" w:rsidRDefault="00D076FC" w:rsidP="00D076FC">
      <w:pPr>
        <w:pStyle w:val="ProductList-ClauseHeading"/>
      </w:pPr>
      <w:r>
        <w:t>Konkrečioms internete teikiamoms paslaugoms taikomos sąlygos</w:t>
      </w:r>
    </w:p>
    <w:p w14:paraId="2BCEEDD3" w14:textId="77777777" w:rsidR="00D076FC" w:rsidRDefault="00D97474" w:rsidP="00D076FC">
      <w:pPr>
        <w:pStyle w:val="ProductList-Body"/>
      </w:pPr>
      <w:hyperlink w:anchor="_top" w:history="1">
        <w:r w:rsidR="00D076FC">
          <w:rPr>
            <w:rStyle w:val="Hyperlink"/>
          </w:rPr>
          <w:t>„Microsoft Azure Stack“</w:t>
        </w:r>
      </w:hyperlink>
      <w:r w:rsidR="00D076FC">
        <w:t>: atnaujinta nuoroda ir saitas su „Microsoft“ privatumo nuostatomis.</w:t>
      </w:r>
    </w:p>
    <w:p w14:paraId="3C8679BD" w14:textId="77777777" w:rsidR="00D076FC" w:rsidRDefault="00D97474" w:rsidP="00D076FC">
      <w:pPr>
        <w:pStyle w:val="ProductList-Body"/>
      </w:pPr>
      <w:hyperlink w:anchor="Dynamics365" w:history="1">
        <w:r w:rsidR="00D076FC">
          <w:rPr>
            <w:rStyle w:val="Hyperlink"/>
          </w:rPr>
          <w:t>„Microsoft Dynamics 365“ paslaugos</w:t>
        </w:r>
      </w:hyperlink>
      <w:r w:rsidR="00D076FC">
        <w:t xml:space="preserve"> Įtraukti teiginiai, kad „Dynamics 365 Customer Service“ ir „Microsoft Forms Pro“ neturi paslaugų lygio sutarties.</w:t>
      </w:r>
    </w:p>
    <w:p w14:paraId="0DF92972" w14:textId="77777777" w:rsidR="00D076FC" w:rsidRDefault="00D97474" w:rsidP="00D076FC">
      <w:pPr>
        <w:pStyle w:val="ProductList-Body"/>
      </w:pPr>
      <w:hyperlink w:anchor="O365Applications" w:history="1">
        <w:r w:rsidR="00D076FC">
          <w:rPr>
            <w:rStyle w:val="Hyperlink"/>
          </w:rPr>
          <w:t>„Office 365“ programos</w:t>
        </w:r>
      </w:hyperlink>
      <w:r w:rsidR="00D076FC">
        <w:t>: Atnaujinta aktyvinimo bendrai naudojamame kompiuteryje (SCA) sąlyga, taikoma „Office 365 Business“, kai licencijuojama kaip „Microsoft 365 Business“ komponentas.</w:t>
      </w:r>
    </w:p>
    <w:p w14:paraId="2AB7AF77" w14:textId="77777777" w:rsidR="00D076FC" w:rsidRPr="00B637D0" w:rsidRDefault="00D97474" w:rsidP="00D076FC">
      <w:pPr>
        <w:pStyle w:val="ProductList-Body"/>
      </w:pPr>
      <w:hyperlink w:anchor="Stream" w:history="1">
        <w:r w:rsidR="00D076FC">
          <w:rPr>
            <w:rStyle w:val="Hyperlink"/>
          </w:rPr>
          <w:t>Microsoft Stream</w:t>
        </w:r>
      </w:hyperlink>
      <w:r w:rsidR="00D076FC">
        <w:t>: Įtrauktos „Stream“ įvykių realiuoju laiku naudojimo sąlygos.</w:t>
      </w:r>
    </w:p>
    <w:bookmarkEnd w:id="32"/>
    <w:p w14:paraId="50B01AA7" w14:textId="2FB8D25F" w:rsidR="0030171A" w:rsidRPr="00903BB7" w:rsidRDefault="00E42910" w:rsidP="00B44244">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sidR="0030171A">
        <w:rPr>
          <w:rStyle w:val="Hyperlink"/>
          <w:sz w:val="16"/>
          <w:szCs w:val="16"/>
        </w:rPr>
        <w:t>Turinys</w:t>
      </w:r>
      <w:r>
        <w:rPr>
          <w:rStyle w:val="Hyperlink"/>
          <w:sz w:val="16"/>
          <w:szCs w:val="16"/>
        </w:rPr>
        <w:fldChar w:fldCharType="end"/>
      </w:r>
      <w:r w:rsidR="0030171A">
        <w:rPr>
          <w:sz w:val="16"/>
          <w:szCs w:val="16"/>
        </w:rPr>
        <w:t xml:space="preserve"> / </w:t>
      </w:r>
      <w:hyperlink w:anchor="GeneralTerms" w:tooltip="Bendrosios sąlygo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6"/>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3" w:name="_Toc507768537"/>
      <w:bookmarkStart w:id="34" w:name="_Toc507239489"/>
      <w:bookmarkStart w:id="35" w:name="_Toc12448088"/>
      <w:bookmarkStart w:id="36" w:name="Definitions"/>
      <w:bookmarkEnd w:id="7"/>
      <w:bookmarkEnd w:id="8"/>
      <w:bookmarkEnd w:id="9"/>
      <w:bookmarkEnd w:id="10"/>
      <w:bookmarkEnd w:id="11"/>
      <w:bookmarkEnd w:id="12"/>
      <w:r>
        <w:lastRenderedPageBreak/>
        <w:t>Apibrėžtys</w:t>
      </w:r>
      <w:bookmarkEnd w:id="33"/>
      <w:bookmarkEnd w:id="34"/>
      <w:bookmarkEnd w:id="35"/>
    </w:p>
    <w:bookmarkEnd w:id="36"/>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6FEBACBC"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AppendixA_CoreOnlineServices" w:tooltip="A priede"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29DAFE48" w:rsidR="00103924"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030EA6E5" w14:textId="77777777" w:rsidR="003D2BDE" w:rsidRPr="00874919" w:rsidRDefault="003D2BDE" w:rsidP="003D2BDE">
      <w:pPr>
        <w:pStyle w:val="ProductList-Body"/>
        <w:spacing w:after="120"/>
      </w:pPr>
      <w:r>
        <w:t>Sąvoka „Tinklo serveris“ reiškia fizinį aparatūros serverį, kurį gali naudoti tik Klientas ir kuris teikia išteklių pagalbą tinklo kompiuteriams.</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7"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7" w:name="_Toc507239490"/>
      <w:r>
        <w:t>Internete teikiamų paslaugų sąlygas</w:t>
      </w:r>
      <w:bookmarkEnd w:id="37"/>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49679ACB"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Attachment3" w:tooltip="3 priede"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3C51FDFA" w14:textId="311934B3" w:rsidR="00943C98"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261FD1B" w14:textId="1250AEE3" w:rsidR="00ED5457" w:rsidRDefault="00ED5457" w:rsidP="00103924">
      <w:pPr>
        <w:pStyle w:val="ProductList-Body"/>
        <w:sectPr w:rsidR="00ED5457" w:rsidSect="00A61B2A">
          <w:footerReference w:type="default" r:id="rId18"/>
          <w:footerReference w:type="first" r:id="rId19"/>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8" w:name="_Toc507768538"/>
      <w:bookmarkStart w:id="39" w:name="_Toc12448089"/>
      <w:bookmarkStart w:id="40" w:name="GeneralTerms"/>
      <w:r>
        <w:lastRenderedPageBreak/>
        <w:t>Bendrosios sąlygos</w:t>
      </w:r>
      <w:bookmarkEnd w:id="38"/>
      <w:bookmarkEnd w:id="39"/>
    </w:p>
    <w:p w14:paraId="7F747CC0" w14:textId="77777777" w:rsidR="00943C98" w:rsidRDefault="00943C98" w:rsidP="00943C98">
      <w:pPr>
        <w:pStyle w:val="ProductList-SubSubSectionHeading"/>
        <w:outlineLvl w:val="1"/>
      </w:pPr>
      <w:bookmarkStart w:id="41" w:name="_Toc507768539"/>
      <w:bookmarkStart w:id="42" w:name="_Toc12448090"/>
      <w:bookmarkStart w:id="43" w:name="OnlineServicesChanges"/>
      <w:bookmarkEnd w:id="40"/>
      <w:r>
        <w:t>Internete teikiamų paslaugų licencijavimas</w:t>
      </w:r>
      <w:bookmarkEnd w:id="41"/>
      <w:bookmarkEnd w:id="42"/>
    </w:p>
    <w:bookmarkEnd w:id="43"/>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4" w:name="_Toc507768540"/>
      <w:bookmarkStart w:id="45" w:name="_Toc12448091"/>
      <w:r>
        <w:t>Internete teikiamų paslaugų naudojimas</w:t>
      </w:r>
      <w:bookmarkEnd w:id="44"/>
      <w:bookmarkEnd w:id="45"/>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512500">
      <w:pPr>
        <w:pStyle w:val="ProductList-Body"/>
        <w:numPr>
          <w:ilvl w:val="0"/>
          <w:numId w:val="2"/>
        </w:numPr>
        <w:ind w:left="608" w:hanging="270"/>
      </w:pPr>
      <w:r>
        <w:t>įstatymų, taisyklių, vyriausybės nutarimų arba dekretų draudžiamu būdu;</w:t>
      </w:r>
    </w:p>
    <w:p w14:paraId="65BA3377" w14:textId="77777777" w:rsidR="00512500" w:rsidRDefault="00512500" w:rsidP="00512500">
      <w:pPr>
        <w:pStyle w:val="ProductList-Body"/>
        <w:numPr>
          <w:ilvl w:val="0"/>
          <w:numId w:val="2"/>
        </w:numPr>
        <w:spacing w:before="40"/>
        <w:ind w:left="608" w:hanging="270"/>
      </w:pPr>
      <w:r>
        <w:t>pažeisdami kitų asmenų teises;</w:t>
      </w:r>
    </w:p>
    <w:p w14:paraId="33553925" w14:textId="77777777" w:rsidR="00512500" w:rsidRDefault="00512500" w:rsidP="00512500">
      <w:pPr>
        <w:pStyle w:val="ProductList-Body"/>
        <w:numPr>
          <w:ilvl w:val="0"/>
          <w:numId w:val="2"/>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512500">
      <w:pPr>
        <w:pStyle w:val="ProductList-Body"/>
        <w:numPr>
          <w:ilvl w:val="0"/>
          <w:numId w:val="2"/>
        </w:numPr>
        <w:spacing w:before="40"/>
        <w:ind w:left="608" w:hanging="270"/>
      </w:pPr>
      <w:r>
        <w:t>siekdami platinti pašto šiukšles arba kenkėjiškas programas;</w:t>
      </w:r>
    </w:p>
    <w:p w14:paraId="675C4086" w14:textId="77777777" w:rsidR="00512500" w:rsidRDefault="00512500" w:rsidP="00512500">
      <w:pPr>
        <w:pStyle w:val="ProductList-Body"/>
        <w:numPr>
          <w:ilvl w:val="0"/>
          <w:numId w:val="2"/>
        </w:numPr>
        <w:spacing w:before="40"/>
        <w:ind w:left="608" w:hanging="270"/>
      </w:pPr>
      <w:r>
        <w:t>jokiu būdu, kuris galėtų pakenkti Internete teikiamai paslaugai ar kam nors pabloginti naudojimąsi paslauga;</w:t>
      </w:r>
    </w:p>
    <w:p w14:paraId="59243244" w14:textId="77777777" w:rsidR="00512500" w:rsidRDefault="00512500" w:rsidP="00512500">
      <w:pPr>
        <w:pStyle w:val="ProductList-Body"/>
        <w:numPr>
          <w:ilvl w:val="0"/>
          <w:numId w:val="2"/>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512500">
      <w:pPr>
        <w:pStyle w:val="ProductList-Body"/>
        <w:numPr>
          <w:ilvl w:val="0"/>
          <w:numId w:val="2"/>
        </w:numPr>
        <w:spacing w:before="40" w:after="120"/>
        <w:ind w:left="605" w:hanging="274"/>
      </w:pPr>
      <w:r>
        <w:t>padėdami ir skatindami kurį nors asmenį daryti bet kurį iš anksčiau išvardintų dalykų.</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6" w:name="_Toc507768541"/>
      <w:bookmarkStart w:id="47" w:name="_Toc507239493"/>
      <w:bookmarkStart w:id="48" w:name="_Toc12448092"/>
      <w:r>
        <w:t>Programinės įrangos naudojimas kartu su internete teikiama paslauga</w:t>
      </w:r>
      <w:bookmarkEnd w:id="46"/>
      <w:bookmarkEnd w:id="47"/>
      <w:bookmarkEnd w:id="48"/>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w:t>
      </w:r>
      <w:r>
        <w:lastRenderedPageBreak/>
        <w:t xml:space="preserve">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9" w:name="_Toc507768542"/>
      <w:bookmarkStart w:id="50" w:name="_Toc12448093"/>
      <w:bookmarkStart w:id="51" w:name="NonMicrosoftProducts"/>
      <w:r>
        <w:t>Techniniai apribojimai</w:t>
      </w:r>
      <w:bookmarkEnd w:id="49"/>
      <w:bookmarkEnd w:id="50"/>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2" w:name="_Toc507768543"/>
      <w:bookmarkStart w:id="53" w:name="_Toc12448094"/>
      <w:r>
        <w:t>Importavimo / eksportavimo paslaugos</w:t>
      </w:r>
      <w:bookmarkEnd w:id="52"/>
      <w:bookmarkEnd w:id="53"/>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4" w:name="_Toc507768544"/>
      <w:bookmarkStart w:id="55" w:name="_Toc12448095"/>
      <w:r>
        <w:t>Šrifto komponentai</w:t>
      </w:r>
      <w:bookmarkEnd w:id="54"/>
      <w:bookmarkEnd w:id="55"/>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6" w:name="_Toc507768545"/>
      <w:bookmarkStart w:id="57" w:name="_Toc12448096"/>
      <w:r>
        <w:t>Internete teikiamų paslaugų pakeitimai ir pasiekiamumas</w:t>
      </w:r>
      <w:bookmarkEnd w:id="56"/>
      <w:bookmarkEnd w:id="57"/>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0"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8" w:name="_Toc507768546"/>
      <w:bookmarkStart w:id="59" w:name="_Toc12448097"/>
      <w:r>
        <w:t>Įstatymų laikymasis</w:t>
      </w:r>
      <w:bookmarkEnd w:id="58"/>
      <w:bookmarkEnd w:id="59"/>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0" w:name="_Toc507768547"/>
      <w:bookmarkStart w:id="61" w:name="_Toc12448098"/>
      <w:r>
        <w:t>Kita</w:t>
      </w:r>
      <w:bookmarkEnd w:id="60"/>
      <w:bookmarkEnd w:id="61"/>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1"/>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w:t>
      </w:r>
      <w:r>
        <w:lastRenderedPageBreak/>
        <w:t>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2" w:name="GeneralTerms_Previews"/>
      <w:r>
        <w:rPr>
          <w:b/>
          <w:color w:val="0072C6"/>
        </w:rPr>
        <w:t>Peržiūros</w:t>
      </w:r>
    </w:p>
    <w:p w14:paraId="5B5498F1" w14:textId="77777777" w:rsidR="00D076FC" w:rsidRDefault="00D076FC" w:rsidP="00D076FC">
      <w:pPr>
        <w:pStyle w:val="ProductList-Body"/>
        <w:ind w:left="180" w:hanging="158"/>
      </w:pPr>
      <w:r>
        <w:t xml:space="preserve">PERŽIŪROS VERSIJOS TEIKIAMOS „TOKIOS, KOKIOS YRA“, „SU VISAIS TRŪKUMAIS“ IR „TADA, KAI JOS PASIEKIAMOS“, kaip nurodyta čia. Gali būti neteikiama su Vertinimo versijomis susijusi pagalba klientams. Bet kuriuo metu be įspėjimo galime pakeisti Vertinimo versijas arba nutraukti jų teikimą. Be to, galime nuspręsti neišleisti Peržiūros versijų paslaugos kaip visuotinai pasiekiamos komerciniais tikslais.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D076FC">
      <w:pPr>
        <w:pStyle w:val="ProductList-Body"/>
        <w:ind w:left="180" w:hanging="158"/>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D076FC">
      <w:pPr>
        <w:pStyle w:val="ProductList-Body"/>
        <w:keepNext/>
        <w:ind w:left="158" w:hanging="158"/>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D076FC">
      <w:pPr>
        <w:pStyle w:val="ProductList-Body"/>
        <w:keepNext/>
        <w:ind w:left="158" w:hanging="158"/>
        <w:rPr>
          <w:b/>
          <w:color w:val="0072C6"/>
        </w:rPr>
      </w:pPr>
    </w:p>
    <w:p w14:paraId="08B8DD82" w14:textId="77777777" w:rsidR="00D076FC" w:rsidRPr="004C41FC" w:rsidRDefault="00D076FC" w:rsidP="00D076FC">
      <w:pPr>
        <w:pStyle w:val="ProductList-Body"/>
        <w:keepNext/>
        <w:ind w:left="158" w:hanging="158"/>
      </w:pPr>
      <w:r>
        <w:rPr>
          <w:b/>
          <w:color w:val="0072C6"/>
        </w:rPr>
        <w:t>Lyginamoji konkurencingumo analizė</w:t>
      </w:r>
    </w:p>
    <w:p w14:paraId="37168185" w14:textId="77777777" w:rsidR="00D076FC" w:rsidRDefault="00D076FC" w:rsidP="00D076FC">
      <w:pPr>
        <w:pStyle w:val="ProductList-Body"/>
        <w:ind w:left="158" w:hanging="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D076FC">
      <w:pPr>
        <w:pStyle w:val="ProductList-Body"/>
        <w:ind w:left="158" w:hanging="158"/>
      </w:pPr>
    </w:p>
    <w:p w14:paraId="6E2C9CE0" w14:textId="77777777" w:rsidR="00D076FC" w:rsidRPr="00AF1A25" w:rsidRDefault="00D076FC" w:rsidP="00D076FC">
      <w:pPr>
        <w:pStyle w:val="ProductList-Body"/>
        <w:keepNext/>
        <w:ind w:left="158" w:hanging="158"/>
        <w:rPr>
          <w:b/>
          <w:color w:val="0072C6"/>
        </w:rPr>
      </w:pPr>
      <w:r>
        <w:rPr>
          <w:b/>
          <w:bCs/>
          <w:color w:val="0072C6"/>
        </w:rPr>
        <w:t>Valstybinių institucijų klientai</w:t>
      </w:r>
    </w:p>
    <w:bookmarkEnd w:id="62"/>
    <w:p w14:paraId="408B3CAE" w14:textId="77777777" w:rsidR="00D076FC" w:rsidRDefault="00D076FC" w:rsidP="00D076FC">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D076FC">
      <w:pPr>
        <w:pStyle w:val="ProductList-Body"/>
        <w:numPr>
          <w:ilvl w:val="0"/>
          <w:numId w:val="49"/>
        </w:numPr>
        <w:ind w:hanging="158"/>
      </w:pPr>
      <w:r>
        <w:t xml:space="preserve">„Microsoft“ atsisako bet kokio atlygio iš Kliento už Internete teikiamas paslaugas. </w:t>
      </w:r>
    </w:p>
    <w:p w14:paraId="79C01342" w14:textId="77777777" w:rsidR="00D076FC" w:rsidRDefault="00D076FC" w:rsidP="00D076FC">
      <w:pPr>
        <w:pStyle w:val="ProductList-Body"/>
        <w:numPr>
          <w:ilvl w:val="0"/>
          <w:numId w:val="49"/>
        </w:numPr>
        <w:ind w:hanging="158"/>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2F07906B"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63" w:name="_Toc507239504"/>
      <w:bookmarkStart w:id="64" w:name="_Toc12448099"/>
      <w:r>
        <w:lastRenderedPageBreak/>
        <w:t>Duomenų apsaugos sąlygos</w:t>
      </w:r>
      <w:bookmarkEnd w:id="63"/>
      <w:bookmarkEnd w:id="64"/>
    </w:p>
    <w:p w14:paraId="191519EF" w14:textId="77777777" w:rsidR="00943C98" w:rsidRDefault="00943C98" w:rsidP="00943C98">
      <w:pPr>
        <w:pStyle w:val="ProductList-Body"/>
        <w:spacing w:after="120"/>
        <w:sectPr w:rsidR="00943C98" w:rsidSect="00A61B2A">
          <w:footerReference w:type="default" r:id="rId21"/>
          <w:footerReference w:type="first" r:id="rId22"/>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B priedas – saugos </w:t>
      </w:r>
      <w:bookmarkEnd w:id="65"/>
      <w:bookmarkEnd w:id="66"/>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7" w:name="_Toc507768549"/>
      <w:bookmarkStart w:id="68" w:name="_Toc12448100"/>
      <w:r>
        <w:t>Aprėptis</w:t>
      </w:r>
      <w:bookmarkEnd w:id="67"/>
      <w:bookmarkEnd w:id="68"/>
    </w:p>
    <w:p w14:paraId="0E9252CF" w14:textId="77777777" w:rsidR="00FB5F24" w:rsidRPr="00931AE7" w:rsidRDefault="00FB5F24" w:rsidP="00FB5F24">
      <w:pPr>
        <w:pStyle w:val="ProductList-Body"/>
      </w:pPr>
      <w:r>
        <w:t xml:space="preserve">Šiame skyriuje („Duomenų apsaugos sąlygos“) pateiktos sąlygos taikomos visoms Internete teikiamoms paslaugoms, išskyrus „Bing Maps Mobile Asset Management Platform“, „Bing Maps Transactions and Users“, „Bing Search Services“, „GitHub Enterprise“, „LinkedIn Sales Navigator“, „Microsoft Azure Stack“, „Microsoft Graph data connect for ISVs“, „Microsoft Genomics“ ir „Visual Studio App Center“, kurioms taikomos su privatumu ir sauga susijusios sąlygos, nurodytos </w:t>
      </w:r>
      <w:hyperlink w:anchor="_top" w:tooltip="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9" w:name="_Toc507768550"/>
      <w:bookmarkStart w:id="70" w:name="_Toc12448101"/>
      <w:r>
        <w:t>Kliento duomenų tvarkymas; nuosavybė</w:t>
      </w:r>
      <w:bookmarkEnd w:id="69"/>
      <w:bookmarkEnd w:id="70"/>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71" w:name="_Toc507768551"/>
      <w:bookmarkStart w:id="72" w:name="_Toc12448102"/>
      <w:r>
        <w:t>Kliento duomenų atskleidimas</w:t>
      </w:r>
      <w:bookmarkEnd w:id="71"/>
      <w:bookmarkEnd w:id="72"/>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73" w:name="_Toc507768552"/>
      <w:bookmarkStart w:id="74" w:name="_Toc12448103"/>
      <w:r>
        <w:t>Asmeninių duomenų tvarkymas; BDAR</w:t>
      </w:r>
      <w:bookmarkEnd w:id="73"/>
      <w:bookmarkEnd w:id="74"/>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75" w:name="_Toc507768553"/>
      <w:bookmarkStart w:id="76" w:name="_Toc12448104"/>
      <w:r>
        <w:t>Duomenų sauga</w:t>
      </w:r>
      <w:bookmarkEnd w:id="75"/>
      <w:bookmarkEnd w:id="76"/>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77"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45C3D94E" w:rsidR="00943C98" w:rsidRDefault="00943C98" w:rsidP="00943C98">
      <w:pPr>
        <w:pStyle w:val="ProductList-Body"/>
        <w:ind w:left="158"/>
      </w:pPr>
      <w:r>
        <w:t xml:space="preserve">Be to, šios priemonės turi atitikti reikalavimus, nurodytus ISO 27001, ISO 27002 ir ISO 27018 standartuose. </w:t>
      </w:r>
      <w:bookmarkEnd w:id="77"/>
      <w:r>
        <w:t xml:space="preserve">Kiekviena Pagrindinė internete teikiama paslauga taip pat atitinka tolesnėje lentelėje nurodytus standartus ir bendrąsias nuostatas bei įgyvendina ir tvarko saugos priemones, išdėstytas </w:t>
      </w:r>
      <w:hyperlink w:anchor="AppendixB_SecurityMeasures" w:tooltip="B priede"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962737" w:rsidRPr="00C62FB6" w14:paraId="67958AF2" w14:textId="77777777" w:rsidTr="0032412D">
        <w:trPr>
          <w:trHeight w:val="288"/>
        </w:trPr>
        <w:tc>
          <w:tcPr>
            <w:tcW w:w="2880" w:type="dxa"/>
            <w:vAlign w:val="center"/>
          </w:tcPr>
          <w:p w14:paraId="311C91F8" w14:textId="5A918DB5" w:rsidR="00962737" w:rsidRPr="00231971" w:rsidRDefault="00962737" w:rsidP="00962737">
            <w:pPr>
              <w:pStyle w:val="ProductList-Body"/>
              <w:rPr>
                <w:sz w:val="16"/>
                <w:szCs w:val="16"/>
              </w:rPr>
            </w:pPr>
            <w:r>
              <w:rPr>
                <w:sz w:val="16"/>
                <w:szCs w:val="16"/>
              </w:rPr>
              <w:t>„Microsoft Power Platform“ pagrindinės paslaugos</w:t>
            </w:r>
          </w:p>
        </w:tc>
        <w:tc>
          <w:tcPr>
            <w:tcW w:w="1728" w:type="dxa"/>
            <w:vAlign w:val="center"/>
          </w:tcPr>
          <w:p w14:paraId="3018AFF6" w14:textId="3074EF8D" w:rsidR="00962737" w:rsidRPr="00231971" w:rsidRDefault="00962737" w:rsidP="00962737">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2F235912" w:rsidR="00962737" w:rsidRPr="00231971" w:rsidRDefault="00962737" w:rsidP="00962737">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77777777" w:rsidR="0032412D" w:rsidRPr="00231971" w:rsidRDefault="0032412D" w:rsidP="0032412D">
            <w:pPr>
              <w:pStyle w:val="ProductList-Body"/>
              <w:rPr>
                <w:sz w:val="16"/>
                <w:szCs w:val="16"/>
              </w:rPr>
            </w:pPr>
            <w:r>
              <w:rPr>
                <w:sz w:val="16"/>
                <w:szCs w:val="16"/>
              </w:rPr>
              <w:lastRenderedPageBreak/>
              <w:t>„Windows“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3EA91BD4" w14:textId="0EAF28AA" w:rsidR="004E3C9C" w:rsidRPr="004C41FC" w:rsidRDefault="004E3C9C" w:rsidP="004E3C9C">
      <w:pPr>
        <w:pStyle w:val="ProductList-Body"/>
        <w:ind w:left="720"/>
      </w:pPr>
      <w:r>
        <w:rPr>
          <w:i/>
          <w:iCs/>
          <w:color w:val="000000" w:themeColor="text1"/>
        </w:rPr>
        <w:t xml:space="preserve">*Neįtraukta </w:t>
      </w:r>
      <w:r>
        <w:rPr>
          <w:i/>
          <w:iCs/>
        </w:rPr>
        <w:t>„Microsoft Dynamics 365 for Marketing“,</w:t>
      </w:r>
      <w:r>
        <w:rPr>
          <w:i/>
          <w:iCs/>
          <w:color w:val="000000" w:themeColor="text1"/>
        </w:rPr>
        <w:t xml:space="preserve"> „Microsoft Dynamics 365 for Talent“, „Microsoft Dynamics 365 for Talent: Attract“ ir „Microsoft Dynamics 365 for Talent: Onboard“ ir „Dynamics 365 AI for Sales“.</w:t>
      </w:r>
    </w:p>
    <w:p w14:paraId="228064F3" w14:textId="77777777" w:rsidR="00B03756" w:rsidRPr="00B03756" w:rsidRDefault="00B03756" w:rsidP="00B03756">
      <w:pPr>
        <w:pStyle w:val="ProductList-Body"/>
        <w:ind w:left="720"/>
        <w:rPr>
          <w:i/>
          <w:iCs/>
          <w:color w:val="000000" w:themeColor="text1"/>
        </w:rPr>
      </w:pPr>
      <w:r w:rsidRPr="00B03756">
        <w:rPr>
          <w:i/>
          <w:iCs/>
          <w:color w:val="000000" w:themeColor="text1"/>
        </w:rPr>
        <w:t>**</w:t>
      </w:r>
      <w:r>
        <w:rPr>
          <w:i/>
          <w:iCs/>
          <w:color w:val="000000" w:themeColor="text1"/>
        </w:rPr>
        <w:t>Dabartinė aprėptis išsamiai išdėstyta audito ataskaitoje, o jos santrauka yra „Microsoft“ patikimumo centre.</w:t>
      </w:r>
    </w:p>
    <w:p w14:paraId="1FAAEB6A" w14:textId="77777777" w:rsidR="00B03756" w:rsidRPr="00B03756" w:rsidRDefault="00B03756" w:rsidP="00B03756">
      <w:pPr>
        <w:pStyle w:val="ProductList-Body"/>
        <w:ind w:left="720"/>
        <w:rPr>
          <w:i/>
          <w:iCs/>
          <w:color w:val="000000" w:themeColor="text1"/>
        </w:rPr>
      </w:pPr>
    </w:p>
    <w:p w14:paraId="2F223F3A" w14:textId="77777777" w:rsidR="00943C98" w:rsidRDefault="00943C98" w:rsidP="00B03756">
      <w:pPr>
        <w:pStyle w:val="ProductList-Body"/>
        <w:ind w:left="158"/>
      </w:pPr>
      <w:r w:rsidRPr="00B03756">
        <w:rPr>
          <w:i/>
          <w:iCs/>
          <w:color w:val="000000" w:themeColor="text1"/>
        </w:rPr>
        <w:t>„Microsoft“ bet kada gali įtraukti pramonės ar valstybinių institucijų nustatytų standartų. „Microsoft“ nepašalins ISO 27001, ISO 27002, ISO</w:t>
      </w:r>
      <w:r>
        <w:t xml:space="preserve">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3"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78" w:name="_Toc507768554"/>
      <w:bookmarkStart w:id="79" w:name="_Toc12448105"/>
      <w:r>
        <w:t>Pranešimas apie saugos incidentus</w:t>
      </w:r>
      <w:bookmarkEnd w:id="78"/>
      <w:bookmarkEnd w:id="79"/>
    </w:p>
    <w:p w14:paraId="40D45149" w14:textId="77777777" w:rsidR="00943C98" w:rsidRDefault="00943C98" w:rsidP="00943C98">
      <w:pPr>
        <w:pStyle w:val="ProductList-Body"/>
      </w:pPr>
      <w:bookmarkStart w:id="80"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80"/>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lastRenderedPageBreak/>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81" w:name="_Toc507768555"/>
      <w:bookmarkStart w:id="82" w:name="_Toc12448106"/>
      <w:bookmarkStart w:id="83" w:name="DataTransfersandLocation"/>
      <w:r>
        <w:t>Duomenų perleidimas ir vieta</w:t>
      </w:r>
      <w:bookmarkEnd w:id="81"/>
      <w:bookmarkEnd w:id="82"/>
    </w:p>
    <w:bookmarkEnd w:id="83"/>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160FB1D7" w14:textId="77777777" w:rsidR="00962737" w:rsidRPr="000F395E" w:rsidRDefault="00962737" w:rsidP="00962737">
      <w:pPr>
        <w:pStyle w:val="ProductList-Body"/>
        <w:keepNext/>
        <w:ind w:left="180"/>
        <w:outlineLvl w:val="2"/>
      </w:pPr>
      <w:bookmarkStart w:id="84" w:name="LocationofCustomerDataatRest"/>
      <w:r>
        <w:rPr>
          <w:b/>
          <w:color w:val="0072C6"/>
        </w:rPr>
        <w:t>Kliento neaktyvių duomenų saugojimo vieta</w:t>
      </w:r>
    </w:p>
    <w:bookmarkEnd w:id="84"/>
    <w:p w14:paraId="732631FC" w14:textId="77777777" w:rsidR="00962737" w:rsidRPr="000F395E" w:rsidRDefault="00962737" w:rsidP="00962737">
      <w:pPr>
        <w:pStyle w:val="ProductList-Body"/>
        <w:keepNext/>
        <w:ind w:left="158"/>
      </w:pPr>
      <w:r>
        <w:t>Klientui naudojant Pagrindines internete teikiamas paslaugas, jo neaktyvius duomenis „Microsoft“ saugos tam tikrose toliau nurodytose pagrindinėse geografinėse srityse (kiekviena atskirai – Geografinė sritis), kaip nurodyta toliau.</w:t>
      </w:r>
    </w:p>
    <w:p w14:paraId="1B58892F" w14:textId="77777777" w:rsidR="00962737" w:rsidRPr="000F395E" w:rsidRDefault="00962737" w:rsidP="00962737">
      <w:pPr>
        <w:pStyle w:val="ProductList-Body"/>
        <w:numPr>
          <w:ilvl w:val="1"/>
          <w:numId w:val="7"/>
        </w:numPr>
        <w:ind w:left="900"/>
      </w:pPr>
      <w:r>
        <w:rPr>
          <w:b/>
          <w:bCs/>
        </w:rPr>
        <w:t xml:space="preserve">„Office 365“ paslaugos. </w:t>
      </w:r>
      <w:r>
        <w:t>Jei Klientas sukonfigūruoja savo nuomotoją Australijoje, Europos Sąjungoje, Indijoje, Japonijoje, Jungtinėje Karalystėje, Jungtinėse Amerikos Valstijose, Kanadoje,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ir (3) failus, nusiųstus į „OneDrive“ verslui.</w:t>
      </w:r>
    </w:p>
    <w:p w14:paraId="2E9394A3" w14:textId="77777777" w:rsidR="00962737" w:rsidRPr="000F395E" w:rsidRDefault="00962737" w:rsidP="00962737">
      <w:pPr>
        <w:pStyle w:val="ProductList-Body"/>
        <w:numPr>
          <w:ilvl w:val="1"/>
          <w:numId w:val="7"/>
        </w:numPr>
        <w:ind w:left="900"/>
      </w:pPr>
      <w:r>
        <w:rPr>
          <w:b/>
          <w:bCs/>
        </w:rPr>
        <w:t>„Microsoft Intune“ internete teikiamos paslaugos</w:t>
      </w:r>
      <w:r w:rsidRPr="00102F42">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EB9EC68" w14:textId="77777777" w:rsidR="00962737" w:rsidRPr="000F395E" w:rsidRDefault="00962737" w:rsidP="00962737">
      <w:pPr>
        <w:pStyle w:val="ProductList-Body"/>
        <w:numPr>
          <w:ilvl w:val="1"/>
          <w:numId w:val="7"/>
        </w:numPr>
        <w:ind w:left="900"/>
      </w:pPr>
      <w:r>
        <w:rPr>
          <w:b/>
          <w:bCs/>
        </w:rPr>
        <w:t>„Microsoft Power Platform“ pagrindinės paslaugos</w:t>
      </w:r>
      <w:r w:rsidRPr="00102F42">
        <w:rPr>
          <w:b/>
        </w:rPr>
        <w:t>.</w:t>
      </w:r>
      <w:r>
        <w:t xml:space="preserve"> Jei Klientas konfigūruoja Australijoje, Kanadoje, Azijos ir Ramiojo vandenyno šalyse, Indijoje, Japonijoje, Europos Sąjungoje, Jungtinėje Karalystėje arba Jungtinėse Amerikos Valstijose esančių nuomotojų abonementus, „Microsoft“ saugos Kliento neaktyvius duomenis tik tose Geografinėse srityse, nebent „Microsoft Power Platform“ patikimumo centro skyriuje „Duomenų vieta“ nurodyta kitaip.</w:t>
      </w:r>
    </w:p>
    <w:p w14:paraId="2BD747F2" w14:textId="6DAF3EA6" w:rsidR="00943C98" w:rsidRDefault="00962737" w:rsidP="00962737">
      <w:pPr>
        <w:pStyle w:val="ProductList-Body"/>
        <w:numPr>
          <w:ilvl w:val="1"/>
          <w:numId w:val="7"/>
        </w:numPr>
        <w:ind w:left="900"/>
      </w:pPr>
      <w:r>
        <w:rPr>
          <w:b/>
          <w:bCs/>
        </w:rPr>
        <w:t xml:space="preserve"> </w:t>
      </w:r>
      <w:r w:rsidR="00943C98">
        <w:rPr>
          <w:b/>
          <w:bCs/>
        </w:rPr>
        <w:t>„Microsoft Azure“ pagrindinės paslaugos</w:t>
      </w:r>
      <w:r w:rsidR="00943C98" w:rsidRPr="001F75AC">
        <w:rPr>
          <w:b/>
        </w:rPr>
        <w:t>.</w:t>
      </w:r>
      <w:r w:rsidR="00943C98">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77777777" w:rsidR="0032412D" w:rsidRPr="00841C87" w:rsidRDefault="0032412D" w:rsidP="0032412D">
      <w:pPr>
        <w:pStyle w:val="ProductList-Body"/>
        <w:keepNext/>
        <w:numPr>
          <w:ilvl w:val="1"/>
          <w:numId w:val="7"/>
        </w:numPr>
        <w:ind w:left="900"/>
      </w:pPr>
      <w:r>
        <w:rPr>
          <w:b/>
          <w:bCs/>
        </w:rPr>
        <w:t>„Windows“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85" w:name="_Toc507768556"/>
      <w:bookmarkStart w:id="86" w:name="_Toc12448107"/>
      <w:r>
        <w:lastRenderedPageBreak/>
        <w:t>Duomenų saugojimas ir naikinimas</w:t>
      </w:r>
      <w:bookmarkEnd w:id="85"/>
      <w:bookmarkEnd w:id="86"/>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87" w:name="_Toc507768557"/>
      <w:bookmarkStart w:id="88" w:name="_Toc12448108"/>
      <w:r>
        <w:t>Tvarkytojų konfidencialumo įsipareigojimas</w:t>
      </w:r>
      <w:bookmarkEnd w:id="87"/>
      <w:bookmarkEnd w:id="88"/>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9" w:name="_Toc507768558"/>
      <w:bookmarkStart w:id="90" w:name="_Toc12448109"/>
      <w:r>
        <w:t>Pranešimas apie naudojimąsi antrinių duomenų tvarkytojų paslaugomis ir naudojimosi kontrolė</w:t>
      </w:r>
      <w:bookmarkEnd w:id="89"/>
      <w:bookmarkEnd w:id="90"/>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91" w:name="_Toc507768559"/>
      <w:bookmarkStart w:id="92" w:name="_Toc12448110"/>
      <w:r>
        <w:t>Švietimo įstaigos</w:t>
      </w:r>
      <w:bookmarkEnd w:id="91"/>
      <w:bookmarkEnd w:id="92"/>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93" w:name="_Toc489605580"/>
      <w:bookmarkStart w:id="94" w:name="_Toc487134016"/>
      <w:bookmarkStart w:id="95" w:name="_Toc12448111"/>
      <w:bookmarkStart w:id="96" w:name="HIPPA"/>
      <w:r>
        <w:t>HIPPA verslo partneris</w:t>
      </w:r>
      <w:bookmarkEnd w:id="93"/>
      <w:bookmarkEnd w:id="94"/>
      <w:bookmarkEnd w:id="95"/>
    </w:p>
    <w:bookmarkEnd w:id="96"/>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w:t>
      </w:r>
      <w:r>
        <w:lastRenderedPageBreak/>
        <w:t xml:space="preserve">adresu </w:t>
      </w:r>
      <w:hyperlink r:id="rId24"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97" w:name="_Toc12448112"/>
      <w:r>
        <w:t>Kaip susisiekti su „Microsoft“</w:t>
      </w:r>
      <w:bookmarkEnd w:id="97"/>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65B09EB8"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B4B5D6" w14:textId="77777777" w:rsidR="00E84763" w:rsidRDefault="00E84763" w:rsidP="00366C8E">
      <w:pPr>
        <w:pStyle w:val="ProductList-Body"/>
      </w:pPr>
    </w:p>
    <w:p w14:paraId="61A9C9C9" w14:textId="503C2718" w:rsidR="00ED5457" w:rsidRDefault="00ED5457" w:rsidP="00366C8E">
      <w:pPr>
        <w:pStyle w:val="ProductList-Body"/>
        <w:sectPr w:rsidR="00ED5457"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98" w:name="_Toc507768562"/>
      <w:bookmarkStart w:id="99" w:name="_Toc12448113"/>
      <w:bookmarkStart w:id="100" w:name="AppendixA_CoreOnlineServices"/>
      <w:bookmarkStart w:id="101" w:name="_Toc431459514"/>
      <w:bookmarkStart w:id="102" w:name="DataProcessingTerms"/>
      <w:r>
        <w:lastRenderedPageBreak/>
        <w:t>A priedas – Pagrindinės Internete teikiamos paslaugos</w:t>
      </w:r>
      <w:bookmarkEnd w:id="98"/>
      <w:bookmarkEnd w:id="99"/>
    </w:p>
    <w:bookmarkEnd w:id="100"/>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101"/>
      <w:bookmarkEnd w:id="102"/>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103" w:name="DPTOnlineServicesTable"/>
            <w:r>
              <w:rPr>
                <w:color w:val="FFFFFF" w:themeColor="background1"/>
                <w:sz w:val="16"/>
                <w:szCs w:val="16"/>
              </w:rPr>
              <w:t>Internete teikiamos paslaugos</w:t>
            </w:r>
          </w:p>
        </w:tc>
      </w:tr>
      <w:tr w:rsidR="003F4F4B" w14:paraId="7355F4AC" w14:textId="77777777" w:rsidTr="00386F43">
        <w:tc>
          <w:tcPr>
            <w:tcW w:w="2610" w:type="dxa"/>
            <w:vAlign w:val="center"/>
          </w:tcPr>
          <w:p w14:paraId="4CE679D6" w14:textId="75562A43" w:rsidR="003F4F4B" w:rsidRPr="00231971" w:rsidRDefault="003F4F4B" w:rsidP="003F4F4B">
            <w:pPr>
              <w:pStyle w:val="ProductList-Body"/>
              <w:rPr>
                <w:sz w:val="16"/>
                <w:szCs w:val="16"/>
              </w:rPr>
            </w:pPr>
            <w:bookmarkStart w:id="104" w:name="MicrosoftDynamicsOnlineServices"/>
            <w:bookmarkEnd w:id="103"/>
            <w:r>
              <w:rPr>
                <w:sz w:val="16"/>
                <w:szCs w:val="16"/>
              </w:rPr>
              <w:t>„Microsoft Dynamics 365“ pagrindinės paslaugos</w:t>
            </w:r>
          </w:p>
        </w:tc>
        <w:tc>
          <w:tcPr>
            <w:tcW w:w="8190" w:type="dxa"/>
          </w:tcPr>
          <w:p w14:paraId="40DCD7F7" w14:textId="7151E611" w:rsidR="003F4F4B" w:rsidRPr="00231971" w:rsidRDefault="003F4F4B" w:rsidP="003F4F4B">
            <w:pPr>
              <w:pStyle w:val="ProductList-Body"/>
              <w:rPr>
                <w:sz w:val="16"/>
                <w:szCs w:val="16"/>
              </w:rPr>
            </w:pPr>
            <w:r w:rsidRPr="00611BC3">
              <w:rPr>
                <w:spacing w:val="-2"/>
                <w:sz w:val="16"/>
                <w:szCs w:val="16"/>
              </w:rPr>
              <w:t xml:space="preserve">Toliau išvardytos paslaugos, kiekviena kaip atskira paslauga ir kaip įtraukta į „Dynamics 365“ pagrįstą planą arba programą: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ir „Dynamics 365 for Sales Professional“. Į „Dynamics 365“ Pagrindines internete teikiamas paslaugas neįtrauktos </w:t>
            </w:r>
            <w:r>
              <w:rPr>
                <w:spacing w:val="-2"/>
                <w:sz w:val="16"/>
                <w:szCs w:val="16"/>
              </w:rPr>
              <w:t>(</w:t>
            </w:r>
            <w:r w:rsidRPr="00611BC3">
              <w:rPr>
                <w:spacing w:val="-2"/>
                <w:sz w:val="16"/>
                <w:szCs w:val="16"/>
              </w:rPr>
              <w:t xml:space="preserve">1) „Dynamics 365“ paslaugos palaikomiems įrenginiams ar programinei įrangai, įskaitant „Dynamics 365“ programoms, planšetėms, telefonams ar bet kuriems iš šių įrenginių, bet tuo neapsiribojant; </w:t>
            </w:r>
            <w:r>
              <w:rPr>
                <w:spacing w:val="-2"/>
                <w:sz w:val="16"/>
                <w:szCs w:val="16"/>
              </w:rPr>
              <w:t>(</w:t>
            </w:r>
            <w:r w:rsidRPr="00611BC3">
              <w:rPr>
                <w:spacing w:val="-2"/>
                <w:sz w:val="16"/>
                <w:szCs w:val="16"/>
              </w:rPr>
              <w:t xml:space="preserve">2) „LinkedIn Sales Navigator“; arba </w:t>
            </w:r>
            <w:r>
              <w:rPr>
                <w:spacing w:val="-2"/>
                <w:sz w:val="16"/>
                <w:szCs w:val="16"/>
              </w:rPr>
              <w:t>(</w:t>
            </w:r>
            <w:r w:rsidRPr="00611BC3">
              <w:rPr>
                <w:spacing w:val="-2"/>
                <w:sz w:val="16"/>
                <w:szCs w:val="16"/>
              </w:rPr>
              <w:t>3) jei atitinkamos paslaugos licencijavimo sąlygose nėra aiškiai nurodyta kitaip, jokios kitos atskirai veikiančios paslaugos, teikiamos su „Dynamics 365“ Pagrindinėmis paslaugomis arba su jomis susijusios.</w:t>
            </w:r>
          </w:p>
        </w:tc>
      </w:tr>
      <w:bookmarkEnd w:id="104"/>
      <w:tr w:rsidR="00D076FC" w14:paraId="4DE89BA6" w14:textId="77777777" w:rsidTr="00386F43">
        <w:tc>
          <w:tcPr>
            <w:tcW w:w="2610" w:type="dxa"/>
            <w:vAlign w:val="center"/>
          </w:tcPr>
          <w:p w14:paraId="43985170" w14:textId="6C96BA44" w:rsidR="00D076FC" w:rsidRPr="00231971" w:rsidRDefault="00D076FC" w:rsidP="00D076FC">
            <w:pPr>
              <w:pStyle w:val="ProductList-Body"/>
              <w:rPr>
                <w:sz w:val="16"/>
                <w:szCs w:val="16"/>
              </w:rPr>
            </w:pPr>
            <w:r>
              <w:rPr>
                <w:sz w:val="16"/>
                <w:szCs w:val="16"/>
              </w:rPr>
              <w:t>„Office 365“ paslaugos</w:t>
            </w:r>
          </w:p>
        </w:tc>
        <w:tc>
          <w:tcPr>
            <w:tcW w:w="8190" w:type="dxa"/>
          </w:tcPr>
          <w:p w14:paraId="4578FF58" w14:textId="2F751D59" w:rsidR="00D076FC" w:rsidRPr="00231971" w:rsidRDefault="00D076FC" w:rsidP="00D076FC">
            <w:pPr>
              <w:pStyle w:val="ProductList-Body"/>
              <w:rPr>
                <w:sz w:val="16"/>
                <w:szCs w:val="16"/>
              </w:rPr>
            </w:pPr>
            <w:r>
              <w:rPr>
                <w:sz w:val="16"/>
                <w:szCs w:val="16"/>
              </w:rPr>
              <w:t xml:space="preserve">Toliau išvardytos paslaugos yra arba atskira paslauga, arba paslauga, įtraukta į „Office 365“ prekės ženklo planą ar paketą. </w:t>
            </w:r>
            <w:bookmarkStart w:id="105" w:name="_Hlk498519502"/>
            <w:r>
              <w:rPr>
                <w:sz w:val="16"/>
                <w:szCs w:val="16"/>
              </w:rPr>
              <w:t>Atitikties tvarkytuvė, apsaugotoji kliento saugykla, „Exchange Online Archiving“, „Exchange Online Protection“, „Exchange Online“, „Microsoft Bookings“, „Microsoft Forms“, „Microsoft MyAnalytics“, „Microsoft Planner“, „Microsoft StaffHub“, „Microsoft Stream“, „Microsoft Teams“, „Microsoft To-Do“, „Office 365“ patobulinta apsauga nuo grėsmių, „Office 365“ vaizdo įrašų portalas, „Office Online“, „OneDrive“ verslui, „Outlook Customer Manager“, „Project Online“ (išskyrus „Roadmap“), „SharePoint Online“, internetinė „Skype“ verslui, „Sway“, interaktyvioji lenta, „Yammer Enterprise“</w:t>
            </w:r>
            <w:bookmarkEnd w:id="105"/>
            <w:r>
              <w:rPr>
                <w:sz w:val="16"/>
                <w:szCs w:val="16"/>
              </w:rPr>
              <w:t xml:space="preserve"> ir kliento organizacinės grupės, valdomos per „Kaizala Pro“ administravimo portalą, taip pat pokalbiai tarp dviejų Kliento organizacijos narių. Į „Office 365“ paslaugas neįtraukta „Office 365 ProPlus“, jokia PSTN paslaugų dalis, kurios nevaldo „Microsoft“, jokia kliento programinė įranga ir jokia atskiro prekės ženklo paslauga, kurią galima pasiekti naudojant „Office 365“ prekės ženklo planą ar paketą, pvz., „Bing“ arba paslauga, pažymėta kaip skirta „Office 365“.</w:t>
            </w:r>
          </w:p>
        </w:tc>
      </w:tr>
      <w:tr w:rsidR="00D076FC" w14:paraId="52139535" w14:textId="77777777" w:rsidTr="00386F43">
        <w:tc>
          <w:tcPr>
            <w:tcW w:w="2610" w:type="dxa"/>
            <w:vAlign w:val="center"/>
          </w:tcPr>
          <w:p w14:paraId="6FA8107C" w14:textId="315332D5" w:rsidR="00D076FC" w:rsidRPr="00231971" w:rsidRDefault="00D076FC" w:rsidP="00D076FC">
            <w:pPr>
              <w:pStyle w:val="ProductList-Body"/>
              <w:rPr>
                <w:sz w:val="16"/>
                <w:szCs w:val="16"/>
              </w:rPr>
            </w:pPr>
            <w:bookmarkStart w:id="106" w:name="MicrosoftAzureCoreServices"/>
            <w:r>
              <w:rPr>
                <w:sz w:val="16"/>
                <w:szCs w:val="16"/>
              </w:rPr>
              <w:t>„Microsoft Azure“ pagrindinės paslaugos</w:t>
            </w:r>
            <w:bookmarkEnd w:id="106"/>
          </w:p>
        </w:tc>
        <w:tc>
          <w:tcPr>
            <w:tcW w:w="8190" w:type="dxa"/>
          </w:tcPr>
          <w:p w14:paraId="1D8D5571" w14:textId="125D59D5" w:rsidR="00D076FC" w:rsidRPr="00231971" w:rsidRDefault="00D076FC" w:rsidP="00D076F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962737" w14:paraId="6ADF94D3" w14:textId="77777777" w:rsidTr="00386F43">
        <w:tc>
          <w:tcPr>
            <w:tcW w:w="2610" w:type="dxa"/>
            <w:vAlign w:val="center"/>
          </w:tcPr>
          <w:p w14:paraId="74D48BFE" w14:textId="5AED8FEF" w:rsidR="00962737" w:rsidRPr="00231971" w:rsidRDefault="00962737" w:rsidP="00962737">
            <w:pPr>
              <w:pStyle w:val="ProductList-Body"/>
              <w:rPr>
                <w:sz w:val="16"/>
                <w:szCs w:val="16"/>
              </w:rPr>
            </w:pPr>
            <w:r>
              <w:rPr>
                <w:sz w:val="16"/>
                <w:szCs w:val="16"/>
              </w:rPr>
              <w:t>„Microsoft Power Platform“ pagrindinės paslaugos</w:t>
            </w:r>
          </w:p>
        </w:tc>
        <w:tc>
          <w:tcPr>
            <w:tcW w:w="8190" w:type="dxa"/>
          </w:tcPr>
          <w:p w14:paraId="190B8AFC" w14:textId="2D703133" w:rsidR="00962737" w:rsidRPr="00573F8F" w:rsidRDefault="00962737" w:rsidP="00962737">
            <w:pPr>
              <w:pStyle w:val="ProductList-Body"/>
            </w:pPr>
            <w:r>
              <w:rPr>
                <w:sz w:val="16"/>
                <w:szCs w:val="16"/>
              </w:rPr>
              <w:t>Toliau išvardytos paslaugos, kiekviena kaip atskira paslauga arba kaip įtraukta į „Office 365“ arba „Microsoft Dynamics 365“ pagrįstą planą arba paketą: „Microsoft Power BI“, „Microsoft PowerApps“ ir „Microsoft Flow“. „Microsoft Power Platform“ pagrindinės paslaugos neapima jokios klientų programinės įrangos, įskaitant „Power BI Report Server“, „Power BI“, „PowerApps“ ar „Microsoft Flow“ mobiliąsias programas, „Power BI Desktop“ ar „PowerApps Studio“, tačiau jomis neapsiribojama.</w:t>
            </w:r>
          </w:p>
        </w:tc>
      </w:tr>
      <w:tr w:rsidR="0032412D" w14:paraId="5F2A6ABE" w14:textId="77777777" w:rsidTr="00386F43">
        <w:tc>
          <w:tcPr>
            <w:tcW w:w="2610" w:type="dxa"/>
            <w:vAlign w:val="center"/>
          </w:tcPr>
          <w:p w14:paraId="3029369C" w14:textId="224AEA61" w:rsidR="0032412D" w:rsidRDefault="0032412D" w:rsidP="0032412D">
            <w:pPr>
              <w:pStyle w:val="ProductList-Body"/>
              <w:rPr>
                <w:sz w:val="16"/>
                <w:szCs w:val="16"/>
              </w:rPr>
            </w:pPr>
            <w:r>
              <w:rPr>
                <w:sz w:val="16"/>
                <w:szCs w:val="16"/>
              </w:rPr>
              <w:t>„Windows“ sargybos patobulintos apsaugos nuo grėsmių paslaugos</w:t>
            </w:r>
          </w:p>
        </w:tc>
        <w:tc>
          <w:tcPr>
            <w:tcW w:w="8190" w:type="dxa"/>
          </w:tcPr>
          <w:p w14:paraId="3820D8D0" w14:textId="2F0E4516" w:rsidR="0032412D" w:rsidRDefault="0032412D" w:rsidP="0032412D">
            <w:pPr>
              <w:pStyle w:val="ProductList-Body"/>
              <w:rPr>
                <w:sz w:val="16"/>
                <w:szCs w:val="16"/>
              </w:rPr>
            </w:pPr>
            <w:r>
              <w:rPr>
                <w:sz w:val="16"/>
                <w:szCs w:val="16"/>
              </w:rPr>
              <w:t>Šios „Windows“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07" w:name="AppendixB_SecurityMeasures"/>
      <w:bookmarkStart w:id="108" w:name="_Toc507768563"/>
      <w:bookmarkStart w:id="109" w:name="_Toc12448114"/>
      <w:bookmarkStart w:id="110" w:name="DataProcessingTerms_DataatRest"/>
      <w:r>
        <w:t xml:space="preserve">B priedas – </w:t>
      </w:r>
      <w:bookmarkStart w:id="111" w:name="DataProcessingTerms_Security"/>
      <w:bookmarkStart w:id="112" w:name="_Toc507239523"/>
      <w:r>
        <w:t>Saugos</w:t>
      </w:r>
      <w:bookmarkEnd w:id="111"/>
      <w:bookmarkEnd w:id="112"/>
      <w:r>
        <w:t xml:space="preserve"> priemonės</w:t>
      </w:r>
      <w:bookmarkEnd w:id="107"/>
      <w:bookmarkEnd w:id="108"/>
      <w:bookmarkEnd w:id="109"/>
    </w:p>
    <w:bookmarkEnd w:id="110"/>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lastRenderedPageBreak/>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ED5457">
            <w:pPr>
              <w:pStyle w:val="ProductList-Body"/>
              <w:keepNext/>
              <w:spacing w:before="40"/>
              <w:rPr>
                <w:sz w:val="16"/>
                <w:szCs w:val="16"/>
              </w:rPr>
            </w:pPr>
            <w:r w:rsidRPr="00D25E83">
              <w:rPr>
                <w:b/>
                <w:sz w:val="16"/>
                <w:szCs w:val="16"/>
              </w:rPr>
              <w:lastRenderedPageBreak/>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321E0D00"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83E8918" w14:textId="77777777" w:rsidR="001F7CE6" w:rsidRDefault="001F7CE6" w:rsidP="00A914BF">
      <w:pPr>
        <w:pStyle w:val="ProductList-Body"/>
      </w:pPr>
    </w:p>
    <w:p w14:paraId="5ADDD86C" w14:textId="43C5D9BA" w:rsidR="00ED5457" w:rsidRDefault="00ED5457" w:rsidP="00A914BF">
      <w:pPr>
        <w:pStyle w:val="ProductList-Body"/>
        <w:sectPr w:rsidR="00ED545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2448115"/>
      <w:r>
        <w:lastRenderedPageBreak/>
        <w:t>Su Internete teikiamomis paslaugomis susijusios sąlygos</w:t>
      </w:r>
      <w:bookmarkEnd w:id="113"/>
      <w:bookmarkEnd w:id="114"/>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15" w:name="_Toc12448116"/>
      <w:bookmarkStart w:id="116" w:name="MicrosoftAzureServices"/>
      <w:r w:rsidRPr="00C17F2D">
        <w:rPr>
          <w:lang w:val="lt-LT"/>
        </w:rPr>
        <w:t>„Microsoft Azure“ paslaugos</w:t>
      </w:r>
      <w:bookmarkEnd w:id="115"/>
    </w:p>
    <w:bookmarkEnd w:id="116"/>
    <w:p w14:paraId="43D1E8AD" w14:textId="77777777" w:rsidR="007B523B" w:rsidRPr="002A3B84" w:rsidRDefault="007B523B" w:rsidP="007B523B">
      <w:pPr>
        <w:pStyle w:val="ProductList-Body"/>
        <w:rPr>
          <w:b/>
          <w:color w:val="00188F"/>
        </w:rPr>
      </w:pPr>
      <w:r>
        <w:rPr>
          <w:b/>
          <w:color w:val="00188F"/>
        </w:rPr>
        <w:t>Pranešimai</w:t>
      </w:r>
    </w:p>
    <w:p w14:paraId="056A77E3" w14:textId="31763344"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6" w:anchor="services" w:history="1">
        <w:r w:rsidRPr="00012E34">
          <w:rPr>
            <w:rStyle w:val="Hyperlink"/>
          </w:rPr>
          <w:t>http://azure.microsoft.com/en-us/regions/#services</w:t>
        </w:r>
      </w:hyperlink>
      <w:r>
        <w:t>.</w:t>
      </w:r>
    </w:p>
    <w:p w14:paraId="1CB1F9D4" w14:textId="77777777" w:rsidR="00B03756" w:rsidRDefault="00B03756" w:rsidP="00B03756">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27" w:history="1">
        <w:r>
          <w:rPr>
            <w:rStyle w:val="Hyperlink"/>
          </w:rPr>
          <w:t>https://aka.ms/r1j7jq</w:t>
        </w:r>
      </w:hyperlink>
      <w:r>
        <w:t>.</w:t>
      </w:r>
    </w:p>
    <w:p w14:paraId="3E99FFA1" w14:textId="07AB8F5C" w:rsidR="00130AA0" w:rsidRDefault="00130AA0" w:rsidP="00B03756">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8"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ED5457">
      <w:pPr>
        <w:pStyle w:val="ProductList-Body"/>
        <w:keepNext/>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200D647" w14:textId="77777777" w:rsidR="00B03756" w:rsidRDefault="00B03756" w:rsidP="00B03756">
      <w:pPr>
        <w:pStyle w:val="ProductList-Body"/>
        <w:ind w:right="180"/>
      </w:pPr>
      <w:r>
        <w:t xml:space="preserve">„Microsoft Azure“ leidžia Klientui, naudojant tokias funkcijas, kaip „Microsoft Azure“ parduotuvė ir „Virtual Machine Gallery“, ir laikantis atskirų sąlygų, pateiktų </w:t>
      </w:r>
      <w:hyperlink r:id="rId30" w:history="1">
        <w:r>
          <w:rPr>
            <w:rStyle w:val="Hyperlink"/>
          </w:rPr>
          <w:t>http://azure.microsoft.com/en-us/support/legal/store-terms</w:t>
        </w:r>
      </w:hyperlink>
      <w:hyperlink r:id="rId31" w:history="1"/>
      <w:r>
        <w:t>, pasiekti arba pirkti produktus ir paslaugas, optimizuotus naudoti su „Azure“.</w:t>
      </w:r>
    </w:p>
    <w:bookmarkStart w:id="117" w:name="MicrosoftTranslator"/>
    <w:p w14:paraId="0EEB4FA5" w14:textId="77777777" w:rsidR="00FB5F24" w:rsidRPr="00903BB7" w:rsidRDefault="00FB5F24" w:rsidP="00FB5F24">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62737">
      <w:pPr>
        <w:pStyle w:val="ProductList-Offering2Heading"/>
        <w:keepNext/>
        <w:outlineLvl w:val="2"/>
        <w:rPr>
          <w:lang w:val="lt-LT"/>
        </w:rPr>
      </w:pPr>
      <w:bookmarkStart w:id="118" w:name="_Toc8395026"/>
      <w:r>
        <w:rPr>
          <w:lang w:val="lt-LT"/>
        </w:rPr>
        <w:tab/>
      </w:r>
      <w:bookmarkStart w:id="119" w:name="_Toc12448117"/>
      <w:r w:rsidRPr="00962737">
        <w:rPr>
          <w:lang w:val="lt-LT"/>
        </w:rPr>
        <w:t>„Azure DevTest Labs“</w:t>
      </w:r>
      <w:bookmarkEnd w:id="118"/>
      <w:bookmarkEnd w:id="119"/>
    </w:p>
    <w:p w14:paraId="3EF488C6" w14:textId="77777777" w:rsidR="00962737" w:rsidRPr="000F395E" w:rsidRDefault="00962737" w:rsidP="00962737">
      <w:pPr>
        <w:pStyle w:val="ProductList-ClauseHeading"/>
      </w:pPr>
      <w:r>
        <w:t>„DevTest Labs“ slaptieji raktai</w:t>
      </w:r>
    </w:p>
    <w:p w14:paraId="462FDC16" w14:textId="77777777" w:rsidR="00962737" w:rsidRPr="000F395E" w:rsidRDefault="00962737" w:rsidP="00962737">
      <w:pPr>
        <w:pStyle w:val="ProductList-Body"/>
      </w:pPr>
      <w:r>
        <w:t>„Azure DevTest Labs“ automatiškai sukuria raktų saugyklą, kai vartotojas pirmą kartą įrašo slaptąjį raktą. Šioje raktų saugykloje galima saugoti tik su „DevTest Lab“ susijusius slaptažodžius, SSH raktus arba asmeninius prieigos atpažinimo ženklus.</w:t>
      </w:r>
    </w:p>
    <w:p w14:paraId="03E92C09" w14:textId="77777777" w:rsidR="00962737" w:rsidRPr="00903BB7" w:rsidRDefault="00D97474" w:rsidP="00962737">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512500">
      <w:pPr>
        <w:pStyle w:val="ProductList-Offering2Heading"/>
        <w:outlineLvl w:val="2"/>
        <w:rPr>
          <w:lang w:val="lt-LT"/>
        </w:rPr>
      </w:pPr>
      <w:r w:rsidRPr="00FB5F24">
        <w:rPr>
          <w:lang w:val="lt-LT"/>
        </w:rPr>
        <w:tab/>
      </w:r>
      <w:bookmarkStart w:id="120" w:name="_Toc783785"/>
      <w:bookmarkStart w:id="121" w:name="_Toc12448118"/>
      <w:r w:rsidRPr="00130AA0">
        <w:rPr>
          <w:lang w:val="lt-LT"/>
        </w:rPr>
        <w:t>„</w:t>
      </w:r>
      <w:r w:rsidRPr="003F4F4B">
        <w:rPr>
          <w:lang w:val="lt-LT"/>
        </w:rPr>
        <w:t>Azure Lab Services</w:t>
      </w:r>
      <w:bookmarkEnd w:id="120"/>
      <w:r w:rsidRPr="00130AA0">
        <w:rPr>
          <w:lang w:val="lt-LT"/>
        </w:rPr>
        <w:t>“</w:t>
      </w:r>
      <w:bookmarkEnd w:id="121"/>
    </w:p>
    <w:p w14:paraId="64D66F5C" w14:textId="77777777" w:rsidR="00512500" w:rsidRDefault="00512500" w:rsidP="00512500">
      <w:pPr>
        <w:pStyle w:val="ProductList-ClauseHeading"/>
      </w:pPr>
      <w:r>
        <w:t>Galutinio vartotojo ryšys</w:t>
      </w:r>
    </w:p>
    <w:p w14:paraId="117B1A61" w14:textId="77777777" w:rsidR="00512500" w:rsidRDefault="00512500" w:rsidP="00512500">
      <w:pPr>
        <w:pStyle w:val="ProductList-Body"/>
      </w:pPr>
      <w:r>
        <w:t>„Microsoft“ teikia jums „Azure Lab Services“ ir tai yra jūsų ir „Microsoft“ ryšys, tačiau jūs esate vienintelis susijusių paslaugų teikėjas savo galutiniams vartotojams ir jums taikoma vienintelė ir išskirtinė atsakomybė savo galutiniams vartotojams, įskaitant bet kokius palaikymo įsipareigojimus. Jūsų galutiniai vartotojai nėra jokios sutarties su „Microsoft“ dėl paslaugų teikimo šalis.</w:t>
      </w:r>
    </w:p>
    <w:p w14:paraId="3AAFBBAD" w14:textId="77777777" w:rsidR="00512500" w:rsidRPr="00C84B58" w:rsidRDefault="00512500" w:rsidP="00512500">
      <w:pPr>
        <w:pStyle w:val="ProductList-Body"/>
      </w:pPr>
    </w:p>
    <w:p w14:paraId="02BFBDC8" w14:textId="77777777" w:rsidR="00512500" w:rsidRDefault="00512500" w:rsidP="00512500">
      <w:pPr>
        <w:pStyle w:val="ProductList-ClauseHeading"/>
      </w:pPr>
      <w:r>
        <w:t>Pranešimai, atsakomybė, veiksmų, nukreiptų prieš „Microsoft“, draudimas</w:t>
      </w:r>
    </w:p>
    <w:p w14:paraId="10E064A5" w14:textId="77777777" w:rsidR="00512500" w:rsidRDefault="00512500" w:rsidP="00512500">
      <w:pPr>
        <w:pStyle w:val="ProductList-Body"/>
        <w:spacing w:after="120"/>
      </w:pPr>
      <w:r>
        <w:t>Nedelsdami pranešite „Microsoft“ apie incidentus, kurie gali turėti poveikį „Microsoft“, pvz., apie duomenų saugumą, problemas dėl slaptažodžių, galutinių vartotojų skundus, vartotojų duomenų ar intelektinės nuosavybės praradimus arba pretenzijas dėl privatumo.</w:t>
      </w:r>
    </w:p>
    <w:p w14:paraId="0B81D042" w14:textId="77777777" w:rsidR="00512500" w:rsidRDefault="00512500" w:rsidP="00512500">
      <w:pPr>
        <w:pStyle w:val="ProductList-Body"/>
        <w:spacing w:after="120"/>
      </w:pPr>
      <w:r>
        <w:t>Pripažįstate ir sutinkate, kad „Microsoft“ neturi įsipareigojimų jums ar galutiniams vartotojams dėl galutinių vartotojų paslaugos naudojimo ir neprisiima dėl to atsakomybės.</w:t>
      </w:r>
    </w:p>
    <w:p w14:paraId="0E1F34F1" w14:textId="77777777" w:rsidR="00512500" w:rsidRPr="00C84B58" w:rsidRDefault="00512500" w:rsidP="00512500">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5E3EC788" w14:textId="77777777" w:rsidR="00512500" w:rsidRDefault="00512500" w:rsidP="00512500">
      <w:pPr>
        <w:pStyle w:val="ProductList-ClauseHeading"/>
      </w:pPr>
    </w:p>
    <w:p w14:paraId="29799F46" w14:textId="77777777" w:rsidR="00512500" w:rsidRDefault="00512500" w:rsidP="00512500">
      <w:pPr>
        <w:pStyle w:val="ProductList-ClauseHeading"/>
      </w:pPr>
      <w:r>
        <w:t>Kompensavimas</w:t>
      </w:r>
    </w:p>
    <w:p w14:paraId="39E0055D" w14:textId="77777777" w:rsidR="00512500" w:rsidRDefault="00512500" w:rsidP="00512500">
      <w:pPr>
        <w:pStyle w:val="ProductList-Body"/>
      </w:pPr>
      <w:r>
        <w:t>Sutinkate apsaugoti ir užtikrinti žalos atlyginimą „Microsoft“ esant bet kokioms pretenzijoms iš galutinių vartotojų, trečiosios šalies ir (arba) reguliavimo institucijų dėl galutiniams vartotojams teikiamos paslaugos. Sumokėsite bet kokią teismo sprendimu priteistą ar pagal taikos sutartį taikomą sumą ir bet kokias išlaidas, įskaitant pagrįstus advokato mokesčius ir su tuo susijusias išlaidas.</w:t>
      </w:r>
    </w:p>
    <w:p w14:paraId="623A9ED2" w14:textId="77777777" w:rsidR="00512500" w:rsidRPr="00C84B58" w:rsidRDefault="00512500" w:rsidP="00512500">
      <w:pPr>
        <w:pStyle w:val="ProductList-Body"/>
      </w:pPr>
    </w:p>
    <w:p w14:paraId="7DEBB68D" w14:textId="77777777" w:rsidR="00512500" w:rsidRDefault="00512500" w:rsidP="00512500">
      <w:pPr>
        <w:pStyle w:val="ProductList-ClauseHeading"/>
      </w:pPr>
      <w:r>
        <w:t>Galutinio vartotojo sąlygos</w:t>
      </w:r>
    </w:p>
    <w:p w14:paraId="56C73E60" w14:textId="77777777" w:rsidR="00512500" w:rsidRDefault="00512500" w:rsidP="00512500">
      <w:pPr>
        <w:pStyle w:val="ProductList-Body"/>
        <w:spacing w:after="120"/>
      </w:pPr>
      <w:r>
        <w:t>Norėdami teikti paslaugas galutiniams vartotojams, jūs ir jūsų galutiniai vartotojai turi teisėtai sutikti su privaloma, rašytine sutartimi, kurioje išdėstyti šie reikalavimai:</w:t>
      </w:r>
    </w:p>
    <w:p w14:paraId="34B0CC28" w14:textId="77777777" w:rsidR="00512500" w:rsidRDefault="00512500" w:rsidP="00512500">
      <w:pPr>
        <w:pStyle w:val="ProductList-Body"/>
        <w:spacing w:after="120"/>
      </w:pPr>
      <w:r>
        <w:rPr>
          <w:u w:val="single"/>
        </w:rPr>
        <w:t>Pareiškimas apie ryšį</w:t>
      </w:r>
      <w:r>
        <w:t>: esate vienintelis paslaugų teikėjas. esate atsakingi už bet kokio palaikymo teikimą galutiniams vartotojams. paslaugas galutiniams vartotojams jūs teiksite pagal savo naudojimo ir privatumo strategijos sąlygas.</w:t>
      </w:r>
    </w:p>
    <w:p w14:paraId="7D94E7DB" w14:textId="77777777" w:rsidR="00512500" w:rsidRDefault="00512500" w:rsidP="00512500">
      <w:pPr>
        <w:pStyle w:val="ProductList-Body"/>
        <w:spacing w:after="120"/>
      </w:pPr>
      <w:r>
        <w:rPr>
          <w:u w:val="single"/>
        </w:rPr>
        <w:t>Sąlygų laikymasis</w:t>
      </w:r>
      <w:r>
        <w:t>: tik jūs esate atsakingi už visų taikytinos teisės aktų, įskaitant (net tuo neapsiribojant) BDAR, laikymosi užtikrinimą. Tai taikoma ir jūsų paslaugos teikimui ir galutinių vartotojų paslaugos naudojimui.</w:t>
      </w:r>
    </w:p>
    <w:p w14:paraId="548FA7C8" w14:textId="77777777" w:rsidR="00512500" w:rsidRDefault="00512500" w:rsidP="00512500">
      <w:pPr>
        <w:pStyle w:val="ProductList-Body"/>
        <w:spacing w:after="120"/>
      </w:pPr>
      <w:r>
        <w:rPr>
          <w:u w:val="single"/>
        </w:rPr>
        <w:t>Garantijų apribojimas</w:t>
      </w:r>
      <w:r>
        <w:t>: atsisakysite visų su paslaugomis susijusių garantijų ir atsisakysite to paties „Microsoft“ atžvilgiu.</w:t>
      </w:r>
    </w:p>
    <w:p w14:paraId="26247ACD" w14:textId="77777777" w:rsidR="00512500" w:rsidRDefault="00512500" w:rsidP="00512500">
      <w:pPr>
        <w:pStyle w:val="ProductList-Body"/>
      </w:pPr>
      <w:r>
        <w:rPr>
          <w:u w:val="single"/>
        </w:rPr>
        <w:t>Atsakomybės ribojimas ir nuostolių netaikymas</w:t>
      </w:r>
      <w:r>
        <w:t>: atsisakysite atsakomybės ir netaikysite nuostolių suderinamu su bet kokios (-ių) tarp jūsų ir „Microsoft“ sutarytos (-ų) sutarties (-čių) sąlygomis būdu.</w:t>
      </w:r>
    </w:p>
    <w:p w14:paraId="6087C776" w14:textId="77777777" w:rsidR="00512500" w:rsidRPr="00C84B58" w:rsidRDefault="00512500" w:rsidP="00512500">
      <w:pPr>
        <w:pStyle w:val="ProductList-Body"/>
      </w:pPr>
    </w:p>
    <w:p w14:paraId="53FBF486" w14:textId="77777777" w:rsidR="00512500" w:rsidRDefault="00512500" w:rsidP="00D076FC">
      <w:pPr>
        <w:pStyle w:val="ProductList-ClauseHeading"/>
      </w:pPr>
      <w:r>
        <w:lastRenderedPageBreak/>
        <w:t>Naujinimai</w:t>
      </w:r>
    </w:p>
    <w:p w14:paraId="03E09FC9" w14:textId="77777777" w:rsidR="00512500" w:rsidRPr="00006432" w:rsidRDefault="00512500" w:rsidP="00D076FC">
      <w:pPr>
        <w:pStyle w:val="ProductList-Body"/>
        <w:keepNext/>
      </w:pPr>
      <w:r>
        <w:t>Jūs esate atsakingi už virtualiųjų įrenginių (VĮ) savo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p>
    <w:p w14:paraId="45E58414"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C0CD32F" w14:textId="3A9B0AE2" w:rsidR="00130AA0" w:rsidRPr="00130AA0" w:rsidRDefault="00130AA0" w:rsidP="00130AA0">
      <w:pPr>
        <w:pStyle w:val="ProductList-Offering2Heading"/>
        <w:outlineLvl w:val="2"/>
        <w:rPr>
          <w:lang w:val="lt-LT"/>
        </w:rPr>
      </w:pPr>
      <w:bookmarkStart w:id="122" w:name="AzureMaps"/>
      <w:r w:rsidRPr="00130AA0">
        <w:rPr>
          <w:lang w:val="lt-LT"/>
        </w:rPr>
        <w:tab/>
      </w:r>
      <w:bookmarkStart w:id="123" w:name="_Toc509825512"/>
      <w:bookmarkStart w:id="124" w:name="_Toc510880769"/>
      <w:bookmarkStart w:id="125" w:name="_Toc12448119"/>
      <w:r w:rsidRPr="00130AA0">
        <w:rPr>
          <w:lang w:val="lt-LT"/>
        </w:rPr>
        <w:t>„Azure“ žemėlapiai</w:t>
      </w:r>
      <w:bookmarkEnd w:id="123"/>
      <w:bookmarkEnd w:id="124"/>
      <w:bookmarkEnd w:id="125"/>
    </w:p>
    <w:bookmarkEnd w:id="122"/>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50FA1AEF" w14:textId="77777777" w:rsidR="00FB5F24" w:rsidRPr="00931AE7" w:rsidRDefault="00FB5F24" w:rsidP="00FB5F24">
      <w:pPr>
        <w:pStyle w:val="ProductList-ClauseHeading"/>
      </w:pPr>
      <w:r>
        <w:t>API rezultatai</w:t>
      </w:r>
    </w:p>
    <w:p w14:paraId="25E82C66" w14:textId="77777777" w:rsidR="00FB5F24" w:rsidRPr="00931AE7" w:rsidRDefault="00FB5F24" w:rsidP="00FB5F24">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 arba sutrikdyti kurias nors „Azure“ žemėlapių funkcijas.</w:t>
      </w:r>
    </w:p>
    <w:p w14:paraId="56FC1C45" w14:textId="77777777" w:rsidR="00FB5F24" w:rsidRPr="00931AE7" w:rsidRDefault="00FB5F24" w:rsidP="00FB5F24">
      <w:pPr>
        <w:pStyle w:val="ProductList-Body"/>
      </w:pPr>
    </w:p>
    <w:p w14:paraId="20D56D64" w14:textId="77777777" w:rsidR="00FB5F24" w:rsidRPr="00931AE7" w:rsidRDefault="00FB5F24" w:rsidP="00FB5F24">
      <w:pPr>
        <w:pStyle w:val="ProductList-Body"/>
      </w:pPr>
      <w:r>
        <w:t>Rezultatus saugoti leidžiama tais atvejais, kai tokio saugojimo paskirtis yra sumažinti jūsų programos gaišties trukmę. Rezultatų negalima saugoti ilgiau nei: i) grąžintose antraštėse nurodytą galiojimo laikotarpį; arba ii) 6 mėnesius – kas trumpiau.</w:t>
      </w:r>
    </w:p>
    <w:p w14:paraId="36D26581" w14:textId="77777777" w:rsidR="00FB5F24" w:rsidRPr="00931AE7" w:rsidRDefault="00FB5F24" w:rsidP="00FB5F24">
      <w:pPr>
        <w:pStyle w:val="ProductList-Body"/>
      </w:pPr>
    </w:p>
    <w:p w14:paraId="408CC6FA" w14:textId="77777777" w:rsidR="00FB5F24" w:rsidRPr="00931AE7" w:rsidRDefault="00FB5F24" w:rsidP="00FB5F24">
      <w:pPr>
        <w:pStyle w:val="ProductList-Body"/>
      </w:pPr>
      <w:bookmarkStart w:id="126" w:name="_Hlk509835802"/>
      <w:r>
        <w:t>Jokių Rezultatų negalite rodyti jokiame trečiosios šalies turinyje ar geografinių žemėlapių duomenų bazėje.</w:t>
      </w:r>
    </w:p>
    <w:bookmarkEnd w:id="126"/>
    <w:p w14:paraId="73BA38BD" w14:textId="77777777" w:rsidR="00FB5F24" w:rsidRPr="00931AE7" w:rsidRDefault="00FB5F24" w:rsidP="00FB5F24">
      <w:pPr>
        <w:pStyle w:val="ProductList-Body"/>
      </w:pPr>
    </w:p>
    <w:p w14:paraId="4A1F9548" w14:textId="77777777" w:rsidR="00FB5F24" w:rsidRPr="00931AE7" w:rsidRDefault="00FB5F24" w:rsidP="00FB5F24">
      <w:pPr>
        <w:pStyle w:val="ProductList-ClauseHeading"/>
      </w:pPr>
      <w:r>
        <w:t>Žemėlapių duomenys</w:t>
      </w:r>
    </w:p>
    <w:p w14:paraId="38AED747" w14:textId="77777777" w:rsidR="00FB5F24" w:rsidRPr="00931AE7" w:rsidRDefault="00FB5F24" w:rsidP="00FB5F24">
      <w:pPr>
        <w:pStyle w:val="ProductList-Body"/>
      </w:pPr>
      <w:r>
        <w:t>Turinį, rodantį „TomTom“ įspėjimą apie autoriaus teises, reikia naudoti sutinkamai su apribojimais, pateiktais „TomTom“ licencijuojamo trečiosios šalies produkto sąlygose ir EULA (</w:t>
      </w:r>
      <w:hyperlink r:id="rId32" w:history="1">
        <w:r>
          <w:rPr>
            <w:rStyle w:val="Hyperlink"/>
          </w:rPr>
          <w:t>https://www.tomtom.com/en_GB/thirdpartyproductterms/</w:t>
        </w:r>
      </w:hyperlink>
      <w:r>
        <w:t xml:space="preserve">). „Azure“ žemėlapiai naudoja „Bing Imagery“, kuriai taikomas „Bing“ žemėlapių pranešimas, pateiktas </w:t>
      </w:r>
      <w:hyperlink w:anchor="_top" w:tooltip="1 priedas" w:history="1">
        <w:r>
          <w:rPr>
            <w:rStyle w:val="Hyperlink"/>
          </w:rPr>
          <w:t>1 priede</w:t>
        </w:r>
      </w:hyperlink>
      <w:r>
        <w:t>.</w:t>
      </w:r>
    </w:p>
    <w:p w14:paraId="26859CC1" w14:textId="77777777" w:rsidR="00FB5F24" w:rsidRPr="00931AE7" w:rsidRDefault="00FB5F24" w:rsidP="00FB5F24">
      <w:pPr>
        <w:pStyle w:val="ProductList-Body"/>
      </w:pPr>
    </w:p>
    <w:p w14:paraId="6EDB6968" w14:textId="77777777" w:rsidR="00FB5F24" w:rsidRPr="00931AE7" w:rsidRDefault="00FB5F24" w:rsidP="00FB5F24">
      <w:pPr>
        <w:pStyle w:val="ProductList-ClauseHeading"/>
      </w:pPr>
      <w:r>
        <w:t>Vartotojo regiono parametras</w:t>
      </w:r>
    </w:p>
    <w:p w14:paraId="7267BE0E" w14:textId="77777777" w:rsidR="00FB5F24" w:rsidRPr="00931AE7" w:rsidRDefault="00FB5F24" w:rsidP="00FB5F24">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jūsų įgalinti pasiekti per „Azure“ žemėlapius.</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1108CD42"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34C4ED" w14:textId="77777777" w:rsidR="00D076FC" w:rsidRDefault="00F0030C" w:rsidP="00D076FC">
      <w:pPr>
        <w:pStyle w:val="ProductList-Offering2Heading"/>
        <w:outlineLvl w:val="2"/>
      </w:pPr>
      <w:r w:rsidRPr="00F0030C">
        <w:rPr>
          <w:lang w:val="lt-LT"/>
        </w:rPr>
        <w:tab/>
      </w:r>
      <w:bookmarkStart w:id="127" w:name="_Toc8395029"/>
      <w:bookmarkStart w:id="128" w:name="_Toc6563817"/>
      <w:bookmarkStart w:id="129" w:name="_Toc8749030"/>
      <w:bookmarkStart w:id="130" w:name="_Toc12448120"/>
      <w:r w:rsidR="00D076FC">
        <w:t>„Microsoft Azure Stack“</w:t>
      </w:r>
      <w:bookmarkEnd w:id="127"/>
      <w:bookmarkEnd w:id="128"/>
      <w:bookmarkEnd w:id="129"/>
      <w:bookmarkEnd w:id="130"/>
    </w:p>
    <w:p w14:paraId="117398D5" w14:textId="77777777" w:rsidR="00D076FC" w:rsidRDefault="00D076FC" w:rsidP="00D076FC">
      <w:pPr>
        <w:pStyle w:val="ProductList-ClauseHeading"/>
      </w:pPr>
      <w:r>
        <w:t xml:space="preserve">„Microsoft Azure Stack“ privatumas </w:t>
      </w:r>
    </w:p>
    <w:p w14:paraId="1ABAE9F7" w14:textId="77777777" w:rsidR="00D076FC" w:rsidRDefault="00D076FC" w:rsidP="00D076FC">
      <w:pPr>
        <w:pStyle w:val="ProductList-Body"/>
      </w:pPr>
      <w:r>
        <w:t xml:space="preserve">„Microsoft“ privatumo nuostatos (rasite </w:t>
      </w:r>
      <w:hyperlink r:id="rId33" w:history="1">
        <w:r>
          <w:rPr>
            <w:rStyle w:val="Hyperlink"/>
          </w:rPr>
          <w:t>https://go.microsoft.com/</w:t>
        </w:r>
        <w:r>
          <w:rPr>
            <w:rStyle w:val="Hyperlink"/>
            <w:color w:val="0563C1"/>
          </w:rPr>
          <w:t>fwlink</w:t>
        </w:r>
        <w:r>
          <w:rPr>
            <w:rStyle w:val="Hyperlink"/>
          </w:rPr>
          <w:t>/?LinkId=521839</w:t>
        </w:r>
      </w:hyperlink>
      <w:r>
        <w:t xml:space="preserve">) taikomos klientui, naudojančiam „Microsoft Azure Stack“. Jei „Microsoft“ debesų technologijos sutartį sudaręs Klientas naudoja „Microsoft Azure Stack“ programinę įrangą ar paslaugas, kurias teikia Pardavėjas, taikoma jo privatumo praktika, kuri gali skirtis nuo „Microsoft“ praktikos. </w:t>
      </w:r>
    </w:p>
    <w:p w14:paraId="0FAE6041" w14:textId="77777777" w:rsidR="00D076FC" w:rsidRDefault="00D076FC" w:rsidP="00D076FC">
      <w:pPr>
        <w:pStyle w:val="ProductList-Body"/>
      </w:pPr>
    </w:p>
    <w:p w14:paraId="035C42CA" w14:textId="12C6A195" w:rsidR="00F0030C" w:rsidRDefault="00D076FC" w:rsidP="00D076FC">
      <w:pPr>
        <w:pStyle w:val="ProductList-Body"/>
      </w:pPr>
      <w:r>
        <w:t>Jei „Microsoft“ yra asmens duomenų tvarkytoja arba antrinė tvarkytoja programinės įrangos „Azure Stack“ atveju, „Microsoft“ nuo 2018 m. gegužės 25 d. prisiima atsakomybę visų klientų atžvilgiu pagal (a) Internete teikiamų paslaugų sąlygų skyriaus „Duomenų apsaugos sąlygos“ nuostatą „Asmens duomenų apdorojimas; BDAR“ ir (b) Europos Sąjungos bendrojo duomenų apsaugos reglamento sąlygas (pateiktas Internete teikiamų paslaugų sąlygų 4 priede).</w:t>
      </w:r>
    </w:p>
    <w:p w14:paraId="69317A0A" w14:textId="77777777" w:rsidR="00D076FC" w:rsidRPr="00747204" w:rsidRDefault="00D076FC" w:rsidP="00D076F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lastRenderedPageBreak/>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bookmarkStart w:id="131" w:name="_Toc494738672"/>
    <w:bookmarkStart w:id="132" w:name="EMS"/>
    <w:bookmarkStart w:id="133" w:name="_Toc476476610"/>
    <w:bookmarkStart w:id="134" w:name="_Toc459970714"/>
    <w:bookmarkStart w:id="135" w:name="_Toc457466428"/>
    <w:bookmarkStart w:id="136" w:name="AzureActiveDirectoryBasic"/>
    <w:bookmarkStart w:id="137" w:name="_Toc437590238"/>
    <w:bookmarkStart w:id="138" w:name="_Toc435790944"/>
    <w:bookmarkStart w:id="139" w:name="MicrosoftDynamicsMarketing"/>
    <w:bookmarkEnd w:id="117"/>
    <w:p w14:paraId="19B7163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ED5457">
      <w:pPr>
        <w:pStyle w:val="ProductList-Offering2Heading"/>
        <w:keepNext/>
        <w:outlineLvl w:val="2"/>
      </w:pPr>
      <w:r>
        <w:tab/>
      </w:r>
      <w:bookmarkStart w:id="140" w:name="MicrosoftCognitiveServices"/>
      <w:bookmarkStart w:id="141" w:name="_Toc510880771"/>
      <w:bookmarkStart w:id="142" w:name="_Toc510115105"/>
      <w:bookmarkStart w:id="143" w:name="_Toc12448121"/>
      <w:r>
        <w:t>„Bing Search Services“</w:t>
      </w:r>
      <w:bookmarkEnd w:id="140"/>
      <w:bookmarkEnd w:id="141"/>
      <w:bookmarkEnd w:id="142"/>
      <w:bookmarkEnd w:id="143"/>
    </w:p>
    <w:p w14:paraId="556094CC" w14:textId="77777777" w:rsidR="00130AA0" w:rsidRPr="002001F8" w:rsidRDefault="00130AA0" w:rsidP="00ED5457">
      <w:pPr>
        <w:pStyle w:val="ProductList-ClauseHeading"/>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4"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5"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1FDC59DB"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3F4F4B">
      <w:pPr>
        <w:pStyle w:val="ProductList-Offering2Heading"/>
        <w:keepNext/>
        <w:outlineLvl w:val="2"/>
        <w:rPr>
          <w:lang w:val="lt-LT"/>
        </w:rPr>
      </w:pPr>
      <w:r w:rsidRPr="00962737">
        <w:rPr>
          <w:lang w:val="lt-LT"/>
        </w:rPr>
        <w:tab/>
      </w:r>
      <w:bookmarkStart w:id="144" w:name="_Toc5958159"/>
      <w:bookmarkStart w:id="145" w:name="_Toc12448122"/>
      <w:bookmarkStart w:id="146" w:name="CognitiveServices"/>
      <w:r w:rsidRPr="00962737">
        <w:rPr>
          <w:lang w:val="lt-LT"/>
        </w:rPr>
        <w:t>Mokymo paslaugos</w:t>
      </w:r>
      <w:bookmarkEnd w:id="144"/>
      <w:bookmarkEnd w:id="145"/>
    </w:p>
    <w:bookmarkEnd w:id="146"/>
    <w:p w14:paraId="18E6C99C" w14:textId="77777777" w:rsidR="003F4F4B" w:rsidRDefault="003F4F4B" w:rsidP="003F4F4B">
      <w:pPr>
        <w:pStyle w:val="ProductList-ClauseHeading"/>
      </w:pPr>
      <w:r>
        <w:t>Kliento naudojimosi paslaugos rezultatais apribojimas</w:t>
      </w:r>
    </w:p>
    <w:p w14:paraId="68D12595" w14:textId="77777777" w:rsidR="003F4F4B" w:rsidRPr="00F86985" w:rsidRDefault="003F4F4B" w:rsidP="003F4F4B">
      <w:pPr>
        <w:pStyle w:val="ProductList-Body"/>
      </w:pPr>
      <w:r>
        <w:t>Klientas negali ir trečiosioms šalims neleis: (i) naudoti Mokymo paslaugų ar duomenų iš Mokymo paslaugų, kad kurtų ar tobulintų (tiesiogiai ar netiesiogiai) panašų ar konkuruojantį produktą arba paslaugą.</w:t>
      </w:r>
    </w:p>
    <w:p w14:paraId="3A9BC302" w14:textId="77777777" w:rsidR="003F4F4B" w:rsidRPr="00F86985" w:rsidRDefault="003F4F4B" w:rsidP="003F4F4B">
      <w:pPr>
        <w:pStyle w:val="ProductList-Body"/>
      </w:pPr>
    </w:p>
    <w:p w14:paraId="04950390" w14:textId="77777777" w:rsidR="003F4F4B" w:rsidRPr="00F86985" w:rsidRDefault="003F4F4B" w:rsidP="003F4F4B">
      <w:pPr>
        <w:pStyle w:val="ProductList-ClauseHeading"/>
      </w:pPr>
      <w:r>
        <w:t>„Microsoft Translator“ priskyrimas</w:t>
      </w:r>
    </w:p>
    <w:p w14:paraId="63B66B00" w14:textId="77777777" w:rsidR="003F4F4B" w:rsidRPr="00F86985" w:rsidRDefault="003F4F4B" w:rsidP="003F4F4B">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3F4F4B">
      <w:pPr>
        <w:pStyle w:val="ProductList-Body"/>
      </w:pPr>
    </w:p>
    <w:p w14:paraId="258B87A8" w14:textId="77777777" w:rsidR="003F4F4B" w:rsidRPr="00541FFF" w:rsidRDefault="003F4F4B" w:rsidP="003F4F4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77777777" w:rsidR="003F4F4B" w:rsidRPr="00E90A70" w:rsidRDefault="003F4F4B" w:rsidP="003F4F4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Asmens duomenų apsaugos sąlygos netaikomos, nes konteinerių darbo aplinką valdo ne „Microsoft“. Klientas privalo sukonfigūruoti naudojamus konteinerius taip, kad jie palaikytų ryšį su atsiskaitymo galiniu punktu ir šis matuotų visą šių konteinerių naudojimą. Jei Klientas įjungia šią </w:t>
      </w:r>
      <w:r>
        <w:rPr>
          <w:rFonts w:ascii="Calibri" w:eastAsia="Calibri" w:hAnsi="Calibri" w:cs="Arial"/>
          <w:sz w:val="18"/>
        </w:rPr>
        <w:lastRenderedPageBreak/>
        <w:t>matavimo funkciją ir tiek, kiek leidžia bet kokie taikytini operacijų limitai, jis gali įdiegti ir naudoti bet kiek konteinerių (1) savo aparatūros įrenginiuose, kurie išskirtinai skirti naudoti Klientui, ir (2) savo „Microsoft Azure“ paslaugų paskyrose.</w:t>
      </w:r>
    </w:p>
    <w:p w14:paraId="4F0418C2" w14:textId="77777777" w:rsidR="003F4F4B" w:rsidRPr="009A17A9" w:rsidRDefault="003F4F4B" w:rsidP="003F4F4B">
      <w:pPr>
        <w:pStyle w:val="ProductList-Body"/>
      </w:pPr>
    </w:p>
    <w:p w14:paraId="6B36A7E9" w14:textId="77777777" w:rsidR="003F4F4B" w:rsidRPr="00F86985" w:rsidRDefault="003F4F4B" w:rsidP="003F4F4B">
      <w:pPr>
        <w:pStyle w:val="ProductList-ClauseHeading"/>
      </w:pPr>
      <w:r>
        <w:t>Neaktyvios mokymo paslaugų konfigūracijos ir pasirinktiniai modeliai</w:t>
      </w:r>
    </w:p>
    <w:p w14:paraId="2AD482E4" w14:textId="77777777" w:rsidR="003F4F4B" w:rsidRPr="009A17A9" w:rsidRDefault="003F4F4B" w:rsidP="003F4F4B">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592B4D7A" w:rsidR="00C94916" w:rsidRPr="00C94916" w:rsidRDefault="00ED5457" w:rsidP="00ED5457">
      <w:pPr>
        <w:pStyle w:val="ProductList-Offering2Heading"/>
        <w:keepNext/>
        <w:ind w:firstLine="158"/>
        <w:outlineLvl w:val="2"/>
        <w:rPr>
          <w:lang w:val="lt-LT"/>
        </w:rPr>
      </w:pPr>
      <w:r w:rsidRPr="00C94916">
        <w:rPr>
          <w:lang w:val="lt-LT"/>
        </w:rPr>
        <w:t xml:space="preserve"> </w:t>
      </w:r>
      <w:bookmarkStart w:id="147" w:name="_Toc12448123"/>
      <w:r w:rsidR="00C94916" w:rsidRPr="00C94916">
        <w:rPr>
          <w:lang w:val="lt-LT"/>
        </w:rPr>
        <w:t>„Microsoft Genomics“</w:t>
      </w:r>
      <w:bookmarkEnd w:id="131"/>
      <w:bookmarkEnd w:id="147"/>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6"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48" w:name="_Toc494738673"/>
      <w:bookmarkStart w:id="149" w:name="_Toc12448124"/>
      <w:r w:rsidRPr="001C6F5A">
        <w:rPr>
          <w:lang w:val="lt-LT"/>
        </w:rPr>
        <w:t xml:space="preserve">„Visual Studio </w:t>
      </w:r>
      <w:r w:rsidR="001B7F3D" w:rsidRPr="001C6F5A">
        <w:rPr>
          <w:lang w:val="lt-LT"/>
        </w:rPr>
        <w:t>App</w:t>
      </w:r>
      <w:r w:rsidRPr="001C6F5A">
        <w:rPr>
          <w:lang w:val="lt-LT"/>
        </w:rPr>
        <w:t xml:space="preserve"> Center“</w:t>
      </w:r>
      <w:bookmarkEnd w:id="148"/>
      <w:bookmarkEnd w:id="149"/>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7"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1AB0CDDF"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0BD6970B" w:rsidR="00F67019" w:rsidRPr="00F67019" w:rsidRDefault="00ED5457" w:rsidP="003F4F4B">
      <w:pPr>
        <w:pStyle w:val="ProductList-OfferingGroupHeading"/>
        <w:keepNext/>
        <w:spacing w:after="80"/>
        <w:outlineLvl w:val="1"/>
        <w:rPr>
          <w:lang w:val="lt-LT"/>
        </w:rPr>
      </w:pPr>
      <w:r w:rsidRPr="00F67019">
        <w:rPr>
          <w:lang w:val="lt-LT"/>
        </w:rPr>
        <w:t xml:space="preserve"> </w:t>
      </w:r>
      <w:bookmarkStart w:id="150" w:name="_Toc12448125"/>
      <w:r w:rsidR="00F67019" w:rsidRPr="00F67019">
        <w:rPr>
          <w:lang w:val="lt-LT"/>
        </w:rPr>
        <w:t>„Microsoft Azure“ planai</w:t>
      </w:r>
      <w:bookmarkEnd w:id="132"/>
      <w:bookmarkEnd w:id="133"/>
      <w:bookmarkEnd w:id="150"/>
    </w:p>
    <w:p w14:paraId="4BE30ED7" w14:textId="77777777" w:rsidR="00F67019" w:rsidRDefault="00F67019" w:rsidP="003F4F4B">
      <w:pPr>
        <w:pStyle w:val="ProductList-Body"/>
        <w:keepNext/>
        <w:tabs>
          <w:tab w:val="clear" w:pos="158"/>
          <w:tab w:val="left" w:pos="360"/>
        </w:tabs>
        <w:rPr>
          <w:b/>
          <w:color w:val="00188F"/>
        </w:rPr>
      </w:pPr>
      <w:r>
        <w:rPr>
          <w:b/>
          <w:color w:val="00188F"/>
        </w:rPr>
        <w:t>Pranešimai</w:t>
      </w:r>
    </w:p>
    <w:p w14:paraId="60BD3521" w14:textId="2ED7A84E" w:rsidR="00F67019" w:rsidRPr="00AB267B" w:rsidRDefault="00F67019" w:rsidP="00F67019">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t>Prenumeratų licencijų paketai</w:t>
      </w:r>
    </w:p>
    <w:p w14:paraId="71FA4615" w14:textId="1D0E3A4E" w:rsidR="001C6F5A" w:rsidRDefault="001C6F5A" w:rsidP="001C6F5A">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lastRenderedPageBreak/>
        <w:tab/>
      </w:r>
      <w:bookmarkStart w:id="151" w:name="_Toc12448126"/>
      <w:r w:rsidR="00386F43" w:rsidRPr="00012E34">
        <w:rPr>
          <w:lang w:val="lt-LT"/>
        </w:rPr>
        <w:t>„</w:t>
      </w:r>
      <w:r w:rsidR="00386F43" w:rsidRPr="00423851">
        <w:rPr>
          <w:lang w:val="lt-LT"/>
        </w:rPr>
        <w:t>Azure Active Directory Basic</w:t>
      </w:r>
      <w:bookmarkEnd w:id="134"/>
      <w:bookmarkEnd w:id="135"/>
      <w:r w:rsidR="00386F43" w:rsidRPr="00012E34">
        <w:rPr>
          <w:lang w:val="lt-LT"/>
        </w:rPr>
        <w:t>“</w:t>
      </w:r>
      <w:bookmarkEnd w:id="151"/>
    </w:p>
    <w:bookmarkEnd w:id="136"/>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52" w:name="AzureActiveDirectoryPremium"/>
    <w:p w14:paraId="6BDC2E07"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r w:rsidRPr="00423851">
        <w:rPr>
          <w:lang w:val="lt-LT"/>
        </w:rPr>
        <w:tab/>
      </w:r>
      <w:bookmarkStart w:id="153" w:name="_Toc459970715"/>
      <w:bookmarkStart w:id="154" w:name="_Toc457466429"/>
      <w:bookmarkStart w:id="155" w:name="_Toc12448127"/>
      <w:r w:rsidRPr="00423851">
        <w:rPr>
          <w:lang w:val="lt-LT"/>
        </w:rPr>
        <w:t>„Azure Active Directory Premium“</w:t>
      </w:r>
      <w:bookmarkEnd w:id="153"/>
      <w:bookmarkEnd w:id="154"/>
      <w:bookmarkEnd w:id="155"/>
    </w:p>
    <w:bookmarkEnd w:id="152"/>
    <w:p w14:paraId="579CB88C" w14:textId="27EA0BA7" w:rsidR="00386F43"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386F43">
      <w:pPr>
        <w:pStyle w:val="ProductList-Body"/>
      </w:pPr>
    </w:p>
    <w:p w14:paraId="77A01CFD" w14:textId="77777777" w:rsidR="004E3C9C" w:rsidRDefault="004E3C9C" w:rsidP="004E3C9C">
      <w:pPr>
        <w:pStyle w:val="ProductList-ClauseHeading"/>
      </w:pPr>
      <w:r>
        <w:t>Prieigos išoriniams vartotojams suteikimas</w:t>
      </w:r>
    </w:p>
    <w:p w14:paraId="548511D7" w14:textId="77777777" w:rsidR="004E3C9C" w:rsidRPr="00534B01" w:rsidRDefault="004E3C9C" w:rsidP="004E3C9C">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56" w:name="AzureInformationProtectionPremium"/>
    <w:p w14:paraId="78DEB64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r w:rsidRPr="0032412D">
        <w:rPr>
          <w:lang w:val="lt-LT"/>
        </w:rPr>
        <w:tab/>
      </w:r>
      <w:bookmarkStart w:id="157" w:name="AzureRightsManagement"/>
      <w:bookmarkStart w:id="158" w:name="_Toc459970716"/>
      <w:bookmarkStart w:id="159" w:name="_Toc457466430"/>
      <w:bookmarkStart w:id="160" w:name="_Toc12448128"/>
      <w:r w:rsidRPr="0032412D">
        <w:rPr>
          <w:lang w:val="lt-LT"/>
        </w:rPr>
        <w:t>„Azure Information Protection</w:t>
      </w:r>
      <w:bookmarkEnd w:id="157"/>
      <w:r w:rsidRPr="0032412D">
        <w:rPr>
          <w:lang w:val="lt-LT"/>
        </w:rPr>
        <w:t xml:space="preserve"> Premium</w:t>
      </w:r>
      <w:bookmarkEnd w:id="158"/>
      <w:bookmarkEnd w:id="159"/>
      <w:r w:rsidRPr="0032412D">
        <w:rPr>
          <w:lang w:val="lt-LT"/>
        </w:rPr>
        <w:t>“</w:t>
      </w:r>
      <w:bookmarkEnd w:id="160"/>
    </w:p>
    <w:bookmarkEnd w:id="156"/>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307889FB" w:rsidR="00386F43" w:rsidRPr="003C2FBE" w:rsidRDefault="00386F43" w:rsidP="00386F43">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386F43">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61" w:name="Dynamics365"/>
    <w:bookmarkStart w:id="162" w:name="_Toc524436945"/>
    <w:bookmarkStart w:id="163" w:name="_Toc523239317"/>
    <w:bookmarkEnd w:id="137"/>
    <w:bookmarkEnd w:id="138"/>
    <w:bookmarkEnd w:id="139"/>
    <w:p w14:paraId="08ED30A0" w14:textId="0ACD6046" w:rsidR="00962737" w:rsidRDefault="00ED5457" w:rsidP="00D076FC">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64" w:name="_Toc5958166"/>
      <w:bookmarkStart w:id="165" w:name="_Toc4753296"/>
      <w:bookmarkEnd w:id="161"/>
      <w:bookmarkEnd w:id="162"/>
      <w:bookmarkEnd w:id="163"/>
    </w:p>
    <w:p w14:paraId="03D00148" w14:textId="77777777" w:rsidR="00D076FC" w:rsidRPr="00A8327A" w:rsidRDefault="00D076FC" w:rsidP="00D076FC">
      <w:pPr>
        <w:pStyle w:val="ProductList-Offering1Heading"/>
      </w:pPr>
      <w:bookmarkStart w:id="166" w:name="_Toc8395038"/>
      <w:bookmarkStart w:id="167" w:name="_Toc6563826"/>
      <w:bookmarkStart w:id="168" w:name="_Toc8749039"/>
      <w:bookmarkStart w:id="169" w:name="_Toc12448129"/>
      <w:bookmarkEnd w:id="164"/>
      <w:bookmarkEnd w:id="165"/>
      <w:r>
        <w:t>„Microsoft Dynamics 365“ paslaugos</w:t>
      </w:r>
      <w:bookmarkEnd w:id="166"/>
      <w:bookmarkEnd w:id="167"/>
      <w:bookmarkEnd w:id="168"/>
      <w:bookmarkEnd w:id="169"/>
    </w:p>
    <w:p w14:paraId="5DCDDB88" w14:textId="77777777" w:rsidR="00D076FC" w:rsidRPr="00A8327A" w:rsidRDefault="00D076FC" w:rsidP="00D076FC">
      <w:pPr>
        <w:pStyle w:val="ProductList-Body"/>
        <w:rPr>
          <w:rFonts w:asciiTheme="majorHAnsi" w:hAnsiTheme="majorHAnsi"/>
          <w:sz w:val="16"/>
          <w:szCs w:val="16"/>
        </w:rPr>
        <w:sectPr w:rsidR="00D076FC" w:rsidRPr="00A8327A" w:rsidSect="00D076FC">
          <w:footerReference w:type="default" r:id="rId38"/>
          <w:footerReference w:type="first" r:id="rId39"/>
          <w:pgSz w:w="12240" w:h="15840"/>
          <w:pgMar w:top="720" w:right="720" w:bottom="720" w:left="720" w:header="720" w:footer="720" w:gutter="0"/>
          <w:cols w:space="720"/>
          <w:titlePg/>
          <w:docGrid w:linePitch="360"/>
        </w:sectPr>
      </w:pPr>
    </w:p>
    <w:p w14:paraId="3D6BC8F9"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planas</w:t>
      </w:r>
    </w:p>
    <w:p w14:paraId="6B09C6C1"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bendrasis operacijų planas</w:t>
      </w:r>
    </w:p>
    <w:p w14:paraId="711AD332"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klientų įtraukimo planas</w:t>
      </w:r>
    </w:p>
    <w:p w14:paraId="2D251363"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Customer Insights“</w:t>
      </w:r>
    </w:p>
    <w:p w14:paraId="026577F0"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Case Management“</w:t>
      </w:r>
    </w:p>
    <w:p w14:paraId="09B6E3CB"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„Microsoft Dynamics 365 for Customer Service Enterprise“</w:t>
      </w:r>
    </w:p>
    <w:p w14:paraId="484D9FAA"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4F32113"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E48CF23"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Field Service“</w:t>
      </w:r>
    </w:p>
    <w:p w14:paraId="2A3F4782" w14:textId="77777777" w:rsidR="00D076FC" w:rsidRPr="00455F0E" w:rsidRDefault="00D076FC" w:rsidP="00D076FC">
      <w:pPr>
        <w:pStyle w:val="ProductList-Body"/>
        <w:rPr>
          <w:rFonts w:asciiTheme="majorHAnsi" w:hAnsiTheme="majorHAnsi"/>
          <w:sz w:val="16"/>
          <w:szCs w:val="16"/>
        </w:rPr>
      </w:pPr>
      <w:r>
        <w:rPr>
          <w:rFonts w:asciiTheme="majorHAnsi" w:hAnsiTheme="majorHAnsi"/>
          <w:sz w:val="16"/>
          <w:szCs w:val="16"/>
        </w:rPr>
        <w:t>„Dynamics 365 Business Central Essentials“</w:t>
      </w:r>
    </w:p>
    <w:p w14:paraId="58A71F3D" w14:textId="77777777" w:rsidR="00D076FC" w:rsidRPr="00455F0E" w:rsidRDefault="00D076FC" w:rsidP="00D076FC">
      <w:pPr>
        <w:pStyle w:val="ProductList-Body"/>
        <w:rPr>
          <w:rFonts w:asciiTheme="majorHAnsi" w:hAnsiTheme="majorHAnsi"/>
          <w:sz w:val="16"/>
          <w:szCs w:val="16"/>
        </w:rPr>
      </w:pPr>
      <w:r>
        <w:rPr>
          <w:rFonts w:asciiTheme="majorHAnsi" w:hAnsiTheme="majorHAnsi"/>
          <w:sz w:val="16"/>
          <w:szCs w:val="16"/>
        </w:rPr>
        <w:t>„Dynamics 365 Business Central Premium“</w:t>
      </w:r>
    </w:p>
    <w:p w14:paraId="1E665F46" w14:textId="77777777" w:rsidR="00D076FC" w:rsidRPr="00455F0E" w:rsidRDefault="00D076FC" w:rsidP="00D076FC">
      <w:pPr>
        <w:pStyle w:val="ProductList-Body"/>
        <w:rPr>
          <w:rFonts w:asciiTheme="majorHAnsi" w:hAnsiTheme="majorHAnsi"/>
          <w:sz w:val="16"/>
          <w:szCs w:val="16"/>
        </w:rPr>
      </w:pPr>
      <w:r>
        <w:rPr>
          <w:rFonts w:asciiTheme="majorHAnsi" w:hAnsiTheme="majorHAnsi"/>
          <w:sz w:val="16"/>
          <w:szCs w:val="16"/>
        </w:rPr>
        <w:t>„Dynamics 365 Business Central Team Member“</w:t>
      </w:r>
    </w:p>
    <w:p w14:paraId="5861BA6C"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Marketing“</w:t>
      </w:r>
    </w:p>
    <w:p w14:paraId="3839B1B4"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Operations Activity“</w:t>
      </w:r>
    </w:p>
    <w:p w14:paraId="18631285"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Operations Device“</w:t>
      </w:r>
    </w:p>
    <w:p w14:paraId="2BCA40C6"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Operations Order Lines“</w:t>
      </w:r>
    </w:p>
    <w:p w14:paraId="0923B836"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A5E9FA6"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Retail“</w:t>
      </w:r>
    </w:p>
    <w:p w14:paraId="5B1F6757"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Sales Enterprise“</w:t>
      </w:r>
    </w:p>
    <w:p w14:paraId="5ECC4BBF"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Sales Professional“</w:t>
      </w:r>
    </w:p>
    <w:p w14:paraId="5E82C1BD" w14:textId="77777777" w:rsidR="00D076FC" w:rsidRPr="00455F0E" w:rsidRDefault="00D076FC" w:rsidP="00D076FC">
      <w:pPr>
        <w:pStyle w:val="ProductList-Body"/>
        <w:rPr>
          <w:rFonts w:asciiTheme="majorHAnsi" w:hAnsiTheme="majorHAnsi"/>
          <w:sz w:val="16"/>
          <w:szCs w:val="16"/>
        </w:rPr>
      </w:pPr>
      <w:r>
        <w:rPr>
          <w:rFonts w:asciiTheme="majorHAnsi" w:hAnsiTheme="majorHAnsi"/>
          <w:sz w:val="16"/>
          <w:szCs w:val="16"/>
        </w:rPr>
        <w:t>„Dynamics 365 AI for Sales“</w:t>
      </w:r>
    </w:p>
    <w:p w14:paraId="594F6A51"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Talent“</w:t>
      </w:r>
    </w:p>
    <w:p w14:paraId="56AE8C87"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Talent: Attract“</w:t>
      </w:r>
    </w:p>
    <w:p w14:paraId="0151EE7D"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for Talent: Onboard“</w:t>
      </w:r>
    </w:p>
    <w:p w14:paraId="3F36E3EA"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for Team Members“</w:t>
      </w:r>
    </w:p>
    <w:p w14:paraId="37D24BD2"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Layout“</w:t>
      </w:r>
    </w:p>
    <w:p w14:paraId="19B384FE"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„Dynamics 365 Remote Assist“</w:t>
      </w:r>
    </w:p>
    <w:p w14:paraId="1701C59D"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„Dynamics 365 Customer Service“ pokalbiai</w:t>
      </w:r>
    </w:p>
    <w:p w14:paraId="3A06DA7F"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„Microsoft Relationship Sales“ sprendimas</w:t>
      </w:r>
    </w:p>
    <w:p w14:paraId="33F91866" w14:textId="77777777" w:rsidR="00D076FC" w:rsidRDefault="00D076FC" w:rsidP="00D076FC">
      <w:pPr>
        <w:pStyle w:val="ProductList-Body"/>
        <w:rPr>
          <w:rFonts w:asciiTheme="majorHAnsi" w:hAnsiTheme="majorHAnsi"/>
          <w:sz w:val="16"/>
          <w:szCs w:val="16"/>
        </w:rPr>
      </w:pPr>
      <w:r>
        <w:rPr>
          <w:rFonts w:asciiTheme="majorHAnsi" w:hAnsiTheme="majorHAnsi"/>
          <w:sz w:val="16"/>
          <w:szCs w:val="16"/>
        </w:rPr>
        <w:t>„Microsoft Relationship Sales“ sprendimas „Plus“</w:t>
      </w:r>
    </w:p>
    <w:p w14:paraId="7629C7DC" w14:textId="77777777" w:rsidR="00D076FC" w:rsidRPr="00FE50CE" w:rsidRDefault="00D076FC" w:rsidP="00D076FC">
      <w:pPr>
        <w:pStyle w:val="ProductList-Body"/>
        <w:rPr>
          <w:rFonts w:asciiTheme="majorHAnsi" w:hAnsiTheme="majorHAnsi"/>
          <w:sz w:val="16"/>
          <w:szCs w:val="16"/>
        </w:rPr>
      </w:pPr>
      <w:r>
        <w:rPr>
          <w:rFonts w:asciiTheme="majorHAnsi" w:hAnsiTheme="majorHAnsi"/>
          <w:sz w:val="16"/>
          <w:szCs w:val="16"/>
        </w:rPr>
        <w:t>„Microsoft Forms Pro“</w:t>
      </w:r>
    </w:p>
    <w:p w14:paraId="7E3E337E" w14:textId="77777777" w:rsidR="003F4F4B" w:rsidRPr="005F08E6" w:rsidRDefault="003F4F4B" w:rsidP="003F4F4B">
      <w:pPr>
        <w:pStyle w:val="ProductList-Body"/>
        <w:rPr>
          <w:rFonts w:asciiTheme="majorHAnsi" w:hAnsiTheme="majorHAnsi"/>
          <w:sz w:val="16"/>
          <w:szCs w:val="16"/>
        </w:rPr>
        <w:sectPr w:rsidR="003F4F4B" w:rsidRPr="005F08E6" w:rsidSect="00E275D6">
          <w:footerReference w:type="default" r:id="rId40"/>
          <w:footerReference w:type="first" r:id="rId41"/>
          <w:type w:val="continuous"/>
          <w:pgSz w:w="12240" w:h="15840"/>
          <w:pgMar w:top="1440" w:right="720" w:bottom="1440" w:left="720" w:header="720" w:footer="720" w:gutter="0"/>
          <w:cols w:num="2" w:space="720"/>
          <w:titlePg/>
          <w:docGrid w:linePitch="360"/>
        </w:sectPr>
      </w:pPr>
    </w:p>
    <w:p w14:paraId="316DC554"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5B37FA03" w14:textId="77777777" w:rsidR="003D2BDE" w:rsidRDefault="003D2BDE" w:rsidP="003D2BDE">
      <w:pPr>
        <w:pStyle w:val="ProductList-ClauseHeading"/>
      </w:pPr>
      <w:r>
        <w:t>Pranešimai</w:t>
      </w:r>
    </w:p>
    <w:p w14:paraId="0D7F1E68" w14:textId="6F15F64D" w:rsidR="003D2BDE" w:rsidRPr="00AB267B" w:rsidRDefault="003D2BDE" w:rsidP="003D2BDE">
      <w:pPr>
        <w:pStyle w:val="ProductList-Body"/>
      </w:pPr>
      <w:r>
        <w:t xml:space="preserve">Taikomos pranešimų apie „Bing“ žemėlapius ir Profesionalias paslaugas, nurodytų </w:t>
      </w:r>
      <w:hyperlink w:anchor="Attachment1" w:tooltip="1 priede" w:history="1">
        <w:r>
          <w:rPr>
            <w:rStyle w:val="Hyperlink"/>
          </w:rPr>
          <w:t>1 priede</w:t>
        </w:r>
      </w:hyperlink>
      <w:r>
        <w:t xml:space="preserve">, sąlygos. Bet kokioms Klientui teikiamoms paruošimo, perkėlimo arba diegimo paslaugoms taikomos pranešimo apie Profesionalias paslaugas, nurodyto </w:t>
      </w:r>
      <w:hyperlink w:anchor="Attachment1" w:tooltip="1 priede" w:history="1">
        <w:r>
          <w:rPr>
            <w:rStyle w:val="Hyperlink"/>
          </w:rPr>
          <w:t>1 priede</w:t>
        </w:r>
      </w:hyperlink>
      <w:r w:rsidRPr="00ED5457">
        <w:t>, sąlygos.</w:t>
      </w:r>
    </w:p>
    <w:p w14:paraId="60BE4309" w14:textId="77777777" w:rsidR="003D2BDE" w:rsidRDefault="003D2BDE" w:rsidP="003D2BDE">
      <w:pPr>
        <w:pStyle w:val="ProductList-Body"/>
      </w:pPr>
    </w:p>
    <w:p w14:paraId="7E1EA681" w14:textId="77777777" w:rsidR="003D2BDE" w:rsidRPr="00017A5A" w:rsidRDefault="003D2BDE" w:rsidP="003D2BDE">
      <w:pPr>
        <w:pStyle w:val="ProductList-ClauseHeading"/>
      </w:pPr>
      <w:r>
        <w:t>Prenumeratų licencijų paketai</w:t>
      </w:r>
    </w:p>
    <w:p w14:paraId="78E694D3" w14:textId="658C5045" w:rsidR="003D2BDE" w:rsidRPr="00234095" w:rsidRDefault="003D2BDE" w:rsidP="003D2BDE">
      <w:pPr>
        <w:pStyle w:val="ProductList-Body"/>
      </w:pPr>
      <w:r>
        <w:t xml:space="preserve">Be vartotojų PL, žr. ir kitus </w:t>
      </w:r>
      <w:hyperlink w:anchor="Attachment2" w:tooltip="2 priede" w:history="1">
        <w:r>
          <w:rPr>
            <w:rStyle w:val="Hyperlink"/>
          </w:rPr>
          <w:t>2 priede</w:t>
        </w:r>
      </w:hyperlink>
      <w:r>
        <w:t xml:space="preserve"> pateiktus pasiūlymus, atitinkančius PL reikalavimus.</w:t>
      </w:r>
    </w:p>
    <w:p w14:paraId="40E86D7F" w14:textId="77777777" w:rsidR="003D2BDE" w:rsidRPr="000E3993" w:rsidRDefault="003D2BDE" w:rsidP="003D2BDE">
      <w:pPr>
        <w:pStyle w:val="ProductList-Body"/>
      </w:pPr>
    </w:p>
    <w:p w14:paraId="2FBD6AF1" w14:textId="77777777" w:rsidR="003D2BDE" w:rsidRPr="000A5E8A" w:rsidRDefault="003D2BDE" w:rsidP="003D2BDE">
      <w:pPr>
        <w:pStyle w:val="ProductList-ClauseHeading"/>
      </w:pPr>
      <w:r>
        <w:t>Išoriniai vartotojai</w:t>
      </w:r>
    </w:p>
    <w:p w14:paraId="10BC762C" w14:textId="77777777" w:rsidR="003D2BDE" w:rsidRDefault="003D2BDE" w:rsidP="003D2BDE">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bendrąjį operacijų planą, „Microsoft Dynamics 365 for Retail“, „Microsoft Dynamics 365 for Talent“, „Microsoft Dynamics 365 for Talent: Attract“ arba „Dynamics 365 for Talent: Onboard“.</w:t>
      </w:r>
    </w:p>
    <w:p w14:paraId="290E2890" w14:textId="77777777" w:rsidR="003D2BDE" w:rsidRDefault="003D2BDE" w:rsidP="003D2BDE">
      <w:pPr>
        <w:pStyle w:val="ProductList-Body"/>
        <w:tabs>
          <w:tab w:val="clear" w:pos="158"/>
          <w:tab w:val="left" w:pos="360"/>
        </w:tabs>
        <w:rPr>
          <w:color w:val="000000" w:themeColor="text1"/>
          <w:szCs w:val="18"/>
        </w:rPr>
      </w:pPr>
    </w:p>
    <w:p w14:paraId="1F36E718" w14:textId="77777777" w:rsidR="003D2BDE" w:rsidRDefault="003D2BDE" w:rsidP="003D2BDE">
      <w:pPr>
        <w:pStyle w:val="ProductList-ClauseHeading"/>
      </w:pPr>
      <w:r>
        <w:t>Administravimo portalas</w:t>
      </w:r>
    </w:p>
    <w:p w14:paraId="184C41D6" w14:textId="77777777" w:rsidR="003D2BDE" w:rsidRDefault="003D2BDE" w:rsidP="003D2BDE">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40867879" w14:textId="77777777" w:rsidR="003D2BDE" w:rsidRPr="006E11C3" w:rsidRDefault="003D2BDE" w:rsidP="003D2BDE">
      <w:pPr>
        <w:pStyle w:val="ProductList-Body"/>
      </w:pPr>
    </w:p>
    <w:p w14:paraId="01C8899C" w14:textId="77777777" w:rsidR="003D2BDE" w:rsidRPr="00E94E14" w:rsidRDefault="003D2BDE" w:rsidP="003D2BDE">
      <w:pPr>
        <w:pStyle w:val="ProductList-ClauseHeading"/>
      </w:pPr>
      <w:r>
        <w:t>Mišrios „Dynamics 365“ tarnybų įdiegtys</w:t>
      </w:r>
    </w:p>
    <w:p w14:paraId="0553DC60" w14:textId="77777777" w:rsidR="003D2BDE" w:rsidRDefault="003D2BDE" w:rsidP="003D2BDE">
      <w:pPr>
        <w:pStyle w:val="ProductList-Body"/>
      </w:pPr>
      <w:r>
        <w:t>Klientai gali kartu naudoti (i) „Dynamics 365 for Sales Professional“ ir „Enterprise“ licencijas, (ii) „Dynamics 365 for Customer Services Professional“ ir „Enterprise“ licencijas arba (iii) „Dynamics 365 Business Central“ ir „Dynamics 365 for Unified Operations“ plano licencijas, jei:</w:t>
      </w:r>
    </w:p>
    <w:p w14:paraId="7D39F2EA" w14:textId="77777777" w:rsidR="003D2BDE" w:rsidRDefault="003D2BDE" w:rsidP="003D2BDE">
      <w:pPr>
        <w:pStyle w:val="ProductList-Body"/>
        <w:numPr>
          <w:ilvl w:val="0"/>
          <w:numId w:val="48"/>
        </w:numPr>
        <w:tabs>
          <w:tab w:val="clear" w:pos="158"/>
          <w:tab w:val="left" w:pos="360"/>
          <w:tab w:val="left" w:pos="720"/>
          <w:tab w:val="left" w:pos="1080"/>
        </w:tabs>
      </w:pPr>
      <w:r>
        <w:lastRenderedPageBreak/>
        <w:t xml:space="preserve">kiekviena Internete teikiama paslauga visuotinai įdiegiama pagal atskirą egzempliorių, </w:t>
      </w:r>
    </w:p>
    <w:p w14:paraId="3328FA01" w14:textId="77777777" w:rsidR="003D2BDE" w:rsidRDefault="003D2BDE" w:rsidP="003D2BDE">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460BBE6C" w14:textId="77777777" w:rsidR="003D2BDE" w:rsidRDefault="003D2BDE" w:rsidP="003D2BDE">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4B9508B4" w14:textId="372CD83E" w:rsidR="003D2BDE" w:rsidRDefault="003D2BDE" w:rsidP="003D2BDE">
      <w:pPr>
        <w:pStyle w:val="ProductList-Body"/>
      </w:pPr>
    </w:p>
    <w:p w14:paraId="511FEDF9" w14:textId="77777777" w:rsidR="003F4F4B" w:rsidRPr="00E94E14" w:rsidRDefault="003F4F4B" w:rsidP="003F4F4B">
      <w:pPr>
        <w:pStyle w:val="ProductList-ClauseHeading"/>
      </w:pPr>
      <w:r>
        <w:t>Mišrios „Microsoft Dynamics 365 Business Central“ tarnybų įdiegtys</w:t>
      </w:r>
    </w:p>
    <w:p w14:paraId="50F95354" w14:textId="77777777" w:rsidR="003F4F4B" w:rsidRDefault="003F4F4B" w:rsidP="003F4F4B">
      <w:pPr>
        <w:pStyle w:val="ProductList-Body"/>
      </w:pPr>
      <w:r>
        <w:t>Klientai negali tame pačiame nuomotojuje kartu naudoti „Dynamics 365 Business Central Premium“ ir „Dynamics 365 Business Central Essentials“ licencijų.</w:t>
      </w:r>
    </w:p>
    <w:p w14:paraId="4E709C10" w14:textId="77777777" w:rsidR="003F4F4B" w:rsidRDefault="003F4F4B" w:rsidP="003D2BDE">
      <w:pPr>
        <w:pStyle w:val="ProductList-Body"/>
      </w:pPr>
    </w:p>
    <w:p w14:paraId="2F7BC891" w14:textId="77777777" w:rsidR="003D2BDE" w:rsidRDefault="003D2BDE" w:rsidP="003D2BDE">
      <w:pPr>
        <w:pStyle w:val="ProductList-ClauseHeading"/>
        <w:tabs>
          <w:tab w:val="clear" w:pos="360"/>
          <w:tab w:val="left" w:pos="0"/>
        </w:tabs>
        <w:ind w:left="360" w:hanging="360"/>
      </w:pPr>
      <w:r>
        <w:t>„Dynamics 365 for Marketing“</w:t>
      </w:r>
    </w:p>
    <w:p w14:paraId="3ACA4116"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7C2FBDBC" w14:textId="77777777" w:rsidR="003D2BDE" w:rsidRDefault="003D2BDE" w:rsidP="003D2BDE">
      <w:pPr>
        <w:pStyle w:val="ProductList-Body"/>
        <w:tabs>
          <w:tab w:val="clear" w:pos="158"/>
          <w:tab w:val="left" w:pos="90"/>
          <w:tab w:val="left" w:pos="270"/>
        </w:tabs>
        <w:ind w:left="518" w:hanging="360"/>
      </w:pPr>
      <w:r>
        <w:t>Naudojant „Dynamics 365 for Marketing“ jokia SLA netaikoma.</w:t>
      </w:r>
    </w:p>
    <w:p w14:paraId="4E8EBFD8" w14:textId="77777777" w:rsidR="003D2BDE" w:rsidRDefault="003D2BDE" w:rsidP="003D2BDE">
      <w:pPr>
        <w:pStyle w:val="ProductList-Body"/>
        <w:tabs>
          <w:tab w:val="clear" w:pos="158"/>
          <w:tab w:val="left" w:pos="90"/>
          <w:tab w:val="left" w:pos="270"/>
        </w:tabs>
        <w:ind w:left="518" w:hanging="360"/>
      </w:pPr>
    </w:p>
    <w:p w14:paraId="5562A6B2" w14:textId="77777777" w:rsidR="003D2BDE" w:rsidRDefault="003D2BDE" w:rsidP="003D2BDE">
      <w:pPr>
        <w:pStyle w:val="ProductList-Body"/>
        <w:tabs>
          <w:tab w:val="clear" w:pos="158"/>
          <w:tab w:val="left" w:pos="90"/>
          <w:tab w:val="left" w:pos="270"/>
        </w:tabs>
        <w:ind w:left="518" w:hanging="360"/>
      </w:pPr>
      <w:r>
        <w:rPr>
          <w:b/>
          <w:bCs/>
          <w:color w:val="0072C6"/>
        </w:rPr>
        <w:t>Reklamos įstatymai, taisyklės ir pramonės standartai</w:t>
      </w:r>
    </w:p>
    <w:p w14:paraId="44A1E3B7" w14:textId="77777777" w:rsidR="003D2BDE" w:rsidRDefault="003D2BDE" w:rsidP="003D2B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11A9B049" w14:textId="77777777" w:rsidR="003D2BDE" w:rsidRPr="00BA61B1" w:rsidRDefault="003D2BDE" w:rsidP="003D2BDE">
      <w:pPr>
        <w:pStyle w:val="ProductList-Body"/>
      </w:pPr>
    </w:p>
    <w:p w14:paraId="35DC9AF7" w14:textId="77777777" w:rsidR="003D2BDE" w:rsidRDefault="003D2BDE" w:rsidP="003D2BDE">
      <w:pPr>
        <w:pStyle w:val="ProductList-ClauseHeading"/>
      </w:pPr>
      <w:r>
        <w:t>„Dynamics 365“ bendrojo operacijų plano šaltinio kodas</w:t>
      </w:r>
    </w:p>
    <w:p w14:paraId="6B31C347" w14:textId="77777777" w:rsidR="003D2BDE" w:rsidRDefault="003D2BDE" w:rsidP="003D2BDE">
      <w:pPr>
        <w:pStyle w:val="ProductList-Body"/>
        <w:tabs>
          <w:tab w:val="clear" w:pos="158"/>
          <w:tab w:val="left" w:pos="360"/>
        </w:tabs>
        <w:rPr>
          <w:strike/>
        </w:rPr>
      </w:pPr>
      <w:r>
        <w:t>Klientas gali modifikuoti ir viduje naudoti „Dynamics 365 Finance and Operations“ ir „Dynamics 365 for Retail“ programų išeitinį kodą.</w:t>
      </w:r>
    </w:p>
    <w:p w14:paraId="6F1D7AEB" w14:textId="77777777" w:rsidR="003D2BDE" w:rsidRPr="007F1B5F" w:rsidRDefault="003D2BDE" w:rsidP="003D2BDE">
      <w:pPr>
        <w:pStyle w:val="ProductList-Body"/>
        <w:tabs>
          <w:tab w:val="clear" w:pos="158"/>
          <w:tab w:val="left" w:pos="360"/>
        </w:tabs>
      </w:pPr>
    </w:p>
    <w:p w14:paraId="59017A96" w14:textId="77777777" w:rsidR="003D2BDE" w:rsidRPr="00FE50CE" w:rsidRDefault="003D2BDE" w:rsidP="003D2BDE">
      <w:pPr>
        <w:pStyle w:val="ProductList-ClauseHeading"/>
      </w:pPr>
      <w:r>
        <w:t>„Dynamics 365 for Talent“, „Dynamics 365 for Talent: Attract“ ir „Dynamics 365 for Talent: Onboard“</w:t>
      </w:r>
    </w:p>
    <w:p w14:paraId="28C8B804" w14:textId="77777777" w:rsidR="003D2BDE" w:rsidRPr="007F1B5F" w:rsidRDefault="003D2BDE" w:rsidP="003D2BDE">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7483E08" w14:textId="77777777" w:rsidR="003D2BDE" w:rsidRDefault="003D2BDE" w:rsidP="003D2BDE">
      <w:pPr>
        <w:pStyle w:val="ProductList-Body"/>
        <w:tabs>
          <w:tab w:val="clear" w:pos="158"/>
          <w:tab w:val="left" w:pos="360"/>
        </w:tabs>
        <w:rPr>
          <w:color w:val="000000" w:themeColor="text1"/>
          <w:szCs w:val="18"/>
        </w:rPr>
      </w:pPr>
    </w:p>
    <w:p w14:paraId="698084CE" w14:textId="77777777" w:rsidR="003D2BDE" w:rsidRDefault="003D2BDE" w:rsidP="003D2BDE">
      <w:pPr>
        <w:pStyle w:val="ProductList-ClauseHeading"/>
      </w:pPr>
      <w:r>
        <w:t>„Dynamics 365“ vartotojų PL, Vartotojų PL pagal SA ir Priedo vartotojų PL serverio naudojimo teisės</w:t>
      </w:r>
    </w:p>
    <w:p w14:paraId="0273D31E" w14:textId="77777777" w:rsidR="003D2BDE" w:rsidRDefault="003D2BDE" w:rsidP="003D2BDE">
      <w:pPr>
        <w:pStyle w:val="ProductList-Body"/>
      </w:pPr>
      <w:r>
        <w:t>Toliau nurodytos serverio naudojimo teisės netaikomos Klientams, licencijuotiems naudoti „Dynamics 365 for Sales Professional“, „Dynamics 365 Customer Service Professional“, „Dynamics 365 for Marketing“, „Dynamics 365 for Talent: Attract“, „Dynamics 365 for Talent: Onboard“, arba Klientams, licencijuotiems naudoti „Dynamics 365“ internete teikiamas paslaugas pagal Atvirąją licenciją, Atvirosios vertės ir Atvirosios vertės prenumeratos licenciją.</w:t>
      </w:r>
    </w:p>
    <w:p w14:paraId="3076D82D" w14:textId="77777777" w:rsidR="003D2BDE" w:rsidRPr="00AC38E9" w:rsidRDefault="003D2BDE" w:rsidP="003D2BDE">
      <w:pPr>
        <w:pStyle w:val="ProductList-Body"/>
      </w:pPr>
    </w:p>
    <w:p w14:paraId="5A500B9E" w14:textId="77777777" w:rsidR="003D2BDE" w:rsidRPr="002C6BAD" w:rsidRDefault="003D2BDE" w:rsidP="003D2BDE">
      <w:pPr>
        <w:pStyle w:val="ProductList-Body"/>
        <w:ind w:left="180"/>
        <w:rPr>
          <w:b/>
          <w:color w:val="0072C6"/>
        </w:rPr>
      </w:pPr>
      <w:r>
        <w:rPr>
          <w:b/>
          <w:color w:val="0072C6"/>
        </w:rPr>
        <w:t>„Dynamics 365 for Operations“ vietinis serveris</w:t>
      </w:r>
    </w:p>
    <w:p w14:paraId="4BDA9200" w14:textId="77777777" w:rsidR="003D2BDE" w:rsidRPr="004B4D84" w:rsidRDefault="003D2BDE" w:rsidP="003D2BDE">
      <w:pPr>
        <w:pStyle w:val="ProductList-Body"/>
        <w:ind w:left="180"/>
      </w:pPr>
      <w:r>
        <w:t>Klientai, turintys aktyvią (1) „Dynamics 365“ plano arba (2) „Dynamics 365“ bendrojo operacijų plano (ar bet kokio atskirai licencijuojamo Plano komponento) prenumeratą, gali:</w:t>
      </w:r>
    </w:p>
    <w:p w14:paraId="1B1FEF88" w14:textId="77777777" w:rsidR="003D2BDE" w:rsidRPr="004B4D84" w:rsidRDefault="003D2BDE" w:rsidP="003D2BDE">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3334EC9B" w14:textId="77777777" w:rsidR="003D2BDE" w:rsidRDefault="003D2BDE" w:rsidP="003D2BDE">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065B2A1" w14:textId="77777777" w:rsidR="003D2BDE" w:rsidRPr="004B4D84" w:rsidRDefault="003D2BDE" w:rsidP="003D2BDE">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2882866F" w14:textId="77777777" w:rsidR="003D2BDE" w:rsidRPr="004B4D84" w:rsidRDefault="003D2BDE" w:rsidP="003D2BDE">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326C0FCA" w14:textId="77777777" w:rsidR="003D2BDE" w:rsidRPr="004B4D84" w:rsidRDefault="003D2BDE" w:rsidP="003D2BDE">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76A68C73" w14:textId="77777777" w:rsidR="003D2BDE" w:rsidRDefault="003D2BDE" w:rsidP="003D2BDE">
      <w:pPr>
        <w:pStyle w:val="ProductList-Body"/>
      </w:pPr>
    </w:p>
    <w:p w14:paraId="6E671056" w14:textId="77777777" w:rsidR="003D2BDE" w:rsidRPr="002C6BAD" w:rsidRDefault="003D2BDE" w:rsidP="003D2BDE">
      <w:pPr>
        <w:pStyle w:val="ProductList-Body"/>
        <w:tabs>
          <w:tab w:val="clear" w:pos="158"/>
          <w:tab w:val="left" w:pos="180"/>
        </w:tabs>
        <w:ind w:left="180"/>
        <w:rPr>
          <w:b/>
          <w:color w:val="0072C6"/>
        </w:rPr>
      </w:pPr>
      <w:r>
        <w:rPr>
          <w:b/>
          <w:color w:val="0072C6"/>
        </w:rPr>
        <w:t>„Dynamics 365“ vietinis serveris</w:t>
      </w:r>
    </w:p>
    <w:p w14:paraId="02EA9720" w14:textId="77777777" w:rsidR="003D2BDE" w:rsidRDefault="003D2BDE" w:rsidP="003D2BDE">
      <w:pPr>
        <w:pStyle w:val="ProductList-Body"/>
        <w:ind w:left="180"/>
      </w:pPr>
      <w:r>
        <w:t>Klientai, turintys aktyvią (1) „Dynamics 365“ plano arba (2) „Dynamics 365“ klientų įtraukimo plano (ar bet kokio atskirai licencijuojamo Plano komponento) prenumeratą, gali:</w:t>
      </w:r>
    </w:p>
    <w:p w14:paraId="7CB45F0B" w14:textId="77777777" w:rsidR="003D2BDE" w:rsidRDefault="003D2BDE" w:rsidP="003D2BDE">
      <w:pPr>
        <w:pStyle w:val="ProductList-Body"/>
        <w:numPr>
          <w:ilvl w:val="0"/>
          <w:numId w:val="43"/>
        </w:numPr>
      </w:pPr>
      <w:r>
        <w:t>tinklo serveryje ar bendrinamuose serveriuose įdiegti neribotą „Dynamics 365“ serverio (vietinė versija) programinės įrangos kopijų skaičių;</w:t>
      </w:r>
    </w:p>
    <w:p w14:paraId="2EAF2096" w14:textId="77777777" w:rsidR="003D2BDE" w:rsidRDefault="003D2BDE" w:rsidP="003D2BDE">
      <w:pPr>
        <w:pStyle w:val="ProductList-Body"/>
        <w:numPr>
          <w:ilvl w:val="0"/>
          <w:numId w:val="43"/>
        </w:numPr>
      </w:pPr>
      <w:r>
        <w:t xml:space="preserve">vietoj „Dynamics 365 On-Premises Server“ įdiegti „Dynamics CRM 2016 Server“ programinę įrangą; </w:t>
      </w:r>
    </w:p>
    <w:p w14:paraId="0F81E127"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04A753AA"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2241409B" w14:textId="77777777" w:rsidR="003D2BDE" w:rsidRDefault="003D2BDE" w:rsidP="003D2BDE">
      <w:pPr>
        <w:pStyle w:val="ProductList-Body"/>
      </w:pPr>
    </w:p>
    <w:p w14:paraId="3C58355A" w14:textId="77777777" w:rsidR="003D2BDE" w:rsidRPr="002C6BAD" w:rsidRDefault="003D2BDE" w:rsidP="003D2BDE">
      <w:pPr>
        <w:pStyle w:val="ProductList-Body"/>
        <w:tabs>
          <w:tab w:val="clear" w:pos="158"/>
          <w:tab w:val="left" w:pos="180"/>
        </w:tabs>
        <w:ind w:left="180"/>
        <w:rPr>
          <w:b/>
          <w:color w:val="0072C6"/>
        </w:rPr>
      </w:pPr>
      <w:r>
        <w:rPr>
          <w:b/>
          <w:color w:val="0072C6"/>
        </w:rPr>
        <w:t>„Dynamics 365 Business Central“ vietinė</w:t>
      </w:r>
    </w:p>
    <w:p w14:paraId="1F039CA2" w14:textId="77777777" w:rsidR="003D2BDE" w:rsidRDefault="003D2BDE" w:rsidP="003D2BDE">
      <w:pPr>
        <w:pStyle w:val="ProductList-Body"/>
        <w:ind w:left="180"/>
      </w:pPr>
      <w:r>
        <w:t>Klientai, turintys galiojančias „Dynamics 365 Business Central“ prenumeratas, gali:</w:t>
      </w:r>
    </w:p>
    <w:p w14:paraId="689CABA5" w14:textId="77777777" w:rsidR="003D2BDE" w:rsidRDefault="003D2BDE" w:rsidP="003D2BDE">
      <w:pPr>
        <w:pStyle w:val="ProductList-Body"/>
        <w:numPr>
          <w:ilvl w:val="0"/>
          <w:numId w:val="43"/>
        </w:numPr>
      </w:pPr>
      <w:r>
        <w:t>tinklo serveryje ar bendrinamuose serveriuose įdiegti neribotą „Dynamics 365 Business Central“ (vietinė versija) programinės įrangos kopijų skaičių;</w:t>
      </w:r>
    </w:p>
    <w:p w14:paraId="5D71CD01"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71D28710" w14:textId="77777777" w:rsidR="003D2BDE" w:rsidRDefault="003D2BDE" w:rsidP="003D2BDE">
      <w:pPr>
        <w:pStyle w:val="ProductList-Body"/>
        <w:numPr>
          <w:ilvl w:val="0"/>
          <w:numId w:val="43"/>
        </w:numPr>
      </w:pPr>
      <w:r>
        <w:lastRenderedPageBreak/>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349459A3" w14:textId="77777777" w:rsidR="003D2BDE" w:rsidRDefault="003D2BDE" w:rsidP="003D2BDE">
      <w:pPr>
        <w:pStyle w:val="ProductList-Body"/>
      </w:pPr>
    </w:p>
    <w:p w14:paraId="3A3FA08D" w14:textId="77777777" w:rsidR="003D2BDE" w:rsidRPr="006F1174" w:rsidRDefault="003D2BDE" w:rsidP="003D2BDE">
      <w:pPr>
        <w:pStyle w:val="ProductList-ClauseHeading"/>
      </w:pPr>
      <w:r>
        <w:t>„Microsoft Relationship Sales“ sprendimas</w:t>
      </w:r>
    </w:p>
    <w:p w14:paraId="35FF0F00" w14:textId="77777777" w:rsidR="003D2BDE" w:rsidRDefault="003D2BDE" w:rsidP="003D2BDE">
      <w:pPr>
        <w:pStyle w:val="ProductList-Body"/>
      </w:pPr>
      <w:r>
        <w:t>Į „Microsoft Relationship Sales“ sprendimą įeina „Dynamics 365 for Sales Enterprise“ ir „LinkedIn Sales Navigator Team“ arba „Enterprise“. „LinkedIn Sales Navigator Team“ arba „Enterprise“ skirta naudoti tik „Microsoft Relationship Sales“ sprendimo licencijuotajam vartotojui prenumeratos laikotarpiu.</w:t>
      </w:r>
    </w:p>
    <w:p w14:paraId="14EF3B4F" w14:textId="77777777" w:rsidR="003D2BDE" w:rsidRDefault="003D2BDE" w:rsidP="003D2BDE">
      <w:pPr>
        <w:pStyle w:val="ProductList-Body"/>
      </w:pPr>
    </w:p>
    <w:p w14:paraId="38C3040A" w14:textId="77777777" w:rsidR="003D2BDE" w:rsidRPr="00303530" w:rsidRDefault="003D2BDE" w:rsidP="003D2BDE">
      <w:pPr>
        <w:pStyle w:val="ProductList-Body"/>
        <w:ind w:left="180"/>
        <w:rPr>
          <w:b/>
        </w:rPr>
      </w:pPr>
      <w:r>
        <w:rPr>
          <w:b/>
          <w:color w:val="0072C6"/>
        </w:rPr>
        <w:t>„LinkedIn Sales Navigator“</w:t>
      </w:r>
    </w:p>
    <w:p w14:paraId="2C7ED245" w14:textId="77777777" w:rsidR="003D2BDE" w:rsidRPr="00E370D6" w:rsidRDefault="003D2BDE" w:rsidP="003D2BDE">
      <w:pPr>
        <w:pStyle w:val="ProductList-Body"/>
        <w:ind w:left="180"/>
        <w:rPr>
          <w:spacing w:val="-1"/>
        </w:rPr>
      </w:pPr>
      <w:r w:rsidRPr="00E370D6">
        <w:rPr>
          <w:spacing w:val="-1"/>
        </w:rPr>
        <w:t>„LinkedIn Sales Navigator</w:t>
      </w:r>
      <w:r>
        <w:rPr>
          <w:spacing w:val="-1"/>
        </w:rPr>
        <w:t>“</w:t>
      </w:r>
      <w:r w:rsidRPr="00E370D6">
        <w:rPr>
          <w:spacing w:val="-1"/>
        </w:rPr>
        <w:t xml:space="preserve"> teikia „LinkedIn Corporation</w:t>
      </w:r>
      <w:r>
        <w:rPr>
          <w:spacing w:val="-1"/>
        </w:rPr>
        <w:t>“</w:t>
      </w:r>
      <w:r w:rsidRPr="00E370D6">
        <w:rPr>
          <w:spacing w:val="-1"/>
        </w:rPr>
        <w:t>. Klientas „LinkedIn Sales Navigator</w:t>
      </w:r>
      <w:r>
        <w:rPr>
          <w:spacing w:val="-1"/>
        </w:rPr>
        <w:t>“</w:t>
      </w:r>
      <w:r w:rsidRPr="00E370D6">
        <w:rPr>
          <w:spacing w:val="-1"/>
        </w:rPr>
        <w:t xml:space="preserve"> Paslaugą gali naudoti tik pardavimų informacijai generuoti. Kiekvienas „LinkedIn Sales Navigator</w:t>
      </w:r>
      <w:r>
        <w:rPr>
          <w:spacing w:val="-1"/>
        </w:rPr>
        <w:t>“</w:t>
      </w:r>
      <w:r w:rsidRPr="00E370D6">
        <w:rPr>
          <w:spacing w:val="-1"/>
        </w:rPr>
        <w:t xml:space="preserve"> vartotojas turi būti „LinkedIn</w:t>
      </w:r>
      <w:r>
        <w:rPr>
          <w:spacing w:val="-1"/>
        </w:rPr>
        <w:t>“</w:t>
      </w:r>
      <w:r w:rsidRPr="00E370D6">
        <w:rPr>
          <w:spacing w:val="-1"/>
        </w:rPr>
        <w:t xml:space="preserve"> narys ir sutikti laikytis „LinkedIn</w:t>
      </w:r>
      <w:r>
        <w:rPr>
          <w:spacing w:val="-1"/>
        </w:rPr>
        <w:t>“</w:t>
      </w:r>
      <w:r w:rsidRPr="00E370D6">
        <w:rPr>
          <w:spacing w:val="-1"/>
        </w:rPr>
        <w:t xml:space="preserve"> Vartotojo sutarties, kurią galima rasti </w:t>
      </w:r>
      <w:hyperlink r:id="rId42" w:history="1">
        <w:r w:rsidRPr="00E370D6">
          <w:rPr>
            <w:rStyle w:val="Hyperlink"/>
            <w:spacing w:val="-1"/>
          </w:rPr>
          <w:t>https://www.linkedin.com/legal/preview/user-agreement</w:t>
        </w:r>
      </w:hyperlink>
      <w:r w:rsidRPr="00E370D6">
        <w:rPr>
          <w:spacing w:val="-1"/>
        </w:rPr>
        <w:t>. Neatsižvelgiant į jokius prieštaravimus Kliento bendrojo licencijavimo sutartyje (įskaitant šias Internete teikiamų paslaugų sąlygas), Klientui naudojant „LinkedIn Sales Navigator</w:t>
      </w:r>
      <w:r>
        <w:rPr>
          <w:spacing w:val="-1"/>
        </w:rPr>
        <w:t>“</w:t>
      </w:r>
      <w:r w:rsidRPr="00E370D6">
        <w:rPr>
          <w:spacing w:val="-1"/>
        </w:rPr>
        <w:t xml:space="preserve"> paslaugą taikoma „LinkedIn</w:t>
      </w:r>
      <w:r>
        <w:rPr>
          <w:spacing w:val="-1"/>
        </w:rPr>
        <w:t>“</w:t>
      </w:r>
      <w:r w:rsidRPr="00E370D6">
        <w:rPr>
          <w:spacing w:val="-1"/>
        </w:rPr>
        <w:t xml:space="preserve"> privatumo strategija, kurią galima rasti </w:t>
      </w:r>
      <w:hyperlink r:id="rId43" w:history="1">
        <w:r w:rsidRPr="00E370D6">
          <w:rPr>
            <w:rStyle w:val="Hyperlink"/>
            <w:spacing w:val="-1"/>
          </w:rPr>
          <w:t>https://www.linkedin.com/legal/privacy-policy</w:t>
        </w:r>
      </w:hyperlink>
      <w:r w:rsidRPr="00E370D6">
        <w:rPr>
          <w:spacing w:val="-1"/>
        </w:rPr>
        <w:t>. „LinkedIn Corporation</w:t>
      </w:r>
      <w:r>
        <w:rPr>
          <w:spacing w:val="-1"/>
        </w:rPr>
        <w:t>“</w:t>
      </w:r>
      <w:r w:rsidRPr="00E370D6">
        <w:rPr>
          <w:spacing w:val="-1"/>
        </w:rPr>
        <w:t xml:space="preserve"> (kaip duomenų importuotoja) ir Klientas (kaip duomenų eksportuotojas) turi laikytis taikytinų standartinių sutarties sąlygų, kurias galima rasti </w:t>
      </w:r>
      <w:hyperlink r:id="rId44" w:history="1">
        <w:r w:rsidRPr="00E370D6">
          <w:rPr>
            <w:rStyle w:val="Hyperlink"/>
            <w:spacing w:val="-1"/>
          </w:rPr>
          <w:t>https://business.linkedin.com/c/15/10/eu-scc</w:t>
        </w:r>
      </w:hyperlink>
      <w:r w:rsidRPr="00E370D6">
        <w:rPr>
          <w:spacing w:val="-1"/>
        </w:rPr>
        <w:t xml:space="preserve">. </w:t>
      </w:r>
    </w:p>
    <w:p w14:paraId="1855645B" w14:textId="77777777" w:rsidR="003D2BDE" w:rsidRDefault="003D2BDE" w:rsidP="003D2BDE">
      <w:pPr>
        <w:pStyle w:val="ProductList-Body"/>
        <w:ind w:left="180"/>
      </w:pPr>
    </w:p>
    <w:p w14:paraId="1EF7AEE2" w14:textId="77777777" w:rsidR="003D2BDE" w:rsidRPr="00303530" w:rsidRDefault="003D2BDE" w:rsidP="003D2BDE">
      <w:pPr>
        <w:pStyle w:val="ProductList-Body"/>
        <w:ind w:left="180"/>
        <w:rPr>
          <w:b/>
          <w:color w:val="0072C6"/>
        </w:rPr>
      </w:pPr>
      <w:r>
        <w:rPr>
          <w:b/>
          <w:color w:val="0072C6"/>
        </w:rPr>
        <w:t>Paslaugų lygio sutartis</w:t>
      </w:r>
    </w:p>
    <w:p w14:paraId="1EFCD3F1" w14:textId="77777777" w:rsidR="003D2BDE" w:rsidRDefault="003D2BDE" w:rsidP="003D2BDE">
      <w:pPr>
        <w:pStyle w:val="ProductList-Body"/>
        <w:ind w:left="180"/>
      </w:pPr>
      <w:r>
        <w:t>Įrankiui „LinkedIn Sales Navigator Team“ arba „Enterprise“ SLA netaikoma.</w:t>
      </w:r>
    </w:p>
    <w:p w14:paraId="645B9519" w14:textId="77777777" w:rsidR="003D2BDE" w:rsidRDefault="003D2BDE" w:rsidP="003D2BDE">
      <w:pPr>
        <w:pStyle w:val="ProductList-Body"/>
      </w:pPr>
    </w:p>
    <w:p w14:paraId="7AF35772" w14:textId="1BFB89AF" w:rsidR="003D2BDE" w:rsidRPr="006F1174" w:rsidRDefault="003D2BDE" w:rsidP="003D2BDE">
      <w:pPr>
        <w:pStyle w:val="ProductList-ClauseHeading"/>
      </w:pPr>
      <w:r>
        <w:t>„Dynamics 365 for Operations Order Lines“</w:t>
      </w:r>
    </w:p>
    <w:p w14:paraId="646E9C9C" w14:textId="77777777" w:rsidR="003D2BDE" w:rsidRDefault="003D2BDE" w:rsidP="003D2BDE">
      <w:pPr>
        <w:pStyle w:val="ProductList-Body"/>
      </w:pPr>
      <w:r>
        <w:t>Vartotojams arba įrenginiams nereikia PL, kad galėtų netiesiogiai (ne per kliento vartotojo sąsają) vykdyti operacijas, priskirtas „Dynamics 365“ licencijavimo vadove (</w:t>
      </w:r>
      <w:hyperlink r:id="rId45" w:history="1">
        <w:r>
          <w:rPr>
            <w:rStyle w:val="Hyperlink"/>
          </w:rPr>
          <w:t>https://go.microsoft.com/fwlink/?LinkId=866544&amp;clcid=0x409</w:t>
        </w:r>
      </w:hyperlink>
      <w:r>
        <w:t xml:space="preserve">). Leidžiamų operacijų skaičius ribojamas iki licencijuotų užsakymo eilučių skaičiaus. </w:t>
      </w:r>
    </w:p>
    <w:p w14:paraId="027AF19B" w14:textId="77777777" w:rsidR="003D2BDE" w:rsidRDefault="003D2BDE" w:rsidP="003D2BDE">
      <w:pPr>
        <w:pStyle w:val="ProductList-Body"/>
      </w:pPr>
    </w:p>
    <w:p w14:paraId="3F590BF8" w14:textId="77777777" w:rsidR="004E3C9C" w:rsidRDefault="004E3C9C" w:rsidP="004E3C9C">
      <w:pPr>
        <w:pStyle w:val="ProductList-ClauseHeading"/>
        <w:tabs>
          <w:tab w:val="clear" w:pos="360"/>
          <w:tab w:val="left" w:pos="0"/>
        </w:tabs>
        <w:ind w:left="360" w:hanging="360"/>
      </w:pPr>
      <w:r>
        <w:t>„Dynamics 365 AI for Sales“</w:t>
      </w:r>
    </w:p>
    <w:p w14:paraId="562CEEDA"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4D3FF29" w14:textId="77777777" w:rsidR="004E3C9C" w:rsidRDefault="004E3C9C" w:rsidP="004E3C9C">
      <w:pPr>
        <w:pStyle w:val="ProductList-Body"/>
        <w:tabs>
          <w:tab w:val="clear" w:pos="158"/>
          <w:tab w:val="left" w:pos="90"/>
          <w:tab w:val="left" w:pos="270"/>
        </w:tabs>
        <w:ind w:left="518" w:hanging="360"/>
      </w:pPr>
      <w:r>
        <w:t>Sprendimui „Dynamics 365 AI for Sales“ SLA netaikoma.</w:t>
      </w:r>
    </w:p>
    <w:p w14:paraId="23F072D5" w14:textId="77777777" w:rsidR="004E3C9C" w:rsidRPr="00AC1B3E" w:rsidRDefault="004E3C9C" w:rsidP="004E3C9C">
      <w:pPr>
        <w:pStyle w:val="ProductList-Body"/>
      </w:pPr>
    </w:p>
    <w:p w14:paraId="5A720BED" w14:textId="77777777" w:rsidR="004E3C9C" w:rsidRDefault="004E3C9C" w:rsidP="004E3C9C">
      <w:pPr>
        <w:pStyle w:val="ProductList-ClauseHeading"/>
        <w:tabs>
          <w:tab w:val="clear" w:pos="360"/>
          <w:tab w:val="left" w:pos="0"/>
        </w:tabs>
        <w:ind w:left="360" w:hanging="360"/>
      </w:pPr>
      <w:r>
        <w:t>„Dynamics 365 Layout“</w:t>
      </w:r>
    </w:p>
    <w:p w14:paraId="644065ED"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5932558" w14:textId="77777777" w:rsidR="004E3C9C" w:rsidRDefault="004E3C9C" w:rsidP="004E3C9C">
      <w:pPr>
        <w:pStyle w:val="ProductList-Body"/>
        <w:tabs>
          <w:tab w:val="clear" w:pos="158"/>
          <w:tab w:val="left" w:pos="90"/>
          <w:tab w:val="left" w:pos="270"/>
        </w:tabs>
        <w:ind w:left="518" w:hanging="360"/>
      </w:pPr>
      <w:r>
        <w:t>Naudojant „Dynamics 365 Layout“ jokia SLA netaikoma.</w:t>
      </w:r>
    </w:p>
    <w:p w14:paraId="4BB82F8E" w14:textId="77777777" w:rsidR="003D2BDE" w:rsidRDefault="003D2BDE" w:rsidP="003D2BDE">
      <w:pPr>
        <w:pStyle w:val="ProductList-Body"/>
      </w:pPr>
    </w:p>
    <w:p w14:paraId="74053B04" w14:textId="77777777" w:rsidR="003D2BDE" w:rsidRDefault="003D2BDE" w:rsidP="003D2BDE">
      <w:pPr>
        <w:pStyle w:val="ProductList-ClauseHeading"/>
        <w:tabs>
          <w:tab w:val="clear" w:pos="360"/>
          <w:tab w:val="left" w:pos="0"/>
        </w:tabs>
        <w:ind w:left="360" w:hanging="360"/>
      </w:pPr>
      <w:r>
        <w:t>„Dynamics 365 Remote Assist“</w:t>
      </w:r>
    </w:p>
    <w:p w14:paraId="07B5FFE5"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6C2695FB" w14:textId="5EA6248B" w:rsidR="003D2BDE" w:rsidRDefault="003D2BDE" w:rsidP="003D2BDE">
      <w:pPr>
        <w:pStyle w:val="ProductList-Body"/>
        <w:tabs>
          <w:tab w:val="clear" w:pos="158"/>
          <w:tab w:val="left" w:pos="90"/>
          <w:tab w:val="left" w:pos="270"/>
        </w:tabs>
        <w:ind w:left="518" w:hanging="360"/>
      </w:pPr>
      <w:r>
        <w:t>Naudojant „Dynamics 365 Remote Assist“ jokia SLA netaikoma.</w:t>
      </w:r>
    </w:p>
    <w:p w14:paraId="26D4E3F8" w14:textId="503A78D6" w:rsidR="00FB5F24" w:rsidRDefault="00FB5F24" w:rsidP="00FB5F24">
      <w:pPr>
        <w:pStyle w:val="ProductList-Body"/>
        <w:tabs>
          <w:tab w:val="clear" w:pos="158"/>
          <w:tab w:val="left" w:pos="90"/>
          <w:tab w:val="left" w:pos="270"/>
        </w:tabs>
      </w:pPr>
    </w:p>
    <w:p w14:paraId="2B54265C" w14:textId="77777777" w:rsidR="00FB5F24" w:rsidRPr="00931AE7" w:rsidRDefault="00FB5F24" w:rsidP="00FB5F24">
      <w:pPr>
        <w:pStyle w:val="ProductList-ClauseHeading"/>
      </w:pPr>
      <w:r>
        <w:t>„Dynamics 365 Customer Insights“</w:t>
      </w:r>
    </w:p>
    <w:p w14:paraId="565060C7" w14:textId="77777777" w:rsidR="00FB5F24" w:rsidRPr="00931AE7" w:rsidRDefault="00FB5F24" w:rsidP="00FB5F24">
      <w:pPr>
        <w:pStyle w:val="ProductList-Body"/>
        <w:keepNext/>
        <w:tabs>
          <w:tab w:val="clear" w:pos="158"/>
          <w:tab w:val="left" w:pos="90"/>
          <w:tab w:val="left" w:pos="270"/>
        </w:tabs>
        <w:ind w:left="518" w:hanging="360"/>
      </w:pPr>
      <w:r>
        <w:rPr>
          <w:b/>
          <w:bCs/>
          <w:color w:val="0072C6"/>
        </w:rPr>
        <w:t>Paslaugų lygio sutartis</w:t>
      </w:r>
    </w:p>
    <w:p w14:paraId="649D8576" w14:textId="77777777" w:rsidR="00FB5F24" w:rsidRPr="00931AE7" w:rsidRDefault="00FB5F24" w:rsidP="00FB5F24">
      <w:pPr>
        <w:pStyle w:val="ProductList-Body"/>
        <w:tabs>
          <w:tab w:val="clear" w:pos="158"/>
          <w:tab w:val="left" w:pos="90"/>
          <w:tab w:val="left" w:pos="270"/>
        </w:tabs>
        <w:ind w:left="518" w:hanging="360"/>
      </w:pPr>
      <w:r>
        <w:t>Naudojant „Dynamics 365 Customer Insights“ jokia SLA netaikoma.</w:t>
      </w:r>
    </w:p>
    <w:p w14:paraId="0A15F189" w14:textId="77777777" w:rsidR="00FB5F24" w:rsidRPr="00931AE7" w:rsidRDefault="00FB5F24" w:rsidP="00FB5F24">
      <w:pPr>
        <w:pStyle w:val="ProductList-Body"/>
      </w:pPr>
    </w:p>
    <w:p w14:paraId="06DFDD4E" w14:textId="77777777" w:rsidR="00FB5F24" w:rsidRPr="00931AE7" w:rsidRDefault="00FB5F24" w:rsidP="00FB5F24">
      <w:pPr>
        <w:pStyle w:val="ProductList-Body"/>
        <w:keepNext/>
        <w:tabs>
          <w:tab w:val="clear" w:pos="158"/>
          <w:tab w:val="left" w:pos="90"/>
          <w:tab w:val="left" w:pos="270"/>
        </w:tabs>
        <w:ind w:left="518" w:hanging="360"/>
      </w:pPr>
      <w:r>
        <w:rPr>
          <w:b/>
          <w:bCs/>
          <w:color w:val="0072C6"/>
        </w:rPr>
        <w:t>„Microsoft Provided Data and Insights“</w:t>
      </w:r>
    </w:p>
    <w:p w14:paraId="5539A638" w14:textId="57B8FD1F" w:rsidR="00FB5F24" w:rsidRDefault="00FB5F24" w:rsidP="00FB5F24">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6ED37EF4" w14:textId="42BA37AC" w:rsidR="00D076FC" w:rsidRDefault="00D076FC" w:rsidP="00FB5F24">
      <w:pPr>
        <w:pStyle w:val="ProductList-Body"/>
        <w:tabs>
          <w:tab w:val="clear" w:pos="158"/>
          <w:tab w:val="left" w:pos="90"/>
          <w:tab w:val="left" w:pos="270"/>
        </w:tabs>
        <w:ind w:left="158"/>
      </w:pPr>
    </w:p>
    <w:p w14:paraId="585A337B" w14:textId="77777777" w:rsidR="00D076FC" w:rsidRDefault="00D076FC" w:rsidP="00D076FC">
      <w:pPr>
        <w:pStyle w:val="ProductList-ClauseHeading"/>
        <w:tabs>
          <w:tab w:val="clear" w:pos="360"/>
          <w:tab w:val="left" w:pos="0"/>
        </w:tabs>
        <w:ind w:left="360" w:hanging="360"/>
      </w:pPr>
      <w:r>
        <w:t>„Dynamics 365 Customer Service“ pokalbiai</w:t>
      </w:r>
    </w:p>
    <w:p w14:paraId="1775ED32" w14:textId="77777777" w:rsidR="00D076FC" w:rsidRDefault="00D076FC" w:rsidP="00D076FC">
      <w:pPr>
        <w:pStyle w:val="ProductList-Body"/>
        <w:tabs>
          <w:tab w:val="clear" w:pos="158"/>
          <w:tab w:val="left" w:pos="90"/>
          <w:tab w:val="left" w:pos="270"/>
        </w:tabs>
        <w:ind w:left="518" w:hanging="360"/>
      </w:pPr>
      <w:r>
        <w:rPr>
          <w:b/>
          <w:bCs/>
          <w:color w:val="0072C6"/>
        </w:rPr>
        <w:t>Paslaugų lygio sutartis</w:t>
      </w:r>
    </w:p>
    <w:p w14:paraId="22196624" w14:textId="77777777" w:rsidR="00D076FC" w:rsidRDefault="00D076FC" w:rsidP="00D076FC">
      <w:pPr>
        <w:pStyle w:val="ProductList-Body"/>
        <w:tabs>
          <w:tab w:val="clear" w:pos="158"/>
          <w:tab w:val="left" w:pos="90"/>
          <w:tab w:val="left" w:pos="270"/>
        </w:tabs>
        <w:ind w:left="518" w:hanging="360"/>
      </w:pPr>
      <w:r>
        <w:t>Naudojant „Dynamics 365 Customer Service“ pokalbius jokia SLA netaikoma.</w:t>
      </w:r>
    </w:p>
    <w:p w14:paraId="437037CA" w14:textId="77777777" w:rsidR="00D076FC" w:rsidRDefault="00D076FC" w:rsidP="00D076FC">
      <w:pPr>
        <w:pStyle w:val="ProductList-Body"/>
        <w:tabs>
          <w:tab w:val="clear" w:pos="158"/>
          <w:tab w:val="left" w:pos="90"/>
          <w:tab w:val="left" w:pos="270"/>
        </w:tabs>
        <w:ind w:left="518" w:hanging="360"/>
      </w:pPr>
    </w:p>
    <w:p w14:paraId="43190983" w14:textId="77777777" w:rsidR="00D076FC" w:rsidRDefault="00D076FC" w:rsidP="00D076FC">
      <w:pPr>
        <w:pStyle w:val="ProductList-ClauseHeading"/>
        <w:tabs>
          <w:tab w:val="clear" w:pos="360"/>
          <w:tab w:val="left" w:pos="0"/>
        </w:tabs>
        <w:ind w:left="360" w:hanging="360"/>
      </w:pPr>
      <w:r>
        <w:t>„Microsoft Forms Pro“</w:t>
      </w:r>
    </w:p>
    <w:p w14:paraId="328ECB38" w14:textId="77777777" w:rsidR="00D076FC" w:rsidRDefault="00D076FC" w:rsidP="00D076FC">
      <w:pPr>
        <w:pStyle w:val="ProductList-Body"/>
        <w:tabs>
          <w:tab w:val="clear" w:pos="158"/>
          <w:tab w:val="left" w:pos="90"/>
          <w:tab w:val="left" w:pos="270"/>
        </w:tabs>
        <w:ind w:left="518" w:hanging="360"/>
      </w:pPr>
      <w:r>
        <w:rPr>
          <w:b/>
          <w:bCs/>
          <w:color w:val="0072C6"/>
        </w:rPr>
        <w:t>Paslaugų lygio sutartis</w:t>
      </w:r>
    </w:p>
    <w:p w14:paraId="7CF6A403" w14:textId="2584CFA4" w:rsidR="00D076FC" w:rsidRPr="00931AE7" w:rsidRDefault="00D076FC" w:rsidP="00D076FC">
      <w:pPr>
        <w:pStyle w:val="ProductList-Body"/>
        <w:tabs>
          <w:tab w:val="clear" w:pos="158"/>
          <w:tab w:val="left" w:pos="90"/>
          <w:tab w:val="left" w:pos="270"/>
        </w:tabs>
        <w:ind w:left="518" w:hanging="360"/>
      </w:pPr>
      <w:r>
        <w:t>Naudojant „Microsoft Forms Pro“, SLA netaikoma.</w:t>
      </w:r>
    </w:p>
    <w:bookmarkStart w:id="170" w:name="O365Services"/>
    <w:p w14:paraId="7E6663C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234FF6B" w14:textId="77777777" w:rsidR="00D076FC" w:rsidRDefault="00D076FC" w:rsidP="004E3C9C">
      <w:pPr>
        <w:pStyle w:val="ProductList-OfferingGroupHeading"/>
        <w:keepNext/>
        <w:rPr>
          <w:lang w:val="lt-LT"/>
        </w:rPr>
      </w:pPr>
    </w:p>
    <w:p w14:paraId="4E44AC5B" w14:textId="03F3273D" w:rsidR="003D22CB" w:rsidRPr="00C17F2D" w:rsidRDefault="003D2BDE" w:rsidP="004E3C9C">
      <w:pPr>
        <w:pStyle w:val="ProductList-OfferingGroupHeading"/>
        <w:keepNext/>
        <w:rPr>
          <w:lang w:val="lt-LT"/>
        </w:rPr>
      </w:pPr>
      <w:r w:rsidRPr="00C17F2D">
        <w:rPr>
          <w:lang w:val="lt-LT"/>
        </w:rPr>
        <w:t xml:space="preserve"> </w:t>
      </w:r>
      <w:bookmarkStart w:id="171" w:name="_Toc12448130"/>
      <w:r w:rsidR="004E52BA" w:rsidRPr="00C17F2D">
        <w:rPr>
          <w:lang w:val="lt-LT"/>
        </w:rPr>
        <w:t>„Office 365“ paslaugos</w:t>
      </w:r>
      <w:bookmarkEnd w:id="171"/>
    </w:p>
    <w:bookmarkEnd w:id="170"/>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3ABB1E24" w:rsidR="000E3993" w:rsidRPr="00690C65" w:rsidRDefault="006A7F7D" w:rsidP="006A7F7D">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72" w:name="CoreFeaturesforOffice365Services"/>
      <w:r>
        <w:rPr>
          <w:b/>
          <w:color w:val="00188F"/>
        </w:rPr>
        <w:t>Pagrindinės funkcijos, skirtos „Office 365“ paslaugoms</w:t>
      </w:r>
    </w:p>
    <w:bookmarkEnd w:id="172"/>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430A538C" w14:textId="77777777" w:rsidR="00130AA0" w:rsidRDefault="00130AA0" w:rsidP="00130AA0">
      <w:pPr>
        <w:pStyle w:val="ProductList-Body"/>
        <w:rPr>
          <w:b/>
          <w:color w:val="00188F"/>
        </w:rPr>
      </w:pPr>
      <w:bookmarkStart w:id="173" w:name="MicrosoftTeams"/>
      <w:r>
        <w:rPr>
          <w:b/>
          <w:color w:val="00188F"/>
        </w:rPr>
        <w:t>Microsoft Teams</w:t>
      </w:r>
      <w:bookmarkEnd w:id="173"/>
    </w:p>
    <w:p w14:paraId="526AB567" w14:textId="680502B7"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tooltip="1 priede"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bookmarkStart w:id="174" w:name="AudioServices"/>
    <w:p w14:paraId="57ACF02B" w14:textId="66375E72" w:rsidR="00962737" w:rsidRDefault="00ED5457" w:rsidP="00D076FC">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B03756">
      <w:pPr>
        <w:pStyle w:val="ProductList-Offering2Heading"/>
        <w:outlineLvl w:val="2"/>
        <w:rPr>
          <w:lang w:val="lt-LT"/>
        </w:rPr>
      </w:pPr>
      <w:r w:rsidRPr="005C2737">
        <w:rPr>
          <w:lang w:val="lt-LT"/>
        </w:rPr>
        <w:tab/>
      </w:r>
      <w:bookmarkStart w:id="175" w:name="_Toc528174078"/>
      <w:bookmarkStart w:id="176" w:name="_Toc12448131"/>
      <w:r w:rsidRPr="005C2737">
        <w:rPr>
          <w:lang w:val="lt-LT"/>
        </w:rPr>
        <w:t>Garso paslaugos</w:t>
      </w:r>
      <w:bookmarkEnd w:id="175"/>
      <w:bookmarkEnd w:id="176"/>
    </w:p>
    <w:p w14:paraId="7B6431F2" w14:textId="77777777" w:rsidR="00B03756" w:rsidRDefault="00B03756" w:rsidP="00B03756">
      <w:pPr>
        <w:pStyle w:val="ProductList-Offering1"/>
        <w:sectPr w:rsidR="00B03756"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4"/>
    <w:p w14:paraId="4DDD17B6"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B03756">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B03756">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B03756">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B03756">
      <w:pPr>
        <w:pStyle w:val="ProductList-Body"/>
        <w:rPr>
          <w:b/>
          <w:color w:val="00188F"/>
        </w:rPr>
      </w:pPr>
      <w:r>
        <w:rPr>
          <w:b/>
          <w:color w:val="00188F"/>
        </w:rPr>
        <w:t>Pagrindinės funkcijos, skirtos „Office 365“ paslaugoms</w:t>
      </w:r>
    </w:p>
    <w:p w14:paraId="5B423F83" w14:textId="19A7D8FD" w:rsidR="00B03756" w:rsidRDefault="00B03756" w:rsidP="00B03756">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B03756">
      <w:pPr>
        <w:pStyle w:val="ProductList-Body"/>
      </w:pPr>
    </w:p>
    <w:p w14:paraId="5C83C7A9" w14:textId="77777777" w:rsidR="00B03756" w:rsidRPr="00D7478E" w:rsidRDefault="00B03756" w:rsidP="00B03756">
      <w:pPr>
        <w:pStyle w:val="ProductList-Body"/>
        <w:tabs>
          <w:tab w:val="clear" w:pos="158"/>
          <w:tab w:val="left" w:pos="360"/>
        </w:tabs>
        <w:ind w:left="180"/>
        <w:rPr>
          <w:b/>
          <w:color w:val="0072C6"/>
        </w:rPr>
      </w:pPr>
      <w:r>
        <w:rPr>
          <w:b/>
          <w:color w:val="0072C6"/>
        </w:rPr>
        <w:t>Tiesioginiai pranešimai</w:t>
      </w:r>
    </w:p>
    <w:p w14:paraId="468F8A11" w14:textId="77777777" w:rsidR="00B03756" w:rsidRDefault="00B03756" w:rsidP="00B03756">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B03756">
      <w:pPr>
        <w:pStyle w:val="ProductList-Body"/>
        <w:tabs>
          <w:tab w:val="clear" w:pos="158"/>
          <w:tab w:val="left" w:pos="360"/>
        </w:tabs>
        <w:ind w:left="180"/>
      </w:pPr>
    </w:p>
    <w:p w14:paraId="0E78B1F7" w14:textId="77777777" w:rsidR="00B03756" w:rsidRPr="00D7478E" w:rsidRDefault="00B03756" w:rsidP="00B03756">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B03756">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B03756">
      <w:pPr>
        <w:pStyle w:val="ProductList-Body"/>
        <w:tabs>
          <w:tab w:val="clear" w:pos="158"/>
          <w:tab w:val="left" w:pos="360"/>
        </w:tabs>
        <w:ind w:left="180"/>
      </w:pPr>
    </w:p>
    <w:p w14:paraId="50548849" w14:textId="77777777" w:rsidR="00B03756" w:rsidRPr="00D7478E" w:rsidRDefault="00B03756" w:rsidP="00B03756">
      <w:pPr>
        <w:pStyle w:val="ProductList-Body"/>
        <w:keepNext/>
        <w:tabs>
          <w:tab w:val="clear" w:pos="158"/>
          <w:tab w:val="left" w:pos="360"/>
        </w:tabs>
        <w:ind w:left="187"/>
        <w:rPr>
          <w:b/>
          <w:color w:val="0072C6"/>
        </w:rPr>
      </w:pPr>
      <w:r>
        <w:rPr>
          <w:b/>
          <w:color w:val="0072C6"/>
        </w:rPr>
        <w:t>Virtualūs susitikimai</w:t>
      </w:r>
    </w:p>
    <w:p w14:paraId="55FD2ADD" w14:textId="77777777" w:rsidR="00B03756" w:rsidRDefault="00B03756" w:rsidP="00B03756">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B03756">
      <w:pPr>
        <w:pStyle w:val="ProductList-Body"/>
      </w:pPr>
    </w:p>
    <w:p w14:paraId="12F1A60C" w14:textId="77777777" w:rsidR="00B03756" w:rsidRDefault="00B03756" w:rsidP="00B03756">
      <w:pPr>
        <w:pStyle w:val="ProductList-Body"/>
        <w:rPr>
          <w:b/>
          <w:color w:val="00188F"/>
        </w:rPr>
      </w:pPr>
      <w:r>
        <w:rPr>
          <w:b/>
          <w:color w:val="00188F"/>
        </w:rPr>
        <w:t>Pranešimai</w:t>
      </w:r>
    </w:p>
    <w:p w14:paraId="5B7BC332" w14:textId="23DD1AC5" w:rsidR="00B03756" w:rsidRDefault="00B03756" w:rsidP="00B03756">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B03756">
      <w:pPr>
        <w:pStyle w:val="ProductList-Body"/>
        <w:tabs>
          <w:tab w:val="clear" w:pos="158"/>
          <w:tab w:val="left" w:pos="360"/>
        </w:tabs>
      </w:pPr>
    </w:p>
    <w:p w14:paraId="269B6B6D" w14:textId="77777777" w:rsidR="00B03756" w:rsidRPr="00207B92" w:rsidRDefault="00B03756" w:rsidP="00B03756">
      <w:pPr>
        <w:pStyle w:val="ProductList-Body"/>
        <w:rPr>
          <w:b/>
          <w:color w:val="00188F"/>
        </w:rPr>
      </w:pPr>
      <w:r>
        <w:rPr>
          <w:b/>
          <w:color w:val="00188F"/>
        </w:rPr>
        <w:t>Išoriniai vartotojai ir vartotojai neautentifikuoti „Skype for Business Online“</w:t>
      </w:r>
    </w:p>
    <w:p w14:paraId="3374F3FD" w14:textId="77777777" w:rsidR="00B03756" w:rsidRDefault="00B03756" w:rsidP="00B03756">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B03756">
      <w:pPr>
        <w:pStyle w:val="ProductList-Body"/>
        <w:tabs>
          <w:tab w:val="clear" w:pos="158"/>
          <w:tab w:val="left" w:pos="360"/>
        </w:tabs>
      </w:pPr>
    </w:p>
    <w:p w14:paraId="0EDD8F69" w14:textId="77777777" w:rsidR="00B03756" w:rsidRPr="0011540B" w:rsidRDefault="00B03756" w:rsidP="00B03756">
      <w:pPr>
        <w:pStyle w:val="ProductList-Body"/>
        <w:rPr>
          <w:b/>
          <w:color w:val="00188F"/>
        </w:rPr>
      </w:pPr>
      <w:r>
        <w:rPr>
          <w:b/>
          <w:color w:val="00188F"/>
        </w:rPr>
        <w:t>Bendros zonos ryšio įrenginys</w:t>
      </w:r>
    </w:p>
    <w:p w14:paraId="64D36C36" w14:textId="77777777" w:rsidR="00B03756" w:rsidRDefault="00B03756" w:rsidP="00B03756">
      <w:pPr>
        <w:pStyle w:val="ProductList-Body"/>
        <w:tabs>
          <w:tab w:val="clear" w:pos="158"/>
          <w:tab w:val="left" w:pos="360"/>
        </w:tabs>
        <w:ind w:right="540"/>
      </w:pPr>
      <w:r>
        <w:lastRenderedPageBreak/>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B03756">
      <w:pPr>
        <w:pStyle w:val="ProductList-Body"/>
        <w:tabs>
          <w:tab w:val="clear" w:pos="158"/>
          <w:tab w:val="left" w:pos="360"/>
        </w:tabs>
      </w:pPr>
    </w:p>
    <w:p w14:paraId="627250B7" w14:textId="77777777" w:rsidR="00B03756" w:rsidRPr="003619D2" w:rsidRDefault="00B03756" w:rsidP="00B03756">
      <w:pPr>
        <w:pStyle w:val="ProductList-Body"/>
        <w:rPr>
          <w:b/>
          <w:color w:val="00188F"/>
        </w:rPr>
      </w:pPr>
      <w:r>
        <w:rPr>
          <w:b/>
          <w:color w:val="00188F"/>
        </w:rPr>
        <w:t>Skambinimo planas ir garso konferencijų paslaugos (skambinimo / konferencijų paslaugos)</w:t>
      </w:r>
    </w:p>
    <w:p w14:paraId="568F7AA9" w14:textId="77777777" w:rsidR="00B03756" w:rsidRDefault="00B03756" w:rsidP="00B03756">
      <w:pPr>
        <w:pStyle w:val="ProductList-Body"/>
        <w:tabs>
          <w:tab w:val="clear" w:pos="158"/>
          <w:tab w:val="left" w:pos="360"/>
        </w:tabs>
      </w:pPr>
      <w:r>
        <w:t xml:space="preserve">Skambinimo ir konferencijų paslaugas teikia su „Microsoft“ susijusi įmonė, įgaliota jas administruoti. Skambinimo ir konferencijų paslaugų įkainiai gali apimti taikytinus mokesčius. Skambinimo ir konferencijų paslaugos įvairiose šalyse gali skirtis. Visi įtraukti mokesčiai ir konkrečių šalių naudojimo sąlygos aprašyti naudojimo sąlygose Bendrojo licencijavimo svetainėje </w:t>
      </w:r>
      <w:hyperlink r:id="rId48" w:history="1">
        <w:r>
          <w:rPr>
            <w:rStyle w:val="Hyperlink"/>
          </w:rPr>
          <w:t>http://go.microsoft.com/fwlink/?LinkId=690247</w:t>
        </w:r>
      </w:hyperlink>
      <w:r>
        <w:t>.</w:t>
      </w:r>
    </w:p>
    <w:p w14:paraId="59617ABD" w14:textId="77777777" w:rsidR="00B03756" w:rsidRDefault="00B03756" w:rsidP="00B03756">
      <w:pPr>
        <w:pStyle w:val="ProductList-Body"/>
        <w:tabs>
          <w:tab w:val="clear" w:pos="158"/>
          <w:tab w:val="left" w:pos="360"/>
        </w:tabs>
      </w:pPr>
    </w:p>
    <w:p w14:paraId="0BAE7A3B" w14:textId="77777777" w:rsidR="00B03756" w:rsidRPr="0081293D" w:rsidRDefault="00B03756" w:rsidP="00B03756">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B03756">
      <w:pPr>
        <w:pStyle w:val="ProductList-Body"/>
      </w:pPr>
    </w:p>
    <w:p w14:paraId="290CCB9C" w14:textId="77777777" w:rsidR="00B03756" w:rsidRPr="003619D2" w:rsidRDefault="00B03756" w:rsidP="00B03756">
      <w:pPr>
        <w:pStyle w:val="ProductList-Body"/>
        <w:rPr>
          <w:b/>
          <w:color w:val="00188F"/>
        </w:rPr>
      </w:pPr>
      <w:r>
        <w:rPr>
          <w:b/>
          <w:color w:val="00188F"/>
        </w:rPr>
        <w:t>Svarbi informacija apie pagalbos tarnybas</w:t>
      </w:r>
    </w:p>
    <w:p w14:paraId="6AEBD88A" w14:textId="77777777" w:rsidR="00B03756" w:rsidRDefault="00B03756" w:rsidP="00B03756">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2EF3DD5C" w:rsidR="003D2BDE" w:rsidRPr="005C2737" w:rsidRDefault="003D2BDE" w:rsidP="003D2BDE">
      <w:pPr>
        <w:pStyle w:val="ProductList-Offering2Heading"/>
        <w:outlineLvl w:val="2"/>
        <w:rPr>
          <w:lang w:val="lt-LT"/>
        </w:rPr>
      </w:pPr>
      <w:r w:rsidRPr="00B03756">
        <w:rPr>
          <w:lang w:val="lt-LT"/>
        </w:rPr>
        <w:tab/>
      </w:r>
      <w:bookmarkStart w:id="177" w:name="ExchangeOnline"/>
      <w:bookmarkStart w:id="178" w:name="_Toc524436947"/>
      <w:bookmarkStart w:id="179" w:name="_Toc523239319"/>
      <w:bookmarkStart w:id="180" w:name="_Toc12448132"/>
      <w:r w:rsidRPr="005C2737">
        <w:rPr>
          <w:lang w:val="lt-LT"/>
        </w:rPr>
        <w:t>„Exchange Online“</w:t>
      </w:r>
      <w:bookmarkEnd w:id="177"/>
      <w:bookmarkEnd w:id="178"/>
      <w:bookmarkEnd w:id="179"/>
      <w:bookmarkEnd w:id="180"/>
    </w:p>
    <w:p w14:paraId="3529936D" w14:textId="77777777" w:rsidR="003D2BDE" w:rsidRDefault="003D2BDE" w:rsidP="003D2BDE">
      <w:pPr>
        <w:pStyle w:val="ProductList-Offering1"/>
        <w:sectPr w:rsidR="003D2BDE" w:rsidSect="00E275D6">
          <w:footerReference w:type="first" r:id="rId49"/>
          <w:type w:val="continuous"/>
          <w:pgSz w:w="12240" w:h="15840"/>
          <w:pgMar w:top="1440" w:right="720" w:bottom="1440" w:left="720" w:header="720" w:footer="720" w:gutter="0"/>
          <w:cols w:space="720"/>
          <w:titlePg/>
          <w:docGrid w:linePitch="360"/>
        </w:sectPr>
      </w:pPr>
    </w:p>
    <w:p w14:paraId="1709923E"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3D2B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4F0F8C70" w:rsidR="001A19E0" w:rsidRPr="00690C65" w:rsidRDefault="001A19E0" w:rsidP="001A19E0">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3F4F4B">
      <w:pPr>
        <w:pStyle w:val="ProductList-Body"/>
        <w:keepNext/>
      </w:pPr>
      <w:r>
        <w:rPr>
          <w:b/>
          <w:color w:val="00188F"/>
        </w:rPr>
        <w:t>Pagrindinės funkcijos, skirtos „Office 365“ paslaugoms – „Exchange Online“ archyvavimas</w:t>
      </w:r>
    </w:p>
    <w:p w14:paraId="3AEF57B1" w14:textId="11D1C8F0" w:rsidR="00DC0A1F" w:rsidRDefault="00DC0A1F" w:rsidP="00DC0A1F">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3D2BDE">
      <w:pPr>
        <w:pStyle w:val="ProductList-Body"/>
        <w:keepNext/>
        <w:ind w:left="187"/>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0"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1D271BA7" w14:textId="77777777" w:rsidR="00011DD7" w:rsidRPr="00017A5A" w:rsidRDefault="00011DD7" w:rsidP="00011DD7">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011DD7">
      <w:pPr>
        <w:pStyle w:val="ProductList-Body"/>
      </w:pPr>
      <w:r>
        <w:t>Jei Klientas turi „Office 365“ įrenginio apsaugos nuo duomenų praradimo licenciją, visi Licencijuoto įrenginio vartotojai yra licencijuoti Internete teikiamoms paslaugoms.</w:t>
      </w:r>
      <w:bookmarkStart w:id="181" w:name="_Hlk486589626"/>
    </w:p>
    <w:bookmarkEnd w:id="181"/>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82" w:name="_Toc423959249"/>
      <w:r w:rsidRPr="00757E06">
        <w:rPr>
          <w:b/>
          <w:color w:val="00188F"/>
        </w:rPr>
        <w:t>Paslaugų lygio sutartis</w:t>
      </w:r>
      <w:bookmarkEnd w:id="182"/>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bookmarkStart w:id="183" w:name="O365Applications"/>
    <w:p w14:paraId="2697B657"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BA35B8D" w14:textId="5617DC56" w:rsidR="003D2BDE" w:rsidRDefault="003D2BDE" w:rsidP="003D2BDE">
      <w:pPr>
        <w:pStyle w:val="ProductList-Offering2Heading"/>
        <w:outlineLvl w:val="2"/>
      </w:pPr>
      <w:r>
        <w:tab/>
      </w:r>
      <w:bookmarkStart w:id="184" w:name="_Toc524436948"/>
      <w:bookmarkStart w:id="185" w:name="_Toc523239320"/>
      <w:bookmarkStart w:id="186" w:name="_Toc12448133"/>
      <w:r>
        <w:t>„Office 365“ programos</w:t>
      </w:r>
      <w:bookmarkEnd w:id="183"/>
      <w:bookmarkEnd w:id="184"/>
      <w:bookmarkEnd w:id="185"/>
      <w:bookmarkEnd w:id="186"/>
    </w:p>
    <w:p w14:paraId="34FC0A96"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3D2BDE">
      <w:pPr>
        <w:pStyle w:val="ProductList-Body"/>
        <w:rPr>
          <w:b/>
          <w:color w:val="00188F"/>
        </w:rPr>
      </w:pPr>
      <w:r>
        <w:rPr>
          <w:b/>
          <w:color w:val="00188F"/>
        </w:rPr>
        <w:t>Paslaugų lygio sutartis</w:t>
      </w:r>
    </w:p>
    <w:p w14:paraId="1F25AB2F" w14:textId="77777777" w:rsidR="003D2BDE" w:rsidRDefault="003D2BDE" w:rsidP="003D2BDE">
      <w:pPr>
        <w:pStyle w:val="ProductList-Body"/>
      </w:pPr>
      <w:r>
        <w:t>„Visio Online“ SLA netaikoma.</w:t>
      </w:r>
    </w:p>
    <w:p w14:paraId="0324E127" w14:textId="77777777" w:rsidR="003D2BDE" w:rsidRPr="00123E7D" w:rsidRDefault="003D2BDE" w:rsidP="003D2BDE">
      <w:pPr>
        <w:pStyle w:val="ProductList-Body"/>
      </w:pPr>
    </w:p>
    <w:p w14:paraId="38DE35B0" w14:textId="77777777" w:rsidR="003D2BDE" w:rsidRPr="00123E7D" w:rsidRDefault="003D2BDE" w:rsidP="003D2BDE">
      <w:pPr>
        <w:pStyle w:val="ProductList-Body"/>
        <w:tabs>
          <w:tab w:val="clear" w:pos="158"/>
          <w:tab w:val="left" w:pos="180"/>
        </w:tabs>
        <w:rPr>
          <w:b/>
          <w:color w:val="00188F"/>
        </w:rPr>
      </w:pPr>
      <w:r>
        <w:rPr>
          <w:b/>
          <w:color w:val="00188F"/>
        </w:rPr>
        <w:t xml:space="preserve">Įdiegimas ir Naudojimo teisės </w:t>
      </w:r>
    </w:p>
    <w:p w14:paraId="3FBE7456" w14:textId="77777777" w:rsidR="003D2BDE" w:rsidRDefault="003D2BDE" w:rsidP="003D2BDE">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0881D818" w14:textId="77777777" w:rsidR="003D2BDE" w:rsidRDefault="003D2BDE" w:rsidP="003D2BDE">
      <w:pPr>
        <w:pStyle w:val="ProductList-Body"/>
        <w:numPr>
          <w:ilvl w:val="0"/>
          <w:numId w:val="40"/>
        </w:numPr>
        <w:ind w:left="450" w:hanging="270"/>
      </w:pPr>
      <w:r>
        <w:t>gali suaktyvinti programinę įrangą, pateiktą su PL daugiausia penkiose vietinio ar nuotolinio naudojimo OSE;</w:t>
      </w:r>
    </w:p>
    <w:p w14:paraId="74F22919" w14:textId="77777777" w:rsidR="00D076FC" w:rsidRDefault="00D076FC" w:rsidP="00D076FC">
      <w:pPr>
        <w:pStyle w:val="ProductList-Body"/>
        <w:numPr>
          <w:ilvl w:val="0"/>
          <w:numId w:val="40"/>
        </w:numPr>
        <w:ind w:left="450" w:hanging="270"/>
      </w:pPr>
      <w:r>
        <w:lastRenderedPageBreak/>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51" w:history="1">
        <w:r>
          <w:rPr>
            <w:rStyle w:val="Hyperlink"/>
          </w:rPr>
          <w:t>www.office.com/sca</w:t>
        </w:r>
      </w:hyperlink>
      <w:r>
        <w:rPr>
          <w:color w:val="1F497D"/>
        </w:rPr>
        <w:t xml:space="preserve">. </w:t>
      </w:r>
      <w:r>
        <w:t>Ši aktyvinimo bendrai naudojamame kompiuteryje sąlyga taikoma „Office 365 Business“ tik tada, kai „Office 365 Business“ licencijuojamas kaip „Microsoft 365 Business“ komponentas.</w:t>
      </w:r>
    </w:p>
    <w:p w14:paraId="0DA4247C" w14:textId="77777777" w:rsidR="003D2BDE" w:rsidRPr="008958E4" w:rsidRDefault="003D2BDE" w:rsidP="003D2BDE">
      <w:pPr>
        <w:pStyle w:val="ProductList-Body"/>
        <w:numPr>
          <w:ilvl w:val="0"/>
          <w:numId w:val="40"/>
        </w:numPr>
        <w:ind w:left="450" w:hanging="270"/>
        <w:rPr>
          <w:b/>
        </w:rPr>
      </w:pPr>
      <w:r>
        <w:t>turi prijungti visus įrenginius, kuriuose vartotojas įdiegė programinę įrangą, prie interneto bent kartą per 30 dienų, nes gali būti paveiktos programinės įrangos funkcijos.</w:t>
      </w:r>
    </w:p>
    <w:p w14:paraId="6D1870C0" w14:textId="77777777" w:rsidR="003D2BDE" w:rsidRPr="00F40FD0" w:rsidRDefault="003D2BDE" w:rsidP="003D2BDE">
      <w:pPr>
        <w:pStyle w:val="ProductList-Body"/>
        <w:numPr>
          <w:ilvl w:val="0"/>
          <w:numId w:val="40"/>
        </w:numPr>
        <w:ind w:left="450" w:hanging="270"/>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5DAA6F6F" w14:textId="77777777" w:rsidR="003D2BDE" w:rsidRPr="00FF3FF1" w:rsidRDefault="003D2BDE" w:rsidP="003D2BDE">
      <w:pPr>
        <w:pStyle w:val="ProductList-Body"/>
        <w:spacing w:before="40"/>
      </w:pPr>
    </w:p>
    <w:p w14:paraId="6E81CE90" w14:textId="77777777" w:rsidR="003D2BDE" w:rsidRPr="00597EF9" w:rsidRDefault="003D2BDE" w:rsidP="003D2BDE">
      <w:pPr>
        <w:pStyle w:val="ProductList-Body"/>
        <w:rPr>
          <w:b/>
          <w:color w:val="00188F"/>
        </w:rPr>
      </w:pPr>
      <w:r>
        <w:rPr>
          <w:b/>
          <w:color w:val="00188F"/>
        </w:rPr>
        <w:t>Išmanieji telefonai ir planšetiniai įrenginiai</w:t>
      </w:r>
    </w:p>
    <w:p w14:paraId="04DE50F8" w14:textId="77777777" w:rsidR="003D2BDE" w:rsidRDefault="003D2BDE" w:rsidP="003D2BDE">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versijų A1, E1, F1, „Business Essentials“ ir „Microsoft 365“ versijų E1, F1 vartotojai šią „Microsoft Office Mobile“ programinės įrangos aktyvinimo teisę gali naudoti tik įrenginiuose su integruotas 10,1 col. ar mažesnės įstrižainės ekranais.</w:t>
      </w:r>
    </w:p>
    <w:p w14:paraId="5FD4E7E0" w14:textId="77777777" w:rsidR="003D2BDE" w:rsidRDefault="003D2BDE" w:rsidP="003D2BDE">
      <w:pPr>
        <w:pStyle w:val="ProductList-Body"/>
      </w:pPr>
    </w:p>
    <w:p w14:paraId="05D0558B" w14:textId="77777777" w:rsidR="003D2BDE" w:rsidRPr="00974EAE" w:rsidRDefault="003D2BDE" w:rsidP="003D2BDE">
      <w:pPr>
        <w:pStyle w:val="ProductList-Body"/>
        <w:rPr>
          <w:b/>
          <w:color w:val="00188F"/>
        </w:rPr>
      </w:pPr>
      <w:r>
        <w:rPr>
          <w:b/>
          <w:color w:val="00188F"/>
        </w:rPr>
        <w:t>Šios sąlygos taikomos tik „Office 365 ProPlus“</w:t>
      </w:r>
    </w:p>
    <w:p w14:paraId="246E6ED1" w14:textId="77777777" w:rsidR="003D2BDE" w:rsidRPr="00FC409E" w:rsidRDefault="003D2BDE" w:rsidP="003D2BDE">
      <w:pPr>
        <w:pStyle w:val="ProductList-Body"/>
        <w:ind w:left="180"/>
        <w:rPr>
          <w:b/>
          <w:color w:val="0072C6"/>
        </w:rPr>
      </w:pPr>
      <w:r>
        <w:rPr>
          <w:b/>
          <w:color w:val="0072C6"/>
        </w:rPr>
        <w:t>„Office Home &amp; Student 2013 RT“ naudojimas komerciniais tikslais</w:t>
      </w:r>
    </w:p>
    <w:p w14:paraId="3B9E200B" w14:textId="77777777" w:rsidR="003D2BDE" w:rsidRDefault="003D2BDE" w:rsidP="003D2B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3D2BDE">
      <w:pPr>
        <w:pStyle w:val="ProductList-Body"/>
        <w:ind w:left="180"/>
      </w:pPr>
    </w:p>
    <w:p w14:paraId="00D34049" w14:textId="77777777" w:rsidR="003D2BDE" w:rsidRPr="00FC409E" w:rsidRDefault="003D2BDE" w:rsidP="00FB5F24">
      <w:pPr>
        <w:pStyle w:val="ProductList-Body"/>
        <w:keepNext/>
        <w:ind w:left="187"/>
        <w:rPr>
          <w:b/>
          <w:color w:val="0072C6"/>
        </w:rPr>
      </w:pPr>
      <w:r>
        <w:rPr>
          <w:b/>
          <w:color w:val="0072C6"/>
        </w:rPr>
        <w:t>„Office Online Server“</w:t>
      </w:r>
    </w:p>
    <w:p w14:paraId="4355CFC4" w14:textId="77777777" w:rsidR="003D2BDE" w:rsidRPr="00003503" w:rsidRDefault="003D2BDE" w:rsidP="003D2BDE">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p>
    <w:p w14:paraId="253AE0ED"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04B336" w:rsidR="00976EB6" w:rsidRPr="00C17F2D" w:rsidRDefault="00976EB6" w:rsidP="00ED5457">
      <w:pPr>
        <w:pStyle w:val="ProductList-Offering2Heading"/>
        <w:keepNext/>
        <w:rPr>
          <w:lang w:val="lt-LT"/>
        </w:rPr>
      </w:pPr>
      <w:r w:rsidRPr="00C17F2D">
        <w:rPr>
          <w:lang w:val="lt-LT"/>
        </w:rPr>
        <w:tab/>
      </w:r>
      <w:bookmarkStart w:id="187" w:name="_Toc12448134"/>
      <w:r w:rsidRPr="00C17F2D">
        <w:rPr>
          <w:lang w:val="lt-LT"/>
        </w:rPr>
        <w:t>„Office Online“</w:t>
      </w:r>
      <w:bookmarkEnd w:id="187"/>
    </w:p>
    <w:p w14:paraId="24A45D55" w14:textId="77777777" w:rsidR="00D7478E" w:rsidRPr="00690C65" w:rsidRDefault="00D7478E" w:rsidP="001F7CE6">
      <w:pPr>
        <w:pStyle w:val="ProductList-Body"/>
      </w:pPr>
      <w:r>
        <w:rPr>
          <w:b/>
          <w:color w:val="00188F"/>
        </w:rPr>
        <w:t>Pagrindinės funkcijos, skirtos „Office 365“ paslaugoms</w:t>
      </w:r>
    </w:p>
    <w:p w14:paraId="509D4A23" w14:textId="00578B12" w:rsidR="00D7478E" w:rsidRPr="00690C65" w:rsidRDefault="00D7478E" w:rsidP="00EF1136">
      <w:pPr>
        <w:pStyle w:val="ProductList-Body"/>
      </w:pPr>
      <w:r>
        <w:t xml:space="preserve">„Office Online“ arba perėmėja paslauga turės šias </w:t>
      </w:r>
      <w:hyperlink w:anchor="CoreFeaturesforOffice365Services" w:tooltip="Pagrindinių funkcijų"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5ED3BC36"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88" w:name="_Toc12448135"/>
      <w:r w:rsidRPr="00012E34">
        <w:rPr>
          <w:lang w:val="lt-LT"/>
        </w:rPr>
        <w:t>„OneDrive for Business“</w:t>
      </w:r>
      <w:bookmarkEnd w:id="188"/>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89" w:name="_Toc453946627"/>
      <w:bookmarkStart w:id="190" w:name="_Toc451949065"/>
      <w:bookmarkStart w:id="191" w:name="_Toc12448136"/>
      <w:bookmarkStart w:id="192" w:name="ProjectOnline"/>
      <w:r>
        <w:t>„Project Online“</w:t>
      </w:r>
      <w:bookmarkEnd w:id="189"/>
      <w:bookmarkEnd w:id="190"/>
      <w:bookmarkEnd w:id="191"/>
    </w:p>
    <w:bookmarkEnd w:id="192"/>
    <w:p w14:paraId="5B360B4D" w14:textId="77777777" w:rsidR="0030171A" w:rsidRDefault="0030171A" w:rsidP="0030171A">
      <w:pPr>
        <w:pStyle w:val="ProductList-Offering1"/>
        <w:sectPr w:rsidR="0030171A" w:rsidSect="00E275D6">
          <w:footerReference w:type="first" r:id="rId52"/>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2E7C1144" w14:textId="77777777" w:rsidR="003D2BDE" w:rsidRPr="005108F0" w:rsidRDefault="003D2BDE" w:rsidP="003D2BDE">
      <w:pPr>
        <w:pStyle w:val="ProductList-Body"/>
        <w:rPr>
          <w:b/>
          <w:color w:val="00188F"/>
        </w:rPr>
      </w:pPr>
      <w:r>
        <w:rPr>
          <w:b/>
          <w:color w:val="00188F"/>
        </w:rPr>
        <w:t>„Project“ programų diegimo ir naudojimo teisės</w:t>
      </w:r>
    </w:p>
    <w:p w14:paraId="68AF2A34" w14:textId="77777777" w:rsidR="003D2BDE" w:rsidRDefault="003D2BDE" w:rsidP="003D2BDE">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22F2F831" w14:textId="77777777" w:rsidR="003D2BDE" w:rsidRDefault="003D2BDE" w:rsidP="003D2BDE">
      <w:pPr>
        <w:pStyle w:val="ProductList-Body"/>
        <w:numPr>
          <w:ilvl w:val="0"/>
          <w:numId w:val="37"/>
        </w:numPr>
      </w:pPr>
      <w:r>
        <w:t>gali suaktyvinti programinę įrangą, pateiktą su PL daugiausia penkiose vietinio ar nuotolinio naudojimo OSE;</w:t>
      </w:r>
    </w:p>
    <w:p w14:paraId="5E282779" w14:textId="77777777" w:rsidR="003D2BDE" w:rsidRDefault="003D2BDE" w:rsidP="003D2BDE">
      <w:pPr>
        <w:pStyle w:val="ProductList-Body"/>
        <w:numPr>
          <w:ilvl w:val="0"/>
          <w:numId w:val="37"/>
        </w:numPr>
      </w:pPr>
      <w:r>
        <w:lastRenderedPageBreak/>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53" w:history="1">
        <w:r>
          <w:rPr>
            <w:rStyle w:val="Hyperlink"/>
          </w:rPr>
          <w:t>www.office.com/sca.</w:t>
        </w:r>
      </w:hyperlink>
      <w:r>
        <w:t>; ir</w:t>
      </w:r>
    </w:p>
    <w:p w14:paraId="457F2539" w14:textId="77777777" w:rsidR="003D2BDE" w:rsidRDefault="003D2BDE" w:rsidP="003D2BDE">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1B0B5AD4"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3D2BDE">
      <w:pPr>
        <w:pStyle w:val="ProductList-Offering2Heading"/>
        <w:outlineLvl w:val="2"/>
      </w:pPr>
      <w:r>
        <w:tab/>
      </w:r>
      <w:bookmarkStart w:id="193" w:name="_Toc524436952"/>
      <w:bookmarkStart w:id="194" w:name="_Toc523239324"/>
      <w:bookmarkStart w:id="195" w:name="_Toc12448137"/>
      <w:r>
        <w:t>„SharePoint Online“</w:t>
      </w:r>
      <w:bookmarkEnd w:id="193"/>
      <w:bookmarkEnd w:id="194"/>
      <w:bookmarkEnd w:id="195"/>
    </w:p>
    <w:p w14:paraId="2BFAE72D" w14:textId="77777777" w:rsidR="003D2BDE" w:rsidRDefault="003D2BDE" w:rsidP="003D2BDE">
      <w:pPr>
        <w:pStyle w:val="ProductList-Offering1"/>
        <w:ind w:left="0"/>
        <w:sectPr w:rsidR="003D2BDE" w:rsidSect="00E275D6">
          <w:type w:val="continuous"/>
          <w:pgSz w:w="12240" w:h="15840"/>
          <w:pgMar w:top="1440" w:right="720" w:bottom="1440" w:left="720" w:header="720" w:footer="720" w:gutter="0"/>
          <w:cols w:space="720"/>
          <w:titlePg/>
          <w:docGrid w:linePitch="360"/>
        </w:sectPr>
      </w:pPr>
    </w:p>
    <w:p w14:paraId="538362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519BDDE8" w:rsidR="00D7478E" w:rsidRPr="00690C65" w:rsidRDefault="004B79A4" w:rsidP="00D7478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011DD7">
      <w:pPr>
        <w:pStyle w:val="ProductList-Body"/>
        <w:keepNext/>
        <w:tabs>
          <w:tab w:val="clear" w:pos="158"/>
          <w:tab w:val="left" w:pos="180"/>
        </w:tabs>
        <w:ind w:left="187"/>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ED5457">
      <w:pPr>
        <w:pStyle w:val="ProductList-Body"/>
        <w:keepNext/>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9E84296" w14:textId="77777777" w:rsidR="00D076FC" w:rsidRDefault="00B03756" w:rsidP="00D076FC">
      <w:pPr>
        <w:pStyle w:val="ProductList-Offering2Heading"/>
        <w:outlineLvl w:val="2"/>
      </w:pPr>
      <w:r w:rsidRPr="005C2737">
        <w:rPr>
          <w:lang w:val="lt-LT"/>
        </w:rPr>
        <w:tab/>
      </w:r>
      <w:bookmarkStart w:id="196" w:name="Stream"/>
      <w:bookmarkStart w:id="197" w:name="_Toc528174085"/>
      <w:bookmarkStart w:id="198" w:name="_Toc8395047"/>
      <w:bookmarkStart w:id="199" w:name="_Toc6563835"/>
      <w:bookmarkStart w:id="200" w:name="_Toc8749048"/>
      <w:bookmarkStart w:id="201" w:name="_Toc12448138"/>
      <w:r w:rsidR="00D076FC">
        <w:t>Microsoft Stream</w:t>
      </w:r>
      <w:bookmarkEnd w:id="196"/>
      <w:bookmarkEnd w:id="197"/>
      <w:bookmarkEnd w:id="198"/>
      <w:bookmarkEnd w:id="199"/>
      <w:bookmarkEnd w:id="200"/>
      <w:bookmarkEnd w:id="201"/>
    </w:p>
    <w:p w14:paraId="4E4F359B" w14:textId="77777777" w:rsidR="00D076FC" w:rsidRDefault="00D076FC" w:rsidP="00D076FC">
      <w:pPr>
        <w:pStyle w:val="ProductList-Body"/>
        <w:keepNext/>
        <w:tabs>
          <w:tab w:val="clear" w:pos="158"/>
          <w:tab w:val="left" w:pos="360"/>
        </w:tabs>
        <w:rPr>
          <w:b/>
          <w:color w:val="00188F"/>
        </w:rPr>
      </w:pPr>
      <w:r>
        <w:rPr>
          <w:b/>
          <w:color w:val="00188F"/>
        </w:rPr>
        <w:t>Pranešimai</w:t>
      </w:r>
    </w:p>
    <w:p w14:paraId="4FC84F3A" w14:textId="77777777" w:rsidR="00D076FC" w:rsidRDefault="00D076FC" w:rsidP="00D076FC">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2944EB1" w14:textId="77777777" w:rsidR="00D076FC" w:rsidRDefault="00D076FC" w:rsidP="00D076FC">
      <w:pPr>
        <w:pStyle w:val="ProductList-Body"/>
      </w:pPr>
    </w:p>
    <w:p w14:paraId="1E9BC85A" w14:textId="77777777" w:rsidR="00D076FC" w:rsidRDefault="00D076FC" w:rsidP="00D076FC">
      <w:pPr>
        <w:pStyle w:val="ProductList-Body"/>
        <w:keepNext/>
        <w:tabs>
          <w:tab w:val="clear" w:pos="158"/>
          <w:tab w:val="left" w:pos="360"/>
        </w:tabs>
        <w:rPr>
          <w:b/>
          <w:color w:val="00188F"/>
        </w:rPr>
      </w:pPr>
      <w:r>
        <w:rPr>
          <w:b/>
          <w:color w:val="00188F"/>
        </w:rPr>
        <w:t>„Stream“ įvykiai realiuoju laiku</w:t>
      </w:r>
    </w:p>
    <w:p w14:paraId="5961D553" w14:textId="77777777" w:rsidR="00D076FC" w:rsidRDefault="00D076FC" w:rsidP="00D076FC">
      <w:pPr>
        <w:pStyle w:val="ProductList-Body"/>
      </w:pPr>
      <w:r>
        <w:t>„Stream“ įvykiams realiuoju laiku taikoma:</w:t>
      </w:r>
    </w:p>
    <w:p w14:paraId="1941A693" w14:textId="77777777" w:rsidR="00D076FC" w:rsidRDefault="00D076FC" w:rsidP="00D076FC">
      <w:pPr>
        <w:pStyle w:val="ProductList-Bullet"/>
        <w:numPr>
          <w:ilvl w:val="0"/>
          <w:numId w:val="50"/>
        </w:numPr>
      </w:pPr>
      <w:r>
        <w:t>„Stream“ įvykiai realiuoju laiku negali būti ilgesni nei keturios (4) valandos;</w:t>
      </w:r>
    </w:p>
    <w:p w14:paraId="06A00B94" w14:textId="77777777" w:rsidR="00D076FC" w:rsidRDefault="00D076FC" w:rsidP="00D076FC">
      <w:pPr>
        <w:pStyle w:val="ProductList-Bullet"/>
        <w:numPr>
          <w:ilvl w:val="0"/>
          <w:numId w:val="50"/>
        </w:numPr>
      </w:pPr>
      <w:r>
        <w:t>„Stream“ įvykių realiuoju laiku lankytojų skaičius negali viršyti 10000 ir</w:t>
      </w:r>
    </w:p>
    <w:p w14:paraId="29DB2770" w14:textId="2474A410" w:rsidR="00B03756" w:rsidRDefault="00D076FC" w:rsidP="00D076FC">
      <w:pPr>
        <w:pStyle w:val="ProductList-Bullet"/>
        <w:numPr>
          <w:ilvl w:val="0"/>
          <w:numId w:val="50"/>
        </w:numPr>
      </w:pPr>
      <w:r>
        <w:t>„Stream“ įvykių realiuoju laiku lankytojų skaičius vienu metu negali viršyti penkiolikos (15).</w:t>
      </w:r>
    </w:p>
    <w:bookmarkStart w:id="202" w:name="OtherOnlineServices"/>
    <w:p w14:paraId="5A3055E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203" w:name="_Toc12448139"/>
      <w:r w:rsidRPr="00C17F2D">
        <w:rPr>
          <w:lang w:val="lt-LT"/>
        </w:rPr>
        <w:t>Kitos internete teikiamos paslaugos</w:t>
      </w:r>
      <w:bookmarkEnd w:id="203"/>
    </w:p>
    <w:p w14:paraId="569795F6" w14:textId="77777777" w:rsidR="00FB5F24" w:rsidRPr="003F4F4B" w:rsidRDefault="00FB5F24" w:rsidP="00FB5F24">
      <w:pPr>
        <w:pStyle w:val="ProductList-Offering2Heading"/>
        <w:keepNext/>
        <w:outlineLvl w:val="2"/>
        <w:rPr>
          <w:lang w:val="lt-LT"/>
        </w:rPr>
      </w:pPr>
      <w:bookmarkStart w:id="204" w:name="BusinessApplicationPlatform"/>
      <w:bookmarkStart w:id="205" w:name="MicrosoftLearning"/>
      <w:bookmarkStart w:id="206" w:name="MicrosoftPowerBIPro"/>
      <w:bookmarkEnd w:id="202"/>
      <w:r w:rsidRPr="003F4F4B">
        <w:rPr>
          <w:lang w:val="lt-LT"/>
        </w:rPr>
        <w:tab/>
      </w:r>
      <w:bookmarkStart w:id="207" w:name="_Toc3111583"/>
      <w:bookmarkStart w:id="208" w:name="_Toc794198"/>
      <w:bookmarkStart w:id="209" w:name="_Toc12448140"/>
      <w:bookmarkStart w:id="210" w:name="BingMaps"/>
      <w:r w:rsidRPr="003F4F4B">
        <w:rPr>
          <w:lang w:val="lt-LT"/>
        </w:rPr>
        <w:t>„Bing Maps Mobile Asset Management Platform</w:t>
      </w:r>
      <w:bookmarkEnd w:id="207"/>
      <w:bookmarkEnd w:id="208"/>
      <w:r w:rsidRPr="003F4F4B">
        <w:rPr>
          <w:lang w:val="lt-LT"/>
        </w:rPr>
        <w:t>“</w:t>
      </w:r>
      <w:bookmarkEnd w:id="209"/>
    </w:p>
    <w:bookmarkEnd w:id="210"/>
    <w:p w14:paraId="1060EF4A" w14:textId="77777777" w:rsidR="00FB5F24" w:rsidRPr="00931AE7" w:rsidRDefault="00FB5F24" w:rsidP="00FB5F24">
      <w:pPr>
        <w:pStyle w:val="ProductList-Body"/>
        <w:keepNext/>
      </w:pPr>
      <w:r>
        <w:rPr>
          <w:b/>
          <w:color w:val="00188F"/>
        </w:rPr>
        <w:t>Paslaugų PL</w:t>
      </w:r>
    </w:p>
    <w:p w14:paraId="71C89317" w14:textId="77777777" w:rsidR="00FB5F24" w:rsidRPr="00931AE7" w:rsidRDefault="00FB5F24" w:rsidP="00FB5F24">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FB5F24">
      <w:pPr>
        <w:pStyle w:val="ProductList-Body"/>
        <w:numPr>
          <w:ilvl w:val="0"/>
          <w:numId w:val="40"/>
        </w:numPr>
        <w:spacing w:before="40"/>
      </w:pPr>
      <w:r>
        <w:t>„Asset Management“ Šiaurės Amerikai išorinio priedo PL (su kelvada arba be jos),</w:t>
      </w:r>
    </w:p>
    <w:p w14:paraId="787A5B29" w14:textId="77777777" w:rsidR="00FB5F24" w:rsidRPr="00931AE7" w:rsidRDefault="00FB5F24" w:rsidP="00FB5F24">
      <w:pPr>
        <w:pStyle w:val="ProductList-Body"/>
        <w:numPr>
          <w:ilvl w:val="0"/>
          <w:numId w:val="40"/>
        </w:numPr>
        <w:spacing w:before="40"/>
      </w:pPr>
      <w:r>
        <w:lastRenderedPageBreak/>
        <w:t>„Asset Management“ Europai išorinio priedo PL (su kelvada arba be jos) arba</w:t>
      </w:r>
    </w:p>
    <w:p w14:paraId="0908227E" w14:textId="77777777" w:rsidR="00FB5F24" w:rsidRPr="00931AE7" w:rsidRDefault="00FB5F24" w:rsidP="00FB5F24">
      <w:pPr>
        <w:pStyle w:val="ProductList-Body"/>
        <w:numPr>
          <w:ilvl w:val="0"/>
          <w:numId w:val="40"/>
        </w:numPr>
        <w:spacing w:before="40"/>
      </w:pPr>
      <w:r>
        <w:t>„Asset Management“ likusiai pasaulio daliai išorinio priedo PL (su kelvada arba be jos),</w:t>
      </w:r>
    </w:p>
    <w:p w14:paraId="181FF326" w14:textId="77777777" w:rsidR="00FB5F24" w:rsidRPr="00931AE7" w:rsidRDefault="00FB5F24" w:rsidP="00FB5F24">
      <w:pPr>
        <w:pStyle w:val="ProductList-Body"/>
      </w:pPr>
    </w:p>
    <w:p w14:paraId="1CBFB533" w14:textId="77777777" w:rsidR="00FB5F24" w:rsidRPr="00931AE7" w:rsidRDefault="00FB5F24" w:rsidP="00FB5F24">
      <w:pPr>
        <w:pStyle w:val="ProductList-Body"/>
        <w:keepNext/>
      </w:pPr>
      <w:r>
        <w:rPr>
          <w:b/>
          <w:color w:val="00188F"/>
        </w:rPr>
        <w:t>„Bing“ žemėlapių API</w:t>
      </w:r>
    </w:p>
    <w:p w14:paraId="01972871" w14:textId="77777777" w:rsidR="00FB5F24" w:rsidRPr="00931AE7" w:rsidRDefault="00FB5F24" w:rsidP="00FB5F24">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54" w:history="1">
        <w:r>
          <w:rPr>
            <w:rStyle w:val="Hyperlink"/>
          </w:rPr>
          <w:t>https://aka.ms/bingmapsplatformapistou</w:t>
        </w:r>
      </w:hyperlink>
      <w:r>
        <w:t xml:space="preserve"> ir </w:t>
      </w:r>
      <w:hyperlink r:id="rId55" w:history="1">
        <w:r>
          <w:rPr>
            <w:rStyle w:val="Hyperlink"/>
          </w:rPr>
          <w:t>https://aka.ms/bingmapsplatformsdks/</w:t>
        </w:r>
      </w:hyperlink>
      <w:r>
        <w:t>.</w:t>
      </w:r>
    </w:p>
    <w:p w14:paraId="1EF73265" w14:textId="77777777" w:rsidR="00FB5F24" w:rsidRPr="00931AE7" w:rsidRDefault="00FB5F24" w:rsidP="00FB5F24">
      <w:pPr>
        <w:pStyle w:val="ProductList-Body"/>
      </w:pPr>
    </w:p>
    <w:p w14:paraId="0C552124" w14:textId="77777777" w:rsidR="00FB5F24" w:rsidRPr="00931AE7" w:rsidRDefault="00FB5F24" w:rsidP="00FB5F24">
      <w:pPr>
        <w:pStyle w:val="ProductList-Body"/>
        <w:keepNext/>
      </w:pPr>
      <w:r>
        <w:rPr>
          <w:b/>
          <w:color w:val="00188F"/>
        </w:rPr>
        <w:t>„Bing“ žemėlapių privatumas</w:t>
      </w:r>
    </w:p>
    <w:p w14:paraId="38E515E4" w14:textId="77777777" w:rsidR="00FB5F24" w:rsidRPr="00931AE7" w:rsidRDefault="00FB5F24" w:rsidP="00FB5F24">
      <w:pPr>
        <w:pStyle w:val="ProductList-Body"/>
      </w:pPr>
      <w:r>
        <w:t xml:space="preserve">„Microsoft“ privatumo patvirtinimas (rasite apsilankę </w:t>
      </w:r>
      <w:hyperlink r:id="rId56"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D97474"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FB5F24">
      <w:pPr>
        <w:pStyle w:val="ProductList-Offering2Heading"/>
        <w:outlineLvl w:val="2"/>
      </w:pPr>
      <w:r>
        <w:tab/>
      </w:r>
      <w:bookmarkStart w:id="211" w:name="BingMapsTransactionsandUsers"/>
      <w:bookmarkStart w:id="212" w:name="_Toc3111584"/>
      <w:bookmarkStart w:id="213" w:name="_Toc12448141"/>
      <w:r>
        <w:t>„Bing Maps Transactions and Users“</w:t>
      </w:r>
      <w:bookmarkEnd w:id="211"/>
      <w:bookmarkEnd w:id="212"/>
      <w:bookmarkEnd w:id="213"/>
    </w:p>
    <w:p w14:paraId="26607039" w14:textId="77777777" w:rsidR="00FB5F24" w:rsidRPr="00A8327A" w:rsidRDefault="00FB5F24" w:rsidP="00FB5F24">
      <w:pPr>
        <w:pStyle w:val="ProductList-Body"/>
        <w:rPr>
          <w:rFonts w:asciiTheme="majorHAnsi" w:hAnsiTheme="majorHAnsi"/>
          <w:sz w:val="16"/>
          <w:szCs w:val="16"/>
        </w:rPr>
        <w:sectPr w:rsidR="00FB5F24"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FB5F24">
      <w:pPr>
        <w:pStyle w:val="ProductList-Body"/>
      </w:pPr>
      <w:r>
        <w:rPr>
          <w:rFonts w:asciiTheme="majorHAnsi" w:hAnsiTheme="majorHAnsi"/>
          <w:sz w:val="16"/>
          <w:szCs w:val="16"/>
        </w:rPr>
        <w:t>„Bing“ žemėlapių operacijos</w:t>
      </w:r>
    </w:p>
    <w:p w14:paraId="013E6685" w14:textId="77777777" w:rsidR="00FB5F24" w:rsidRPr="00931AE7" w:rsidRDefault="00FB5F24" w:rsidP="00FB5F24">
      <w:pPr>
        <w:pStyle w:val="ProductList-Body"/>
      </w:pPr>
      <w:r>
        <w:rPr>
          <w:rFonts w:asciiTheme="majorHAnsi" w:hAnsiTheme="majorHAnsi"/>
          <w:sz w:val="16"/>
          <w:szCs w:val="16"/>
        </w:rPr>
        <w:t>„Bing“ žemėlapių žinomas vartotojas</w:t>
      </w:r>
    </w:p>
    <w:p w14:paraId="51EFB962" w14:textId="77777777" w:rsidR="00FB5F24" w:rsidRPr="00931AE7" w:rsidRDefault="00FB5F24" w:rsidP="00FB5F24">
      <w:pPr>
        <w:pStyle w:val="ProductList-Body"/>
      </w:pPr>
      <w:r>
        <w:rPr>
          <w:rFonts w:asciiTheme="majorHAnsi" w:hAnsiTheme="majorHAnsi"/>
          <w:sz w:val="16"/>
          <w:szCs w:val="16"/>
        </w:rPr>
        <w:t>„Bing Maps Light“ žinomas vartotojas</w:t>
      </w:r>
    </w:p>
    <w:p w14:paraId="74A7BFDD" w14:textId="77777777" w:rsidR="00FB5F24" w:rsidRDefault="00FB5F24" w:rsidP="00FB5F24">
      <w:pPr>
        <w:pStyle w:val="ProductList-Body"/>
        <w:rPr>
          <w:rFonts w:asciiTheme="majorHAnsi" w:hAnsiTheme="majorHAnsi"/>
          <w:sz w:val="16"/>
          <w:szCs w:val="16"/>
        </w:rPr>
        <w:sectPr w:rsidR="00FB5F24"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FB5F24">
      <w:pPr>
        <w:pStyle w:val="ProductList-Body"/>
        <w:pBdr>
          <w:top w:val="single" w:sz="4" w:space="1" w:color="BFBFBF" w:themeColor="background1" w:themeShade="BF"/>
        </w:pBdr>
      </w:pPr>
    </w:p>
    <w:p w14:paraId="416328E2" w14:textId="77777777" w:rsidR="00FB5F24" w:rsidRPr="00931AE7" w:rsidRDefault="00FB5F24" w:rsidP="00FB5F24">
      <w:pPr>
        <w:pStyle w:val="ProductList-Body"/>
        <w:keepNext/>
      </w:pPr>
      <w:r>
        <w:rPr>
          <w:b/>
          <w:color w:val="00188F"/>
        </w:rPr>
        <w:t>Autentifikuoti vartotojai</w:t>
      </w:r>
    </w:p>
    <w:p w14:paraId="142438AD" w14:textId="77777777" w:rsidR="00FB5F24" w:rsidRPr="00931AE7" w:rsidRDefault="00FB5F24" w:rsidP="00FB5F24">
      <w:pPr>
        <w:pStyle w:val="ProductList-Body"/>
      </w:pPr>
      <w:r>
        <w:t>Kliento programų autentifikuoti vartotojai, pasiekiantys paslaugą per „Bing“žemėlapių API, turi turėti PL.</w:t>
      </w:r>
    </w:p>
    <w:p w14:paraId="4C9EFEC4" w14:textId="77777777" w:rsidR="00FB5F24" w:rsidRPr="00931AE7" w:rsidRDefault="00FB5F24" w:rsidP="00FB5F24">
      <w:pPr>
        <w:pStyle w:val="ProductList-Body"/>
      </w:pPr>
    </w:p>
    <w:p w14:paraId="0AA08EB5" w14:textId="77777777" w:rsidR="00FB5F24" w:rsidRPr="00931AE7" w:rsidRDefault="00FB5F24" w:rsidP="00FB5F24">
      <w:pPr>
        <w:pStyle w:val="ProductList-Body"/>
        <w:keepNext/>
      </w:pPr>
      <w:r>
        <w:rPr>
          <w:b/>
          <w:color w:val="00188F"/>
        </w:rPr>
        <w:t>„Bing“ žemėlapių API</w:t>
      </w:r>
    </w:p>
    <w:p w14:paraId="4C8F5FA3" w14:textId="77777777" w:rsidR="00FB5F24" w:rsidRPr="00931AE7" w:rsidRDefault="00FB5F24" w:rsidP="00FB5F24">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61" w:history="1">
        <w:r>
          <w:rPr>
            <w:rStyle w:val="Hyperlink"/>
          </w:rPr>
          <w:t>https://aka.ms/bingmapsplatformapistou</w:t>
        </w:r>
      </w:hyperlink>
      <w:r>
        <w:t xml:space="preserve"> ir </w:t>
      </w:r>
      <w:hyperlink r:id="rId62" w:history="1">
        <w:r>
          <w:rPr>
            <w:rStyle w:val="Hyperlink"/>
          </w:rPr>
          <w:t>https://aka.ms/bingmapsplatformsdks/</w:t>
        </w:r>
      </w:hyperlink>
      <w:r>
        <w:t>.</w:t>
      </w:r>
    </w:p>
    <w:p w14:paraId="3354DEA9" w14:textId="77777777" w:rsidR="00FB5F24" w:rsidRPr="00931AE7" w:rsidRDefault="00FB5F24" w:rsidP="00FB5F24">
      <w:pPr>
        <w:pStyle w:val="ProductList-Body"/>
      </w:pPr>
    </w:p>
    <w:p w14:paraId="59EEC931" w14:textId="77777777" w:rsidR="00FB5F24" w:rsidRPr="00931AE7" w:rsidRDefault="00FB5F24" w:rsidP="00FB5F24">
      <w:pPr>
        <w:pStyle w:val="ProductList-Body"/>
        <w:keepNext/>
      </w:pPr>
      <w:r>
        <w:rPr>
          <w:b/>
          <w:color w:val="00188F"/>
        </w:rPr>
        <w:t>„Bing“ žemėlapių privatumas</w:t>
      </w:r>
    </w:p>
    <w:p w14:paraId="38A947CD" w14:textId="77777777" w:rsidR="00FB5F24" w:rsidRPr="00931AE7" w:rsidRDefault="00FB5F24" w:rsidP="00FB5F24">
      <w:pPr>
        <w:pStyle w:val="ProductList-Body"/>
      </w:pPr>
      <w:r>
        <w:t xml:space="preserve">„Microsoft“ privatumo patvirtinimas (rasite apsilankę </w:t>
      </w:r>
      <w:hyperlink r:id="rId63"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D97474" w:rsidP="00D076FC">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214" w:name="MicrosoftPowerPlatform"/>
      <w:bookmarkEnd w:id="204"/>
    </w:p>
    <w:p w14:paraId="12050C34" w14:textId="3EAA56FF" w:rsidR="00962737" w:rsidRPr="000F395E" w:rsidRDefault="00962737" w:rsidP="00962737">
      <w:pPr>
        <w:pStyle w:val="ProductList-Offering2Heading"/>
        <w:keepNext/>
        <w:outlineLvl w:val="2"/>
      </w:pPr>
      <w:r>
        <w:tab/>
      </w:r>
      <w:bookmarkStart w:id="215" w:name="_Toc8395051"/>
      <w:bookmarkStart w:id="216" w:name="_Toc6563839"/>
      <w:bookmarkStart w:id="217" w:name="_Toc12448142"/>
      <w:r>
        <w:t>„Microsoft Power Platform“</w:t>
      </w:r>
      <w:bookmarkEnd w:id="215"/>
      <w:bookmarkEnd w:id="216"/>
      <w:bookmarkEnd w:id="217"/>
    </w:p>
    <w:p w14:paraId="66B1E887" w14:textId="77777777" w:rsidR="00962737" w:rsidRPr="00A8327A" w:rsidRDefault="00962737" w:rsidP="00962737">
      <w:pPr>
        <w:pStyle w:val="ProductList-Body"/>
        <w:keepNext/>
        <w:rPr>
          <w:rFonts w:asciiTheme="majorHAnsi" w:hAnsiTheme="majorHAnsi"/>
          <w:sz w:val="16"/>
          <w:szCs w:val="16"/>
        </w:rPr>
        <w:sectPr w:rsidR="00962737" w:rsidRPr="00A8327A" w:rsidSect="00A640E4">
          <w:footerReference w:type="first" r:id="rId64"/>
          <w:type w:val="continuous"/>
          <w:pgSz w:w="12240" w:h="15840"/>
          <w:pgMar w:top="1440" w:right="720" w:bottom="1440" w:left="720" w:header="720" w:footer="720" w:gutter="0"/>
          <w:cols w:space="720"/>
          <w:titlePg/>
          <w:docGrid w:linePitch="360"/>
        </w:sectPr>
      </w:pPr>
    </w:p>
    <w:bookmarkEnd w:id="214"/>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3A84267F" w14:textId="7EDF0F2F" w:rsidR="00A0558F" w:rsidRDefault="00A0558F" w:rsidP="00A0558F">
      <w:pPr>
        <w:pStyle w:val="ProductList-Body"/>
        <w:rPr>
          <w:rFonts w:asciiTheme="majorHAnsi" w:hAnsiTheme="majorHAnsi"/>
          <w:sz w:val="16"/>
          <w:szCs w:val="16"/>
        </w:rPr>
        <w:sectPr w:rsidR="00A0558F" w:rsidSect="000B206A">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0476A54E"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011DD7">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011DD7">
      <w:pPr>
        <w:pStyle w:val="ProductList-Body"/>
        <w:keepNext/>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C0C0E16"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 xml:space="preserve"> Klientai negali naudoti šios išteklių nuomos išimties norėdami suteikti prieigą prie turinio, saugomo naudojant tik vidinius pajėgumus.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lastRenderedPageBreak/>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365AE049"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r w:rsidR="004E3C9C">
        <w:rPr>
          <w:szCs w:val="18"/>
        </w:rPr>
        <w:t xml:space="preserve"> Tačiau, jei Klientas pasirenka naudoti tik vidinius „Power BI Premium“ pajėgumus, tada, norint peržiūrėti iš tų pajėgumų bendrinamą turinį, reikalinga „Power BI Pro“ Vartotojo PL.</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4E3C9C">
      <w:pPr>
        <w:pStyle w:val="ProductList-Body"/>
        <w:keepNext/>
        <w:tabs>
          <w:tab w:val="clear" w:pos="158"/>
          <w:tab w:val="left" w:pos="360"/>
        </w:tabs>
        <w:rPr>
          <w:b/>
          <w:color w:val="00188F"/>
          <w:szCs w:val="18"/>
        </w:rPr>
      </w:pPr>
      <w:r>
        <w:rPr>
          <w:b/>
          <w:color w:val="00188F"/>
          <w:szCs w:val="18"/>
        </w:rPr>
        <w:t>Microsoft PowerApps</w:t>
      </w:r>
    </w:p>
    <w:p w14:paraId="6561C5CA" w14:textId="77777777" w:rsidR="00130AA0" w:rsidRDefault="00130AA0" w:rsidP="004E3C9C">
      <w:pPr>
        <w:pStyle w:val="ProductList-Body"/>
        <w:keepNext/>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67" w:history="1">
        <w:r>
          <w:rPr>
            <w:rStyle w:val="Hyperlink"/>
          </w:rPr>
          <w:t>https://go.microsoft.com/fwlink/?linkid=868812</w:t>
        </w:r>
      </w:hyperlink>
      <w:r>
        <w:t>, nurodytas kaip „apribotas“. Klientas tokius apribotus objektus gali tik skaityti.</w:t>
      </w:r>
    </w:p>
    <w:bookmarkStart w:id="218" w:name="Intune"/>
    <w:p w14:paraId="5E3EF189"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9A835CD" w14:textId="77777777" w:rsidR="005C2737" w:rsidRPr="005C2737" w:rsidRDefault="005C2737" w:rsidP="005C2737">
      <w:pPr>
        <w:pStyle w:val="ProductList-Offering2Heading"/>
        <w:outlineLvl w:val="2"/>
        <w:rPr>
          <w:lang w:val="lt-LT"/>
        </w:rPr>
      </w:pPr>
      <w:r w:rsidRPr="005C2737">
        <w:rPr>
          <w:lang w:val="lt-LT"/>
        </w:rPr>
        <w:tab/>
      </w:r>
      <w:bookmarkStart w:id="219" w:name="_Toc531082929"/>
      <w:bookmarkStart w:id="220" w:name="_Toc12448143"/>
      <w:r w:rsidRPr="005C2737">
        <w:rPr>
          <w:lang w:val="lt-LT"/>
        </w:rPr>
        <w:t>„GitHub Enterprise“</w:t>
      </w:r>
      <w:bookmarkEnd w:id="219"/>
      <w:bookmarkEnd w:id="220"/>
    </w:p>
    <w:p w14:paraId="3FDBDCB6" w14:textId="77777777" w:rsidR="003F4F4B" w:rsidRPr="001A19E0" w:rsidRDefault="003F4F4B" w:rsidP="003F4F4B">
      <w:pPr>
        <w:pStyle w:val="ProductList-Body"/>
      </w:pPr>
      <w:r>
        <w:t xml:space="preserve">„GitHub Enterprise“ teikia „GitHub, Inc.“. Naudodamas „GitHub Enterprise“, Klientas sutinka laikytis „GitHub“ sąlygų, pateiktų adresu </w:t>
      </w:r>
      <w:hyperlink r:id="rId68" w:history="1">
        <w:r>
          <w:rPr>
            <w:rStyle w:val="Hyperlink"/>
          </w:rPr>
          <w:t>https://aka.ms/github_terms</w:t>
        </w:r>
      </w:hyperlink>
      <w:r>
        <w:t xml:space="preserve">. Nepaisant jokių Kliento bendrojo licencijavimo sutarties prieštaravimų (įskaitant šias Internete teikiamų paslaugų sąlygas), Klientui naudojant „GitHub Enterprise“, licencijuotam atskirai arba kaip „Visual Studio Enterprise“ ar „Visual Studio Professional“ su „GitHub Enterprise“, bus taikomos „GitHub“ privatumo nuostatos, pateiktos adresu </w:t>
      </w:r>
      <w:hyperlink r:id="rId69" w:history="1">
        <w:r>
          <w:rPr>
            <w:rStyle w:val="Hyperlink"/>
          </w:rPr>
          <w:t>https://help.github.com/articles/github-privacy-statement/</w:t>
        </w:r>
      </w:hyperlink>
      <w:r>
        <w:t xml:space="preserve">, ir „GitHub“ asmens duomenų apsaugos priedas, pateiktas adresu </w:t>
      </w:r>
      <w:hyperlink r:id="rId70" w:history="1">
        <w:r>
          <w:rPr>
            <w:rStyle w:val="Hyperlink"/>
          </w:rPr>
          <w:t>https://aka.ms/github_terms</w:t>
        </w:r>
      </w:hyperlink>
      <w:r>
        <w:t>.</w:t>
      </w:r>
    </w:p>
    <w:p w14:paraId="2FC4F79A"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ED5457">
      <w:pPr>
        <w:pStyle w:val="ProductList-Offering2Heading"/>
        <w:keepNext/>
        <w:outlineLvl w:val="2"/>
        <w:rPr>
          <w:lang w:val="lt-LT"/>
        </w:rPr>
      </w:pPr>
      <w:r w:rsidRPr="005C2737">
        <w:rPr>
          <w:lang w:val="lt-LT"/>
        </w:rPr>
        <w:tab/>
      </w:r>
      <w:bookmarkStart w:id="221" w:name="_Toc531082930"/>
      <w:bookmarkStart w:id="222" w:name="MicrosoftCloudAppSecurity"/>
      <w:bookmarkStart w:id="223" w:name="_Toc531348188"/>
      <w:bookmarkStart w:id="224" w:name="_Toc12448144"/>
      <w:r w:rsidRPr="005C2737">
        <w:rPr>
          <w:lang w:val="lt-LT"/>
        </w:rPr>
        <w:t>„Microsoft Cloud App Security“</w:t>
      </w:r>
      <w:bookmarkEnd w:id="221"/>
      <w:bookmarkEnd w:id="222"/>
      <w:bookmarkEnd w:id="223"/>
      <w:bookmarkEnd w:id="224"/>
    </w:p>
    <w:p w14:paraId="57279458" w14:textId="77777777" w:rsidR="005C2737" w:rsidRDefault="005C2737" w:rsidP="005C2737">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5C2737">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5C2737">
      <w:pPr>
        <w:pStyle w:val="ProductList-Body"/>
        <w:tabs>
          <w:tab w:val="clear" w:pos="158"/>
          <w:tab w:val="left" w:pos="360"/>
        </w:tabs>
      </w:pPr>
    </w:p>
    <w:p w14:paraId="4DA048C2" w14:textId="77777777" w:rsidR="005C2737" w:rsidRDefault="005C2737" w:rsidP="005C2737">
      <w:pPr>
        <w:pStyle w:val="ProductList-Body"/>
        <w:tabs>
          <w:tab w:val="clear" w:pos="158"/>
          <w:tab w:val="left" w:pos="360"/>
        </w:tabs>
        <w:rPr>
          <w:b/>
          <w:color w:val="00188F"/>
        </w:rPr>
      </w:pPr>
      <w:r>
        <w:rPr>
          <w:b/>
          <w:color w:val="00188F"/>
        </w:rPr>
        <w:t>Pranešimai</w:t>
      </w:r>
    </w:p>
    <w:p w14:paraId="191427BA" w14:textId="3D7A035E" w:rsidR="005C2737" w:rsidRDefault="005C2737" w:rsidP="005C2737">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FB5F24">
      <w:pPr>
        <w:pStyle w:val="ProductList-Offering2Heading"/>
        <w:keepNext/>
        <w:outlineLvl w:val="2"/>
      </w:pPr>
      <w:r>
        <w:tab/>
      </w:r>
      <w:bookmarkStart w:id="225" w:name="MicrosoftGraphdataconnect"/>
      <w:bookmarkStart w:id="226" w:name="_Toc3111588"/>
      <w:bookmarkStart w:id="227" w:name="_Toc12448145"/>
      <w:r>
        <w:t>„Microsoft Graph data connect</w:t>
      </w:r>
      <w:bookmarkEnd w:id="225"/>
      <w:r>
        <w:t xml:space="preserve"> for ISVs“</w:t>
      </w:r>
      <w:bookmarkEnd w:id="226"/>
      <w:bookmarkEnd w:id="227"/>
    </w:p>
    <w:p w14:paraId="6B0CC40C" w14:textId="77777777" w:rsidR="00FB5F24" w:rsidRPr="00931AE7" w:rsidRDefault="00FB5F24" w:rsidP="00FB5F24">
      <w:pPr>
        <w:pStyle w:val="ProductList-Body"/>
        <w:keepNext/>
        <w:tabs>
          <w:tab w:val="clear" w:pos="158"/>
          <w:tab w:val="left" w:pos="360"/>
        </w:tabs>
      </w:pPr>
      <w:r>
        <w:rPr>
          <w:b/>
          <w:color w:val="00188F"/>
        </w:rPr>
        <w:t>Paslaugų PL</w:t>
      </w:r>
    </w:p>
    <w:p w14:paraId="63C9E30A" w14:textId="77777777" w:rsidR="00FB5F24" w:rsidRPr="00931AE7" w:rsidRDefault="00FB5F24" w:rsidP="00FB5F24">
      <w:pPr>
        <w:pStyle w:val="ProductList-Body"/>
        <w:keepNext/>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FB5F24">
      <w:pPr>
        <w:pStyle w:val="ProductList-Body"/>
      </w:pPr>
    </w:p>
    <w:p w14:paraId="54ED34E3" w14:textId="77777777" w:rsidR="00FB5F24" w:rsidRPr="00931AE7" w:rsidRDefault="00FB5F24" w:rsidP="00FB5F24">
      <w:pPr>
        <w:pStyle w:val="ProductList-ClauseHeading"/>
      </w:pPr>
      <w:r>
        <w:t>Paslaugų lygio sutartis</w:t>
      </w:r>
    </w:p>
    <w:p w14:paraId="2B12B86A" w14:textId="77777777" w:rsidR="00FB5F24" w:rsidRPr="00931AE7" w:rsidRDefault="00FB5F24" w:rsidP="00FB5F24">
      <w:pPr>
        <w:pStyle w:val="ProductList-Body"/>
      </w:pPr>
      <w:r>
        <w:rPr>
          <w:szCs w:val="18"/>
        </w:rPr>
        <w:t>Nėra „Microsoft Graph data connect for ISVs“ SLA.</w:t>
      </w:r>
    </w:p>
    <w:p w14:paraId="08398D15" w14:textId="77777777" w:rsidR="00FB5F24" w:rsidRPr="00931AE7" w:rsidRDefault="00D97474"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B932FA">
      <w:pPr>
        <w:pStyle w:val="ProductList-Offering2Heading"/>
        <w:keepNext/>
        <w:outlineLvl w:val="2"/>
        <w:rPr>
          <w:lang w:val="lt-LT"/>
        </w:rPr>
      </w:pPr>
      <w:r w:rsidRPr="00512500">
        <w:rPr>
          <w:lang w:val="lt-LT"/>
        </w:rPr>
        <w:tab/>
      </w:r>
      <w:bookmarkStart w:id="228" w:name="_Toc534755264"/>
      <w:bookmarkStart w:id="229" w:name="_Toc12448146"/>
      <w:r w:rsidRPr="00512500">
        <w:rPr>
          <w:lang w:val="lt-LT"/>
        </w:rPr>
        <w:t>„Microsoft Healthcare Bot“ paslauga</w:t>
      </w:r>
      <w:bookmarkEnd w:id="228"/>
      <w:bookmarkEnd w:id="229"/>
    </w:p>
    <w:p w14:paraId="0DBD874A" w14:textId="77777777" w:rsidR="00B932FA" w:rsidRDefault="00B932FA" w:rsidP="00B932FA">
      <w:pPr>
        <w:pStyle w:val="ProductList-Body"/>
        <w:keepNext/>
        <w:tabs>
          <w:tab w:val="clear" w:pos="158"/>
          <w:tab w:val="left" w:pos="360"/>
        </w:tabs>
        <w:rPr>
          <w:b/>
          <w:color w:val="00188F"/>
        </w:rPr>
      </w:pPr>
      <w:r>
        <w:rPr>
          <w:b/>
          <w:color w:val="00188F"/>
        </w:rPr>
        <w:t>Apibrėžtys</w:t>
      </w:r>
    </w:p>
    <w:p w14:paraId="3AFBD463" w14:textId="77777777" w:rsidR="00B932FA" w:rsidRDefault="00B932FA" w:rsidP="00B932FA">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B932FA">
      <w:pPr>
        <w:pStyle w:val="ProductList-Body"/>
      </w:pPr>
    </w:p>
    <w:p w14:paraId="74249D87" w14:textId="77777777" w:rsidR="00B932FA" w:rsidRDefault="00B932FA" w:rsidP="00B932FA">
      <w:pPr>
        <w:pStyle w:val="ProductList-Body"/>
        <w:keepNext/>
        <w:tabs>
          <w:tab w:val="clear" w:pos="158"/>
          <w:tab w:val="left" w:pos="360"/>
        </w:tabs>
        <w:rPr>
          <w:b/>
          <w:color w:val="00188F"/>
        </w:rPr>
      </w:pPr>
      <w:r>
        <w:rPr>
          <w:b/>
          <w:color w:val="00188F"/>
        </w:rPr>
        <w:t>Kliento įsipareigojimai</w:t>
      </w:r>
    </w:p>
    <w:p w14:paraId="3BBC33C3" w14:textId="77777777" w:rsidR="00B932FA" w:rsidRDefault="00B932FA" w:rsidP="00B932FA">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71"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B932FA">
      <w:pPr>
        <w:pStyle w:val="ProductList-Body"/>
      </w:pPr>
    </w:p>
    <w:p w14:paraId="1C898544" w14:textId="77777777" w:rsidR="00B932FA" w:rsidRDefault="00B932FA" w:rsidP="00B932FA">
      <w:pPr>
        <w:pStyle w:val="ProductList-Body"/>
        <w:keepNext/>
        <w:tabs>
          <w:tab w:val="clear" w:pos="158"/>
          <w:tab w:val="left" w:pos="360"/>
        </w:tabs>
        <w:rPr>
          <w:b/>
          <w:color w:val="00188F"/>
        </w:rPr>
      </w:pPr>
      <w:r>
        <w:rPr>
          <w:b/>
          <w:color w:val="00188F"/>
        </w:rPr>
        <w:t>Naudojimo apribojimai</w:t>
      </w:r>
    </w:p>
    <w:p w14:paraId="62CA461C" w14:textId="77777777" w:rsidR="00B932FA" w:rsidRPr="00917344" w:rsidRDefault="00B932FA" w:rsidP="00B932FA">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A0558F">
      <w:pPr>
        <w:pStyle w:val="ProductList-Offering2Heading"/>
        <w:outlineLvl w:val="2"/>
        <w:rPr>
          <w:lang w:val="lt-LT"/>
        </w:rPr>
      </w:pPr>
      <w:r w:rsidRPr="00A0558F">
        <w:rPr>
          <w:lang w:val="lt-LT"/>
        </w:rPr>
        <w:tab/>
      </w:r>
      <w:bookmarkStart w:id="230" w:name="_Toc476230944"/>
      <w:bookmarkStart w:id="231" w:name="_Toc12448147"/>
      <w:r w:rsidRPr="00A0558F">
        <w:rPr>
          <w:lang w:val="lt-LT"/>
        </w:rPr>
        <w:t>„Microsoft Intune</w:t>
      </w:r>
      <w:bookmarkEnd w:id="230"/>
      <w:r w:rsidRPr="00A0558F">
        <w:rPr>
          <w:lang w:val="lt-LT"/>
        </w:rPr>
        <w:t>“</w:t>
      </w:r>
      <w:bookmarkEnd w:id="231"/>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72"/>
          <w:footerReference w:type="first" r:id="rId73"/>
          <w:type w:val="continuous"/>
          <w:pgSz w:w="12240" w:h="15840"/>
          <w:pgMar w:top="1440" w:right="720" w:bottom="1440" w:left="720" w:header="720" w:footer="720" w:gutter="0"/>
          <w:cols w:space="720"/>
          <w:titlePg/>
          <w:docGrid w:linePitch="360"/>
        </w:sectPr>
      </w:pPr>
    </w:p>
    <w:bookmarkEnd w:id="218"/>
    <w:p w14:paraId="060628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4E3C9C">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4E3C9C">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6A2DC238" w:rsidR="00A0558F" w:rsidRPr="004E78BB" w:rsidRDefault="00A0558F" w:rsidP="00A0558F">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A0558F">
      <w:pPr>
        <w:pStyle w:val="ProductList-Body"/>
      </w:pPr>
    </w:p>
    <w:p w14:paraId="35D837E6" w14:textId="77777777" w:rsidR="004E3C9C" w:rsidRPr="00A8327A" w:rsidRDefault="004E3C9C" w:rsidP="00FB5F24">
      <w:pPr>
        <w:pStyle w:val="ProductList-Body"/>
        <w:keepNext/>
        <w:tabs>
          <w:tab w:val="clear" w:pos="158"/>
          <w:tab w:val="left" w:pos="180"/>
        </w:tabs>
        <w:rPr>
          <w:b/>
          <w:color w:val="00188F"/>
        </w:rPr>
      </w:pPr>
      <w:r>
        <w:rPr>
          <w:b/>
          <w:color w:val="00188F"/>
        </w:rPr>
        <w:t>Įrenginių ir programų valdymas</w:t>
      </w:r>
    </w:p>
    <w:p w14:paraId="42E54B58" w14:textId="77777777" w:rsidR="004E3C9C" w:rsidRDefault="004E3C9C" w:rsidP="004E3C9C">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4E3C9C">
      <w:pPr>
        <w:pStyle w:val="ProductList-Body"/>
        <w:tabs>
          <w:tab w:val="clear" w:pos="158"/>
          <w:tab w:val="left" w:pos="180"/>
        </w:tabs>
      </w:pPr>
    </w:p>
    <w:p w14:paraId="15C54EB5" w14:textId="77777777" w:rsidR="004E3C9C" w:rsidRPr="00612EFD" w:rsidRDefault="004E3C9C" w:rsidP="004E3C9C">
      <w:pPr>
        <w:pStyle w:val="ProductList-Body"/>
        <w:rPr>
          <w:b/>
          <w:bCs/>
          <w:color w:val="00188F"/>
        </w:rPr>
      </w:pPr>
      <w:r>
        <w:rPr>
          <w:b/>
          <w:bCs/>
          <w:color w:val="00188F"/>
        </w:rPr>
        <w:t>„Microsoft Intune“ įrenginiams</w:t>
      </w:r>
    </w:p>
    <w:p w14:paraId="4D693ECF" w14:textId="77777777" w:rsidR="004E3C9C" w:rsidRPr="00A8327A" w:rsidRDefault="004E3C9C" w:rsidP="004E3C9C">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32" w:name="_Hlk521486116"/>
      <w:r>
        <w:t>Programų, paprastai susiejamų su konkrečiais vartotojais, pvz., „Outlook“ ir „OneDrive“, pagal šios paslaugos teikimo sąlygas naudoti negalima.</w:t>
      </w:r>
      <w:bookmarkEnd w:id="232"/>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011DD7">
      <w:pPr>
        <w:pStyle w:val="ProductList-Body"/>
        <w:keepNext/>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74"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233" w:name="_Toc453946633"/>
    <w:bookmarkStart w:id="234" w:name="_Toc451949071"/>
    <w:p w14:paraId="25C95CFB"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30171A">
      <w:pPr>
        <w:pStyle w:val="ProductList-Offering2Heading"/>
        <w:outlineLvl w:val="2"/>
        <w:rPr>
          <w:lang w:val="lt-LT"/>
        </w:rPr>
      </w:pPr>
      <w:r w:rsidRPr="001B7F3D">
        <w:rPr>
          <w:lang w:val="lt-LT"/>
        </w:rPr>
        <w:lastRenderedPageBreak/>
        <w:tab/>
      </w:r>
      <w:bookmarkStart w:id="235" w:name="_Toc12448148"/>
      <w:r w:rsidR="0059600D" w:rsidRPr="00C17F2D">
        <w:rPr>
          <w:lang w:val="lt-LT"/>
        </w:rPr>
        <w:t>„</w:t>
      </w:r>
      <w:r w:rsidR="0030171A" w:rsidRPr="005C2737">
        <w:rPr>
          <w:lang w:val="lt-LT"/>
        </w:rPr>
        <w:t>Microsoft Learning</w:t>
      </w:r>
      <w:bookmarkEnd w:id="233"/>
      <w:bookmarkEnd w:id="234"/>
      <w:r w:rsidR="0059600D" w:rsidRPr="00C17F2D">
        <w:rPr>
          <w:lang w:val="lt-LT"/>
        </w:rPr>
        <w:t>“</w:t>
      </w:r>
      <w:bookmarkEnd w:id="235"/>
    </w:p>
    <w:bookmarkEnd w:id="205"/>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236" w:name="_Toc451949072"/>
      <w:r>
        <w:t>„Microsoft Learning Imagine Academy“</w:t>
      </w:r>
      <w:bookmarkEnd w:id="236"/>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75"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bookmarkEnd w:id="206"/>
    <w:p w14:paraId="3900D4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FB5F24">
      <w:pPr>
        <w:pStyle w:val="ProductList-Offering2Heading"/>
        <w:keepNext/>
        <w:outlineLvl w:val="2"/>
        <w:rPr>
          <w:lang w:val="lt-LT"/>
        </w:rPr>
      </w:pPr>
      <w:r w:rsidRPr="003F4F4B">
        <w:rPr>
          <w:lang w:val="lt-LT"/>
        </w:rPr>
        <w:tab/>
      </w:r>
      <w:bookmarkStart w:id="237" w:name="MicrosoftSearchinBing"/>
      <w:bookmarkStart w:id="238" w:name="_Toc3111592"/>
      <w:bookmarkStart w:id="239" w:name="_Toc12448149"/>
      <w:r w:rsidRPr="003F4F4B">
        <w:rPr>
          <w:lang w:val="lt-LT"/>
        </w:rPr>
        <w:t>„Microsoft Search in Bing“</w:t>
      </w:r>
      <w:bookmarkEnd w:id="237"/>
      <w:bookmarkEnd w:id="238"/>
      <w:bookmarkEnd w:id="239"/>
    </w:p>
    <w:p w14:paraId="5993429A" w14:textId="77777777" w:rsidR="00D076FC" w:rsidRDefault="00D076FC" w:rsidP="00D076FC">
      <w:pPr>
        <w:pStyle w:val="ProductList-Body"/>
        <w:keepNext/>
        <w:tabs>
          <w:tab w:val="clear" w:pos="158"/>
          <w:tab w:val="left" w:pos="360"/>
        </w:tabs>
        <w:rPr>
          <w:b/>
          <w:color w:val="00188F"/>
        </w:rPr>
      </w:pPr>
      <w:r>
        <w:rPr>
          <w:b/>
          <w:color w:val="00188F"/>
        </w:rPr>
        <w:t>„Microsoft Search in Bing“</w:t>
      </w:r>
    </w:p>
    <w:p w14:paraId="016F0323" w14:textId="77777777" w:rsidR="00D076FC" w:rsidRDefault="00D076FC" w:rsidP="00D076FC">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FB5F24">
      <w:pPr>
        <w:pStyle w:val="ProductList-Body"/>
      </w:pPr>
    </w:p>
    <w:p w14:paraId="1B6DCDCF" w14:textId="77777777" w:rsidR="00FB5F24" w:rsidRPr="00931AE7" w:rsidRDefault="00FB5F24" w:rsidP="00FB5F24">
      <w:pPr>
        <w:pStyle w:val="ProductList-Body"/>
        <w:keepNext/>
      </w:pPr>
      <w:r>
        <w:rPr>
          <w:b/>
          <w:color w:val="00188F"/>
        </w:rPr>
        <w:t>„Microsoft Search in Bing“ privatumas:</w:t>
      </w:r>
    </w:p>
    <w:p w14:paraId="5E7D4D8C" w14:textId="77777777" w:rsidR="00FB5F24" w:rsidRPr="00931AE7" w:rsidRDefault="00FB5F24" w:rsidP="00FB5F24">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sąlygos, įskaitant duomenų apdorojimo sąlygas, taikomos tik „Microsoft Search in Bing“. „Microsoft“ privatumo patvirtinimas (rasite apsilankę </w:t>
      </w:r>
      <w:hyperlink r:id="rId76" w:history="1">
        <w:r>
          <w:rPr>
            <w:rStyle w:val="Hyperlink"/>
          </w:rPr>
          <w:t>https://go.microsoft.com/fwlink/?LinkId=521839</w:t>
        </w:r>
      </w:hyperlink>
      <w:r>
        <w:t xml:space="preserve">) taikomas viešajai ieškai Bing.com. </w:t>
      </w:r>
    </w:p>
    <w:p w14:paraId="0814DB6A" w14:textId="77777777" w:rsidR="00FB5F24" w:rsidRPr="00931AE7" w:rsidRDefault="00D97474" w:rsidP="00FB5F24">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B932FA">
      <w:pPr>
        <w:pStyle w:val="ProductList-Offering2Heading"/>
        <w:keepNext/>
        <w:rPr>
          <w:lang w:val="lt-LT"/>
        </w:rPr>
      </w:pPr>
      <w:r w:rsidRPr="00B47E31">
        <w:rPr>
          <w:lang w:val="lt-LT"/>
        </w:rPr>
        <w:tab/>
      </w:r>
      <w:bookmarkStart w:id="240" w:name="_Toc457466455"/>
      <w:bookmarkStart w:id="241" w:name="_Toc12448150"/>
      <w:r w:rsidRPr="00B47E31">
        <w:rPr>
          <w:lang w:val="lt-LT"/>
        </w:rPr>
        <w:t>„Minecraft“: „Education Edition“</w:t>
      </w:r>
      <w:bookmarkEnd w:id="240"/>
      <w:bookmarkEnd w:id="241"/>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5B1148C3" w:rsidR="00B47E31" w:rsidRPr="00AB267B" w:rsidRDefault="00B47E31" w:rsidP="00B47E31">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242" w:name="_Toc12448151"/>
      <w:r w:rsidR="00581CDB" w:rsidRPr="00C17F2D">
        <w:rPr>
          <w:lang w:val="lt-LT"/>
        </w:rPr>
        <w:t>„Office 365 Developer“</w:t>
      </w:r>
      <w:bookmarkEnd w:id="242"/>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3DBFF1D" w14:textId="77777777" w:rsidR="00D076FC" w:rsidRDefault="0030171A" w:rsidP="00011DD7">
      <w:pPr>
        <w:pStyle w:val="ProductList-Offering2Heading"/>
        <w:keepNext/>
        <w:outlineLvl w:val="2"/>
        <w:rPr>
          <w:lang w:val="lt-LT"/>
        </w:rPr>
      </w:pPr>
      <w:r w:rsidRPr="00423851">
        <w:rPr>
          <w:lang w:val="lt-LT"/>
        </w:rPr>
        <w:lastRenderedPageBreak/>
        <w:tab/>
      </w:r>
      <w:bookmarkStart w:id="243" w:name="_Toc453946637"/>
    </w:p>
    <w:p w14:paraId="5E6BFC16" w14:textId="77777777" w:rsidR="00D076FC" w:rsidRDefault="00D076FC" w:rsidP="00011DD7">
      <w:pPr>
        <w:pStyle w:val="ProductList-Offering2Heading"/>
        <w:keepNext/>
        <w:outlineLvl w:val="2"/>
        <w:rPr>
          <w:lang w:val="lt-LT"/>
        </w:rPr>
      </w:pPr>
    </w:p>
    <w:p w14:paraId="542BE3E7" w14:textId="19D6BF0C" w:rsidR="0030171A" w:rsidRPr="00423851" w:rsidRDefault="0030171A" w:rsidP="00011DD7">
      <w:pPr>
        <w:pStyle w:val="ProductList-Offering2Heading"/>
        <w:keepNext/>
        <w:outlineLvl w:val="2"/>
        <w:rPr>
          <w:lang w:val="lt-LT"/>
        </w:rPr>
      </w:pPr>
      <w:bookmarkStart w:id="244" w:name="_Toc12448152"/>
      <w:r w:rsidRPr="00423851">
        <w:rPr>
          <w:lang w:val="lt-LT"/>
        </w:rPr>
        <w:t>„Windows“ kompiuterio operacinė sistema</w:t>
      </w:r>
      <w:bookmarkEnd w:id="243"/>
      <w:bookmarkEnd w:id="244"/>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1DF5B9CA"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22605">
      <w:pPr>
        <w:rPr>
          <w:sz w:val="18"/>
          <w:szCs w:val="18"/>
        </w:rPr>
      </w:pPr>
    </w:p>
    <w:p w14:paraId="2FBE9545" w14:textId="0412F30E" w:rsidR="00ED5457" w:rsidRPr="001F7CE6" w:rsidRDefault="00ED5457" w:rsidP="00922605">
      <w:pPr>
        <w:rPr>
          <w:sz w:val="18"/>
          <w:szCs w:val="18"/>
        </w:rPr>
        <w:sectPr w:rsidR="00ED5457" w:rsidRPr="001F7CE6" w:rsidSect="00E275D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5" w:name="Attachment1"/>
      <w:bookmarkStart w:id="246" w:name="_Toc12448153"/>
      <w:r>
        <w:lastRenderedPageBreak/>
        <w:t>1 priedas. Pranešimai</w:t>
      </w:r>
      <w:bookmarkEnd w:id="245"/>
      <w:bookmarkEnd w:id="246"/>
    </w:p>
    <w:p w14:paraId="2F4609B8" w14:textId="0A35F4A9" w:rsidR="004D27A6" w:rsidRPr="00C17F2D" w:rsidRDefault="00D67A4B" w:rsidP="00E040B7">
      <w:pPr>
        <w:pStyle w:val="ProductList-Offering1Heading"/>
        <w:rPr>
          <w:lang w:val="lt-LT"/>
        </w:rPr>
      </w:pPr>
      <w:bookmarkStart w:id="247" w:name="_Toc12448154"/>
      <w:r w:rsidRPr="00C17F2D">
        <w:rPr>
          <w:lang w:val="lt-LT"/>
        </w:rPr>
        <w:t>„Bing Maps“</w:t>
      </w:r>
      <w:bookmarkEnd w:id="247"/>
    </w:p>
    <w:p w14:paraId="6497FF22" w14:textId="77777777" w:rsidR="004E3C9C" w:rsidRDefault="004E3C9C" w:rsidP="004E3C9C">
      <w:pPr>
        <w:pStyle w:val="ProductList-Body"/>
      </w:pPr>
      <w:bookmarkStart w:id="248"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78" w:history="1">
        <w:r>
          <w:rPr>
            <w:rStyle w:val="Hyperlink"/>
          </w:rPr>
          <w:t>go.microsoft.com/?linkid=9710837</w:t>
        </w:r>
      </w:hyperlink>
      <w:r>
        <w:t xml:space="preserve">, ir „Microsoft“ privatumo nuostatos, pateiktos adresu </w:t>
      </w:r>
      <w:hyperlink r:id="rId79" w:history="1">
        <w:r>
          <w:rPr>
            <w:rStyle w:val="Hyperlink"/>
          </w:rPr>
          <w:t>go.microsoft.com/fwlink/?LinkID=248686</w:t>
        </w:r>
      </w:hyperlink>
      <w:r>
        <w:t>.</w:t>
      </w:r>
    </w:p>
    <w:bookmarkStart w:id="249" w:name="ProfessionalServices"/>
    <w:p w14:paraId="76E545C2"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50" w:name="_Toc12448155"/>
      <w:r w:rsidRPr="00C17F2D">
        <w:rPr>
          <w:lang w:val="lt-LT"/>
        </w:rPr>
        <w:t>Profesionalios paslaugos</w:t>
      </w:r>
      <w:bookmarkEnd w:id="248"/>
      <w:bookmarkEnd w:id="250"/>
    </w:p>
    <w:bookmarkEnd w:id="249"/>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lastRenderedPageBreak/>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1DA25EC6" w14:textId="77777777" w:rsidR="004E3C9C" w:rsidRDefault="004E3C9C" w:rsidP="004E3C9C">
      <w:pPr>
        <w:pStyle w:val="ProductList-Body"/>
        <w:ind w:left="180"/>
        <w:outlineLvl w:val="2"/>
        <w:rPr>
          <w:color w:val="0072C6"/>
        </w:rPr>
      </w:pPr>
      <w:r>
        <w:rPr>
          <w:b/>
          <w:color w:val="0072C6"/>
        </w:rPr>
        <w:tab/>
      </w:r>
      <w:r>
        <w:rPr>
          <w:color w:val="0072C6"/>
        </w:rPr>
        <w:t>Naudojimasis antrinių duomenų tvarkytojų paslaugomis</w:t>
      </w:r>
    </w:p>
    <w:p w14:paraId="791A99B5" w14:textId="77777777" w:rsidR="004E3C9C" w:rsidRDefault="004E3C9C" w:rsidP="004E3C9C">
      <w:pPr>
        <w:pStyle w:val="ProductList-Body"/>
        <w:ind w:left="720"/>
      </w:pPr>
      <w:r>
        <w:t>Kiek tai susiję su Internete teikiamų paslaugų techninio palaikymo teikimu, įmonei „Microsoft“ naudojantis Antrinių duomenų tvarkytojų paslaugomis taikomi tie patys ribojimai ir procedūros, kurie taikomi įmonei naudojantis Antrinių duomenų tvarkytojų paslaugomis (kiek tai susiję su Internete teikiamomis paslaugomis) – jie nurodyti OST skyriaus „Asmens duomenų apsaugos sąlygos“ nuostatoje „Pranešimas apie naudojimąsi antrinių duomenų tvarkytojų paslaugomis ir naudojimosi kontrolė“.</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311EFA23" w14:textId="77777777" w:rsidR="004E3C9C" w:rsidRPr="00AC5443" w:rsidRDefault="004E3C9C" w:rsidP="004E3C9C">
      <w:pPr>
        <w:pStyle w:val="ProductList-Body"/>
        <w:tabs>
          <w:tab w:val="clear" w:pos="158"/>
          <w:tab w:val="left" w:pos="360"/>
        </w:tabs>
        <w:ind w:left="180"/>
        <w:outlineLvl w:val="3"/>
        <w:rPr>
          <w:b/>
          <w:color w:val="0072C6"/>
        </w:rPr>
      </w:pPr>
      <w:r>
        <w:rPr>
          <w:b/>
          <w:color w:val="0072C6"/>
        </w:rPr>
        <w:t>Asmeninių duomenų apdorojimas</w:t>
      </w:r>
    </w:p>
    <w:p w14:paraId="0C6ED0A2" w14:textId="5F1355A5" w:rsidR="004E3C9C" w:rsidRDefault="004E3C9C" w:rsidP="004E3C9C">
      <w:pPr>
        <w:pStyle w:val="CommentText"/>
        <w:ind w:left="180"/>
        <w:rPr>
          <w:sz w:val="18"/>
          <w:szCs w:val="18"/>
        </w:rPr>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(a) OST skyriaus „Asmens duomenų apsaugos sąlygos“ nuostatoje „Asmeninių duomenų tvarkymas; BDAR“ nurodytus įsipareigojimus ir (b) 4 priede nurodytus BDAR įsipareigojimus. </w:t>
      </w:r>
    </w:p>
    <w:p w14:paraId="64D0D476" w14:textId="77777777" w:rsidR="00B03756" w:rsidRPr="00AC5443" w:rsidRDefault="00B03756" w:rsidP="00B03756">
      <w:pPr>
        <w:pStyle w:val="ProductList-Body"/>
        <w:tabs>
          <w:tab w:val="clear" w:pos="158"/>
          <w:tab w:val="left" w:pos="360"/>
        </w:tabs>
        <w:ind w:left="180"/>
        <w:outlineLvl w:val="3"/>
        <w:rPr>
          <w:b/>
          <w:color w:val="0072C6"/>
        </w:rPr>
      </w:pPr>
      <w:r>
        <w:rPr>
          <w:b/>
          <w:color w:val="0072C6"/>
        </w:rPr>
        <w:t>Naudojimasis antrinių duomenų tvarkytojų paslaugomis</w:t>
      </w:r>
    </w:p>
    <w:p w14:paraId="3A73A00A" w14:textId="77777777" w:rsidR="00B03756" w:rsidRPr="00B03756" w:rsidRDefault="00B03756" w:rsidP="00B03756">
      <w:pPr>
        <w:pStyle w:val="CommentText"/>
        <w:ind w:left="180"/>
        <w:rPr>
          <w:sz w:val="18"/>
          <w:szCs w:val="18"/>
        </w:rPr>
      </w:pPr>
      <w:r w:rsidRPr="00B03756">
        <w:rPr>
          <w:sz w:val="18"/>
          <w:szCs w:val="18"/>
        </w:rPr>
        <w:t xml:space="preserve">„Microsoft“ gali samdyti Antrinius duomenų tvarkytojus, kurie atliktų tam tikras paslaugas jos vardu. Profesionalių paslaugų, kurios nėra Internete teikiamų paslaugų techninis palaikymas, atveju Klientas sutinka, kad „Microsoft“ Asmens duomenims tvarkyti įdarbins Antrinius duomenų tvarkytojus. „Microsoft“ užtikrina, kad su Antriniais duomenų tvarkytojais bus sudaromos raštiškos sutartys, pagal kurias jie privalės užtikrinti bent tokį patį asmens duomenų apsaugos lygį, koks įmonei „Microsoft“ nurodytas šiame Priede. </w:t>
      </w:r>
    </w:p>
    <w:p w14:paraId="30715FC8" w14:textId="77777777" w:rsidR="00B03756" w:rsidRPr="00B03756" w:rsidRDefault="00B03756" w:rsidP="00B03756">
      <w:pPr>
        <w:pStyle w:val="CommentText"/>
        <w:ind w:left="180"/>
        <w:rPr>
          <w:sz w:val="18"/>
          <w:szCs w:val="18"/>
        </w:rPr>
      </w:pPr>
      <w:r w:rsidRPr="00B03756">
        <w:rPr>
          <w:sz w:val="18"/>
          <w:szCs w:val="18"/>
        </w:rPr>
        <w:t>„Microsoft“ Antrinių duomenų tvarkytojų sąrašą galima gauti pateikus prašymą. Jei šį sąrašą prašoma pateikti, mažiausiai 14 dienų prieš suteikdama naujam Pagalbiniam duomenų tvarkytojui prieigos prie Asmeninių duomenų teisę „Microsoft“ atnaujins sąrašą ir pasirūpins, kad Klientas gautų pranešimą apie šį atnaujinimą.</w:t>
      </w:r>
    </w:p>
    <w:p w14:paraId="6D801A2B" w14:textId="77777777" w:rsidR="00B03756" w:rsidRPr="00B03756" w:rsidRDefault="00B03756" w:rsidP="00B03756">
      <w:pPr>
        <w:pStyle w:val="CommentText"/>
        <w:ind w:left="180"/>
        <w:rPr>
          <w:sz w:val="18"/>
          <w:szCs w:val="18"/>
        </w:rPr>
      </w:pPr>
      <w:r w:rsidRPr="00B03756">
        <w:rPr>
          <w:sz w:val="18"/>
          <w:szCs w:val="18"/>
        </w:rPr>
        <w:t>Jei Klientas nepatvirtina naujo Antrinio duomenų tvarkytojo, jis gali nutraukti paveiktų Profesionalių paslaugų Sutartį iki informavimo laikotarpio pabaigos pateikdamas rašytinį pranešimą apie nutraukimą, kuriame turi būti pateiktas nepatvirtinimo priežasčių paaiškinimas.</w:t>
      </w:r>
    </w:p>
    <w:p w14:paraId="4E6FAB63" w14:textId="77777777" w:rsidR="003F4F4B" w:rsidRPr="00AC5443" w:rsidRDefault="003F4F4B" w:rsidP="003F4F4B">
      <w:pPr>
        <w:pStyle w:val="ProductList-Body"/>
        <w:keepNext/>
        <w:tabs>
          <w:tab w:val="clear" w:pos="158"/>
          <w:tab w:val="left" w:pos="360"/>
        </w:tabs>
        <w:ind w:left="187"/>
        <w:outlineLvl w:val="3"/>
        <w:rPr>
          <w:b/>
          <w:color w:val="0072C6"/>
        </w:rPr>
      </w:pPr>
      <w:r>
        <w:rPr>
          <w:b/>
          <w:color w:val="0072C6"/>
        </w:rPr>
        <w:t>Šalių įsipareigojimai</w:t>
      </w:r>
    </w:p>
    <w:p w14:paraId="2D0EC8D8" w14:textId="77777777" w:rsidR="003F4F4B" w:rsidRDefault="003F4F4B" w:rsidP="003F4F4B">
      <w:pPr>
        <w:pStyle w:val="ProductList-Body"/>
        <w:tabs>
          <w:tab w:val="clear" w:pos="158"/>
          <w:tab w:val="left" w:pos="360"/>
        </w:tabs>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2B3BD2D3" w14:textId="77777777" w:rsidR="003F4F4B" w:rsidRDefault="003F4F4B" w:rsidP="003F4F4B">
      <w:pPr>
        <w:pStyle w:val="ProductList-Body"/>
        <w:tabs>
          <w:tab w:val="clear" w:pos="158"/>
          <w:tab w:val="left" w:pos="360"/>
        </w:tabs>
        <w:ind w:left="180"/>
      </w:pPr>
    </w:p>
    <w:p w14:paraId="31139FA7" w14:textId="77777777" w:rsidR="003F4F4B" w:rsidRDefault="003F4F4B" w:rsidP="003F4F4B">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bookmarkStart w:id="251" w:name="_Toc451949080"/>
    <w:p w14:paraId="54B21956"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52" w:name="_Toc12448156"/>
      <w:r w:rsidRPr="007B523B">
        <w:rPr>
          <w:lang w:val="lt-LT"/>
        </w:rPr>
        <w:t>Pranešimas apie „Azure Media“ paslaugų H.265/HEVC kodavimą</w:t>
      </w:r>
      <w:bookmarkEnd w:id="251"/>
      <w:bookmarkEnd w:id="252"/>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53" w:name="_Toc484158323"/>
    <w:p w14:paraId="4F82EDCE"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3F4F4B">
      <w:pPr>
        <w:pStyle w:val="ProductList-Offering1Heading"/>
        <w:keepNext/>
        <w:rPr>
          <w:lang w:val="lt-LT"/>
        </w:rPr>
      </w:pPr>
      <w:bookmarkStart w:id="254" w:name="_Toc12448157"/>
      <w:r w:rsidRPr="001B7F3D">
        <w:rPr>
          <w:lang w:val="lt-LT"/>
        </w:rPr>
        <w:lastRenderedPageBreak/>
        <w:t>Pranešimas apie „Adobe Flash Player</w:t>
      </w:r>
      <w:bookmarkEnd w:id="253"/>
      <w:r w:rsidRPr="001B7F3D">
        <w:rPr>
          <w:lang w:val="lt-LT"/>
        </w:rPr>
        <w:t>“</w:t>
      </w:r>
      <w:bookmarkEnd w:id="254"/>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80" w:history="1">
        <w:r>
          <w:rPr>
            <w:rStyle w:val="Hyperlink"/>
          </w:rPr>
          <w:t>http://go.microsoft.com/fwlink/?linkid=248532</w:t>
        </w:r>
      </w:hyperlink>
      <w:r>
        <w:t>. „Adobe“ ir „Flash“ yra (registruotieji) „Adobe Systems Incorporated“ prekių ženklai Jungtinėse Valstijose ir (arba) kitose šalyse.</w:t>
      </w:r>
    </w:p>
    <w:bookmarkStart w:id="255" w:name="_Toc484158324"/>
    <w:bookmarkStart w:id="256" w:name="_Toc476230953"/>
    <w:p w14:paraId="6CE9D173" w14:textId="77777777" w:rsidR="00ED5457" w:rsidRPr="00903BB7" w:rsidRDefault="00ED5457" w:rsidP="00ED5457">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57" w:name="_Toc12448158"/>
      <w:r w:rsidRPr="00F0030C">
        <w:rPr>
          <w:lang w:val="lt-LT"/>
        </w:rPr>
        <w:t>Pranešimas apie H.264/AVC vaizdo standartą, VC-1 vaizdo standartą, MPEG-4 2 dalies vaizdo standartą ir MPEG-2 vaizdo standartą.</w:t>
      </w:r>
      <w:bookmarkEnd w:id="255"/>
      <w:bookmarkEnd w:id="256"/>
      <w:bookmarkEnd w:id="257"/>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81"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82"/>
          <w:footerReference w:type="first" r:id="rId83"/>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58" w:name="_Toc503180509"/>
      <w:bookmarkStart w:id="259" w:name="_Toc12448159"/>
      <w:bookmarkStart w:id="260" w:name="Attachment2"/>
      <w:r>
        <w:lastRenderedPageBreak/>
        <w:t>2 priedas. Prenumeratos licencijų paketai</w:t>
      </w:r>
      <w:bookmarkEnd w:id="258"/>
      <w:bookmarkEnd w:id="259"/>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ayout w:type="fixed"/>
        <w:tblLook w:val="04A0" w:firstRow="1" w:lastRow="0" w:firstColumn="1" w:lastColumn="0" w:noHBand="0" w:noVBand="1"/>
      </w:tblPr>
      <w:tblGrid>
        <w:gridCol w:w="3510"/>
        <w:gridCol w:w="270"/>
        <w:gridCol w:w="270"/>
        <w:gridCol w:w="270"/>
        <w:gridCol w:w="270"/>
        <w:gridCol w:w="630"/>
        <w:gridCol w:w="720"/>
        <w:gridCol w:w="450"/>
        <w:gridCol w:w="450"/>
        <w:gridCol w:w="360"/>
        <w:gridCol w:w="270"/>
        <w:gridCol w:w="270"/>
        <w:gridCol w:w="720"/>
        <w:gridCol w:w="450"/>
        <w:gridCol w:w="720"/>
        <w:gridCol w:w="360"/>
        <w:gridCol w:w="368"/>
        <w:gridCol w:w="442"/>
      </w:tblGrid>
      <w:tr w:rsidR="00FB5F24" w14:paraId="5E7A4093" w14:textId="77777777" w:rsidTr="00454A84">
        <w:trPr>
          <w:trHeight w:val="636"/>
          <w:tblHeader/>
        </w:trPr>
        <w:tc>
          <w:tcPr>
            <w:tcW w:w="3510" w:type="dxa"/>
            <w:vMerge w:val="restart"/>
            <w:tcBorders>
              <w:top w:val="nil"/>
              <w:left w:val="nil"/>
              <w:bottom w:val="dashSmallGap" w:sz="4" w:space="0" w:color="FFFFFF" w:themeColor="text1" w:themeTint="00" w:themeShade="00"/>
              <w:right w:val="nil"/>
            </w:tcBorders>
            <w:vAlign w:val="bottom"/>
            <w:hideMark/>
          </w:tcPr>
          <w:p w14:paraId="2E244C5A" w14:textId="77777777" w:rsidR="00FB5F24" w:rsidRDefault="00FB5F24" w:rsidP="00DB74E7">
            <w:pPr>
              <w:pStyle w:val="ProductList-Body"/>
              <w:tabs>
                <w:tab w:val="clear" w:pos="158"/>
                <w:tab w:val="left" w:pos="720"/>
              </w:tabs>
              <w:spacing w:line="256" w:lineRule="auto"/>
              <w:ind w:left="-108"/>
              <w:rPr>
                <w:sz w:val="22"/>
              </w:rPr>
            </w:pPr>
            <w:r>
              <w:rPr>
                <w:sz w:val="22"/>
              </w:rPr>
              <w:t>Internete teikiamos paslaugos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FB5F24" w:rsidRPr="001F15CE" w:rsidRDefault="00FB5F24"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FB5F24" w:rsidRPr="001F15CE" w:rsidRDefault="00FB5F24"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FB5F24" w:rsidRPr="001F15CE" w:rsidRDefault="00FB5F24"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74A7ACD"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FB5F24" w:rsidRPr="001F15CE" w:rsidRDefault="00FB5F24"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0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77777777" w:rsidR="00FB5F24" w:rsidRPr="00931AE7" w:rsidRDefault="00FB5F24"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FB5F24" w:rsidRDefault="00FB5F24"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FB5F24" w:rsidRPr="006F1174" w:rsidRDefault="00FB5F24"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69E19487" w14:textId="77777777" w:rsidR="00FB5F24" w:rsidRPr="00931AE7" w:rsidRDefault="00FB5F24"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0BE3AD" w14:textId="77777777" w:rsidR="00FB5F24" w:rsidRPr="00931AE7" w:rsidRDefault="00FB5F24"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versija</w:t>
            </w:r>
          </w:p>
          <w:p w14:paraId="792A1526" w14:textId="77777777" w:rsidR="00FB5F24" w:rsidRPr="001F15CE" w:rsidRDefault="00FB5F24"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B5F24" w14:paraId="72158A72" w14:textId="77777777" w:rsidTr="00454A84">
        <w:trPr>
          <w:trHeight w:val="299"/>
          <w:tblHeader/>
        </w:trPr>
        <w:tc>
          <w:tcPr>
            <w:tcW w:w="3510" w:type="dxa"/>
            <w:vMerge/>
            <w:tcBorders>
              <w:top w:val="nil"/>
              <w:left w:val="nil"/>
              <w:bottom w:val="dashSmallGap" w:sz="4" w:space="0" w:color="808080" w:themeColor="background1" w:themeShade="80"/>
              <w:right w:val="nil"/>
            </w:tcBorders>
            <w:vAlign w:val="center"/>
            <w:hideMark/>
          </w:tcPr>
          <w:p w14:paraId="130C254A" w14:textId="77777777" w:rsidR="00FB5F24" w:rsidRDefault="00FB5F24" w:rsidP="00DB74E7">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29D6A" w14:textId="77777777" w:rsidR="00FB5F24" w:rsidDel="009C5E6C"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E4 sąlygų laikymasis</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FB5F24" w:rsidDel="009C5E6C"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CEED1D5" w14:textId="77777777" w:rsidR="00FB5F24" w:rsidRPr="00931AE7" w:rsidRDefault="00FB5F24"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0F4B77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8" w:type="dxa"/>
            <w:tcBorders>
              <w:top w:val="nil"/>
              <w:left w:val="single" w:sz="12" w:space="0" w:color="FFFFFF" w:themeColor="background1"/>
              <w:bottom w:val="single" w:sz="12" w:space="0" w:color="FFFFFF" w:themeColor="background1"/>
              <w:right w:val="nil"/>
            </w:tcBorders>
            <w:shd w:val="clear" w:color="auto" w:fill="0072C6"/>
            <w:vAlign w:val="center"/>
          </w:tcPr>
          <w:p w14:paraId="672F1709" w14:textId="77777777" w:rsidR="00FB5F24" w:rsidRPr="00931AE7" w:rsidRDefault="00FB5F24"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493A710"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2" w:type="dxa"/>
            <w:tcBorders>
              <w:top w:val="nil"/>
              <w:left w:val="single" w:sz="12" w:space="0" w:color="FFFFFF" w:themeColor="background1"/>
              <w:bottom w:val="single" w:sz="12" w:space="0" w:color="FFFFFF" w:themeColor="background1"/>
              <w:right w:val="nil"/>
            </w:tcBorders>
            <w:shd w:val="clear" w:color="auto" w:fill="0072C6"/>
            <w:vAlign w:val="center"/>
          </w:tcPr>
          <w:p w14:paraId="7F7CCEC6"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FB5F24" w14:paraId="20924C01" w14:textId="77777777" w:rsidTr="00454A84">
        <w:trPr>
          <w:trHeight w:val="210"/>
        </w:trPr>
        <w:tc>
          <w:tcPr>
            <w:tcW w:w="3510" w:type="dxa"/>
            <w:tcBorders>
              <w:top w:val="nil"/>
              <w:left w:val="nil"/>
              <w:bottom w:val="dashSmallGap" w:sz="4" w:space="0" w:color="BFBFBF" w:themeColor="background1" w:themeShade="BF"/>
              <w:right w:val="nil"/>
            </w:tcBorders>
            <w:noWrap/>
            <w:vAlign w:val="center"/>
            <w:hideMark/>
          </w:tcPr>
          <w:p w14:paraId="3F6D35D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5BC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261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46A1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692F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E9DD3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BF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F7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9C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DD15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6E40023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AFD6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BF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B6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6CDBF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9722E4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1D5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8328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BF6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AB1C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D650A8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EDD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F7EA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9C8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2DC2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F88A7E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22AC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F49C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3B2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0E5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A9E85C9"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FD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9029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47A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8AA3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D5DDDC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BDD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BF5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B9D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F5C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38C1CFC"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79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379E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B84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9DC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70E0379"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0B7C8"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D72B0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A8E4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1EE6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315F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2CD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BD5C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15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D544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71E1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AC4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9D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3E0D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4909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AA79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76C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5236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C1D5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C98B7C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6ED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585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0916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E775A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45D81B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C8E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3E8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1DB8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EFFF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3F4F4B" w14:paraId="1689AA1C"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3F4F4B" w:rsidRDefault="003F4F4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4D066"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3E31B"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C2AE7"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868AD9"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827120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70A8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C83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4C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8CDF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157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693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77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E9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2F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070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48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CD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1D1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FD1C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F9CE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388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091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B736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977229D"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C828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906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88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E7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E6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C9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450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56B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518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4D6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AD8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D0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03B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0346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013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5DA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397F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0A76A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FED7377" w14:textId="77777777" w:rsidTr="00454A84">
        <w:trPr>
          <w:trHeight w:val="195"/>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7A61E"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CB8D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130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9D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F6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14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D5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861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A54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5545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42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38D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0827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304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A82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4CFA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E44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7387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771A9D6" w14:textId="77777777" w:rsidTr="00454A84">
        <w:trPr>
          <w:trHeight w:val="24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1E9F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64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5658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25426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27750CF"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1AA4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2FD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FE9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406B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6A611F2"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1ABD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62A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64D0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6C87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734C8D4"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E52C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A07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F5A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92C4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0843408"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30F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81D9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0D5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CAA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69C6AE8"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812F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3581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7BE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4701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B860E8C"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BE369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702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BF6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110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63B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DDA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899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05E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B6B4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0A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32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A201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DCC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A30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4A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901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70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B0E7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4DD54D2"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BCE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67E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71B8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A7225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1DDF1D4"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3753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1FD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E41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C5A3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EBF5869"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72A4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3D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ECE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6B198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351931F"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9D63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099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16B4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ED79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FD0522B"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5E44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4483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37BE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85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6F1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CD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9D1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5DD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DFA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F3F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01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5C37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B9A4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F7C3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60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C19C0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C21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298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C967C2D"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ED38A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424D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5CD1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95FF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6F8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78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7E3A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D70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925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D9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E356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400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B37D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8EB0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E05F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705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A6BD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574FA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6175FD8"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69607"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4F8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6B9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CBA3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A92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5D02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33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3CAE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DED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30A4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7C5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D5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ACAD5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1BFF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D26E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AB8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22E8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CEE44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6EF5FCF5"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486DC"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671E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C657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4E3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1CE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E6EA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16D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415B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1DEA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6957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0BAF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078A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28FD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02C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82D5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01A2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72E5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8BA7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1A1DC72"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636C4" w14:textId="77777777" w:rsidR="00FB5F24" w:rsidRPr="00F40FD0"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FEF7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2A89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A3B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292C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6DE2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6290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1ED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2B6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199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525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13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A6F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F9B0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B3D9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7F40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A50C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A4CD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2BE8AF8"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2D82E"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C439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A6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738F"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F7A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F50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17B4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86E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DB29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3BE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AA3F"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00B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521F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3AE6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6AAC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ED8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E842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714DB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C25786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615C0" w14:textId="77777777" w:rsidR="00FB5F2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D2F6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702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058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997F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8D5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4326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735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829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493F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DE0F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B78C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266F5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979A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0BCAF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719E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9DCD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A95E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17855C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85405"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C066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6FC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0A3A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3F11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5306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0E4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4780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CF55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CD3D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697C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A40A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F34D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9E9D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D255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D551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623D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19590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B64B550"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07C88"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63C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F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819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2B8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4BE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EA4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7831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C759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764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5B31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62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A41B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9861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FFE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A8BE1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91BC4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F162B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3B8A66E"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1CA0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FD8D1"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D89D7"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7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2845"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90F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6117"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D4EE3"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06E5F"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EDB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9FF4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2844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lastRenderedPageBreak/>
        <w:t>3</w:t>
      </w:r>
      <w:r>
        <w:rPr>
          <w:i/>
          <w:sz w:val="16"/>
          <w:szCs w:val="16"/>
        </w:rPr>
        <w:t xml:space="preserve"> Ar internetinės „Skype“ verslui garso konferencijos bus įtrauktos į „Office 365 E5“, priklauso nuo regiono.</w:t>
      </w:r>
    </w:p>
    <w:p w14:paraId="035AF22F" w14:textId="5A9DD8F4"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84" w:history="1">
        <w:r>
          <w:rPr>
            <w:rStyle w:val="Hyperlink"/>
            <w:i/>
            <w:sz w:val="16"/>
            <w:szCs w:val="16"/>
          </w:rPr>
          <w:t>https://www.microsoft.com/en-us/dynamics365/pricing</w:t>
        </w:r>
      </w:hyperlink>
      <w:r>
        <w:rPr>
          <w:i/>
          <w:sz w:val="16"/>
          <w:szCs w:val="16"/>
        </w:rPr>
        <w:t>.</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77777777" w:rsidR="00FB5F24" w:rsidRPr="00B21ACA" w:rsidRDefault="00FB5F24" w:rsidP="00FB5F24">
      <w:pPr>
        <w:pStyle w:val="ProductList-Body"/>
        <w:rPr>
          <w:sz w:val="14"/>
        </w:rPr>
      </w:pPr>
      <w:r>
        <w:rPr>
          <w:i/>
          <w:sz w:val="16"/>
          <w:szCs w:val="16"/>
          <w:vertAlign w:val="superscript"/>
        </w:rPr>
        <w:t>6</w:t>
      </w:r>
      <w:r>
        <w:rPr>
          <w:i/>
          <w:sz w:val="16"/>
          <w:szCs w:val="16"/>
        </w:rPr>
        <w:t xml:space="preserve"> Į „Microsoft 365 E5 Security“ paketą įtraukta „Windows“ sargybos patobulinta apsauga nuo grėsmių.</w:t>
      </w:r>
      <w:r w:rsidRPr="00B21ACA">
        <w:rPr>
          <w:sz w:val="14"/>
        </w:rPr>
        <w:t xml:space="preserve"> </w:t>
      </w:r>
    </w:p>
    <w:p w14:paraId="5309AC12" w14:textId="1D5714B4" w:rsidR="00CD0EDA" w:rsidRDefault="00CD0EDA" w:rsidP="00CD0EDA">
      <w:pPr>
        <w:pStyle w:val="ProductList-Body"/>
      </w:pPr>
    </w:p>
    <w:p w14:paraId="30C1FD61" w14:textId="77777777" w:rsidR="00FB5F24" w:rsidRDefault="00FB5F24" w:rsidP="00CD0EDA">
      <w:pPr>
        <w:pStyle w:val="ProductList-Body"/>
      </w:pPr>
    </w:p>
    <w:p w14:paraId="351B14D1" w14:textId="5B587579" w:rsidR="00CD0EDA" w:rsidRDefault="00CD0EDA" w:rsidP="00CD0EDA">
      <w:pPr>
        <w:pStyle w:val="ProductList-Offering1Heading"/>
      </w:pPr>
      <w:bookmarkStart w:id="261" w:name="_Toc503180510"/>
      <w:bookmarkStart w:id="262" w:name="_Toc12448160"/>
      <w:r>
        <w:t>Viešasis sektorius</w:t>
      </w:r>
      <w:bookmarkEnd w:id="261"/>
      <w:bookmarkEnd w:id="262"/>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FB5F24" w14:paraId="4FAF6E2F"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DB74E7">
            <w:pPr>
              <w:pStyle w:val="ProductList-Body"/>
              <w:tabs>
                <w:tab w:val="clear" w:pos="158"/>
                <w:tab w:val="left" w:pos="720"/>
              </w:tabs>
              <w:spacing w:line="256" w:lineRule="auto"/>
              <w:ind w:left="-108"/>
              <w:rPr>
                <w:sz w:val="22"/>
              </w:rPr>
            </w:pPr>
            <w:r>
              <w:rPr>
                <w:sz w:val="22"/>
              </w:rPr>
              <w:t>Internete teikiamos paslaugos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B5F24" w14:paraId="371A53C6"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FB5F24" w:rsidRDefault="00FB5F24"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DC4A2B5"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FB5F24" w:rsidRPr="006F1174"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A46E37"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sąlygų laikymasis</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FB5F24" w:rsidRPr="001F15CE" w:rsidRDefault="00FB5F24"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FB5F24" w14:paraId="3DEA0F0A"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58C6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A108EE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484D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9252AF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81B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38353E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DE7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6361A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B668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B20E2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8AA1D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770D1C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114F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3057A4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02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DE29C5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AC4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8F18E2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48F9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599D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B2B2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3B93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5F78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4FF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2A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3799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CF6B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A84A"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089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078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FBD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B74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E717C0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2325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3F4F4B" w14:paraId="5D3E4848" w14:textId="77777777" w:rsidTr="003F4F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3F4F4B" w:rsidRDefault="003F4F4B"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3F4F4B"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3F4F4B"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9E659"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3F4F4B" w:rsidRPr="009B68F5" w:rsidRDefault="003F4F4B"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786DB9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97C1"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6DD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1A8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0E0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CE6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1CA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16F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15D0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3C4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7DAE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642C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C01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1B4E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6DA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E936A0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244A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D77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B73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86C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429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34AD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846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634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3D3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0D60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EA87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208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536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B7E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3ACFD5F" w14:textId="77777777" w:rsidTr="00454A8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6DA2B"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EB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75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A34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2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5ED3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84D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AC2C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A0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A1E3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65258"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1A11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D756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EA56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69E9EF96"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7E2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A2A656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DF88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483B2E8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D62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6568651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D3E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A1EAE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34B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12FAEB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1013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57A2E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B3E9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B68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47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674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AB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34AA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7F9A"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2DA6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DE9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7D31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2451"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31BE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25D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70BB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0FBF1C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2C99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58D13EF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7BA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3098B31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69A9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0EDFA7B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FB5F24" w:rsidRPr="009B68F5"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F9EC5"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0C42A3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77777777" w:rsidR="00FB5F24" w:rsidRPr="006F117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7313"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97AB6" w14:textId="77777777" w:rsidR="00FB5F24" w:rsidRPr="009B68F5"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F59E03"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BBC9B5"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7D7E80"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AE7E3"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D6E6"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D31071"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DFEA6"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FB5F24" w:rsidRPr="006F117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r w:rsidR="00FB5F24" w14:paraId="2DD18A3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FB5F24" w:rsidRDefault="00FB5F24"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5DD97"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FB5F24" w:rsidRDefault="00FB5F24" w:rsidP="00DB74E7">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60"/>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77777777" w:rsidR="00FB5F24" w:rsidRPr="00931AE7" w:rsidRDefault="00FB5F24" w:rsidP="00FB5F24">
      <w:pPr>
        <w:pStyle w:val="ProductList-Body"/>
      </w:pPr>
      <w:r>
        <w:rPr>
          <w:i/>
          <w:sz w:val="16"/>
          <w:szCs w:val="16"/>
          <w:vertAlign w:val="superscript"/>
        </w:rPr>
        <w:t>6</w:t>
      </w:r>
      <w:r>
        <w:rPr>
          <w:i/>
          <w:sz w:val="16"/>
          <w:szCs w:val="16"/>
        </w:rPr>
        <w:t xml:space="preserve"> Į „Microsoft 365 A5 Security“ paketą įtraukta „Windows“ sargybos patobulinta apsauga nuo grėsmių.</w:t>
      </w:r>
    </w:p>
    <w:p w14:paraId="6A22A024" w14:textId="77777777" w:rsidR="00ED5457" w:rsidRPr="00903BB7" w:rsidRDefault="00D97474"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3" w:name="Attachment3"/>
      <w:bookmarkStart w:id="264" w:name="_Toc12448161"/>
      <w:r>
        <w:lastRenderedPageBreak/>
        <w:t>3 priedas – standartinės sutarties sąlygos (procesoriai)</w:t>
      </w:r>
      <w:bookmarkEnd w:id="263"/>
      <w:bookmarkEnd w:id="264"/>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65" w:name="Attachment4"/>
      <w:bookmarkStart w:id="266" w:name="_Toc489605629"/>
      <w:bookmarkStart w:id="267" w:name="_Toc12448162"/>
      <w:r>
        <w:lastRenderedPageBreak/>
        <w:t>4 priedas – Bendrojo duomenų apsaugos reglamento sąlygos</w:t>
      </w:r>
      <w:bookmarkEnd w:id="265"/>
      <w:bookmarkEnd w:id="266"/>
      <w:bookmarkEnd w:id="267"/>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1B90E4" w14:textId="77777777" w:rsidR="00D97474" w:rsidRDefault="00D97474" w:rsidP="009A573F">
      <w:pPr>
        <w:spacing w:after="0" w:line="240" w:lineRule="auto"/>
      </w:pPr>
      <w:r>
        <w:separator/>
      </w:r>
    </w:p>
  </w:endnote>
  <w:endnote w:type="continuationSeparator" w:id="0">
    <w:p w14:paraId="5DEDDBB4" w14:textId="77777777" w:rsidR="00D97474" w:rsidRDefault="00D97474" w:rsidP="009A573F">
      <w:pPr>
        <w:spacing w:after="0" w:line="240" w:lineRule="auto"/>
      </w:pPr>
      <w:r>
        <w:continuationSeparator/>
      </w:r>
    </w:p>
  </w:endnote>
  <w:endnote w:type="continuationNotice" w:id="1">
    <w:p w14:paraId="22ADF354" w14:textId="77777777" w:rsidR="00D97474" w:rsidRDefault="00D974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2500" w:rsidRDefault="0051250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2500" w:rsidRPr="00591643" w:rsidRDefault="0051250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512500" w:rsidRPr="00350D42" w:rsidRDefault="00D97474" w:rsidP="000F4674">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7E537610" w14:textId="77777777" w:rsidR="00512500" w:rsidRPr="00591643" w:rsidRDefault="0051250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512500" w:rsidRPr="00BB596D" w:rsidRDefault="00D97474" w:rsidP="00591643">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12500" w:rsidRPr="00BB596D" w:rsidRDefault="00512500"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512500" w:rsidRPr="00BB596D" w:rsidRDefault="00D97474" w:rsidP="00BB596D">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512500" w:rsidRPr="00BB596D" w:rsidRDefault="00D97474" w:rsidP="00BB596D">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512500" w:rsidRPr="00BB596D" w:rsidRDefault="00D97474" w:rsidP="00BB596D">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512500" w:rsidRPr="00350D42" w:rsidRDefault="00D97474" w:rsidP="00BB596D">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512500" w:rsidRPr="00BB596D" w:rsidRDefault="00D97474" w:rsidP="00BB596D">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71D89FB4" w14:textId="77777777" w:rsidR="00512500" w:rsidRPr="00BB596D" w:rsidRDefault="0051250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512500" w:rsidRPr="00BB596D" w:rsidRDefault="00D97474" w:rsidP="00591643">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512500" w:rsidRPr="00BB596D" w:rsidRDefault="00512500"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512500" w:rsidRPr="00350D42" w:rsidRDefault="00D97474" w:rsidP="00BB596D">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6B6B9284" w14:textId="77777777" w:rsidR="00512500" w:rsidRPr="00BB596D" w:rsidRDefault="00512500">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512500" w:rsidRPr="00350D42" w:rsidRDefault="00D97474" w:rsidP="000F4674">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58657CA9" w14:textId="77777777" w:rsidR="00512500" w:rsidRPr="00591643" w:rsidRDefault="0051250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512500" w:rsidRPr="00BB596D" w:rsidRDefault="00D97474" w:rsidP="00591643">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512500" w:rsidRPr="00BB596D" w:rsidRDefault="00512500"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512500" w:rsidRPr="00350D42" w:rsidRDefault="00D97474" w:rsidP="00BB596D">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4825F86F" w14:textId="77777777" w:rsidR="00512500" w:rsidRPr="00BB596D" w:rsidRDefault="00512500">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512500" w:rsidRPr="00350D42" w:rsidRDefault="00D97474" w:rsidP="000F4674">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512500" w:rsidRPr="00BB596D" w:rsidRDefault="00512500"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512500" w:rsidRPr="00BB596D" w:rsidRDefault="00D97474" w:rsidP="000F4674">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71B6874E" w14:textId="77777777" w:rsidR="00512500" w:rsidRPr="00591643" w:rsidRDefault="0051250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512500" w:rsidRPr="00BB596D" w:rsidRDefault="00D97474" w:rsidP="00591643">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512500" w:rsidRPr="00BB596D" w:rsidRDefault="00512500"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512500" w:rsidRPr="00350D42" w:rsidRDefault="00D97474" w:rsidP="00BB596D">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512500" w:rsidRPr="00BB596D" w:rsidRDefault="00512500"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512500" w:rsidRPr="00BB596D" w:rsidRDefault="00D97474" w:rsidP="00BB596D">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1C087CC8" w14:textId="77777777" w:rsidR="00512500" w:rsidRPr="00BB596D" w:rsidRDefault="0051250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535B6" w14:textId="77777777" w:rsidR="00D076FC" w:rsidRPr="00591643" w:rsidRDefault="00D076F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076FC" w:rsidRPr="00C76DF3" w14:paraId="6B6F67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8D692" w14:textId="77777777" w:rsidR="00D076FC" w:rsidRPr="00C76DF3" w:rsidRDefault="00D97474" w:rsidP="00591643">
          <w:pPr>
            <w:pStyle w:val="ProductList-OfferingBody"/>
            <w:ind w:left="-77" w:right="-73"/>
            <w:jc w:val="center"/>
            <w:rPr>
              <w:color w:val="808080" w:themeColor="background1" w:themeShade="80"/>
              <w:sz w:val="14"/>
              <w:szCs w:val="14"/>
            </w:rPr>
          </w:pPr>
          <w:hyperlink w:anchor="Turinys" w:history="1">
            <w:r w:rsidR="00D076FC">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1C76EF" w14:textId="77777777" w:rsidR="00D076FC" w:rsidRPr="00C76DF3" w:rsidRDefault="00D076F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B64C7" w14:textId="77777777" w:rsidR="00D076FC" w:rsidRPr="00C76DF3" w:rsidRDefault="00D97474" w:rsidP="00591643">
          <w:pPr>
            <w:pStyle w:val="ProductList-OfferingBody"/>
            <w:ind w:left="-72" w:right="-74"/>
            <w:jc w:val="center"/>
            <w:rPr>
              <w:color w:val="808080" w:themeColor="background1" w:themeShade="80"/>
              <w:sz w:val="14"/>
              <w:szCs w:val="14"/>
            </w:rPr>
          </w:pPr>
          <w:hyperlink w:anchor="Įvadas" w:history="1">
            <w:r w:rsidR="00D076FC">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5D160" w14:textId="77777777" w:rsidR="00D076FC" w:rsidRPr="00C76DF3" w:rsidRDefault="00D076F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E3ABA" w14:textId="77777777" w:rsidR="00D076FC" w:rsidRPr="00C76DF3" w:rsidRDefault="00D97474" w:rsidP="003812FE">
          <w:pPr>
            <w:pStyle w:val="ProductList-OfferingBody"/>
            <w:ind w:left="-72" w:right="-75"/>
            <w:jc w:val="center"/>
            <w:rPr>
              <w:color w:val="808080" w:themeColor="background1" w:themeShade="80"/>
              <w:sz w:val="14"/>
              <w:szCs w:val="14"/>
            </w:rPr>
          </w:pPr>
          <w:hyperlink w:anchor="Bendrosios sąlygos" w:history="1">
            <w:r w:rsidR="00D076FC">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FA5CC" w14:textId="77777777" w:rsidR="00D076FC" w:rsidRPr="00C76DF3" w:rsidRDefault="00D076F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4DBD" w14:textId="77777777" w:rsidR="00D076FC" w:rsidRPr="00C76DF3" w:rsidRDefault="00D97474" w:rsidP="00591643">
          <w:pPr>
            <w:pStyle w:val="ProductList-OfferingBody"/>
            <w:ind w:left="-72" w:right="-77"/>
            <w:jc w:val="center"/>
            <w:rPr>
              <w:color w:val="808080" w:themeColor="background1" w:themeShade="80"/>
              <w:sz w:val="14"/>
              <w:szCs w:val="14"/>
            </w:rPr>
          </w:pPr>
          <w:hyperlink w:anchor="Privatumo ir saugos sąlygos" w:history="1">
            <w:r w:rsidR="00D076FC">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9B2234" w14:textId="77777777" w:rsidR="00D076FC" w:rsidRPr="00C76DF3" w:rsidRDefault="00D076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7BF6DC" w14:textId="77777777" w:rsidR="00D076FC" w:rsidRPr="00C76DF3" w:rsidRDefault="00D97474"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076FC">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A4B2F" w14:textId="77777777" w:rsidR="00D076FC" w:rsidRPr="00C76DF3" w:rsidRDefault="00D076F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32E2F" w14:textId="77777777" w:rsidR="00D076FC" w:rsidRPr="00C76DF3" w:rsidRDefault="00D97474" w:rsidP="003812FE">
          <w:pPr>
            <w:pStyle w:val="ProductList-OfferingBody"/>
            <w:ind w:left="-72" w:right="-76"/>
            <w:jc w:val="center"/>
            <w:rPr>
              <w:color w:val="808080" w:themeColor="background1" w:themeShade="80"/>
              <w:sz w:val="14"/>
              <w:szCs w:val="14"/>
            </w:rPr>
          </w:pPr>
          <w:hyperlink w:anchor="1 priedas" w:history="1">
            <w:r w:rsidR="00D076FC">
              <w:rPr>
                <w:rStyle w:val="Hyperlink"/>
                <w:sz w:val="14"/>
                <w:szCs w:val="14"/>
              </w:rPr>
              <w:t>Priedai</w:t>
            </w:r>
          </w:hyperlink>
        </w:p>
      </w:tc>
    </w:tr>
  </w:tbl>
  <w:p w14:paraId="2BF42C9F" w14:textId="77777777" w:rsidR="00D076FC" w:rsidRPr="00591643" w:rsidRDefault="00D076F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F4F4B" w:rsidRPr="00990DE4" w14:paraId="110CD9D9" w14:textId="77777777" w:rsidTr="002D34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477EF"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TableofContents" w:history="1">
            <w:r w:rsidR="003F4F4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9E91C"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0B67C"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Introduction" w:history="1">
            <w:r w:rsidR="003F4F4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D56853"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FF140"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GeneralTerms" w:history="1">
            <w:r w:rsidR="003F4F4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6E775"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A7115"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PrivacyandSecurityTerms" w:history="1">
            <w:r w:rsidR="003F4F4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1CF4"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08CD0" w14:textId="77777777" w:rsidR="003F4F4B" w:rsidRPr="00350D42" w:rsidRDefault="00D97474" w:rsidP="003F4F4B">
          <w:pPr>
            <w:pStyle w:val="ProductList-OfferingBody"/>
            <w:ind w:left="-77" w:right="-73"/>
            <w:jc w:val="center"/>
            <w:rPr>
              <w:rStyle w:val="Hyperlink"/>
              <w:sz w:val="14"/>
              <w:szCs w:val="14"/>
              <w:lang w:val="es-ES" w:eastAsia="en-US" w:bidi="ar-SA"/>
            </w:rPr>
          </w:pPr>
          <w:hyperlink w:anchor="OnlineServiceSpecificTerms" w:history="1">
            <w:r w:rsidR="003F4F4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6EF09"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D268E"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Attachment1" w:history="1">
            <w:r w:rsidR="003F4F4B">
              <w:rPr>
                <w:rStyle w:val="Hyperlink"/>
                <w:sz w:val="14"/>
                <w:szCs w:val="14"/>
                <w:lang w:val="en-US" w:eastAsia="en-US" w:bidi="ar-SA"/>
              </w:rPr>
              <w:t>Priedas</w:t>
            </w:r>
          </w:hyperlink>
        </w:p>
      </w:tc>
    </w:tr>
  </w:tbl>
  <w:p w14:paraId="334A7065" w14:textId="77777777" w:rsidR="003F4F4B" w:rsidRPr="003F4F4B" w:rsidRDefault="003F4F4B" w:rsidP="004A417E">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F4F4B" w:rsidRPr="00990DE4" w14:paraId="1DE47376" w14:textId="77777777" w:rsidTr="003F4F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2DB56"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TableofContents" w:history="1">
            <w:r w:rsidR="003F4F4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85585F"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BFE17"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Introduction" w:history="1">
            <w:r w:rsidR="003F4F4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6FA06E"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A8143"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GeneralTerms" w:history="1">
            <w:r w:rsidR="003F4F4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EDD75C"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BAD1A"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PrivacyandSecurityTerms" w:history="1">
            <w:r w:rsidR="003F4F4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C9FA1"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4AD85" w14:textId="77777777" w:rsidR="003F4F4B" w:rsidRPr="00350D42" w:rsidRDefault="00D97474" w:rsidP="003F4F4B">
          <w:pPr>
            <w:pStyle w:val="ProductList-OfferingBody"/>
            <w:ind w:left="-77" w:right="-73"/>
            <w:jc w:val="center"/>
            <w:rPr>
              <w:rStyle w:val="Hyperlink"/>
              <w:sz w:val="14"/>
              <w:szCs w:val="14"/>
              <w:lang w:val="es-ES" w:eastAsia="en-US" w:bidi="ar-SA"/>
            </w:rPr>
          </w:pPr>
          <w:hyperlink w:anchor="OnlineServiceSpecificTerms" w:history="1">
            <w:r w:rsidR="003F4F4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18C79" w14:textId="77777777" w:rsidR="003F4F4B" w:rsidRPr="00BB596D" w:rsidRDefault="003F4F4B" w:rsidP="003F4F4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6F0E6" w14:textId="77777777" w:rsidR="003F4F4B" w:rsidRPr="00BB596D" w:rsidRDefault="00D97474" w:rsidP="003F4F4B">
          <w:pPr>
            <w:pStyle w:val="ProductList-OfferingBody"/>
            <w:ind w:left="-77" w:right="-73"/>
            <w:jc w:val="center"/>
            <w:rPr>
              <w:rStyle w:val="Hyperlink"/>
              <w:sz w:val="14"/>
              <w:szCs w:val="14"/>
              <w:lang w:val="en-US" w:eastAsia="en-US" w:bidi="ar-SA"/>
            </w:rPr>
          </w:pPr>
          <w:hyperlink w:anchor="Attachment1" w:history="1">
            <w:r w:rsidR="003F4F4B">
              <w:rPr>
                <w:rStyle w:val="Hyperlink"/>
                <w:sz w:val="14"/>
                <w:szCs w:val="14"/>
                <w:lang w:val="en-US" w:eastAsia="en-US" w:bidi="ar-SA"/>
              </w:rPr>
              <w:t>Priedas</w:t>
            </w:r>
          </w:hyperlink>
        </w:p>
      </w:tc>
    </w:tr>
  </w:tbl>
  <w:p w14:paraId="14F8EA86" w14:textId="77777777" w:rsidR="003F4F4B" w:rsidRPr="00591643" w:rsidRDefault="003F4F4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00372880" w14:textId="77777777" w:rsidTr="00B037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47D14"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F5A61"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94"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67CC"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ADF92"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F8B3B"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D09D5"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F3870"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50C5D" w14:textId="77777777" w:rsidR="00512500" w:rsidRPr="00350D42" w:rsidRDefault="00D97474" w:rsidP="003D2BDE">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7FFF0"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5DD9"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10A2D318" w14:textId="77777777" w:rsidR="00512500" w:rsidRPr="00591643" w:rsidRDefault="0051250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512500" w:rsidRPr="00350D42" w:rsidRDefault="00D97474" w:rsidP="003D2BDE">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512500" w:rsidRPr="00BB596D" w:rsidRDefault="00512500"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512500" w:rsidRPr="00BB596D" w:rsidRDefault="00D97474" w:rsidP="003D2BDE">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40D6F751" w14:textId="77777777" w:rsidR="00512500" w:rsidRPr="00591643" w:rsidRDefault="0051250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512500" w:rsidRPr="00591643" w:rsidRDefault="0051250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512500" w:rsidRPr="00BB596D" w:rsidRDefault="00D97474" w:rsidP="005B3001">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512500" w:rsidRPr="00BB596D" w:rsidRDefault="00D97474" w:rsidP="005B3001">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512500" w:rsidRPr="00BB596D" w:rsidRDefault="00D97474" w:rsidP="005B3001">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512500" w:rsidRPr="00BB596D" w:rsidRDefault="00D97474" w:rsidP="005B3001">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512500" w:rsidRPr="00350D42" w:rsidRDefault="00D97474" w:rsidP="005B3001">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512500" w:rsidRPr="00BB596D" w:rsidRDefault="00512500"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512500" w:rsidRPr="00BB596D" w:rsidRDefault="00D97474" w:rsidP="005B3001">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5295F4F4" w14:textId="77777777" w:rsidR="00512500" w:rsidRPr="00BB596D" w:rsidRDefault="00512500" w:rsidP="00ED3BE9">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B5F24" w:rsidRPr="00990DE4" w14:paraId="50B424C1"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3B059" w14:textId="77777777" w:rsidR="00FB5F24" w:rsidRPr="00BB596D" w:rsidRDefault="00D97474" w:rsidP="00FB5F24">
          <w:pPr>
            <w:pStyle w:val="ProductList-OfferingBody"/>
            <w:ind w:left="-77" w:right="-73"/>
            <w:jc w:val="center"/>
            <w:rPr>
              <w:rStyle w:val="Hyperlink"/>
              <w:sz w:val="14"/>
              <w:szCs w:val="14"/>
              <w:lang w:val="en-US" w:eastAsia="en-US" w:bidi="ar-SA"/>
            </w:rPr>
          </w:pPr>
          <w:hyperlink w:anchor="TableofContents" w:history="1">
            <w:r w:rsidR="00FB5F24">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3A9E"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2BC02" w14:textId="77777777" w:rsidR="00FB5F24" w:rsidRPr="00BB596D" w:rsidRDefault="00D97474" w:rsidP="00FB5F24">
          <w:pPr>
            <w:pStyle w:val="ProductList-OfferingBody"/>
            <w:ind w:left="-77" w:right="-73"/>
            <w:jc w:val="center"/>
            <w:rPr>
              <w:rStyle w:val="Hyperlink"/>
              <w:sz w:val="14"/>
              <w:szCs w:val="14"/>
              <w:lang w:val="en-US" w:eastAsia="en-US" w:bidi="ar-SA"/>
            </w:rPr>
          </w:pPr>
          <w:hyperlink w:anchor="Introduction" w:history="1">
            <w:r w:rsidR="00FB5F24">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34EE7"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6B3E7" w14:textId="77777777" w:rsidR="00FB5F24" w:rsidRPr="00BB596D" w:rsidRDefault="00D97474" w:rsidP="00FB5F24">
          <w:pPr>
            <w:pStyle w:val="ProductList-OfferingBody"/>
            <w:ind w:left="-77" w:right="-73"/>
            <w:jc w:val="center"/>
            <w:rPr>
              <w:rStyle w:val="Hyperlink"/>
              <w:sz w:val="14"/>
              <w:szCs w:val="14"/>
              <w:lang w:val="en-US" w:eastAsia="en-US" w:bidi="ar-SA"/>
            </w:rPr>
          </w:pPr>
          <w:hyperlink w:anchor="GeneralTerms" w:history="1">
            <w:r w:rsidR="00FB5F24">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0A9C5"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D9FFE" w14:textId="77777777" w:rsidR="00FB5F24" w:rsidRPr="00BB596D" w:rsidRDefault="00D97474" w:rsidP="00FB5F24">
          <w:pPr>
            <w:pStyle w:val="ProductList-OfferingBody"/>
            <w:ind w:left="-77" w:right="-73"/>
            <w:jc w:val="center"/>
            <w:rPr>
              <w:rStyle w:val="Hyperlink"/>
              <w:sz w:val="14"/>
              <w:szCs w:val="14"/>
              <w:lang w:val="en-US" w:eastAsia="en-US" w:bidi="ar-SA"/>
            </w:rPr>
          </w:pPr>
          <w:hyperlink w:anchor="PrivacyandSecurityTerms" w:history="1">
            <w:r w:rsidR="00FB5F24">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8F9A4E"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1F83AB" w14:textId="77777777" w:rsidR="00FB5F24" w:rsidRPr="00350D42" w:rsidRDefault="00D97474" w:rsidP="00FB5F24">
          <w:pPr>
            <w:pStyle w:val="ProductList-OfferingBody"/>
            <w:ind w:left="-77" w:right="-73"/>
            <w:jc w:val="center"/>
            <w:rPr>
              <w:rStyle w:val="Hyperlink"/>
              <w:sz w:val="14"/>
              <w:szCs w:val="14"/>
              <w:lang w:val="es-ES" w:eastAsia="en-US" w:bidi="ar-SA"/>
            </w:rPr>
          </w:pPr>
          <w:hyperlink w:anchor="OnlineServiceSpecificTerms" w:history="1">
            <w:r w:rsidR="00FB5F24"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0B0F16" w14:textId="77777777" w:rsidR="00FB5F24" w:rsidRPr="00BB596D" w:rsidRDefault="00FB5F24" w:rsidP="00FB5F2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EA245" w14:textId="77777777" w:rsidR="00FB5F24" w:rsidRPr="00BB596D" w:rsidRDefault="00D97474" w:rsidP="00FB5F24">
          <w:pPr>
            <w:pStyle w:val="ProductList-OfferingBody"/>
            <w:ind w:left="-77" w:right="-73"/>
            <w:jc w:val="center"/>
            <w:rPr>
              <w:rStyle w:val="Hyperlink"/>
              <w:sz w:val="14"/>
              <w:szCs w:val="14"/>
              <w:lang w:val="en-US" w:eastAsia="en-US" w:bidi="ar-SA"/>
            </w:rPr>
          </w:pPr>
          <w:hyperlink w:anchor="Attachment1" w:history="1">
            <w:r w:rsidR="00FB5F24">
              <w:rPr>
                <w:rStyle w:val="Hyperlink"/>
                <w:sz w:val="14"/>
                <w:szCs w:val="14"/>
                <w:lang w:val="en-US" w:eastAsia="en-US" w:bidi="ar-SA"/>
              </w:rPr>
              <w:t>Priedas</w:t>
            </w:r>
          </w:hyperlink>
        </w:p>
      </w:tc>
    </w:tr>
  </w:tbl>
  <w:p w14:paraId="5D60409A" w14:textId="77777777" w:rsidR="00FB5F24" w:rsidRPr="00723C44" w:rsidRDefault="00FB5F24" w:rsidP="00723C4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F24"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FB5F24" w:rsidRPr="00C76DF3" w:rsidRDefault="00D97474" w:rsidP="00591643">
          <w:pPr>
            <w:pStyle w:val="ProductList-OfferingBody"/>
            <w:ind w:left="-77" w:right="-73"/>
            <w:jc w:val="center"/>
            <w:rPr>
              <w:color w:val="808080" w:themeColor="background1" w:themeShade="80"/>
              <w:sz w:val="14"/>
              <w:szCs w:val="14"/>
            </w:rPr>
          </w:pPr>
          <w:hyperlink w:anchor="Turinys" w:history="1">
            <w:r w:rsidR="00FB5F24">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FB5F24" w:rsidRPr="00C76DF3" w:rsidRDefault="00FB5F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FB5F24" w:rsidRPr="00C76DF3" w:rsidRDefault="00D97474" w:rsidP="00591643">
          <w:pPr>
            <w:pStyle w:val="ProductList-OfferingBody"/>
            <w:ind w:left="-72" w:right="-74"/>
            <w:jc w:val="center"/>
            <w:rPr>
              <w:color w:val="808080" w:themeColor="background1" w:themeShade="80"/>
              <w:sz w:val="14"/>
              <w:szCs w:val="14"/>
            </w:rPr>
          </w:pPr>
          <w:hyperlink w:anchor="Įvadas" w:history="1">
            <w:r w:rsidR="00FB5F24">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FB5F24" w:rsidRPr="00C76DF3" w:rsidRDefault="00FB5F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FB5F24" w:rsidRPr="00C76DF3" w:rsidRDefault="00D97474" w:rsidP="003812FE">
          <w:pPr>
            <w:pStyle w:val="ProductList-OfferingBody"/>
            <w:ind w:left="-72" w:right="-75"/>
            <w:jc w:val="center"/>
            <w:rPr>
              <w:color w:val="808080" w:themeColor="background1" w:themeShade="80"/>
              <w:sz w:val="14"/>
              <w:szCs w:val="14"/>
            </w:rPr>
          </w:pPr>
          <w:hyperlink w:anchor="Bendrosios sąlygos" w:history="1">
            <w:r w:rsidR="00FB5F24">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FB5F24" w:rsidRPr="00C76DF3" w:rsidRDefault="00FB5F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FB5F24" w:rsidRPr="00C76DF3" w:rsidRDefault="00D97474" w:rsidP="00591643">
          <w:pPr>
            <w:pStyle w:val="ProductList-OfferingBody"/>
            <w:ind w:left="-72" w:right="-77"/>
            <w:jc w:val="center"/>
            <w:rPr>
              <w:color w:val="808080" w:themeColor="background1" w:themeShade="80"/>
              <w:sz w:val="14"/>
              <w:szCs w:val="14"/>
            </w:rPr>
          </w:pPr>
          <w:hyperlink w:anchor="Privatumo ir saugos sąlygos" w:history="1">
            <w:r w:rsidR="00FB5F24">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FB5F24" w:rsidRPr="00C76DF3" w:rsidRDefault="00FB5F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FB5F24" w:rsidRPr="00C76DF3" w:rsidRDefault="00D97474"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FB5F24">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FB5F24" w:rsidRPr="00C76DF3" w:rsidRDefault="00FB5F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FB5F24" w:rsidRPr="00C76DF3" w:rsidRDefault="00D97474" w:rsidP="003812FE">
          <w:pPr>
            <w:pStyle w:val="ProductList-OfferingBody"/>
            <w:ind w:left="-72" w:right="-76"/>
            <w:jc w:val="center"/>
            <w:rPr>
              <w:color w:val="808080" w:themeColor="background1" w:themeShade="80"/>
              <w:sz w:val="14"/>
              <w:szCs w:val="14"/>
            </w:rPr>
          </w:pPr>
          <w:hyperlink w:anchor="1 priedas" w:history="1">
            <w:r w:rsidR="00FB5F24">
              <w:rPr>
                <w:rStyle w:val="Hyperlink"/>
                <w:sz w:val="14"/>
                <w:szCs w:val="14"/>
              </w:rPr>
              <w:t>Priedai</w:t>
            </w:r>
          </w:hyperlink>
        </w:p>
      </w:tc>
    </w:tr>
  </w:tbl>
  <w:p w14:paraId="6A266E48" w14:textId="77777777" w:rsidR="00FB5F24" w:rsidRPr="00591643" w:rsidRDefault="00FB5F2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62737" w:rsidRPr="00990DE4" w14:paraId="3C484A27"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5FA66" w14:textId="77777777" w:rsidR="00962737" w:rsidRPr="00BB596D" w:rsidRDefault="00D97474" w:rsidP="00962737">
          <w:pPr>
            <w:pStyle w:val="ProductList-OfferingBody"/>
            <w:ind w:left="-77" w:right="-73"/>
            <w:jc w:val="center"/>
            <w:rPr>
              <w:rStyle w:val="Hyperlink"/>
              <w:sz w:val="14"/>
              <w:szCs w:val="14"/>
              <w:lang w:val="en-US" w:eastAsia="en-US" w:bidi="ar-SA"/>
            </w:rPr>
          </w:pPr>
          <w:hyperlink w:anchor="TableofContents" w:history="1">
            <w:r w:rsidR="00962737">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4006E" w14:textId="77777777" w:rsidR="00962737" w:rsidRPr="00BB596D" w:rsidRDefault="00962737"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172F2" w14:textId="77777777" w:rsidR="00962737" w:rsidRPr="00BB596D" w:rsidRDefault="00D97474" w:rsidP="00962737">
          <w:pPr>
            <w:pStyle w:val="ProductList-OfferingBody"/>
            <w:ind w:left="-77" w:right="-73"/>
            <w:jc w:val="center"/>
            <w:rPr>
              <w:rStyle w:val="Hyperlink"/>
              <w:sz w:val="14"/>
              <w:szCs w:val="14"/>
              <w:lang w:val="en-US" w:eastAsia="en-US" w:bidi="ar-SA"/>
            </w:rPr>
          </w:pPr>
          <w:hyperlink w:anchor="Introduction" w:history="1">
            <w:r w:rsidR="00962737">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6398D7" w14:textId="77777777" w:rsidR="00962737" w:rsidRPr="00BB596D" w:rsidRDefault="00962737"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B2B60" w14:textId="77777777" w:rsidR="00962737" w:rsidRPr="00BB596D" w:rsidRDefault="00D97474" w:rsidP="00962737">
          <w:pPr>
            <w:pStyle w:val="ProductList-OfferingBody"/>
            <w:ind w:left="-77" w:right="-73"/>
            <w:jc w:val="center"/>
            <w:rPr>
              <w:rStyle w:val="Hyperlink"/>
              <w:sz w:val="14"/>
              <w:szCs w:val="14"/>
              <w:lang w:val="en-US" w:eastAsia="en-US" w:bidi="ar-SA"/>
            </w:rPr>
          </w:pPr>
          <w:hyperlink w:anchor="GeneralTerms" w:history="1">
            <w:r w:rsidR="00962737">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BCF5A" w14:textId="77777777" w:rsidR="00962737" w:rsidRPr="00BB596D" w:rsidRDefault="00962737"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E997E" w14:textId="77777777" w:rsidR="00962737" w:rsidRPr="00BB596D" w:rsidRDefault="00D97474" w:rsidP="00962737">
          <w:pPr>
            <w:pStyle w:val="ProductList-OfferingBody"/>
            <w:ind w:left="-77" w:right="-73"/>
            <w:jc w:val="center"/>
            <w:rPr>
              <w:rStyle w:val="Hyperlink"/>
              <w:sz w:val="14"/>
              <w:szCs w:val="14"/>
              <w:lang w:val="en-US" w:eastAsia="en-US" w:bidi="ar-SA"/>
            </w:rPr>
          </w:pPr>
          <w:hyperlink w:anchor="PrivacyandSecurityTerms" w:history="1">
            <w:r w:rsidR="00962737">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D362E4" w14:textId="77777777" w:rsidR="00962737" w:rsidRPr="00BB596D" w:rsidRDefault="00962737"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5C93A" w14:textId="77777777" w:rsidR="00962737" w:rsidRPr="00350D42" w:rsidRDefault="00D97474" w:rsidP="00962737">
          <w:pPr>
            <w:pStyle w:val="ProductList-OfferingBody"/>
            <w:ind w:left="-77" w:right="-73"/>
            <w:jc w:val="center"/>
            <w:rPr>
              <w:rStyle w:val="Hyperlink"/>
              <w:sz w:val="14"/>
              <w:szCs w:val="14"/>
              <w:lang w:val="es-ES" w:eastAsia="en-US" w:bidi="ar-SA"/>
            </w:rPr>
          </w:pPr>
          <w:hyperlink w:anchor="OnlineServiceSpecificTerms" w:history="1">
            <w:r w:rsidR="00962737"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8E68" w14:textId="77777777" w:rsidR="00962737" w:rsidRPr="00BB596D" w:rsidRDefault="00962737" w:rsidP="00962737">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531E7" w14:textId="77777777" w:rsidR="00962737" w:rsidRPr="00BB596D" w:rsidRDefault="00D97474" w:rsidP="00962737">
          <w:pPr>
            <w:pStyle w:val="ProductList-OfferingBody"/>
            <w:ind w:left="-77" w:right="-73"/>
            <w:jc w:val="center"/>
            <w:rPr>
              <w:rStyle w:val="Hyperlink"/>
              <w:sz w:val="14"/>
              <w:szCs w:val="14"/>
              <w:lang w:val="en-US" w:eastAsia="en-US" w:bidi="ar-SA"/>
            </w:rPr>
          </w:pPr>
          <w:hyperlink w:anchor="Attachment1" w:history="1">
            <w:r w:rsidR="00962737">
              <w:rPr>
                <w:rStyle w:val="Hyperlink"/>
                <w:sz w:val="14"/>
                <w:szCs w:val="14"/>
                <w:lang w:val="en-US" w:eastAsia="en-US" w:bidi="ar-SA"/>
              </w:rPr>
              <w:t>Priedas</w:t>
            </w:r>
          </w:hyperlink>
        </w:p>
      </w:tc>
    </w:tr>
  </w:tbl>
  <w:p w14:paraId="52F6257A" w14:textId="77777777" w:rsidR="00FB5F24" w:rsidRPr="00591643" w:rsidRDefault="00FB5F2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5F24"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FB5F24" w:rsidRPr="00C76DF3" w:rsidRDefault="00D97474" w:rsidP="00591643">
          <w:pPr>
            <w:pStyle w:val="ProductList-OfferingBody"/>
            <w:ind w:left="-77" w:right="-73"/>
            <w:jc w:val="center"/>
            <w:rPr>
              <w:color w:val="808080" w:themeColor="background1" w:themeShade="80"/>
              <w:sz w:val="14"/>
              <w:szCs w:val="14"/>
            </w:rPr>
          </w:pPr>
          <w:hyperlink w:anchor="Turinys" w:history="1">
            <w:r w:rsidR="00FB5F24">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FB5F24" w:rsidRPr="00C76DF3" w:rsidRDefault="00FB5F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FB5F24" w:rsidRPr="00C76DF3" w:rsidRDefault="00D97474" w:rsidP="00591643">
          <w:pPr>
            <w:pStyle w:val="ProductList-OfferingBody"/>
            <w:ind w:left="-72" w:right="-74"/>
            <w:jc w:val="center"/>
            <w:rPr>
              <w:color w:val="808080" w:themeColor="background1" w:themeShade="80"/>
              <w:sz w:val="14"/>
              <w:szCs w:val="14"/>
            </w:rPr>
          </w:pPr>
          <w:hyperlink w:anchor="Įvadas" w:history="1">
            <w:r w:rsidR="00FB5F24">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FB5F24" w:rsidRPr="00C76DF3" w:rsidRDefault="00FB5F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FB5F24" w:rsidRPr="00C76DF3" w:rsidRDefault="00D97474" w:rsidP="003812FE">
          <w:pPr>
            <w:pStyle w:val="ProductList-OfferingBody"/>
            <w:ind w:left="-72" w:right="-75"/>
            <w:jc w:val="center"/>
            <w:rPr>
              <w:color w:val="808080" w:themeColor="background1" w:themeShade="80"/>
              <w:sz w:val="14"/>
              <w:szCs w:val="14"/>
            </w:rPr>
          </w:pPr>
          <w:hyperlink w:anchor="Bendrosios sąlygos" w:history="1">
            <w:r w:rsidR="00FB5F24">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FB5F24" w:rsidRPr="00C76DF3" w:rsidRDefault="00FB5F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FB5F24" w:rsidRPr="00C76DF3" w:rsidRDefault="00D97474" w:rsidP="00591643">
          <w:pPr>
            <w:pStyle w:val="ProductList-OfferingBody"/>
            <w:ind w:left="-72" w:right="-77"/>
            <w:jc w:val="center"/>
            <w:rPr>
              <w:color w:val="808080" w:themeColor="background1" w:themeShade="80"/>
              <w:sz w:val="14"/>
              <w:szCs w:val="14"/>
            </w:rPr>
          </w:pPr>
          <w:hyperlink w:anchor="Privatumo ir saugos sąlygos" w:history="1">
            <w:r w:rsidR="00FB5F24">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FB5F24" w:rsidRPr="00C76DF3" w:rsidRDefault="00FB5F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FB5F24" w:rsidRPr="00C76DF3" w:rsidRDefault="00D97474"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FB5F24">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FB5F24" w:rsidRPr="00C76DF3" w:rsidRDefault="00FB5F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FB5F24" w:rsidRPr="00C76DF3" w:rsidRDefault="00D97474" w:rsidP="003812FE">
          <w:pPr>
            <w:pStyle w:val="ProductList-OfferingBody"/>
            <w:ind w:left="-72" w:right="-76"/>
            <w:jc w:val="center"/>
            <w:rPr>
              <w:color w:val="808080" w:themeColor="background1" w:themeShade="80"/>
              <w:sz w:val="14"/>
              <w:szCs w:val="14"/>
            </w:rPr>
          </w:pPr>
          <w:hyperlink w:anchor="1 priedas" w:history="1">
            <w:r w:rsidR="00FB5F24">
              <w:rPr>
                <w:rStyle w:val="Hyperlink"/>
                <w:sz w:val="14"/>
                <w:szCs w:val="14"/>
              </w:rPr>
              <w:t>Priedai</w:t>
            </w:r>
          </w:hyperlink>
        </w:p>
      </w:tc>
    </w:tr>
  </w:tbl>
  <w:p w14:paraId="6ED0EC74" w14:textId="77777777" w:rsidR="00FB5F24" w:rsidRPr="00591643" w:rsidRDefault="00FB5F2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2737"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962737" w:rsidRPr="00C76DF3" w:rsidRDefault="00D97474" w:rsidP="00591643">
          <w:pPr>
            <w:pStyle w:val="ProductList-OfferingBody"/>
            <w:ind w:left="-77" w:right="-73"/>
            <w:jc w:val="center"/>
            <w:rPr>
              <w:color w:val="808080" w:themeColor="background1" w:themeShade="80"/>
              <w:sz w:val="14"/>
              <w:szCs w:val="14"/>
            </w:rPr>
          </w:pPr>
          <w:hyperlink w:anchor="Turinys" w:history="1">
            <w:r w:rsidR="0096273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962737" w:rsidRPr="00C76DF3" w:rsidRDefault="00962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962737" w:rsidRPr="00C76DF3" w:rsidRDefault="00D97474" w:rsidP="00591643">
          <w:pPr>
            <w:pStyle w:val="ProductList-OfferingBody"/>
            <w:ind w:left="-72" w:right="-74"/>
            <w:jc w:val="center"/>
            <w:rPr>
              <w:color w:val="808080" w:themeColor="background1" w:themeShade="80"/>
              <w:sz w:val="14"/>
              <w:szCs w:val="14"/>
            </w:rPr>
          </w:pPr>
          <w:hyperlink w:anchor="Įvadas" w:history="1">
            <w:r w:rsidR="0096273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962737" w:rsidRPr="00C76DF3" w:rsidRDefault="00962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962737" w:rsidRPr="00C76DF3" w:rsidRDefault="00D97474" w:rsidP="003812FE">
          <w:pPr>
            <w:pStyle w:val="ProductList-OfferingBody"/>
            <w:ind w:left="-72" w:right="-75"/>
            <w:jc w:val="center"/>
            <w:rPr>
              <w:color w:val="808080" w:themeColor="background1" w:themeShade="80"/>
              <w:sz w:val="14"/>
              <w:szCs w:val="14"/>
            </w:rPr>
          </w:pPr>
          <w:hyperlink w:anchor="Bendrosios sąlygos" w:history="1">
            <w:r w:rsidR="0096273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962737" w:rsidRPr="00C76DF3" w:rsidRDefault="00962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962737" w:rsidRPr="00C76DF3" w:rsidRDefault="00D97474" w:rsidP="00591643">
          <w:pPr>
            <w:pStyle w:val="ProductList-OfferingBody"/>
            <w:ind w:left="-72" w:right="-77"/>
            <w:jc w:val="center"/>
            <w:rPr>
              <w:color w:val="808080" w:themeColor="background1" w:themeShade="80"/>
              <w:sz w:val="14"/>
              <w:szCs w:val="14"/>
            </w:rPr>
          </w:pPr>
          <w:hyperlink w:anchor="Privatumo ir saugos sąlygos" w:history="1">
            <w:r w:rsidR="0096273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962737" w:rsidRPr="00C76DF3" w:rsidRDefault="00962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962737" w:rsidRPr="00C76DF3" w:rsidRDefault="00D97474"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962737">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962737" w:rsidRPr="00C76DF3" w:rsidRDefault="00962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962737" w:rsidRPr="00C76DF3" w:rsidRDefault="00D97474" w:rsidP="003812FE">
          <w:pPr>
            <w:pStyle w:val="ProductList-OfferingBody"/>
            <w:ind w:left="-72" w:right="-76"/>
            <w:jc w:val="center"/>
            <w:rPr>
              <w:color w:val="808080" w:themeColor="background1" w:themeShade="80"/>
              <w:sz w:val="14"/>
              <w:szCs w:val="14"/>
            </w:rPr>
          </w:pPr>
          <w:hyperlink w:anchor="1 priedas" w:history="1">
            <w:r w:rsidR="00962737">
              <w:rPr>
                <w:rStyle w:val="Hyperlink"/>
                <w:sz w:val="14"/>
                <w:szCs w:val="14"/>
              </w:rPr>
              <w:t>Priedai</w:t>
            </w:r>
          </w:hyperlink>
        </w:p>
      </w:tc>
    </w:tr>
  </w:tbl>
  <w:p w14:paraId="0EF92362" w14:textId="77777777" w:rsidR="00962737" w:rsidRPr="00591643" w:rsidRDefault="0096273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512500" w:rsidRPr="00C76DF3" w:rsidRDefault="00D97474" w:rsidP="005C51AC">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512500" w:rsidRPr="00C76DF3" w:rsidRDefault="0051250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512500" w:rsidRPr="00C76DF3" w:rsidRDefault="00D97474" w:rsidP="005C51AC">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512500" w:rsidRPr="00C76DF3" w:rsidRDefault="0051250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512500" w:rsidRPr="00C76DF3" w:rsidRDefault="00D97474" w:rsidP="005C51AC">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512500" w:rsidRPr="00C76DF3" w:rsidRDefault="0051250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512500" w:rsidRPr="00C76DF3" w:rsidRDefault="00D97474" w:rsidP="005C51AC">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512500" w:rsidRPr="00C76DF3" w:rsidRDefault="0051250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512500" w:rsidRPr="00C76DF3" w:rsidRDefault="00D97474" w:rsidP="005C51AC">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512500" w:rsidRPr="00C76DF3" w:rsidRDefault="0051250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512500" w:rsidRPr="00C76DF3" w:rsidRDefault="00D97474" w:rsidP="005C51AC">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08AC4476" w14:textId="77777777" w:rsidR="00512500" w:rsidRPr="00591643" w:rsidRDefault="0051250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512500" w:rsidRPr="00C76DF3" w:rsidRDefault="00D97474" w:rsidP="00591643">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512500" w:rsidRPr="00C76DF3" w:rsidRDefault="005125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512500" w:rsidRPr="00C76DF3" w:rsidRDefault="00D97474" w:rsidP="00591643">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512500" w:rsidRPr="00C76DF3" w:rsidRDefault="005125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512500" w:rsidRPr="00C76DF3" w:rsidRDefault="00D97474" w:rsidP="003812FE">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512500" w:rsidRPr="00C76DF3" w:rsidRDefault="0051250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512500" w:rsidRPr="00C76DF3" w:rsidRDefault="00D97474" w:rsidP="00591643">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512500" w:rsidRPr="00C76DF3" w:rsidRDefault="00D97474" w:rsidP="003812FE">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512500" w:rsidRPr="00C76DF3" w:rsidRDefault="00D97474" w:rsidP="003812FE">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65E5898C" w14:textId="77777777" w:rsidR="00512500" w:rsidRPr="00591643" w:rsidRDefault="0051250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512500" w:rsidRPr="00BB596D" w:rsidRDefault="00D97474" w:rsidP="00A0558F">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512500" w:rsidRPr="00BB596D" w:rsidRDefault="00D97474" w:rsidP="00A0558F">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512500" w:rsidRPr="00BB596D" w:rsidRDefault="00D97474" w:rsidP="00A0558F">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512500" w:rsidRPr="00BB596D" w:rsidRDefault="00D97474" w:rsidP="00A0558F">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512500" w:rsidRPr="00350D42" w:rsidRDefault="00D97474" w:rsidP="00A0558F">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512500" w:rsidRPr="00BB596D" w:rsidRDefault="00512500"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512500" w:rsidRPr="00BB596D" w:rsidRDefault="00D97474" w:rsidP="00A0558F">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4A15D6DD" w14:textId="77777777" w:rsidR="00512500" w:rsidRPr="00591643" w:rsidRDefault="0051250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512500" w:rsidRPr="00C76DF3" w:rsidRDefault="00D97474" w:rsidP="00591643">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512500" w:rsidRPr="00C76DF3" w:rsidRDefault="005125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512500" w:rsidRPr="00C76DF3" w:rsidRDefault="00D97474" w:rsidP="00591643">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512500" w:rsidRPr="00C76DF3" w:rsidRDefault="005125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512500" w:rsidRPr="00C76DF3" w:rsidRDefault="00D97474" w:rsidP="003812FE">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512500" w:rsidRPr="00C76DF3" w:rsidRDefault="0051250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512500" w:rsidRPr="00C76DF3" w:rsidRDefault="00D97474" w:rsidP="00591643">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512500" w:rsidRPr="00C76DF3" w:rsidRDefault="00D97474" w:rsidP="003812FE">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512500" w:rsidRPr="00C76DF3" w:rsidRDefault="00D97474" w:rsidP="003812FE">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31A3126B" w14:textId="77777777" w:rsidR="00512500" w:rsidRPr="00591643" w:rsidRDefault="0051250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500"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512500" w:rsidRPr="00C76DF3" w:rsidRDefault="00D97474" w:rsidP="00591643">
          <w:pPr>
            <w:pStyle w:val="ProductList-OfferingBody"/>
            <w:ind w:left="-77" w:right="-73"/>
            <w:jc w:val="center"/>
            <w:rPr>
              <w:color w:val="808080" w:themeColor="background1" w:themeShade="80"/>
              <w:sz w:val="14"/>
              <w:szCs w:val="14"/>
            </w:rPr>
          </w:pPr>
          <w:hyperlink w:anchor="TableofContents" w:history="1">
            <w:r w:rsidR="00512500">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512500" w:rsidRPr="00C76DF3" w:rsidRDefault="005125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512500" w:rsidRPr="00C76DF3" w:rsidRDefault="00D97474" w:rsidP="00591643">
          <w:pPr>
            <w:pStyle w:val="ProductList-OfferingBody"/>
            <w:ind w:left="-72" w:right="-74"/>
            <w:jc w:val="center"/>
            <w:rPr>
              <w:color w:val="808080" w:themeColor="background1" w:themeShade="80"/>
              <w:sz w:val="14"/>
              <w:szCs w:val="14"/>
            </w:rPr>
          </w:pPr>
          <w:hyperlink w:anchor="Introduction" w:history="1">
            <w:r w:rsidR="00512500">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512500" w:rsidRPr="00C76DF3" w:rsidRDefault="005125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512500" w:rsidRPr="00C76DF3" w:rsidRDefault="00D97474" w:rsidP="003812FE">
          <w:pPr>
            <w:pStyle w:val="ProductList-OfferingBody"/>
            <w:ind w:left="-72" w:right="-75"/>
            <w:jc w:val="center"/>
            <w:rPr>
              <w:color w:val="808080" w:themeColor="background1" w:themeShade="80"/>
              <w:sz w:val="14"/>
              <w:szCs w:val="14"/>
            </w:rPr>
          </w:pPr>
          <w:hyperlink w:anchor="GeneralTerms" w:history="1">
            <w:r w:rsidR="00512500">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512500" w:rsidRPr="00C76DF3" w:rsidRDefault="0051250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512500" w:rsidRPr="00C76DF3" w:rsidRDefault="00D97474" w:rsidP="00591643">
          <w:pPr>
            <w:pStyle w:val="ProductList-OfferingBody"/>
            <w:ind w:left="-72" w:right="-77"/>
            <w:jc w:val="center"/>
            <w:rPr>
              <w:color w:val="808080" w:themeColor="background1" w:themeShade="80"/>
              <w:sz w:val="14"/>
              <w:szCs w:val="14"/>
            </w:rPr>
          </w:pPr>
          <w:hyperlink w:anchor="PrivacyandSecurityTerms" w:history="1">
            <w:r w:rsidR="00512500">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512500" w:rsidRPr="00C76DF3" w:rsidRDefault="00D97474" w:rsidP="003812FE">
          <w:pPr>
            <w:pStyle w:val="ProductList-OfferingBody"/>
            <w:ind w:left="-72" w:right="-77"/>
            <w:jc w:val="center"/>
            <w:rPr>
              <w:color w:val="808080" w:themeColor="background1" w:themeShade="80"/>
              <w:sz w:val="14"/>
              <w:szCs w:val="14"/>
            </w:rPr>
          </w:pPr>
          <w:hyperlink w:anchor="OnlineServiceSpecificTerms" w:history="1">
            <w:r w:rsidR="00512500">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512500" w:rsidRPr="00C76DF3" w:rsidRDefault="005125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512500" w:rsidRPr="00C76DF3" w:rsidRDefault="00D97474" w:rsidP="003812FE">
          <w:pPr>
            <w:pStyle w:val="ProductList-OfferingBody"/>
            <w:ind w:left="-72" w:right="-76"/>
            <w:jc w:val="center"/>
            <w:rPr>
              <w:color w:val="808080" w:themeColor="background1" w:themeShade="80"/>
              <w:sz w:val="14"/>
              <w:szCs w:val="14"/>
            </w:rPr>
          </w:pPr>
          <w:hyperlink w:anchor="Attachment1" w:history="1">
            <w:r w:rsidR="00512500">
              <w:rPr>
                <w:rStyle w:val="Hyperlink"/>
                <w:sz w:val="14"/>
                <w:szCs w:val="14"/>
              </w:rPr>
              <w:t>Priedai</w:t>
            </w:r>
          </w:hyperlink>
        </w:p>
      </w:tc>
    </w:tr>
  </w:tbl>
  <w:p w14:paraId="1DFF8355" w14:textId="77777777" w:rsidR="00512500" w:rsidRPr="00591643" w:rsidRDefault="0051250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512500" w:rsidRPr="00350D42" w:rsidRDefault="00D97474" w:rsidP="007B523B">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2B364077" w14:textId="77777777" w:rsidR="00512500" w:rsidRPr="00BB596D" w:rsidRDefault="00512500" w:rsidP="005C46D2">
    <w:pPr>
      <w:pStyle w:val="Footer"/>
      <w:rPr>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12500"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TableofContents" w:history="1">
            <w:r w:rsidR="00512500">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Introduction" w:history="1">
            <w:r w:rsidR="00512500">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GeneralTerms" w:history="1">
            <w:r w:rsidR="00512500">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PrivacyandSecurityTerms" w:history="1">
            <w:r w:rsidR="00512500">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512500" w:rsidRPr="00350D42" w:rsidRDefault="00D97474" w:rsidP="007B523B">
          <w:pPr>
            <w:pStyle w:val="ProductList-OfferingBody"/>
            <w:ind w:left="-77" w:right="-73"/>
            <w:jc w:val="center"/>
            <w:rPr>
              <w:rStyle w:val="Hyperlink"/>
              <w:sz w:val="14"/>
              <w:szCs w:val="14"/>
              <w:lang w:val="es-ES" w:eastAsia="en-US" w:bidi="ar-SA"/>
            </w:rPr>
          </w:pPr>
          <w:hyperlink w:anchor="OnlineServiceSpecificTerms" w:history="1">
            <w:r w:rsidR="00512500"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512500" w:rsidRPr="00BB596D" w:rsidRDefault="00512500"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512500" w:rsidRPr="00BB596D" w:rsidRDefault="00D97474" w:rsidP="007B523B">
          <w:pPr>
            <w:pStyle w:val="ProductList-OfferingBody"/>
            <w:ind w:left="-77" w:right="-73"/>
            <w:jc w:val="center"/>
            <w:rPr>
              <w:rStyle w:val="Hyperlink"/>
              <w:sz w:val="14"/>
              <w:szCs w:val="14"/>
              <w:lang w:val="en-US" w:eastAsia="en-US" w:bidi="ar-SA"/>
            </w:rPr>
          </w:pPr>
          <w:hyperlink w:anchor="Attachment1" w:history="1">
            <w:r w:rsidR="00512500">
              <w:rPr>
                <w:rStyle w:val="Hyperlink"/>
                <w:sz w:val="14"/>
                <w:szCs w:val="14"/>
                <w:lang w:val="en-US" w:eastAsia="en-US" w:bidi="ar-SA"/>
              </w:rPr>
              <w:t>Priedas</w:t>
            </w:r>
          </w:hyperlink>
        </w:p>
      </w:tc>
    </w:tr>
  </w:tbl>
  <w:p w14:paraId="232A3A59" w14:textId="77777777" w:rsidR="00512500" w:rsidRPr="00BB596D" w:rsidRDefault="00512500"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75D025" w14:textId="77777777" w:rsidR="00D97474" w:rsidRDefault="00D97474" w:rsidP="009A573F">
      <w:pPr>
        <w:spacing w:after="0" w:line="240" w:lineRule="auto"/>
      </w:pPr>
      <w:r>
        <w:separator/>
      </w:r>
    </w:p>
  </w:footnote>
  <w:footnote w:type="continuationSeparator" w:id="0">
    <w:p w14:paraId="27F6C442" w14:textId="77777777" w:rsidR="00D97474" w:rsidRDefault="00D97474" w:rsidP="009A573F">
      <w:pPr>
        <w:spacing w:after="0" w:line="240" w:lineRule="auto"/>
      </w:pPr>
      <w:r>
        <w:continuationSeparator/>
      </w:r>
    </w:p>
  </w:footnote>
  <w:footnote w:type="continuationNotice" w:id="1">
    <w:p w14:paraId="1B83CC89" w14:textId="77777777" w:rsidR="00D97474" w:rsidRDefault="00D974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2500" w:rsidRPr="004D27A6" w:rsidRDefault="0051250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971533"/>
      <w:docPartObj>
        <w:docPartGallery w:val="Page Numbers (Top of Page)"/>
        <w:docPartUnique/>
      </w:docPartObj>
    </w:sdtPr>
    <w:sdtEndPr>
      <w:rPr>
        <w:noProof/>
        <w:sz w:val="16"/>
        <w:szCs w:val="16"/>
      </w:rPr>
    </w:sdtEndPr>
    <w:sdtContent>
      <w:p w14:paraId="0F8141CF" w14:textId="208B9A9D" w:rsidR="003F4F4B" w:rsidRPr="003F4F4B" w:rsidRDefault="00D97474"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3F4F4B" w:rsidRPr="003F4F4B">
              <w:rPr>
                <w:sz w:val="16"/>
              </w:rPr>
              <w:t>„Microsoft“ bendrojo licencijavimo internete teikiamų paslaugų sąlygos (</w:t>
            </w:r>
            <w:r w:rsidR="00D076FC">
              <w:rPr>
                <w:sz w:val="16"/>
                <w:szCs w:val="16"/>
              </w:rPr>
              <w:t>lietuvių, 2019 m. liepos mėn</w:t>
            </w:r>
            <w:r w:rsidR="003F4F4B" w:rsidRPr="003F4F4B">
              <w:rPr>
                <w:sz w:val="16"/>
              </w:rPr>
              <w:t>.)</w:t>
            </w:r>
          </w:sdtContent>
        </w:sdt>
        <w:r w:rsidR="003F4F4B" w:rsidRPr="003F4F4B">
          <w:rPr>
            <w:sz w:val="16"/>
            <w:szCs w:val="16"/>
          </w:rPr>
          <w:tab/>
        </w:r>
        <w:r w:rsidR="003F4F4B" w:rsidRPr="003F4F4B">
          <w:rPr>
            <w:sz w:val="16"/>
            <w:szCs w:val="16"/>
          </w:rPr>
          <w:fldChar w:fldCharType="begin"/>
        </w:r>
        <w:r w:rsidR="003F4F4B" w:rsidRPr="003F4F4B">
          <w:rPr>
            <w:sz w:val="16"/>
            <w:szCs w:val="16"/>
          </w:rPr>
          <w:instrText xml:space="preserve"> PAGE   \* MERGEFORMAT </w:instrText>
        </w:r>
        <w:r w:rsidR="003F4F4B" w:rsidRPr="003F4F4B">
          <w:rPr>
            <w:sz w:val="16"/>
            <w:szCs w:val="16"/>
          </w:rPr>
          <w:fldChar w:fldCharType="separate"/>
        </w:r>
        <w:r w:rsidR="003F4F4B">
          <w:rPr>
            <w:sz w:val="16"/>
            <w:szCs w:val="16"/>
          </w:rPr>
          <w:t>2</w:t>
        </w:r>
        <w:r w:rsidR="003F4F4B"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3D4B55C" w:rsidR="00512500" w:rsidRPr="003F4F4B" w:rsidRDefault="00D97474"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3F4F4B" w:rsidRPr="003F4F4B">
              <w:rPr>
                <w:sz w:val="16"/>
              </w:rPr>
              <w:t>„Microsoft“ bendrojo licencijavimo internete teikiamų paslaugų sąlygos (</w:t>
            </w:r>
            <w:r w:rsidR="00D076FC">
              <w:rPr>
                <w:sz w:val="16"/>
                <w:szCs w:val="16"/>
              </w:rPr>
              <w:t>lietuvių, 2019 m. liepos mėn</w:t>
            </w:r>
            <w:r w:rsidR="003F4F4B" w:rsidRPr="003F4F4B">
              <w:rPr>
                <w:sz w:val="16"/>
              </w:rPr>
              <w:t>.)</w:t>
            </w:r>
          </w:sdtContent>
        </w:sdt>
        <w:r w:rsidR="00512500" w:rsidRPr="003F4F4B">
          <w:rPr>
            <w:sz w:val="16"/>
            <w:szCs w:val="16"/>
          </w:rPr>
          <w:tab/>
        </w:r>
        <w:r w:rsidR="00512500" w:rsidRPr="003F4F4B">
          <w:rPr>
            <w:sz w:val="16"/>
            <w:szCs w:val="16"/>
          </w:rPr>
          <w:fldChar w:fldCharType="begin"/>
        </w:r>
        <w:r w:rsidR="00512500" w:rsidRPr="003F4F4B">
          <w:rPr>
            <w:sz w:val="16"/>
            <w:szCs w:val="16"/>
          </w:rPr>
          <w:instrText xml:space="preserve"> PAGE   \* MERGEFORMAT </w:instrText>
        </w:r>
        <w:r w:rsidR="00512500" w:rsidRPr="003F4F4B">
          <w:rPr>
            <w:sz w:val="16"/>
            <w:szCs w:val="16"/>
          </w:rPr>
          <w:fldChar w:fldCharType="separate"/>
        </w:r>
        <w:r w:rsidR="00512500" w:rsidRPr="003F4F4B">
          <w:rPr>
            <w:noProof/>
            <w:sz w:val="16"/>
            <w:szCs w:val="16"/>
          </w:rPr>
          <w:t>11</w:t>
        </w:r>
        <w:r w:rsidR="00512500"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KIN2en9nZet3ZZ56brz21LFRUiCmWRc3S1VD82RLKlUJkB/SNQLgUJbCC4RDfq3ydQ4f/qWD0UCm4Dn00JVHmw==" w:salt="UXDnE4exO6C5qEGXg1Ku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F02"/>
    <w:rsid w:val="00462987"/>
    <w:rsid w:val="00462C59"/>
    <w:rsid w:val="00463CC3"/>
    <w:rsid w:val="0046457A"/>
    <w:rsid w:val="00466857"/>
    <w:rsid w:val="00467C95"/>
    <w:rsid w:val="00472FC6"/>
    <w:rsid w:val="00476830"/>
    <w:rsid w:val="00476EEC"/>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067"/>
    <w:rsid w:val="004B6DAB"/>
    <w:rsid w:val="004B79A4"/>
    <w:rsid w:val="004C1D7D"/>
    <w:rsid w:val="004C3350"/>
    <w:rsid w:val="004C49FB"/>
    <w:rsid w:val="004C4ED8"/>
    <w:rsid w:val="004C523B"/>
    <w:rsid w:val="004C55B5"/>
    <w:rsid w:val="004D0ACF"/>
    <w:rsid w:val="004D27A6"/>
    <w:rsid w:val="004D2B1C"/>
    <w:rsid w:val="004D4312"/>
    <w:rsid w:val="004D4DBB"/>
    <w:rsid w:val="004E3C9C"/>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C7CCA"/>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97474"/>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zure.microsoft.com/en-us/regions/" TargetMode="External"/><Relationship Id="rId39" Type="http://schemas.openxmlformats.org/officeDocument/2006/relationships/footer" Target="footer11.xml"/><Relationship Id="rId21" Type="http://schemas.openxmlformats.org/officeDocument/2006/relationships/footer" Target="footer8.xml"/><Relationship Id="rId34" Type="http://schemas.openxmlformats.org/officeDocument/2006/relationships/hyperlink" Target="https://aka.ms/r1j7jq"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5.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aka.ms/BAA"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footer" Target="footer12.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9.xml"/><Relationship Id="rId66" Type="http://schemas.openxmlformats.org/officeDocument/2006/relationships/footer" Target="footer24.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8.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2.xml"/><Relationship Id="rId69" Type="http://schemas.openxmlformats.org/officeDocument/2006/relationships/hyperlink" Target="https://help.github.com/articles/github-privacy-statement/" TargetMode="External"/><Relationship Id="rId77" Type="http://schemas.openxmlformats.org/officeDocument/2006/relationships/footer" Target="footer27.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5.xm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footer" Target="footer10.xml"/><Relationship Id="rId46" Type="http://schemas.openxmlformats.org/officeDocument/2006/relationships/footer" Target="footer14.xml"/><Relationship Id="rId59" Type="http://schemas.openxmlformats.org/officeDocument/2006/relationships/footer" Target="footer20.xml"/><Relationship Id="rId67" Type="http://schemas.openxmlformats.org/officeDocument/2006/relationships/hyperlink" Target="https://go.microsoft.com/fwlink/?linkid=868812" TargetMode="External"/><Relationship Id="rId20" Type="http://schemas.openxmlformats.org/officeDocument/2006/relationships/hyperlink" Target="https://go.microsoft.com/fwlink/?linkid=870295" TargetMode="External"/><Relationship Id="rId41" Type="http://schemas.openxmlformats.org/officeDocument/2006/relationships/footer" Target="footer13.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s://servicetrust.microsoft.com/"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6.xml"/><Relationship Id="rId57" Type="http://schemas.openxmlformats.org/officeDocument/2006/relationships/footer" Target="footer18.xml"/><Relationship Id="rId10" Type="http://schemas.openxmlformats.org/officeDocument/2006/relationships/footer" Target="footer2.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business.linkedin.com/c/15/10/eu-scc" TargetMode="External"/><Relationship Id="rId52" Type="http://schemas.openxmlformats.org/officeDocument/2006/relationships/footer" Target="footer17.xml"/><Relationship Id="rId60" Type="http://schemas.openxmlformats.org/officeDocument/2006/relationships/footer" Target="footer21.xml"/><Relationship Id="rId65" Type="http://schemas.openxmlformats.org/officeDocument/2006/relationships/footer" Target="footer23.xml"/><Relationship Id="rId73" Type="http://schemas.openxmlformats.org/officeDocument/2006/relationships/footer" Target="footer26.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992360-3CD5-4468-84E3-7CD680CA5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29382</Words>
  <Characters>167479</Characters>
  <Application>Microsoft Office Word</Application>
  <DocSecurity>8</DocSecurity>
  <Lines>1395</Lines>
  <Paragraphs>392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2019-06-28T01:23:00Z</dcterms:created>
  <dcterms:modified xsi:type="dcterms:W3CDTF">2019-06-28T01:23:00Z</dcterms:modified>
</cp:coreProperties>
</file>