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6B281E"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7D6CF7B1" w:rsidR="004D27A6" w:rsidRPr="00690C65" w:rsidRDefault="004D27A6" w:rsidP="006B3068">
      <w:pPr>
        <w:pStyle w:val="ProductList-Body"/>
        <w:shd w:val="clear" w:color="auto" w:fill="00188F"/>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Volume</w:t>
      </w:r>
    </w:p>
    <w:bookmarkEnd w:id="0"/>
    <w:p w14:paraId="5729B3DF" w14:textId="05DC1E9C" w:rsidR="004D27A6" w:rsidRPr="00690C65" w:rsidRDefault="004D27A6" w:rsidP="006B3068">
      <w:pPr>
        <w:pStyle w:val="ProductList-Body"/>
        <w:shd w:val="clear" w:color="auto" w:fill="00188F"/>
        <w:spacing w:after="900"/>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17F2D"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C17F2D"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540154" w:rsidRDefault="004D27A6" w:rsidP="006B281E">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t xml:space="preserve">Internete </w:t>
      </w:r>
      <w:r w:rsidRPr="00540154">
        <w:rPr>
          <w:rFonts w:asciiTheme="majorHAnsi" w:hAnsiTheme="majorHAnsi"/>
          <w:color w:val="FFFFFF" w:themeColor="background1"/>
          <w:sz w:val="72"/>
          <w:szCs w:val="72"/>
        </w:rPr>
        <w:t>teikiamų paslaugų sąlygos</w:t>
      </w:r>
    </w:p>
    <w:p w14:paraId="6BAF63FC" w14:textId="379DFD09" w:rsidR="004D27A6" w:rsidRPr="00540154" w:rsidRDefault="004D27A6" w:rsidP="00E84763">
      <w:pPr>
        <w:pStyle w:val="ProductList-Body"/>
        <w:shd w:val="clear" w:color="auto" w:fill="0072C6"/>
        <w:tabs>
          <w:tab w:val="clear" w:pos="158"/>
          <w:tab w:val="left" w:pos="360"/>
        </w:tabs>
        <w:ind w:right="1800"/>
        <w:rPr>
          <w:spacing w:val="-8"/>
          <w:sz w:val="72"/>
          <w:szCs w:val="72"/>
        </w:rPr>
      </w:pPr>
      <w:r w:rsidRPr="00540154">
        <w:rPr>
          <w:rFonts w:asciiTheme="majorHAnsi" w:hAnsiTheme="majorHAnsi"/>
          <w:color w:val="FFFFFF" w:themeColor="background1"/>
          <w:spacing w:val="-8"/>
          <w:sz w:val="72"/>
          <w:szCs w:val="72"/>
        </w:rPr>
        <w:tab/>
      </w:r>
      <w:r w:rsidR="008910B5" w:rsidRPr="00216277">
        <w:rPr>
          <w:rFonts w:asciiTheme="majorHAnsi" w:hAnsiTheme="majorHAnsi"/>
          <w:color w:val="FFFFFF" w:themeColor="background1"/>
          <w:sz w:val="72"/>
          <w:szCs w:val="72"/>
        </w:rPr>
        <w:t xml:space="preserve">2018 m. </w:t>
      </w:r>
      <w:r w:rsidR="00573F8F">
        <w:rPr>
          <w:rFonts w:asciiTheme="majorHAnsi" w:hAnsiTheme="majorHAnsi"/>
          <w:color w:val="FFFFFF" w:themeColor="background1"/>
          <w:sz w:val="72"/>
          <w:szCs w:val="72"/>
        </w:rPr>
        <w:t xml:space="preserve">birželio </w:t>
      </w:r>
      <w:r w:rsidR="008910B5" w:rsidRPr="00216277">
        <w:rPr>
          <w:rFonts w:asciiTheme="majorHAnsi" w:hAnsiTheme="majorHAnsi"/>
          <w:color w:val="FFFFFF" w:themeColor="background1"/>
          <w:sz w:val="72"/>
          <w:szCs w:val="72"/>
        </w:rPr>
        <w:t>1 d</w:t>
      </w:r>
      <w:r w:rsidRPr="00540154">
        <w:rPr>
          <w:rFonts w:asciiTheme="majorHAnsi" w:hAnsiTheme="majorHAnsi"/>
          <w:color w:val="FFFFFF" w:themeColor="background1"/>
          <w:spacing w:val="-8"/>
          <w:sz w:val="72"/>
          <w:szCs w:val="72"/>
        </w:rPr>
        <w:t>.</w:t>
      </w:r>
    </w:p>
    <w:p w14:paraId="429BA266" w14:textId="77777777" w:rsidR="004D27A6" w:rsidRPr="008A38B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Turinys</w:t>
      </w:r>
      <w:bookmarkEnd w:id="2"/>
    </w:p>
    <w:p w14:paraId="79EF98E9" w14:textId="1445D6B3" w:rsidR="00573F8F"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515557400" w:history="1">
        <w:r w:rsidR="00573F8F" w:rsidRPr="00FC566C">
          <w:rPr>
            <w:rStyle w:val="Hyperlink"/>
            <w:noProof/>
          </w:rPr>
          <w:t>Įvadas</w:t>
        </w:r>
        <w:r w:rsidR="00573F8F">
          <w:rPr>
            <w:noProof/>
            <w:webHidden/>
          </w:rPr>
          <w:tab/>
        </w:r>
        <w:r w:rsidR="00573F8F">
          <w:rPr>
            <w:noProof/>
            <w:webHidden/>
          </w:rPr>
          <w:fldChar w:fldCharType="begin"/>
        </w:r>
        <w:r w:rsidR="00573F8F">
          <w:rPr>
            <w:noProof/>
            <w:webHidden/>
          </w:rPr>
          <w:instrText xml:space="preserve"> PAGEREF _Toc515557400 \h </w:instrText>
        </w:r>
        <w:r w:rsidR="00573F8F">
          <w:rPr>
            <w:noProof/>
            <w:webHidden/>
          </w:rPr>
        </w:r>
        <w:r w:rsidR="00573F8F">
          <w:rPr>
            <w:noProof/>
            <w:webHidden/>
          </w:rPr>
          <w:fldChar w:fldCharType="separate"/>
        </w:r>
        <w:r w:rsidR="00573F8F">
          <w:rPr>
            <w:noProof/>
            <w:webHidden/>
          </w:rPr>
          <w:t>3</w:t>
        </w:r>
        <w:r w:rsidR="00573F8F">
          <w:rPr>
            <w:noProof/>
            <w:webHidden/>
          </w:rPr>
          <w:fldChar w:fldCharType="end"/>
        </w:r>
      </w:hyperlink>
    </w:p>
    <w:p w14:paraId="77CA1967" w14:textId="7A5D5702" w:rsidR="00573F8F" w:rsidRDefault="00A61162">
      <w:pPr>
        <w:pStyle w:val="TOC5"/>
        <w:tabs>
          <w:tab w:val="right" w:leader="dot" w:pos="5030"/>
        </w:tabs>
        <w:rPr>
          <w:rFonts w:eastAsiaTheme="minorEastAsia"/>
          <w:noProof/>
          <w:sz w:val="22"/>
          <w:lang w:val="en-US" w:eastAsia="en-US" w:bidi="ar-SA"/>
        </w:rPr>
      </w:pPr>
      <w:hyperlink w:anchor="_Toc515557401" w:history="1">
        <w:r w:rsidR="00573F8F" w:rsidRPr="00FC566C">
          <w:rPr>
            <w:rStyle w:val="Hyperlink"/>
            <w:noProof/>
          </w:rPr>
          <w:t>Paslaugų lygio sutartys</w:t>
        </w:r>
        <w:r w:rsidR="00573F8F">
          <w:rPr>
            <w:noProof/>
            <w:webHidden/>
          </w:rPr>
          <w:tab/>
        </w:r>
        <w:r w:rsidR="00573F8F">
          <w:rPr>
            <w:noProof/>
            <w:webHidden/>
          </w:rPr>
          <w:fldChar w:fldCharType="begin"/>
        </w:r>
        <w:r w:rsidR="00573F8F">
          <w:rPr>
            <w:noProof/>
            <w:webHidden/>
          </w:rPr>
          <w:instrText xml:space="preserve"> PAGEREF _Toc515557401 \h </w:instrText>
        </w:r>
        <w:r w:rsidR="00573F8F">
          <w:rPr>
            <w:noProof/>
            <w:webHidden/>
          </w:rPr>
        </w:r>
        <w:r w:rsidR="00573F8F">
          <w:rPr>
            <w:noProof/>
            <w:webHidden/>
          </w:rPr>
          <w:fldChar w:fldCharType="separate"/>
        </w:r>
        <w:r w:rsidR="00573F8F">
          <w:rPr>
            <w:noProof/>
            <w:webHidden/>
          </w:rPr>
          <w:t>3</w:t>
        </w:r>
        <w:r w:rsidR="00573F8F">
          <w:rPr>
            <w:noProof/>
            <w:webHidden/>
          </w:rPr>
          <w:fldChar w:fldCharType="end"/>
        </w:r>
      </w:hyperlink>
    </w:p>
    <w:p w14:paraId="1F3D80E0" w14:textId="20DFB0D3" w:rsidR="00573F8F" w:rsidRDefault="00A61162">
      <w:pPr>
        <w:pStyle w:val="TOC5"/>
        <w:tabs>
          <w:tab w:val="right" w:leader="dot" w:pos="5030"/>
        </w:tabs>
        <w:rPr>
          <w:rFonts w:eastAsiaTheme="minorEastAsia"/>
          <w:noProof/>
          <w:sz w:val="22"/>
          <w:lang w:val="en-US" w:eastAsia="en-US" w:bidi="ar-SA"/>
        </w:rPr>
      </w:pPr>
      <w:hyperlink w:anchor="_Toc515557402" w:history="1">
        <w:r w:rsidR="00573F8F" w:rsidRPr="00FC566C">
          <w:rPr>
            <w:rStyle w:val="Hyperlink"/>
            <w:noProof/>
          </w:rPr>
          <w:t>Taikytinos Internete teikiamų paslaugų sąlygos ir naujinimai</w:t>
        </w:r>
        <w:r w:rsidR="00573F8F">
          <w:rPr>
            <w:noProof/>
            <w:webHidden/>
          </w:rPr>
          <w:tab/>
        </w:r>
        <w:r w:rsidR="00573F8F">
          <w:rPr>
            <w:noProof/>
            <w:webHidden/>
          </w:rPr>
          <w:fldChar w:fldCharType="begin"/>
        </w:r>
        <w:r w:rsidR="00573F8F">
          <w:rPr>
            <w:noProof/>
            <w:webHidden/>
          </w:rPr>
          <w:instrText xml:space="preserve"> PAGEREF _Toc515557402 \h </w:instrText>
        </w:r>
        <w:r w:rsidR="00573F8F">
          <w:rPr>
            <w:noProof/>
            <w:webHidden/>
          </w:rPr>
        </w:r>
        <w:r w:rsidR="00573F8F">
          <w:rPr>
            <w:noProof/>
            <w:webHidden/>
          </w:rPr>
          <w:fldChar w:fldCharType="separate"/>
        </w:r>
        <w:r w:rsidR="00573F8F">
          <w:rPr>
            <w:noProof/>
            <w:webHidden/>
          </w:rPr>
          <w:t>3</w:t>
        </w:r>
        <w:r w:rsidR="00573F8F">
          <w:rPr>
            <w:noProof/>
            <w:webHidden/>
          </w:rPr>
          <w:fldChar w:fldCharType="end"/>
        </w:r>
      </w:hyperlink>
    </w:p>
    <w:p w14:paraId="1585DFFA" w14:textId="7AB97AF3" w:rsidR="00573F8F" w:rsidRDefault="00A61162">
      <w:pPr>
        <w:pStyle w:val="TOC5"/>
        <w:tabs>
          <w:tab w:val="right" w:leader="dot" w:pos="5030"/>
        </w:tabs>
        <w:rPr>
          <w:rFonts w:eastAsiaTheme="minorEastAsia"/>
          <w:noProof/>
          <w:sz w:val="22"/>
          <w:lang w:val="en-US" w:eastAsia="en-US" w:bidi="ar-SA"/>
        </w:rPr>
      </w:pPr>
      <w:hyperlink w:anchor="_Toc515557403" w:history="1">
        <w:r w:rsidR="00573F8F" w:rsidRPr="00FC566C">
          <w:rPr>
            <w:rStyle w:val="Hyperlink"/>
            <w:noProof/>
          </w:rPr>
          <w:t>Elektroniniai pranešimai</w:t>
        </w:r>
        <w:r w:rsidR="00573F8F">
          <w:rPr>
            <w:noProof/>
            <w:webHidden/>
          </w:rPr>
          <w:tab/>
        </w:r>
        <w:r w:rsidR="00573F8F">
          <w:rPr>
            <w:noProof/>
            <w:webHidden/>
          </w:rPr>
          <w:fldChar w:fldCharType="begin"/>
        </w:r>
        <w:r w:rsidR="00573F8F">
          <w:rPr>
            <w:noProof/>
            <w:webHidden/>
          </w:rPr>
          <w:instrText xml:space="preserve"> PAGEREF _Toc515557403 \h </w:instrText>
        </w:r>
        <w:r w:rsidR="00573F8F">
          <w:rPr>
            <w:noProof/>
            <w:webHidden/>
          </w:rPr>
        </w:r>
        <w:r w:rsidR="00573F8F">
          <w:rPr>
            <w:noProof/>
            <w:webHidden/>
          </w:rPr>
          <w:fldChar w:fldCharType="separate"/>
        </w:r>
        <w:r w:rsidR="00573F8F">
          <w:rPr>
            <w:noProof/>
            <w:webHidden/>
          </w:rPr>
          <w:t>3</w:t>
        </w:r>
        <w:r w:rsidR="00573F8F">
          <w:rPr>
            <w:noProof/>
            <w:webHidden/>
          </w:rPr>
          <w:fldChar w:fldCharType="end"/>
        </w:r>
      </w:hyperlink>
    </w:p>
    <w:p w14:paraId="4BEE420D" w14:textId="5AC4E723" w:rsidR="00573F8F" w:rsidRDefault="00A61162">
      <w:pPr>
        <w:pStyle w:val="TOC5"/>
        <w:tabs>
          <w:tab w:val="right" w:leader="dot" w:pos="5030"/>
        </w:tabs>
        <w:rPr>
          <w:rFonts w:eastAsiaTheme="minorEastAsia"/>
          <w:noProof/>
          <w:sz w:val="22"/>
          <w:lang w:val="en-US" w:eastAsia="en-US" w:bidi="ar-SA"/>
        </w:rPr>
      </w:pPr>
      <w:hyperlink w:anchor="_Toc515557404" w:history="1">
        <w:r w:rsidR="00573F8F" w:rsidRPr="00FC566C">
          <w:rPr>
            <w:rStyle w:val="Hyperlink"/>
            <w:noProof/>
          </w:rPr>
          <w:t>Ankstesnės versijos</w:t>
        </w:r>
        <w:r w:rsidR="00573F8F">
          <w:rPr>
            <w:noProof/>
            <w:webHidden/>
          </w:rPr>
          <w:tab/>
        </w:r>
        <w:r w:rsidR="00573F8F">
          <w:rPr>
            <w:noProof/>
            <w:webHidden/>
          </w:rPr>
          <w:fldChar w:fldCharType="begin"/>
        </w:r>
        <w:r w:rsidR="00573F8F">
          <w:rPr>
            <w:noProof/>
            <w:webHidden/>
          </w:rPr>
          <w:instrText xml:space="preserve"> PAGEREF _Toc515557404 \h </w:instrText>
        </w:r>
        <w:r w:rsidR="00573F8F">
          <w:rPr>
            <w:noProof/>
            <w:webHidden/>
          </w:rPr>
        </w:r>
        <w:r w:rsidR="00573F8F">
          <w:rPr>
            <w:noProof/>
            <w:webHidden/>
          </w:rPr>
          <w:fldChar w:fldCharType="separate"/>
        </w:r>
        <w:r w:rsidR="00573F8F">
          <w:rPr>
            <w:noProof/>
            <w:webHidden/>
          </w:rPr>
          <w:t>3</w:t>
        </w:r>
        <w:r w:rsidR="00573F8F">
          <w:rPr>
            <w:noProof/>
            <w:webHidden/>
          </w:rPr>
          <w:fldChar w:fldCharType="end"/>
        </w:r>
      </w:hyperlink>
    </w:p>
    <w:p w14:paraId="0E68CA76" w14:textId="3B5B91F1" w:rsidR="00573F8F" w:rsidRDefault="00A61162">
      <w:pPr>
        <w:pStyle w:val="TOC3"/>
        <w:rPr>
          <w:rFonts w:eastAsiaTheme="minorEastAsia"/>
          <w:b w:val="0"/>
          <w:smallCaps w:val="0"/>
          <w:sz w:val="22"/>
          <w:lang w:val="en-US" w:eastAsia="en-US" w:bidi="ar-SA"/>
        </w:rPr>
      </w:pPr>
      <w:hyperlink w:anchor="_Toc515557405" w:history="1">
        <w:r w:rsidR="00573F8F" w:rsidRPr="00FC566C">
          <w:rPr>
            <w:rStyle w:val="Hyperlink"/>
          </w:rPr>
          <w:t>Paaiškinimai ir pakeitimų suvestinė</w:t>
        </w:r>
        <w:r w:rsidR="00573F8F">
          <w:rPr>
            <w:webHidden/>
          </w:rPr>
          <w:tab/>
        </w:r>
        <w:r w:rsidR="00573F8F">
          <w:rPr>
            <w:webHidden/>
          </w:rPr>
          <w:fldChar w:fldCharType="begin"/>
        </w:r>
        <w:r w:rsidR="00573F8F">
          <w:rPr>
            <w:webHidden/>
          </w:rPr>
          <w:instrText xml:space="preserve"> PAGEREF _Toc515557405 \h </w:instrText>
        </w:r>
        <w:r w:rsidR="00573F8F">
          <w:rPr>
            <w:webHidden/>
          </w:rPr>
        </w:r>
        <w:r w:rsidR="00573F8F">
          <w:rPr>
            <w:webHidden/>
          </w:rPr>
          <w:fldChar w:fldCharType="separate"/>
        </w:r>
        <w:r w:rsidR="00573F8F">
          <w:rPr>
            <w:webHidden/>
          </w:rPr>
          <w:t>3</w:t>
        </w:r>
        <w:r w:rsidR="00573F8F">
          <w:rPr>
            <w:webHidden/>
          </w:rPr>
          <w:fldChar w:fldCharType="end"/>
        </w:r>
      </w:hyperlink>
    </w:p>
    <w:p w14:paraId="652BCD42" w14:textId="01B11E24" w:rsidR="00573F8F" w:rsidRDefault="00A61162">
      <w:pPr>
        <w:pStyle w:val="TOC1"/>
        <w:tabs>
          <w:tab w:val="right" w:leader="dot" w:pos="5030"/>
        </w:tabs>
        <w:rPr>
          <w:rFonts w:eastAsiaTheme="minorEastAsia"/>
          <w:b w:val="0"/>
          <w:caps w:val="0"/>
          <w:noProof/>
          <w:sz w:val="22"/>
          <w:lang w:val="en-US" w:eastAsia="en-US" w:bidi="ar-SA"/>
        </w:rPr>
      </w:pPr>
      <w:hyperlink w:anchor="_Toc515557406" w:history="1">
        <w:r w:rsidR="00573F8F" w:rsidRPr="00FC566C">
          <w:rPr>
            <w:rStyle w:val="Hyperlink"/>
            <w:noProof/>
          </w:rPr>
          <w:t>Apibrėžtys</w:t>
        </w:r>
        <w:r w:rsidR="00573F8F">
          <w:rPr>
            <w:noProof/>
            <w:webHidden/>
          </w:rPr>
          <w:tab/>
        </w:r>
        <w:r w:rsidR="00573F8F">
          <w:rPr>
            <w:noProof/>
            <w:webHidden/>
          </w:rPr>
          <w:fldChar w:fldCharType="begin"/>
        </w:r>
        <w:r w:rsidR="00573F8F">
          <w:rPr>
            <w:noProof/>
            <w:webHidden/>
          </w:rPr>
          <w:instrText xml:space="preserve"> PAGEREF _Toc515557406 \h </w:instrText>
        </w:r>
        <w:r w:rsidR="00573F8F">
          <w:rPr>
            <w:noProof/>
            <w:webHidden/>
          </w:rPr>
        </w:r>
        <w:r w:rsidR="00573F8F">
          <w:rPr>
            <w:noProof/>
            <w:webHidden/>
          </w:rPr>
          <w:fldChar w:fldCharType="separate"/>
        </w:r>
        <w:r w:rsidR="00573F8F">
          <w:rPr>
            <w:noProof/>
            <w:webHidden/>
          </w:rPr>
          <w:t>4</w:t>
        </w:r>
        <w:r w:rsidR="00573F8F">
          <w:rPr>
            <w:noProof/>
            <w:webHidden/>
          </w:rPr>
          <w:fldChar w:fldCharType="end"/>
        </w:r>
      </w:hyperlink>
    </w:p>
    <w:p w14:paraId="5C6E4640" w14:textId="07EE4C36" w:rsidR="00573F8F" w:rsidRDefault="00A61162">
      <w:pPr>
        <w:pStyle w:val="TOC1"/>
        <w:tabs>
          <w:tab w:val="right" w:leader="dot" w:pos="5030"/>
        </w:tabs>
        <w:rPr>
          <w:rFonts w:eastAsiaTheme="minorEastAsia"/>
          <w:b w:val="0"/>
          <w:caps w:val="0"/>
          <w:noProof/>
          <w:sz w:val="22"/>
          <w:lang w:val="en-US" w:eastAsia="en-US" w:bidi="ar-SA"/>
        </w:rPr>
      </w:pPr>
      <w:hyperlink w:anchor="_Toc515557407" w:history="1">
        <w:r w:rsidR="00573F8F" w:rsidRPr="00FC566C">
          <w:rPr>
            <w:rStyle w:val="Hyperlink"/>
            <w:noProof/>
          </w:rPr>
          <w:t>Bendrosios sąlygos</w:t>
        </w:r>
        <w:r w:rsidR="00573F8F">
          <w:rPr>
            <w:noProof/>
            <w:webHidden/>
          </w:rPr>
          <w:tab/>
        </w:r>
        <w:r w:rsidR="00573F8F">
          <w:rPr>
            <w:noProof/>
            <w:webHidden/>
          </w:rPr>
          <w:fldChar w:fldCharType="begin"/>
        </w:r>
        <w:r w:rsidR="00573F8F">
          <w:rPr>
            <w:noProof/>
            <w:webHidden/>
          </w:rPr>
          <w:instrText xml:space="preserve"> PAGEREF _Toc515557407 \h </w:instrText>
        </w:r>
        <w:r w:rsidR="00573F8F">
          <w:rPr>
            <w:noProof/>
            <w:webHidden/>
          </w:rPr>
        </w:r>
        <w:r w:rsidR="00573F8F">
          <w:rPr>
            <w:noProof/>
            <w:webHidden/>
          </w:rPr>
          <w:fldChar w:fldCharType="separate"/>
        </w:r>
        <w:r w:rsidR="00573F8F">
          <w:rPr>
            <w:noProof/>
            <w:webHidden/>
          </w:rPr>
          <w:t>5</w:t>
        </w:r>
        <w:r w:rsidR="00573F8F">
          <w:rPr>
            <w:noProof/>
            <w:webHidden/>
          </w:rPr>
          <w:fldChar w:fldCharType="end"/>
        </w:r>
      </w:hyperlink>
    </w:p>
    <w:p w14:paraId="0D89E6F6" w14:textId="362DD3C6" w:rsidR="00573F8F" w:rsidRDefault="00A61162">
      <w:pPr>
        <w:pStyle w:val="TOC5"/>
        <w:tabs>
          <w:tab w:val="right" w:leader="dot" w:pos="5030"/>
        </w:tabs>
        <w:rPr>
          <w:rFonts w:eastAsiaTheme="minorEastAsia"/>
          <w:noProof/>
          <w:sz w:val="22"/>
          <w:lang w:val="en-US" w:eastAsia="en-US" w:bidi="ar-SA"/>
        </w:rPr>
      </w:pPr>
      <w:hyperlink w:anchor="_Toc515557408" w:history="1">
        <w:r w:rsidR="00573F8F" w:rsidRPr="00FC566C">
          <w:rPr>
            <w:rStyle w:val="Hyperlink"/>
            <w:noProof/>
          </w:rPr>
          <w:t>Internete teikiamų paslaugų licencijavimas</w:t>
        </w:r>
        <w:r w:rsidR="00573F8F">
          <w:rPr>
            <w:noProof/>
            <w:webHidden/>
          </w:rPr>
          <w:tab/>
        </w:r>
        <w:r w:rsidR="00573F8F">
          <w:rPr>
            <w:noProof/>
            <w:webHidden/>
          </w:rPr>
          <w:fldChar w:fldCharType="begin"/>
        </w:r>
        <w:r w:rsidR="00573F8F">
          <w:rPr>
            <w:noProof/>
            <w:webHidden/>
          </w:rPr>
          <w:instrText xml:space="preserve"> PAGEREF _Toc515557408 \h </w:instrText>
        </w:r>
        <w:r w:rsidR="00573F8F">
          <w:rPr>
            <w:noProof/>
            <w:webHidden/>
          </w:rPr>
        </w:r>
        <w:r w:rsidR="00573F8F">
          <w:rPr>
            <w:noProof/>
            <w:webHidden/>
          </w:rPr>
          <w:fldChar w:fldCharType="separate"/>
        </w:r>
        <w:r w:rsidR="00573F8F">
          <w:rPr>
            <w:noProof/>
            <w:webHidden/>
          </w:rPr>
          <w:t>5</w:t>
        </w:r>
        <w:r w:rsidR="00573F8F">
          <w:rPr>
            <w:noProof/>
            <w:webHidden/>
          </w:rPr>
          <w:fldChar w:fldCharType="end"/>
        </w:r>
      </w:hyperlink>
    </w:p>
    <w:p w14:paraId="7E6E1972" w14:textId="08B5DCBC" w:rsidR="00573F8F" w:rsidRDefault="00A61162">
      <w:pPr>
        <w:pStyle w:val="TOC5"/>
        <w:tabs>
          <w:tab w:val="right" w:leader="dot" w:pos="5030"/>
        </w:tabs>
        <w:rPr>
          <w:rFonts w:eastAsiaTheme="minorEastAsia"/>
          <w:noProof/>
          <w:sz w:val="22"/>
          <w:lang w:val="en-US" w:eastAsia="en-US" w:bidi="ar-SA"/>
        </w:rPr>
      </w:pPr>
      <w:hyperlink w:anchor="_Toc515557409" w:history="1">
        <w:r w:rsidR="00573F8F" w:rsidRPr="00FC566C">
          <w:rPr>
            <w:rStyle w:val="Hyperlink"/>
            <w:noProof/>
          </w:rPr>
          <w:t>Internete teikiamų paslaugų naudojimas</w:t>
        </w:r>
        <w:r w:rsidR="00573F8F">
          <w:rPr>
            <w:noProof/>
            <w:webHidden/>
          </w:rPr>
          <w:tab/>
        </w:r>
        <w:r w:rsidR="00573F8F">
          <w:rPr>
            <w:noProof/>
            <w:webHidden/>
          </w:rPr>
          <w:fldChar w:fldCharType="begin"/>
        </w:r>
        <w:r w:rsidR="00573F8F">
          <w:rPr>
            <w:noProof/>
            <w:webHidden/>
          </w:rPr>
          <w:instrText xml:space="preserve"> PAGEREF _Toc515557409 \h </w:instrText>
        </w:r>
        <w:r w:rsidR="00573F8F">
          <w:rPr>
            <w:noProof/>
            <w:webHidden/>
          </w:rPr>
        </w:r>
        <w:r w:rsidR="00573F8F">
          <w:rPr>
            <w:noProof/>
            <w:webHidden/>
          </w:rPr>
          <w:fldChar w:fldCharType="separate"/>
        </w:r>
        <w:r w:rsidR="00573F8F">
          <w:rPr>
            <w:noProof/>
            <w:webHidden/>
          </w:rPr>
          <w:t>5</w:t>
        </w:r>
        <w:r w:rsidR="00573F8F">
          <w:rPr>
            <w:noProof/>
            <w:webHidden/>
          </w:rPr>
          <w:fldChar w:fldCharType="end"/>
        </w:r>
      </w:hyperlink>
    </w:p>
    <w:p w14:paraId="60D31F73" w14:textId="1DE269CA" w:rsidR="00573F8F" w:rsidRDefault="00A61162">
      <w:pPr>
        <w:pStyle w:val="TOC5"/>
        <w:tabs>
          <w:tab w:val="right" w:leader="dot" w:pos="5030"/>
        </w:tabs>
        <w:rPr>
          <w:rFonts w:eastAsiaTheme="minorEastAsia"/>
          <w:noProof/>
          <w:sz w:val="22"/>
          <w:lang w:val="en-US" w:eastAsia="en-US" w:bidi="ar-SA"/>
        </w:rPr>
      </w:pPr>
      <w:hyperlink w:anchor="_Toc515557410" w:history="1">
        <w:r w:rsidR="00573F8F" w:rsidRPr="00FC566C">
          <w:rPr>
            <w:rStyle w:val="Hyperlink"/>
            <w:noProof/>
          </w:rPr>
          <w:t>Programinės įrangos naudojimas kartu su internete teikiama paslauga</w:t>
        </w:r>
        <w:r w:rsidR="00573F8F">
          <w:rPr>
            <w:noProof/>
            <w:webHidden/>
          </w:rPr>
          <w:tab/>
        </w:r>
        <w:r w:rsidR="00573F8F">
          <w:rPr>
            <w:noProof/>
            <w:webHidden/>
          </w:rPr>
          <w:fldChar w:fldCharType="begin"/>
        </w:r>
        <w:r w:rsidR="00573F8F">
          <w:rPr>
            <w:noProof/>
            <w:webHidden/>
          </w:rPr>
          <w:instrText xml:space="preserve"> PAGEREF _Toc515557410 \h </w:instrText>
        </w:r>
        <w:r w:rsidR="00573F8F">
          <w:rPr>
            <w:noProof/>
            <w:webHidden/>
          </w:rPr>
        </w:r>
        <w:r w:rsidR="00573F8F">
          <w:rPr>
            <w:noProof/>
            <w:webHidden/>
          </w:rPr>
          <w:fldChar w:fldCharType="separate"/>
        </w:r>
        <w:r w:rsidR="00573F8F">
          <w:rPr>
            <w:noProof/>
            <w:webHidden/>
          </w:rPr>
          <w:t>5</w:t>
        </w:r>
        <w:r w:rsidR="00573F8F">
          <w:rPr>
            <w:noProof/>
            <w:webHidden/>
          </w:rPr>
          <w:fldChar w:fldCharType="end"/>
        </w:r>
      </w:hyperlink>
    </w:p>
    <w:p w14:paraId="1E6A747E" w14:textId="67FC2717" w:rsidR="00573F8F" w:rsidRDefault="00A61162">
      <w:pPr>
        <w:pStyle w:val="TOC5"/>
        <w:tabs>
          <w:tab w:val="right" w:leader="dot" w:pos="5030"/>
        </w:tabs>
        <w:rPr>
          <w:rFonts w:eastAsiaTheme="minorEastAsia"/>
          <w:noProof/>
          <w:sz w:val="22"/>
          <w:lang w:val="en-US" w:eastAsia="en-US" w:bidi="ar-SA"/>
        </w:rPr>
      </w:pPr>
      <w:hyperlink w:anchor="_Toc515557411" w:history="1">
        <w:r w:rsidR="00573F8F" w:rsidRPr="00FC566C">
          <w:rPr>
            <w:rStyle w:val="Hyperlink"/>
            <w:noProof/>
          </w:rPr>
          <w:t>Techniniai apribojimai</w:t>
        </w:r>
        <w:r w:rsidR="00573F8F">
          <w:rPr>
            <w:noProof/>
            <w:webHidden/>
          </w:rPr>
          <w:tab/>
        </w:r>
        <w:r w:rsidR="00573F8F">
          <w:rPr>
            <w:noProof/>
            <w:webHidden/>
          </w:rPr>
          <w:fldChar w:fldCharType="begin"/>
        </w:r>
        <w:r w:rsidR="00573F8F">
          <w:rPr>
            <w:noProof/>
            <w:webHidden/>
          </w:rPr>
          <w:instrText xml:space="preserve"> PAGEREF _Toc515557411 \h </w:instrText>
        </w:r>
        <w:r w:rsidR="00573F8F">
          <w:rPr>
            <w:noProof/>
            <w:webHidden/>
          </w:rPr>
        </w:r>
        <w:r w:rsidR="00573F8F">
          <w:rPr>
            <w:noProof/>
            <w:webHidden/>
          </w:rPr>
          <w:fldChar w:fldCharType="separate"/>
        </w:r>
        <w:r w:rsidR="00573F8F">
          <w:rPr>
            <w:noProof/>
            <w:webHidden/>
          </w:rPr>
          <w:t>6</w:t>
        </w:r>
        <w:r w:rsidR="00573F8F">
          <w:rPr>
            <w:noProof/>
            <w:webHidden/>
          </w:rPr>
          <w:fldChar w:fldCharType="end"/>
        </w:r>
      </w:hyperlink>
    </w:p>
    <w:p w14:paraId="7503C6F5" w14:textId="74B1BE3E" w:rsidR="00573F8F" w:rsidRDefault="00A61162">
      <w:pPr>
        <w:pStyle w:val="TOC5"/>
        <w:tabs>
          <w:tab w:val="right" w:leader="dot" w:pos="5030"/>
        </w:tabs>
        <w:rPr>
          <w:rFonts w:eastAsiaTheme="minorEastAsia"/>
          <w:noProof/>
          <w:sz w:val="22"/>
          <w:lang w:val="en-US" w:eastAsia="en-US" w:bidi="ar-SA"/>
        </w:rPr>
      </w:pPr>
      <w:hyperlink w:anchor="_Toc515557412" w:history="1">
        <w:r w:rsidR="00573F8F" w:rsidRPr="00FC566C">
          <w:rPr>
            <w:rStyle w:val="Hyperlink"/>
            <w:noProof/>
          </w:rPr>
          <w:t>Importavimo / eksportavimo paslaugos</w:t>
        </w:r>
        <w:r w:rsidR="00573F8F">
          <w:rPr>
            <w:noProof/>
            <w:webHidden/>
          </w:rPr>
          <w:tab/>
        </w:r>
        <w:r w:rsidR="00573F8F">
          <w:rPr>
            <w:noProof/>
            <w:webHidden/>
          </w:rPr>
          <w:fldChar w:fldCharType="begin"/>
        </w:r>
        <w:r w:rsidR="00573F8F">
          <w:rPr>
            <w:noProof/>
            <w:webHidden/>
          </w:rPr>
          <w:instrText xml:space="preserve"> PAGEREF _Toc515557412 \h </w:instrText>
        </w:r>
        <w:r w:rsidR="00573F8F">
          <w:rPr>
            <w:noProof/>
            <w:webHidden/>
          </w:rPr>
        </w:r>
        <w:r w:rsidR="00573F8F">
          <w:rPr>
            <w:noProof/>
            <w:webHidden/>
          </w:rPr>
          <w:fldChar w:fldCharType="separate"/>
        </w:r>
        <w:r w:rsidR="00573F8F">
          <w:rPr>
            <w:noProof/>
            <w:webHidden/>
          </w:rPr>
          <w:t>6</w:t>
        </w:r>
        <w:r w:rsidR="00573F8F">
          <w:rPr>
            <w:noProof/>
            <w:webHidden/>
          </w:rPr>
          <w:fldChar w:fldCharType="end"/>
        </w:r>
      </w:hyperlink>
    </w:p>
    <w:p w14:paraId="2CF4A642" w14:textId="1057C5F4" w:rsidR="00573F8F" w:rsidRDefault="00A61162">
      <w:pPr>
        <w:pStyle w:val="TOC5"/>
        <w:tabs>
          <w:tab w:val="right" w:leader="dot" w:pos="5030"/>
        </w:tabs>
        <w:rPr>
          <w:rFonts w:eastAsiaTheme="minorEastAsia"/>
          <w:noProof/>
          <w:sz w:val="22"/>
          <w:lang w:val="en-US" w:eastAsia="en-US" w:bidi="ar-SA"/>
        </w:rPr>
      </w:pPr>
      <w:hyperlink w:anchor="_Toc515557413" w:history="1">
        <w:r w:rsidR="00573F8F" w:rsidRPr="00FC566C">
          <w:rPr>
            <w:rStyle w:val="Hyperlink"/>
            <w:noProof/>
          </w:rPr>
          <w:t>Šrifto komponentai</w:t>
        </w:r>
        <w:r w:rsidR="00573F8F">
          <w:rPr>
            <w:noProof/>
            <w:webHidden/>
          </w:rPr>
          <w:tab/>
        </w:r>
        <w:r w:rsidR="00573F8F">
          <w:rPr>
            <w:noProof/>
            <w:webHidden/>
          </w:rPr>
          <w:fldChar w:fldCharType="begin"/>
        </w:r>
        <w:r w:rsidR="00573F8F">
          <w:rPr>
            <w:noProof/>
            <w:webHidden/>
          </w:rPr>
          <w:instrText xml:space="preserve"> PAGEREF _Toc515557413 \h </w:instrText>
        </w:r>
        <w:r w:rsidR="00573F8F">
          <w:rPr>
            <w:noProof/>
            <w:webHidden/>
          </w:rPr>
        </w:r>
        <w:r w:rsidR="00573F8F">
          <w:rPr>
            <w:noProof/>
            <w:webHidden/>
          </w:rPr>
          <w:fldChar w:fldCharType="separate"/>
        </w:r>
        <w:r w:rsidR="00573F8F">
          <w:rPr>
            <w:noProof/>
            <w:webHidden/>
          </w:rPr>
          <w:t>6</w:t>
        </w:r>
        <w:r w:rsidR="00573F8F">
          <w:rPr>
            <w:noProof/>
            <w:webHidden/>
          </w:rPr>
          <w:fldChar w:fldCharType="end"/>
        </w:r>
      </w:hyperlink>
    </w:p>
    <w:p w14:paraId="409AF231" w14:textId="0CE26E26" w:rsidR="00573F8F" w:rsidRDefault="00A61162">
      <w:pPr>
        <w:pStyle w:val="TOC5"/>
        <w:tabs>
          <w:tab w:val="right" w:leader="dot" w:pos="5030"/>
        </w:tabs>
        <w:rPr>
          <w:rFonts w:eastAsiaTheme="minorEastAsia"/>
          <w:noProof/>
          <w:sz w:val="22"/>
          <w:lang w:val="en-US" w:eastAsia="en-US" w:bidi="ar-SA"/>
        </w:rPr>
      </w:pPr>
      <w:hyperlink w:anchor="_Toc515557414" w:history="1">
        <w:r w:rsidR="00573F8F" w:rsidRPr="00FC566C">
          <w:rPr>
            <w:rStyle w:val="Hyperlink"/>
            <w:noProof/>
          </w:rPr>
          <w:t>Internete teikiamų paslaugų pakeitimai ir pasiekiamumas</w:t>
        </w:r>
        <w:r w:rsidR="00573F8F">
          <w:rPr>
            <w:noProof/>
            <w:webHidden/>
          </w:rPr>
          <w:tab/>
        </w:r>
        <w:r w:rsidR="00573F8F">
          <w:rPr>
            <w:noProof/>
            <w:webHidden/>
          </w:rPr>
          <w:fldChar w:fldCharType="begin"/>
        </w:r>
        <w:r w:rsidR="00573F8F">
          <w:rPr>
            <w:noProof/>
            <w:webHidden/>
          </w:rPr>
          <w:instrText xml:space="preserve"> PAGEREF _Toc515557414 \h </w:instrText>
        </w:r>
        <w:r w:rsidR="00573F8F">
          <w:rPr>
            <w:noProof/>
            <w:webHidden/>
          </w:rPr>
        </w:r>
        <w:r w:rsidR="00573F8F">
          <w:rPr>
            <w:noProof/>
            <w:webHidden/>
          </w:rPr>
          <w:fldChar w:fldCharType="separate"/>
        </w:r>
        <w:r w:rsidR="00573F8F">
          <w:rPr>
            <w:noProof/>
            <w:webHidden/>
          </w:rPr>
          <w:t>6</w:t>
        </w:r>
        <w:r w:rsidR="00573F8F">
          <w:rPr>
            <w:noProof/>
            <w:webHidden/>
          </w:rPr>
          <w:fldChar w:fldCharType="end"/>
        </w:r>
      </w:hyperlink>
    </w:p>
    <w:p w14:paraId="134A0ED5" w14:textId="3E268032" w:rsidR="00573F8F" w:rsidRDefault="00A61162">
      <w:pPr>
        <w:pStyle w:val="TOC5"/>
        <w:tabs>
          <w:tab w:val="right" w:leader="dot" w:pos="5030"/>
        </w:tabs>
        <w:rPr>
          <w:rFonts w:eastAsiaTheme="minorEastAsia"/>
          <w:noProof/>
          <w:sz w:val="22"/>
          <w:lang w:val="en-US" w:eastAsia="en-US" w:bidi="ar-SA"/>
        </w:rPr>
      </w:pPr>
      <w:hyperlink w:anchor="_Toc515557415" w:history="1">
        <w:r w:rsidR="00573F8F" w:rsidRPr="00FC566C">
          <w:rPr>
            <w:rStyle w:val="Hyperlink"/>
            <w:noProof/>
          </w:rPr>
          <w:t>Įstatymų laikymasis</w:t>
        </w:r>
        <w:r w:rsidR="00573F8F">
          <w:rPr>
            <w:noProof/>
            <w:webHidden/>
          </w:rPr>
          <w:tab/>
        </w:r>
        <w:r w:rsidR="00573F8F">
          <w:rPr>
            <w:noProof/>
            <w:webHidden/>
          </w:rPr>
          <w:fldChar w:fldCharType="begin"/>
        </w:r>
        <w:r w:rsidR="00573F8F">
          <w:rPr>
            <w:noProof/>
            <w:webHidden/>
          </w:rPr>
          <w:instrText xml:space="preserve"> PAGEREF _Toc515557415 \h </w:instrText>
        </w:r>
        <w:r w:rsidR="00573F8F">
          <w:rPr>
            <w:noProof/>
            <w:webHidden/>
          </w:rPr>
        </w:r>
        <w:r w:rsidR="00573F8F">
          <w:rPr>
            <w:noProof/>
            <w:webHidden/>
          </w:rPr>
          <w:fldChar w:fldCharType="separate"/>
        </w:r>
        <w:r w:rsidR="00573F8F">
          <w:rPr>
            <w:noProof/>
            <w:webHidden/>
          </w:rPr>
          <w:t>6</w:t>
        </w:r>
        <w:r w:rsidR="00573F8F">
          <w:rPr>
            <w:noProof/>
            <w:webHidden/>
          </w:rPr>
          <w:fldChar w:fldCharType="end"/>
        </w:r>
      </w:hyperlink>
    </w:p>
    <w:p w14:paraId="1B27AA5E" w14:textId="29A4094B" w:rsidR="00573F8F" w:rsidRDefault="00A61162">
      <w:pPr>
        <w:pStyle w:val="TOC5"/>
        <w:tabs>
          <w:tab w:val="right" w:leader="dot" w:pos="5030"/>
        </w:tabs>
        <w:rPr>
          <w:rFonts w:eastAsiaTheme="minorEastAsia"/>
          <w:noProof/>
          <w:sz w:val="22"/>
          <w:lang w:val="en-US" w:eastAsia="en-US" w:bidi="ar-SA"/>
        </w:rPr>
      </w:pPr>
      <w:hyperlink w:anchor="_Toc515557416" w:history="1">
        <w:r w:rsidR="00573F8F" w:rsidRPr="00FC566C">
          <w:rPr>
            <w:rStyle w:val="Hyperlink"/>
            <w:noProof/>
          </w:rPr>
          <w:t>Kita</w:t>
        </w:r>
        <w:r w:rsidR="00573F8F">
          <w:rPr>
            <w:noProof/>
            <w:webHidden/>
          </w:rPr>
          <w:tab/>
        </w:r>
        <w:r w:rsidR="00573F8F">
          <w:rPr>
            <w:noProof/>
            <w:webHidden/>
          </w:rPr>
          <w:fldChar w:fldCharType="begin"/>
        </w:r>
        <w:r w:rsidR="00573F8F">
          <w:rPr>
            <w:noProof/>
            <w:webHidden/>
          </w:rPr>
          <w:instrText xml:space="preserve"> PAGEREF _Toc515557416 \h </w:instrText>
        </w:r>
        <w:r w:rsidR="00573F8F">
          <w:rPr>
            <w:noProof/>
            <w:webHidden/>
          </w:rPr>
        </w:r>
        <w:r w:rsidR="00573F8F">
          <w:rPr>
            <w:noProof/>
            <w:webHidden/>
          </w:rPr>
          <w:fldChar w:fldCharType="separate"/>
        </w:r>
        <w:r w:rsidR="00573F8F">
          <w:rPr>
            <w:noProof/>
            <w:webHidden/>
          </w:rPr>
          <w:t>6</w:t>
        </w:r>
        <w:r w:rsidR="00573F8F">
          <w:rPr>
            <w:noProof/>
            <w:webHidden/>
          </w:rPr>
          <w:fldChar w:fldCharType="end"/>
        </w:r>
      </w:hyperlink>
    </w:p>
    <w:p w14:paraId="5BBF9956" w14:textId="103EF872" w:rsidR="00573F8F" w:rsidRDefault="00A61162">
      <w:pPr>
        <w:pStyle w:val="TOC1"/>
        <w:tabs>
          <w:tab w:val="right" w:leader="dot" w:pos="5030"/>
        </w:tabs>
        <w:rPr>
          <w:rFonts w:eastAsiaTheme="minorEastAsia"/>
          <w:b w:val="0"/>
          <w:caps w:val="0"/>
          <w:noProof/>
          <w:sz w:val="22"/>
          <w:lang w:val="en-US" w:eastAsia="en-US" w:bidi="ar-SA"/>
        </w:rPr>
      </w:pPr>
      <w:hyperlink w:anchor="_Toc515557417" w:history="1">
        <w:r w:rsidR="00573F8F" w:rsidRPr="00FC566C">
          <w:rPr>
            <w:rStyle w:val="Hyperlink"/>
            <w:noProof/>
          </w:rPr>
          <w:t>Duomenų apsaugos sąlygos</w:t>
        </w:r>
        <w:r w:rsidR="00573F8F">
          <w:rPr>
            <w:noProof/>
            <w:webHidden/>
          </w:rPr>
          <w:tab/>
        </w:r>
        <w:r w:rsidR="00573F8F">
          <w:rPr>
            <w:noProof/>
            <w:webHidden/>
          </w:rPr>
          <w:fldChar w:fldCharType="begin"/>
        </w:r>
        <w:r w:rsidR="00573F8F">
          <w:rPr>
            <w:noProof/>
            <w:webHidden/>
          </w:rPr>
          <w:instrText xml:space="preserve"> PAGEREF _Toc515557417 \h </w:instrText>
        </w:r>
        <w:r w:rsidR="00573F8F">
          <w:rPr>
            <w:noProof/>
            <w:webHidden/>
          </w:rPr>
        </w:r>
        <w:r w:rsidR="00573F8F">
          <w:rPr>
            <w:noProof/>
            <w:webHidden/>
          </w:rPr>
          <w:fldChar w:fldCharType="separate"/>
        </w:r>
        <w:r w:rsidR="00573F8F">
          <w:rPr>
            <w:noProof/>
            <w:webHidden/>
          </w:rPr>
          <w:t>8</w:t>
        </w:r>
        <w:r w:rsidR="00573F8F">
          <w:rPr>
            <w:noProof/>
            <w:webHidden/>
          </w:rPr>
          <w:fldChar w:fldCharType="end"/>
        </w:r>
      </w:hyperlink>
    </w:p>
    <w:p w14:paraId="606A5321" w14:textId="032633AB" w:rsidR="00573F8F" w:rsidRDefault="00A61162">
      <w:pPr>
        <w:pStyle w:val="TOC5"/>
        <w:tabs>
          <w:tab w:val="right" w:leader="dot" w:pos="5030"/>
        </w:tabs>
        <w:rPr>
          <w:rFonts w:eastAsiaTheme="minorEastAsia"/>
          <w:noProof/>
          <w:sz w:val="22"/>
          <w:lang w:val="en-US" w:eastAsia="en-US" w:bidi="ar-SA"/>
        </w:rPr>
      </w:pPr>
      <w:hyperlink w:anchor="_Toc515557418" w:history="1">
        <w:r w:rsidR="00573F8F" w:rsidRPr="00FC566C">
          <w:rPr>
            <w:rStyle w:val="Hyperlink"/>
            <w:noProof/>
          </w:rPr>
          <w:t>Aprėptis</w:t>
        </w:r>
        <w:r w:rsidR="00573F8F">
          <w:rPr>
            <w:noProof/>
            <w:webHidden/>
          </w:rPr>
          <w:tab/>
        </w:r>
        <w:r w:rsidR="00573F8F">
          <w:rPr>
            <w:noProof/>
            <w:webHidden/>
          </w:rPr>
          <w:fldChar w:fldCharType="begin"/>
        </w:r>
        <w:r w:rsidR="00573F8F">
          <w:rPr>
            <w:noProof/>
            <w:webHidden/>
          </w:rPr>
          <w:instrText xml:space="preserve"> PAGEREF _Toc515557418 \h </w:instrText>
        </w:r>
        <w:r w:rsidR="00573F8F">
          <w:rPr>
            <w:noProof/>
            <w:webHidden/>
          </w:rPr>
        </w:r>
        <w:r w:rsidR="00573F8F">
          <w:rPr>
            <w:noProof/>
            <w:webHidden/>
          </w:rPr>
          <w:fldChar w:fldCharType="separate"/>
        </w:r>
        <w:r w:rsidR="00573F8F">
          <w:rPr>
            <w:noProof/>
            <w:webHidden/>
          </w:rPr>
          <w:t>8</w:t>
        </w:r>
        <w:r w:rsidR="00573F8F">
          <w:rPr>
            <w:noProof/>
            <w:webHidden/>
          </w:rPr>
          <w:fldChar w:fldCharType="end"/>
        </w:r>
      </w:hyperlink>
    </w:p>
    <w:p w14:paraId="6A03FF7D" w14:textId="2089C2EA" w:rsidR="00573F8F" w:rsidRDefault="00A61162">
      <w:pPr>
        <w:pStyle w:val="TOC5"/>
        <w:tabs>
          <w:tab w:val="right" w:leader="dot" w:pos="5030"/>
        </w:tabs>
        <w:rPr>
          <w:rFonts w:eastAsiaTheme="minorEastAsia"/>
          <w:noProof/>
          <w:sz w:val="22"/>
          <w:lang w:val="en-US" w:eastAsia="en-US" w:bidi="ar-SA"/>
        </w:rPr>
      </w:pPr>
      <w:hyperlink w:anchor="_Toc515557419" w:history="1">
        <w:r w:rsidR="00573F8F" w:rsidRPr="00FC566C">
          <w:rPr>
            <w:rStyle w:val="Hyperlink"/>
            <w:noProof/>
          </w:rPr>
          <w:t>Kliento duomenų tvarkymas; nuosavybė</w:t>
        </w:r>
        <w:r w:rsidR="00573F8F">
          <w:rPr>
            <w:noProof/>
            <w:webHidden/>
          </w:rPr>
          <w:tab/>
        </w:r>
        <w:r w:rsidR="00573F8F">
          <w:rPr>
            <w:noProof/>
            <w:webHidden/>
          </w:rPr>
          <w:fldChar w:fldCharType="begin"/>
        </w:r>
        <w:r w:rsidR="00573F8F">
          <w:rPr>
            <w:noProof/>
            <w:webHidden/>
          </w:rPr>
          <w:instrText xml:space="preserve"> PAGEREF _Toc515557419 \h </w:instrText>
        </w:r>
        <w:r w:rsidR="00573F8F">
          <w:rPr>
            <w:noProof/>
            <w:webHidden/>
          </w:rPr>
        </w:r>
        <w:r w:rsidR="00573F8F">
          <w:rPr>
            <w:noProof/>
            <w:webHidden/>
          </w:rPr>
          <w:fldChar w:fldCharType="separate"/>
        </w:r>
        <w:r w:rsidR="00573F8F">
          <w:rPr>
            <w:noProof/>
            <w:webHidden/>
          </w:rPr>
          <w:t>8</w:t>
        </w:r>
        <w:r w:rsidR="00573F8F">
          <w:rPr>
            <w:noProof/>
            <w:webHidden/>
          </w:rPr>
          <w:fldChar w:fldCharType="end"/>
        </w:r>
      </w:hyperlink>
    </w:p>
    <w:p w14:paraId="366D4AD5" w14:textId="5E1A9BA2" w:rsidR="00573F8F" w:rsidRDefault="00A61162">
      <w:pPr>
        <w:pStyle w:val="TOC5"/>
        <w:tabs>
          <w:tab w:val="right" w:leader="dot" w:pos="5030"/>
        </w:tabs>
        <w:rPr>
          <w:rFonts w:eastAsiaTheme="minorEastAsia"/>
          <w:noProof/>
          <w:sz w:val="22"/>
          <w:lang w:val="en-US" w:eastAsia="en-US" w:bidi="ar-SA"/>
        </w:rPr>
      </w:pPr>
      <w:hyperlink w:anchor="_Toc515557420" w:history="1">
        <w:r w:rsidR="00573F8F" w:rsidRPr="00FC566C">
          <w:rPr>
            <w:rStyle w:val="Hyperlink"/>
            <w:noProof/>
          </w:rPr>
          <w:t>Kliento duomenų atskleidimas</w:t>
        </w:r>
        <w:r w:rsidR="00573F8F">
          <w:rPr>
            <w:noProof/>
            <w:webHidden/>
          </w:rPr>
          <w:tab/>
        </w:r>
        <w:r w:rsidR="00573F8F">
          <w:rPr>
            <w:noProof/>
            <w:webHidden/>
          </w:rPr>
          <w:fldChar w:fldCharType="begin"/>
        </w:r>
        <w:r w:rsidR="00573F8F">
          <w:rPr>
            <w:noProof/>
            <w:webHidden/>
          </w:rPr>
          <w:instrText xml:space="preserve"> PAGEREF _Toc515557420 \h </w:instrText>
        </w:r>
        <w:r w:rsidR="00573F8F">
          <w:rPr>
            <w:noProof/>
            <w:webHidden/>
          </w:rPr>
        </w:r>
        <w:r w:rsidR="00573F8F">
          <w:rPr>
            <w:noProof/>
            <w:webHidden/>
          </w:rPr>
          <w:fldChar w:fldCharType="separate"/>
        </w:r>
        <w:r w:rsidR="00573F8F">
          <w:rPr>
            <w:noProof/>
            <w:webHidden/>
          </w:rPr>
          <w:t>8</w:t>
        </w:r>
        <w:r w:rsidR="00573F8F">
          <w:rPr>
            <w:noProof/>
            <w:webHidden/>
          </w:rPr>
          <w:fldChar w:fldCharType="end"/>
        </w:r>
      </w:hyperlink>
    </w:p>
    <w:p w14:paraId="19DCA0DA" w14:textId="16FBA103" w:rsidR="00573F8F" w:rsidRDefault="00A61162">
      <w:pPr>
        <w:pStyle w:val="TOC5"/>
        <w:tabs>
          <w:tab w:val="right" w:leader="dot" w:pos="5030"/>
        </w:tabs>
        <w:rPr>
          <w:rFonts w:eastAsiaTheme="minorEastAsia"/>
          <w:noProof/>
          <w:sz w:val="22"/>
          <w:lang w:val="en-US" w:eastAsia="en-US" w:bidi="ar-SA"/>
        </w:rPr>
      </w:pPr>
      <w:hyperlink w:anchor="_Toc515557421" w:history="1">
        <w:r w:rsidR="00573F8F" w:rsidRPr="00FC566C">
          <w:rPr>
            <w:rStyle w:val="Hyperlink"/>
            <w:noProof/>
          </w:rPr>
          <w:t>Asmeninių duomenų tvarkymas; BDAR</w:t>
        </w:r>
        <w:r w:rsidR="00573F8F">
          <w:rPr>
            <w:noProof/>
            <w:webHidden/>
          </w:rPr>
          <w:tab/>
        </w:r>
        <w:r w:rsidR="00573F8F">
          <w:rPr>
            <w:noProof/>
            <w:webHidden/>
          </w:rPr>
          <w:fldChar w:fldCharType="begin"/>
        </w:r>
        <w:r w:rsidR="00573F8F">
          <w:rPr>
            <w:noProof/>
            <w:webHidden/>
          </w:rPr>
          <w:instrText xml:space="preserve"> PAGEREF _Toc515557421 \h </w:instrText>
        </w:r>
        <w:r w:rsidR="00573F8F">
          <w:rPr>
            <w:noProof/>
            <w:webHidden/>
          </w:rPr>
        </w:r>
        <w:r w:rsidR="00573F8F">
          <w:rPr>
            <w:noProof/>
            <w:webHidden/>
          </w:rPr>
          <w:fldChar w:fldCharType="separate"/>
        </w:r>
        <w:r w:rsidR="00573F8F">
          <w:rPr>
            <w:noProof/>
            <w:webHidden/>
          </w:rPr>
          <w:t>8</w:t>
        </w:r>
        <w:r w:rsidR="00573F8F">
          <w:rPr>
            <w:noProof/>
            <w:webHidden/>
          </w:rPr>
          <w:fldChar w:fldCharType="end"/>
        </w:r>
      </w:hyperlink>
    </w:p>
    <w:p w14:paraId="40138C02" w14:textId="34285CAF" w:rsidR="00573F8F" w:rsidRDefault="00A61162">
      <w:pPr>
        <w:pStyle w:val="TOC5"/>
        <w:tabs>
          <w:tab w:val="right" w:leader="dot" w:pos="5030"/>
        </w:tabs>
        <w:rPr>
          <w:rFonts w:eastAsiaTheme="minorEastAsia"/>
          <w:noProof/>
          <w:sz w:val="22"/>
          <w:lang w:val="en-US" w:eastAsia="en-US" w:bidi="ar-SA"/>
        </w:rPr>
      </w:pPr>
      <w:hyperlink w:anchor="_Toc515557422" w:history="1">
        <w:r w:rsidR="00573F8F" w:rsidRPr="00FC566C">
          <w:rPr>
            <w:rStyle w:val="Hyperlink"/>
            <w:noProof/>
          </w:rPr>
          <w:t>Duomenų sauga</w:t>
        </w:r>
        <w:r w:rsidR="00573F8F">
          <w:rPr>
            <w:noProof/>
            <w:webHidden/>
          </w:rPr>
          <w:tab/>
        </w:r>
        <w:r w:rsidR="00573F8F">
          <w:rPr>
            <w:noProof/>
            <w:webHidden/>
          </w:rPr>
          <w:fldChar w:fldCharType="begin"/>
        </w:r>
        <w:r w:rsidR="00573F8F">
          <w:rPr>
            <w:noProof/>
            <w:webHidden/>
          </w:rPr>
          <w:instrText xml:space="preserve"> PAGEREF _Toc515557422 \h </w:instrText>
        </w:r>
        <w:r w:rsidR="00573F8F">
          <w:rPr>
            <w:noProof/>
            <w:webHidden/>
          </w:rPr>
        </w:r>
        <w:r w:rsidR="00573F8F">
          <w:rPr>
            <w:noProof/>
            <w:webHidden/>
          </w:rPr>
          <w:fldChar w:fldCharType="separate"/>
        </w:r>
        <w:r w:rsidR="00573F8F">
          <w:rPr>
            <w:noProof/>
            <w:webHidden/>
          </w:rPr>
          <w:t>9</w:t>
        </w:r>
        <w:r w:rsidR="00573F8F">
          <w:rPr>
            <w:noProof/>
            <w:webHidden/>
          </w:rPr>
          <w:fldChar w:fldCharType="end"/>
        </w:r>
      </w:hyperlink>
    </w:p>
    <w:p w14:paraId="48EF0723" w14:textId="6EA498C5" w:rsidR="00573F8F" w:rsidRDefault="00A61162">
      <w:pPr>
        <w:pStyle w:val="TOC5"/>
        <w:tabs>
          <w:tab w:val="right" w:leader="dot" w:pos="5030"/>
        </w:tabs>
        <w:rPr>
          <w:rFonts w:eastAsiaTheme="minorEastAsia"/>
          <w:noProof/>
          <w:sz w:val="22"/>
          <w:lang w:val="en-US" w:eastAsia="en-US" w:bidi="ar-SA"/>
        </w:rPr>
      </w:pPr>
      <w:hyperlink w:anchor="_Toc515557423" w:history="1">
        <w:r w:rsidR="00573F8F" w:rsidRPr="00FC566C">
          <w:rPr>
            <w:rStyle w:val="Hyperlink"/>
            <w:noProof/>
          </w:rPr>
          <w:t>Pranešimas apie saugos incidentus</w:t>
        </w:r>
        <w:r w:rsidR="00573F8F">
          <w:rPr>
            <w:noProof/>
            <w:webHidden/>
          </w:rPr>
          <w:tab/>
        </w:r>
        <w:r w:rsidR="00573F8F">
          <w:rPr>
            <w:noProof/>
            <w:webHidden/>
          </w:rPr>
          <w:fldChar w:fldCharType="begin"/>
        </w:r>
        <w:r w:rsidR="00573F8F">
          <w:rPr>
            <w:noProof/>
            <w:webHidden/>
          </w:rPr>
          <w:instrText xml:space="preserve"> PAGEREF _Toc515557423 \h </w:instrText>
        </w:r>
        <w:r w:rsidR="00573F8F">
          <w:rPr>
            <w:noProof/>
            <w:webHidden/>
          </w:rPr>
        </w:r>
        <w:r w:rsidR="00573F8F">
          <w:rPr>
            <w:noProof/>
            <w:webHidden/>
          </w:rPr>
          <w:fldChar w:fldCharType="separate"/>
        </w:r>
        <w:r w:rsidR="00573F8F">
          <w:rPr>
            <w:noProof/>
            <w:webHidden/>
          </w:rPr>
          <w:t>10</w:t>
        </w:r>
        <w:r w:rsidR="00573F8F">
          <w:rPr>
            <w:noProof/>
            <w:webHidden/>
          </w:rPr>
          <w:fldChar w:fldCharType="end"/>
        </w:r>
      </w:hyperlink>
    </w:p>
    <w:p w14:paraId="14F19E76" w14:textId="13D6C6C5" w:rsidR="00573F8F" w:rsidRDefault="00A61162">
      <w:pPr>
        <w:pStyle w:val="TOC5"/>
        <w:tabs>
          <w:tab w:val="right" w:leader="dot" w:pos="5030"/>
        </w:tabs>
        <w:rPr>
          <w:rFonts w:eastAsiaTheme="minorEastAsia"/>
          <w:noProof/>
          <w:sz w:val="22"/>
          <w:lang w:val="en-US" w:eastAsia="en-US" w:bidi="ar-SA"/>
        </w:rPr>
      </w:pPr>
      <w:hyperlink w:anchor="_Toc515557424" w:history="1">
        <w:r w:rsidR="00573F8F" w:rsidRPr="00FC566C">
          <w:rPr>
            <w:rStyle w:val="Hyperlink"/>
            <w:noProof/>
          </w:rPr>
          <w:t>Duomenų perleidimas ir vieta</w:t>
        </w:r>
        <w:r w:rsidR="00573F8F">
          <w:rPr>
            <w:noProof/>
            <w:webHidden/>
          </w:rPr>
          <w:tab/>
        </w:r>
        <w:r w:rsidR="00573F8F">
          <w:rPr>
            <w:noProof/>
            <w:webHidden/>
          </w:rPr>
          <w:fldChar w:fldCharType="begin"/>
        </w:r>
        <w:r w:rsidR="00573F8F">
          <w:rPr>
            <w:noProof/>
            <w:webHidden/>
          </w:rPr>
          <w:instrText xml:space="preserve"> PAGEREF _Toc515557424 \h </w:instrText>
        </w:r>
        <w:r w:rsidR="00573F8F">
          <w:rPr>
            <w:noProof/>
            <w:webHidden/>
          </w:rPr>
        </w:r>
        <w:r w:rsidR="00573F8F">
          <w:rPr>
            <w:noProof/>
            <w:webHidden/>
          </w:rPr>
          <w:fldChar w:fldCharType="separate"/>
        </w:r>
        <w:r w:rsidR="00573F8F">
          <w:rPr>
            <w:noProof/>
            <w:webHidden/>
          </w:rPr>
          <w:t>11</w:t>
        </w:r>
        <w:r w:rsidR="00573F8F">
          <w:rPr>
            <w:noProof/>
            <w:webHidden/>
          </w:rPr>
          <w:fldChar w:fldCharType="end"/>
        </w:r>
      </w:hyperlink>
    </w:p>
    <w:p w14:paraId="1458D90E" w14:textId="1DEFEDEE" w:rsidR="00573F8F" w:rsidRDefault="00A61162">
      <w:pPr>
        <w:pStyle w:val="TOC5"/>
        <w:tabs>
          <w:tab w:val="right" w:leader="dot" w:pos="5030"/>
        </w:tabs>
        <w:rPr>
          <w:rFonts w:eastAsiaTheme="minorEastAsia"/>
          <w:noProof/>
          <w:sz w:val="22"/>
          <w:lang w:val="en-US" w:eastAsia="en-US" w:bidi="ar-SA"/>
        </w:rPr>
      </w:pPr>
      <w:hyperlink w:anchor="_Toc515557425" w:history="1">
        <w:r w:rsidR="00573F8F" w:rsidRPr="00FC566C">
          <w:rPr>
            <w:rStyle w:val="Hyperlink"/>
            <w:noProof/>
          </w:rPr>
          <w:t>Duomenų saugojimas ir naikinimas</w:t>
        </w:r>
        <w:r w:rsidR="00573F8F">
          <w:rPr>
            <w:noProof/>
            <w:webHidden/>
          </w:rPr>
          <w:tab/>
        </w:r>
        <w:r w:rsidR="00573F8F">
          <w:rPr>
            <w:noProof/>
            <w:webHidden/>
          </w:rPr>
          <w:fldChar w:fldCharType="begin"/>
        </w:r>
        <w:r w:rsidR="00573F8F">
          <w:rPr>
            <w:noProof/>
            <w:webHidden/>
          </w:rPr>
          <w:instrText xml:space="preserve"> PAGEREF _Toc515557425 \h </w:instrText>
        </w:r>
        <w:r w:rsidR="00573F8F">
          <w:rPr>
            <w:noProof/>
            <w:webHidden/>
          </w:rPr>
        </w:r>
        <w:r w:rsidR="00573F8F">
          <w:rPr>
            <w:noProof/>
            <w:webHidden/>
          </w:rPr>
          <w:fldChar w:fldCharType="separate"/>
        </w:r>
        <w:r w:rsidR="00573F8F">
          <w:rPr>
            <w:noProof/>
            <w:webHidden/>
          </w:rPr>
          <w:t>11</w:t>
        </w:r>
        <w:r w:rsidR="00573F8F">
          <w:rPr>
            <w:noProof/>
            <w:webHidden/>
          </w:rPr>
          <w:fldChar w:fldCharType="end"/>
        </w:r>
      </w:hyperlink>
    </w:p>
    <w:p w14:paraId="2F8BACCD" w14:textId="4EA37345" w:rsidR="00573F8F" w:rsidRDefault="00A61162">
      <w:pPr>
        <w:pStyle w:val="TOC5"/>
        <w:tabs>
          <w:tab w:val="right" w:leader="dot" w:pos="5030"/>
        </w:tabs>
        <w:rPr>
          <w:rFonts w:eastAsiaTheme="minorEastAsia"/>
          <w:noProof/>
          <w:sz w:val="22"/>
          <w:lang w:val="en-US" w:eastAsia="en-US" w:bidi="ar-SA"/>
        </w:rPr>
      </w:pPr>
      <w:hyperlink w:anchor="_Toc515557426" w:history="1">
        <w:r w:rsidR="00573F8F" w:rsidRPr="00FC566C">
          <w:rPr>
            <w:rStyle w:val="Hyperlink"/>
            <w:noProof/>
          </w:rPr>
          <w:t>Tvarkytojų konfidencialumo įsipareigojimas</w:t>
        </w:r>
        <w:r w:rsidR="00573F8F">
          <w:rPr>
            <w:noProof/>
            <w:webHidden/>
          </w:rPr>
          <w:tab/>
        </w:r>
        <w:r w:rsidR="00573F8F">
          <w:rPr>
            <w:noProof/>
            <w:webHidden/>
          </w:rPr>
          <w:fldChar w:fldCharType="begin"/>
        </w:r>
        <w:r w:rsidR="00573F8F">
          <w:rPr>
            <w:noProof/>
            <w:webHidden/>
          </w:rPr>
          <w:instrText xml:space="preserve"> PAGEREF _Toc515557426 \h </w:instrText>
        </w:r>
        <w:r w:rsidR="00573F8F">
          <w:rPr>
            <w:noProof/>
            <w:webHidden/>
          </w:rPr>
        </w:r>
        <w:r w:rsidR="00573F8F">
          <w:rPr>
            <w:noProof/>
            <w:webHidden/>
          </w:rPr>
          <w:fldChar w:fldCharType="separate"/>
        </w:r>
        <w:r w:rsidR="00573F8F">
          <w:rPr>
            <w:noProof/>
            <w:webHidden/>
          </w:rPr>
          <w:t>12</w:t>
        </w:r>
        <w:r w:rsidR="00573F8F">
          <w:rPr>
            <w:noProof/>
            <w:webHidden/>
          </w:rPr>
          <w:fldChar w:fldCharType="end"/>
        </w:r>
      </w:hyperlink>
    </w:p>
    <w:p w14:paraId="1C710F97" w14:textId="532AE22E" w:rsidR="00573F8F" w:rsidRDefault="00A61162">
      <w:pPr>
        <w:pStyle w:val="TOC5"/>
        <w:tabs>
          <w:tab w:val="right" w:leader="dot" w:pos="5030"/>
        </w:tabs>
        <w:rPr>
          <w:rFonts w:eastAsiaTheme="minorEastAsia"/>
          <w:noProof/>
          <w:sz w:val="22"/>
          <w:lang w:val="en-US" w:eastAsia="en-US" w:bidi="ar-SA"/>
        </w:rPr>
      </w:pPr>
      <w:hyperlink w:anchor="_Toc515557427" w:history="1">
        <w:r w:rsidR="00573F8F" w:rsidRPr="00FC566C">
          <w:rPr>
            <w:rStyle w:val="Hyperlink"/>
            <w:noProof/>
          </w:rPr>
          <w:t>Pranešimas apie naudojimąsi antrinių duomenų tvarkytojų paslaugomis ir naudojimosi kontrolė</w:t>
        </w:r>
        <w:r w:rsidR="00573F8F">
          <w:rPr>
            <w:noProof/>
            <w:webHidden/>
          </w:rPr>
          <w:tab/>
        </w:r>
        <w:r w:rsidR="00573F8F">
          <w:rPr>
            <w:noProof/>
            <w:webHidden/>
          </w:rPr>
          <w:fldChar w:fldCharType="begin"/>
        </w:r>
        <w:r w:rsidR="00573F8F">
          <w:rPr>
            <w:noProof/>
            <w:webHidden/>
          </w:rPr>
          <w:instrText xml:space="preserve"> PAGEREF _Toc515557427 \h </w:instrText>
        </w:r>
        <w:r w:rsidR="00573F8F">
          <w:rPr>
            <w:noProof/>
            <w:webHidden/>
          </w:rPr>
        </w:r>
        <w:r w:rsidR="00573F8F">
          <w:rPr>
            <w:noProof/>
            <w:webHidden/>
          </w:rPr>
          <w:fldChar w:fldCharType="separate"/>
        </w:r>
        <w:r w:rsidR="00573F8F">
          <w:rPr>
            <w:noProof/>
            <w:webHidden/>
          </w:rPr>
          <w:t>12</w:t>
        </w:r>
        <w:r w:rsidR="00573F8F">
          <w:rPr>
            <w:noProof/>
            <w:webHidden/>
          </w:rPr>
          <w:fldChar w:fldCharType="end"/>
        </w:r>
      </w:hyperlink>
    </w:p>
    <w:p w14:paraId="386FC289" w14:textId="2ED2B971" w:rsidR="00573F8F" w:rsidRDefault="00A61162">
      <w:pPr>
        <w:pStyle w:val="TOC5"/>
        <w:tabs>
          <w:tab w:val="right" w:leader="dot" w:pos="5030"/>
        </w:tabs>
        <w:rPr>
          <w:rFonts w:eastAsiaTheme="minorEastAsia"/>
          <w:noProof/>
          <w:sz w:val="22"/>
          <w:lang w:val="en-US" w:eastAsia="en-US" w:bidi="ar-SA"/>
        </w:rPr>
      </w:pPr>
      <w:hyperlink w:anchor="_Toc515557428" w:history="1">
        <w:r w:rsidR="00573F8F" w:rsidRPr="00FC566C">
          <w:rPr>
            <w:rStyle w:val="Hyperlink"/>
            <w:noProof/>
          </w:rPr>
          <w:t>Švietimo įstaigos</w:t>
        </w:r>
        <w:r w:rsidR="00573F8F">
          <w:rPr>
            <w:noProof/>
            <w:webHidden/>
          </w:rPr>
          <w:tab/>
        </w:r>
        <w:r w:rsidR="00573F8F">
          <w:rPr>
            <w:noProof/>
            <w:webHidden/>
          </w:rPr>
          <w:fldChar w:fldCharType="begin"/>
        </w:r>
        <w:r w:rsidR="00573F8F">
          <w:rPr>
            <w:noProof/>
            <w:webHidden/>
          </w:rPr>
          <w:instrText xml:space="preserve"> PAGEREF _Toc515557428 \h </w:instrText>
        </w:r>
        <w:r w:rsidR="00573F8F">
          <w:rPr>
            <w:noProof/>
            <w:webHidden/>
          </w:rPr>
        </w:r>
        <w:r w:rsidR="00573F8F">
          <w:rPr>
            <w:noProof/>
            <w:webHidden/>
          </w:rPr>
          <w:fldChar w:fldCharType="separate"/>
        </w:r>
        <w:r w:rsidR="00573F8F">
          <w:rPr>
            <w:noProof/>
            <w:webHidden/>
          </w:rPr>
          <w:t>12</w:t>
        </w:r>
        <w:r w:rsidR="00573F8F">
          <w:rPr>
            <w:noProof/>
            <w:webHidden/>
          </w:rPr>
          <w:fldChar w:fldCharType="end"/>
        </w:r>
      </w:hyperlink>
    </w:p>
    <w:p w14:paraId="3286E1D4" w14:textId="6E86FC57" w:rsidR="00573F8F" w:rsidRDefault="00A61162">
      <w:pPr>
        <w:pStyle w:val="TOC5"/>
        <w:tabs>
          <w:tab w:val="right" w:leader="dot" w:pos="5030"/>
        </w:tabs>
        <w:rPr>
          <w:rFonts w:eastAsiaTheme="minorEastAsia"/>
          <w:noProof/>
          <w:sz w:val="22"/>
          <w:lang w:val="en-US" w:eastAsia="en-US" w:bidi="ar-SA"/>
        </w:rPr>
      </w:pPr>
      <w:hyperlink w:anchor="_Toc515557429" w:history="1">
        <w:r w:rsidR="00573F8F" w:rsidRPr="00FC566C">
          <w:rPr>
            <w:rStyle w:val="Hyperlink"/>
            <w:noProof/>
          </w:rPr>
          <w:t>HIPPA verslo partneris</w:t>
        </w:r>
        <w:r w:rsidR="00573F8F">
          <w:rPr>
            <w:noProof/>
            <w:webHidden/>
          </w:rPr>
          <w:tab/>
        </w:r>
        <w:r w:rsidR="00573F8F">
          <w:rPr>
            <w:noProof/>
            <w:webHidden/>
          </w:rPr>
          <w:fldChar w:fldCharType="begin"/>
        </w:r>
        <w:r w:rsidR="00573F8F">
          <w:rPr>
            <w:noProof/>
            <w:webHidden/>
          </w:rPr>
          <w:instrText xml:space="preserve"> PAGEREF _Toc515557429 \h </w:instrText>
        </w:r>
        <w:r w:rsidR="00573F8F">
          <w:rPr>
            <w:noProof/>
            <w:webHidden/>
          </w:rPr>
        </w:r>
        <w:r w:rsidR="00573F8F">
          <w:rPr>
            <w:noProof/>
            <w:webHidden/>
          </w:rPr>
          <w:fldChar w:fldCharType="separate"/>
        </w:r>
        <w:r w:rsidR="00573F8F">
          <w:rPr>
            <w:noProof/>
            <w:webHidden/>
          </w:rPr>
          <w:t>12</w:t>
        </w:r>
        <w:r w:rsidR="00573F8F">
          <w:rPr>
            <w:noProof/>
            <w:webHidden/>
          </w:rPr>
          <w:fldChar w:fldCharType="end"/>
        </w:r>
      </w:hyperlink>
    </w:p>
    <w:p w14:paraId="7B92569B" w14:textId="65A3489B" w:rsidR="00573F8F" w:rsidRDefault="00A61162">
      <w:pPr>
        <w:pStyle w:val="TOC5"/>
        <w:tabs>
          <w:tab w:val="right" w:leader="dot" w:pos="5030"/>
        </w:tabs>
        <w:rPr>
          <w:rFonts w:eastAsiaTheme="minorEastAsia"/>
          <w:noProof/>
          <w:sz w:val="22"/>
          <w:lang w:val="en-US" w:eastAsia="en-US" w:bidi="ar-SA"/>
        </w:rPr>
      </w:pPr>
      <w:hyperlink w:anchor="_Toc515557430" w:history="1">
        <w:r w:rsidR="00573F8F" w:rsidRPr="00FC566C">
          <w:rPr>
            <w:rStyle w:val="Hyperlink"/>
            <w:noProof/>
          </w:rPr>
          <w:t>Kaip susisiekti su „Microsoft“</w:t>
        </w:r>
        <w:r w:rsidR="00573F8F">
          <w:rPr>
            <w:noProof/>
            <w:webHidden/>
          </w:rPr>
          <w:tab/>
        </w:r>
        <w:r w:rsidR="00573F8F">
          <w:rPr>
            <w:noProof/>
            <w:webHidden/>
          </w:rPr>
          <w:fldChar w:fldCharType="begin"/>
        </w:r>
        <w:r w:rsidR="00573F8F">
          <w:rPr>
            <w:noProof/>
            <w:webHidden/>
          </w:rPr>
          <w:instrText xml:space="preserve"> PAGEREF _Toc515557430 \h </w:instrText>
        </w:r>
        <w:r w:rsidR="00573F8F">
          <w:rPr>
            <w:noProof/>
            <w:webHidden/>
          </w:rPr>
        </w:r>
        <w:r w:rsidR="00573F8F">
          <w:rPr>
            <w:noProof/>
            <w:webHidden/>
          </w:rPr>
          <w:fldChar w:fldCharType="separate"/>
        </w:r>
        <w:r w:rsidR="00573F8F">
          <w:rPr>
            <w:noProof/>
            <w:webHidden/>
          </w:rPr>
          <w:t>13</w:t>
        </w:r>
        <w:r w:rsidR="00573F8F">
          <w:rPr>
            <w:noProof/>
            <w:webHidden/>
          </w:rPr>
          <w:fldChar w:fldCharType="end"/>
        </w:r>
      </w:hyperlink>
    </w:p>
    <w:p w14:paraId="38117B49" w14:textId="7EB5CDC7" w:rsidR="00573F8F" w:rsidRDefault="00A61162">
      <w:pPr>
        <w:pStyle w:val="TOC1"/>
        <w:tabs>
          <w:tab w:val="right" w:leader="dot" w:pos="5030"/>
        </w:tabs>
        <w:rPr>
          <w:rFonts w:eastAsiaTheme="minorEastAsia"/>
          <w:b w:val="0"/>
          <w:caps w:val="0"/>
          <w:noProof/>
          <w:sz w:val="22"/>
          <w:lang w:val="en-US" w:eastAsia="en-US" w:bidi="ar-SA"/>
        </w:rPr>
      </w:pPr>
      <w:hyperlink w:anchor="_Toc515557431" w:history="1">
        <w:r w:rsidR="00573F8F" w:rsidRPr="00FC566C">
          <w:rPr>
            <w:rStyle w:val="Hyperlink"/>
            <w:noProof/>
          </w:rPr>
          <w:t>A priedas – Pagrindinės Internete teikiamos paslaugos</w:t>
        </w:r>
        <w:r w:rsidR="00573F8F">
          <w:rPr>
            <w:noProof/>
            <w:webHidden/>
          </w:rPr>
          <w:tab/>
        </w:r>
        <w:r w:rsidR="00573F8F">
          <w:rPr>
            <w:noProof/>
            <w:webHidden/>
          </w:rPr>
          <w:fldChar w:fldCharType="begin"/>
        </w:r>
        <w:r w:rsidR="00573F8F">
          <w:rPr>
            <w:noProof/>
            <w:webHidden/>
          </w:rPr>
          <w:instrText xml:space="preserve"> PAGEREF _Toc515557431 \h </w:instrText>
        </w:r>
        <w:r w:rsidR="00573F8F">
          <w:rPr>
            <w:noProof/>
            <w:webHidden/>
          </w:rPr>
        </w:r>
        <w:r w:rsidR="00573F8F">
          <w:rPr>
            <w:noProof/>
            <w:webHidden/>
          </w:rPr>
          <w:fldChar w:fldCharType="separate"/>
        </w:r>
        <w:r w:rsidR="00573F8F">
          <w:rPr>
            <w:noProof/>
            <w:webHidden/>
          </w:rPr>
          <w:t>14</w:t>
        </w:r>
        <w:r w:rsidR="00573F8F">
          <w:rPr>
            <w:noProof/>
            <w:webHidden/>
          </w:rPr>
          <w:fldChar w:fldCharType="end"/>
        </w:r>
      </w:hyperlink>
    </w:p>
    <w:p w14:paraId="11B3667B" w14:textId="7069AAAC" w:rsidR="00573F8F" w:rsidRDefault="00A61162">
      <w:pPr>
        <w:pStyle w:val="TOC1"/>
        <w:tabs>
          <w:tab w:val="right" w:leader="dot" w:pos="5030"/>
        </w:tabs>
        <w:rPr>
          <w:rFonts w:eastAsiaTheme="minorEastAsia"/>
          <w:b w:val="0"/>
          <w:caps w:val="0"/>
          <w:noProof/>
          <w:sz w:val="22"/>
          <w:lang w:val="en-US" w:eastAsia="en-US" w:bidi="ar-SA"/>
        </w:rPr>
      </w:pPr>
      <w:hyperlink w:anchor="_Toc515557432" w:history="1">
        <w:r w:rsidR="00573F8F" w:rsidRPr="00FC566C">
          <w:rPr>
            <w:rStyle w:val="Hyperlink"/>
            <w:noProof/>
          </w:rPr>
          <w:t>B priedas – Saugos priemonės</w:t>
        </w:r>
        <w:r w:rsidR="00573F8F">
          <w:rPr>
            <w:noProof/>
            <w:webHidden/>
          </w:rPr>
          <w:tab/>
        </w:r>
        <w:r w:rsidR="00573F8F">
          <w:rPr>
            <w:noProof/>
            <w:webHidden/>
          </w:rPr>
          <w:fldChar w:fldCharType="begin"/>
        </w:r>
        <w:r w:rsidR="00573F8F">
          <w:rPr>
            <w:noProof/>
            <w:webHidden/>
          </w:rPr>
          <w:instrText xml:space="preserve"> PAGEREF _Toc515557432 \h </w:instrText>
        </w:r>
        <w:r w:rsidR="00573F8F">
          <w:rPr>
            <w:noProof/>
            <w:webHidden/>
          </w:rPr>
        </w:r>
        <w:r w:rsidR="00573F8F">
          <w:rPr>
            <w:noProof/>
            <w:webHidden/>
          </w:rPr>
          <w:fldChar w:fldCharType="separate"/>
        </w:r>
        <w:r w:rsidR="00573F8F">
          <w:rPr>
            <w:noProof/>
            <w:webHidden/>
          </w:rPr>
          <w:t>14</w:t>
        </w:r>
        <w:r w:rsidR="00573F8F">
          <w:rPr>
            <w:noProof/>
            <w:webHidden/>
          </w:rPr>
          <w:fldChar w:fldCharType="end"/>
        </w:r>
      </w:hyperlink>
    </w:p>
    <w:p w14:paraId="2A6F30AF" w14:textId="6C72FED7" w:rsidR="00573F8F" w:rsidRDefault="00573F8F">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5557433" w:history="1">
        <w:r w:rsidRPr="00FC566C">
          <w:rPr>
            <w:rStyle w:val="Hyperlink"/>
            <w:noProof/>
          </w:rPr>
          <w:t>Su Internete teikiamomis paslaugomis susijusios sąlygos</w:t>
        </w:r>
        <w:r>
          <w:rPr>
            <w:noProof/>
            <w:webHidden/>
          </w:rPr>
          <w:tab/>
        </w:r>
        <w:r>
          <w:rPr>
            <w:noProof/>
            <w:webHidden/>
          </w:rPr>
          <w:fldChar w:fldCharType="begin"/>
        </w:r>
        <w:r>
          <w:rPr>
            <w:noProof/>
            <w:webHidden/>
          </w:rPr>
          <w:instrText xml:space="preserve"> PAGEREF _Toc515557433 \h </w:instrText>
        </w:r>
        <w:r>
          <w:rPr>
            <w:noProof/>
            <w:webHidden/>
          </w:rPr>
        </w:r>
        <w:r>
          <w:rPr>
            <w:noProof/>
            <w:webHidden/>
          </w:rPr>
          <w:fldChar w:fldCharType="separate"/>
        </w:r>
        <w:r>
          <w:rPr>
            <w:noProof/>
            <w:webHidden/>
          </w:rPr>
          <w:t>17</w:t>
        </w:r>
        <w:r>
          <w:rPr>
            <w:noProof/>
            <w:webHidden/>
          </w:rPr>
          <w:fldChar w:fldCharType="end"/>
        </w:r>
      </w:hyperlink>
    </w:p>
    <w:p w14:paraId="06AB85AA" w14:textId="11C64169" w:rsidR="00573F8F" w:rsidRDefault="00A61162">
      <w:pPr>
        <w:pStyle w:val="TOC2"/>
        <w:tabs>
          <w:tab w:val="right" w:leader="dot" w:pos="5030"/>
        </w:tabs>
        <w:rPr>
          <w:rFonts w:eastAsiaTheme="minorEastAsia"/>
          <w:b w:val="0"/>
          <w:smallCaps w:val="0"/>
          <w:noProof/>
          <w:sz w:val="22"/>
          <w:lang w:val="en-US" w:eastAsia="en-US" w:bidi="ar-SA"/>
        </w:rPr>
      </w:pPr>
      <w:hyperlink w:anchor="_Toc515557434" w:history="1">
        <w:r w:rsidR="00573F8F" w:rsidRPr="00FC566C">
          <w:rPr>
            <w:rStyle w:val="Hyperlink"/>
            <w:noProof/>
          </w:rPr>
          <w:t>„Microsoft Azure“ paslaugos</w:t>
        </w:r>
        <w:r w:rsidR="00573F8F">
          <w:rPr>
            <w:noProof/>
            <w:webHidden/>
          </w:rPr>
          <w:tab/>
        </w:r>
        <w:r w:rsidR="00573F8F">
          <w:rPr>
            <w:noProof/>
            <w:webHidden/>
          </w:rPr>
          <w:fldChar w:fldCharType="begin"/>
        </w:r>
        <w:r w:rsidR="00573F8F">
          <w:rPr>
            <w:noProof/>
            <w:webHidden/>
          </w:rPr>
          <w:instrText xml:space="preserve"> PAGEREF _Toc515557434 \h </w:instrText>
        </w:r>
        <w:r w:rsidR="00573F8F">
          <w:rPr>
            <w:noProof/>
            <w:webHidden/>
          </w:rPr>
        </w:r>
        <w:r w:rsidR="00573F8F">
          <w:rPr>
            <w:noProof/>
            <w:webHidden/>
          </w:rPr>
          <w:fldChar w:fldCharType="separate"/>
        </w:r>
        <w:r w:rsidR="00573F8F">
          <w:rPr>
            <w:noProof/>
            <w:webHidden/>
          </w:rPr>
          <w:t>17</w:t>
        </w:r>
        <w:r w:rsidR="00573F8F">
          <w:rPr>
            <w:noProof/>
            <w:webHidden/>
          </w:rPr>
          <w:fldChar w:fldCharType="end"/>
        </w:r>
      </w:hyperlink>
    </w:p>
    <w:p w14:paraId="7D33874C" w14:textId="6E7FBA60" w:rsidR="00573F8F" w:rsidRDefault="00A61162">
      <w:pPr>
        <w:pStyle w:val="TOC4"/>
        <w:rPr>
          <w:rFonts w:eastAsiaTheme="minorEastAsia"/>
          <w:smallCaps w:val="0"/>
          <w:noProof/>
          <w:sz w:val="22"/>
          <w:lang w:val="en-US" w:eastAsia="en-US" w:bidi="ar-SA"/>
        </w:rPr>
      </w:pPr>
      <w:hyperlink w:anchor="_Toc515557435" w:history="1">
        <w:r w:rsidR="00573F8F" w:rsidRPr="00FC566C">
          <w:rPr>
            <w:rStyle w:val="Hyperlink"/>
            <w:noProof/>
          </w:rPr>
          <w:t>„Azure“ žemėlapiai</w:t>
        </w:r>
        <w:r w:rsidR="00573F8F">
          <w:rPr>
            <w:noProof/>
            <w:webHidden/>
          </w:rPr>
          <w:tab/>
        </w:r>
        <w:r w:rsidR="00573F8F">
          <w:rPr>
            <w:noProof/>
            <w:webHidden/>
          </w:rPr>
          <w:fldChar w:fldCharType="begin"/>
        </w:r>
        <w:r w:rsidR="00573F8F">
          <w:rPr>
            <w:noProof/>
            <w:webHidden/>
          </w:rPr>
          <w:instrText xml:space="preserve"> PAGEREF _Toc515557435 \h </w:instrText>
        </w:r>
        <w:r w:rsidR="00573F8F">
          <w:rPr>
            <w:noProof/>
            <w:webHidden/>
          </w:rPr>
        </w:r>
        <w:r w:rsidR="00573F8F">
          <w:rPr>
            <w:noProof/>
            <w:webHidden/>
          </w:rPr>
          <w:fldChar w:fldCharType="separate"/>
        </w:r>
        <w:r w:rsidR="00573F8F">
          <w:rPr>
            <w:noProof/>
            <w:webHidden/>
          </w:rPr>
          <w:t>18</w:t>
        </w:r>
        <w:r w:rsidR="00573F8F">
          <w:rPr>
            <w:noProof/>
            <w:webHidden/>
          </w:rPr>
          <w:fldChar w:fldCharType="end"/>
        </w:r>
      </w:hyperlink>
    </w:p>
    <w:p w14:paraId="3CDA65D2" w14:textId="3A44F116" w:rsidR="00573F8F" w:rsidRDefault="00A61162">
      <w:pPr>
        <w:pStyle w:val="TOC4"/>
        <w:rPr>
          <w:rFonts w:eastAsiaTheme="minorEastAsia"/>
          <w:smallCaps w:val="0"/>
          <w:noProof/>
          <w:sz w:val="22"/>
          <w:lang w:val="en-US" w:eastAsia="en-US" w:bidi="ar-SA"/>
        </w:rPr>
      </w:pPr>
      <w:hyperlink w:anchor="_Toc515557436" w:history="1">
        <w:r w:rsidR="00573F8F" w:rsidRPr="00FC566C">
          <w:rPr>
            <w:rStyle w:val="Hyperlink"/>
            <w:noProof/>
          </w:rPr>
          <w:t>„Microsoft Azure Stack“</w:t>
        </w:r>
        <w:r w:rsidR="00573F8F">
          <w:rPr>
            <w:noProof/>
            <w:webHidden/>
          </w:rPr>
          <w:tab/>
        </w:r>
        <w:r w:rsidR="00573F8F">
          <w:rPr>
            <w:noProof/>
            <w:webHidden/>
          </w:rPr>
          <w:fldChar w:fldCharType="begin"/>
        </w:r>
        <w:r w:rsidR="00573F8F">
          <w:rPr>
            <w:noProof/>
            <w:webHidden/>
          </w:rPr>
          <w:instrText xml:space="preserve"> PAGEREF _Toc515557436 \h </w:instrText>
        </w:r>
        <w:r w:rsidR="00573F8F">
          <w:rPr>
            <w:noProof/>
            <w:webHidden/>
          </w:rPr>
        </w:r>
        <w:r w:rsidR="00573F8F">
          <w:rPr>
            <w:noProof/>
            <w:webHidden/>
          </w:rPr>
          <w:fldChar w:fldCharType="separate"/>
        </w:r>
        <w:r w:rsidR="00573F8F">
          <w:rPr>
            <w:noProof/>
            <w:webHidden/>
          </w:rPr>
          <w:t>18</w:t>
        </w:r>
        <w:r w:rsidR="00573F8F">
          <w:rPr>
            <w:noProof/>
            <w:webHidden/>
          </w:rPr>
          <w:fldChar w:fldCharType="end"/>
        </w:r>
      </w:hyperlink>
    </w:p>
    <w:p w14:paraId="218102D5" w14:textId="2A8968F3" w:rsidR="00573F8F" w:rsidRDefault="00A61162">
      <w:pPr>
        <w:pStyle w:val="TOC4"/>
        <w:rPr>
          <w:rFonts w:eastAsiaTheme="minorEastAsia"/>
          <w:smallCaps w:val="0"/>
          <w:noProof/>
          <w:sz w:val="22"/>
          <w:lang w:val="en-US" w:eastAsia="en-US" w:bidi="ar-SA"/>
        </w:rPr>
      </w:pPr>
      <w:hyperlink w:anchor="_Toc515557437" w:history="1">
        <w:r w:rsidR="00573F8F" w:rsidRPr="00FC566C">
          <w:rPr>
            <w:rStyle w:val="Hyperlink"/>
            <w:noProof/>
          </w:rPr>
          <w:t>„Bing Search Services“</w:t>
        </w:r>
        <w:r w:rsidR="00573F8F">
          <w:rPr>
            <w:noProof/>
            <w:webHidden/>
          </w:rPr>
          <w:tab/>
        </w:r>
        <w:r w:rsidR="00573F8F">
          <w:rPr>
            <w:noProof/>
            <w:webHidden/>
          </w:rPr>
          <w:fldChar w:fldCharType="begin"/>
        </w:r>
        <w:r w:rsidR="00573F8F">
          <w:rPr>
            <w:noProof/>
            <w:webHidden/>
          </w:rPr>
          <w:instrText xml:space="preserve"> PAGEREF _Toc515557437 \h </w:instrText>
        </w:r>
        <w:r w:rsidR="00573F8F">
          <w:rPr>
            <w:noProof/>
            <w:webHidden/>
          </w:rPr>
        </w:r>
        <w:r w:rsidR="00573F8F">
          <w:rPr>
            <w:noProof/>
            <w:webHidden/>
          </w:rPr>
          <w:fldChar w:fldCharType="separate"/>
        </w:r>
        <w:r w:rsidR="00573F8F">
          <w:rPr>
            <w:noProof/>
            <w:webHidden/>
          </w:rPr>
          <w:t>19</w:t>
        </w:r>
        <w:r w:rsidR="00573F8F">
          <w:rPr>
            <w:noProof/>
            <w:webHidden/>
          </w:rPr>
          <w:fldChar w:fldCharType="end"/>
        </w:r>
      </w:hyperlink>
    </w:p>
    <w:p w14:paraId="6D565B2D" w14:textId="4A2DFA6D" w:rsidR="00573F8F" w:rsidRDefault="00A61162">
      <w:pPr>
        <w:pStyle w:val="TOC4"/>
        <w:rPr>
          <w:rFonts w:eastAsiaTheme="minorEastAsia"/>
          <w:smallCaps w:val="0"/>
          <w:noProof/>
          <w:sz w:val="22"/>
          <w:lang w:val="en-US" w:eastAsia="en-US" w:bidi="ar-SA"/>
        </w:rPr>
      </w:pPr>
      <w:hyperlink w:anchor="_Toc515557438" w:history="1">
        <w:r w:rsidR="00573F8F" w:rsidRPr="00FC566C">
          <w:rPr>
            <w:rStyle w:val="Hyperlink"/>
            <w:noProof/>
          </w:rPr>
          <w:t>„Microsoft“ mokymo paslaugos</w:t>
        </w:r>
        <w:r w:rsidR="00573F8F">
          <w:rPr>
            <w:noProof/>
            <w:webHidden/>
          </w:rPr>
          <w:tab/>
        </w:r>
        <w:r w:rsidR="00573F8F">
          <w:rPr>
            <w:noProof/>
            <w:webHidden/>
          </w:rPr>
          <w:fldChar w:fldCharType="begin"/>
        </w:r>
        <w:r w:rsidR="00573F8F">
          <w:rPr>
            <w:noProof/>
            <w:webHidden/>
          </w:rPr>
          <w:instrText xml:space="preserve"> PAGEREF _Toc515557438 \h </w:instrText>
        </w:r>
        <w:r w:rsidR="00573F8F">
          <w:rPr>
            <w:noProof/>
            <w:webHidden/>
          </w:rPr>
        </w:r>
        <w:r w:rsidR="00573F8F">
          <w:rPr>
            <w:noProof/>
            <w:webHidden/>
          </w:rPr>
          <w:fldChar w:fldCharType="separate"/>
        </w:r>
        <w:r w:rsidR="00573F8F">
          <w:rPr>
            <w:noProof/>
            <w:webHidden/>
          </w:rPr>
          <w:t>19</w:t>
        </w:r>
        <w:r w:rsidR="00573F8F">
          <w:rPr>
            <w:noProof/>
            <w:webHidden/>
          </w:rPr>
          <w:fldChar w:fldCharType="end"/>
        </w:r>
      </w:hyperlink>
    </w:p>
    <w:p w14:paraId="24F4B739" w14:textId="0A0D2240" w:rsidR="00573F8F" w:rsidRDefault="00A61162">
      <w:pPr>
        <w:pStyle w:val="TOC4"/>
        <w:rPr>
          <w:rFonts w:eastAsiaTheme="minorEastAsia"/>
          <w:smallCaps w:val="0"/>
          <w:noProof/>
          <w:sz w:val="22"/>
          <w:lang w:val="en-US" w:eastAsia="en-US" w:bidi="ar-SA"/>
        </w:rPr>
      </w:pPr>
      <w:hyperlink w:anchor="_Toc515557439" w:history="1">
        <w:r w:rsidR="00573F8F" w:rsidRPr="00FC566C">
          <w:rPr>
            <w:rStyle w:val="Hyperlink"/>
            <w:noProof/>
          </w:rPr>
          <w:t>„Microsoft Genomics“</w:t>
        </w:r>
        <w:r w:rsidR="00573F8F">
          <w:rPr>
            <w:noProof/>
            <w:webHidden/>
          </w:rPr>
          <w:tab/>
        </w:r>
        <w:r w:rsidR="00573F8F">
          <w:rPr>
            <w:noProof/>
            <w:webHidden/>
          </w:rPr>
          <w:fldChar w:fldCharType="begin"/>
        </w:r>
        <w:r w:rsidR="00573F8F">
          <w:rPr>
            <w:noProof/>
            <w:webHidden/>
          </w:rPr>
          <w:instrText xml:space="preserve"> PAGEREF _Toc515557439 \h </w:instrText>
        </w:r>
        <w:r w:rsidR="00573F8F">
          <w:rPr>
            <w:noProof/>
            <w:webHidden/>
          </w:rPr>
        </w:r>
        <w:r w:rsidR="00573F8F">
          <w:rPr>
            <w:noProof/>
            <w:webHidden/>
          </w:rPr>
          <w:fldChar w:fldCharType="separate"/>
        </w:r>
        <w:r w:rsidR="00573F8F">
          <w:rPr>
            <w:noProof/>
            <w:webHidden/>
          </w:rPr>
          <w:t>20</w:t>
        </w:r>
        <w:r w:rsidR="00573F8F">
          <w:rPr>
            <w:noProof/>
            <w:webHidden/>
          </w:rPr>
          <w:fldChar w:fldCharType="end"/>
        </w:r>
      </w:hyperlink>
    </w:p>
    <w:p w14:paraId="5B25D282" w14:textId="6887D54C" w:rsidR="00573F8F" w:rsidRDefault="00A61162">
      <w:pPr>
        <w:pStyle w:val="TOC4"/>
        <w:rPr>
          <w:rFonts w:eastAsiaTheme="minorEastAsia"/>
          <w:smallCaps w:val="0"/>
          <w:noProof/>
          <w:sz w:val="22"/>
          <w:lang w:val="en-US" w:eastAsia="en-US" w:bidi="ar-SA"/>
        </w:rPr>
      </w:pPr>
      <w:hyperlink w:anchor="_Toc515557440" w:history="1">
        <w:r w:rsidR="00573F8F" w:rsidRPr="00FC566C">
          <w:rPr>
            <w:rStyle w:val="Hyperlink"/>
            <w:noProof/>
          </w:rPr>
          <w:t>„Visual Studio App Center“</w:t>
        </w:r>
        <w:r w:rsidR="00573F8F">
          <w:rPr>
            <w:noProof/>
            <w:webHidden/>
          </w:rPr>
          <w:tab/>
        </w:r>
        <w:r w:rsidR="00573F8F">
          <w:rPr>
            <w:noProof/>
            <w:webHidden/>
          </w:rPr>
          <w:fldChar w:fldCharType="begin"/>
        </w:r>
        <w:r w:rsidR="00573F8F">
          <w:rPr>
            <w:noProof/>
            <w:webHidden/>
          </w:rPr>
          <w:instrText xml:space="preserve"> PAGEREF _Toc515557440 \h </w:instrText>
        </w:r>
        <w:r w:rsidR="00573F8F">
          <w:rPr>
            <w:noProof/>
            <w:webHidden/>
          </w:rPr>
        </w:r>
        <w:r w:rsidR="00573F8F">
          <w:rPr>
            <w:noProof/>
            <w:webHidden/>
          </w:rPr>
          <w:fldChar w:fldCharType="separate"/>
        </w:r>
        <w:r w:rsidR="00573F8F">
          <w:rPr>
            <w:noProof/>
            <w:webHidden/>
          </w:rPr>
          <w:t>20</w:t>
        </w:r>
        <w:r w:rsidR="00573F8F">
          <w:rPr>
            <w:noProof/>
            <w:webHidden/>
          </w:rPr>
          <w:fldChar w:fldCharType="end"/>
        </w:r>
      </w:hyperlink>
    </w:p>
    <w:p w14:paraId="5509A608" w14:textId="078665BD" w:rsidR="00573F8F" w:rsidRDefault="00A61162">
      <w:pPr>
        <w:pStyle w:val="TOC2"/>
        <w:tabs>
          <w:tab w:val="right" w:leader="dot" w:pos="5030"/>
        </w:tabs>
        <w:rPr>
          <w:rFonts w:eastAsiaTheme="minorEastAsia"/>
          <w:b w:val="0"/>
          <w:smallCaps w:val="0"/>
          <w:noProof/>
          <w:sz w:val="22"/>
          <w:lang w:val="en-US" w:eastAsia="en-US" w:bidi="ar-SA"/>
        </w:rPr>
      </w:pPr>
      <w:hyperlink w:anchor="_Toc515557441" w:history="1">
        <w:r w:rsidR="00573F8F" w:rsidRPr="00FC566C">
          <w:rPr>
            <w:rStyle w:val="Hyperlink"/>
            <w:noProof/>
          </w:rPr>
          <w:t>„Microsoft Azure“ planai</w:t>
        </w:r>
        <w:r w:rsidR="00573F8F">
          <w:rPr>
            <w:noProof/>
            <w:webHidden/>
          </w:rPr>
          <w:tab/>
        </w:r>
        <w:r w:rsidR="00573F8F">
          <w:rPr>
            <w:noProof/>
            <w:webHidden/>
          </w:rPr>
          <w:fldChar w:fldCharType="begin"/>
        </w:r>
        <w:r w:rsidR="00573F8F">
          <w:rPr>
            <w:noProof/>
            <w:webHidden/>
          </w:rPr>
          <w:instrText xml:space="preserve"> PAGEREF _Toc515557441 \h </w:instrText>
        </w:r>
        <w:r w:rsidR="00573F8F">
          <w:rPr>
            <w:noProof/>
            <w:webHidden/>
          </w:rPr>
        </w:r>
        <w:r w:rsidR="00573F8F">
          <w:rPr>
            <w:noProof/>
            <w:webHidden/>
          </w:rPr>
          <w:fldChar w:fldCharType="separate"/>
        </w:r>
        <w:r w:rsidR="00573F8F">
          <w:rPr>
            <w:noProof/>
            <w:webHidden/>
          </w:rPr>
          <w:t>20</w:t>
        </w:r>
        <w:r w:rsidR="00573F8F">
          <w:rPr>
            <w:noProof/>
            <w:webHidden/>
          </w:rPr>
          <w:fldChar w:fldCharType="end"/>
        </w:r>
      </w:hyperlink>
    </w:p>
    <w:p w14:paraId="6E3374D1" w14:textId="079CC321" w:rsidR="00573F8F" w:rsidRDefault="00A61162">
      <w:pPr>
        <w:pStyle w:val="TOC4"/>
        <w:rPr>
          <w:rFonts w:eastAsiaTheme="minorEastAsia"/>
          <w:smallCaps w:val="0"/>
          <w:noProof/>
          <w:sz w:val="22"/>
          <w:lang w:val="en-US" w:eastAsia="en-US" w:bidi="ar-SA"/>
        </w:rPr>
      </w:pPr>
      <w:hyperlink w:anchor="_Toc515557442" w:history="1">
        <w:r w:rsidR="00573F8F" w:rsidRPr="00FC566C">
          <w:rPr>
            <w:rStyle w:val="Hyperlink"/>
            <w:noProof/>
          </w:rPr>
          <w:t>„Azure Active Directory Basic“</w:t>
        </w:r>
        <w:r w:rsidR="00573F8F">
          <w:rPr>
            <w:noProof/>
            <w:webHidden/>
          </w:rPr>
          <w:tab/>
        </w:r>
        <w:r w:rsidR="00573F8F">
          <w:rPr>
            <w:noProof/>
            <w:webHidden/>
          </w:rPr>
          <w:fldChar w:fldCharType="begin"/>
        </w:r>
        <w:r w:rsidR="00573F8F">
          <w:rPr>
            <w:noProof/>
            <w:webHidden/>
          </w:rPr>
          <w:instrText xml:space="preserve"> PAGEREF _Toc515557442 \h </w:instrText>
        </w:r>
        <w:r w:rsidR="00573F8F">
          <w:rPr>
            <w:noProof/>
            <w:webHidden/>
          </w:rPr>
        </w:r>
        <w:r w:rsidR="00573F8F">
          <w:rPr>
            <w:noProof/>
            <w:webHidden/>
          </w:rPr>
          <w:fldChar w:fldCharType="separate"/>
        </w:r>
        <w:r w:rsidR="00573F8F">
          <w:rPr>
            <w:noProof/>
            <w:webHidden/>
          </w:rPr>
          <w:t>21</w:t>
        </w:r>
        <w:r w:rsidR="00573F8F">
          <w:rPr>
            <w:noProof/>
            <w:webHidden/>
          </w:rPr>
          <w:fldChar w:fldCharType="end"/>
        </w:r>
      </w:hyperlink>
    </w:p>
    <w:p w14:paraId="4715760E" w14:textId="3644CC1C" w:rsidR="00573F8F" w:rsidRDefault="00A61162">
      <w:pPr>
        <w:pStyle w:val="TOC4"/>
        <w:rPr>
          <w:rFonts w:eastAsiaTheme="minorEastAsia"/>
          <w:smallCaps w:val="0"/>
          <w:noProof/>
          <w:sz w:val="22"/>
          <w:lang w:val="en-US" w:eastAsia="en-US" w:bidi="ar-SA"/>
        </w:rPr>
      </w:pPr>
      <w:hyperlink w:anchor="_Toc515557443" w:history="1">
        <w:r w:rsidR="00573F8F" w:rsidRPr="00FC566C">
          <w:rPr>
            <w:rStyle w:val="Hyperlink"/>
            <w:noProof/>
          </w:rPr>
          <w:t>„Azure Active Directory Premium“</w:t>
        </w:r>
        <w:r w:rsidR="00573F8F">
          <w:rPr>
            <w:noProof/>
            <w:webHidden/>
          </w:rPr>
          <w:tab/>
        </w:r>
        <w:r w:rsidR="00573F8F">
          <w:rPr>
            <w:noProof/>
            <w:webHidden/>
          </w:rPr>
          <w:fldChar w:fldCharType="begin"/>
        </w:r>
        <w:r w:rsidR="00573F8F">
          <w:rPr>
            <w:noProof/>
            <w:webHidden/>
          </w:rPr>
          <w:instrText xml:space="preserve"> PAGEREF _Toc515557443 \h </w:instrText>
        </w:r>
        <w:r w:rsidR="00573F8F">
          <w:rPr>
            <w:noProof/>
            <w:webHidden/>
          </w:rPr>
        </w:r>
        <w:r w:rsidR="00573F8F">
          <w:rPr>
            <w:noProof/>
            <w:webHidden/>
          </w:rPr>
          <w:fldChar w:fldCharType="separate"/>
        </w:r>
        <w:r w:rsidR="00573F8F">
          <w:rPr>
            <w:noProof/>
            <w:webHidden/>
          </w:rPr>
          <w:t>21</w:t>
        </w:r>
        <w:r w:rsidR="00573F8F">
          <w:rPr>
            <w:noProof/>
            <w:webHidden/>
          </w:rPr>
          <w:fldChar w:fldCharType="end"/>
        </w:r>
      </w:hyperlink>
    </w:p>
    <w:p w14:paraId="1D5EC1F1" w14:textId="4F76CCEE" w:rsidR="00573F8F" w:rsidRDefault="00A61162">
      <w:pPr>
        <w:pStyle w:val="TOC4"/>
        <w:rPr>
          <w:rFonts w:eastAsiaTheme="minorEastAsia"/>
          <w:smallCaps w:val="0"/>
          <w:noProof/>
          <w:sz w:val="22"/>
          <w:lang w:val="en-US" w:eastAsia="en-US" w:bidi="ar-SA"/>
        </w:rPr>
      </w:pPr>
      <w:hyperlink w:anchor="_Toc515557444" w:history="1">
        <w:r w:rsidR="00573F8F" w:rsidRPr="00FC566C">
          <w:rPr>
            <w:rStyle w:val="Hyperlink"/>
            <w:noProof/>
          </w:rPr>
          <w:t>„Azure Information Protection Premium“</w:t>
        </w:r>
        <w:r w:rsidR="00573F8F">
          <w:rPr>
            <w:noProof/>
            <w:webHidden/>
          </w:rPr>
          <w:tab/>
        </w:r>
        <w:r w:rsidR="00573F8F">
          <w:rPr>
            <w:noProof/>
            <w:webHidden/>
          </w:rPr>
          <w:fldChar w:fldCharType="begin"/>
        </w:r>
        <w:r w:rsidR="00573F8F">
          <w:rPr>
            <w:noProof/>
            <w:webHidden/>
          </w:rPr>
          <w:instrText xml:space="preserve"> PAGEREF _Toc515557444 \h </w:instrText>
        </w:r>
        <w:r w:rsidR="00573F8F">
          <w:rPr>
            <w:noProof/>
            <w:webHidden/>
          </w:rPr>
        </w:r>
        <w:r w:rsidR="00573F8F">
          <w:rPr>
            <w:noProof/>
            <w:webHidden/>
          </w:rPr>
          <w:fldChar w:fldCharType="separate"/>
        </w:r>
        <w:r w:rsidR="00573F8F">
          <w:rPr>
            <w:noProof/>
            <w:webHidden/>
          </w:rPr>
          <w:t>21</w:t>
        </w:r>
        <w:r w:rsidR="00573F8F">
          <w:rPr>
            <w:noProof/>
            <w:webHidden/>
          </w:rPr>
          <w:fldChar w:fldCharType="end"/>
        </w:r>
      </w:hyperlink>
    </w:p>
    <w:p w14:paraId="5742FFA2" w14:textId="52CDB2F7" w:rsidR="00573F8F" w:rsidRDefault="00A61162">
      <w:pPr>
        <w:pStyle w:val="TOC3"/>
        <w:rPr>
          <w:rFonts w:eastAsiaTheme="minorEastAsia"/>
          <w:b w:val="0"/>
          <w:smallCaps w:val="0"/>
          <w:sz w:val="22"/>
          <w:lang w:val="en-US" w:eastAsia="en-US" w:bidi="ar-SA"/>
        </w:rPr>
      </w:pPr>
      <w:hyperlink w:anchor="_Toc515557445" w:history="1">
        <w:r w:rsidR="00573F8F" w:rsidRPr="00FC566C">
          <w:rPr>
            <w:rStyle w:val="Hyperlink"/>
            <w:lang w:val="lt-LT"/>
          </w:rPr>
          <w:t>„Microsoft Dynamics 365“ paslaugos</w:t>
        </w:r>
        <w:r w:rsidR="00573F8F">
          <w:rPr>
            <w:webHidden/>
          </w:rPr>
          <w:tab/>
        </w:r>
        <w:r w:rsidR="00573F8F">
          <w:rPr>
            <w:webHidden/>
          </w:rPr>
          <w:fldChar w:fldCharType="begin"/>
        </w:r>
        <w:r w:rsidR="00573F8F">
          <w:rPr>
            <w:webHidden/>
          </w:rPr>
          <w:instrText xml:space="preserve"> PAGEREF _Toc515557445 \h </w:instrText>
        </w:r>
        <w:r w:rsidR="00573F8F">
          <w:rPr>
            <w:webHidden/>
          </w:rPr>
        </w:r>
        <w:r w:rsidR="00573F8F">
          <w:rPr>
            <w:webHidden/>
          </w:rPr>
          <w:fldChar w:fldCharType="separate"/>
        </w:r>
        <w:r w:rsidR="00573F8F">
          <w:rPr>
            <w:webHidden/>
          </w:rPr>
          <w:t>21</w:t>
        </w:r>
        <w:r w:rsidR="00573F8F">
          <w:rPr>
            <w:webHidden/>
          </w:rPr>
          <w:fldChar w:fldCharType="end"/>
        </w:r>
      </w:hyperlink>
    </w:p>
    <w:p w14:paraId="4055D5D3" w14:textId="6979304D" w:rsidR="00573F8F" w:rsidRDefault="00A61162">
      <w:pPr>
        <w:pStyle w:val="TOC2"/>
        <w:tabs>
          <w:tab w:val="right" w:leader="dot" w:pos="5030"/>
        </w:tabs>
        <w:rPr>
          <w:rFonts w:eastAsiaTheme="minorEastAsia"/>
          <w:b w:val="0"/>
          <w:smallCaps w:val="0"/>
          <w:noProof/>
          <w:sz w:val="22"/>
          <w:lang w:val="en-US" w:eastAsia="en-US" w:bidi="ar-SA"/>
        </w:rPr>
      </w:pPr>
      <w:hyperlink w:anchor="_Toc515557446" w:history="1">
        <w:r w:rsidR="00573F8F" w:rsidRPr="00FC566C">
          <w:rPr>
            <w:rStyle w:val="Hyperlink"/>
            <w:noProof/>
          </w:rPr>
          <w:t>„Office 365“ paslaugos</w:t>
        </w:r>
        <w:r w:rsidR="00573F8F">
          <w:rPr>
            <w:noProof/>
            <w:webHidden/>
          </w:rPr>
          <w:tab/>
        </w:r>
        <w:r w:rsidR="00573F8F">
          <w:rPr>
            <w:noProof/>
            <w:webHidden/>
          </w:rPr>
          <w:fldChar w:fldCharType="begin"/>
        </w:r>
        <w:r w:rsidR="00573F8F">
          <w:rPr>
            <w:noProof/>
            <w:webHidden/>
          </w:rPr>
          <w:instrText xml:space="preserve"> PAGEREF _Toc515557446 \h </w:instrText>
        </w:r>
        <w:r w:rsidR="00573F8F">
          <w:rPr>
            <w:noProof/>
            <w:webHidden/>
          </w:rPr>
        </w:r>
        <w:r w:rsidR="00573F8F">
          <w:rPr>
            <w:noProof/>
            <w:webHidden/>
          </w:rPr>
          <w:fldChar w:fldCharType="separate"/>
        </w:r>
        <w:r w:rsidR="00573F8F">
          <w:rPr>
            <w:noProof/>
            <w:webHidden/>
          </w:rPr>
          <w:t>23</w:t>
        </w:r>
        <w:r w:rsidR="00573F8F">
          <w:rPr>
            <w:noProof/>
            <w:webHidden/>
          </w:rPr>
          <w:fldChar w:fldCharType="end"/>
        </w:r>
      </w:hyperlink>
    </w:p>
    <w:p w14:paraId="37F8CFAD" w14:textId="4A4F320A" w:rsidR="00573F8F" w:rsidRDefault="00A61162">
      <w:pPr>
        <w:pStyle w:val="TOC4"/>
        <w:rPr>
          <w:rFonts w:eastAsiaTheme="minorEastAsia"/>
          <w:smallCaps w:val="0"/>
          <w:noProof/>
          <w:sz w:val="22"/>
          <w:lang w:val="en-US" w:eastAsia="en-US" w:bidi="ar-SA"/>
        </w:rPr>
      </w:pPr>
      <w:hyperlink w:anchor="_Toc515557447" w:history="1">
        <w:r w:rsidR="00573F8F" w:rsidRPr="00FC566C">
          <w:rPr>
            <w:rStyle w:val="Hyperlink"/>
            <w:noProof/>
          </w:rPr>
          <w:t>„Exchange Online“</w:t>
        </w:r>
        <w:r w:rsidR="00573F8F">
          <w:rPr>
            <w:noProof/>
            <w:webHidden/>
          </w:rPr>
          <w:tab/>
        </w:r>
        <w:r w:rsidR="00573F8F">
          <w:rPr>
            <w:noProof/>
            <w:webHidden/>
          </w:rPr>
          <w:fldChar w:fldCharType="begin"/>
        </w:r>
        <w:r w:rsidR="00573F8F">
          <w:rPr>
            <w:noProof/>
            <w:webHidden/>
          </w:rPr>
          <w:instrText xml:space="preserve"> PAGEREF _Toc515557447 \h </w:instrText>
        </w:r>
        <w:r w:rsidR="00573F8F">
          <w:rPr>
            <w:noProof/>
            <w:webHidden/>
          </w:rPr>
        </w:r>
        <w:r w:rsidR="00573F8F">
          <w:rPr>
            <w:noProof/>
            <w:webHidden/>
          </w:rPr>
          <w:fldChar w:fldCharType="separate"/>
        </w:r>
        <w:r w:rsidR="00573F8F">
          <w:rPr>
            <w:noProof/>
            <w:webHidden/>
          </w:rPr>
          <w:t>24</w:t>
        </w:r>
        <w:r w:rsidR="00573F8F">
          <w:rPr>
            <w:noProof/>
            <w:webHidden/>
          </w:rPr>
          <w:fldChar w:fldCharType="end"/>
        </w:r>
      </w:hyperlink>
    </w:p>
    <w:p w14:paraId="5F43F963" w14:textId="792CC923" w:rsidR="00573F8F" w:rsidRDefault="00A61162">
      <w:pPr>
        <w:pStyle w:val="TOC4"/>
        <w:rPr>
          <w:rFonts w:eastAsiaTheme="minorEastAsia"/>
          <w:smallCaps w:val="0"/>
          <w:noProof/>
          <w:sz w:val="22"/>
          <w:lang w:val="en-US" w:eastAsia="en-US" w:bidi="ar-SA"/>
        </w:rPr>
      </w:pPr>
      <w:hyperlink w:anchor="_Toc515557448" w:history="1">
        <w:r w:rsidR="00573F8F" w:rsidRPr="00FC566C">
          <w:rPr>
            <w:rStyle w:val="Hyperlink"/>
            <w:noProof/>
          </w:rPr>
          <w:t>„Office 365“ programos</w:t>
        </w:r>
        <w:r w:rsidR="00573F8F">
          <w:rPr>
            <w:noProof/>
            <w:webHidden/>
          </w:rPr>
          <w:tab/>
        </w:r>
        <w:r w:rsidR="00573F8F">
          <w:rPr>
            <w:noProof/>
            <w:webHidden/>
          </w:rPr>
          <w:fldChar w:fldCharType="begin"/>
        </w:r>
        <w:r w:rsidR="00573F8F">
          <w:rPr>
            <w:noProof/>
            <w:webHidden/>
          </w:rPr>
          <w:instrText xml:space="preserve"> PAGEREF _Toc515557448 \h </w:instrText>
        </w:r>
        <w:r w:rsidR="00573F8F">
          <w:rPr>
            <w:noProof/>
            <w:webHidden/>
          </w:rPr>
        </w:r>
        <w:r w:rsidR="00573F8F">
          <w:rPr>
            <w:noProof/>
            <w:webHidden/>
          </w:rPr>
          <w:fldChar w:fldCharType="separate"/>
        </w:r>
        <w:r w:rsidR="00573F8F">
          <w:rPr>
            <w:noProof/>
            <w:webHidden/>
          </w:rPr>
          <w:t>25</w:t>
        </w:r>
        <w:r w:rsidR="00573F8F">
          <w:rPr>
            <w:noProof/>
            <w:webHidden/>
          </w:rPr>
          <w:fldChar w:fldCharType="end"/>
        </w:r>
      </w:hyperlink>
    </w:p>
    <w:p w14:paraId="4DC32720" w14:textId="1216249F" w:rsidR="00573F8F" w:rsidRDefault="00A61162">
      <w:pPr>
        <w:pStyle w:val="TOC4"/>
        <w:rPr>
          <w:rFonts w:eastAsiaTheme="minorEastAsia"/>
          <w:smallCaps w:val="0"/>
          <w:noProof/>
          <w:sz w:val="22"/>
          <w:lang w:val="en-US" w:eastAsia="en-US" w:bidi="ar-SA"/>
        </w:rPr>
      </w:pPr>
      <w:hyperlink w:anchor="_Toc515557449" w:history="1">
        <w:r w:rsidR="00573F8F" w:rsidRPr="00FC566C">
          <w:rPr>
            <w:rStyle w:val="Hyperlink"/>
            <w:noProof/>
          </w:rPr>
          <w:t>„Microsoft MyAnalytics“</w:t>
        </w:r>
        <w:r w:rsidR="00573F8F">
          <w:rPr>
            <w:noProof/>
            <w:webHidden/>
          </w:rPr>
          <w:tab/>
        </w:r>
        <w:r w:rsidR="00573F8F">
          <w:rPr>
            <w:noProof/>
            <w:webHidden/>
          </w:rPr>
          <w:fldChar w:fldCharType="begin"/>
        </w:r>
        <w:r w:rsidR="00573F8F">
          <w:rPr>
            <w:noProof/>
            <w:webHidden/>
          </w:rPr>
          <w:instrText xml:space="preserve"> PAGEREF _Toc515557449 \h </w:instrText>
        </w:r>
        <w:r w:rsidR="00573F8F">
          <w:rPr>
            <w:noProof/>
            <w:webHidden/>
          </w:rPr>
        </w:r>
        <w:r w:rsidR="00573F8F">
          <w:rPr>
            <w:noProof/>
            <w:webHidden/>
          </w:rPr>
          <w:fldChar w:fldCharType="separate"/>
        </w:r>
        <w:r w:rsidR="00573F8F">
          <w:rPr>
            <w:noProof/>
            <w:webHidden/>
          </w:rPr>
          <w:t>26</w:t>
        </w:r>
        <w:r w:rsidR="00573F8F">
          <w:rPr>
            <w:noProof/>
            <w:webHidden/>
          </w:rPr>
          <w:fldChar w:fldCharType="end"/>
        </w:r>
      </w:hyperlink>
    </w:p>
    <w:p w14:paraId="52C0E07F" w14:textId="0E4AD37B" w:rsidR="00573F8F" w:rsidRDefault="00A61162">
      <w:pPr>
        <w:pStyle w:val="TOC4"/>
        <w:rPr>
          <w:rFonts w:eastAsiaTheme="minorEastAsia"/>
          <w:smallCaps w:val="0"/>
          <w:noProof/>
          <w:sz w:val="22"/>
          <w:lang w:val="en-US" w:eastAsia="en-US" w:bidi="ar-SA"/>
        </w:rPr>
      </w:pPr>
      <w:hyperlink w:anchor="_Toc515557450" w:history="1">
        <w:r w:rsidR="00573F8F" w:rsidRPr="00FC566C">
          <w:rPr>
            <w:rStyle w:val="Hyperlink"/>
            <w:noProof/>
          </w:rPr>
          <w:t>„Office Online“</w:t>
        </w:r>
        <w:r w:rsidR="00573F8F">
          <w:rPr>
            <w:noProof/>
            <w:webHidden/>
          </w:rPr>
          <w:tab/>
        </w:r>
        <w:r w:rsidR="00573F8F">
          <w:rPr>
            <w:noProof/>
            <w:webHidden/>
          </w:rPr>
          <w:fldChar w:fldCharType="begin"/>
        </w:r>
        <w:r w:rsidR="00573F8F">
          <w:rPr>
            <w:noProof/>
            <w:webHidden/>
          </w:rPr>
          <w:instrText xml:space="preserve"> PAGEREF _Toc515557450 \h </w:instrText>
        </w:r>
        <w:r w:rsidR="00573F8F">
          <w:rPr>
            <w:noProof/>
            <w:webHidden/>
          </w:rPr>
        </w:r>
        <w:r w:rsidR="00573F8F">
          <w:rPr>
            <w:noProof/>
            <w:webHidden/>
          </w:rPr>
          <w:fldChar w:fldCharType="separate"/>
        </w:r>
        <w:r w:rsidR="00573F8F">
          <w:rPr>
            <w:noProof/>
            <w:webHidden/>
          </w:rPr>
          <w:t>26</w:t>
        </w:r>
        <w:r w:rsidR="00573F8F">
          <w:rPr>
            <w:noProof/>
            <w:webHidden/>
          </w:rPr>
          <w:fldChar w:fldCharType="end"/>
        </w:r>
      </w:hyperlink>
    </w:p>
    <w:p w14:paraId="4C715B3A" w14:textId="176CCBE7" w:rsidR="00573F8F" w:rsidRDefault="00A61162">
      <w:pPr>
        <w:pStyle w:val="TOC4"/>
        <w:rPr>
          <w:rFonts w:eastAsiaTheme="minorEastAsia"/>
          <w:smallCaps w:val="0"/>
          <w:noProof/>
          <w:sz w:val="22"/>
          <w:lang w:val="en-US" w:eastAsia="en-US" w:bidi="ar-SA"/>
        </w:rPr>
      </w:pPr>
      <w:hyperlink w:anchor="_Toc515557451" w:history="1">
        <w:r w:rsidR="00573F8F" w:rsidRPr="00FC566C">
          <w:rPr>
            <w:rStyle w:val="Hyperlink"/>
            <w:noProof/>
          </w:rPr>
          <w:t>„OneDrive for Business“</w:t>
        </w:r>
        <w:r w:rsidR="00573F8F">
          <w:rPr>
            <w:noProof/>
            <w:webHidden/>
          </w:rPr>
          <w:tab/>
        </w:r>
        <w:r w:rsidR="00573F8F">
          <w:rPr>
            <w:noProof/>
            <w:webHidden/>
          </w:rPr>
          <w:fldChar w:fldCharType="begin"/>
        </w:r>
        <w:r w:rsidR="00573F8F">
          <w:rPr>
            <w:noProof/>
            <w:webHidden/>
          </w:rPr>
          <w:instrText xml:space="preserve"> PAGEREF _Toc515557451 \h </w:instrText>
        </w:r>
        <w:r w:rsidR="00573F8F">
          <w:rPr>
            <w:noProof/>
            <w:webHidden/>
          </w:rPr>
        </w:r>
        <w:r w:rsidR="00573F8F">
          <w:rPr>
            <w:noProof/>
            <w:webHidden/>
          </w:rPr>
          <w:fldChar w:fldCharType="separate"/>
        </w:r>
        <w:r w:rsidR="00573F8F">
          <w:rPr>
            <w:noProof/>
            <w:webHidden/>
          </w:rPr>
          <w:t>26</w:t>
        </w:r>
        <w:r w:rsidR="00573F8F">
          <w:rPr>
            <w:noProof/>
            <w:webHidden/>
          </w:rPr>
          <w:fldChar w:fldCharType="end"/>
        </w:r>
      </w:hyperlink>
    </w:p>
    <w:p w14:paraId="33C599E9" w14:textId="17F038F9" w:rsidR="00573F8F" w:rsidRDefault="00A61162">
      <w:pPr>
        <w:pStyle w:val="TOC4"/>
        <w:rPr>
          <w:rFonts w:eastAsiaTheme="minorEastAsia"/>
          <w:smallCaps w:val="0"/>
          <w:noProof/>
          <w:sz w:val="22"/>
          <w:lang w:val="en-US" w:eastAsia="en-US" w:bidi="ar-SA"/>
        </w:rPr>
      </w:pPr>
      <w:hyperlink w:anchor="_Toc515557452" w:history="1">
        <w:r w:rsidR="00573F8F" w:rsidRPr="00FC566C">
          <w:rPr>
            <w:rStyle w:val="Hyperlink"/>
            <w:noProof/>
          </w:rPr>
          <w:t>„Project Online“</w:t>
        </w:r>
        <w:r w:rsidR="00573F8F">
          <w:rPr>
            <w:noProof/>
            <w:webHidden/>
          </w:rPr>
          <w:tab/>
        </w:r>
        <w:r w:rsidR="00573F8F">
          <w:rPr>
            <w:noProof/>
            <w:webHidden/>
          </w:rPr>
          <w:fldChar w:fldCharType="begin"/>
        </w:r>
        <w:r w:rsidR="00573F8F">
          <w:rPr>
            <w:noProof/>
            <w:webHidden/>
          </w:rPr>
          <w:instrText xml:space="preserve"> PAGEREF _Toc515557452 \h </w:instrText>
        </w:r>
        <w:r w:rsidR="00573F8F">
          <w:rPr>
            <w:noProof/>
            <w:webHidden/>
          </w:rPr>
        </w:r>
        <w:r w:rsidR="00573F8F">
          <w:rPr>
            <w:noProof/>
            <w:webHidden/>
          </w:rPr>
          <w:fldChar w:fldCharType="separate"/>
        </w:r>
        <w:r w:rsidR="00573F8F">
          <w:rPr>
            <w:noProof/>
            <w:webHidden/>
          </w:rPr>
          <w:t>26</w:t>
        </w:r>
        <w:r w:rsidR="00573F8F">
          <w:rPr>
            <w:noProof/>
            <w:webHidden/>
          </w:rPr>
          <w:fldChar w:fldCharType="end"/>
        </w:r>
      </w:hyperlink>
    </w:p>
    <w:p w14:paraId="3EAE5151" w14:textId="05B1E8F8" w:rsidR="00573F8F" w:rsidRDefault="00A61162">
      <w:pPr>
        <w:pStyle w:val="TOC4"/>
        <w:rPr>
          <w:rFonts w:eastAsiaTheme="minorEastAsia"/>
          <w:smallCaps w:val="0"/>
          <w:noProof/>
          <w:sz w:val="22"/>
          <w:lang w:val="en-US" w:eastAsia="en-US" w:bidi="ar-SA"/>
        </w:rPr>
      </w:pPr>
      <w:hyperlink w:anchor="_Toc515557453" w:history="1">
        <w:r w:rsidR="00573F8F" w:rsidRPr="00FC566C">
          <w:rPr>
            <w:rStyle w:val="Hyperlink"/>
            <w:noProof/>
          </w:rPr>
          <w:t>„SharePoint Online“</w:t>
        </w:r>
        <w:r w:rsidR="00573F8F">
          <w:rPr>
            <w:noProof/>
            <w:webHidden/>
          </w:rPr>
          <w:tab/>
        </w:r>
        <w:r w:rsidR="00573F8F">
          <w:rPr>
            <w:noProof/>
            <w:webHidden/>
          </w:rPr>
          <w:fldChar w:fldCharType="begin"/>
        </w:r>
        <w:r w:rsidR="00573F8F">
          <w:rPr>
            <w:noProof/>
            <w:webHidden/>
          </w:rPr>
          <w:instrText xml:space="preserve"> PAGEREF _Toc515557453 \h </w:instrText>
        </w:r>
        <w:r w:rsidR="00573F8F">
          <w:rPr>
            <w:noProof/>
            <w:webHidden/>
          </w:rPr>
        </w:r>
        <w:r w:rsidR="00573F8F">
          <w:rPr>
            <w:noProof/>
            <w:webHidden/>
          </w:rPr>
          <w:fldChar w:fldCharType="separate"/>
        </w:r>
        <w:r w:rsidR="00573F8F">
          <w:rPr>
            <w:noProof/>
            <w:webHidden/>
          </w:rPr>
          <w:t>27</w:t>
        </w:r>
        <w:r w:rsidR="00573F8F">
          <w:rPr>
            <w:noProof/>
            <w:webHidden/>
          </w:rPr>
          <w:fldChar w:fldCharType="end"/>
        </w:r>
      </w:hyperlink>
    </w:p>
    <w:p w14:paraId="407269D1" w14:textId="5138C11E" w:rsidR="00573F8F" w:rsidRDefault="00A61162">
      <w:pPr>
        <w:pStyle w:val="TOC4"/>
        <w:rPr>
          <w:rFonts w:eastAsiaTheme="minorEastAsia"/>
          <w:smallCaps w:val="0"/>
          <w:noProof/>
          <w:sz w:val="22"/>
          <w:lang w:val="en-US" w:eastAsia="en-US" w:bidi="ar-SA"/>
        </w:rPr>
      </w:pPr>
      <w:hyperlink w:anchor="_Toc515557454" w:history="1">
        <w:r w:rsidR="00573F8F" w:rsidRPr="00FC566C">
          <w:rPr>
            <w:rStyle w:val="Hyperlink"/>
            <w:noProof/>
          </w:rPr>
          <w:t>Internetinė „Skype“ verslui</w:t>
        </w:r>
        <w:r w:rsidR="00573F8F">
          <w:rPr>
            <w:noProof/>
            <w:webHidden/>
          </w:rPr>
          <w:tab/>
        </w:r>
        <w:r w:rsidR="00573F8F">
          <w:rPr>
            <w:noProof/>
            <w:webHidden/>
          </w:rPr>
          <w:fldChar w:fldCharType="begin"/>
        </w:r>
        <w:r w:rsidR="00573F8F">
          <w:rPr>
            <w:noProof/>
            <w:webHidden/>
          </w:rPr>
          <w:instrText xml:space="preserve"> PAGEREF _Toc515557454 \h </w:instrText>
        </w:r>
        <w:r w:rsidR="00573F8F">
          <w:rPr>
            <w:noProof/>
            <w:webHidden/>
          </w:rPr>
        </w:r>
        <w:r w:rsidR="00573F8F">
          <w:rPr>
            <w:noProof/>
            <w:webHidden/>
          </w:rPr>
          <w:fldChar w:fldCharType="separate"/>
        </w:r>
        <w:r w:rsidR="00573F8F">
          <w:rPr>
            <w:noProof/>
            <w:webHidden/>
          </w:rPr>
          <w:t>27</w:t>
        </w:r>
        <w:r w:rsidR="00573F8F">
          <w:rPr>
            <w:noProof/>
            <w:webHidden/>
          </w:rPr>
          <w:fldChar w:fldCharType="end"/>
        </w:r>
      </w:hyperlink>
    </w:p>
    <w:p w14:paraId="00524528" w14:textId="3B7354DA" w:rsidR="00573F8F" w:rsidRDefault="00A61162">
      <w:pPr>
        <w:pStyle w:val="TOC2"/>
        <w:tabs>
          <w:tab w:val="right" w:leader="dot" w:pos="5030"/>
        </w:tabs>
        <w:rPr>
          <w:rFonts w:eastAsiaTheme="minorEastAsia"/>
          <w:b w:val="0"/>
          <w:smallCaps w:val="0"/>
          <w:noProof/>
          <w:sz w:val="22"/>
          <w:lang w:val="en-US" w:eastAsia="en-US" w:bidi="ar-SA"/>
        </w:rPr>
      </w:pPr>
      <w:hyperlink w:anchor="_Toc515557455" w:history="1">
        <w:r w:rsidR="00573F8F" w:rsidRPr="00FC566C">
          <w:rPr>
            <w:rStyle w:val="Hyperlink"/>
            <w:noProof/>
          </w:rPr>
          <w:t>Kitos internete teikiamos paslaugos</w:t>
        </w:r>
        <w:r w:rsidR="00573F8F">
          <w:rPr>
            <w:noProof/>
            <w:webHidden/>
          </w:rPr>
          <w:tab/>
        </w:r>
        <w:r w:rsidR="00573F8F">
          <w:rPr>
            <w:noProof/>
            <w:webHidden/>
          </w:rPr>
          <w:fldChar w:fldCharType="begin"/>
        </w:r>
        <w:r w:rsidR="00573F8F">
          <w:rPr>
            <w:noProof/>
            <w:webHidden/>
          </w:rPr>
          <w:instrText xml:space="preserve"> PAGEREF _Toc515557455 \h </w:instrText>
        </w:r>
        <w:r w:rsidR="00573F8F">
          <w:rPr>
            <w:noProof/>
            <w:webHidden/>
          </w:rPr>
        </w:r>
        <w:r w:rsidR="00573F8F">
          <w:rPr>
            <w:noProof/>
            <w:webHidden/>
          </w:rPr>
          <w:fldChar w:fldCharType="separate"/>
        </w:r>
        <w:r w:rsidR="00573F8F">
          <w:rPr>
            <w:noProof/>
            <w:webHidden/>
          </w:rPr>
          <w:t>28</w:t>
        </w:r>
        <w:r w:rsidR="00573F8F">
          <w:rPr>
            <w:noProof/>
            <w:webHidden/>
          </w:rPr>
          <w:fldChar w:fldCharType="end"/>
        </w:r>
      </w:hyperlink>
    </w:p>
    <w:p w14:paraId="6F33B4EB" w14:textId="0D5A4D4F" w:rsidR="00573F8F" w:rsidRDefault="00A61162">
      <w:pPr>
        <w:pStyle w:val="TOC4"/>
        <w:rPr>
          <w:rFonts w:eastAsiaTheme="minorEastAsia"/>
          <w:smallCaps w:val="0"/>
          <w:noProof/>
          <w:sz w:val="22"/>
          <w:lang w:val="en-US" w:eastAsia="en-US" w:bidi="ar-SA"/>
        </w:rPr>
      </w:pPr>
      <w:hyperlink w:anchor="_Toc515557456" w:history="1">
        <w:r w:rsidR="00573F8F" w:rsidRPr="00FC566C">
          <w:rPr>
            <w:rStyle w:val="Hyperlink"/>
            <w:noProof/>
          </w:rPr>
          <w:t>„Bing Maps Enterprise Platform“ ir „Mobile Asset Management Platform“</w:t>
        </w:r>
        <w:r w:rsidR="00573F8F">
          <w:rPr>
            <w:noProof/>
            <w:webHidden/>
          </w:rPr>
          <w:tab/>
        </w:r>
        <w:r w:rsidR="00573F8F">
          <w:rPr>
            <w:noProof/>
            <w:webHidden/>
          </w:rPr>
          <w:fldChar w:fldCharType="begin"/>
        </w:r>
        <w:r w:rsidR="00573F8F">
          <w:rPr>
            <w:noProof/>
            <w:webHidden/>
          </w:rPr>
          <w:instrText xml:space="preserve"> PAGEREF _Toc515557456 \h </w:instrText>
        </w:r>
        <w:r w:rsidR="00573F8F">
          <w:rPr>
            <w:noProof/>
            <w:webHidden/>
          </w:rPr>
        </w:r>
        <w:r w:rsidR="00573F8F">
          <w:rPr>
            <w:noProof/>
            <w:webHidden/>
          </w:rPr>
          <w:fldChar w:fldCharType="separate"/>
        </w:r>
        <w:r w:rsidR="00573F8F">
          <w:rPr>
            <w:noProof/>
            <w:webHidden/>
          </w:rPr>
          <w:t>28</w:t>
        </w:r>
        <w:r w:rsidR="00573F8F">
          <w:rPr>
            <w:noProof/>
            <w:webHidden/>
          </w:rPr>
          <w:fldChar w:fldCharType="end"/>
        </w:r>
      </w:hyperlink>
    </w:p>
    <w:p w14:paraId="2DB08DB7" w14:textId="3E5B0266" w:rsidR="00573F8F" w:rsidRDefault="00A61162">
      <w:pPr>
        <w:pStyle w:val="TOC4"/>
        <w:rPr>
          <w:rFonts w:eastAsiaTheme="minorEastAsia"/>
          <w:smallCaps w:val="0"/>
          <w:noProof/>
          <w:sz w:val="22"/>
          <w:lang w:val="en-US" w:eastAsia="en-US" w:bidi="ar-SA"/>
        </w:rPr>
      </w:pPr>
      <w:hyperlink w:anchor="_Toc515557457" w:history="1">
        <w:r w:rsidR="00573F8F" w:rsidRPr="00FC566C">
          <w:rPr>
            <w:rStyle w:val="Hyperlink"/>
            <w:noProof/>
          </w:rPr>
          <w:t>Įmonėms skirtų programų platforma</w:t>
        </w:r>
        <w:r w:rsidR="00573F8F">
          <w:rPr>
            <w:noProof/>
            <w:webHidden/>
          </w:rPr>
          <w:tab/>
        </w:r>
        <w:r w:rsidR="00573F8F">
          <w:rPr>
            <w:noProof/>
            <w:webHidden/>
          </w:rPr>
          <w:fldChar w:fldCharType="begin"/>
        </w:r>
        <w:r w:rsidR="00573F8F">
          <w:rPr>
            <w:noProof/>
            <w:webHidden/>
          </w:rPr>
          <w:instrText xml:space="preserve"> PAGEREF _Toc515557457 \h </w:instrText>
        </w:r>
        <w:r w:rsidR="00573F8F">
          <w:rPr>
            <w:noProof/>
            <w:webHidden/>
          </w:rPr>
        </w:r>
        <w:r w:rsidR="00573F8F">
          <w:rPr>
            <w:noProof/>
            <w:webHidden/>
          </w:rPr>
          <w:fldChar w:fldCharType="separate"/>
        </w:r>
        <w:r w:rsidR="00573F8F">
          <w:rPr>
            <w:noProof/>
            <w:webHidden/>
          </w:rPr>
          <w:t>29</w:t>
        </w:r>
        <w:r w:rsidR="00573F8F">
          <w:rPr>
            <w:noProof/>
            <w:webHidden/>
          </w:rPr>
          <w:fldChar w:fldCharType="end"/>
        </w:r>
      </w:hyperlink>
    </w:p>
    <w:p w14:paraId="69396E62" w14:textId="1E185A3D" w:rsidR="00573F8F" w:rsidRDefault="00A61162">
      <w:pPr>
        <w:pStyle w:val="TOC4"/>
        <w:rPr>
          <w:rFonts w:eastAsiaTheme="minorEastAsia"/>
          <w:smallCaps w:val="0"/>
          <w:noProof/>
          <w:sz w:val="22"/>
          <w:lang w:val="en-US" w:eastAsia="en-US" w:bidi="ar-SA"/>
        </w:rPr>
      </w:pPr>
      <w:hyperlink w:anchor="_Toc515557458" w:history="1">
        <w:r w:rsidR="00573F8F" w:rsidRPr="00FC566C">
          <w:rPr>
            <w:rStyle w:val="Hyperlink"/>
            <w:noProof/>
          </w:rPr>
          <w:t>„Microsoft Cloud App Security“</w:t>
        </w:r>
        <w:r w:rsidR="00573F8F">
          <w:rPr>
            <w:noProof/>
            <w:webHidden/>
          </w:rPr>
          <w:tab/>
        </w:r>
        <w:r w:rsidR="00573F8F">
          <w:rPr>
            <w:noProof/>
            <w:webHidden/>
          </w:rPr>
          <w:fldChar w:fldCharType="begin"/>
        </w:r>
        <w:r w:rsidR="00573F8F">
          <w:rPr>
            <w:noProof/>
            <w:webHidden/>
          </w:rPr>
          <w:instrText xml:space="preserve"> PAGEREF _Toc515557458 \h </w:instrText>
        </w:r>
        <w:r w:rsidR="00573F8F">
          <w:rPr>
            <w:noProof/>
            <w:webHidden/>
          </w:rPr>
        </w:r>
        <w:r w:rsidR="00573F8F">
          <w:rPr>
            <w:noProof/>
            <w:webHidden/>
          </w:rPr>
          <w:fldChar w:fldCharType="separate"/>
        </w:r>
        <w:r w:rsidR="00573F8F">
          <w:rPr>
            <w:noProof/>
            <w:webHidden/>
          </w:rPr>
          <w:t>29</w:t>
        </w:r>
        <w:r w:rsidR="00573F8F">
          <w:rPr>
            <w:noProof/>
            <w:webHidden/>
          </w:rPr>
          <w:fldChar w:fldCharType="end"/>
        </w:r>
      </w:hyperlink>
    </w:p>
    <w:p w14:paraId="5B4C9BB0" w14:textId="37D862EB" w:rsidR="00573F8F" w:rsidRDefault="00A61162">
      <w:pPr>
        <w:pStyle w:val="TOC4"/>
        <w:rPr>
          <w:rFonts w:eastAsiaTheme="minorEastAsia"/>
          <w:smallCaps w:val="0"/>
          <w:noProof/>
          <w:sz w:val="22"/>
          <w:lang w:val="en-US" w:eastAsia="en-US" w:bidi="ar-SA"/>
        </w:rPr>
      </w:pPr>
      <w:hyperlink w:anchor="_Toc515557459" w:history="1">
        <w:r w:rsidR="00573F8F" w:rsidRPr="00FC566C">
          <w:rPr>
            <w:rStyle w:val="Hyperlink"/>
            <w:noProof/>
          </w:rPr>
          <w:t>„Microsoft Intune“</w:t>
        </w:r>
        <w:r w:rsidR="00573F8F">
          <w:rPr>
            <w:noProof/>
            <w:webHidden/>
          </w:rPr>
          <w:tab/>
        </w:r>
        <w:r w:rsidR="00573F8F">
          <w:rPr>
            <w:noProof/>
            <w:webHidden/>
          </w:rPr>
          <w:fldChar w:fldCharType="begin"/>
        </w:r>
        <w:r w:rsidR="00573F8F">
          <w:rPr>
            <w:noProof/>
            <w:webHidden/>
          </w:rPr>
          <w:instrText xml:space="preserve"> PAGEREF _Toc515557459 \h </w:instrText>
        </w:r>
        <w:r w:rsidR="00573F8F">
          <w:rPr>
            <w:noProof/>
            <w:webHidden/>
          </w:rPr>
        </w:r>
        <w:r w:rsidR="00573F8F">
          <w:rPr>
            <w:noProof/>
            <w:webHidden/>
          </w:rPr>
          <w:fldChar w:fldCharType="separate"/>
        </w:r>
        <w:r w:rsidR="00573F8F">
          <w:rPr>
            <w:noProof/>
            <w:webHidden/>
          </w:rPr>
          <w:t>29</w:t>
        </w:r>
        <w:r w:rsidR="00573F8F">
          <w:rPr>
            <w:noProof/>
            <w:webHidden/>
          </w:rPr>
          <w:fldChar w:fldCharType="end"/>
        </w:r>
      </w:hyperlink>
    </w:p>
    <w:p w14:paraId="24FD92F8" w14:textId="637082C1" w:rsidR="00573F8F" w:rsidRDefault="00A61162">
      <w:pPr>
        <w:pStyle w:val="TOC4"/>
        <w:rPr>
          <w:rFonts w:eastAsiaTheme="minorEastAsia"/>
          <w:smallCaps w:val="0"/>
          <w:noProof/>
          <w:sz w:val="22"/>
          <w:lang w:val="en-US" w:eastAsia="en-US" w:bidi="ar-SA"/>
        </w:rPr>
      </w:pPr>
      <w:hyperlink w:anchor="_Toc515557460" w:history="1">
        <w:r w:rsidR="00573F8F" w:rsidRPr="00FC566C">
          <w:rPr>
            <w:rStyle w:val="Hyperlink"/>
            <w:noProof/>
          </w:rPr>
          <w:t>„Microsoft Kaizala Pro“</w:t>
        </w:r>
        <w:r w:rsidR="00573F8F">
          <w:rPr>
            <w:noProof/>
            <w:webHidden/>
          </w:rPr>
          <w:tab/>
        </w:r>
        <w:r w:rsidR="00573F8F">
          <w:rPr>
            <w:noProof/>
            <w:webHidden/>
          </w:rPr>
          <w:fldChar w:fldCharType="begin"/>
        </w:r>
        <w:r w:rsidR="00573F8F">
          <w:rPr>
            <w:noProof/>
            <w:webHidden/>
          </w:rPr>
          <w:instrText xml:space="preserve"> PAGEREF _Toc515557460 \h </w:instrText>
        </w:r>
        <w:r w:rsidR="00573F8F">
          <w:rPr>
            <w:noProof/>
            <w:webHidden/>
          </w:rPr>
        </w:r>
        <w:r w:rsidR="00573F8F">
          <w:rPr>
            <w:noProof/>
            <w:webHidden/>
          </w:rPr>
          <w:fldChar w:fldCharType="separate"/>
        </w:r>
        <w:r w:rsidR="00573F8F">
          <w:rPr>
            <w:noProof/>
            <w:webHidden/>
          </w:rPr>
          <w:t>30</w:t>
        </w:r>
        <w:r w:rsidR="00573F8F">
          <w:rPr>
            <w:noProof/>
            <w:webHidden/>
          </w:rPr>
          <w:fldChar w:fldCharType="end"/>
        </w:r>
      </w:hyperlink>
    </w:p>
    <w:p w14:paraId="2EFBFA61" w14:textId="072C25F5" w:rsidR="00573F8F" w:rsidRDefault="00A61162">
      <w:pPr>
        <w:pStyle w:val="TOC4"/>
        <w:rPr>
          <w:rFonts w:eastAsiaTheme="minorEastAsia"/>
          <w:smallCaps w:val="0"/>
          <w:noProof/>
          <w:sz w:val="22"/>
          <w:lang w:val="en-US" w:eastAsia="en-US" w:bidi="ar-SA"/>
        </w:rPr>
      </w:pPr>
      <w:hyperlink w:anchor="_Toc515557461" w:history="1">
        <w:r w:rsidR="00573F8F" w:rsidRPr="00FC566C">
          <w:rPr>
            <w:rStyle w:val="Hyperlink"/>
            <w:noProof/>
          </w:rPr>
          <w:t>„Microsoft Learning“</w:t>
        </w:r>
        <w:r w:rsidR="00573F8F">
          <w:rPr>
            <w:noProof/>
            <w:webHidden/>
          </w:rPr>
          <w:tab/>
        </w:r>
        <w:r w:rsidR="00573F8F">
          <w:rPr>
            <w:noProof/>
            <w:webHidden/>
          </w:rPr>
          <w:fldChar w:fldCharType="begin"/>
        </w:r>
        <w:r w:rsidR="00573F8F">
          <w:rPr>
            <w:noProof/>
            <w:webHidden/>
          </w:rPr>
          <w:instrText xml:space="preserve"> PAGEREF _Toc515557461 \h </w:instrText>
        </w:r>
        <w:r w:rsidR="00573F8F">
          <w:rPr>
            <w:noProof/>
            <w:webHidden/>
          </w:rPr>
        </w:r>
        <w:r w:rsidR="00573F8F">
          <w:rPr>
            <w:noProof/>
            <w:webHidden/>
          </w:rPr>
          <w:fldChar w:fldCharType="separate"/>
        </w:r>
        <w:r w:rsidR="00573F8F">
          <w:rPr>
            <w:noProof/>
            <w:webHidden/>
          </w:rPr>
          <w:t>30</w:t>
        </w:r>
        <w:r w:rsidR="00573F8F">
          <w:rPr>
            <w:noProof/>
            <w:webHidden/>
          </w:rPr>
          <w:fldChar w:fldCharType="end"/>
        </w:r>
      </w:hyperlink>
    </w:p>
    <w:p w14:paraId="13C11D41" w14:textId="031D37B2" w:rsidR="00573F8F" w:rsidRDefault="00A61162">
      <w:pPr>
        <w:pStyle w:val="TOC4"/>
        <w:rPr>
          <w:rFonts w:eastAsiaTheme="minorEastAsia"/>
          <w:smallCaps w:val="0"/>
          <w:noProof/>
          <w:sz w:val="22"/>
          <w:lang w:val="en-US" w:eastAsia="en-US" w:bidi="ar-SA"/>
        </w:rPr>
      </w:pPr>
      <w:hyperlink w:anchor="_Toc515557462" w:history="1">
        <w:r w:rsidR="00573F8F" w:rsidRPr="00FC566C">
          <w:rPr>
            <w:rStyle w:val="Hyperlink"/>
            <w:noProof/>
          </w:rPr>
          <w:t>„Minecraft“: „Education Edition“</w:t>
        </w:r>
        <w:r w:rsidR="00573F8F">
          <w:rPr>
            <w:noProof/>
            <w:webHidden/>
          </w:rPr>
          <w:tab/>
        </w:r>
        <w:r w:rsidR="00573F8F">
          <w:rPr>
            <w:noProof/>
            <w:webHidden/>
          </w:rPr>
          <w:fldChar w:fldCharType="begin"/>
        </w:r>
        <w:r w:rsidR="00573F8F">
          <w:rPr>
            <w:noProof/>
            <w:webHidden/>
          </w:rPr>
          <w:instrText xml:space="preserve"> PAGEREF _Toc515557462 \h </w:instrText>
        </w:r>
        <w:r w:rsidR="00573F8F">
          <w:rPr>
            <w:noProof/>
            <w:webHidden/>
          </w:rPr>
        </w:r>
        <w:r w:rsidR="00573F8F">
          <w:rPr>
            <w:noProof/>
            <w:webHidden/>
          </w:rPr>
          <w:fldChar w:fldCharType="separate"/>
        </w:r>
        <w:r w:rsidR="00573F8F">
          <w:rPr>
            <w:noProof/>
            <w:webHidden/>
          </w:rPr>
          <w:t>30</w:t>
        </w:r>
        <w:r w:rsidR="00573F8F">
          <w:rPr>
            <w:noProof/>
            <w:webHidden/>
          </w:rPr>
          <w:fldChar w:fldCharType="end"/>
        </w:r>
      </w:hyperlink>
    </w:p>
    <w:p w14:paraId="728BFB0F" w14:textId="1001F1FC" w:rsidR="00573F8F" w:rsidRDefault="00A61162">
      <w:pPr>
        <w:pStyle w:val="TOC4"/>
        <w:rPr>
          <w:rFonts w:eastAsiaTheme="minorEastAsia"/>
          <w:smallCaps w:val="0"/>
          <w:noProof/>
          <w:sz w:val="22"/>
          <w:lang w:val="en-US" w:eastAsia="en-US" w:bidi="ar-SA"/>
        </w:rPr>
      </w:pPr>
      <w:hyperlink w:anchor="_Toc515557463" w:history="1">
        <w:r w:rsidR="00573F8F" w:rsidRPr="00FC566C">
          <w:rPr>
            <w:rStyle w:val="Hyperlink"/>
            <w:noProof/>
          </w:rPr>
          <w:t>„Office 365 Developer“</w:t>
        </w:r>
        <w:r w:rsidR="00573F8F">
          <w:rPr>
            <w:noProof/>
            <w:webHidden/>
          </w:rPr>
          <w:tab/>
        </w:r>
        <w:r w:rsidR="00573F8F">
          <w:rPr>
            <w:noProof/>
            <w:webHidden/>
          </w:rPr>
          <w:fldChar w:fldCharType="begin"/>
        </w:r>
        <w:r w:rsidR="00573F8F">
          <w:rPr>
            <w:noProof/>
            <w:webHidden/>
          </w:rPr>
          <w:instrText xml:space="preserve"> PAGEREF _Toc515557463 \h </w:instrText>
        </w:r>
        <w:r w:rsidR="00573F8F">
          <w:rPr>
            <w:noProof/>
            <w:webHidden/>
          </w:rPr>
        </w:r>
        <w:r w:rsidR="00573F8F">
          <w:rPr>
            <w:noProof/>
            <w:webHidden/>
          </w:rPr>
          <w:fldChar w:fldCharType="separate"/>
        </w:r>
        <w:r w:rsidR="00573F8F">
          <w:rPr>
            <w:noProof/>
            <w:webHidden/>
          </w:rPr>
          <w:t>31</w:t>
        </w:r>
        <w:r w:rsidR="00573F8F">
          <w:rPr>
            <w:noProof/>
            <w:webHidden/>
          </w:rPr>
          <w:fldChar w:fldCharType="end"/>
        </w:r>
      </w:hyperlink>
    </w:p>
    <w:p w14:paraId="7F2B7458" w14:textId="2D670A90" w:rsidR="00573F8F" w:rsidRDefault="00A61162">
      <w:pPr>
        <w:pStyle w:val="TOC4"/>
        <w:rPr>
          <w:rFonts w:eastAsiaTheme="minorEastAsia"/>
          <w:smallCaps w:val="0"/>
          <w:noProof/>
          <w:sz w:val="22"/>
          <w:lang w:val="en-US" w:eastAsia="en-US" w:bidi="ar-SA"/>
        </w:rPr>
      </w:pPr>
      <w:hyperlink w:anchor="_Toc515557464" w:history="1">
        <w:r w:rsidR="00573F8F" w:rsidRPr="00FC566C">
          <w:rPr>
            <w:rStyle w:val="Hyperlink"/>
            <w:noProof/>
          </w:rPr>
          <w:t>„Windows“ kompiuterio operacinė sistema</w:t>
        </w:r>
        <w:r w:rsidR="00573F8F">
          <w:rPr>
            <w:noProof/>
            <w:webHidden/>
          </w:rPr>
          <w:tab/>
        </w:r>
        <w:r w:rsidR="00573F8F">
          <w:rPr>
            <w:noProof/>
            <w:webHidden/>
          </w:rPr>
          <w:fldChar w:fldCharType="begin"/>
        </w:r>
        <w:r w:rsidR="00573F8F">
          <w:rPr>
            <w:noProof/>
            <w:webHidden/>
          </w:rPr>
          <w:instrText xml:space="preserve"> PAGEREF _Toc515557464 \h </w:instrText>
        </w:r>
        <w:r w:rsidR="00573F8F">
          <w:rPr>
            <w:noProof/>
            <w:webHidden/>
          </w:rPr>
        </w:r>
        <w:r w:rsidR="00573F8F">
          <w:rPr>
            <w:noProof/>
            <w:webHidden/>
          </w:rPr>
          <w:fldChar w:fldCharType="separate"/>
        </w:r>
        <w:r w:rsidR="00573F8F">
          <w:rPr>
            <w:noProof/>
            <w:webHidden/>
          </w:rPr>
          <w:t>31</w:t>
        </w:r>
        <w:r w:rsidR="00573F8F">
          <w:rPr>
            <w:noProof/>
            <w:webHidden/>
          </w:rPr>
          <w:fldChar w:fldCharType="end"/>
        </w:r>
      </w:hyperlink>
    </w:p>
    <w:p w14:paraId="411B4496" w14:textId="1E7BC959" w:rsidR="00573F8F" w:rsidRDefault="00A61162">
      <w:pPr>
        <w:pStyle w:val="TOC1"/>
        <w:tabs>
          <w:tab w:val="right" w:leader="dot" w:pos="5030"/>
        </w:tabs>
        <w:rPr>
          <w:rFonts w:eastAsiaTheme="minorEastAsia"/>
          <w:b w:val="0"/>
          <w:caps w:val="0"/>
          <w:noProof/>
          <w:sz w:val="22"/>
          <w:lang w:val="en-US" w:eastAsia="en-US" w:bidi="ar-SA"/>
        </w:rPr>
      </w:pPr>
      <w:hyperlink w:anchor="_Toc515557465" w:history="1">
        <w:r w:rsidR="00573F8F" w:rsidRPr="00FC566C">
          <w:rPr>
            <w:rStyle w:val="Hyperlink"/>
            <w:noProof/>
          </w:rPr>
          <w:t>1 priedas. Pranešimai</w:t>
        </w:r>
        <w:r w:rsidR="00573F8F">
          <w:rPr>
            <w:noProof/>
            <w:webHidden/>
          </w:rPr>
          <w:tab/>
        </w:r>
        <w:r w:rsidR="00573F8F">
          <w:rPr>
            <w:noProof/>
            <w:webHidden/>
          </w:rPr>
          <w:fldChar w:fldCharType="begin"/>
        </w:r>
        <w:r w:rsidR="00573F8F">
          <w:rPr>
            <w:noProof/>
            <w:webHidden/>
          </w:rPr>
          <w:instrText xml:space="preserve"> PAGEREF _Toc515557465 \h </w:instrText>
        </w:r>
        <w:r w:rsidR="00573F8F">
          <w:rPr>
            <w:noProof/>
            <w:webHidden/>
          </w:rPr>
        </w:r>
        <w:r w:rsidR="00573F8F">
          <w:rPr>
            <w:noProof/>
            <w:webHidden/>
          </w:rPr>
          <w:fldChar w:fldCharType="separate"/>
        </w:r>
        <w:r w:rsidR="00573F8F">
          <w:rPr>
            <w:noProof/>
            <w:webHidden/>
          </w:rPr>
          <w:t>32</w:t>
        </w:r>
        <w:r w:rsidR="00573F8F">
          <w:rPr>
            <w:noProof/>
            <w:webHidden/>
          </w:rPr>
          <w:fldChar w:fldCharType="end"/>
        </w:r>
      </w:hyperlink>
    </w:p>
    <w:p w14:paraId="4E2308A1" w14:textId="0EEE9209" w:rsidR="00573F8F" w:rsidRDefault="00A61162">
      <w:pPr>
        <w:pStyle w:val="TOC3"/>
        <w:rPr>
          <w:rFonts w:eastAsiaTheme="minorEastAsia"/>
          <w:b w:val="0"/>
          <w:smallCaps w:val="0"/>
          <w:sz w:val="22"/>
          <w:lang w:val="en-US" w:eastAsia="en-US" w:bidi="ar-SA"/>
        </w:rPr>
      </w:pPr>
      <w:hyperlink w:anchor="_Toc515557466" w:history="1">
        <w:r w:rsidR="00573F8F" w:rsidRPr="00FC566C">
          <w:rPr>
            <w:rStyle w:val="Hyperlink"/>
            <w:lang w:val="lt-LT"/>
          </w:rPr>
          <w:t>„Bing Maps“</w:t>
        </w:r>
        <w:r w:rsidR="00573F8F">
          <w:rPr>
            <w:webHidden/>
          </w:rPr>
          <w:tab/>
        </w:r>
        <w:r w:rsidR="00573F8F">
          <w:rPr>
            <w:webHidden/>
          </w:rPr>
          <w:fldChar w:fldCharType="begin"/>
        </w:r>
        <w:r w:rsidR="00573F8F">
          <w:rPr>
            <w:webHidden/>
          </w:rPr>
          <w:instrText xml:space="preserve"> PAGEREF _Toc515557466 \h </w:instrText>
        </w:r>
        <w:r w:rsidR="00573F8F">
          <w:rPr>
            <w:webHidden/>
          </w:rPr>
        </w:r>
        <w:r w:rsidR="00573F8F">
          <w:rPr>
            <w:webHidden/>
          </w:rPr>
          <w:fldChar w:fldCharType="separate"/>
        </w:r>
        <w:r w:rsidR="00573F8F">
          <w:rPr>
            <w:webHidden/>
          </w:rPr>
          <w:t>32</w:t>
        </w:r>
        <w:r w:rsidR="00573F8F">
          <w:rPr>
            <w:webHidden/>
          </w:rPr>
          <w:fldChar w:fldCharType="end"/>
        </w:r>
      </w:hyperlink>
    </w:p>
    <w:p w14:paraId="310EF609" w14:textId="2C8F2705" w:rsidR="00573F8F" w:rsidRDefault="00A61162">
      <w:pPr>
        <w:pStyle w:val="TOC3"/>
        <w:rPr>
          <w:rFonts w:eastAsiaTheme="minorEastAsia"/>
          <w:b w:val="0"/>
          <w:smallCaps w:val="0"/>
          <w:sz w:val="22"/>
          <w:lang w:val="en-US" w:eastAsia="en-US" w:bidi="ar-SA"/>
        </w:rPr>
      </w:pPr>
      <w:hyperlink w:anchor="_Toc515557467" w:history="1">
        <w:r w:rsidR="00573F8F" w:rsidRPr="00FC566C">
          <w:rPr>
            <w:rStyle w:val="Hyperlink"/>
            <w:lang w:val="lt-LT"/>
          </w:rPr>
          <w:t>Profesionalios paslaugos</w:t>
        </w:r>
        <w:r w:rsidR="00573F8F">
          <w:rPr>
            <w:webHidden/>
          </w:rPr>
          <w:tab/>
        </w:r>
        <w:r w:rsidR="00573F8F">
          <w:rPr>
            <w:webHidden/>
          </w:rPr>
          <w:fldChar w:fldCharType="begin"/>
        </w:r>
        <w:r w:rsidR="00573F8F">
          <w:rPr>
            <w:webHidden/>
          </w:rPr>
          <w:instrText xml:space="preserve"> PAGEREF _Toc515557467 \h </w:instrText>
        </w:r>
        <w:r w:rsidR="00573F8F">
          <w:rPr>
            <w:webHidden/>
          </w:rPr>
        </w:r>
        <w:r w:rsidR="00573F8F">
          <w:rPr>
            <w:webHidden/>
          </w:rPr>
          <w:fldChar w:fldCharType="separate"/>
        </w:r>
        <w:r w:rsidR="00573F8F">
          <w:rPr>
            <w:webHidden/>
          </w:rPr>
          <w:t>32</w:t>
        </w:r>
        <w:r w:rsidR="00573F8F">
          <w:rPr>
            <w:webHidden/>
          </w:rPr>
          <w:fldChar w:fldCharType="end"/>
        </w:r>
      </w:hyperlink>
    </w:p>
    <w:p w14:paraId="2601802D" w14:textId="1E01B3EE" w:rsidR="00573F8F" w:rsidRDefault="00A61162">
      <w:pPr>
        <w:pStyle w:val="TOC3"/>
        <w:rPr>
          <w:rFonts w:eastAsiaTheme="minorEastAsia"/>
          <w:b w:val="0"/>
          <w:smallCaps w:val="0"/>
          <w:sz w:val="22"/>
          <w:lang w:val="en-US" w:eastAsia="en-US" w:bidi="ar-SA"/>
        </w:rPr>
      </w:pPr>
      <w:hyperlink w:anchor="_Toc515557468" w:history="1">
        <w:r w:rsidR="00573F8F" w:rsidRPr="00FC566C">
          <w:rPr>
            <w:rStyle w:val="Hyperlink"/>
            <w:lang w:val="lt-LT"/>
          </w:rPr>
          <w:t>Pranešimas apie „Azure Media“ paslaugų H.265/HEVC kodavimą</w:t>
        </w:r>
        <w:r w:rsidR="00573F8F">
          <w:rPr>
            <w:webHidden/>
          </w:rPr>
          <w:tab/>
        </w:r>
        <w:r w:rsidR="00573F8F">
          <w:rPr>
            <w:webHidden/>
          </w:rPr>
          <w:fldChar w:fldCharType="begin"/>
        </w:r>
        <w:r w:rsidR="00573F8F">
          <w:rPr>
            <w:webHidden/>
          </w:rPr>
          <w:instrText xml:space="preserve"> PAGEREF _Toc515557468 \h </w:instrText>
        </w:r>
        <w:r w:rsidR="00573F8F">
          <w:rPr>
            <w:webHidden/>
          </w:rPr>
        </w:r>
        <w:r w:rsidR="00573F8F">
          <w:rPr>
            <w:webHidden/>
          </w:rPr>
          <w:fldChar w:fldCharType="separate"/>
        </w:r>
        <w:r w:rsidR="00573F8F">
          <w:rPr>
            <w:webHidden/>
          </w:rPr>
          <w:t>34</w:t>
        </w:r>
        <w:r w:rsidR="00573F8F">
          <w:rPr>
            <w:webHidden/>
          </w:rPr>
          <w:fldChar w:fldCharType="end"/>
        </w:r>
      </w:hyperlink>
    </w:p>
    <w:p w14:paraId="229F0E13" w14:textId="46069C22" w:rsidR="00573F8F" w:rsidRDefault="00A61162">
      <w:pPr>
        <w:pStyle w:val="TOC3"/>
        <w:rPr>
          <w:rFonts w:eastAsiaTheme="minorEastAsia"/>
          <w:b w:val="0"/>
          <w:smallCaps w:val="0"/>
          <w:sz w:val="22"/>
          <w:lang w:val="en-US" w:eastAsia="en-US" w:bidi="ar-SA"/>
        </w:rPr>
      </w:pPr>
      <w:hyperlink w:anchor="_Toc515557469" w:history="1">
        <w:r w:rsidR="00573F8F" w:rsidRPr="00FC566C">
          <w:rPr>
            <w:rStyle w:val="Hyperlink"/>
            <w:lang w:val="lt-LT"/>
          </w:rPr>
          <w:t>Pranešimas apie „Adobe Flash Player“</w:t>
        </w:r>
        <w:r w:rsidR="00573F8F">
          <w:rPr>
            <w:webHidden/>
          </w:rPr>
          <w:tab/>
        </w:r>
        <w:r w:rsidR="00573F8F">
          <w:rPr>
            <w:webHidden/>
          </w:rPr>
          <w:fldChar w:fldCharType="begin"/>
        </w:r>
        <w:r w:rsidR="00573F8F">
          <w:rPr>
            <w:webHidden/>
          </w:rPr>
          <w:instrText xml:space="preserve"> PAGEREF _Toc515557469 \h </w:instrText>
        </w:r>
        <w:r w:rsidR="00573F8F">
          <w:rPr>
            <w:webHidden/>
          </w:rPr>
        </w:r>
        <w:r w:rsidR="00573F8F">
          <w:rPr>
            <w:webHidden/>
          </w:rPr>
          <w:fldChar w:fldCharType="separate"/>
        </w:r>
        <w:r w:rsidR="00573F8F">
          <w:rPr>
            <w:webHidden/>
          </w:rPr>
          <w:t>34</w:t>
        </w:r>
        <w:r w:rsidR="00573F8F">
          <w:rPr>
            <w:webHidden/>
          </w:rPr>
          <w:fldChar w:fldCharType="end"/>
        </w:r>
      </w:hyperlink>
    </w:p>
    <w:p w14:paraId="4AEBAC91" w14:textId="361E8133" w:rsidR="00573F8F" w:rsidRDefault="00A61162">
      <w:pPr>
        <w:pStyle w:val="TOC3"/>
        <w:rPr>
          <w:rFonts w:eastAsiaTheme="minorEastAsia"/>
          <w:b w:val="0"/>
          <w:smallCaps w:val="0"/>
          <w:sz w:val="22"/>
          <w:lang w:val="en-US" w:eastAsia="en-US" w:bidi="ar-SA"/>
        </w:rPr>
      </w:pPr>
      <w:hyperlink w:anchor="_Toc515557470" w:history="1">
        <w:r w:rsidR="00573F8F" w:rsidRPr="00FC566C">
          <w:rPr>
            <w:rStyle w:val="Hyperlink"/>
            <w:lang w:val="lt-LT"/>
          </w:rPr>
          <w:t>Pranešimas apie H.264/AVC vaizdo standartą, VC-1 vaizdo standartą, MPEG-4 2 dalies vaizdo standartą ir MPEG-2 vaizdo standartą.</w:t>
        </w:r>
        <w:r w:rsidR="00573F8F">
          <w:rPr>
            <w:webHidden/>
          </w:rPr>
          <w:tab/>
        </w:r>
        <w:r w:rsidR="00573F8F">
          <w:rPr>
            <w:webHidden/>
          </w:rPr>
          <w:fldChar w:fldCharType="begin"/>
        </w:r>
        <w:r w:rsidR="00573F8F">
          <w:rPr>
            <w:webHidden/>
          </w:rPr>
          <w:instrText xml:space="preserve"> PAGEREF _Toc515557470 \h </w:instrText>
        </w:r>
        <w:r w:rsidR="00573F8F">
          <w:rPr>
            <w:webHidden/>
          </w:rPr>
        </w:r>
        <w:r w:rsidR="00573F8F">
          <w:rPr>
            <w:webHidden/>
          </w:rPr>
          <w:fldChar w:fldCharType="separate"/>
        </w:r>
        <w:r w:rsidR="00573F8F">
          <w:rPr>
            <w:webHidden/>
          </w:rPr>
          <w:t>34</w:t>
        </w:r>
        <w:r w:rsidR="00573F8F">
          <w:rPr>
            <w:webHidden/>
          </w:rPr>
          <w:fldChar w:fldCharType="end"/>
        </w:r>
      </w:hyperlink>
    </w:p>
    <w:p w14:paraId="4E482352" w14:textId="04633693" w:rsidR="00573F8F" w:rsidRDefault="00A61162">
      <w:pPr>
        <w:pStyle w:val="TOC1"/>
        <w:tabs>
          <w:tab w:val="right" w:leader="dot" w:pos="5030"/>
        </w:tabs>
        <w:rPr>
          <w:rFonts w:eastAsiaTheme="minorEastAsia"/>
          <w:b w:val="0"/>
          <w:caps w:val="0"/>
          <w:noProof/>
          <w:sz w:val="22"/>
          <w:lang w:val="en-US" w:eastAsia="en-US" w:bidi="ar-SA"/>
        </w:rPr>
      </w:pPr>
      <w:hyperlink w:anchor="_Toc515557471" w:history="1">
        <w:r w:rsidR="00573F8F" w:rsidRPr="00FC566C">
          <w:rPr>
            <w:rStyle w:val="Hyperlink"/>
            <w:noProof/>
          </w:rPr>
          <w:t>2 priedas. Prenumeratos licencijų paketai</w:t>
        </w:r>
        <w:r w:rsidR="00573F8F">
          <w:rPr>
            <w:noProof/>
            <w:webHidden/>
          </w:rPr>
          <w:tab/>
        </w:r>
        <w:r w:rsidR="00573F8F">
          <w:rPr>
            <w:noProof/>
            <w:webHidden/>
          </w:rPr>
          <w:fldChar w:fldCharType="begin"/>
        </w:r>
        <w:r w:rsidR="00573F8F">
          <w:rPr>
            <w:noProof/>
            <w:webHidden/>
          </w:rPr>
          <w:instrText xml:space="preserve"> PAGEREF _Toc515557471 \h </w:instrText>
        </w:r>
        <w:r w:rsidR="00573F8F">
          <w:rPr>
            <w:noProof/>
            <w:webHidden/>
          </w:rPr>
        </w:r>
        <w:r w:rsidR="00573F8F">
          <w:rPr>
            <w:noProof/>
            <w:webHidden/>
          </w:rPr>
          <w:fldChar w:fldCharType="separate"/>
        </w:r>
        <w:r w:rsidR="00573F8F">
          <w:rPr>
            <w:noProof/>
            <w:webHidden/>
          </w:rPr>
          <w:t>36</w:t>
        </w:r>
        <w:r w:rsidR="00573F8F">
          <w:rPr>
            <w:noProof/>
            <w:webHidden/>
          </w:rPr>
          <w:fldChar w:fldCharType="end"/>
        </w:r>
      </w:hyperlink>
    </w:p>
    <w:p w14:paraId="407FE92A" w14:textId="0E6854DA" w:rsidR="00573F8F" w:rsidRDefault="00A61162">
      <w:pPr>
        <w:pStyle w:val="TOC3"/>
        <w:rPr>
          <w:rFonts w:eastAsiaTheme="minorEastAsia"/>
          <w:b w:val="0"/>
          <w:smallCaps w:val="0"/>
          <w:sz w:val="22"/>
          <w:lang w:val="en-US" w:eastAsia="en-US" w:bidi="ar-SA"/>
        </w:rPr>
      </w:pPr>
      <w:hyperlink w:anchor="_Toc515557472" w:history="1">
        <w:r w:rsidR="00573F8F" w:rsidRPr="00FC566C">
          <w:rPr>
            <w:rStyle w:val="Hyperlink"/>
          </w:rPr>
          <w:t>Viešasis sektorius</w:t>
        </w:r>
        <w:r w:rsidR="00573F8F">
          <w:rPr>
            <w:webHidden/>
          </w:rPr>
          <w:tab/>
        </w:r>
        <w:r w:rsidR="00573F8F">
          <w:rPr>
            <w:webHidden/>
          </w:rPr>
          <w:fldChar w:fldCharType="begin"/>
        </w:r>
        <w:r w:rsidR="00573F8F">
          <w:rPr>
            <w:webHidden/>
          </w:rPr>
          <w:instrText xml:space="preserve"> PAGEREF _Toc515557472 \h </w:instrText>
        </w:r>
        <w:r w:rsidR="00573F8F">
          <w:rPr>
            <w:webHidden/>
          </w:rPr>
        </w:r>
        <w:r w:rsidR="00573F8F">
          <w:rPr>
            <w:webHidden/>
          </w:rPr>
          <w:fldChar w:fldCharType="separate"/>
        </w:r>
        <w:r w:rsidR="00573F8F">
          <w:rPr>
            <w:webHidden/>
          </w:rPr>
          <w:t>37</w:t>
        </w:r>
        <w:r w:rsidR="00573F8F">
          <w:rPr>
            <w:webHidden/>
          </w:rPr>
          <w:fldChar w:fldCharType="end"/>
        </w:r>
      </w:hyperlink>
    </w:p>
    <w:p w14:paraId="0620CB13" w14:textId="013E1F36" w:rsidR="00573F8F" w:rsidRDefault="00A61162">
      <w:pPr>
        <w:pStyle w:val="TOC1"/>
        <w:tabs>
          <w:tab w:val="right" w:leader="dot" w:pos="5030"/>
        </w:tabs>
        <w:rPr>
          <w:rFonts w:eastAsiaTheme="minorEastAsia"/>
          <w:b w:val="0"/>
          <w:caps w:val="0"/>
          <w:noProof/>
          <w:sz w:val="22"/>
          <w:lang w:val="en-US" w:eastAsia="en-US" w:bidi="ar-SA"/>
        </w:rPr>
      </w:pPr>
      <w:hyperlink w:anchor="_Toc515557473" w:history="1">
        <w:r w:rsidR="00573F8F" w:rsidRPr="00FC566C">
          <w:rPr>
            <w:rStyle w:val="Hyperlink"/>
            <w:noProof/>
          </w:rPr>
          <w:t>3 priedas – standartinės sutarties sąlygos (procesoriai)</w:t>
        </w:r>
        <w:r w:rsidR="00573F8F">
          <w:rPr>
            <w:noProof/>
            <w:webHidden/>
          </w:rPr>
          <w:tab/>
        </w:r>
        <w:r w:rsidR="00573F8F">
          <w:rPr>
            <w:noProof/>
            <w:webHidden/>
          </w:rPr>
          <w:fldChar w:fldCharType="begin"/>
        </w:r>
        <w:r w:rsidR="00573F8F">
          <w:rPr>
            <w:noProof/>
            <w:webHidden/>
          </w:rPr>
          <w:instrText xml:space="preserve"> PAGEREF _Toc515557473 \h </w:instrText>
        </w:r>
        <w:r w:rsidR="00573F8F">
          <w:rPr>
            <w:noProof/>
            <w:webHidden/>
          </w:rPr>
        </w:r>
        <w:r w:rsidR="00573F8F">
          <w:rPr>
            <w:noProof/>
            <w:webHidden/>
          </w:rPr>
          <w:fldChar w:fldCharType="separate"/>
        </w:r>
        <w:r w:rsidR="00573F8F">
          <w:rPr>
            <w:noProof/>
            <w:webHidden/>
          </w:rPr>
          <w:t>38</w:t>
        </w:r>
        <w:r w:rsidR="00573F8F">
          <w:rPr>
            <w:noProof/>
            <w:webHidden/>
          </w:rPr>
          <w:fldChar w:fldCharType="end"/>
        </w:r>
      </w:hyperlink>
    </w:p>
    <w:p w14:paraId="331B5113" w14:textId="1374371D" w:rsidR="00573F8F" w:rsidRDefault="00A61162">
      <w:pPr>
        <w:pStyle w:val="TOC1"/>
        <w:tabs>
          <w:tab w:val="right" w:leader="dot" w:pos="5030"/>
        </w:tabs>
        <w:rPr>
          <w:rFonts w:eastAsiaTheme="minorEastAsia"/>
          <w:b w:val="0"/>
          <w:caps w:val="0"/>
          <w:noProof/>
          <w:sz w:val="22"/>
          <w:lang w:val="en-US" w:eastAsia="en-US" w:bidi="ar-SA"/>
        </w:rPr>
      </w:pPr>
      <w:hyperlink w:anchor="_Toc515557474" w:history="1">
        <w:r w:rsidR="00573F8F" w:rsidRPr="00FC566C">
          <w:rPr>
            <w:rStyle w:val="Hyperlink"/>
            <w:noProof/>
          </w:rPr>
          <w:t>4 priedas – Bendrojo duomenų apsaugos reglamento sąlygos</w:t>
        </w:r>
        <w:r w:rsidR="00573F8F">
          <w:rPr>
            <w:noProof/>
            <w:webHidden/>
          </w:rPr>
          <w:tab/>
        </w:r>
        <w:r w:rsidR="00573F8F">
          <w:rPr>
            <w:noProof/>
            <w:webHidden/>
          </w:rPr>
          <w:fldChar w:fldCharType="begin"/>
        </w:r>
        <w:r w:rsidR="00573F8F">
          <w:rPr>
            <w:noProof/>
            <w:webHidden/>
          </w:rPr>
          <w:instrText xml:space="preserve"> PAGEREF _Toc515557474 \h </w:instrText>
        </w:r>
        <w:r w:rsidR="00573F8F">
          <w:rPr>
            <w:noProof/>
            <w:webHidden/>
          </w:rPr>
        </w:r>
        <w:r w:rsidR="00573F8F">
          <w:rPr>
            <w:noProof/>
            <w:webHidden/>
          </w:rPr>
          <w:fldChar w:fldCharType="separate"/>
        </w:r>
        <w:r w:rsidR="00573F8F">
          <w:rPr>
            <w:noProof/>
            <w:webHidden/>
          </w:rPr>
          <w:t>44</w:t>
        </w:r>
        <w:r w:rsidR="00573F8F">
          <w:rPr>
            <w:noProof/>
            <w:webHidden/>
          </w:rPr>
          <w:fldChar w:fldCharType="end"/>
        </w:r>
      </w:hyperlink>
    </w:p>
    <w:p w14:paraId="092C9288" w14:textId="259255BA"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6366827F" w14:textId="77777777" w:rsidR="00943C98" w:rsidRDefault="00943C98" w:rsidP="00943C98">
      <w:pPr>
        <w:pStyle w:val="ProductList-SectionHeading"/>
        <w:outlineLvl w:val="0"/>
      </w:pPr>
      <w:bookmarkStart w:id="3" w:name="Introduction"/>
      <w:bookmarkStart w:id="4" w:name="_Toc507768531"/>
      <w:bookmarkStart w:id="5" w:name="_Toc507239485"/>
      <w:bookmarkStart w:id="6" w:name="_Toc515557400"/>
      <w:bookmarkStart w:id="7" w:name="_Toc378147615"/>
      <w:bookmarkStart w:id="8" w:name="_Toc378151517"/>
      <w:bookmarkStart w:id="9" w:name="_Toc379797094"/>
      <w:bookmarkStart w:id="10" w:name="_Toc380513120"/>
      <w:bookmarkStart w:id="11" w:name="_Toc380655159"/>
      <w:bookmarkStart w:id="12" w:name="_Toc383415077"/>
      <w:r>
        <w:lastRenderedPageBreak/>
        <w:t>Įvadas</w:t>
      </w:r>
      <w:bookmarkEnd w:id="3"/>
      <w:bookmarkEnd w:id="4"/>
      <w:bookmarkEnd w:id="5"/>
      <w:bookmarkEnd w:id="6"/>
    </w:p>
    <w:p w14:paraId="6EA93DFE" w14:textId="77777777" w:rsidR="00943C98" w:rsidRDefault="00943C98" w:rsidP="00943C98">
      <w:pPr>
        <w:pStyle w:val="ProductList-Body"/>
        <w:spacing w:after="240"/>
      </w:pPr>
      <w:r>
        <w:t>Šalys susitaria, kad šios Internete teikiamų paslaugų sąlygos taikomos Klientui naudojant Internete teikiamas paslaugas ir jose nurodyti šalių įsipareigojimai, susiję su tuo, kaip naudojant Internete teikiamas paslaugas tvarkomi Klientų duomenys ir Asmeniniai duomenys bei užtikrinama jų sauga.</w:t>
      </w:r>
      <w:r>
        <w:rPr>
          <w:sz w:val="22"/>
        </w:rPr>
        <w:t xml:space="preserve"> </w:t>
      </w:r>
      <w:r>
        <w:t>Šalys taip pat susitaria, kad šios Internete teikiamų paslaugų sąlygos taikomos Profesionalių paslaugų nuostatai ir su šia nuostata susijusiam Palaikymo duomenų bei Asmeninių duomenų tvarkymui ir saugai, nebent yra sudaryta atskira Profesionalių paslaugų sutartis. Klientui naudojant ne „Microsoft“ produktus taikomos atskiros sąlygos, įskaitant įvairias su privatumu ir sauga susijusias sąlygas (kaip apibrėžta toliau).</w:t>
      </w:r>
    </w:p>
    <w:p w14:paraId="6DBC1CC7" w14:textId="77777777" w:rsidR="00943C98" w:rsidRDefault="00943C98" w:rsidP="00943C98">
      <w:pPr>
        <w:pStyle w:val="ProductList-SubSubSectionHeading"/>
        <w:outlineLvl w:val="1"/>
      </w:pPr>
      <w:bookmarkStart w:id="13" w:name="_Toc507768532"/>
      <w:bookmarkStart w:id="14" w:name="_Toc515557401"/>
      <w:r>
        <w:t>Paslaugų lygio sutartys</w:t>
      </w:r>
      <w:bookmarkEnd w:id="13"/>
      <w:bookmarkEnd w:id="14"/>
    </w:p>
    <w:p w14:paraId="64A8E086" w14:textId="77777777" w:rsidR="00943C98" w:rsidRDefault="00943C98" w:rsidP="00943C98">
      <w:pPr>
        <w:pStyle w:val="ProductList-Body"/>
      </w:pPr>
      <w:r>
        <w:t xml:space="preserve">Daugeliu atvejų Internete teikiamos paslaugos naudojamos pagal Aptarnavimo lygio sutartį (SLA). Norėdami gauti daugiau informacijos apie Internete teikiamų paslaugų SLA, žr. </w:t>
      </w:r>
      <w:hyperlink r:id="rId15" w:history="1">
        <w:r>
          <w:rPr>
            <w:rStyle w:val="Hyperlink"/>
          </w:rPr>
          <w:t>http://microsoft.com/licensing/contracts</w:t>
        </w:r>
      </w:hyperlink>
      <w:r>
        <w:t>.</w:t>
      </w:r>
    </w:p>
    <w:p w14:paraId="3DBA539D" w14:textId="77777777" w:rsidR="00943C98" w:rsidRDefault="00943C98" w:rsidP="00943C98">
      <w:pPr>
        <w:pStyle w:val="ProductList-Body"/>
      </w:pPr>
    </w:p>
    <w:p w14:paraId="30268D32" w14:textId="77777777" w:rsidR="00943C98" w:rsidRDefault="00943C98" w:rsidP="00943C98">
      <w:pPr>
        <w:pStyle w:val="ProductList-SubSubSectionHeading"/>
        <w:outlineLvl w:val="1"/>
      </w:pPr>
      <w:bookmarkStart w:id="15" w:name="_Toc507768533"/>
      <w:bookmarkStart w:id="16" w:name="_Toc515557402"/>
      <w:r>
        <w:t>Taikytinos Internete teikiamų paslaugų sąlygos ir naujinimai</w:t>
      </w:r>
      <w:bookmarkEnd w:id="15"/>
      <w:bookmarkEnd w:id="16"/>
    </w:p>
    <w:p w14:paraId="520384DD" w14:textId="77777777" w:rsidR="00943C98" w:rsidRPr="00E47CD3" w:rsidRDefault="00943C98" w:rsidP="00943C98">
      <w:pPr>
        <w:pStyle w:val="ProductList-Body"/>
      </w:pPr>
      <w:r>
        <w:t>Klientui atnaujinus arba įsigijus naują Internete teikiamų paslaugų prenumeratą, bus taikomos tuo metu galiojančios Internete teikiamų paslaugų sąlygos ir jos nebus keičiamos Kliento turimos tų Internete teikiamų paslaugų prenumeratos galiojimo laikotarpiu. Kai „Microsoft“ įtraukia naujų funkcijų, papildomų programų ar susijusios programinės įrangos (kurios teikti anksčiau pagal prenumeratą nebuvo numatyta), „Microsoft“ gali pateikti sąlygų arba atnaujinti Internete teikiamų paslaugų sąlygas, taikomas Klientui naudojant tas naujas funkcijas, papildomas programas ar susijusią programinę įrangą.</w:t>
      </w:r>
    </w:p>
    <w:p w14:paraId="6C0CF9FC" w14:textId="77777777" w:rsidR="00943C98" w:rsidRPr="00E47CD3" w:rsidRDefault="00943C98" w:rsidP="00943C98">
      <w:pPr>
        <w:pStyle w:val="ProductList-Body"/>
      </w:pPr>
    </w:p>
    <w:p w14:paraId="48DF215F" w14:textId="77777777" w:rsidR="00943C98" w:rsidRDefault="00943C98" w:rsidP="00943C98">
      <w:pPr>
        <w:pStyle w:val="ProductList-SubSubSectionHeading"/>
        <w:outlineLvl w:val="1"/>
      </w:pPr>
      <w:bookmarkStart w:id="17" w:name="_Toc507768534"/>
      <w:bookmarkStart w:id="18" w:name="_Toc515557403"/>
      <w:r>
        <w:t>Elektroniniai pranešimai</w:t>
      </w:r>
      <w:bookmarkEnd w:id="17"/>
      <w:bookmarkEnd w:id="18"/>
    </w:p>
    <w:p w14:paraId="331017D9" w14:textId="77777777" w:rsidR="00943C98" w:rsidRDefault="00943C98" w:rsidP="00943C98">
      <w:pPr>
        <w:pStyle w:val="ProductList-Body"/>
      </w:pPr>
      <w:r>
        <w:t xml:space="preserve">„Microsoft“ gali elektroniniu būdu klientui teikti informaciją ir pranešimus apie internete teikiamas paslaugas, taip pat ir el. paštu, per internete teikiamų paslaugų portalą arba per „Microsoft“ nurodytą svetainę. Pranešimas yra perduodamas tą dieną, kai „Microsoft“ jį paskelbia. </w:t>
      </w:r>
    </w:p>
    <w:p w14:paraId="0B6FAD9C" w14:textId="77777777" w:rsidR="00943C98" w:rsidRDefault="00943C98" w:rsidP="00943C98">
      <w:pPr>
        <w:pStyle w:val="ProductList-Body"/>
      </w:pPr>
    </w:p>
    <w:p w14:paraId="566401FA" w14:textId="77777777" w:rsidR="00943C98" w:rsidRDefault="00943C98" w:rsidP="00943C98">
      <w:pPr>
        <w:pStyle w:val="ProductList-SubSubSectionHeading"/>
        <w:outlineLvl w:val="1"/>
      </w:pPr>
      <w:bookmarkStart w:id="19" w:name="_Toc507768535"/>
      <w:bookmarkStart w:id="20" w:name="_Toc507239486"/>
      <w:bookmarkStart w:id="21" w:name="_Toc515557404"/>
      <w:r>
        <w:t>Ankstesnės versijos</w:t>
      </w:r>
      <w:bookmarkEnd w:id="19"/>
      <w:bookmarkEnd w:id="20"/>
      <w:bookmarkEnd w:id="21"/>
    </w:p>
    <w:p w14:paraId="55ACB886" w14:textId="77777777" w:rsidR="00943C98" w:rsidRDefault="00943C98" w:rsidP="00943C98">
      <w:pPr>
        <w:pStyle w:val="ProductList-Body"/>
      </w:pPr>
      <w:r>
        <w:t xml:space="preserve">Internete teikiamų paslaugų sąlygose pateiktos sąlygos, taikomos dabar siūlomoms Internete teikiamoms paslaugoms. Informacijos apie ankstesnes Internete teikiamų paslaugų sąlygų versijas Klientas gali ieškoti adresu </w:t>
      </w:r>
      <w:hyperlink r:id="rId16" w:history="1">
        <w:r>
          <w:rPr>
            <w:rStyle w:val="Hyperlink"/>
          </w:rPr>
          <w:t>http://go.microsoft.com/?linkid=9840733</w:t>
        </w:r>
      </w:hyperlink>
      <w:r>
        <w:t xml:space="preserve"> arba teirautis pardavėjo ar „Microsoft“ klientų vadybininko.</w:t>
      </w:r>
    </w:p>
    <w:p w14:paraId="5E2FCB50" w14:textId="77777777" w:rsidR="00943C98" w:rsidRDefault="00943C98" w:rsidP="00943C98">
      <w:pPr>
        <w:pStyle w:val="ProductList-Body"/>
      </w:pPr>
    </w:p>
    <w:p w14:paraId="0D7F21BD" w14:textId="77777777" w:rsidR="00130AA0" w:rsidRDefault="00130AA0" w:rsidP="00130AA0">
      <w:pPr>
        <w:pStyle w:val="ProductList-Offering1Heading"/>
      </w:pPr>
      <w:bookmarkStart w:id="22" w:name="_Toc510880739"/>
      <w:bookmarkStart w:id="23" w:name="_Toc507768536"/>
      <w:bookmarkStart w:id="24" w:name="_Toc510115074"/>
      <w:bookmarkStart w:id="25" w:name="_Toc515557405"/>
      <w:r>
        <w:t>Paaiškinimai ir pakeitimų suvestinė</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130AA0" w:rsidRPr="00AD6DB4" w14:paraId="583B72C0" w14:textId="77777777" w:rsidTr="00663D4B">
        <w:trPr>
          <w:tblHeader/>
        </w:trPr>
        <w:tc>
          <w:tcPr>
            <w:tcW w:w="5395" w:type="dxa"/>
            <w:shd w:val="clear" w:color="auto" w:fill="0072C6"/>
          </w:tcPr>
          <w:p w14:paraId="613E0F33" w14:textId="77777777" w:rsidR="00130AA0" w:rsidRPr="00231971" w:rsidRDefault="00130AA0" w:rsidP="00663D4B">
            <w:pPr>
              <w:pStyle w:val="ProductList-Body"/>
              <w:spacing w:before="20" w:after="20"/>
              <w:rPr>
                <w:color w:val="FFFFFF" w:themeColor="background1"/>
                <w:sz w:val="16"/>
                <w:szCs w:val="16"/>
              </w:rPr>
            </w:pPr>
            <w:r>
              <w:rPr>
                <w:color w:val="FFFFFF" w:themeColor="background1"/>
                <w:sz w:val="16"/>
                <w:szCs w:val="16"/>
              </w:rPr>
              <w:t>Įtraukta</w:t>
            </w:r>
          </w:p>
        </w:tc>
        <w:tc>
          <w:tcPr>
            <w:tcW w:w="5395" w:type="dxa"/>
            <w:shd w:val="clear" w:color="auto" w:fill="0072C6"/>
          </w:tcPr>
          <w:p w14:paraId="24D9F291" w14:textId="77777777" w:rsidR="00130AA0" w:rsidRPr="00231971" w:rsidRDefault="00130AA0" w:rsidP="00663D4B">
            <w:pPr>
              <w:pStyle w:val="ProductList-Body"/>
              <w:spacing w:before="20" w:after="20"/>
              <w:rPr>
                <w:color w:val="FFFFFF" w:themeColor="background1"/>
                <w:sz w:val="16"/>
                <w:szCs w:val="16"/>
              </w:rPr>
            </w:pPr>
            <w:r>
              <w:rPr>
                <w:color w:val="FFFFFF" w:themeColor="background1"/>
                <w:sz w:val="16"/>
                <w:szCs w:val="16"/>
              </w:rPr>
              <w:t>Panaikinta</w:t>
            </w:r>
          </w:p>
        </w:tc>
      </w:tr>
      <w:tr w:rsidR="00130AA0" w14:paraId="7B2CA457" w14:textId="77777777" w:rsidTr="00663D4B">
        <w:tc>
          <w:tcPr>
            <w:tcW w:w="5395" w:type="dxa"/>
            <w:vAlign w:val="bottom"/>
          </w:tcPr>
          <w:p w14:paraId="7BAE13ED" w14:textId="71618AAD" w:rsidR="00130AA0" w:rsidRPr="004D0AF6" w:rsidRDefault="00130AA0" w:rsidP="00663D4B">
            <w:pPr>
              <w:pStyle w:val="ProductList-Body"/>
            </w:pPr>
            <w:bookmarkStart w:id="26" w:name="_Hlk494736247"/>
          </w:p>
        </w:tc>
        <w:tc>
          <w:tcPr>
            <w:tcW w:w="5395" w:type="dxa"/>
            <w:vAlign w:val="bottom"/>
          </w:tcPr>
          <w:p w14:paraId="603F65AE" w14:textId="77777777" w:rsidR="00130AA0" w:rsidRPr="003E0686" w:rsidRDefault="00130AA0" w:rsidP="00663D4B">
            <w:pPr>
              <w:pStyle w:val="ProductList-Body"/>
            </w:pPr>
          </w:p>
        </w:tc>
      </w:tr>
    </w:tbl>
    <w:p w14:paraId="7AA99F87" w14:textId="77777777" w:rsidR="00130AA0" w:rsidRDefault="00130AA0" w:rsidP="00130AA0">
      <w:pPr>
        <w:pStyle w:val="ProductList-Body"/>
      </w:pPr>
      <w:bookmarkStart w:id="27" w:name="_Hlk494736381"/>
    </w:p>
    <w:bookmarkEnd w:id="26"/>
    <w:bookmarkEnd w:id="27"/>
    <w:p w14:paraId="4611F19A" w14:textId="77777777" w:rsidR="00573F8F" w:rsidRPr="0044514B" w:rsidRDefault="00573F8F" w:rsidP="00573F8F">
      <w:pPr>
        <w:pStyle w:val="ProductList-ClauseHeading"/>
        <w:outlineLvl w:val="2"/>
      </w:pPr>
      <w:r>
        <w:t>Duomenų apsaugos sąlygos</w:t>
      </w:r>
    </w:p>
    <w:p w14:paraId="396E8A5F" w14:textId="77777777" w:rsidR="00573F8F" w:rsidRPr="0044514B" w:rsidRDefault="00A61162" w:rsidP="00573F8F">
      <w:pPr>
        <w:pStyle w:val="ProductList-Body"/>
      </w:pPr>
      <w:hyperlink w:anchor="LocationofCustomerDataatRest" w:history="1">
        <w:r w:rsidR="00573F8F">
          <w:rPr>
            <w:rStyle w:val="Hyperlink"/>
          </w:rPr>
          <w:t>Kliento neaktyvių duomenų saugojimo vieta</w:t>
        </w:r>
      </w:hyperlink>
      <w:r w:rsidR="00573F8F">
        <w:t>: Skyriaus „Pagrindinės „Microsoft“ įmonėms skirtų programų platformos paslaugos“ šalių sąraše įtraukta „Microsoft Stream“ išimtis dėl Kanados.</w:t>
      </w:r>
    </w:p>
    <w:p w14:paraId="60BF27CA" w14:textId="77777777" w:rsidR="00573F8F" w:rsidRPr="0044514B" w:rsidRDefault="00A61162" w:rsidP="00573F8F">
      <w:pPr>
        <w:pStyle w:val="ProductList-Body"/>
      </w:pPr>
      <w:hyperlink w:anchor="AppendixA_CoreOnlineServices" w:history="1">
        <w:r w:rsidR="00573F8F">
          <w:rPr>
            <w:rStyle w:val="Hyperlink"/>
          </w:rPr>
          <w:t>A priedas – Pagrindinės Internete teikiamos paslaugos</w:t>
        </w:r>
      </w:hyperlink>
      <w:r w:rsidR="00573F8F">
        <w:t>. Į lentelės „Pagrindinės internete teikiamos paslaugos“ skyrių „Pagrindinės „Microsoft“ įmonėms skirtų programų platformos paslaugos“ įtraukta „Microsoft Stream“.</w:t>
      </w:r>
    </w:p>
    <w:p w14:paraId="50B01AA7" w14:textId="77777777" w:rsidR="0030171A" w:rsidRPr="00903BB7" w:rsidRDefault="00A61162" w:rsidP="00B44244">
      <w:pPr>
        <w:pStyle w:val="ProductList-Body"/>
        <w:shd w:val="clear" w:color="auto" w:fill="A6A6A6" w:themeFill="background1" w:themeFillShade="A6"/>
        <w:spacing w:before="120" w:after="240"/>
        <w:jc w:val="right"/>
      </w:pPr>
      <w:hyperlink w:anchor="TableofContents" w:history="1">
        <w:r w:rsidR="0030171A">
          <w:rPr>
            <w:rStyle w:val="Hyperlink"/>
            <w:sz w:val="16"/>
            <w:szCs w:val="16"/>
          </w:rPr>
          <w:t>Turinys</w:t>
        </w:r>
      </w:hyperlink>
      <w:r w:rsidR="0030171A">
        <w:rPr>
          <w:sz w:val="16"/>
          <w:szCs w:val="16"/>
        </w:rPr>
        <w:t xml:space="preserve"> / </w:t>
      </w:r>
      <w:hyperlink w:anchor="GeneralTerms" w:history="1">
        <w:r w:rsidR="0030171A">
          <w:rPr>
            <w:rStyle w:val="Hyperlink"/>
            <w:sz w:val="16"/>
            <w:szCs w:val="16"/>
          </w:rPr>
          <w:t>Bendrosios sąlygos</w:t>
        </w:r>
      </w:hyperlink>
    </w:p>
    <w:p w14:paraId="732BB0C9" w14:textId="77777777" w:rsidR="008A38B0" w:rsidRDefault="008A38B0" w:rsidP="00CD336C">
      <w:pPr>
        <w:pStyle w:val="ProductList-Body"/>
        <w:tabs>
          <w:tab w:val="left" w:pos="360"/>
        </w:tabs>
        <w:rPr>
          <w:b/>
          <w:color w:val="00188F"/>
        </w:rPr>
      </w:pPr>
    </w:p>
    <w:p w14:paraId="5AB9FBF1" w14:textId="77777777" w:rsidR="008A38B0" w:rsidRDefault="008A38B0" w:rsidP="00CD336C">
      <w:pPr>
        <w:pStyle w:val="ProductList-Body"/>
        <w:tabs>
          <w:tab w:val="left" w:pos="360"/>
        </w:tabs>
        <w:rPr>
          <w:b/>
          <w:color w:val="00188F"/>
        </w:rPr>
        <w:sectPr w:rsidR="008A38B0" w:rsidSect="00A61B2A">
          <w:footerReference w:type="first" r:id="rId17"/>
          <w:pgSz w:w="12240" w:h="15840"/>
          <w:pgMar w:top="1440" w:right="720" w:bottom="1440" w:left="720" w:header="720" w:footer="720" w:gutter="0"/>
          <w:cols w:space="720"/>
          <w:titlePg/>
          <w:docGrid w:linePitch="360"/>
        </w:sectPr>
      </w:pPr>
    </w:p>
    <w:p w14:paraId="5AC56707" w14:textId="77777777" w:rsidR="00943C98" w:rsidRPr="00103924" w:rsidRDefault="00943C98" w:rsidP="00943C98">
      <w:pPr>
        <w:pStyle w:val="ProductList-SectionHeading"/>
        <w:spacing w:after="120"/>
        <w:outlineLvl w:val="0"/>
      </w:pPr>
      <w:bookmarkStart w:id="28" w:name="_Toc507768537"/>
      <w:bookmarkStart w:id="29" w:name="_Toc507239489"/>
      <w:bookmarkStart w:id="30" w:name="_Toc515557406"/>
      <w:bookmarkStart w:id="31" w:name="Definitions"/>
      <w:bookmarkEnd w:id="7"/>
      <w:bookmarkEnd w:id="8"/>
      <w:bookmarkEnd w:id="9"/>
      <w:bookmarkEnd w:id="10"/>
      <w:bookmarkEnd w:id="11"/>
      <w:bookmarkEnd w:id="12"/>
      <w:r>
        <w:lastRenderedPageBreak/>
        <w:t>Apibrėžtys</w:t>
      </w:r>
      <w:bookmarkEnd w:id="28"/>
      <w:bookmarkEnd w:id="29"/>
      <w:bookmarkEnd w:id="30"/>
    </w:p>
    <w:bookmarkEnd w:id="31"/>
    <w:p w14:paraId="620E5C2B" w14:textId="77777777" w:rsidR="00943C98" w:rsidRDefault="00943C98" w:rsidP="00943C98">
      <w:pPr>
        <w:pStyle w:val="ProductList-Body"/>
        <w:spacing w:after="80"/>
      </w:pPr>
      <w:r>
        <w:t>Jei kuri nors iš toliau pateiktų sąvokų neapibrėžta Kliento bendrojo licencijavimo sutartyje, jos apibrėžtis pateikta toliau.</w:t>
      </w:r>
    </w:p>
    <w:p w14:paraId="5BF2DBA6" w14:textId="77777777" w:rsidR="00943C98" w:rsidRDefault="00943C98" w:rsidP="00943C98">
      <w:pPr>
        <w:pStyle w:val="ProductList-Body"/>
        <w:spacing w:after="80"/>
      </w:pPr>
      <w:r>
        <w:t xml:space="preserve">„Pagrindinės internete teikiamos paslaugos“ reiškia tas Internete teikiamas paslaugas, kurios išvardytos Duomenų apsaugos sąlygų </w:t>
      </w:r>
      <w:hyperlink w:anchor="DataProcessingTerms" w:history="1">
        <w:r>
          <w:rPr>
            <w:rStyle w:val="Hyperlink"/>
          </w:rPr>
          <w:t>A priede</w:t>
        </w:r>
      </w:hyperlink>
      <w:r>
        <w:t>.</w:t>
      </w:r>
    </w:p>
    <w:p w14:paraId="0EE15D14" w14:textId="77777777" w:rsidR="00943C98" w:rsidRPr="00874919" w:rsidRDefault="00943C98" w:rsidP="00943C98">
      <w:pPr>
        <w:pStyle w:val="ProductList-Body"/>
        <w:spacing w:after="80"/>
      </w:pPr>
      <w:r>
        <w:t>„Kliento duomenys“ yra visi duomenys, įskaitant visus teksto, garso, vaizdo įrašų arba vaizdų failus, taip pat programinę įrangą, kuriuos Klientas pateikia „Microsoft“ arba kurie pateikiami Kliento vardu naudojant Internete teikiamas paslaugas. Į Kliento duomenis Palaikymo duomenys neįtraukti.</w:t>
      </w:r>
    </w:p>
    <w:p w14:paraId="76BC7FB6" w14:textId="77777777" w:rsidR="00943C98" w:rsidRPr="00874919" w:rsidRDefault="00943C98" w:rsidP="00943C98">
      <w:pPr>
        <w:pStyle w:val="ProductList-Body"/>
        <w:spacing w:after="80"/>
      </w:pPr>
      <w:r>
        <w:t>„Išorinis vartotojas“ yra Internete teikiamų paslaugų vartotojas, kuris nėra Kliento arba Su juo susijusių įmonių darbuotojas, rangovas arba agentas.</w:t>
      </w:r>
    </w:p>
    <w:p w14:paraId="387C52D8" w14:textId="77777777" w:rsidR="00943C98" w:rsidRPr="001F75AC" w:rsidRDefault="00943C98" w:rsidP="00943C98">
      <w:pPr>
        <w:pStyle w:val="ProductList-Body"/>
        <w:spacing w:after="80"/>
        <w:rPr>
          <w:spacing w:val="-2"/>
        </w:rPr>
      </w:pPr>
      <w:r>
        <w:rPr>
          <w:spacing w:val="-2"/>
        </w:rPr>
        <w:t>„</w:t>
      </w:r>
      <w:r w:rsidRPr="001F75AC">
        <w:rPr>
          <w:spacing w:val="-2"/>
        </w:rPr>
        <w:t>Bendrasis duomenų apsaugos reglamentas</w:t>
      </w:r>
      <w:r>
        <w:rPr>
          <w:spacing w:val="-2"/>
        </w:rPr>
        <w:t>“</w:t>
      </w:r>
      <w:r w:rsidRPr="001F75AC">
        <w:rPr>
          <w:spacing w:val="-2"/>
        </w:rPr>
        <w:t xml:space="preserve"> arba </w:t>
      </w:r>
      <w:r>
        <w:rPr>
          <w:spacing w:val="-2"/>
        </w:rPr>
        <w:t>„</w:t>
      </w:r>
      <w:r w:rsidRPr="001F75AC">
        <w:rPr>
          <w:spacing w:val="-2"/>
        </w:rPr>
        <w:t>BDAR</w:t>
      </w:r>
      <w:r>
        <w:rPr>
          <w:spacing w:val="-2"/>
        </w:rPr>
        <w:t>“</w:t>
      </w:r>
      <w:r w:rsidRPr="001F75AC">
        <w:rPr>
          <w:spacing w:val="-2"/>
        </w:rPr>
        <w:t xml:space="preserve"> reiškia Europos Parlamento ir Tarybos 2016 m. balandžio 27 d. Reglamentą (ES) 2016/679 dėl fizinių asmenų apsaugos tvarkant asmens duomenis ir dėl laisvo tokių duomenų judėjimo; šuo Reglamentu panaikinama Direktyva 95/46/EB.</w:t>
      </w:r>
    </w:p>
    <w:p w14:paraId="1482E756" w14:textId="77777777" w:rsidR="00943C98" w:rsidRDefault="00943C98" w:rsidP="00943C98">
      <w:pPr>
        <w:pStyle w:val="ProductList-Body"/>
        <w:spacing w:after="80"/>
      </w:pPr>
      <w:r>
        <w:t>„BDAR sąlygos“ reiškia 4 priedo sąlygas, pagal kurias „Microsoft“ prisiima saistančius įsipareigojimus, taikomus jai tvarkant Asmeninius duomenis, kaip reikalauja Bendrojo duomenų apsaugos reglamento 28 straipsnis.</w:t>
      </w:r>
    </w:p>
    <w:p w14:paraId="4DD7F79B" w14:textId="5A51C743" w:rsidR="00103924" w:rsidRPr="00690C65" w:rsidRDefault="00337870" w:rsidP="00943C98">
      <w:pPr>
        <w:pStyle w:val="ProductList-Body"/>
        <w:spacing w:after="80"/>
      </w:pPr>
      <w:r>
        <w:t>„Egzempliorius“ yra programinės įrangos vaizdas, sukurtas vykdant programinės įrangos sąranką ar diegimo procedūrą arba kuriant tokio vaizdo dublikatą.</w:t>
      </w:r>
    </w:p>
    <w:p w14:paraId="7142C674" w14:textId="515D3AFF" w:rsidR="00103924" w:rsidRPr="00690C65" w:rsidRDefault="00874919" w:rsidP="00943C98">
      <w:pPr>
        <w:pStyle w:val="ProductList-Body"/>
        <w:spacing w:after="80"/>
      </w:pPr>
      <w:r>
        <w:t>„Licencijuotas įrenginys“ yra viena fizinė aparatūros sistema, kuriai priskirta licencija. Šios apibrėžties tikslais aparatūros skaidinys laikomas atskiru įrenginiu.</w:t>
      </w:r>
    </w:p>
    <w:p w14:paraId="69FA5A5D" w14:textId="77777777" w:rsidR="000F4674" w:rsidRPr="00CC13E3" w:rsidRDefault="000F4674" w:rsidP="00943C98">
      <w:pPr>
        <w:pStyle w:val="ProductList-Body"/>
        <w:spacing w:after="80"/>
      </w:pPr>
      <w:r>
        <w:t>„Ne „Microsoft“ produktas“ yra bet kuri trečiosios šalies teikiama programinė įranga, duomenys, paslauga, svetainė arba produktas, nebent vieną iš jų į Internete teikiamą paslaugą įtraukė „Microsoft“.</w:t>
      </w:r>
    </w:p>
    <w:p w14:paraId="446984B1" w14:textId="77777777" w:rsidR="000F4674" w:rsidRPr="00CC13E3" w:rsidRDefault="000F4674" w:rsidP="00943C98">
      <w:pPr>
        <w:pStyle w:val="ProductList-Body"/>
        <w:spacing w:after="80"/>
      </w:pPr>
      <w:r>
        <w:t xml:space="preserve">„Internete teikiamos paslaugos“ yra „Microsoft“ komerciniais pagrindais teikiamos paslaugos, kurias Klientas užsiprenumeruoja pagal „Microsoft“ bendrojo licencijavimo sutartį, įskaitant visas paslaugas, nurodytas Produktų naudojimo sąlygų Internete teikiamų paslaugų dalyje. Ši sąvoka neapima programinės įrangos ir paslaugų, teikiamų pagal atskiras licencijos sąlygas (pvz., pagal galeriją, parduotuvę, konsolę ar dialogo langą). Produktų naudojimo sąlygos pateiktos </w:t>
      </w:r>
      <w:hyperlink r:id="rId18" w:history="1">
        <w:r>
          <w:rPr>
            <w:rStyle w:val="Hyperlink"/>
          </w:rPr>
          <w:t>http://go.microsoft.com/?linkid=9839207</w:t>
        </w:r>
      </w:hyperlink>
      <w:r w:rsidRPr="0002454C">
        <w:rPr>
          <w:rStyle w:val="Hyperlink"/>
        </w:rPr>
        <w:t>.</w:t>
      </w:r>
    </w:p>
    <w:p w14:paraId="44145F90" w14:textId="78E5A8F0" w:rsidR="00103924" w:rsidRPr="00690C65" w:rsidRDefault="00874919" w:rsidP="00943C98">
      <w:pPr>
        <w:pStyle w:val="ProductList-Body"/>
        <w:spacing w:after="80"/>
      </w:pPr>
      <w:r>
        <w:t>„Operacinės sistemos aplinka“ (OSE) yra visa operacinės sistemos licencija ar jos dalis arba visa virtualiosios (arba kitaip imituojamos) operacinės sistemos licencija ar jos dalis, nustatanti konkrečios mašinos tapatybę (pagrindinį kompiuterio vardą arba panašų unikalųjį identifikatorių) arba konkrečias administratoriaus teises, taip pat Taikomųjų programų egzempliorius (jei tokių yra), sukonfigūruotus veikti pagal visas tos operacinės sistemos licencijas arba jų dalį. Yra du OSE tipai: fizinis ir virtualusis. Fizinėje aparatūros sistemoje gali būti viena fizinė OSE ir (arba) viena arba kelios virtualiosios OSE. Operacinės sistemos egzempliorius, naudojamas aparatūros virtualizavimo programinei įrangai paleisti arba aparatūros virtualizavimo paslaugoms teikti, laikomas fizinės OSE dalimi.</w:t>
      </w:r>
    </w:p>
    <w:p w14:paraId="2C6B8291" w14:textId="77777777" w:rsidR="00943C98" w:rsidRDefault="00943C98" w:rsidP="00943C98">
      <w:pPr>
        <w:pStyle w:val="ProductList-Body"/>
        <w:spacing w:after="80"/>
      </w:pPr>
      <w:r>
        <w:t xml:space="preserve">„OST“ reiškia šias </w:t>
      </w:r>
      <w:bookmarkStart w:id="32" w:name="_Toc507239490"/>
      <w:r>
        <w:t>Internete teikiamų paslaugų sąlygas</w:t>
      </w:r>
      <w:bookmarkEnd w:id="32"/>
      <w:r>
        <w:t>.</w:t>
      </w:r>
    </w:p>
    <w:p w14:paraId="337CD110" w14:textId="77777777" w:rsidR="00943C98" w:rsidRDefault="00943C98" w:rsidP="00943C98">
      <w:pPr>
        <w:pStyle w:val="ProductList-Body"/>
        <w:spacing w:after="80"/>
      </w:pPr>
      <w:r>
        <w:t>„Asmens duomenys“ reiškia bet kokią informaciją, susijusią su identifikuotu arba identifikuojamu fiziniu asmeniu. Identifikuojamas fizinis asmuo yra tas, kurio tapatybę galima tiesiogiai arba netiesiogiai nustatyti remiantis identifikatoriumi, pavyzdžiui, vardu, identifikacijos numeriu, vietos duomenimis, interneto identifikatoriumi arba viena ar daugiau ypatybių, būdingų to fizinio asmens fizinei, genetinei, psichinei, ekonominei ar socialinei tapatybei.</w:t>
      </w:r>
    </w:p>
    <w:p w14:paraId="566D2B3A" w14:textId="77777777" w:rsidR="00943C98" w:rsidRDefault="00943C98" w:rsidP="00943C98">
      <w:pPr>
        <w:pStyle w:val="ProductList-Body"/>
        <w:spacing w:after="80"/>
      </w:pPr>
      <w:r>
        <w:t>„Peržiūros versijos“ reiškia klientui įvertinti skirtas funkcijų, duomenų centrų vietų ir paslaugų peržiūros, beta arba kitas negalutines versijas, kurias siūlo „Microsoft“.</w:t>
      </w:r>
    </w:p>
    <w:p w14:paraId="352036CC" w14:textId="77777777" w:rsidR="00943C98" w:rsidRDefault="00943C98" w:rsidP="00943C98">
      <w:pPr>
        <w:pStyle w:val="ProductList-Body"/>
        <w:spacing w:after="80"/>
      </w:pPr>
      <w:r>
        <w:t xml:space="preserve">„Profesionalios paslaugos“ reiškia „Microsoft“ techninio palaikymo paslaugas ir konsultavimo paslaugas (pvz., perkeliant duomenis), susijusias su bet kuria Internete teikiama paslauga. </w:t>
      </w:r>
    </w:p>
    <w:p w14:paraId="2FE30B13" w14:textId="77777777" w:rsidR="00943C98" w:rsidRDefault="00943C98" w:rsidP="00943C98">
      <w:pPr>
        <w:pStyle w:val="ProductList-Body"/>
        <w:spacing w:after="80"/>
      </w:pPr>
      <w:r>
        <w:t>„PL“ yra prenumeratos licencija.</w:t>
      </w:r>
    </w:p>
    <w:p w14:paraId="342C9F03" w14:textId="77777777" w:rsidR="00943C98" w:rsidRDefault="00943C98" w:rsidP="00943C98">
      <w:pPr>
        <w:pStyle w:val="ProductList-Body"/>
        <w:spacing w:after="80"/>
      </w:pPr>
      <w:r>
        <w:t xml:space="preserve">„Standartinės sutarčių sąlygos“ reiškia standartines duomenų apsaugos sąlygas, kai asmeniniai duomenys perleidžiami trečiosiose šalyse veikiantiems duomenų tvarkytojams, neužtikrinantiems tinkamo duomenų apsaugos lygio, kaip aprašyta BDAR 46 straipsnyje. Standartinės sutarčių sąlygos išdėstytos </w:t>
      </w:r>
      <w:hyperlink w:anchor="3 priedas" w:history="1">
        <w:r>
          <w:rPr>
            <w:rStyle w:val="Hyperlink"/>
          </w:rPr>
          <w:t>3 priede</w:t>
        </w:r>
      </w:hyperlink>
      <w:r>
        <w:t>.</w:t>
      </w:r>
    </w:p>
    <w:p w14:paraId="2EDCF807" w14:textId="77777777" w:rsidR="00943C98" w:rsidRDefault="00943C98" w:rsidP="00943C98">
      <w:pPr>
        <w:pStyle w:val="ProductList-Body"/>
        <w:spacing w:after="80"/>
      </w:pPr>
      <w:r>
        <w:t>„Antrinis duomenų tvarkytojas“ reiškia kitus įmonės „Microsoft“ duomenims apdoroti naudojamus tvarkytojus.</w:t>
      </w:r>
    </w:p>
    <w:p w14:paraId="6E23F863" w14:textId="77777777" w:rsidR="00943C98" w:rsidRDefault="00943C98" w:rsidP="00943C98">
      <w:pPr>
        <w:pStyle w:val="ProductList-Body"/>
        <w:spacing w:after="80"/>
      </w:pPr>
      <w:r>
        <w:t>„Palaikymo duomenys“ yra visi duomenys, įskaitant visus teksto, garso ar vaizdo failus, arba programinė įranga, kuriuos bendrovei „Microsoft“ pateikia Klientas (arba Klientas suteikia leidimą „Microsoft“ juos gauti, Klientui naudojantis Internete teikiamomis paslaugomis), susitaręs su „Microsoft“, kad gautų Internete teikiamų paslaugų techninį palaikymą pagal šią sutartį.</w:t>
      </w:r>
    </w:p>
    <w:p w14:paraId="74FCD19E" w14:textId="77777777" w:rsidR="00943C98" w:rsidRDefault="00943C98" w:rsidP="00943C98">
      <w:pPr>
        <w:pStyle w:val="ProductList-Body"/>
        <w:spacing w:after="80"/>
      </w:pPr>
      <w:r>
        <w:t>Čia vartojamų terminų „duomenų subjektas“, „tvarkymas“, „tvarkytojas“ ir „priežiūros institucija“ reikšmės nurodytos BDAR reglamente, o terminų „duomenų importuotojas“ ir „duomenų eksportuotojas“ reikšmės nurodytos Standartinėse sutarčių sąlygose.</w:t>
      </w:r>
    </w:p>
    <w:p w14:paraId="5E1E48AE" w14:textId="77777777" w:rsidR="00943C98" w:rsidRPr="00903BB7" w:rsidRDefault="00A61162" w:rsidP="00943C98">
      <w:pPr>
        <w:pStyle w:val="ProductList-Body"/>
        <w:shd w:val="clear" w:color="auto" w:fill="A6A6A6" w:themeFill="background1" w:themeFillShade="A6"/>
        <w:spacing w:before="120" w:after="240"/>
        <w:jc w:val="right"/>
      </w:pPr>
      <w:hyperlink w:anchor="TableofContents" w:history="1">
        <w:r w:rsidR="00943C98">
          <w:rPr>
            <w:rStyle w:val="Hyperlink"/>
            <w:sz w:val="16"/>
            <w:szCs w:val="16"/>
          </w:rPr>
          <w:t>Turinys</w:t>
        </w:r>
      </w:hyperlink>
      <w:r w:rsidR="00943C98">
        <w:rPr>
          <w:sz w:val="16"/>
          <w:szCs w:val="16"/>
        </w:rPr>
        <w:t xml:space="preserve"> / </w:t>
      </w:r>
      <w:hyperlink w:anchor="GeneralTerms" w:history="1">
        <w:r w:rsidR="00943C98">
          <w:rPr>
            <w:rStyle w:val="Hyperlink"/>
            <w:sz w:val="16"/>
            <w:szCs w:val="16"/>
          </w:rPr>
          <w:t>Bendrosios sąlygos</w:t>
        </w:r>
      </w:hyperlink>
    </w:p>
    <w:p w14:paraId="18F7674C" w14:textId="4AD72F6D" w:rsidR="00103924" w:rsidRDefault="00103924" w:rsidP="00103924">
      <w:pPr>
        <w:pStyle w:val="ProductList-Body"/>
      </w:pPr>
    </w:p>
    <w:p w14:paraId="4261FD1B" w14:textId="77777777" w:rsidR="00943C98" w:rsidRDefault="00943C98" w:rsidP="00103924">
      <w:pPr>
        <w:pStyle w:val="ProductList-Body"/>
        <w:sectPr w:rsidR="00943C98" w:rsidSect="00A61B2A">
          <w:footerReference w:type="default" r:id="rId19"/>
          <w:footerReference w:type="first" r:id="rId20"/>
          <w:pgSz w:w="12240" w:h="15840"/>
          <w:pgMar w:top="1440" w:right="720" w:bottom="1440" w:left="720" w:header="720" w:footer="720" w:gutter="0"/>
          <w:cols w:space="720"/>
          <w:titlePg/>
          <w:docGrid w:linePitch="360"/>
        </w:sectPr>
      </w:pPr>
    </w:p>
    <w:p w14:paraId="6854274C" w14:textId="77777777" w:rsidR="00943C98" w:rsidRDefault="00943C98" w:rsidP="00943C98">
      <w:pPr>
        <w:pStyle w:val="ProductList-SectionHeading"/>
        <w:keepNext/>
        <w:outlineLvl w:val="0"/>
      </w:pPr>
      <w:bookmarkStart w:id="33" w:name="_Toc507768538"/>
      <w:bookmarkStart w:id="34" w:name="_Toc515557407"/>
      <w:r>
        <w:lastRenderedPageBreak/>
        <w:t>Bendrosios sąlygos</w:t>
      </w:r>
      <w:bookmarkEnd w:id="33"/>
      <w:bookmarkEnd w:id="34"/>
    </w:p>
    <w:p w14:paraId="7F747CC0" w14:textId="77777777" w:rsidR="00943C98" w:rsidRDefault="00943C98" w:rsidP="00943C98">
      <w:pPr>
        <w:pStyle w:val="ProductList-SubSubSectionHeading"/>
        <w:outlineLvl w:val="1"/>
      </w:pPr>
      <w:bookmarkStart w:id="35" w:name="_Toc507768539"/>
      <w:bookmarkStart w:id="36" w:name="_Toc515557408"/>
      <w:bookmarkStart w:id="37" w:name="OnlineServicesChanges"/>
      <w:r>
        <w:t>Internete teikiamų paslaugų licencijavimas</w:t>
      </w:r>
      <w:bookmarkEnd w:id="35"/>
      <w:bookmarkEnd w:id="36"/>
    </w:p>
    <w:bookmarkEnd w:id="37"/>
    <w:p w14:paraId="32E2D267" w14:textId="77777777" w:rsidR="00943C98" w:rsidRDefault="00943C98" w:rsidP="00943C98">
      <w:pPr>
        <w:pStyle w:val="ProductList-Body"/>
      </w:pPr>
      <w:r>
        <w:t xml:space="preserve">Klientas turi gauti ir priskirti atitinkamas prenumeratos licencijas, būtinas norint naudoti kiekvieną Internete teikiamą paslaugą. Kiekvienam vartotojui, norinčiam pasiekti Internete teikiamas paslaugas, turi būti priskirta Vartotojo PL arba jis gali pasiekti Internete teikiamas paslaugas tik per įrenginį, kuriam priskirta Įrenginio PL, nebent nurodyta kitaip </w:t>
      </w:r>
      <w:hyperlink w:anchor="_top" w:history="1">
        <w:r>
          <w:rPr>
            <w:rStyle w:val="Hyperlink"/>
          </w:rPr>
          <w:t>Konkrečioms internete teikiamoms paslaugoms taikomose sąlygose</w:t>
        </w:r>
      </w:hyperlink>
      <w:r>
        <w:t xml:space="preserve">. </w:t>
      </w:r>
      <w:hyperlink w:anchor="2 priedas" w:history="1">
        <w:r>
          <w:rPr>
            <w:rStyle w:val="Hyperlink"/>
          </w:rPr>
          <w:t>2 priede</w:t>
        </w:r>
      </w:hyperlink>
      <w:r>
        <w:t xml:space="preserve"> pateikti SL programų paketų, kuriems taip pat taikomi reikalavimai dėl Vartotojo PL, aprašai. Baigus galioti konkrečios Internete teikiamos paslaugos PL, teisės naudoti tą Internete teikiamą paslaugą Klientas netenka.</w:t>
      </w:r>
    </w:p>
    <w:p w14:paraId="42AE8E9D" w14:textId="77777777" w:rsidR="00943C98" w:rsidRDefault="00943C98" w:rsidP="00943C98">
      <w:pPr>
        <w:pStyle w:val="ProductList-Body"/>
      </w:pPr>
    </w:p>
    <w:p w14:paraId="3DA1E4AB" w14:textId="77777777" w:rsidR="00943C98" w:rsidRPr="00952232" w:rsidRDefault="00943C98" w:rsidP="00943C98">
      <w:pPr>
        <w:pStyle w:val="ProductList-Body"/>
        <w:ind w:left="180"/>
        <w:outlineLvl w:val="2"/>
      </w:pPr>
      <w:r>
        <w:rPr>
          <w:b/>
          <w:color w:val="0072C6"/>
        </w:rPr>
        <w:t>Licencijų perleidimas</w:t>
      </w:r>
    </w:p>
    <w:p w14:paraId="06CE407A" w14:textId="77777777" w:rsidR="00943C98" w:rsidRDefault="00943C98" w:rsidP="00943C98">
      <w:pPr>
        <w:pStyle w:val="ProductList-Body"/>
        <w:ind w:left="158"/>
      </w:pPr>
      <w:r>
        <w:t xml:space="preserve">Dauguma atvejų, bet ne visais, PL galima perskirstyti. Klientas negali perskirstyti PL trumpuoju laikotarpiu (t. y. per 90 dienų nuo pastarojo perleidimo), išskyrus tuos atvejus, kai tai leidžia šios pastraipos nuostatos arba </w:t>
      </w:r>
      <w:hyperlink w:anchor="_top" w:history="1">
        <w:r>
          <w:rPr>
            <w:rStyle w:val="Hyperlink"/>
          </w:rPr>
          <w:t>Konkrečioms internete teikiamoms paslaugoms taikomos sąlygos</w:t>
        </w:r>
      </w:hyperlink>
      <w:r>
        <w:t>. Klientas gali perskirstyti PL trumpam laikui, jeigu nėra vartotojo arba įrenginio. PL perskirstymas bet kokiu kitu tikslu privalo būti ilgalaikis. Kai klientas perskirsto PL iš vieno įrenginio ar vartotojo kitam, klientas privalo užblokuoti prieigą ir iš ankstesnio įrenginio arba iš ankstesnio vartotojo įrenginio pašalinti bet kokią susijusią programinę įrangą.</w:t>
      </w:r>
    </w:p>
    <w:p w14:paraId="318C3F52" w14:textId="77777777" w:rsidR="00943C98" w:rsidRDefault="00943C98" w:rsidP="00943C98">
      <w:pPr>
        <w:pStyle w:val="ProductList-Body"/>
      </w:pPr>
    </w:p>
    <w:p w14:paraId="6C65ECB3" w14:textId="77777777" w:rsidR="00943C98" w:rsidRPr="004C41FC" w:rsidRDefault="00943C98" w:rsidP="00943C98">
      <w:pPr>
        <w:pStyle w:val="ProductList-Body"/>
        <w:ind w:left="180"/>
        <w:outlineLvl w:val="2"/>
      </w:pPr>
      <w:r>
        <w:rPr>
          <w:b/>
          <w:color w:val="0072C6"/>
        </w:rPr>
        <w:t>Tankinimas</w:t>
      </w:r>
    </w:p>
    <w:p w14:paraId="1D368CE9" w14:textId="77777777" w:rsidR="00943C98" w:rsidRDefault="00943C98" w:rsidP="00943C98">
      <w:pPr>
        <w:pStyle w:val="ProductList-Body"/>
        <w:ind w:left="158"/>
      </w:pPr>
      <w:r>
        <w:t>Atsižvelgiant į aparatūra arba programinė įranga, kurią naudodamas Klientas telkia ryšius, informaciją apie pakeistą maršrutą, sumažintą įrenginių arba vartotojų, tiesiogiai pasiekiančių arba naudojančių Internete teikiamas paslaugas (arba susijusią programinę įrangą), skaičių, taip pat sumažintą OSE, įrenginių arba vartotojų, kuriuos Internete teikiamos paslaugos tiesiogiai valdo (šis procesas dar vadinamas tankinimu arba telkimu), skaičių, jokių licencijų (įskaitant PL), kurias Klientui būtina turėti, skaičius nesumažinamas.</w:t>
      </w:r>
    </w:p>
    <w:p w14:paraId="50C8801D" w14:textId="77777777" w:rsidR="00943C98" w:rsidRDefault="00943C98" w:rsidP="00943C98">
      <w:pPr>
        <w:pStyle w:val="ProductList-Body"/>
      </w:pPr>
    </w:p>
    <w:p w14:paraId="36E7BE97" w14:textId="77777777" w:rsidR="00943C98" w:rsidRDefault="00943C98" w:rsidP="00943C98">
      <w:pPr>
        <w:pStyle w:val="ProductList-SubSubSectionHeading"/>
        <w:outlineLvl w:val="1"/>
      </w:pPr>
      <w:bookmarkStart w:id="38" w:name="_Toc507768540"/>
      <w:bookmarkStart w:id="39" w:name="_Toc515557409"/>
      <w:r>
        <w:t>Internete teikiamų paslaugų naudojimas</w:t>
      </w:r>
      <w:bookmarkEnd w:id="38"/>
      <w:bookmarkEnd w:id="39"/>
    </w:p>
    <w:p w14:paraId="73876977" w14:textId="77777777" w:rsidR="00943C98" w:rsidRDefault="00943C98" w:rsidP="00943C98">
      <w:pPr>
        <w:pStyle w:val="ProductList-Body"/>
      </w:pPr>
      <w:r>
        <w:t>Klientas gali naudoti Internete teikiamas paslaugas ir susijusią Programinę įrangą taip, kaip aiškiai nurodyta Kliento bendrojo licencijavimo sutartyje. „Microsoft“ pasilieka visas kitas teises.</w:t>
      </w:r>
    </w:p>
    <w:p w14:paraId="2CE5E66E" w14:textId="77777777" w:rsidR="00943C98" w:rsidRDefault="00943C98" w:rsidP="00943C98">
      <w:pPr>
        <w:pStyle w:val="ProductList-Body"/>
      </w:pPr>
    </w:p>
    <w:p w14:paraId="0AC5C888" w14:textId="77777777" w:rsidR="00943C98" w:rsidRPr="004C41FC" w:rsidRDefault="00943C98" w:rsidP="00943C98">
      <w:pPr>
        <w:pStyle w:val="ProductList-Body"/>
        <w:ind w:left="180"/>
        <w:outlineLvl w:val="2"/>
      </w:pPr>
      <w:r>
        <w:rPr>
          <w:b/>
          <w:color w:val="0072C6"/>
        </w:rPr>
        <w:t>Priimtina naudojimo strategija</w:t>
      </w:r>
    </w:p>
    <w:p w14:paraId="60AAB038" w14:textId="77777777" w:rsidR="00943C98" w:rsidRDefault="00943C98" w:rsidP="00943C98">
      <w:pPr>
        <w:pStyle w:val="ProductList-Body"/>
        <w:ind w:left="158"/>
      </w:pPr>
      <w:r>
        <w:t>Nei klientas, nei tie, kurie naudojasi kliento prieiga prie internete teikiamų paslaugų, negali naudotis internete teikiamomis paslaugomis:</w:t>
      </w:r>
    </w:p>
    <w:p w14:paraId="0F3731A2" w14:textId="77777777" w:rsidR="00943C98" w:rsidRDefault="00943C98" w:rsidP="00943C98">
      <w:pPr>
        <w:pStyle w:val="ProductList-Body"/>
        <w:numPr>
          <w:ilvl w:val="0"/>
          <w:numId w:val="2"/>
        </w:numPr>
        <w:ind w:left="608" w:hanging="270"/>
      </w:pPr>
      <w:r>
        <w:t>įstatymų, taisyklių, vyriausybės nutarimų arba dekretų draudžiamu būdu;</w:t>
      </w:r>
    </w:p>
    <w:p w14:paraId="5377CCCC" w14:textId="77777777" w:rsidR="00943C98" w:rsidRDefault="00943C98" w:rsidP="00943C98">
      <w:pPr>
        <w:pStyle w:val="ProductList-Body"/>
        <w:numPr>
          <w:ilvl w:val="0"/>
          <w:numId w:val="2"/>
        </w:numPr>
        <w:spacing w:before="40"/>
        <w:ind w:left="608" w:hanging="270"/>
      </w:pPr>
      <w:r>
        <w:t xml:space="preserve">pažeisdami kitų asmenų teises; </w:t>
      </w:r>
    </w:p>
    <w:p w14:paraId="35F889BF" w14:textId="77777777" w:rsidR="00943C98" w:rsidRDefault="00943C98" w:rsidP="00943C98">
      <w:pPr>
        <w:pStyle w:val="ProductList-Body"/>
        <w:numPr>
          <w:ilvl w:val="0"/>
          <w:numId w:val="2"/>
        </w:numPr>
        <w:spacing w:before="40"/>
        <w:ind w:left="608" w:hanging="270"/>
      </w:pPr>
      <w:r>
        <w:t xml:space="preserve">siekdami neteisėtai bet kokiomis priemonėmis gauti prieigą prie bet kokios paslaugos, įrenginio, duomenų, abonemento ar tinklo arba jiems pakenkti; </w:t>
      </w:r>
    </w:p>
    <w:p w14:paraId="1AC943D9" w14:textId="77777777" w:rsidR="00943C98" w:rsidRDefault="00943C98" w:rsidP="00943C98">
      <w:pPr>
        <w:pStyle w:val="ProductList-Body"/>
        <w:numPr>
          <w:ilvl w:val="0"/>
          <w:numId w:val="2"/>
        </w:numPr>
        <w:spacing w:before="40"/>
        <w:ind w:left="608" w:hanging="270"/>
      </w:pPr>
      <w:r>
        <w:t>siekdami platinti pašto šiukšles arba kenkėjiškas programas;</w:t>
      </w:r>
    </w:p>
    <w:p w14:paraId="363C9F0B" w14:textId="77777777" w:rsidR="00943C98" w:rsidRDefault="00943C98" w:rsidP="00943C98">
      <w:pPr>
        <w:pStyle w:val="ProductList-Body"/>
        <w:numPr>
          <w:ilvl w:val="0"/>
          <w:numId w:val="2"/>
        </w:numPr>
        <w:spacing w:before="40"/>
        <w:ind w:left="608" w:hanging="270"/>
      </w:pPr>
      <w:r>
        <w:t xml:space="preserve">jokiu būdu, kuris galėtų pakenkti Internete teikiamai paslaugai ar kam nors pabloginti naudojimąsi paslauga arba </w:t>
      </w:r>
    </w:p>
    <w:p w14:paraId="4EAE4036" w14:textId="77777777" w:rsidR="00943C98" w:rsidRDefault="00943C98" w:rsidP="00943C98">
      <w:pPr>
        <w:pStyle w:val="ProductList-Body"/>
        <w:numPr>
          <w:ilvl w:val="0"/>
          <w:numId w:val="2"/>
        </w:numPr>
        <w:spacing w:before="40" w:after="120"/>
        <w:ind w:left="619" w:hanging="274"/>
      </w:pPr>
      <w:r>
        <w:t>bet kokiu atveju arba bet kokioje situacijoje, kai dėl internete teikiamų paslaugų gedimo gali grėsti mirtis ar rimtas kūno sužalojimas, didelė fizinė žala arba žala gamtai.</w:t>
      </w:r>
    </w:p>
    <w:p w14:paraId="0DE241F2" w14:textId="77777777" w:rsidR="00943C98" w:rsidRDefault="00943C98" w:rsidP="00943C98">
      <w:pPr>
        <w:pStyle w:val="ProductList-Body"/>
        <w:ind w:left="158"/>
      </w:pPr>
      <w:r>
        <w:t>Pažeidus šio skyriaus sąlygas gali būti laikinai nutrauktas internete teikiamų paslaugų teikimas. „Microsoft“ laikinai nutrauks internete teikiamų paslaugų teikimą, kol būtina. Prieš nutraukdama internete teikiamų paslaugų teikimą „Microsoft“ laiku apie tai praneš, nebent „Microsoft“ mano, kad reikia nedelsiant nutraukti paslaugų teikimą.</w:t>
      </w:r>
    </w:p>
    <w:p w14:paraId="3C088ABA" w14:textId="77777777" w:rsidR="00943C98" w:rsidRDefault="00943C98" w:rsidP="00943C98">
      <w:pPr>
        <w:pStyle w:val="ProductList-Body"/>
      </w:pPr>
    </w:p>
    <w:p w14:paraId="2EBEC2AF" w14:textId="77777777" w:rsidR="00943C98" w:rsidRDefault="00943C98" w:rsidP="00943C98">
      <w:pPr>
        <w:pStyle w:val="ProductList-SubSubSectionHeading"/>
        <w:outlineLvl w:val="1"/>
      </w:pPr>
      <w:bookmarkStart w:id="40" w:name="_Toc507768541"/>
      <w:bookmarkStart w:id="41" w:name="_Toc507239493"/>
      <w:bookmarkStart w:id="42" w:name="_Toc515557410"/>
      <w:r>
        <w:t>Programinės įrangos naudojimas kartu su internete teikiama paslauga</w:t>
      </w:r>
      <w:bookmarkEnd w:id="40"/>
      <w:bookmarkEnd w:id="41"/>
      <w:bookmarkEnd w:id="42"/>
    </w:p>
    <w:p w14:paraId="673F877E" w14:textId="77777777" w:rsidR="00943C98" w:rsidRDefault="00943C98" w:rsidP="00943C98">
      <w:pPr>
        <w:pStyle w:val="ProductList-Body"/>
      </w:pPr>
      <w:r>
        <w:t>Internete teikiamas paslaugas norinčiam naudoti Klientui gali tekti įdiegti tam tikrą „Microsoft“ programinę įrangą. Jei taip nutinka, taikomos šios sąlygos:</w:t>
      </w:r>
    </w:p>
    <w:p w14:paraId="18066401" w14:textId="77777777" w:rsidR="00AD5F09" w:rsidRPr="00E84763" w:rsidRDefault="00AD5F09" w:rsidP="00103924">
      <w:pPr>
        <w:pStyle w:val="ProductList-Body"/>
        <w:rPr>
          <w:szCs w:val="18"/>
        </w:rPr>
      </w:pPr>
    </w:p>
    <w:p w14:paraId="3A57E079" w14:textId="79E1A03F" w:rsidR="00103924" w:rsidRPr="00690C65" w:rsidRDefault="00103924" w:rsidP="00366C8E">
      <w:pPr>
        <w:pStyle w:val="ProductList-Body"/>
        <w:ind w:left="180"/>
        <w:outlineLvl w:val="2"/>
      </w:pPr>
      <w:r>
        <w:rPr>
          <w:b/>
          <w:color w:val="0072C6"/>
        </w:rPr>
        <w:t>„Microsoft“ programinės įrangos licencijos sąlygos</w:t>
      </w:r>
    </w:p>
    <w:p w14:paraId="584B5A12" w14:textId="4938CBA5" w:rsidR="00103924" w:rsidRPr="00690C65" w:rsidRDefault="00103924" w:rsidP="00AD5F09">
      <w:pPr>
        <w:pStyle w:val="ProductList-Body"/>
        <w:ind w:left="180"/>
      </w:pPr>
      <w:r>
        <w:t xml:space="preserve">Programinę įrangą Klientas gali įdiegti ir naudoti tik naudodamas Internete teikiamas paslaugas. </w:t>
      </w:r>
      <w:hyperlink w:anchor="OnlineServiceSpecificTerms" w:history="1">
        <w:r>
          <w:rPr>
            <w:rStyle w:val="Hyperlink"/>
          </w:rPr>
          <w:t>Konkrečioms internete teikiamoms paslaugoms taikomos sąlygos</w:t>
        </w:r>
      </w:hyperlink>
      <w:r>
        <w:t xml:space="preserve"> gali apriboti Klientui leidžiamų naudoti programinės įrangos kopijų arba įrenginių, kuriuose Klientui leidžiama jas naudoti, skaičių. Teisė naudoti programinę įrangą Klientui suteikiama aktyvinus Internete teikiamas paslaugas ir atimama Klientui netekus teisės naudoti Internete teikiamas paslaugas. Netekęs teisės naudoti programinę įrangą, Klientas turi ją pašalinti. „Microsoft“ tuo metu gali ją išjungti.</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Programinės įrangos tikrinimas, automatinis atnaujinimas ir rinkimas</w:t>
      </w:r>
    </w:p>
    <w:p w14:paraId="5CA5B88F" w14:textId="41845EA2" w:rsidR="00103924" w:rsidRPr="00690C65" w:rsidRDefault="00103924" w:rsidP="00AD5F09">
      <w:pPr>
        <w:pStyle w:val="ProductList-Body"/>
        <w:ind w:left="180"/>
      </w:pPr>
      <w:r>
        <w:t xml:space="preserve">„Microsoft“ gali automatiškai patikrinti bet kurios savo programinės įrangos versiją. Įrenginiai, kuriuose ši programinė įranga įdiegta gali periodiškai pateikti informaciją, kad „Microsoft“ galėtų patikrinti, ar programinė įranga yra tinkamai licencijuota. Į šią informaciją įeina programinės įrangos versija, galutinio vartotojo abonementas, produkto ID informacija, įrenginio ID ir įrenginio interneto protokolo adresas. Netinkamas programinės įrangos licencijavimas turės tam tikrą poveikį jos funkcijoms. Klientas gali įsigyti programinės įrangos naujinimus ir </w:t>
      </w:r>
      <w:r>
        <w:lastRenderedPageBreak/>
        <w:t xml:space="preserve">plėtotes tik iš „Microsoft“ arba įgaliotų šaltinių. Naudodamasis šia programine įranga klientas sutinka, kad būtų perduodama šiame skyriuje aprašyta informacija. Įmonė „Microsoft“ gali rekomenduoti arba į klientų įrenginius atsiųsti šios programinės įrangos naujinimus arba papildymus prieš tai pranešusi arba nepranešusi. Norint naudotis kai kuriomis Internete teikiamomis paslaugomis gali reikėti arba gali būti rekomenduojama įdiegti vietinę programinę įrangą (pvz., agentus, įrenginio valdymo programas) (toliau – „Programos“). </w:t>
      </w:r>
      <w:r w:rsidR="00F67019">
        <w:t>Programos gali rinkti duomenis apie naudojimąsi Programomis ir jų veikimą, kurie gali būti perduoti „Microsoft“ ir naudojami šiose Kliento duomenų OST nurodytais tikslais</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Trečiųjų šalių programinės įrangos komponentai</w:t>
      </w:r>
    </w:p>
    <w:p w14:paraId="6599E6F9" w14:textId="37E37BB1" w:rsidR="00103924" w:rsidRPr="00690C65" w:rsidRDefault="00103924" w:rsidP="00AD5F09">
      <w:pPr>
        <w:pStyle w:val="ProductList-Body"/>
        <w:ind w:left="180"/>
      </w:pPr>
      <w:r>
        <w:t>Programinė įranga gali turėti trečiųjų šalių programinės įrangos komponentų. Jeigu toje programinėje įrangoje nenurodyta kitaip, pagal „Microsoft“ licencijos sąlygas ir pranešimus šiuos komponentus klientui licencijuoja ne trečioji šalis, o „Microsoft“.</w:t>
      </w:r>
    </w:p>
    <w:p w14:paraId="0AB570BE" w14:textId="77777777" w:rsidR="00AD5F09" w:rsidRPr="00690C65" w:rsidRDefault="00AD5F09" w:rsidP="00AD5F09">
      <w:pPr>
        <w:pStyle w:val="ProductList-Body"/>
      </w:pPr>
    </w:p>
    <w:p w14:paraId="2A160BB2" w14:textId="77777777" w:rsidR="00943C98" w:rsidRDefault="00943C98" w:rsidP="00943C98">
      <w:pPr>
        <w:pStyle w:val="ProductList-SubSubSectionHeading"/>
        <w:keepNext/>
        <w:outlineLvl w:val="1"/>
      </w:pPr>
      <w:bookmarkStart w:id="43" w:name="_Toc507768542"/>
      <w:bookmarkStart w:id="44" w:name="_Toc515557411"/>
      <w:bookmarkStart w:id="45" w:name="NonMicrosoftProducts"/>
      <w:r>
        <w:t>Techniniai apribojimai</w:t>
      </w:r>
      <w:bookmarkEnd w:id="43"/>
      <w:bookmarkEnd w:id="44"/>
    </w:p>
    <w:p w14:paraId="2ACB820F" w14:textId="77777777" w:rsidR="00943C98" w:rsidRDefault="00943C98" w:rsidP="00943C98">
      <w:pPr>
        <w:pStyle w:val="ProductList-Body"/>
      </w:pPr>
      <w:r>
        <w:t>Klientas turi laikytis visų techninių internete teikiamų paslaugų apribojimų, leidžiančių naudoti įrangą tik tam tikrais būdais, ir nebandyti jų apeiti. Klientas negali atsisiųsti (arba kitu būdu pašalinti) programinės įrangos arba išeities kodo kopijų iš Internete teikiamų paslaugų, nebent yra aiški nuoroda į tokią teisę.</w:t>
      </w:r>
    </w:p>
    <w:p w14:paraId="5C493D7C" w14:textId="77777777" w:rsidR="00943C98" w:rsidRDefault="00943C98" w:rsidP="00943C98">
      <w:pPr>
        <w:pStyle w:val="ProductList-Body"/>
      </w:pPr>
    </w:p>
    <w:p w14:paraId="00C89531" w14:textId="77777777" w:rsidR="00943C98" w:rsidRPr="005123C4" w:rsidRDefault="00943C98" w:rsidP="00943C98">
      <w:pPr>
        <w:pStyle w:val="ProductList-SubSubSectionHeading"/>
        <w:outlineLvl w:val="1"/>
      </w:pPr>
      <w:bookmarkStart w:id="46" w:name="_Toc507768543"/>
      <w:bookmarkStart w:id="47" w:name="_Toc515557412"/>
      <w:r>
        <w:t>Importavimo / eksportavimo paslaugos</w:t>
      </w:r>
      <w:bookmarkEnd w:id="46"/>
      <w:bookmarkEnd w:id="47"/>
    </w:p>
    <w:p w14:paraId="2A1035CB" w14:textId="77777777" w:rsidR="00943C98" w:rsidRPr="00FC2D52" w:rsidRDefault="00943C98" w:rsidP="00943C98">
      <w:pPr>
        <w:pStyle w:val="productlist-body0"/>
      </w:pPr>
      <w:r>
        <w:rPr>
          <w:rFonts w:asciiTheme="minorHAnsi" w:eastAsiaTheme="minorHAnsi" w:hAnsiTheme="minorHAnsi" w:cstheme="minorBidi"/>
          <w:szCs w:val="22"/>
        </w:rPr>
        <w:t>Klientas gali naudotis bet kuria Importavimo / eksportavimo paslauga su sąlyga, kad jis laikosi visų „Microsoft“ nustatytų instrukcijų, susijusių su fizinių laikmenų, kuriose yra duomenų (saugojimo laikmenų), paruošimu, apdorojimu ir siuntimu. Tik Klientas atsakingas už užtikrinimą, kad saugojimo laikmenos ir jose esantys duomenys būtų pateikti laikantis visų įstatymų ir taisyklių. „Microsoft“ neturi jokių pareigų, susijusių su saugojimo laikmenomis, ir neatsako už saugojimo laikmenų praradimą, sugadinimą ar sunaikinimą. Visos „Microsoft“ siunčiamos saugojimo laikmenos turi būti pristatytos į vietą (DAP) „Microsoft“ DCS duomenų centre (INCOTERMS 2010). Klientui siunčiamos saugojimo laikmenos bus pristatomos į vietą (DAP) Kliento doke (INCOTERMS 2010).</w:t>
      </w:r>
    </w:p>
    <w:p w14:paraId="4AEC810B" w14:textId="77777777" w:rsidR="00943C98" w:rsidRDefault="00943C98" w:rsidP="00943C98">
      <w:pPr>
        <w:pStyle w:val="ProductList-Body"/>
      </w:pPr>
    </w:p>
    <w:p w14:paraId="6E1F4F3C" w14:textId="77777777" w:rsidR="00943C98" w:rsidRDefault="00943C98" w:rsidP="00943C98">
      <w:pPr>
        <w:pStyle w:val="ProductList-SubSubSectionHeading"/>
        <w:outlineLvl w:val="1"/>
      </w:pPr>
      <w:bookmarkStart w:id="48" w:name="_Toc507768544"/>
      <w:bookmarkStart w:id="49" w:name="_Toc515557413"/>
      <w:r>
        <w:t>Šrifto komponentai</w:t>
      </w:r>
      <w:bookmarkEnd w:id="48"/>
      <w:bookmarkEnd w:id="49"/>
    </w:p>
    <w:p w14:paraId="422F96D9" w14:textId="77777777" w:rsidR="00943C98" w:rsidRDefault="00943C98" w:rsidP="00943C98">
      <w:pPr>
        <w:pStyle w:val="ProductList-Body"/>
      </w:pPr>
      <w:r>
        <w:t>Internete teikiamas paslaugas galintis naudoti Klientas gali peržiūrėti ir spausdinti turinį naudodamas per tas Internete teikiamas paslaugas įdiegtus šriftus. Šriftus į turinį Klientas gali įdėti tik taip, kaip leidžiama atsižvelgiant į šriftų įdėjimo apribojimus, ir laikinai atsisiuntęs juos į spausdintuvą arba kitą išvesties įrenginį išspausdinti turinį.</w:t>
      </w:r>
    </w:p>
    <w:p w14:paraId="36BAEBF5" w14:textId="77777777" w:rsidR="00943C98" w:rsidRDefault="00943C98" w:rsidP="00943C98">
      <w:pPr>
        <w:pStyle w:val="ProductList-Body"/>
      </w:pPr>
    </w:p>
    <w:p w14:paraId="3BFAE9C6" w14:textId="77777777" w:rsidR="00943C98" w:rsidRDefault="00943C98" w:rsidP="00943C98">
      <w:pPr>
        <w:pStyle w:val="ProductList-SubSubSectionHeading"/>
        <w:outlineLvl w:val="1"/>
      </w:pPr>
      <w:bookmarkStart w:id="50" w:name="_Toc507768545"/>
      <w:bookmarkStart w:id="51" w:name="_Toc515557414"/>
      <w:r>
        <w:t>Internete teikiamų paslaugų pakeitimai ir pasiekiamumas</w:t>
      </w:r>
      <w:bookmarkEnd w:id="50"/>
      <w:bookmarkEnd w:id="51"/>
    </w:p>
    <w:p w14:paraId="23E72D9E" w14:textId="77777777" w:rsidR="00943C98" w:rsidRDefault="00943C98" w:rsidP="00943C98">
      <w:pPr>
        <w:pStyle w:val="ProductList-Body"/>
      </w:pPr>
      <w:r>
        <w:t xml:space="preserve">„Microsoft“ kartkartėmis gali atlikti komerciškai pagrįstų kiekvienos Internete teikiamos paslaugos keitimų. „Microsoft“ gali modifikuoti arba nutraukti Internete teikiamą paslaugą bet kurioje šalyje, kurioje „Microsoft“ taikomas valstybės reguliavimas, įpareigojimas arba kitoks reikalavimas, kuris (1) paprastai nėra taikomas ten vykdomam verslui, (2) „Microsoft“ sudėtinga toliau teikti Internete teikiamą paslaugą jos nemodifikavus ir (arba) (3) „Microsoft“ laikys, kad šios sąlygos arba Internete teikiama paslauga gali prieštarauti bet kokiems iš šių reikalavimų ar įpareigojimų. Jei „Microsoft“ nutraukia Internete teikiamos paslaugos teikimą dėl reglamentavimo priežasčių, Klientai gali gauti kreditą už visą iš anksto sumokėtą sumą už laikotarpį po nutraukimo. </w:t>
      </w:r>
    </w:p>
    <w:p w14:paraId="76CDD452" w14:textId="77777777" w:rsidR="00943C98" w:rsidRDefault="00943C98" w:rsidP="00943C98">
      <w:pPr>
        <w:pStyle w:val="ProductList-Body"/>
      </w:pPr>
    </w:p>
    <w:p w14:paraId="19FED17B" w14:textId="77777777" w:rsidR="00130AA0" w:rsidRDefault="00130AA0" w:rsidP="00130AA0">
      <w:pPr>
        <w:pStyle w:val="ProductList-Body"/>
      </w:pPr>
      <w:r>
        <w:t xml:space="preserve">Kiekvienos Internete teikiamos paslaugos pasiekiamumas, funkcijos ir versijų skirtingomis kalbomis pasiūla skirtingose šalyse gali skirtis. Informacijos apie pasiekiamumą Klientas gali rasti adresu </w:t>
      </w:r>
      <w:hyperlink r:id="rId21" w:history="1">
        <w:r>
          <w:rPr>
            <w:rStyle w:val="Hyperlink"/>
          </w:rPr>
          <w:t>https://go.microsoft.com/fwlink/?linkid=870295</w:t>
        </w:r>
      </w:hyperlink>
      <w:r>
        <w:t>.</w:t>
      </w:r>
    </w:p>
    <w:p w14:paraId="1CCDE13B" w14:textId="77777777" w:rsidR="00943C98" w:rsidRDefault="00943C98" w:rsidP="00943C98">
      <w:pPr>
        <w:pStyle w:val="ProductList-Body"/>
      </w:pPr>
    </w:p>
    <w:p w14:paraId="2146546D" w14:textId="77777777" w:rsidR="00943C98" w:rsidRDefault="00943C98" w:rsidP="00943C98">
      <w:pPr>
        <w:pStyle w:val="ProductList-SubSubSectionHeading"/>
        <w:outlineLvl w:val="1"/>
      </w:pPr>
      <w:bookmarkStart w:id="52" w:name="_Toc507768546"/>
      <w:bookmarkStart w:id="53" w:name="_Toc515557415"/>
      <w:r>
        <w:t>Įstatymų laikymasis</w:t>
      </w:r>
      <w:bookmarkEnd w:id="52"/>
      <w:bookmarkEnd w:id="53"/>
    </w:p>
    <w:p w14:paraId="222191B9" w14:textId="77777777" w:rsidR="00943C98" w:rsidRDefault="00943C98" w:rsidP="00943C98">
      <w:pPr>
        <w:pStyle w:val="ProductList-Body"/>
        <w:spacing w:after="120"/>
      </w:pPr>
      <w:r>
        <w:t>„Microsoft“ laikysis visų įstatymų ir taisyklių, taikomų teikiant internete teikiamas paslaugas, įskaitant teisės aktų nuostatas dėl pranešimo apie saugos pažeidimus. Tačiau „Microsoft“ neatsako už jokių klientui arba jo pramonės šakai taikytinų įstatymų ar taisyklių, kurios iš esmės nėra taikomos informacinių technologijų paslaugų teikėjams, laikymąsi. „Microsoft“ nenurodo, ar su Kliento duomenimis pateikiama informacija yra kokio nors konkretaus įstatymo arba nuostatos objektas. Visų su sauga susijusių incidentų atveju taikomos toliau pateiktos pranešimų dėl saugos incidentų sąlygos.</w:t>
      </w:r>
    </w:p>
    <w:p w14:paraId="7CE01B8D" w14:textId="77777777" w:rsidR="00943C98" w:rsidRDefault="00943C98" w:rsidP="00943C98">
      <w:pPr>
        <w:pStyle w:val="ProductList-Body"/>
      </w:pPr>
      <w:r>
        <w:t xml:space="preserve">Klientas turi laikytis visų įstatymų ir reglamentų, taikomų Internete teikiamų paslaugų naudojimui, įskaitant įstatymus, susijusius su privatumu, Asmens duomenimis, biometriniais duomenimis, duomenų apsauga ir komunikacijos konfidencialumu. Klientas privalo nustatyti, ar Internete teikiamos paslaugos yra tinkamos laikyti ir tvarkyti informacijai, kuriai taikomi bet kokie konkretūs įstatymai ar taisyklės, ir Internete teikiamas paslaugas naudoti laikydamasis savo teisinių bei reglamentinių įsipareigojimų. Klientas atsakingas už tai, kad atsakys į bet kokius trečiosios šalies prašymus, susijusius su kliento naudojimusi internete teikiamomis paslaugomis, pavyzdžiui, prašymą panaikinti turinį pagal JAV skaitmeninio tūkstantmečio autoriaus teisių įstatymą ir kitus taikytinus įstatymus. </w:t>
      </w:r>
    </w:p>
    <w:p w14:paraId="3C8DFD03" w14:textId="77777777" w:rsidR="00943C98" w:rsidRDefault="00943C98" w:rsidP="00943C98">
      <w:pPr>
        <w:pStyle w:val="ProductList-Body"/>
      </w:pPr>
    </w:p>
    <w:p w14:paraId="2E30419E" w14:textId="77777777" w:rsidR="00943C98" w:rsidRDefault="00943C98" w:rsidP="00943C98">
      <w:pPr>
        <w:pStyle w:val="ProductList-SubSubSectionHeading"/>
        <w:outlineLvl w:val="1"/>
      </w:pPr>
      <w:bookmarkStart w:id="54" w:name="_Toc507768547"/>
      <w:bookmarkStart w:id="55" w:name="_Toc515557416"/>
      <w:r>
        <w:t>Kita</w:t>
      </w:r>
      <w:bookmarkEnd w:id="54"/>
      <w:bookmarkEnd w:id="55"/>
    </w:p>
    <w:p w14:paraId="66221BFD" w14:textId="38B0CCA6" w:rsidR="00AD5F09" w:rsidRPr="00981547" w:rsidRDefault="00AD5F09" w:rsidP="00981547">
      <w:pPr>
        <w:pStyle w:val="ProductList-Body"/>
        <w:ind w:left="158"/>
        <w:rPr>
          <w:b/>
          <w:color w:val="0072C6"/>
        </w:rPr>
      </w:pPr>
      <w:r w:rsidRPr="00981547">
        <w:rPr>
          <w:b/>
          <w:color w:val="0072C6"/>
        </w:rPr>
        <w:t>Ne „Microsoft“ produktai</w:t>
      </w:r>
    </w:p>
    <w:bookmarkEnd w:id="45"/>
    <w:p w14:paraId="6FB09DBF" w14:textId="0C5228F6" w:rsidR="00F0030C" w:rsidRDefault="00F0030C" w:rsidP="00943C98">
      <w:pPr>
        <w:pStyle w:val="ProductList-Body"/>
        <w:ind w:left="158"/>
      </w:pPr>
      <w:r>
        <w:t xml:space="preserve">„Microsoft“ Klientui gali pasiūlyti Ne „Microsoft“ produktų, jeigu Klientas naudojasi internete teikiamomis paslaugomis (pvz., parduotuve, galerija arba ieškos rezultatais), arba internetine „Microsoft“ parduotuve (pvz., „Microsoft“ parduotuve verslui ar „Microsoft“ parduotuve švietimui). Jei klientas su internete teikiamomis paslaugomis įdiegia arba naudoja bet kurį ne „Microsoft“ produktą arba technologiją, tai turi būti atliekama taip, kad nebūtų paveikti kliento bendrojo licencijavimo sutartyje nenurodyti „Microsoft“ intelektinės nuosavybės arba technologijos </w:t>
      </w:r>
      <w:r>
        <w:lastRenderedPageBreak/>
        <w:t>įsipareigojimai. Kad Klientui būtų patogiau, mokesčiai už tam tikrus Ne „Microsoft“ produktus gali būti įtraukti į Kliento sąskaitą už Internete teikiamas paslaugas. Tačiau „Microsoft“ už Ne „Microsoft“ produktus neprisiima jokios atsakomybės. Tik Klientas yra atsakingas už bet kokį Ne „Microsoft“ produktą, kurį įdiegia arba naudoja su Internete teikiama paslauga arba įsigyja ar valdo naudodamas internetinę „Microsoft“ parduotuvę. Klientui naudojant bet kokį Ne „Microsoft</w:t>
      </w:r>
      <w:r w:rsidRPr="00AC333E">
        <w:t>“</w:t>
      </w:r>
      <w:r>
        <w:t xml:space="preserve"> produktą taikomos licencijos, paslaugos ir (arba) privatumo sąlygos, dėl kurių Klientas sutarė su Ne „Microsoft</w:t>
      </w:r>
      <w:r w:rsidRPr="00AC333E">
        <w:t>“</w:t>
      </w:r>
      <w:r>
        <w:t xml:space="preserve"> produkto leidėju (jei yra). </w:t>
      </w:r>
    </w:p>
    <w:p w14:paraId="46FA21AF" w14:textId="04EB18E2" w:rsidR="00943C98" w:rsidRDefault="00943C98" w:rsidP="00943C98">
      <w:pPr>
        <w:pStyle w:val="ProductList-Body"/>
        <w:ind w:left="158"/>
      </w:pPr>
    </w:p>
    <w:p w14:paraId="57166BEF" w14:textId="77777777" w:rsidR="00943C98" w:rsidRPr="004C41FC" w:rsidRDefault="00943C98" w:rsidP="00943C98">
      <w:pPr>
        <w:pStyle w:val="ProductList-Body"/>
        <w:ind w:left="158"/>
      </w:pPr>
      <w:r>
        <w:rPr>
          <w:b/>
          <w:color w:val="0072C6"/>
        </w:rPr>
        <w:t>Lyginamoji konkurencingumo analizė</w:t>
      </w:r>
    </w:p>
    <w:p w14:paraId="12378792" w14:textId="77777777" w:rsidR="00943C98" w:rsidRDefault="00943C98" w:rsidP="00943C98">
      <w:pPr>
        <w:pStyle w:val="ProductList-Body"/>
        <w:ind w:left="158"/>
      </w:pPr>
      <w:r>
        <w:t>Jei Klientas siūlo paslaugą, konkurencingą internete teikiamoms paslaugoms, tada Klientas sutinka atsisakyti visų konkurencingo naudojimo ir lyginamosios analizės apribojimų, sąlygomis, kurios reglamentuoja jo konkurencingas paslaugas. Jei Klientas neketina atsisakyti šių apribojimų pagal savo naudojimo sąlygas, jam neleidžiama naudoti internete teikiamų paslaugų.</w:t>
      </w:r>
    </w:p>
    <w:p w14:paraId="565B8613" w14:textId="77777777" w:rsidR="00A51702" w:rsidRPr="000772BE" w:rsidRDefault="00A61162" w:rsidP="00B44244">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041928F7" w14:textId="77777777" w:rsidR="00943C98" w:rsidRDefault="00943C98" w:rsidP="00943C98">
      <w:pPr>
        <w:pStyle w:val="ProductList-SectionHeading"/>
        <w:pageBreakBefore/>
        <w:tabs>
          <w:tab w:val="center" w:pos="5400"/>
        </w:tabs>
        <w:outlineLvl w:val="0"/>
      </w:pPr>
      <w:bookmarkStart w:id="56" w:name="_Toc507239504"/>
      <w:bookmarkStart w:id="57" w:name="_Toc515557417"/>
      <w:r>
        <w:lastRenderedPageBreak/>
        <w:t>Duomenų apsaugos sąlygos</w:t>
      </w:r>
      <w:bookmarkEnd w:id="56"/>
      <w:bookmarkEnd w:id="57"/>
    </w:p>
    <w:p w14:paraId="191519EF" w14:textId="77777777" w:rsidR="00943C98" w:rsidRDefault="00943C98" w:rsidP="00943C98">
      <w:pPr>
        <w:pStyle w:val="ProductList-Body"/>
        <w:spacing w:after="120"/>
        <w:sectPr w:rsidR="00943C98" w:rsidSect="00A61B2A">
          <w:footerReference w:type="default" r:id="rId22"/>
          <w:footerReference w:type="first" r:id="rId23"/>
          <w:pgSz w:w="12240" w:h="15840"/>
          <w:pgMar w:top="1440" w:right="720" w:bottom="1440" w:left="720" w:header="720" w:footer="720" w:gutter="0"/>
          <w:cols w:space="720"/>
          <w:titlePg/>
          <w:docGrid w:linePitch="360"/>
        </w:sectPr>
      </w:pPr>
      <w:r>
        <w:t>Į šį Internete teikiamų paslaugų sąlygų skyrių įtraukti tolesni punktai.</w:t>
      </w:r>
    </w:p>
    <w:p w14:paraId="267C1271" w14:textId="77777777" w:rsidR="00943C98" w:rsidRDefault="00943C98" w:rsidP="00943C98">
      <w:pPr>
        <w:pStyle w:val="ProductList-Body"/>
        <w:numPr>
          <w:ilvl w:val="0"/>
          <w:numId w:val="46"/>
        </w:numPr>
      </w:pPr>
      <w:r>
        <w:t>Aprėptis</w:t>
      </w:r>
    </w:p>
    <w:p w14:paraId="00DC42A2" w14:textId="77777777" w:rsidR="00943C98" w:rsidRDefault="00943C98" w:rsidP="00943C98">
      <w:pPr>
        <w:pStyle w:val="ProductList-Body"/>
        <w:numPr>
          <w:ilvl w:val="0"/>
          <w:numId w:val="46"/>
        </w:numPr>
      </w:pPr>
      <w:r>
        <w:t>Kliento duomenų tvarkymas; nuosavybė</w:t>
      </w:r>
    </w:p>
    <w:p w14:paraId="1CF50291" w14:textId="77777777" w:rsidR="00943C98" w:rsidRDefault="00943C98" w:rsidP="00943C98">
      <w:pPr>
        <w:pStyle w:val="ProductList-Body"/>
        <w:numPr>
          <w:ilvl w:val="0"/>
          <w:numId w:val="46"/>
        </w:numPr>
      </w:pPr>
      <w:r>
        <w:t>Kliento duomenų atskleidimas</w:t>
      </w:r>
    </w:p>
    <w:p w14:paraId="7E70339D" w14:textId="77777777" w:rsidR="00943C98" w:rsidRDefault="00943C98" w:rsidP="00943C98">
      <w:pPr>
        <w:pStyle w:val="ProductList-Body"/>
        <w:numPr>
          <w:ilvl w:val="0"/>
          <w:numId w:val="46"/>
        </w:numPr>
      </w:pPr>
      <w:r>
        <w:t>Asmeninių duomenų tvarkymas; BDAR</w:t>
      </w:r>
    </w:p>
    <w:p w14:paraId="3179098E" w14:textId="77777777" w:rsidR="00943C98" w:rsidRDefault="00943C98" w:rsidP="00943C98">
      <w:pPr>
        <w:pStyle w:val="ProductList-Body"/>
        <w:numPr>
          <w:ilvl w:val="0"/>
          <w:numId w:val="46"/>
        </w:numPr>
      </w:pPr>
      <w:r>
        <w:t>Duomenų sauga</w:t>
      </w:r>
    </w:p>
    <w:p w14:paraId="0B706408" w14:textId="77777777" w:rsidR="00943C98" w:rsidRDefault="00943C98" w:rsidP="00943C98">
      <w:pPr>
        <w:pStyle w:val="ProductList-Body"/>
        <w:numPr>
          <w:ilvl w:val="0"/>
          <w:numId w:val="46"/>
        </w:numPr>
      </w:pPr>
      <w:r>
        <w:t>Pranešimas apie saugos incidentus</w:t>
      </w:r>
    </w:p>
    <w:p w14:paraId="71BA3968" w14:textId="77777777" w:rsidR="00943C98" w:rsidRDefault="00943C98" w:rsidP="00943C98">
      <w:pPr>
        <w:pStyle w:val="ProductList-Body"/>
        <w:numPr>
          <w:ilvl w:val="0"/>
          <w:numId w:val="46"/>
        </w:numPr>
      </w:pPr>
      <w:r>
        <w:t>Duomenų perleidimas ir vieta</w:t>
      </w:r>
    </w:p>
    <w:p w14:paraId="103934F5" w14:textId="77777777" w:rsidR="00943C98" w:rsidRDefault="00943C98" w:rsidP="00943C98">
      <w:pPr>
        <w:pStyle w:val="ProductList-Body"/>
        <w:numPr>
          <w:ilvl w:val="0"/>
          <w:numId w:val="46"/>
        </w:numPr>
      </w:pPr>
      <w:r>
        <w:t>Duomenų saugojimas ir naikinimas</w:t>
      </w:r>
    </w:p>
    <w:p w14:paraId="7DB15D50" w14:textId="77777777" w:rsidR="00943C98" w:rsidRDefault="00943C98" w:rsidP="00943C98">
      <w:pPr>
        <w:pStyle w:val="ProductList-Body"/>
        <w:numPr>
          <w:ilvl w:val="0"/>
          <w:numId w:val="46"/>
        </w:numPr>
      </w:pPr>
      <w:r>
        <w:t>Tvarkytojų konfidencialumo įsipareigojimas</w:t>
      </w:r>
    </w:p>
    <w:p w14:paraId="1855BCC0" w14:textId="77777777" w:rsidR="00943C98" w:rsidRPr="00C83150" w:rsidRDefault="00943C98" w:rsidP="00943C98">
      <w:pPr>
        <w:pStyle w:val="ProductList-Body"/>
        <w:numPr>
          <w:ilvl w:val="0"/>
          <w:numId w:val="46"/>
        </w:numPr>
      </w:pPr>
      <w:r>
        <w:t>Pranešimas apie naudojimąsi antrinių duomenų tvarkytojų paslaugomis ir naudojimosi kontrolė</w:t>
      </w:r>
    </w:p>
    <w:p w14:paraId="2C36E0CD" w14:textId="77777777" w:rsidR="00943C98" w:rsidRDefault="00943C98" w:rsidP="00943C98">
      <w:pPr>
        <w:pStyle w:val="ProductList-Body"/>
        <w:numPr>
          <w:ilvl w:val="0"/>
          <w:numId w:val="46"/>
        </w:numPr>
      </w:pPr>
      <w:r>
        <w:t>Švietimo įstaigos</w:t>
      </w:r>
    </w:p>
    <w:p w14:paraId="505AE426" w14:textId="77777777" w:rsidR="00943C98" w:rsidRDefault="00943C98" w:rsidP="00943C98">
      <w:pPr>
        <w:pStyle w:val="ProductList-Body"/>
        <w:numPr>
          <w:ilvl w:val="0"/>
          <w:numId w:val="46"/>
        </w:numPr>
      </w:pPr>
      <w:r>
        <w:t>HIPPA verslo partneris</w:t>
      </w:r>
    </w:p>
    <w:p w14:paraId="49EF712D" w14:textId="77777777" w:rsidR="00943C98" w:rsidRDefault="00943C98" w:rsidP="00943C98">
      <w:pPr>
        <w:pStyle w:val="ProductList-Body"/>
        <w:numPr>
          <w:ilvl w:val="0"/>
          <w:numId w:val="46"/>
        </w:numPr>
      </w:pPr>
      <w:r>
        <w:t>Kaip susisiekti su „Microsoft“</w:t>
      </w:r>
    </w:p>
    <w:p w14:paraId="01D5B05B" w14:textId="77777777" w:rsidR="00943C98" w:rsidRDefault="00943C98" w:rsidP="00943C98">
      <w:pPr>
        <w:pStyle w:val="ProductList-Body"/>
        <w:numPr>
          <w:ilvl w:val="0"/>
          <w:numId w:val="46"/>
        </w:numPr>
      </w:pPr>
      <w:r>
        <w:t>A priedas – Pagrindinės Internete teikiamos paslaugos</w:t>
      </w:r>
    </w:p>
    <w:p w14:paraId="7DDB40D6" w14:textId="77777777" w:rsidR="00943C98" w:rsidRDefault="00943C98" w:rsidP="00943C98">
      <w:pPr>
        <w:pStyle w:val="ProductList-Body"/>
        <w:numPr>
          <w:ilvl w:val="0"/>
          <w:numId w:val="46"/>
        </w:numPr>
        <w:sectPr w:rsidR="00943C98" w:rsidSect="00943C98">
          <w:type w:val="continuous"/>
          <w:pgSz w:w="12240" w:h="15840"/>
          <w:pgMar w:top="1440" w:right="720" w:bottom="1440" w:left="720" w:header="720" w:footer="720" w:gutter="0"/>
          <w:cols w:num="2" w:space="720"/>
          <w:titlePg/>
          <w:docGrid w:linePitch="360"/>
        </w:sectPr>
      </w:pPr>
      <w:bookmarkStart w:id="58" w:name="_Toc431459502"/>
      <w:bookmarkStart w:id="59" w:name="_Toc507239505"/>
      <w:r>
        <w:t xml:space="preserve">B priedas – saugos </w:t>
      </w:r>
      <w:bookmarkEnd w:id="58"/>
      <w:bookmarkEnd w:id="59"/>
      <w:r>
        <w:t>priemonės</w:t>
      </w:r>
    </w:p>
    <w:p w14:paraId="7011B580" w14:textId="0F32FA7F" w:rsidR="00943C98" w:rsidRDefault="00943C98" w:rsidP="00943C98">
      <w:pPr>
        <w:pStyle w:val="ProductList-Body"/>
        <w:ind w:left="360"/>
      </w:pPr>
    </w:p>
    <w:p w14:paraId="726CED74" w14:textId="1F4C6A49" w:rsidR="00943C98" w:rsidRDefault="00943C98" w:rsidP="00943C98">
      <w:pPr>
        <w:pStyle w:val="ProductList-SubSubSectionHeading"/>
        <w:outlineLvl w:val="1"/>
      </w:pPr>
      <w:bookmarkStart w:id="60" w:name="_Toc507768549"/>
      <w:bookmarkStart w:id="61" w:name="_Toc515557418"/>
      <w:r>
        <w:t>Aprėptis</w:t>
      </w:r>
      <w:bookmarkEnd w:id="60"/>
      <w:bookmarkEnd w:id="61"/>
    </w:p>
    <w:p w14:paraId="12EED3B4" w14:textId="77777777" w:rsidR="00573F8F" w:rsidRPr="0044514B" w:rsidRDefault="00573F8F" w:rsidP="00573F8F">
      <w:pPr>
        <w:pStyle w:val="ProductList-Body"/>
      </w:pPr>
      <w:r>
        <w:t xml:space="preserve">Šiame skyriuje („Duomenų apsaugos sąlygos“) pateiktos sąlygos taikomos visoms Internete teikiamoms paslaugoms, išskyrus „Bing Maps Enterprise Platform“, „Bing Maps Mobile Asset Management Platform“, „Bing Search Services“, „LinkedIn Sales Navigator“, „Microsoft Azure Stack“, „Microsoft Genomics“ ir „Visual Studio App Center“, kurioms taikomos su privatumu ir sauga susijusios sąlygos, nurodytos taikytinose </w:t>
      </w:r>
      <w:hyperlink w:anchor="Konkrečioms internete teikiamoms paslaugoms taikomos sąlygos" w:history="1">
        <w:r>
          <w:rPr>
            <w:rStyle w:val="Hyperlink"/>
          </w:rPr>
          <w:t>Konkrečioms internete teikiamoms paslaugoms taikomose sąlygose</w:t>
        </w:r>
      </w:hyperlink>
      <w:r>
        <w:t>.</w:t>
      </w:r>
    </w:p>
    <w:p w14:paraId="09631C6E" w14:textId="77777777" w:rsidR="00943C98" w:rsidRDefault="00943C98" w:rsidP="00943C98">
      <w:pPr>
        <w:pStyle w:val="ProductList-Body"/>
      </w:pPr>
    </w:p>
    <w:p w14:paraId="3A466DCB" w14:textId="77777777" w:rsidR="00943C98" w:rsidRDefault="00943C98" w:rsidP="00943C98">
      <w:pPr>
        <w:pStyle w:val="ProductList-Body"/>
      </w:pPr>
      <w:r>
        <w:t>Peržiūros versijose gali veikti mažiau saugos užtikrinimo priemonių arba jos gali skirtis nuo tų, kurios paprastai veikia Internete teikiamose paslaugose. Jei nenurodyta kitaip, Peržiūros versijos į atitinkamos Internete teikiamos paslaugos SLA neįtrauktos ir Klientas neturėtų naudoti Peržiūros versijų Asmeniniams duomenims ar kitiems duomenims, kuriems taikomi teisiniai ar reglamentiniai atitikties reikalavimai, tvarkyti. Peržiūros versijoms netaikomos tolesnės šio skyriaus („Duomenų apsaugos sąlygos“) sąlygos. Asmeninių duomenų tvarkymas; BDAR, duomenų sauga ir HIPPA verslo partneris.</w:t>
      </w:r>
    </w:p>
    <w:p w14:paraId="3AEEE9AD" w14:textId="77777777" w:rsidR="00943C98" w:rsidRDefault="00943C98" w:rsidP="00943C98">
      <w:pPr>
        <w:pStyle w:val="ProductList-Body"/>
      </w:pPr>
    </w:p>
    <w:p w14:paraId="7A875F05" w14:textId="77777777" w:rsidR="00943C98" w:rsidRDefault="00943C98" w:rsidP="00943C98">
      <w:pPr>
        <w:pStyle w:val="ProductList-Body"/>
      </w:pPr>
      <w:r>
        <w:t>1 priede įtrauktos sąlygos, taikomos Profesionalioms paslaugoms, įskaitant Palaikymo duomenų ir Asmeninių duomenų privatumą bei saugą, susijusius su tų paslaugų teikimu. Todėl šio skyriaus („Duomenų apsaugos sąlygos“) sąlygos teikiant Profesionalias paslaugas netaikomos, nebent nurodyta kitaip 1 priede.</w:t>
      </w:r>
    </w:p>
    <w:p w14:paraId="36554677" w14:textId="77777777" w:rsidR="00943C98" w:rsidRDefault="00943C98" w:rsidP="00943C98">
      <w:pPr>
        <w:pStyle w:val="ProductList-Body"/>
      </w:pPr>
    </w:p>
    <w:p w14:paraId="007D229E" w14:textId="77777777" w:rsidR="00943C98" w:rsidRDefault="00943C98" w:rsidP="00943C98">
      <w:pPr>
        <w:pStyle w:val="ProductList-SubSubSectionHeading"/>
        <w:outlineLvl w:val="1"/>
      </w:pPr>
      <w:bookmarkStart w:id="62" w:name="_Toc507768550"/>
      <w:bookmarkStart w:id="63" w:name="_Toc515557419"/>
      <w:r>
        <w:t>Kliento duomenų tvarkymas; nuosavybė</w:t>
      </w:r>
      <w:bookmarkEnd w:id="62"/>
      <w:bookmarkEnd w:id="63"/>
    </w:p>
    <w:p w14:paraId="5BA5C3A4" w14:textId="77777777" w:rsidR="00943C98" w:rsidRDefault="00943C98" w:rsidP="00943C98">
      <w:pPr>
        <w:pStyle w:val="ProductList-Body"/>
      </w:pPr>
      <w:r>
        <w:t>Kliento duomenys bus naudojami ar kitaip tvarkomi tik siekiant Klientui teikti Internete teikiamas paslaugas, įskaitant tikslus, suderinamus su tokių paslaugų teikimu. „Microsoft“ nenaudos ar kitaip netvarkys Kliento duomenų ir nesistengs gauti jais pagrįstos informacijos jokiais reklamos ar panašiais komerciniais tikslais. Pagal šalių susitarimą Klientui priklauso visos teisės, nuosavybės ir su pelno gavimu susijusios teisės į Kliento duomenis. „Microsoft“ nesuteikiama jokių teisių į Kliento duomenis, išskyrus tas, kurias Klientas suteikia bendrovei „Microsoft“, kad ši užtikrintų Internete teikiamų paslaugų teikimą Klientui. „Microsoft“ teisių į programinę įrangą arba paslaugas, kurių licenciją „Microsoft“ suteikia Klientui, šios pastraipos teiginiai nepakeičia.</w:t>
      </w:r>
    </w:p>
    <w:p w14:paraId="014F45EC" w14:textId="77777777" w:rsidR="00943C98" w:rsidRDefault="00943C98" w:rsidP="00943C98">
      <w:pPr>
        <w:pStyle w:val="ProductList-Body"/>
      </w:pPr>
    </w:p>
    <w:p w14:paraId="593A176B" w14:textId="77777777" w:rsidR="00943C98" w:rsidRDefault="00943C98" w:rsidP="00943C98">
      <w:pPr>
        <w:pStyle w:val="ProductList-SubSubSectionHeading"/>
        <w:outlineLvl w:val="1"/>
      </w:pPr>
      <w:bookmarkStart w:id="64" w:name="_Toc507768551"/>
      <w:bookmarkStart w:id="65" w:name="_Toc515557420"/>
      <w:r>
        <w:t>Kliento duomenų atskleidimas</w:t>
      </w:r>
      <w:bookmarkEnd w:id="64"/>
      <w:bookmarkEnd w:id="65"/>
    </w:p>
    <w:p w14:paraId="24A155EA" w14:textId="77777777" w:rsidR="00943C98" w:rsidRDefault="00943C98" w:rsidP="00943C98">
      <w:pPr>
        <w:pStyle w:val="ProductList-Body"/>
        <w:spacing w:after="120"/>
      </w:pPr>
      <w:r>
        <w:t xml:space="preserve">„Microsoft“ neatskleis Kliento duomenų už bendrovės „Microsoft“, jai pavaldžių filialų ir su ja susijusių įmonių ribų, nebent (1) tai padaryti nurodytų Klientas, (2) tai būtų numatyta OST arba (3) to būtų reikalaujama pagal įstatymus. </w:t>
      </w:r>
    </w:p>
    <w:p w14:paraId="5C69C27B" w14:textId="77777777" w:rsidR="00943C98" w:rsidRDefault="00943C98" w:rsidP="00943C98">
      <w:pPr>
        <w:pStyle w:val="ProductList-Body"/>
        <w:spacing w:after="120"/>
      </w:pPr>
      <w:r>
        <w:t>„Microsoft“ neatskleis Kliento duomenų teisėsaugos institucijoms, nebent to būtų reikalaujama pagal įstatymus. Jei į „Microsoft“ kreiptųsi teisėsaugos institucija ir prašytų pateikti Kliento duomenis, „Microsoft“ bandytų nurodyti teisėsaugos institucijai duomenų užklausą pateikti tiesiai Klientui. Jei Kliento duomenys teisėsaugos institucijai būtų atskleisti priverstinai, „Microsoft“ nedelsdama praneštų apie tai Klientui ir pateiktų reikalavimo kopiją, nebent toks veiksmas būtų laikomas neteisėtu.</w:t>
      </w:r>
    </w:p>
    <w:p w14:paraId="6056C5AB" w14:textId="77777777" w:rsidR="00943C98" w:rsidRDefault="00943C98" w:rsidP="00943C98">
      <w:pPr>
        <w:pStyle w:val="ProductList-Body"/>
        <w:spacing w:after="120"/>
      </w:pPr>
      <w:r>
        <w:t>Gavusi bet kurios kitos trečiosios šalies užklausą pateikti Kliento duomenis „Microsoft“ nedelsdama praneš apie tai Klientui, nebent taip daryti būtų draudžiama pagal įstatymus. „Microsoft“ atmes visus prašymus, nebent to būtų reikalaujama pagal įstatymus. Jei užklausa yra tinkama, „Microsoft“ stengsis nurodyti trečiajai šaliai, kad duomenų prašytų tiesiai iš Kliento.</w:t>
      </w:r>
    </w:p>
    <w:p w14:paraId="7BEA1AEB" w14:textId="77777777" w:rsidR="00943C98" w:rsidRDefault="00943C98" w:rsidP="00943C98">
      <w:pPr>
        <w:pStyle w:val="ProductList-Body"/>
        <w:spacing w:after="120"/>
      </w:pPr>
      <w:r>
        <w:t xml:space="preserve">„Microsoft“ nesuteiks jokiai trečiajai šaliai: (a) tiesioginės, netiesioginės, bendrosios arba neribotos prieigos prie Kliento duomenų, (b) platformos šifravimo raktų, naudojamų Kliento duomenims apsaugoti, taip pat tokio šifravimo atskleidimo galimybės arba (c) prieigos prie Kliento duomenų, jei „Microsoft“ būtų žinoma, kad tie duomenys bus naudojami ne trečiosios šalies užklausoje nurodytais tikslais. </w:t>
      </w:r>
    </w:p>
    <w:p w14:paraId="5F17957E" w14:textId="77777777" w:rsidR="00943C98" w:rsidRDefault="00943C98" w:rsidP="00943C98">
      <w:pPr>
        <w:pStyle w:val="ProductList-Body"/>
      </w:pPr>
      <w:r>
        <w:t xml:space="preserve">Be to, kas nurodyta, „Microsoft“ gali pateikti trečiajai šaliai pagrindinę Kliento kontaktinę informaciją. </w:t>
      </w:r>
    </w:p>
    <w:p w14:paraId="26CEE0CF" w14:textId="77777777" w:rsidR="00943C98" w:rsidRDefault="00943C98" w:rsidP="00943C98">
      <w:pPr>
        <w:pStyle w:val="ProductList-Body"/>
      </w:pPr>
    </w:p>
    <w:p w14:paraId="69933D76" w14:textId="77777777" w:rsidR="00943C98" w:rsidRDefault="00943C98" w:rsidP="00943C98">
      <w:pPr>
        <w:pStyle w:val="ProductList-SubSubSectionHeading"/>
        <w:outlineLvl w:val="1"/>
      </w:pPr>
      <w:bookmarkStart w:id="66" w:name="_Toc507768552"/>
      <w:bookmarkStart w:id="67" w:name="_Toc515557421"/>
      <w:r>
        <w:t>Asmeninių duomenų tvarkymas; BDAR</w:t>
      </w:r>
      <w:bookmarkEnd w:id="66"/>
      <w:bookmarkEnd w:id="67"/>
    </w:p>
    <w:p w14:paraId="50A9D705" w14:textId="77777777" w:rsidR="00943C98" w:rsidRDefault="00943C98" w:rsidP="00943C98">
      <w:pPr>
        <w:pStyle w:val="ProductList-Body"/>
      </w:pPr>
      <w:r>
        <w:t xml:space="preserve">Naudojant Internete teikiamas paslaugas Kliento arba jo vardu įmonei „Microsoft“ pateikti Asmeniniai duomenys taip pat yra Kliento duomenys. Klientui naudojant Internete teikiamas paslaugas, taip pat gali būti generuojami supseudoniminti identifikatoriai, kurie taip pat yra Asmeniniai </w:t>
      </w:r>
      <w:r>
        <w:lastRenderedPageBreak/>
        <w:t>duomenys. Jei „Microsoft“ yra Asmeninių duomenų, kuriems taikomas BDAR, tvarkytoja ar antrinė tvarkytoja, šį tvarkymą reguliuoja 4 priede nurodytos BDAR sąlygos, ir šalys taip pat sutaria dėl tolesnių šio punkto („Asmeninių duomenų tvarkymas; BDAR“) sąlygų.</w:t>
      </w:r>
    </w:p>
    <w:p w14:paraId="1EAABE06" w14:textId="77777777" w:rsidR="00943C98" w:rsidRDefault="00943C98" w:rsidP="00943C98">
      <w:pPr>
        <w:pStyle w:val="ProductList-Body"/>
      </w:pPr>
    </w:p>
    <w:p w14:paraId="1748B28A" w14:textId="77777777" w:rsidR="00943C98" w:rsidRPr="004C41FC" w:rsidRDefault="00943C98" w:rsidP="00943C98">
      <w:pPr>
        <w:pStyle w:val="ProductList-Body"/>
        <w:keepNext/>
        <w:ind w:left="187"/>
        <w:outlineLvl w:val="2"/>
      </w:pPr>
      <w:r>
        <w:rPr>
          <w:b/>
          <w:bCs/>
          <w:color w:val="0072C6"/>
        </w:rPr>
        <w:t>Tvarkytojo ir valdytojo vaidmenys bei pareigos</w:t>
      </w:r>
    </w:p>
    <w:p w14:paraId="5AF6211D" w14:textId="77777777" w:rsidR="00943C98" w:rsidRDefault="00943C98" w:rsidP="00943C98">
      <w:pPr>
        <w:pStyle w:val="ProductList-Body"/>
        <w:ind w:left="158"/>
      </w:pPr>
      <w:r>
        <w:t>Klientas ir „Microsoft“ susitaria, kad Klientas yra Asmeninių duomenų valdytojas, o įmonė „Microsoft“ yra tokių duomenų tvarkytoja, išskyrus tuos atvejus, kai (a) Klientas veikia kaip Asmeninių duomenų tvarkytojas, kuriuo atveju „Microsoft“ yra antrinė tvarkytoja, arba (b) Konkrečioms Internete teikiamoms paslaugoms taikomose sąlygose nurodyta kitaip. „Microsoft“ Asmeninius duomenis tvarkys tik pagal Kliento dokumentais patvirtintus nurodymus. Klientas sutinka, kad jo bendrojo licencijavimo sutartis (įskaitant OST) kartu su informacija apie tai, kaip Klientas naudoja ir konfigūruoja Internete teikiamų paslaugų funkcijas, yra išsamūs ir galutiniai Kliento dokumentais patvirtinti nurodymai, skirti įmonei „Microsoft“ dėl Asmeninių duomenų tvarkymo. Dėl papildomų ar kitų instrukcijų reikia susitarti pagal Kliento bendrojo licencijavimo sutarties keitimo tvarką. Bet kuriuo atveju, kai taikomas BDAR ir Klientas yra duomenų tvarkytojas, Klientas įmonei „Microsoft“ garantuoja, kad Kliento nurodymai, įskaitant „Microsoft“ paskyrimą duomenų tvarkytoja arba antrine tvarkytoja, įgalioti atitinkamo valdytojo.</w:t>
      </w:r>
    </w:p>
    <w:p w14:paraId="2F612C3B" w14:textId="77777777" w:rsidR="00943C98" w:rsidRDefault="00943C98" w:rsidP="00943C98">
      <w:pPr>
        <w:pStyle w:val="ProductList-Body"/>
        <w:ind w:left="158"/>
      </w:pPr>
    </w:p>
    <w:p w14:paraId="3DEA8CFB" w14:textId="77777777" w:rsidR="00943C98" w:rsidRPr="004C41FC" w:rsidRDefault="00943C98" w:rsidP="00943C98">
      <w:pPr>
        <w:pStyle w:val="ProductList-Body"/>
        <w:ind w:left="180"/>
        <w:outlineLvl w:val="2"/>
      </w:pPr>
      <w:r>
        <w:rPr>
          <w:b/>
          <w:bCs/>
          <w:color w:val="0072C6"/>
        </w:rPr>
        <w:t>Išsami informacija apie tvarkymą</w:t>
      </w:r>
    </w:p>
    <w:p w14:paraId="6A2F3FD7" w14:textId="77777777" w:rsidR="00943C98" w:rsidRDefault="00943C98" w:rsidP="00943C98">
      <w:pPr>
        <w:pStyle w:val="ProductList-Body"/>
        <w:ind w:left="158"/>
      </w:pPr>
      <w:r>
        <w:t>Šalys patvirtina ir sutaria, kad:</w:t>
      </w:r>
    </w:p>
    <w:p w14:paraId="31B0FFF6" w14:textId="77777777" w:rsidR="00943C98" w:rsidRDefault="00943C98" w:rsidP="00943C98">
      <w:pPr>
        <w:pStyle w:val="ProductList-Body"/>
        <w:numPr>
          <w:ilvl w:val="0"/>
          <w:numId w:val="47"/>
        </w:numPr>
      </w:pPr>
      <w:r>
        <w:t>tvarkomi tik tie Asmeniniai duomenys, kurie patenka į BDAR aprėptį;</w:t>
      </w:r>
    </w:p>
    <w:p w14:paraId="6E584693" w14:textId="77777777" w:rsidR="00943C98" w:rsidRDefault="00943C98" w:rsidP="00943C98">
      <w:pPr>
        <w:pStyle w:val="ProductList-Body"/>
        <w:numPr>
          <w:ilvl w:val="0"/>
          <w:numId w:val="47"/>
        </w:numPr>
      </w:pPr>
      <w:r>
        <w:t>duomenų tvarkymas tęsis tol, kol Klientas turės teisę naudoti Internete teikiamas paslaugas ir tol, kol sutinkamai su Klientu nebus panaikinti ar grąžinti Asmeniniai duomenys;</w:t>
      </w:r>
    </w:p>
    <w:p w14:paraId="4B9856CF" w14:textId="77777777" w:rsidR="00943C98" w:rsidRDefault="00943C98" w:rsidP="00943C98">
      <w:pPr>
        <w:pStyle w:val="ProductList-Body"/>
        <w:numPr>
          <w:ilvl w:val="0"/>
          <w:numId w:val="47"/>
        </w:numPr>
      </w:pPr>
      <w:r>
        <w:t>duomenų tvarkymo pobūdis ir tikslas turi būti teikti Internete teikiamas paslaugas pagal Kliento bendrojo licencijavimo sutartį;</w:t>
      </w:r>
    </w:p>
    <w:p w14:paraId="2E472223" w14:textId="77777777" w:rsidR="00943C98" w:rsidRDefault="00943C98" w:rsidP="00943C98">
      <w:pPr>
        <w:pStyle w:val="ProductList-Body"/>
        <w:numPr>
          <w:ilvl w:val="0"/>
          <w:numId w:val="47"/>
        </w:numPr>
      </w:pPr>
      <w:r>
        <w:t>Internete teikiamų paslaugų teikimo metu tvarkomi Asmeniniai duomenys apima tik tuos duomenis, kurie aiškiai nurodyti BDAR 4 straipsnyje, ir</w:t>
      </w:r>
    </w:p>
    <w:p w14:paraId="79F55182" w14:textId="77777777" w:rsidR="00943C98" w:rsidRDefault="00943C98" w:rsidP="00943C98">
      <w:pPr>
        <w:pStyle w:val="ProductList-Body"/>
        <w:numPr>
          <w:ilvl w:val="0"/>
          <w:numId w:val="47"/>
        </w:numPr>
        <w:ind w:left="922"/>
      </w:pPr>
      <w:r>
        <w:t>Duomenų subjektų kategorijos yra Kliento atstovai ir galutiniai vartotojai, pavyzdžiui, darbuotojai, rangovai, bendradarbiai ir klientai.</w:t>
      </w:r>
    </w:p>
    <w:p w14:paraId="5344DC4A" w14:textId="77777777" w:rsidR="00943C98" w:rsidRPr="00661C51" w:rsidRDefault="00943C98" w:rsidP="00943C98">
      <w:pPr>
        <w:pStyle w:val="ProductList-Body"/>
      </w:pPr>
    </w:p>
    <w:p w14:paraId="13C3EAA9" w14:textId="77777777" w:rsidR="00943C98" w:rsidRPr="004C41FC" w:rsidRDefault="00943C98" w:rsidP="00943C98">
      <w:pPr>
        <w:pStyle w:val="ProductList-Body"/>
        <w:ind w:left="180"/>
        <w:outlineLvl w:val="2"/>
      </w:pPr>
      <w:r>
        <w:rPr>
          <w:b/>
          <w:bCs/>
          <w:color w:val="0072C6"/>
        </w:rPr>
        <w:t>Duomenų subjektų teisės; pagalba dėl užklausų</w:t>
      </w:r>
    </w:p>
    <w:p w14:paraId="5E0E1ED3" w14:textId="77777777" w:rsidR="00943C98" w:rsidRDefault="00943C98" w:rsidP="00943C98">
      <w:pPr>
        <w:pStyle w:val="ProductList-Body"/>
        <w:ind w:left="180"/>
      </w:pPr>
      <w:r>
        <w:t>Laikydamasi Internete teikiamų paslaugų funkcionalumo ir savo duomenų tvarkytojos vaidmens, „Microsoft“ Klientui suteiks galimybę pasiekti duomenų subjektų Asmeninius duomenis ir įvykdyti duomenų subjektų užklausas dėl galimybės pasinaudoti viena ar keliomis BDAR reglamente nurodytomis teisėmis. „Microsoft“ įvykdys racionalias Kliento pateiktas užklausas, kad padėtų Klientui atsakyti į tokią duomenų subjekto užklausą. Jei „Microsoft“ gauna Kliento duomenų subjekto užklausą dėl galimybės pasinaudoti viena ar keliomis BDAR reglamente nurodytomis jam priklausančiomis teisėmis (jei tai susiję su Internete teikiama paslauga, kurios tvarkytoja ar antrinė tvarkytoja yra „Microsoft“), „Microsoft“ nukreipia duomenų subjekto užklausą tiesiogiai Klientui. Klientas privalės atsakyti į bet kokią tokią užklausą, įskaitant (kai reikia) Internete teikiamų paslaugų naudojimą. „Microsoft“ įvykdys racionalias Kliento pateiktas užklausas, kad padėtų Klientui atsakyti į tokią duomenų subjekto užklausą.</w:t>
      </w:r>
    </w:p>
    <w:p w14:paraId="5EC15ECA" w14:textId="77777777" w:rsidR="00943C98" w:rsidRDefault="00943C98" w:rsidP="00943C98">
      <w:pPr>
        <w:pStyle w:val="ProductList-Body"/>
        <w:ind w:left="180"/>
      </w:pPr>
    </w:p>
    <w:p w14:paraId="3B5E58EE" w14:textId="77777777" w:rsidR="00943C98" w:rsidRPr="00FC2D52" w:rsidRDefault="00943C98" w:rsidP="00943C98">
      <w:pPr>
        <w:pStyle w:val="ProductList-Body"/>
        <w:ind w:left="180"/>
        <w:outlineLvl w:val="2"/>
      </w:pPr>
      <w:r>
        <w:rPr>
          <w:b/>
          <w:color w:val="0072C6"/>
        </w:rPr>
        <w:t>Įrašai apie tvarkymo veiksmus</w:t>
      </w:r>
    </w:p>
    <w:p w14:paraId="2D866B5E" w14:textId="77777777" w:rsidR="00943C98" w:rsidRDefault="00943C98" w:rsidP="00943C98">
      <w:pPr>
        <w:pStyle w:val="ProductList-Body"/>
        <w:ind w:left="158"/>
      </w:pPr>
      <w:r>
        <w:t>„Microsoft“ saugos visus 30(2) Bendrojo duomenų apsaugos reglamento (BDAR) straipsnyje nurodytus reikiamus įrašus ir pateikęs prašymą klientas galės gauti prie jų prieigą asmeniniams duomenims apdoroti kliento vardu taikytinu mastu.</w:t>
      </w:r>
    </w:p>
    <w:p w14:paraId="18D1C4E0" w14:textId="77777777" w:rsidR="00943C98" w:rsidRPr="00302F7B" w:rsidRDefault="00943C98" w:rsidP="00943C98">
      <w:pPr>
        <w:pStyle w:val="ProductList-Body"/>
        <w:ind w:left="180"/>
      </w:pPr>
    </w:p>
    <w:p w14:paraId="427A830B" w14:textId="77777777" w:rsidR="00943C98" w:rsidRDefault="00943C98" w:rsidP="00943C98">
      <w:pPr>
        <w:pStyle w:val="ProductList-SubSubSectionHeading"/>
        <w:outlineLvl w:val="1"/>
      </w:pPr>
      <w:bookmarkStart w:id="68" w:name="_Toc507768553"/>
      <w:bookmarkStart w:id="69" w:name="_Toc515557422"/>
      <w:r>
        <w:t>Duomenų sauga</w:t>
      </w:r>
      <w:bookmarkEnd w:id="68"/>
      <w:bookmarkEnd w:id="69"/>
    </w:p>
    <w:p w14:paraId="7544A32A" w14:textId="77777777" w:rsidR="00943C98" w:rsidRPr="004C41FC" w:rsidRDefault="00943C98" w:rsidP="00943C98">
      <w:pPr>
        <w:pStyle w:val="ProductList-Body"/>
        <w:ind w:left="180"/>
        <w:outlineLvl w:val="2"/>
      </w:pPr>
      <w:r>
        <w:rPr>
          <w:b/>
          <w:bCs/>
          <w:color w:val="0072C6"/>
        </w:rPr>
        <w:t>Saugos praktika ir strategijos</w:t>
      </w:r>
    </w:p>
    <w:p w14:paraId="65348382" w14:textId="77777777" w:rsidR="00943C98" w:rsidRPr="00812D81" w:rsidRDefault="00943C98" w:rsidP="00943C98">
      <w:pPr>
        <w:pStyle w:val="ProductList-Body"/>
        <w:ind w:left="158"/>
      </w:pPr>
      <w:bookmarkStart w:id="70" w:name="_Hlk504328104"/>
      <w:r>
        <w:t>„Microsoft“ įgyvendins ir tvarkys atitinkamas technines bei organizacines priemones siekdama apsaugoti Kliento duomenis ir Asmeninius duomenis. Šios priemonės bus nurodytos „Microsoft“ saugos strategijoje. „Microsoft“ šią strategiją pateiks Klientui aprašydama Internete teikiamoms paslaugoms skirtus saugos valdiklius bei kitą informaciją, kurios pagrįstai prašo Klientas ir kuri susijusi su „Microsoft“ saugos praktika ir strategijomis.</w:t>
      </w:r>
    </w:p>
    <w:p w14:paraId="2AA5F8CE" w14:textId="77777777" w:rsidR="00943C98" w:rsidRPr="00812D81" w:rsidRDefault="00943C98" w:rsidP="00943C98">
      <w:pPr>
        <w:pStyle w:val="ProductList-Body"/>
        <w:ind w:left="158"/>
      </w:pPr>
    </w:p>
    <w:p w14:paraId="3C46C3DD" w14:textId="77777777" w:rsidR="00943C98" w:rsidRDefault="00943C98" w:rsidP="00943C98">
      <w:pPr>
        <w:pStyle w:val="ProductList-Body"/>
        <w:ind w:left="158"/>
      </w:pPr>
      <w:r>
        <w:t xml:space="preserve">Be to, šios priemonės turi atitikti reikalavimus, nurodytus ISO 27001, ISO 27002 ir ISO 27018 standartuose. </w:t>
      </w:r>
      <w:bookmarkEnd w:id="70"/>
      <w:r>
        <w:t xml:space="preserve">Kiekviena Pagrindinė internete teikiama paslauga taip pat atitinka tolesnėje lentelėje nurodytus standartus ir bendrąsias nuostatas bei įgyvendina ir tvarko saugos priemones, išdėstytas </w:t>
      </w:r>
      <w:hyperlink w:anchor="AppendixB_SecurityMeasures" w:history="1">
        <w:r>
          <w:rPr>
            <w:rStyle w:val="Hyperlink"/>
          </w:rPr>
          <w:t>B priede</w:t>
        </w:r>
      </w:hyperlink>
      <w:r>
        <w:t xml:space="preserve"> (Kliento duomenimis apsaugoti).</w:t>
      </w:r>
    </w:p>
    <w:p w14:paraId="01D4C4A3" w14:textId="77777777" w:rsidR="00943C98" w:rsidRDefault="00943C98" w:rsidP="00943C98">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943C98" w:rsidRPr="00C62FB6" w14:paraId="15E3F877" w14:textId="77777777" w:rsidTr="00943C98">
        <w:trPr>
          <w:tblHeader/>
        </w:trPr>
        <w:tc>
          <w:tcPr>
            <w:tcW w:w="2880" w:type="dxa"/>
            <w:shd w:val="clear" w:color="auto" w:fill="0072C6"/>
            <w:vAlign w:val="center"/>
          </w:tcPr>
          <w:p w14:paraId="5A886267" w14:textId="77777777" w:rsidR="00943C98" w:rsidRPr="00231971" w:rsidRDefault="00943C98" w:rsidP="00943C98">
            <w:pPr>
              <w:pStyle w:val="ProductList-Body"/>
              <w:rPr>
                <w:color w:val="FFFFFF" w:themeColor="background1"/>
                <w:sz w:val="16"/>
                <w:szCs w:val="16"/>
              </w:rPr>
            </w:pPr>
            <w:r>
              <w:rPr>
                <w:color w:val="FFFFFF" w:themeColor="background1"/>
                <w:sz w:val="16"/>
                <w:szCs w:val="16"/>
              </w:rPr>
              <w:t>Internete teikiamos paslaugos</w:t>
            </w:r>
          </w:p>
        </w:tc>
        <w:tc>
          <w:tcPr>
            <w:tcW w:w="1728" w:type="dxa"/>
            <w:shd w:val="clear" w:color="auto" w:fill="0072C6"/>
            <w:vAlign w:val="center"/>
          </w:tcPr>
          <w:p w14:paraId="3D33E44F" w14:textId="77777777" w:rsidR="00943C98" w:rsidRPr="00231971" w:rsidRDefault="00943C98" w:rsidP="00943C98">
            <w:pPr>
              <w:pStyle w:val="ProductList-Body"/>
              <w:rPr>
                <w:color w:val="FFFFFF" w:themeColor="background1"/>
                <w:sz w:val="16"/>
                <w:szCs w:val="16"/>
                <w:lang w:val="fr-FR"/>
              </w:rPr>
            </w:pPr>
            <w:r>
              <w:rPr>
                <w:color w:val="FFFFFF" w:themeColor="background1"/>
                <w:sz w:val="16"/>
                <w:szCs w:val="16"/>
              </w:rPr>
              <w:t>SSAE 18 SOC 1 II tipas</w:t>
            </w:r>
          </w:p>
        </w:tc>
        <w:tc>
          <w:tcPr>
            <w:tcW w:w="1710" w:type="dxa"/>
            <w:shd w:val="clear" w:color="auto" w:fill="0072C6"/>
            <w:vAlign w:val="center"/>
          </w:tcPr>
          <w:p w14:paraId="0ACA81D8" w14:textId="77777777" w:rsidR="00943C98" w:rsidRPr="00231971" w:rsidRDefault="00943C98" w:rsidP="00943C98">
            <w:pPr>
              <w:pStyle w:val="ProductList-Body"/>
              <w:rPr>
                <w:color w:val="FFFFFF" w:themeColor="background1"/>
                <w:sz w:val="16"/>
                <w:szCs w:val="16"/>
                <w:lang w:val="fr-FR"/>
              </w:rPr>
            </w:pPr>
            <w:r>
              <w:rPr>
                <w:color w:val="FFFFFF" w:themeColor="background1"/>
                <w:sz w:val="16"/>
                <w:szCs w:val="16"/>
              </w:rPr>
              <w:t>SSAE 18 SOC 2 II tipas</w:t>
            </w:r>
          </w:p>
        </w:tc>
      </w:tr>
      <w:tr w:rsidR="00943C98" w:rsidRPr="00C62FB6" w14:paraId="05989823" w14:textId="77777777" w:rsidTr="00943C98">
        <w:trPr>
          <w:trHeight w:val="288"/>
        </w:trPr>
        <w:tc>
          <w:tcPr>
            <w:tcW w:w="2880" w:type="dxa"/>
            <w:vAlign w:val="center"/>
          </w:tcPr>
          <w:p w14:paraId="65BF9B29" w14:textId="77777777" w:rsidR="00943C98" w:rsidRPr="00231971" w:rsidRDefault="00943C98" w:rsidP="00943C98">
            <w:pPr>
              <w:pStyle w:val="ProductList-Body"/>
              <w:rPr>
                <w:sz w:val="16"/>
                <w:szCs w:val="16"/>
              </w:rPr>
            </w:pPr>
            <w:r>
              <w:rPr>
                <w:sz w:val="16"/>
                <w:szCs w:val="16"/>
              </w:rPr>
              <w:t>„Office 365“ paslaugos</w:t>
            </w:r>
          </w:p>
        </w:tc>
        <w:tc>
          <w:tcPr>
            <w:tcW w:w="1728" w:type="dxa"/>
            <w:vAlign w:val="center"/>
          </w:tcPr>
          <w:p w14:paraId="02B05B00" w14:textId="77777777" w:rsidR="00943C98" w:rsidRPr="00231971" w:rsidRDefault="00943C98" w:rsidP="00943C98">
            <w:pPr>
              <w:pStyle w:val="ProductList-Body"/>
              <w:rPr>
                <w:color w:val="000000" w:themeColor="text1"/>
                <w:sz w:val="16"/>
                <w:szCs w:val="16"/>
              </w:rPr>
            </w:pPr>
            <w:r>
              <w:rPr>
                <w:color w:val="000000" w:themeColor="text1"/>
                <w:sz w:val="16"/>
                <w:szCs w:val="16"/>
              </w:rPr>
              <w:t>Taip</w:t>
            </w:r>
          </w:p>
        </w:tc>
        <w:tc>
          <w:tcPr>
            <w:tcW w:w="1710" w:type="dxa"/>
            <w:vAlign w:val="center"/>
          </w:tcPr>
          <w:p w14:paraId="429FC014" w14:textId="77777777" w:rsidR="00943C98" w:rsidRPr="00231971" w:rsidRDefault="00943C98" w:rsidP="00943C98">
            <w:pPr>
              <w:pStyle w:val="ProductList-Body"/>
              <w:rPr>
                <w:color w:val="000000" w:themeColor="text1"/>
                <w:sz w:val="16"/>
                <w:szCs w:val="16"/>
              </w:rPr>
            </w:pPr>
            <w:r>
              <w:rPr>
                <w:color w:val="000000" w:themeColor="text1"/>
                <w:sz w:val="16"/>
                <w:szCs w:val="16"/>
              </w:rPr>
              <w:t>Taip</w:t>
            </w:r>
          </w:p>
        </w:tc>
      </w:tr>
      <w:tr w:rsidR="00943C98" w:rsidRPr="00C62FB6" w14:paraId="6EBC6931" w14:textId="77777777" w:rsidTr="00943C98">
        <w:trPr>
          <w:trHeight w:val="288"/>
        </w:trPr>
        <w:tc>
          <w:tcPr>
            <w:tcW w:w="2880" w:type="dxa"/>
            <w:vAlign w:val="center"/>
          </w:tcPr>
          <w:p w14:paraId="4A112B2A" w14:textId="77777777" w:rsidR="00943C98" w:rsidRPr="00231971" w:rsidRDefault="00943C98" w:rsidP="00943C98">
            <w:pPr>
              <w:pStyle w:val="ProductList-Body"/>
              <w:rPr>
                <w:sz w:val="16"/>
                <w:szCs w:val="16"/>
              </w:rPr>
            </w:pPr>
            <w:r>
              <w:rPr>
                <w:sz w:val="16"/>
                <w:szCs w:val="16"/>
              </w:rPr>
              <w:t>„Microsoft Dynamics 365“ pagrindinės paslaugos</w:t>
            </w:r>
          </w:p>
        </w:tc>
        <w:tc>
          <w:tcPr>
            <w:tcW w:w="1728" w:type="dxa"/>
            <w:vAlign w:val="center"/>
          </w:tcPr>
          <w:p w14:paraId="0FB1C9CB" w14:textId="77777777" w:rsidR="00943C98" w:rsidRPr="00231971" w:rsidRDefault="00943C98" w:rsidP="00943C98">
            <w:pPr>
              <w:pStyle w:val="ProductList-Body"/>
              <w:rPr>
                <w:color w:val="000000" w:themeColor="text1"/>
                <w:sz w:val="16"/>
                <w:szCs w:val="16"/>
              </w:rPr>
            </w:pPr>
            <w:r>
              <w:rPr>
                <w:color w:val="000000" w:themeColor="text1"/>
                <w:sz w:val="16"/>
                <w:szCs w:val="16"/>
              </w:rPr>
              <w:t>Taip*</w:t>
            </w:r>
          </w:p>
        </w:tc>
        <w:tc>
          <w:tcPr>
            <w:tcW w:w="1710" w:type="dxa"/>
            <w:vAlign w:val="center"/>
          </w:tcPr>
          <w:p w14:paraId="32973AED" w14:textId="77777777" w:rsidR="00943C98" w:rsidRPr="00231971" w:rsidRDefault="00943C98" w:rsidP="00943C98">
            <w:pPr>
              <w:pStyle w:val="ProductList-Body"/>
              <w:rPr>
                <w:color w:val="000000" w:themeColor="text1"/>
                <w:sz w:val="16"/>
                <w:szCs w:val="16"/>
              </w:rPr>
            </w:pPr>
            <w:r>
              <w:rPr>
                <w:color w:val="000000" w:themeColor="text1"/>
                <w:sz w:val="16"/>
                <w:szCs w:val="16"/>
              </w:rPr>
              <w:t>Taip*</w:t>
            </w:r>
          </w:p>
        </w:tc>
      </w:tr>
      <w:tr w:rsidR="00943C98" w:rsidRPr="00C62FB6" w14:paraId="7AA98A6C" w14:textId="77777777" w:rsidTr="00943C98">
        <w:trPr>
          <w:trHeight w:val="288"/>
        </w:trPr>
        <w:tc>
          <w:tcPr>
            <w:tcW w:w="2880" w:type="dxa"/>
            <w:vAlign w:val="center"/>
          </w:tcPr>
          <w:p w14:paraId="4D1C6780" w14:textId="77777777" w:rsidR="00943C98" w:rsidRPr="00231971" w:rsidRDefault="00943C98" w:rsidP="00943C98">
            <w:pPr>
              <w:pStyle w:val="ProductList-Body"/>
              <w:rPr>
                <w:sz w:val="16"/>
                <w:szCs w:val="16"/>
              </w:rPr>
            </w:pPr>
            <w:r>
              <w:rPr>
                <w:sz w:val="16"/>
                <w:szCs w:val="16"/>
              </w:rPr>
              <w:t>„Microsoft Azure“ pagrindinės paslaugos</w:t>
            </w:r>
          </w:p>
        </w:tc>
        <w:tc>
          <w:tcPr>
            <w:tcW w:w="1728" w:type="dxa"/>
            <w:vAlign w:val="center"/>
          </w:tcPr>
          <w:p w14:paraId="55BB6627" w14:textId="77777777" w:rsidR="00943C98" w:rsidRPr="004C41FC" w:rsidRDefault="00943C98" w:rsidP="00943C98">
            <w:pPr>
              <w:pStyle w:val="ProductList-Body"/>
            </w:pPr>
            <w:r>
              <w:rPr>
                <w:color w:val="000000" w:themeColor="text1"/>
                <w:sz w:val="16"/>
                <w:szCs w:val="16"/>
              </w:rPr>
              <w:t>Kinta**</w:t>
            </w:r>
          </w:p>
        </w:tc>
        <w:tc>
          <w:tcPr>
            <w:tcW w:w="1710" w:type="dxa"/>
            <w:vAlign w:val="center"/>
          </w:tcPr>
          <w:p w14:paraId="114AB90B" w14:textId="77777777" w:rsidR="00943C98" w:rsidRPr="00231971" w:rsidRDefault="00943C98" w:rsidP="00943C98">
            <w:pPr>
              <w:pStyle w:val="ProductList-Body"/>
              <w:rPr>
                <w:color w:val="000000" w:themeColor="text1"/>
                <w:sz w:val="16"/>
                <w:szCs w:val="16"/>
              </w:rPr>
            </w:pPr>
            <w:r>
              <w:rPr>
                <w:color w:val="000000" w:themeColor="text1"/>
                <w:sz w:val="16"/>
                <w:szCs w:val="16"/>
              </w:rPr>
              <w:t>Kinta**</w:t>
            </w:r>
          </w:p>
        </w:tc>
      </w:tr>
      <w:tr w:rsidR="00943C98" w:rsidRPr="00C62FB6" w14:paraId="7AC6E08E" w14:textId="77777777" w:rsidTr="00943C98">
        <w:trPr>
          <w:trHeight w:val="288"/>
        </w:trPr>
        <w:tc>
          <w:tcPr>
            <w:tcW w:w="2880" w:type="dxa"/>
            <w:vAlign w:val="center"/>
          </w:tcPr>
          <w:p w14:paraId="5530509D" w14:textId="77777777" w:rsidR="00943C98" w:rsidRPr="00231971" w:rsidRDefault="00943C98" w:rsidP="00943C98">
            <w:pPr>
              <w:pStyle w:val="ProductList-Body"/>
              <w:rPr>
                <w:sz w:val="16"/>
                <w:szCs w:val="16"/>
              </w:rPr>
            </w:pPr>
            <w:r>
              <w:rPr>
                <w:sz w:val="16"/>
                <w:szCs w:val="16"/>
              </w:rPr>
              <w:t>„Microsoft Cloud App Security“</w:t>
            </w:r>
          </w:p>
        </w:tc>
        <w:tc>
          <w:tcPr>
            <w:tcW w:w="1728" w:type="dxa"/>
            <w:vAlign w:val="center"/>
          </w:tcPr>
          <w:p w14:paraId="399168C8" w14:textId="77777777" w:rsidR="00943C98" w:rsidRPr="00231971" w:rsidRDefault="00943C98" w:rsidP="00943C98">
            <w:pPr>
              <w:pStyle w:val="ProductList-Body"/>
              <w:rPr>
                <w:color w:val="000000" w:themeColor="text1"/>
                <w:sz w:val="16"/>
                <w:szCs w:val="16"/>
              </w:rPr>
            </w:pPr>
            <w:r>
              <w:rPr>
                <w:color w:val="000000" w:themeColor="text1"/>
                <w:sz w:val="16"/>
                <w:szCs w:val="16"/>
              </w:rPr>
              <w:t>Taip</w:t>
            </w:r>
          </w:p>
        </w:tc>
        <w:tc>
          <w:tcPr>
            <w:tcW w:w="1710" w:type="dxa"/>
            <w:vAlign w:val="center"/>
          </w:tcPr>
          <w:p w14:paraId="1A6DA104" w14:textId="77777777" w:rsidR="00943C98" w:rsidRPr="00231971" w:rsidRDefault="00943C98" w:rsidP="00943C98">
            <w:pPr>
              <w:pStyle w:val="ProductList-Body"/>
              <w:rPr>
                <w:color w:val="000000" w:themeColor="text1"/>
                <w:sz w:val="16"/>
                <w:szCs w:val="16"/>
              </w:rPr>
            </w:pPr>
            <w:r>
              <w:rPr>
                <w:color w:val="000000" w:themeColor="text1"/>
                <w:sz w:val="16"/>
                <w:szCs w:val="16"/>
              </w:rPr>
              <w:t>Taip</w:t>
            </w:r>
          </w:p>
        </w:tc>
      </w:tr>
      <w:tr w:rsidR="00943C98" w:rsidRPr="00C62FB6" w14:paraId="2E5BFD71" w14:textId="77777777" w:rsidTr="00943C98">
        <w:trPr>
          <w:trHeight w:val="288"/>
        </w:trPr>
        <w:tc>
          <w:tcPr>
            <w:tcW w:w="2880" w:type="dxa"/>
            <w:vAlign w:val="center"/>
          </w:tcPr>
          <w:p w14:paraId="3AA19A14" w14:textId="77777777" w:rsidR="00943C98" w:rsidRPr="00231971" w:rsidRDefault="00943C98" w:rsidP="00943C98">
            <w:pPr>
              <w:pStyle w:val="ProductList-Body"/>
              <w:rPr>
                <w:sz w:val="16"/>
                <w:szCs w:val="16"/>
              </w:rPr>
            </w:pPr>
            <w:r>
              <w:rPr>
                <w:sz w:val="16"/>
                <w:szCs w:val="16"/>
              </w:rPr>
              <w:t>„Microsoft Intune“ internete teikiamos paslaugos</w:t>
            </w:r>
          </w:p>
        </w:tc>
        <w:tc>
          <w:tcPr>
            <w:tcW w:w="1728" w:type="dxa"/>
            <w:vAlign w:val="center"/>
          </w:tcPr>
          <w:p w14:paraId="64A0B9B8" w14:textId="77777777" w:rsidR="00943C98" w:rsidRPr="00231971" w:rsidRDefault="00943C98" w:rsidP="00943C98">
            <w:pPr>
              <w:pStyle w:val="ProductList-Body"/>
              <w:rPr>
                <w:color w:val="000000" w:themeColor="text1"/>
                <w:sz w:val="16"/>
                <w:szCs w:val="16"/>
              </w:rPr>
            </w:pPr>
            <w:r>
              <w:rPr>
                <w:color w:val="000000" w:themeColor="text1"/>
                <w:sz w:val="16"/>
                <w:szCs w:val="16"/>
              </w:rPr>
              <w:t>Taip</w:t>
            </w:r>
          </w:p>
        </w:tc>
        <w:tc>
          <w:tcPr>
            <w:tcW w:w="1710" w:type="dxa"/>
            <w:vAlign w:val="center"/>
          </w:tcPr>
          <w:p w14:paraId="0501BA7D" w14:textId="77777777" w:rsidR="00943C98" w:rsidRPr="00231971" w:rsidRDefault="00943C98" w:rsidP="00943C98">
            <w:pPr>
              <w:pStyle w:val="ProductList-Body"/>
              <w:rPr>
                <w:color w:val="000000" w:themeColor="text1"/>
                <w:sz w:val="16"/>
                <w:szCs w:val="16"/>
              </w:rPr>
            </w:pPr>
            <w:r>
              <w:rPr>
                <w:color w:val="000000" w:themeColor="text1"/>
                <w:sz w:val="16"/>
                <w:szCs w:val="16"/>
              </w:rPr>
              <w:t>Taip</w:t>
            </w:r>
          </w:p>
        </w:tc>
      </w:tr>
      <w:tr w:rsidR="00943C98" w:rsidRPr="00C62FB6" w14:paraId="22C5AA33" w14:textId="77777777" w:rsidTr="00943C98">
        <w:trPr>
          <w:trHeight w:val="288"/>
        </w:trPr>
        <w:tc>
          <w:tcPr>
            <w:tcW w:w="2880" w:type="dxa"/>
            <w:vAlign w:val="center"/>
          </w:tcPr>
          <w:p w14:paraId="1A169C17" w14:textId="77777777" w:rsidR="00943C98" w:rsidRPr="00231971" w:rsidRDefault="00943C98" w:rsidP="00943C98">
            <w:pPr>
              <w:pStyle w:val="ProductList-Body"/>
              <w:rPr>
                <w:sz w:val="16"/>
                <w:szCs w:val="16"/>
              </w:rPr>
            </w:pPr>
            <w:r>
              <w:rPr>
                <w:sz w:val="16"/>
                <w:szCs w:val="16"/>
              </w:rPr>
              <w:t>Pagrindinės „Microsoft“ įmonėms skirtų programų platformos paslaugos</w:t>
            </w:r>
          </w:p>
        </w:tc>
        <w:tc>
          <w:tcPr>
            <w:tcW w:w="1728" w:type="dxa"/>
            <w:vAlign w:val="center"/>
          </w:tcPr>
          <w:p w14:paraId="706ECF22" w14:textId="77777777" w:rsidR="00943C98" w:rsidRPr="00231971" w:rsidRDefault="00943C98" w:rsidP="00943C98">
            <w:pPr>
              <w:pStyle w:val="ProductList-Body"/>
              <w:rPr>
                <w:color w:val="000000" w:themeColor="text1"/>
                <w:sz w:val="16"/>
                <w:szCs w:val="16"/>
              </w:rPr>
            </w:pPr>
            <w:r>
              <w:rPr>
                <w:color w:val="000000" w:themeColor="text1"/>
                <w:sz w:val="16"/>
                <w:szCs w:val="16"/>
              </w:rPr>
              <w:t>Taip</w:t>
            </w:r>
          </w:p>
        </w:tc>
        <w:tc>
          <w:tcPr>
            <w:tcW w:w="1710" w:type="dxa"/>
            <w:vAlign w:val="center"/>
          </w:tcPr>
          <w:p w14:paraId="660D2EB4" w14:textId="77777777" w:rsidR="00943C98" w:rsidRPr="00231971" w:rsidRDefault="00943C98" w:rsidP="00943C98">
            <w:pPr>
              <w:pStyle w:val="ProductList-Body"/>
              <w:rPr>
                <w:color w:val="000000" w:themeColor="text1"/>
                <w:sz w:val="16"/>
                <w:szCs w:val="16"/>
              </w:rPr>
            </w:pPr>
            <w:r>
              <w:rPr>
                <w:color w:val="000000" w:themeColor="text1"/>
                <w:sz w:val="16"/>
                <w:szCs w:val="16"/>
              </w:rPr>
              <w:t>Taip</w:t>
            </w:r>
          </w:p>
        </w:tc>
      </w:tr>
    </w:tbl>
    <w:p w14:paraId="141F3534" w14:textId="77777777" w:rsidR="00943C98" w:rsidRPr="004C41FC" w:rsidRDefault="00943C98" w:rsidP="00943C98">
      <w:pPr>
        <w:pStyle w:val="ProductList-Body"/>
        <w:ind w:left="720"/>
      </w:pPr>
      <w:r>
        <w:rPr>
          <w:i/>
          <w:iCs/>
          <w:color w:val="000000" w:themeColor="text1"/>
        </w:rPr>
        <w:lastRenderedPageBreak/>
        <w:t xml:space="preserve">*Neįtraukta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ir „Microsoft Dynamics 365 for Talent: Onboard“.</w:t>
      </w:r>
    </w:p>
    <w:p w14:paraId="0C48DB18" w14:textId="77777777" w:rsidR="00943C98" w:rsidRPr="00FC2D52" w:rsidRDefault="00943C98" w:rsidP="00943C98">
      <w:pPr>
        <w:pStyle w:val="ProductList-Body"/>
        <w:ind w:left="720"/>
      </w:pPr>
      <w:r>
        <w:rPr>
          <w:color w:val="000000" w:themeColor="text1"/>
        </w:rPr>
        <w:t>**</w:t>
      </w:r>
      <w:r>
        <w:rPr>
          <w:i/>
          <w:iCs/>
          <w:color w:val="000000" w:themeColor="text1"/>
        </w:rPr>
        <w:t>Dabartinė aprėptis išsamiai išdėstyta audito ataskaitoje, o jos santrauka yra „Microsoft Azure“ patikimumo centre.</w:t>
      </w:r>
    </w:p>
    <w:p w14:paraId="6209DAF8" w14:textId="77777777" w:rsidR="00943C98" w:rsidRPr="00B31CCC" w:rsidRDefault="00943C98" w:rsidP="00943C98">
      <w:pPr>
        <w:pStyle w:val="ProductList-Body"/>
        <w:ind w:left="158"/>
        <w:rPr>
          <w:i/>
          <w:color w:val="000000" w:themeColor="text1"/>
          <w:sz w:val="4"/>
          <w:szCs w:val="8"/>
        </w:rPr>
      </w:pPr>
    </w:p>
    <w:p w14:paraId="2F223F3A" w14:textId="77777777" w:rsidR="00943C98" w:rsidRDefault="00943C98" w:rsidP="00943C98">
      <w:pPr>
        <w:pStyle w:val="ProductList-Body"/>
        <w:ind w:left="158"/>
      </w:pPr>
      <w:r>
        <w:t>„Microsoft“ bet kada gali įtraukti pramonės ar valstybinių institucijų nustatytų standartų. „Microsoft“ nepašalins ISO 27001, ISO 27002, ISO 27018 ar anksčiau lentelėje nurodytų standartų ir bendrųjų nuostatų, nebent jie pramonėje nebenaudojami arba pakeisti kita versija (jei yra).</w:t>
      </w:r>
    </w:p>
    <w:p w14:paraId="4FE05376" w14:textId="77777777" w:rsidR="00943C98" w:rsidRDefault="00943C98" w:rsidP="00943C98">
      <w:pPr>
        <w:pStyle w:val="ProductList-Body"/>
      </w:pPr>
    </w:p>
    <w:p w14:paraId="6BEEA2F7" w14:textId="77777777" w:rsidR="00943C98" w:rsidRPr="004C41FC" w:rsidRDefault="00943C98" w:rsidP="00943C98">
      <w:pPr>
        <w:pStyle w:val="ProductList-Body"/>
        <w:ind w:left="180"/>
        <w:outlineLvl w:val="2"/>
      </w:pPr>
      <w:r>
        <w:rPr>
          <w:b/>
          <w:color w:val="0072C6"/>
        </w:rPr>
        <w:t xml:space="preserve">Kliento </w:t>
      </w:r>
      <w:r>
        <w:rPr>
          <w:b/>
          <w:bCs/>
          <w:color w:val="0072C6"/>
        </w:rPr>
        <w:t>pareigos</w:t>
      </w:r>
    </w:p>
    <w:p w14:paraId="3CEEDA69" w14:textId="77777777" w:rsidR="00943C98" w:rsidRPr="00C62FB6" w:rsidRDefault="00943C98" w:rsidP="00943C98">
      <w:pPr>
        <w:pStyle w:val="ProductList-Body"/>
        <w:ind w:left="158"/>
      </w:pPr>
      <w:r>
        <w:t>Klientas išimtinai atsako už nepriklausomo sprendimo priėmimą dėl to, ar internete teikiamos paslaugos techninės ir organizacinės priemonės atitinka Kliento reikalavimus, įskaitant bet kokį su sauga susijusį įsipareigojimą pagal BDAR ar kitus taikytinus duomenų apsaugos įstatymus ir taisykles. Klientas patvirtinta ir sutinka, kad (atsižvelgiant į naujausius technikos laimėjimus, įgyvendinimo kainą ir jo Asmeninių duomenų tvarkymo pobūdį, aprėptį, kontekstą bei tikslus ir riziką fiziniams asmenims) „Microsoft“ įgyvendinta ir tvarkoma saugos praktika bei strategijos užtikrina apsaugos nuo rizikos, susijusios su jo Asmeniniais duomenimis, lygį. Klientas atsakingas už tai, kad kliento pateikiamiems arba valdomiems komponentams (pvz., įrenginiams, užregistruotiems su „Microsoft Intune“, arba „Microsoft Azure“ kliento virtualiam įrenginiui arba programai pritaikytiems įrenginiams) būtų nustatoma privatumo apsauga ir apsaugos priemonės bei jų laikomasi.</w:t>
      </w:r>
    </w:p>
    <w:p w14:paraId="323DD193" w14:textId="77777777" w:rsidR="00943C98" w:rsidRDefault="00943C98" w:rsidP="00943C98">
      <w:pPr>
        <w:pStyle w:val="ProductList-Body"/>
      </w:pPr>
    </w:p>
    <w:p w14:paraId="089DCFAB" w14:textId="77777777" w:rsidR="00943C98" w:rsidRPr="004C41FC" w:rsidRDefault="00943C98" w:rsidP="00943C98">
      <w:pPr>
        <w:pStyle w:val="ProductList-Body"/>
        <w:ind w:left="180"/>
        <w:outlineLvl w:val="2"/>
      </w:pPr>
      <w:r>
        <w:rPr>
          <w:b/>
          <w:bCs/>
          <w:color w:val="0072C6"/>
        </w:rPr>
        <w:t>Audito nuostatų laikymasis</w:t>
      </w:r>
    </w:p>
    <w:p w14:paraId="29348FBD" w14:textId="77777777" w:rsidR="00943C98" w:rsidRPr="00C62FB6" w:rsidRDefault="00943C98" w:rsidP="00943C98">
      <w:pPr>
        <w:pStyle w:val="ProductList-Body"/>
        <w:ind w:left="158"/>
      </w:pPr>
      <w:r>
        <w:t>Taip, kaip nurodyta toliau, „Microsoft“ atliks kompiuterių, kompiuterinės aplinkos ir fizinių duomenų centrų, kuriuos naudoja Kliento duomenims ir Asmeniniams duomenims tvarkyti, auditą.</w:t>
      </w:r>
    </w:p>
    <w:p w14:paraId="607B1D79" w14:textId="77777777" w:rsidR="00943C98" w:rsidRPr="00C62FB6" w:rsidRDefault="00943C98" w:rsidP="00943C98">
      <w:pPr>
        <w:pStyle w:val="ProductList-Body"/>
        <w:numPr>
          <w:ilvl w:val="0"/>
          <w:numId w:val="9"/>
        </w:numPr>
        <w:ind w:left="608" w:hanging="270"/>
      </w:pPr>
      <w:r>
        <w:t>Kai pagal standarto ar bendrąsias nuostatas reikalaujama atlikti auditą, toks auditas turi būti atliktas mažiausiai vieną kartą per metus.</w:t>
      </w:r>
    </w:p>
    <w:p w14:paraId="6E26A6A9" w14:textId="77777777" w:rsidR="00943C98" w:rsidRPr="00C62FB6" w:rsidRDefault="00943C98" w:rsidP="00943C98">
      <w:pPr>
        <w:pStyle w:val="ProductList-Body"/>
        <w:numPr>
          <w:ilvl w:val="0"/>
          <w:numId w:val="9"/>
        </w:numPr>
        <w:ind w:left="608" w:hanging="270"/>
      </w:pPr>
      <w:r>
        <w:t>Kiekvienas auditas turi būti atliekamas laikantis reguliavimo ar akredituotos įstaigos standartų ir taisyklių dėl kiekvieno taikytino kontrolės standarto ar bendrosios nuostatos.</w:t>
      </w:r>
    </w:p>
    <w:p w14:paraId="5BD49D53" w14:textId="77777777" w:rsidR="00943C98" w:rsidRDefault="00943C98" w:rsidP="00943C98">
      <w:pPr>
        <w:pStyle w:val="ProductList-Body"/>
        <w:numPr>
          <w:ilvl w:val="0"/>
          <w:numId w:val="9"/>
        </w:numPr>
        <w:ind w:left="608" w:hanging="270"/>
      </w:pPr>
      <w:r>
        <w:t>Kiekvieną auditą turi atlikti kvalifikuoti, nepriklausomi trečiųjų šalių saugos auditoriai „Microsoft“ pasirinkimu ir už jos lėšas.</w:t>
      </w:r>
    </w:p>
    <w:p w14:paraId="06A463C7" w14:textId="77777777" w:rsidR="00943C98" w:rsidRPr="00FC2D52" w:rsidRDefault="00943C98" w:rsidP="00943C98">
      <w:pPr>
        <w:pStyle w:val="ProductList-Body"/>
        <w:ind w:left="158"/>
      </w:pPr>
    </w:p>
    <w:p w14:paraId="6B948EF9" w14:textId="77777777" w:rsidR="00943C98" w:rsidRDefault="00943C98" w:rsidP="00943C98">
      <w:pPr>
        <w:pStyle w:val="ProductList-Body"/>
        <w:ind w:left="158"/>
      </w:pPr>
      <w:r>
        <w:t xml:space="preserve">Kiekvienas auditas bus užbaigiamas pateikiant audito ataskaitą („Microsoft“ audito ataskaitą), kurią „Microsoft“ paskelbs adresu </w:t>
      </w:r>
      <w:hyperlink r:id="rId24" w:history="1">
        <w:r>
          <w:rPr>
            <w:rStyle w:val="Hyperlink"/>
            <w:color w:val="0070C0"/>
          </w:rPr>
          <w:t>https://servicetrust.microsoft.com/</w:t>
        </w:r>
      </w:hyperlink>
      <w:r>
        <w:t xml:space="preserve"> ar kitoje savo nustatytoje vietoje. „Microsoft“ audito ataskaita bus konfidenciali „Microsoft“ informacija ir aiškiai atskleis auditorių nustatytus rezultatus. „Microsoft“ nedelsdama išspręs visas „Microsoft“ audito ataskaitoje nurodytas problemas, kaip reikalauja auditorius.</w:t>
      </w:r>
    </w:p>
    <w:p w14:paraId="3D3DE3D0" w14:textId="77777777" w:rsidR="00943C98" w:rsidRDefault="00943C98" w:rsidP="00943C98">
      <w:pPr>
        <w:pStyle w:val="ProductList-Body"/>
        <w:ind w:left="158"/>
      </w:pPr>
    </w:p>
    <w:p w14:paraId="0A59780F" w14:textId="77777777" w:rsidR="00943C98" w:rsidRDefault="00943C98" w:rsidP="00943C98">
      <w:pPr>
        <w:pStyle w:val="ProductList-Body"/>
        <w:ind w:left="158"/>
      </w:pPr>
      <w:r>
        <w:t>Jei Klientas pageidaus, „Microsoft“ jam pateiks kiekvieną „Microsoft“ audito ataskaitą. „Microsoft“ audito ataskaitai taikomi „Microsoft“ ir auditoriaus apribojimai dėl neatskleidimo ir platinimo.</w:t>
      </w:r>
    </w:p>
    <w:p w14:paraId="255F9498" w14:textId="77777777" w:rsidR="00943C98" w:rsidRPr="00FC2D52" w:rsidRDefault="00943C98" w:rsidP="00943C98">
      <w:pPr>
        <w:pStyle w:val="ProductList-Body"/>
        <w:ind w:left="158"/>
      </w:pPr>
    </w:p>
    <w:p w14:paraId="5ED44716" w14:textId="77777777" w:rsidR="00943C98" w:rsidRDefault="00943C98" w:rsidP="00943C98">
      <w:pPr>
        <w:pStyle w:val="ProductList-Body"/>
        <w:ind w:left="158"/>
      </w:pPr>
      <w:r>
        <w:t>Jei Klientas su „Microsoft“ sutarė dėl Standartinių sutarčių sąlygų arba jei taikomos BDAR sąlygos, Klientas sutinka pasinaudoti savo audito teise įmonei „Microsoft“ nurodydamas vykdyti auditą, kaip aprašyta šiame OST skyriuje. Jei Klientas nori pakeisti šį nurodymą, jis turi teisę tai padaryti, kaip nurodyta Standartinėse sutarčių sąlygose ir BDAR sąlygose, o šį keitimo pageidavimą Klientas turi pateikti raštu.</w:t>
      </w:r>
    </w:p>
    <w:p w14:paraId="10B7F5DB" w14:textId="77777777" w:rsidR="00943C98" w:rsidRDefault="00943C98" w:rsidP="00943C98">
      <w:pPr>
        <w:pStyle w:val="ProductList-Body"/>
        <w:ind w:left="158"/>
      </w:pPr>
    </w:p>
    <w:p w14:paraId="7C5F8462" w14:textId="77777777" w:rsidR="00943C98" w:rsidRPr="00FC2D52" w:rsidRDefault="00943C98" w:rsidP="00943C98">
      <w:pPr>
        <w:pStyle w:val="ProductList-Body"/>
        <w:ind w:left="158"/>
      </w:pPr>
      <w:r>
        <w:t>Jei taikomos Standartinių sutarčių sąlygos, tada šis skyrius papildo Standartinių sutarčių sąlygų 5 sąlygos f paragrafą ir 12 sąlygos 2 paragrafą.</w:t>
      </w:r>
    </w:p>
    <w:p w14:paraId="77669BC9" w14:textId="77777777" w:rsidR="00943C98" w:rsidRPr="00FC2D52" w:rsidRDefault="00943C98" w:rsidP="00943C98">
      <w:pPr>
        <w:pStyle w:val="ProductList-Body"/>
        <w:ind w:left="158"/>
      </w:pPr>
    </w:p>
    <w:p w14:paraId="36735559" w14:textId="77777777" w:rsidR="00943C98" w:rsidRDefault="00943C98" w:rsidP="00943C98">
      <w:pPr>
        <w:pStyle w:val="ProductList-Body"/>
        <w:ind w:left="158"/>
      </w:pPr>
      <w:r>
        <w:t>Niekas šiame OST skyriuje nekeičia ir nemodifikuoja Standartinių sutarčių sąlygų ar BDAR sąlygų ir neturi įtakos priežiūros institucijos ar duomenų subjekto teisėms, numatytoms Standartinėse sutarčių sąlygose ar BDAR reglamente. „Microsoft Corporation“ yra numatyta šio skyriaus trečioji šalis naudos gavėja.</w:t>
      </w:r>
    </w:p>
    <w:p w14:paraId="019DFD65" w14:textId="77777777" w:rsidR="00943C98" w:rsidRDefault="00943C98" w:rsidP="00943C98">
      <w:pPr>
        <w:pStyle w:val="ProductList-Body"/>
        <w:ind w:left="158"/>
      </w:pPr>
    </w:p>
    <w:p w14:paraId="250EB8CD" w14:textId="77777777" w:rsidR="00943C98" w:rsidRDefault="00943C98" w:rsidP="00943C98">
      <w:pPr>
        <w:pStyle w:val="ProductList-SubSubSectionHeading"/>
        <w:outlineLvl w:val="1"/>
      </w:pPr>
      <w:bookmarkStart w:id="71" w:name="_Toc507768554"/>
      <w:bookmarkStart w:id="72" w:name="_Toc515557423"/>
      <w:r>
        <w:t>Pranešimas apie saugos incidentus</w:t>
      </w:r>
      <w:bookmarkEnd w:id="71"/>
      <w:bookmarkEnd w:id="72"/>
    </w:p>
    <w:p w14:paraId="40D45149" w14:textId="77777777" w:rsidR="00943C98" w:rsidRDefault="00943C98" w:rsidP="00943C98">
      <w:pPr>
        <w:pStyle w:val="ProductList-Body"/>
      </w:pPr>
      <w:bookmarkStart w:id="73" w:name="_Hlk504328309"/>
      <w:r>
        <w:t>Jei „Microsoft“ sužinos apie saugos pažeidimą, dėl kurio, įmonei „Microsoft“ tvarkant Kliento duomenis ar Asmeninius duomenis, jie netyčia ar neteisėtai sunaikinami, prarandami, pakeičiami, neteisėtai atskleidžiami ar pasiekiami (kiekvienas atskiras atvejis – „Saugos pažeidimas“),</w:t>
      </w:r>
      <w:bookmarkEnd w:id="73"/>
      <w:r>
        <w:t xml:space="preserve"> „Microsoft“ nedelsdama (1) praneš Klientui apie Saugos pažeidimą; (2) ištirs Saugos pažeidimą ir pateiks Klientui išsamią informaciją apie Saugos pažeidimą; ir (3) imsis būtinųjų veiksmų, siekdama sumažinti Saugos pažeidimo sukeltas pasekmes ir padarytą žalą.</w:t>
      </w:r>
    </w:p>
    <w:p w14:paraId="2C3F476F" w14:textId="77777777" w:rsidR="00943C98" w:rsidRDefault="00943C98" w:rsidP="00943C98">
      <w:pPr>
        <w:pStyle w:val="ProductList-Body"/>
      </w:pPr>
    </w:p>
    <w:p w14:paraId="12A42A52" w14:textId="77777777" w:rsidR="00943C98" w:rsidRPr="001F75AC" w:rsidRDefault="00943C98" w:rsidP="00943C98">
      <w:pPr>
        <w:pStyle w:val="ProductList-Body"/>
        <w:rPr>
          <w:spacing w:val="-2"/>
        </w:rPr>
      </w:pPr>
      <w:r w:rsidRPr="001F75AC">
        <w:rPr>
          <w:spacing w:val="-2"/>
        </w:rPr>
        <w:t>Pranešimas (-ai) apie Saugos pažeidimus bus perduoti vienam arba keliems Kliento administratoriams bet kuriomis „Microsoft“ pasirinktomis priemonėmis, pvz., el. paštu ar kt. Visą atsakomybę už tai, kad Kliento administratorių kontaktinė informacija, pateikta kiekviename atitinkamos Internete teikiamos paslaugos portale, būtų teisinga, prisiima Klientas. Klientas išimtinai atsako už savo įsipareigojimų pagal jam taikytinus pranešimų apie incidentus įstatymus laikymąsi ir bet kokių trečiųjų šalių pranešimų įsipareigojimų, susijusių su bet kokiu Saugos incidentu, vykdymą.</w:t>
      </w:r>
    </w:p>
    <w:p w14:paraId="3EF839B8" w14:textId="77777777" w:rsidR="00943C98" w:rsidRDefault="00943C98" w:rsidP="00943C98">
      <w:pPr>
        <w:pStyle w:val="ProductList-Body"/>
      </w:pPr>
    </w:p>
    <w:p w14:paraId="53CB2EF2" w14:textId="77777777" w:rsidR="00943C98" w:rsidRDefault="00943C98" w:rsidP="00943C98">
      <w:pPr>
        <w:pStyle w:val="ProductList-Body"/>
      </w:pPr>
      <w:r>
        <w:t>„Microsoft“ dės visas įmanomas pastangas, kad padėtų klientui vykdyti įsipareigojimą pagal BDAR 33 straipsnį ar kitus taikytinus įstatymus ar taisykles pranešti atitinkamai priežiūros institucijai ir duomenų subjektams apie tokį Saugos incidentą.</w:t>
      </w:r>
    </w:p>
    <w:p w14:paraId="34D4D15B" w14:textId="77777777" w:rsidR="00943C98" w:rsidRDefault="00943C98" w:rsidP="00943C98">
      <w:pPr>
        <w:pStyle w:val="ProductList-Body"/>
      </w:pPr>
    </w:p>
    <w:p w14:paraId="637068EC" w14:textId="77777777" w:rsidR="00943C98" w:rsidRDefault="00943C98" w:rsidP="00943C98">
      <w:pPr>
        <w:pStyle w:val="ProductList-Body"/>
      </w:pPr>
      <w:r>
        <w:t>Šioje dalyje apibrėžtas „Microsoft“ įsipareigojimas pranešti apie Saugos pažeidimus arba į juos reaguoti nėra patvirtinimas, kad „Microsoft“ prisiima kokią nors kaltę arba atsakomybę įvykus Saugos pažeidimui.</w:t>
      </w:r>
    </w:p>
    <w:p w14:paraId="6A760FE8" w14:textId="77777777" w:rsidR="00943C98" w:rsidRDefault="00943C98" w:rsidP="00943C98">
      <w:pPr>
        <w:pStyle w:val="ProductList-Body"/>
      </w:pPr>
    </w:p>
    <w:p w14:paraId="4E4D1FE1" w14:textId="77777777" w:rsidR="00943C98" w:rsidRDefault="00943C98" w:rsidP="00943C98">
      <w:pPr>
        <w:pStyle w:val="ProductList-Body"/>
      </w:pPr>
      <w:r>
        <w:lastRenderedPageBreak/>
        <w:t>Apie bet kokį galimą piktnaudžiavimą turimais abonementais arba autentifikavimo kredencialais, taip pat apie bet kokį su Internete teikiamomis paslaugomis susijusį Saugos pažeidimą Klientas turi nedelsdamas pranešti „Microsoft“.</w:t>
      </w:r>
    </w:p>
    <w:p w14:paraId="7FCCEA74" w14:textId="77777777" w:rsidR="00943C98" w:rsidRDefault="00943C98" w:rsidP="00943C98">
      <w:pPr>
        <w:pStyle w:val="ProductList-Body"/>
      </w:pPr>
    </w:p>
    <w:p w14:paraId="734B5DAC" w14:textId="77777777" w:rsidR="00943C98" w:rsidRDefault="00943C98" w:rsidP="00943C98">
      <w:pPr>
        <w:pStyle w:val="ProductList-SubSubSectionHeading"/>
        <w:keepNext/>
        <w:outlineLvl w:val="1"/>
      </w:pPr>
      <w:bookmarkStart w:id="74" w:name="_Toc507768555"/>
      <w:bookmarkStart w:id="75" w:name="_Toc515557424"/>
      <w:r>
        <w:t>Duomenų perleidimas ir vieta</w:t>
      </w:r>
      <w:bookmarkEnd w:id="74"/>
      <w:bookmarkEnd w:id="75"/>
    </w:p>
    <w:p w14:paraId="444E3D84" w14:textId="77777777" w:rsidR="00943C98" w:rsidRPr="00455F0E" w:rsidRDefault="00943C98" w:rsidP="00943C98">
      <w:pPr>
        <w:pStyle w:val="ProductList-Body"/>
        <w:ind w:left="180"/>
        <w:outlineLvl w:val="2"/>
      </w:pPr>
      <w:r>
        <w:rPr>
          <w:b/>
          <w:bCs/>
          <w:color w:val="0072C6"/>
        </w:rPr>
        <w:t>Duomenų perleidimas</w:t>
      </w:r>
    </w:p>
    <w:p w14:paraId="089AC2EE" w14:textId="77777777" w:rsidR="00943C98" w:rsidRDefault="00943C98" w:rsidP="00943C98">
      <w:pPr>
        <w:pStyle w:val="ProductList-Body"/>
        <w:ind w:left="158"/>
      </w:pPr>
      <w:r>
        <w:t xml:space="preserve">Jei kurioje nors OST dalyje nenurodyta kitaip, Kliento vardu „Microsoft“ tvarkomi Kliento duomenys ir Asmeniniai duomenys gali būti perleidžiami, išsaugomi ir tvarkomi Jungtinėse Amerikos Valstijose arba bet kurioje kitoje šalyje, kurioje veikia „Microsoft“ ar jos antrinės duomenų tvarkytojos. Klientas paveda „Microsoft“ atlikti bet kurį tokį Kliento duomenų ir Asmeninių duomenų perleidimą į bet kurią tokią šalį bei išsaugoti ir tvarkyti Kliento duomenis ir Asmeninius duomenis, kad būtų užtikrintas Internete teikiamų paslaugų teikimas. </w:t>
      </w:r>
    </w:p>
    <w:p w14:paraId="3434CD00" w14:textId="77777777" w:rsidR="00943C98" w:rsidRDefault="00943C98" w:rsidP="00943C98">
      <w:pPr>
        <w:pStyle w:val="ProductList-Body"/>
        <w:ind w:left="158"/>
      </w:pPr>
    </w:p>
    <w:p w14:paraId="68A936BD" w14:textId="77777777" w:rsidR="00943C98" w:rsidRDefault="00943C98" w:rsidP="00943C98">
      <w:pPr>
        <w:pStyle w:val="ProductList-Body"/>
        <w:ind w:left="158"/>
      </w:pPr>
      <w:r>
        <w:t>Visiems Pagrindinių internete teikiamų paslaugų atliekamiems Kliento duomenų perleidimams už Europos Sąjungos, Europos ekonominės erdvės ir Šveicarijos ribų bus taikomos 3 priede nurodytos Standartinės sutarčių sąlygos, nebent Klientas jų atsisakė.</w:t>
      </w:r>
    </w:p>
    <w:p w14:paraId="3EA5E446" w14:textId="77777777" w:rsidR="00943C98" w:rsidRDefault="00943C98" w:rsidP="00943C98">
      <w:pPr>
        <w:pStyle w:val="ProductList-Body"/>
        <w:ind w:left="158"/>
      </w:pPr>
    </w:p>
    <w:p w14:paraId="7D3335AE" w14:textId="77777777" w:rsidR="00943C98" w:rsidRDefault="00943C98" w:rsidP="00943C98">
      <w:pPr>
        <w:pStyle w:val="ProductList-Body"/>
        <w:ind w:left="158"/>
      </w:pPr>
      <w:r>
        <w:t>„Microsoft“ laikysis Europos ekonominės erdvės ir Šveicarijos duomenų apsaugos įstatymų reikalavimų dėl Asmeninių duomenų iš Europos ekonominės erdvės ir Šveicarijos rinkimo, naudojimo, perleidimo, saugojimo ir kitokio tvarkymo. Perleidžiant Asmeninius duomenis trečiajai šaliai ar tarptautinei organizacijai visada bus imtasi atitinkamų apsaugos priemonių, kaip nurodyta BDAR 46 straipsnyje, ir tokie perleidimai bei apsaugos priemonės bus dokumentuoti pagal BDAR 30 straipsnio 2 punktą.</w:t>
      </w:r>
    </w:p>
    <w:p w14:paraId="309F55C3" w14:textId="77777777" w:rsidR="00943C98" w:rsidRDefault="00943C98" w:rsidP="00943C98">
      <w:pPr>
        <w:pStyle w:val="ProductList-Body"/>
        <w:ind w:left="158"/>
      </w:pPr>
    </w:p>
    <w:p w14:paraId="6BA9F5ED" w14:textId="77777777" w:rsidR="00943C98" w:rsidRDefault="00943C98" w:rsidP="00943C98">
      <w:pPr>
        <w:pStyle w:val="ProductList-Body"/>
        <w:ind w:left="158"/>
      </w:pPr>
      <w:r>
        <w:t>Be to, „Microsoft“ sertifikuota pagal ES–JAV bei Šveicarijos–JAV privatumo apsaugos sistemas ir įsipareigojimus, kuriuos jos nustato. „Microsoft“ sutinka informuoti Klientą, jei ji nustatys, kad nebegali vykdyti savo įsipareigojimo teikti tokio paties lygio apsaugą, kaip reikalaujama pagal Privatumo apsaugos sistemos principus.</w:t>
      </w:r>
    </w:p>
    <w:p w14:paraId="724C6800" w14:textId="77777777" w:rsidR="00943C98" w:rsidRDefault="00943C98" w:rsidP="00943C98">
      <w:pPr>
        <w:pStyle w:val="ProductList-Body"/>
        <w:ind w:left="158"/>
      </w:pPr>
    </w:p>
    <w:p w14:paraId="783EBF35" w14:textId="77777777" w:rsidR="00943C98" w:rsidRPr="00455F0E" w:rsidRDefault="00943C98" w:rsidP="00943C98">
      <w:pPr>
        <w:pStyle w:val="ProductList-Body"/>
        <w:ind w:left="180"/>
        <w:outlineLvl w:val="2"/>
      </w:pPr>
      <w:bookmarkStart w:id="76" w:name="LocationofCustomerDataatRest"/>
      <w:r>
        <w:rPr>
          <w:b/>
          <w:color w:val="0072C6"/>
        </w:rPr>
        <w:t>Kliento neaktyvių duomenų saugojimo vieta</w:t>
      </w:r>
    </w:p>
    <w:bookmarkEnd w:id="76"/>
    <w:p w14:paraId="1C28B3FC" w14:textId="77777777" w:rsidR="00573F8F" w:rsidRPr="0044514B" w:rsidRDefault="00573F8F" w:rsidP="00573F8F">
      <w:pPr>
        <w:pStyle w:val="ProductList-Body"/>
        <w:ind w:left="158"/>
      </w:pPr>
      <w:r>
        <w:t>Klientui naudojant Pagrindines internete teikiamas paslaugas, jo neaktyvius duomenis „Microsoft“ saugos tam tikrose toliau nurodytose pagrindinėse geografinėse srityse (kiekviena atskirai – Geografinė sritis), kaip nurodyta toliau.</w:t>
      </w:r>
    </w:p>
    <w:p w14:paraId="608D88D0" w14:textId="77777777" w:rsidR="00573F8F" w:rsidRPr="0044514B" w:rsidRDefault="00573F8F" w:rsidP="00573F8F">
      <w:pPr>
        <w:pStyle w:val="ProductList-Body"/>
        <w:numPr>
          <w:ilvl w:val="1"/>
          <w:numId w:val="7"/>
        </w:numPr>
        <w:ind w:left="900"/>
      </w:pPr>
      <w:r>
        <w:rPr>
          <w:b/>
          <w:bCs/>
        </w:rPr>
        <w:t xml:space="preserve">„Office 365“ paslaugos. </w:t>
      </w:r>
      <w:r>
        <w:t>Jei Klientas savo nuomotoją sukonfigūruoja Australijoje, Europos Sąjungoje, Indijoje, Japonijoje, Jungtinėje Karalystėje, Jungtinėse Amerikos Valstijose, Kanadoje (išskyrus „Microsoft Stream“), Pietų Korėjoje arba Prancūzijoje, „Microsoft“ saugo šiuos Kliento duomenis tik toje Geografinėje srityje: (1) „Exchange Online“ pašto dėžutės turinį (el. laiškų tekstus, kalendoriaus įrašus ir el. laiškų priedų turinį), (2) „SharePoint Online“ svetainės turinį ir toje svetainėje saugomus failus, (3) failus, nusiųstus į „OneDrive“ verslui, ir (4) į „Project Online“ nusiųstą projektų turinį.</w:t>
      </w:r>
    </w:p>
    <w:p w14:paraId="112F760C" w14:textId="470C7DD7" w:rsidR="00943C98" w:rsidRPr="00D32837" w:rsidRDefault="00943C98" w:rsidP="00573F8F">
      <w:pPr>
        <w:pStyle w:val="ProductList-Body"/>
        <w:numPr>
          <w:ilvl w:val="1"/>
          <w:numId w:val="7"/>
        </w:numPr>
        <w:ind w:left="900"/>
      </w:pPr>
      <w:r>
        <w:rPr>
          <w:b/>
          <w:bCs/>
        </w:rPr>
        <w:t>„Microsoft Intune“ internete teikiamos paslaugos</w:t>
      </w:r>
      <w:r w:rsidRPr="001F75AC">
        <w:rPr>
          <w:b/>
        </w:rPr>
        <w:t>.</w:t>
      </w:r>
      <w:r>
        <w:t xml:space="preserve"> Jei Klientas konfigūruoja nuomininko abonementą, Klientas pasirenka galimą Geografinę sritį, kurioje bus saugomi Kliento neaktyvūs duomenys. „Microsoft“ neperleis Kliento duomenų iš Kliento pasirinktos Geografinės srities, išskyrus „Microsoft Intune“ patikimumo centro dalyje „Duomenų vieta“ nurodytus atvejus.</w:t>
      </w:r>
    </w:p>
    <w:p w14:paraId="64D072F7" w14:textId="77777777" w:rsidR="00943C98" w:rsidRDefault="00943C98" w:rsidP="00943C98">
      <w:pPr>
        <w:pStyle w:val="ProductList-Body"/>
        <w:numPr>
          <w:ilvl w:val="1"/>
          <w:numId w:val="7"/>
        </w:numPr>
        <w:ind w:left="900"/>
      </w:pPr>
      <w:r>
        <w:rPr>
          <w:b/>
          <w:bCs/>
        </w:rPr>
        <w:t>Pagrindinės „Microsoft“ įmonėms skirtų programų platformos paslaugos</w:t>
      </w:r>
      <w:r w:rsidRPr="001F75AC">
        <w:rPr>
          <w:b/>
        </w:rPr>
        <w:t>.</w:t>
      </w:r>
      <w:r>
        <w:t xml:space="preserve"> Jei Klientas konfigūruoja Australijoje, Kanadoje, Azijos ir Ramiojo vandenyno šalyse, Indijoje, Japonijoje, Europos Sąjungoje, Jungtinėje Karalystėje (tik „Power BI“) arba Jungtinėse Amerikos Valstijose esančių nuomininkų abonementus, tik tose Geografinėse srityse „Microsoft“ ir saugos Kliento neaktyvius duomenis, nebent „Microsoft“ įmonėms skirtų programų platformos patikimumo centro skyriuje „Duomenų vieta“ nurodyta kitaip.</w:t>
      </w:r>
    </w:p>
    <w:p w14:paraId="2BD747F2" w14:textId="77777777" w:rsidR="00943C98" w:rsidRDefault="00943C98" w:rsidP="00943C98">
      <w:pPr>
        <w:pStyle w:val="ProductList-Body"/>
        <w:numPr>
          <w:ilvl w:val="1"/>
          <w:numId w:val="7"/>
        </w:numPr>
        <w:ind w:left="900"/>
      </w:pPr>
      <w:r>
        <w:rPr>
          <w:b/>
          <w:bCs/>
        </w:rPr>
        <w:t>„Microsoft Azure“ pagrindinės paslaugos</w:t>
      </w:r>
      <w:r w:rsidRPr="001F75AC">
        <w:rPr>
          <w:b/>
        </w:rPr>
        <w:t>.</w:t>
      </w:r>
      <w:r>
        <w:t xml:space="preserve"> Jei Klientas sukonfigūruos konkrečią kurioje nors Geografinėje srityje visuotinai diegtiną paslaugą, su ta paslauga susijusius Kliento neaktyvius duomenis „Microsoft“ saugos nurodytoje Geografinėje srityje. Naudojant kai kurias tarnybas Klientui gali būti neleidžiama konfigūruoti įdiegčių konkrečiose Geografinėse srityse arba už Jungtinių Amerikos Valstijų ribų, o atsarginės kopijos gali būti saugomos kitose vietose, kaip išsamiai paaiškinta „Microsoft Azure“ patikimumo centre (kuriame pateiktą informaciją „Microsoft“ gali kartkartėmis atnaujinti, neįtraukdama jokių išimčių į esamų Paslaugų bendruosius leidimus).</w:t>
      </w:r>
    </w:p>
    <w:p w14:paraId="7CEFDD10" w14:textId="77777777" w:rsidR="00943C98" w:rsidRPr="00FC2D52" w:rsidRDefault="00943C98" w:rsidP="00943C98">
      <w:pPr>
        <w:pStyle w:val="ProductList-Body"/>
        <w:keepNext/>
        <w:numPr>
          <w:ilvl w:val="1"/>
          <w:numId w:val="7"/>
        </w:numPr>
        <w:ind w:left="900"/>
      </w:pPr>
      <w:r>
        <w:rPr>
          <w:b/>
          <w:bCs/>
        </w:rPr>
        <w:t>Microsoft Cloud App Security</w:t>
      </w:r>
      <w:r w:rsidRPr="001F75AC">
        <w:rPr>
          <w:b/>
        </w:rPr>
        <w:t>.</w:t>
      </w:r>
      <w:r>
        <w:t xml:space="preserve"> Jei Klientas konfigūruoja savo nuomotoją Europos Sąjungoje arba Jungtinėse Amerikos Valstijose, „Microsoft“ saugos Kliento neaktyvius duomenis tik toje atitinkamoje Geografinėje srityje.</w:t>
      </w:r>
    </w:p>
    <w:p w14:paraId="190099F6" w14:textId="77777777" w:rsidR="00943C98" w:rsidRDefault="00943C98" w:rsidP="00943C98">
      <w:pPr>
        <w:pStyle w:val="ProductList-Body"/>
        <w:keepNext/>
        <w:numPr>
          <w:ilvl w:val="1"/>
          <w:numId w:val="7"/>
        </w:numPr>
        <w:ind w:left="900"/>
      </w:pPr>
      <w:r>
        <w:rPr>
          <w:b/>
          <w:bCs/>
        </w:rPr>
        <w:t>„Microsoft Dynamics 365“ pagrindinės paslaugos</w:t>
      </w:r>
      <w:r w:rsidRPr="001F75AC">
        <w:rPr>
          <w:b/>
        </w:rPr>
        <w:t>.</w:t>
      </w:r>
      <w:r>
        <w:t xml:space="preserve"> Kai Klientas sukonfigūruoja, kad kokia nors Pagrindinė „Dynamics 365“ paslauga būtų visuotinai įdiegta galimoje geografinėje srityje, tada tos paslaugos Kliento neaktyvius duomenis „Microsoft“ saugoja toje nurodytoje geografinėje srityje, išskyrus atvejus, aprašytus „Microsoft Dynamics 365“ patikimumo centre (kurį „Microsoft“ gali laikas nuo laiko atnaujinti).</w:t>
      </w:r>
    </w:p>
    <w:p w14:paraId="471F429E" w14:textId="77777777" w:rsidR="00943C98" w:rsidRDefault="00943C98" w:rsidP="00943C98">
      <w:pPr>
        <w:pStyle w:val="ProductList-Body"/>
        <w:ind w:left="158"/>
      </w:pPr>
    </w:p>
    <w:p w14:paraId="154B6F7B" w14:textId="77777777" w:rsidR="00943C98" w:rsidRDefault="00943C98" w:rsidP="00943C98">
      <w:pPr>
        <w:pStyle w:val="ProductList-Body"/>
      </w:pPr>
      <w:r>
        <w:tab/>
        <w:t>„Microsoft“ nekontroliuoja arba neriboja regionų, iš kurių Klientas ar Kliento galutiniai vartotojai gali pasiekti ar perkelti Kliento duomenis.</w:t>
      </w:r>
    </w:p>
    <w:p w14:paraId="0A00917C" w14:textId="77777777" w:rsidR="00943C98" w:rsidRPr="00D32837" w:rsidRDefault="00943C98" w:rsidP="00943C98">
      <w:pPr>
        <w:pStyle w:val="ProductList-Body"/>
        <w:ind w:left="158"/>
      </w:pPr>
    </w:p>
    <w:p w14:paraId="52DA06AE" w14:textId="77777777" w:rsidR="00943C98" w:rsidRDefault="00943C98" w:rsidP="00943C98">
      <w:pPr>
        <w:pStyle w:val="ProductList-SubSubSectionHeading"/>
        <w:outlineLvl w:val="1"/>
      </w:pPr>
      <w:bookmarkStart w:id="77" w:name="_Toc507768556"/>
      <w:bookmarkStart w:id="78" w:name="_Toc515557425"/>
      <w:r>
        <w:t>Duomenų saugojimas ir naikinimas</w:t>
      </w:r>
      <w:bookmarkEnd w:id="77"/>
      <w:bookmarkEnd w:id="78"/>
    </w:p>
    <w:p w14:paraId="113F29BD" w14:textId="77777777" w:rsidR="00943C98" w:rsidRDefault="00943C98" w:rsidP="00943C98">
      <w:pPr>
        <w:pStyle w:val="ProductList-Body"/>
      </w:pPr>
      <w:r>
        <w:t>Kliento prenumeratos galiojimo laikotarpiu Klientas bet kada galės pasiekti, gauti ir naikinti Kliento duomenis, saugomus naudojantis Internete teikiamomis paslaugomis.</w:t>
      </w:r>
    </w:p>
    <w:p w14:paraId="3F30FA0C" w14:textId="77777777" w:rsidR="00943C98" w:rsidRPr="003C7CFC" w:rsidRDefault="00943C98" w:rsidP="00943C98">
      <w:pPr>
        <w:pStyle w:val="ProductList-Body"/>
      </w:pPr>
    </w:p>
    <w:p w14:paraId="54F575A6" w14:textId="77777777" w:rsidR="00943C98" w:rsidRDefault="00943C98" w:rsidP="00943C98">
      <w:pPr>
        <w:pStyle w:val="ProductList-Body"/>
      </w:pPr>
      <w:r>
        <w:t xml:space="preserve">Išskyrus nemokamų bandomųjų versijų ir „LinkedIn“ paslaugų naudojimo atvejus, pasibaigus Kliento prenumeratos galiojimui arba po prenumeratos nutraukimo „Microsoft“ dar 90 dienų saugos Kliento duomenis, likusius Internete teikiamų paslaugų riboto veikimo paskyroje, kad Klientas duomenis galėtų pasiimti. Pasibaigus 90 d. saugojimo laikotarpiui, „Microsoft“ per papildomas 90 d. panaikins Kliento paskyrą ir Kliento </w:t>
      </w:r>
      <w:r>
        <w:lastRenderedPageBreak/>
        <w:t>duomenis bei Asmeninius duomenis, nebent išsaugoti tokius duomenis įmonei „Microsoft“ leidžiama ar reikalaujama pagal taikytiną teisę arba „Microsoft“ tai daryti įgaliota šia sutartimi.</w:t>
      </w:r>
    </w:p>
    <w:p w14:paraId="67AF5298" w14:textId="77777777" w:rsidR="00943C98" w:rsidRDefault="00943C98" w:rsidP="00943C98">
      <w:pPr>
        <w:pStyle w:val="ProductList-Body"/>
      </w:pPr>
    </w:p>
    <w:p w14:paraId="4C0083A2" w14:textId="0F7CD64B" w:rsidR="00943C98" w:rsidRDefault="00943C98" w:rsidP="00943C98">
      <w:pPr>
        <w:pStyle w:val="ProductList-Body"/>
      </w:pPr>
      <w:r>
        <w:t>Kliento pateiktos programinės įrangos saugojimo arba išskleidimo Internete teikiamų paslaugų sąlygos nenumato. „Microsoft“ neprisiima atsakomybės už Kliento duomenų ar Asmeninių duomenų panaikinimą, kaip aprašyta šiame skyriuje.</w:t>
      </w:r>
    </w:p>
    <w:p w14:paraId="4335C341" w14:textId="77777777" w:rsidR="00981547" w:rsidRDefault="00981547" w:rsidP="00943C98">
      <w:pPr>
        <w:pStyle w:val="ProductList-Body"/>
      </w:pPr>
    </w:p>
    <w:p w14:paraId="4AC6C5B4" w14:textId="77777777" w:rsidR="00943C98" w:rsidRDefault="00943C98" w:rsidP="00943C98">
      <w:pPr>
        <w:pStyle w:val="ProductList-SubSubSectionHeading"/>
        <w:outlineLvl w:val="1"/>
      </w:pPr>
      <w:bookmarkStart w:id="79" w:name="_Toc507768557"/>
      <w:bookmarkStart w:id="80" w:name="_Toc515557426"/>
      <w:r>
        <w:t>Tvarkytojų konfidencialumo įsipareigojimas</w:t>
      </w:r>
      <w:bookmarkEnd w:id="79"/>
      <w:bookmarkEnd w:id="80"/>
    </w:p>
    <w:p w14:paraId="469B5ACA" w14:textId="77777777" w:rsidR="00943C98" w:rsidRDefault="00943C98" w:rsidP="00943C98">
      <w:pPr>
        <w:pStyle w:val="ProductList-Body"/>
      </w:pPr>
      <w:r>
        <w:t>„Microsoft“ užtikrina, kad Kliento duomenų ir Asmeninių duomenų tvarkymu užsiimantis personalas (i) tokius duomenis tvarkys tik vadovaudamasis Kliento nurodymais ir (ii) įsipareigos išsaugoti tokių duomenų konfidencialumą bei saugą net ir pasibaigus susitarimui.</w:t>
      </w:r>
    </w:p>
    <w:p w14:paraId="50F6CD66" w14:textId="77777777" w:rsidR="00943C98" w:rsidRDefault="00943C98" w:rsidP="00943C98">
      <w:pPr>
        <w:pStyle w:val="ProductList-Body"/>
      </w:pPr>
    </w:p>
    <w:p w14:paraId="2732AFFA" w14:textId="77777777" w:rsidR="00943C98" w:rsidRDefault="00943C98" w:rsidP="00943C98">
      <w:pPr>
        <w:pStyle w:val="ProductList-SubSubSectionHeading"/>
        <w:outlineLvl w:val="1"/>
      </w:pPr>
      <w:bookmarkStart w:id="81" w:name="_Toc507768558"/>
      <w:bookmarkStart w:id="82" w:name="_Toc515557427"/>
      <w:r>
        <w:t>Pranešimas apie naudojimąsi antrinių duomenų tvarkytojų paslaugomis ir naudojimosi kontrolė</w:t>
      </w:r>
      <w:bookmarkEnd w:id="81"/>
      <w:bookmarkEnd w:id="82"/>
    </w:p>
    <w:p w14:paraId="5E95CF34" w14:textId="77777777" w:rsidR="00943C98" w:rsidRDefault="00943C98" w:rsidP="00943C98">
      <w:pPr>
        <w:pStyle w:val="ProductList-Body"/>
      </w:pPr>
      <w:r>
        <w:t>„Microsoft“ gali samdyti trečiąsias šalis, kurios jos vardu teiktų tam tikras ribotas arba papildomas paslaugas. Klientas sutinka, kad šios trečiosios šalys ir su Microsoft Susijusios įmonės procese dalyvautų kaip antriniai duomenų tvarkytojai. Pirmiau nurodyti įgaliojimai atstos Kliento išankstinį raštišką sutikimą su tuo, kad „Microsoft“ Kliento duomenims ir Asmeniniams duomenims tvarkyti samdys subrangovus, jei tokio sutikimo reikia pagal Standartines sutarčių sąlygas ar BDAR sąlygas.</w:t>
      </w:r>
    </w:p>
    <w:p w14:paraId="343ADF60" w14:textId="77777777" w:rsidR="00943C98" w:rsidRDefault="00943C98" w:rsidP="00943C98">
      <w:pPr>
        <w:pStyle w:val="ProductList-Body"/>
        <w:rPr>
          <w:szCs w:val="18"/>
        </w:rPr>
      </w:pPr>
    </w:p>
    <w:p w14:paraId="5198256A" w14:textId="77777777" w:rsidR="00943C98" w:rsidRDefault="00943C98" w:rsidP="00943C98">
      <w:pPr>
        <w:pStyle w:val="ProductList-Body"/>
      </w:pPr>
      <w:r>
        <w:t>„Microsoft“ atsakinga už tai, kad jos Antrinis duomenų tvarkytojas laikytųsi šiose OST nustatytų „Microsoft“ įsipareigojimų. Informaciją apie Antrinius duomenų tvarkytojus „Microsoft“ skelbia savo svetainėje. Įtraukdama bet kokį Antrinį duomenų tvarkytoją, „Microsoft“ raštiška sutartimi užtikrina, kad Antrinis duomenų tvarkytojas pasiekti ir naudoti Kliento duomenis ar Asmeninius duomenis gali tik tada, jei tai būtina teikiant paslaugas, dėl kurių teikimo „Microsoft“ jį pasamdė, ir jam draudžiama naudoti Kliento duomenis ar Asmeninius duomenis bet kokiu kitu tikslu. „Microsoft“ užtikrina, kad su Antriniais duomenų tvarkytojais bus sudaromos raštiškos sutartys, pagal kurias jie privalės užtikrinti bent tokį patį duomenų apsaugos lygį, koks įmonei „Microsoft“ nurodytas OST sąlygose.</w:t>
      </w:r>
    </w:p>
    <w:p w14:paraId="54E02E8B" w14:textId="77777777" w:rsidR="00943C98" w:rsidRDefault="00943C98" w:rsidP="00943C98">
      <w:pPr>
        <w:pStyle w:val="ProductList-Body"/>
      </w:pPr>
    </w:p>
    <w:p w14:paraId="37667EEF" w14:textId="77777777" w:rsidR="00943C98" w:rsidRDefault="00943C98" w:rsidP="00943C98">
      <w:pPr>
        <w:pStyle w:val="ProductList-Body"/>
      </w:pPr>
      <w:r>
        <w:t>Laikui bėgant „Microsoft“ gali įtraukti naujų Antrinių duomenų tvarkytojų. Apie bet kokį naują Antrinį duomenų tvarkytoją „Microsoft“ Klientui praneš (atnaujindama svetainę ir pasirūpindama, kad Klientas gautų pranešimą apie šį atnaujinimą) mažiausiai prieš 14 d. iki prieigos prie Kliento Duomenų ar Asmeninių duomenų suteikimo tam Antriniam duomenų tvarkytojui. Tačiau Pagrindinių internete teikiamų paslaugų atveju apie bet kokį naują Antrinį duomenų tvarkytoją „Microsoft“ Klientui praneš (atnaujindama svetainę ir pasirūpindama, kad Klientas gautų pranešimą apie šį atnaujinimą) mažiausiai prieš 6 mėnesius iki prieigos prie Kliento Duomenų suteikimo tam Antriniam duomenų tvarkytojui.</w:t>
      </w:r>
    </w:p>
    <w:p w14:paraId="72207B00" w14:textId="77777777" w:rsidR="00943C98" w:rsidRDefault="00943C98" w:rsidP="00943C98">
      <w:pPr>
        <w:pStyle w:val="ProductList-Body"/>
      </w:pPr>
    </w:p>
    <w:p w14:paraId="631BA995" w14:textId="77777777" w:rsidR="00943C98" w:rsidRDefault="00943C98" w:rsidP="00943C98">
      <w:pPr>
        <w:pStyle w:val="ProductList-Body"/>
      </w:pPr>
      <w:r>
        <w:t>Jei Klientas nepatvirtina naujo Antrinio duomenų tvarkytojo, jis gali nebaudžiamas nutraukti susijusios Internete teikiamos paslaugos prenumeratą atitinkamu informavimo laikotarpiu pateikdamas rašytinį pranešimą apie nutraukimą, kuriame turi būti pateiktas nepatvirtinimo priežasčių paaiškinimas. Jei susijusi Internete teikiama paslauga yra paketo dalis (arba panašus atskiras paslaugų pirkinys), bet koks jos naudojimo nutraukimas bus taikomas visam paketui. Nutraukus Internete teikiamų paslaugų naudojimą „Microsoft“ pašalins mokėjimo už jų prenumeratą įpareigojimus iš tolesnių Klientui arba jo pardavėjams skirtų sąskaitų faktūrų.</w:t>
      </w:r>
    </w:p>
    <w:p w14:paraId="37459943" w14:textId="77777777" w:rsidR="00943C98" w:rsidRDefault="00943C98" w:rsidP="00943C98">
      <w:pPr>
        <w:pStyle w:val="ProductList-Body"/>
      </w:pPr>
    </w:p>
    <w:p w14:paraId="04157AE8" w14:textId="77777777" w:rsidR="00943C98" w:rsidRDefault="00943C98" w:rsidP="00943C98">
      <w:pPr>
        <w:pStyle w:val="ProductList-SubSubSectionHeading"/>
        <w:outlineLvl w:val="1"/>
      </w:pPr>
      <w:bookmarkStart w:id="83" w:name="_Toc507768559"/>
      <w:bookmarkStart w:id="84" w:name="_Toc515557428"/>
      <w:r>
        <w:t>Švietimo įstaigos</w:t>
      </w:r>
      <w:bookmarkEnd w:id="83"/>
      <w:bookmarkEnd w:id="84"/>
    </w:p>
    <w:p w14:paraId="4718C868" w14:textId="77777777" w:rsidR="00943C98" w:rsidRDefault="00943C98" w:rsidP="00943C98">
      <w:pPr>
        <w:pStyle w:val="ProductList-Body"/>
        <w:spacing w:after="120"/>
      </w:pPr>
      <w:r>
        <w:t>„Microsoft“ patvirtina, kad jei Klientas yra švietimo institucija arba institucija, kuriai taikomos Šeimos švietimo teisių ir privatumo akto (20 U.S.C. § 1232g (FERPA) nuostatos), OST atveju „Microsoft“ yra laikoma mokymo institucija, turinčia teisėtų su švietimu susijusių interesų gauti Kliento duomenis, nes tokios sąlygos yra apibrėžtos FERPA ir šio akto vykdymo nuostatose, be to, „Microsoft“ sutinka laikytis 34 CFR 99.33(a) nustatytų mokymo institucijoms taikomų apribojimų ir reikalavimų.</w:t>
      </w:r>
    </w:p>
    <w:p w14:paraId="1CCD2B7B" w14:textId="77777777" w:rsidR="00943C98" w:rsidRDefault="00943C98" w:rsidP="00943C98">
      <w:pPr>
        <w:pStyle w:val="ProductList-Body"/>
      </w:pPr>
      <w:r>
        <w:t>Klientas pripažįsta, kad „Microsoft“ gali turėti tam tikros Kliento studentų ir studentų tėvų kontaktinės informacijos arba jos neturėti. Todėl Klientas atsako už tai, kad būtų gautas tėvų sutikimas visais galutinio vartotojo Internete teikiamų paslaugų naudojimo atvejais, kurio gali būti reikalaujama pagal taikytinus įstatymus, taip pat už tai, kad studentams (arba jaunesnių nei 18 metų ir nesimokančių aukštesnėje nei vidurinio mokslo įstaigoje studentų tėvams) „Microsoft“ vardu būtų pranešama apie visus teismo orderius arba teisėtai išduotus teismo šaukimus, pagal kuriuos būtų reikalaujama atskleisti „Microsoft“ turimus Kliento duomenis, jei to būtų reikalaujama pagal galiojančius įstatymus.</w:t>
      </w:r>
    </w:p>
    <w:p w14:paraId="49557EA3" w14:textId="77777777" w:rsidR="003868BE" w:rsidRPr="0008458E" w:rsidRDefault="003868BE" w:rsidP="003868BE">
      <w:pPr>
        <w:pStyle w:val="ProductList-Body"/>
      </w:pPr>
    </w:p>
    <w:p w14:paraId="6FE81D63" w14:textId="77777777" w:rsidR="003868BE" w:rsidRPr="0008458E" w:rsidRDefault="003868BE" w:rsidP="003868BE">
      <w:pPr>
        <w:pStyle w:val="ProductList-SubSubSectionHeading"/>
        <w:outlineLvl w:val="2"/>
      </w:pPr>
      <w:bookmarkStart w:id="85" w:name="_Toc489605580"/>
      <w:bookmarkStart w:id="86" w:name="_Toc487134016"/>
      <w:bookmarkStart w:id="87" w:name="_Toc515557429"/>
      <w:bookmarkStart w:id="88" w:name="HIPPA"/>
      <w:r>
        <w:t>HIPPA verslo partneris</w:t>
      </w:r>
      <w:bookmarkEnd w:id="85"/>
      <w:bookmarkEnd w:id="86"/>
      <w:bookmarkEnd w:id="87"/>
    </w:p>
    <w:bookmarkEnd w:id="88"/>
    <w:p w14:paraId="36BC4791" w14:textId="77777777" w:rsidR="003868BE" w:rsidRPr="0008458E" w:rsidRDefault="003868BE" w:rsidP="003868BE">
      <w:pPr>
        <w:pStyle w:val="ProductList-Body"/>
      </w:pPr>
      <w:r>
        <w:t xml:space="preserve">Jei Klientas yra licencijuojama įmonė arba verslo partneris ir Kliento duomenyse yra apsaugotos informacijos apie sveikatą, kaip nustatyta 45 CFR 160.103 skyriaus sąlygose, Kliento bendrojo licencijavimo sutarties vykdymas apima HIPAA verslo partnerio sutarties (angl. Business Associate Agreement arba BAA) vykdymą. Visą šios sutarties tekstą, kuriame nurodomos tos Internete teikiamos paslaugos, kurioms ji taikoma, galima rasti adresu </w:t>
      </w:r>
      <w:hyperlink r:id="rId25" w:history="1">
        <w:r>
          <w:rPr>
            <w:rStyle w:val="Hyperlink"/>
          </w:rPr>
          <w:t>http://aka.ms/BAA</w:t>
        </w:r>
      </w:hyperlink>
      <w:r>
        <w:t>. Klientas gali nesutikti su verslo partnerio sutarties sąlygomis, apie tai pranešdamas „Microsoft“ raštu (kaip numato Kliento bendrojo licencijavimo sutarties sąlygos).</w:t>
      </w:r>
    </w:p>
    <w:p w14:paraId="70124F07" w14:textId="77777777" w:rsidR="003868BE" w:rsidRPr="0008458E" w:rsidRDefault="003868BE" w:rsidP="003868BE">
      <w:pPr>
        <w:pStyle w:val="ProductList-Body"/>
        <w:numPr>
          <w:ilvl w:val="0"/>
          <w:numId w:val="36"/>
        </w:numPr>
        <w:ind w:left="450" w:hanging="270"/>
      </w:pPr>
      <w:r>
        <w:t>visas juridinis nesutikimą pareiškiančio Kliento ir bet kurios su juo Susijusios įmonės pavadinimas;</w:t>
      </w:r>
    </w:p>
    <w:p w14:paraId="096EB915" w14:textId="77777777" w:rsidR="003868BE" w:rsidRPr="0008458E" w:rsidRDefault="003868BE" w:rsidP="003868BE">
      <w:pPr>
        <w:pStyle w:val="ProductList-Body"/>
        <w:numPr>
          <w:ilvl w:val="0"/>
          <w:numId w:val="36"/>
        </w:numPr>
        <w:ind w:left="450" w:hanging="270"/>
      </w:pPr>
      <w:r>
        <w:t> bendrojo licencijavimo sutartis, su kurios sąlygomis nesutinkama, jei Klientas yra sudaręs kelias bendrojo licencijavimo sutartis.</w:t>
      </w:r>
    </w:p>
    <w:p w14:paraId="78B535E5" w14:textId="77777777" w:rsidR="000E6ED8" w:rsidRPr="00690C65" w:rsidRDefault="000E6ED8" w:rsidP="00A914BF">
      <w:pPr>
        <w:pStyle w:val="ProductList-Body"/>
      </w:pPr>
    </w:p>
    <w:p w14:paraId="0937BBEE" w14:textId="77777777" w:rsidR="00F77036" w:rsidRPr="00690C65" w:rsidRDefault="00F77036" w:rsidP="00981547">
      <w:pPr>
        <w:pStyle w:val="ProductList-SubSubSectionHeading"/>
        <w:keepNext/>
        <w:outlineLvl w:val="2"/>
      </w:pPr>
      <w:bookmarkStart w:id="89" w:name="_Toc515557430"/>
      <w:r>
        <w:lastRenderedPageBreak/>
        <w:t>Kaip susisiekti su „Microsoft“</w:t>
      </w:r>
      <w:bookmarkEnd w:id="89"/>
    </w:p>
    <w:p w14:paraId="3A314166" w14:textId="1F2EFF95" w:rsidR="00F77036" w:rsidRPr="00690C65" w:rsidRDefault="00F77036" w:rsidP="00F77036">
      <w:pPr>
        <w:pStyle w:val="ProductList-Body"/>
      </w:pPr>
      <w:r>
        <w:t xml:space="preserve">Jei Klientas mano, kad „Microsoft“ nesilaiko su privatumu ir sauga susijusių įsipareigojimų, Klientas gali kreiptis į klientų aptarnavimo skyrių arba pasinaudoti internetine „Microsoft“ Atsiliepimų apie privatumą forma, kuri pateikta adresu </w:t>
      </w:r>
      <w:hyperlink r:id="rId26" w:history="1">
        <w:r>
          <w:rPr>
            <w:rStyle w:val="Hyperlink"/>
          </w:rPr>
          <w:t>http://go.microsoft.com/?linkid=9846224</w:t>
        </w:r>
      </w:hyperlink>
      <w:r>
        <w:t>. „Microsoft“ pašto adresas:</w:t>
      </w:r>
      <w:r w:rsidR="006B281E">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1DDD4E96" w:rsidR="00F77036" w:rsidRPr="00690C65" w:rsidRDefault="00540154"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yra už asmens duomenų apsaugą atsakingas „Microsoft“ atstovas Europos ekonominėje erdvėje ir Šveicarijoje. Su „Microsoft Ireland Operations Limited“ – įgaliotuoju atstovu privatumo klausimais – galima susisiekti šiuo adresu</w:t>
      </w:r>
    </w:p>
    <w:p w14:paraId="5FFF683E" w14:textId="77777777" w:rsidR="00943C98" w:rsidRPr="00F77036" w:rsidRDefault="00943C98" w:rsidP="00943C98">
      <w:pPr>
        <w:pStyle w:val="ProductList-Body"/>
        <w:spacing w:before="120"/>
        <w:ind w:left="187"/>
        <w:rPr>
          <w:b/>
        </w:rPr>
      </w:pPr>
      <w:r>
        <w:rPr>
          <w:b/>
        </w:rPr>
        <w:t>Microsoft Ireland Operations, Ltd.</w:t>
      </w:r>
    </w:p>
    <w:p w14:paraId="644F04DD" w14:textId="77777777" w:rsidR="00943C98" w:rsidRDefault="00943C98" w:rsidP="00943C98">
      <w:pPr>
        <w:pStyle w:val="ProductList-Body"/>
        <w:ind w:left="180"/>
      </w:pPr>
      <w:r>
        <w:t>Attn: Data Protection</w:t>
      </w:r>
    </w:p>
    <w:p w14:paraId="467A732B" w14:textId="77777777" w:rsidR="00943C98" w:rsidRDefault="00943C98" w:rsidP="00943C98">
      <w:pPr>
        <w:pStyle w:val="ProductList-Body"/>
        <w:ind w:left="180"/>
      </w:pPr>
      <w:r>
        <w:t>One Microsoft Place</w:t>
      </w:r>
    </w:p>
    <w:p w14:paraId="62A10D23" w14:textId="77777777" w:rsidR="00943C98" w:rsidRDefault="00943C98" w:rsidP="00943C98">
      <w:pPr>
        <w:pStyle w:val="ProductList-Body"/>
        <w:ind w:left="180"/>
      </w:pPr>
      <w:r>
        <w:t>South County Business Park</w:t>
      </w:r>
    </w:p>
    <w:p w14:paraId="5781F3B8" w14:textId="77777777" w:rsidR="00943C98" w:rsidRDefault="00943C98" w:rsidP="00943C98">
      <w:pPr>
        <w:pStyle w:val="ProductList-Body"/>
        <w:ind w:left="180"/>
      </w:pPr>
      <w:r>
        <w:t>Leopardstown</w:t>
      </w:r>
    </w:p>
    <w:p w14:paraId="2F6FCB49" w14:textId="77777777" w:rsidR="00943C98" w:rsidRDefault="00943C98" w:rsidP="00943C98">
      <w:pPr>
        <w:pStyle w:val="ProductList-Body"/>
        <w:ind w:left="180"/>
      </w:pPr>
      <w:r>
        <w:t>Dublin 18</w:t>
      </w:r>
    </w:p>
    <w:p w14:paraId="6ED68982" w14:textId="77777777" w:rsidR="00943C98" w:rsidRDefault="00943C98" w:rsidP="00943C98">
      <w:pPr>
        <w:pStyle w:val="ProductList-Body"/>
        <w:ind w:left="180"/>
      </w:pPr>
      <w:r>
        <w:t xml:space="preserve">D18 P521 </w:t>
      </w:r>
    </w:p>
    <w:p w14:paraId="5710F5C1" w14:textId="794E3796" w:rsidR="00A51702" w:rsidRDefault="00A61162" w:rsidP="00F0030C">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61A9C9C9" w14:textId="77777777" w:rsidR="00E84763" w:rsidRDefault="00E84763" w:rsidP="00366C8E">
      <w:pPr>
        <w:pStyle w:val="ProductList-Body"/>
        <w:sectPr w:rsidR="00E84763" w:rsidSect="00943C98">
          <w:type w:val="continuous"/>
          <w:pgSz w:w="12240" w:h="15840"/>
          <w:pgMar w:top="1440" w:right="720" w:bottom="1440" w:left="720" w:header="720" w:footer="720" w:gutter="0"/>
          <w:cols w:space="720"/>
          <w:titlePg/>
          <w:docGrid w:linePitch="360"/>
        </w:sectPr>
      </w:pPr>
    </w:p>
    <w:p w14:paraId="7580258B" w14:textId="77777777" w:rsidR="00943C98" w:rsidRDefault="00943C98" w:rsidP="00943C98">
      <w:pPr>
        <w:pStyle w:val="ProductList-SectionHeading"/>
        <w:keepNext/>
        <w:tabs>
          <w:tab w:val="center" w:pos="5400"/>
        </w:tabs>
        <w:spacing w:after="0"/>
        <w:outlineLvl w:val="0"/>
      </w:pPr>
      <w:bookmarkStart w:id="90" w:name="_Toc507768562"/>
      <w:bookmarkStart w:id="91" w:name="_Toc515557431"/>
      <w:bookmarkStart w:id="92" w:name="AppendixA_CoreOnlineServices"/>
      <w:bookmarkStart w:id="93" w:name="_Toc431459514"/>
      <w:bookmarkStart w:id="94" w:name="DataProcessingTerms"/>
      <w:r>
        <w:lastRenderedPageBreak/>
        <w:t>A priedas – Pagrindinės Internete teikiamos paslaugos</w:t>
      </w:r>
      <w:bookmarkEnd w:id="90"/>
      <w:bookmarkEnd w:id="91"/>
    </w:p>
    <w:bookmarkEnd w:id="92"/>
    <w:p w14:paraId="502D34FD" w14:textId="77777777" w:rsidR="00943C98" w:rsidRPr="007F2520" w:rsidRDefault="00943C98" w:rsidP="00943C98">
      <w:pPr>
        <w:pStyle w:val="ProductList-Body"/>
        <w:keepNext/>
      </w:pPr>
    </w:p>
    <w:p w14:paraId="7156B289" w14:textId="77777777" w:rsidR="00943C98" w:rsidRPr="00FC2D52" w:rsidRDefault="00943C98" w:rsidP="00943C98">
      <w:pPr>
        <w:pStyle w:val="ProductList-Body"/>
      </w:pPr>
      <w:r>
        <w:t>Terminas „Pagrindinės internete teikiamos paslaugos“ taikomos tik tolesnėje lentelėje nurodytoms paslaugoms, įskaitant Peržiūros versijas.</w:t>
      </w:r>
      <w:bookmarkEnd w:id="93"/>
      <w:bookmarkEnd w:id="94"/>
    </w:p>
    <w:p w14:paraId="72AE1A9D" w14:textId="022EF8A9"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83E40" w14:paraId="0D889C72" w14:textId="77777777" w:rsidTr="00386F43">
        <w:trPr>
          <w:tblHeader/>
        </w:trPr>
        <w:tc>
          <w:tcPr>
            <w:tcW w:w="10800" w:type="dxa"/>
            <w:gridSpan w:val="2"/>
            <w:shd w:val="clear" w:color="auto" w:fill="0072C6"/>
          </w:tcPr>
          <w:p w14:paraId="6875E2BF" w14:textId="77777777" w:rsidR="00E83E40" w:rsidRPr="00231971" w:rsidRDefault="00E83E40" w:rsidP="00386F43">
            <w:pPr>
              <w:pStyle w:val="ProductList-Body"/>
              <w:spacing w:before="20" w:after="20"/>
              <w:rPr>
                <w:color w:val="FFFFFF" w:themeColor="background1"/>
                <w:sz w:val="16"/>
                <w:szCs w:val="16"/>
              </w:rPr>
            </w:pPr>
            <w:bookmarkStart w:id="95" w:name="DPTOnlineServicesTable"/>
            <w:r>
              <w:rPr>
                <w:color w:val="FFFFFF" w:themeColor="background1"/>
                <w:sz w:val="16"/>
                <w:szCs w:val="16"/>
              </w:rPr>
              <w:t>Internete teikiamos paslaugos</w:t>
            </w:r>
          </w:p>
        </w:tc>
      </w:tr>
      <w:tr w:rsidR="00943C98" w14:paraId="7355F4AC" w14:textId="77777777" w:rsidTr="00386F43">
        <w:tc>
          <w:tcPr>
            <w:tcW w:w="2610" w:type="dxa"/>
            <w:vAlign w:val="center"/>
          </w:tcPr>
          <w:p w14:paraId="4CE679D6" w14:textId="5AF33748" w:rsidR="00943C98" w:rsidRPr="00231971" w:rsidRDefault="00943C98" w:rsidP="00943C98">
            <w:pPr>
              <w:pStyle w:val="ProductList-Body"/>
              <w:rPr>
                <w:sz w:val="16"/>
                <w:szCs w:val="16"/>
              </w:rPr>
            </w:pPr>
            <w:bookmarkStart w:id="96" w:name="MicrosoftDynamicsOnlineServices"/>
            <w:bookmarkEnd w:id="95"/>
            <w:r>
              <w:rPr>
                <w:sz w:val="16"/>
                <w:szCs w:val="16"/>
              </w:rPr>
              <w:t>„Microsoft Dynamics 365“ pagrindinės paslaugos</w:t>
            </w:r>
          </w:p>
        </w:tc>
        <w:tc>
          <w:tcPr>
            <w:tcW w:w="8190" w:type="dxa"/>
          </w:tcPr>
          <w:p w14:paraId="40DCD7F7" w14:textId="7886578B" w:rsidR="00943C98" w:rsidRPr="00231971" w:rsidRDefault="00943C98" w:rsidP="00943C98">
            <w:pPr>
              <w:pStyle w:val="ProductList-Body"/>
              <w:rPr>
                <w:sz w:val="16"/>
                <w:szCs w:val="16"/>
              </w:rPr>
            </w:pPr>
            <w:r>
              <w:rPr>
                <w:sz w:val="16"/>
                <w:szCs w:val="16"/>
              </w:rPr>
              <w:t>Toliau išvardytos paslaugos, kiekviena kaip atskira paslauga ir kaip įtraukta į „Dynamics 365“ pagrįstą planą arba programą: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ir „Microsoft Social Engagement“. Į „Microsoft Dynamics 365“ Pagrindines internete teikiamas paslaugas neįtrauktos (1) „Microsoft Dynamics 365“ paslaugos palaikomiems įrenginiams ar programinei įrangai, įskaitant „Microsoft Dynamics 365“ programoms, planšetėms, telefonams ar bet kuriems iš šių įrenginių, bet tuo neapsiribojant; (2) „LinkedIn Sales Navigator“; arba (3) jei atitinkamos paslaugos licencijavimo sąlygose nėra aiškiai nurodyta kitaip, jokios kitos atskirai veikiančios paslaugos, teikiamos su „Microsoft Dynamics 365“ Pagrindinėmis paslaugomis arba su jomis susijusios.</w:t>
            </w:r>
          </w:p>
        </w:tc>
      </w:tr>
      <w:bookmarkEnd w:id="96"/>
      <w:tr w:rsidR="00943C98" w14:paraId="4DE89BA6" w14:textId="77777777" w:rsidTr="00386F43">
        <w:tc>
          <w:tcPr>
            <w:tcW w:w="2610" w:type="dxa"/>
            <w:vAlign w:val="center"/>
          </w:tcPr>
          <w:p w14:paraId="43985170" w14:textId="3517B258" w:rsidR="00943C98" w:rsidRPr="00231971" w:rsidRDefault="00943C98" w:rsidP="00943C98">
            <w:pPr>
              <w:pStyle w:val="ProductList-Body"/>
              <w:rPr>
                <w:sz w:val="16"/>
                <w:szCs w:val="16"/>
              </w:rPr>
            </w:pPr>
            <w:r>
              <w:rPr>
                <w:sz w:val="16"/>
                <w:szCs w:val="16"/>
              </w:rPr>
              <w:t>„Office 365“ paslaugos</w:t>
            </w:r>
          </w:p>
        </w:tc>
        <w:tc>
          <w:tcPr>
            <w:tcW w:w="8190" w:type="dxa"/>
          </w:tcPr>
          <w:p w14:paraId="4578FF58" w14:textId="4B04D481" w:rsidR="00943C98" w:rsidRPr="00231971" w:rsidRDefault="00943C98" w:rsidP="00943C98">
            <w:pPr>
              <w:pStyle w:val="ProductList-Body"/>
              <w:rPr>
                <w:sz w:val="16"/>
                <w:szCs w:val="16"/>
              </w:rPr>
            </w:pPr>
            <w:r w:rsidRPr="001F75AC">
              <w:rPr>
                <w:spacing w:val="-2"/>
                <w:sz w:val="16"/>
                <w:szCs w:val="16"/>
              </w:rPr>
              <w:t xml:space="preserve">Toliau išvardytos paslaugos, kiekviena kaip atskira paslauga ar kaip įtraukta į „Office 365“ prekės ženklo planą ar paketą. </w:t>
            </w:r>
            <w:bookmarkStart w:id="97" w:name="_Hlk498519502"/>
            <w:r w:rsidRPr="001F75AC">
              <w:rPr>
                <w:spacing w:val="-2"/>
                <w:sz w:val="16"/>
                <w:szCs w:val="16"/>
              </w:rPr>
              <w:t>Atitikties tvarkytuvė, Apsaugotoji kliento saugykla, „Exchange Online Archiving“, „Exchange Online Protection“, „Exchange Online“, „Microsoft Bookings“, „Microsoft MyAnalytics“, „Microsoft Planner“, „Microsoft StaffHub“, „Microsoft Teams“, „Microsoft To-Do“, „Office 365“ patobulinta apsauga nuo grėsmių, „Office 365“ vaizdo įrašų portalas, „Office Online“, „OneDrive“ verslui, „Outlook Customer Manager“, „Project Online“, „SharePoint Online“, Internetinė „Skype“ verslui, „Sway“ ir „Yammer Enterprise“</w:t>
            </w:r>
            <w:bookmarkEnd w:id="97"/>
            <w:r w:rsidRPr="001F75AC">
              <w:rPr>
                <w:spacing w:val="-2"/>
                <w:sz w:val="16"/>
                <w:szCs w:val="16"/>
              </w:rPr>
              <w:t>. Į „Office 365“ paslaugas neįeina „Office 365 ProPlus“, jokia PSTN paslaugų dalis, kurios nevaldo „Microsoft“, jokia kliento programinė įranga ir jokia atskiro prekės ženklo paslauga, kurią galima pasiekti naudojant „Office 365“ prekės ženklo planą ar paketą, pvz., „Bing“ arba paslauga, pažymėta kaip skirta tarnybai „Office 365“.</w:t>
            </w:r>
          </w:p>
        </w:tc>
      </w:tr>
      <w:tr w:rsidR="00943C98" w14:paraId="52139535" w14:textId="77777777" w:rsidTr="00386F43">
        <w:tc>
          <w:tcPr>
            <w:tcW w:w="2610" w:type="dxa"/>
            <w:vAlign w:val="center"/>
          </w:tcPr>
          <w:p w14:paraId="6FA8107C" w14:textId="5EC1A328" w:rsidR="00943C98" w:rsidRPr="00231971" w:rsidRDefault="00943C98" w:rsidP="00943C98">
            <w:pPr>
              <w:pStyle w:val="ProductList-Body"/>
              <w:rPr>
                <w:sz w:val="16"/>
                <w:szCs w:val="16"/>
              </w:rPr>
            </w:pPr>
            <w:bookmarkStart w:id="98" w:name="MicrosoftAzureCoreServices"/>
            <w:r>
              <w:rPr>
                <w:sz w:val="16"/>
                <w:szCs w:val="16"/>
              </w:rPr>
              <w:t>„Microsoft Azure“ pagrindinės paslaugos</w:t>
            </w:r>
            <w:bookmarkEnd w:id="98"/>
          </w:p>
        </w:tc>
        <w:tc>
          <w:tcPr>
            <w:tcW w:w="8190" w:type="dxa"/>
          </w:tcPr>
          <w:p w14:paraId="1D8D5571" w14:textId="3965B304" w:rsidR="00943C98" w:rsidRPr="00231971" w:rsidRDefault="00943C98" w:rsidP="00943C98">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(anksčiau „DocumentDB“), „Azure DevTest Labs“, „Azure DNS“, „Azure Information Protection“ (įskaitant „Azure Rights Management“), „Azure Resource Manager“, „Backup“, „Batch“, „BizTalk Services“, „Cloud Services“, „Data Catalog“, „Data Factory“, „Data Lake Analytics“, „Data Lake Store“, „Event Hubs“, „Express Route“, „Functions“, „HDInsight“, „Import/Export“, „IoT Hub“, „Key Vault“, „Load Balancer“, „Log Analytics“ (anksčiau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ir „VPN Gateway“ </w:t>
            </w:r>
          </w:p>
        </w:tc>
      </w:tr>
      <w:tr w:rsidR="003868BE" w14:paraId="7D09D51A" w14:textId="77777777" w:rsidTr="00386F43">
        <w:tc>
          <w:tcPr>
            <w:tcW w:w="2610" w:type="dxa"/>
            <w:vAlign w:val="center"/>
          </w:tcPr>
          <w:p w14:paraId="615134DE" w14:textId="5C36B911" w:rsidR="003868BE" w:rsidRDefault="003868BE" w:rsidP="003868BE">
            <w:pPr>
              <w:pStyle w:val="ProductList-Body"/>
              <w:rPr>
                <w:sz w:val="16"/>
                <w:szCs w:val="16"/>
              </w:rPr>
            </w:pPr>
            <w:r>
              <w:rPr>
                <w:sz w:val="16"/>
                <w:szCs w:val="16"/>
              </w:rPr>
              <w:t>„Microsoft Cloud App Security“</w:t>
            </w:r>
          </w:p>
        </w:tc>
        <w:tc>
          <w:tcPr>
            <w:tcW w:w="8190" w:type="dxa"/>
          </w:tcPr>
          <w:p w14:paraId="03660CE8" w14:textId="0EC88972" w:rsidR="003868BE" w:rsidRDefault="003868BE" w:rsidP="003868BE">
            <w:pPr>
              <w:pStyle w:val="ProductList-Body"/>
              <w:rPr>
                <w:sz w:val="16"/>
                <w:szCs w:val="16"/>
              </w:rPr>
            </w:pPr>
            <w:r>
              <w:rPr>
                <w:sz w:val="16"/>
                <w:szCs w:val="16"/>
              </w:rPr>
              <w:t>„Microsoft Cloud App Security“ debesies paslaugų dalis.</w:t>
            </w:r>
          </w:p>
        </w:tc>
      </w:tr>
      <w:tr w:rsidR="003868BE" w14:paraId="75EF3516" w14:textId="77777777" w:rsidTr="00386F43">
        <w:tc>
          <w:tcPr>
            <w:tcW w:w="2610" w:type="dxa"/>
            <w:vAlign w:val="center"/>
          </w:tcPr>
          <w:p w14:paraId="54500531" w14:textId="4109CCD6" w:rsidR="003868BE" w:rsidRPr="00231971" w:rsidRDefault="003868BE" w:rsidP="003868BE">
            <w:pPr>
              <w:pStyle w:val="ProductList-Body"/>
              <w:rPr>
                <w:sz w:val="16"/>
                <w:szCs w:val="16"/>
              </w:rPr>
            </w:pPr>
            <w:r>
              <w:rPr>
                <w:sz w:val="16"/>
                <w:szCs w:val="16"/>
              </w:rPr>
              <w:t>„Microsoft Intune“ internete teikiamos paslaugos</w:t>
            </w:r>
          </w:p>
        </w:tc>
        <w:tc>
          <w:tcPr>
            <w:tcW w:w="8190" w:type="dxa"/>
          </w:tcPr>
          <w:p w14:paraId="1CE41B12" w14:textId="24701EA4" w:rsidR="003868BE" w:rsidRPr="00231971" w:rsidRDefault="003868BE" w:rsidP="003868BE">
            <w:pPr>
              <w:pStyle w:val="ProductList-Body"/>
              <w:rPr>
                <w:sz w:val="16"/>
                <w:szCs w:val="16"/>
              </w:rPr>
            </w:pPr>
            <w:r>
              <w:rPr>
                <w:sz w:val="16"/>
                <w:szCs w:val="16"/>
              </w:rPr>
              <w:t>„Microsoft Intune“ debesies paslaugų dalis, pvz., „Microsoft Intune“ papildomas produktas, arba „Microsoft Intune“ teikiama valdymo paslauga, pvz., „Mobile Device Management for Office 365“.</w:t>
            </w:r>
          </w:p>
        </w:tc>
      </w:tr>
      <w:tr w:rsidR="003868BE" w14:paraId="6ADF94D3" w14:textId="77777777" w:rsidTr="00386F43">
        <w:tc>
          <w:tcPr>
            <w:tcW w:w="2610" w:type="dxa"/>
            <w:vAlign w:val="center"/>
          </w:tcPr>
          <w:p w14:paraId="74D48BFE" w14:textId="471743D0" w:rsidR="003868BE" w:rsidRPr="00231971" w:rsidRDefault="003868BE" w:rsidP="003868BE">
            <w:pPr>
              <w:pStyle w:val="ProductList-Body"/>
              <w:rPr>
                <w:sz w:val="16"/>
                <w:szCs w:val="16"/>
              </w:rPr>
            </w:pPr>
            <w:r>
              <w:rPr>
                <w:sz w:val="16"/>
                <w:szCs w:val="16"/>
              </w:rPr>
              <w:t>Pagrindinės „Microsoft“ įmonėms skirtų programų platformos paslaugos</w:t>
            </w:r>
          </w:p>
        </w:tc>
        <w:tc>
          <w:tcPr>
            <w:tcW w:w="8190" w:type="dxa"/>
          </w:tcPr>
          <w:p w14:paraId="190B8AFC" w14:textId="0CD34D3A" w:rsidR="003868BE" w:rsidRPr="00573F8F" w:rsidRDefault="00573F8F" w:rsidP="003868BE">
            <w:pPr>
              <w:pStyle w:val="ProductList-Body"/>
            </w:pPr>
            <w:r>
              <w:rPr>
                <w:sz w:val="16"/>
                <w:szCs w:val="16"/>
              </w:rPr>
              <w:t>Toliau išvardytos paslaugos, kiekviena kaip atskira paslauga arba kaip įtraukta į „Office 365“ arba „Microsoft Dynamics 365“ pagrįstą planą arba paketą: „Microsoft Power BI“, „Microsoft PowerApps“ „Microsoft Flow“ ir „Microsoft Stream“. Pagrindinės „Microsoft“ įmonėms skirtų programų platformos paslaugos neapima klientų programinės įrangos, įskaitant „Power BI Report Server“, „Power BI“, „PowerApps“ ar „Microsoft Flow“ mobiliąsias programėles, „Power BI Desktop“ ar „PowerApps Studio“, tačiau jomis neapsiribojant.</w:t>
            </w:r>
          </w:p>
        </w:tc>
      </w:tr>
    </w:tbl>
    <w:p w14:paraId="5F060F49" w14:textId="34A85C14" w:rsidR="00E83E40" w:rsidRDefault="00E83E40" w:rsidP="00A914BF">
      <w:pPr>
        <w:pStyle w:val="ProductList-Body"/>
      </w:pPr>
    </w:p>
    <w:p w14:paraId="2F3A418E" w14:textId="77777777" w:rsidR="00943C98" w:rsidRDefault="00943C98" w:rsidP="00943C98">
      <w:pPr>
        <w:pStyle w:val="ProductList-SectionHeading"/>
        <w:tabs>
          <w:tab w:val="center" w:pos="5400"/>
        </w:tabs>
        <w:spacing w:after="0"/>
        <w:outlineLvl w:val="0"/>
      </w:pPr>
      <w:bookmarkStart w:id="99" w:name="AppendixB_SecurityMeasures"/>
      <w:bookmarkStart w:id="100" w:name="_Toc507768563"/>
      <w:bookmarkStart w:id="101" w:name="_Toc515557432"/>
      <w:bookmarkStart w:id="102" w:name="DataProcessingTerms_DataatRest"/>
      <w:r>
        <w:t xml:space="preserve">B priedas – </w:t>
      </w:r>
      <w:bookmarkStart w:id="103" w:name="DataProcessingTerms_Security"/>
      <w:bookmarkStart w:id="104" w:name="_Toc507239523"/>
      <w:r>
        <w:t>Saugos</w:t>
      </w:r>
      <w:bookmarkEnd w:id="103"/>
      <w:bookmarkEnd w:id="104"/>
      <w:r>
        <w:t xml:space="preserve"> priemonės</w:t>
      </w:r>
      <w:bookmarkEnd w:id="99"/>
      <w:bookmarkEnd w:id="100"/>
      <w:bookmarkEnd w:id="101"/>
    </w:p>
    <w:bookmarkEnd w:id="102"/>
    <w:p w14:paraId="68F1AFA9" w14:textId="77777777" w:rsidR="00943C98" w:rsidRPr="00CD6202" w:rsidRDefault="00943C98" w:rsidP="00943C98">
      <w:pPr>
        <w:pStyle w:val="ProductList-Body"/>
      </w:pPr>
    </w:p>
    <w:p w14:paraId="1AECE6C0" w14:textId="77777777" w:rsidR="00943C98" w:rsidRDefault="00943C98" w:rsidP="00943C98">
      <w:pPr>
        <w:pStyle w:val="ProductList-Body"/>
      </w:pPr>
      <w:r>
        <w:t>„Microsoft“ įdiegė ir išlaikys bei laikysis su Kliento duomenimis naudojant Pagrindines internete teikiamas paslaugas susijusių saugumo priemonių, kurios kartu su OST nurodytais saugumo įsipareigojimais (įskaitant BDAR sąlygas) yra „Microsoft“ vienintelė atsakomybė, susijusi su šių duomenų sauga.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B40326">
        <w:trPr>
          <w:tblHeader/>
        </w:trPr>
        <w:tc>
          <w:tcPr>
            <w:tcW w:w="2610" w:type="dxa"/>
            <w:shd w:val="clear" w:color="auto" w:fill="0072C6"/>
          </w:tcPr>
          <w:p w14:paraId="75D7A1AA" w14:textId="0DECA320" w:rsidR="00086F17" w:rsidRPr="00D25E83" w:rsidRDefault="00086F17" w:rsidP="008E1EAF">
            <w:pPr>
              <w:pStyle w:val="ProductList-Body"/>
              <w:spacing w:before="20" w:after="20"/>
              <w:rPr>
                <w:color w:val="FFFFFF" w:themeColor="background1"/>
                <w:sz w:val="16"/>
                <w:szCs w:val="16"/>
              </w:rPr>
            </w:pPr>
            <w:r w:rsidRPr="00D25E83">
              <w:rPr>
                <w:color w:val="FFFFFF" w:themeColor="background1"/>
                <w:sz w:val="16"/>
                <w:szCs w:val="16"/>
              </w:rPr>
              <w:t>Domenas</w:t>
            </w:r>
          </w:p>
        </w:tc>
        <w:tc>
          <w:tcPr>
            <w:tcW w:w="8190" w:type="dxa"/>
            <w:shd w:val="clear" w:color="auto" w:fill="0072C6"/>
          </w:tcPr>
          <w:p w14:paraId="6C61E74C" w14:textId="4A3AC490" w:rsidR="00086F17" w:rsidRPr="00D25E83" w:rsidRDefault="00086F17" w:rsidP="008E1EAF">
            <w:pPr>
              <w:pStyle w:val="ProductList-Body"/>
              <w:spacing w:before="20" w:after="20"/>
              <w:rPr>
                <w:color w:val="FFFFFF" w:themeColor="background1"/>
                <w:sz w:val="16"/>
                <w:szCs w:val="16"/>
              </w:rPr>
            </w:pPr>
            <w:r w:rsidRPr="00D25E83">
              <w:rPr>
                <w:color w:val="FFFFFF" w:themeColor="background1"/>
                <w:sz w:val="16"/>
                <w:szCs w:val="16"/>
              </w:rPr>
              <w:t>Praktika</w:t>
            </w:r>
          </w:p>
        </w:tc>
      </w:tr>
      <w:tr w:rsidR="00086F17" w14:paraId="7BFB34B6" w14:textId="77777777" w:rsidTr="00B40326">
        <w:tc>
          <w:tcPr>
            <w:tcW w:w="2610" w:type="dxa"/>
            <w:vAlign w:val="center"/>
          </w:tcPr>
          <w:p w14:paraId="4A265EB1" w14:textId="4B939C28" w:rsidR="00086F17" w:rsidRPr="00D25E83" w:rsidRDefault="00086F17" w:rsidP="007303AE">
            <w:pPr>
              <w:pStyle w:val="ProductList-Body"/>
              <w:rPr>
                <w:sz w:val="16"/>
                <w:szCs w:val="16"/>
              </w:rPr>
            </w:pPr>
            <w:r w:rsidRPr="00D25E83">
              <w:rPr>
                <w:sz w:val="16"/>
                <w:szCs w:val="16"/>
              </w:rPr>
              <w:t>Informacijos saugos užtikrinimas</w:t>
            </w:r>
          </w:p>
        </w:tc>
        <w:tc>
          <w:tcPr>
            <w:tcW w:w="8190" w:type="dxa"/>
          </w:tcPr>
          <w:p w14:paraId="4CCE6AB8" w14:textId="7F0E44E2" w:rsidR="009C6951" w:rsidRPr="00D25E83" w:rsidRDefault="009C6951" w:rsidP="009C6951">
            <w:pPr>
              <w:pStyle w:val="ProductList-Body"/>
              <w:rPr>
                <w:sz w:val="16"/>
                <w:szCs w:val="16"/>
              </w:rPr>
            </w:pPr>
            <w:r w:rsidRPr="00D25E83">
              <w:rPr>
                <w:b/>
                <w:sz w:val="16"/>
                <w:szCs w:val="16"/>
              </w:rPr>
              <w:t>Atsakingi už saugą</w:t>
            </w:r>
            <w:r w:rsidRPr="00D25E83">
              <w:rPr>
                <w:b/>
                <w:bCs/>
                <w:sz w:val="16"/>
                <w:szCs w:val="16"/>
              </w:rPr>
              <w:t xml:space="preserve">. </w:t>
            </w:r>
            <w:r w:rsidRPr="00D25E83">
              <w:rPr>
                <w:sz w:val="16"/>
                <w:szCs w:val="16"/>
              </w:rPr>
              <w:t>„Microsoft“ skyrė vieną ar daugiau saugos pareigūnų, kurie bus atsakingi už saugos vaidmenų ir procedūrų koordinavimą bei priežiūrą.</w:t>
            </w:r>
          </w:p>
          <w:p w14:paraId="25E100F8" w14:textId="7660AD52" w:rsidR="009C6951" w:rsidRPr="00D25E83" w:rsidRDefault="009C6951" w:rsidP="0088164F">
            <w:pPr>
              <w:pStyle w:val="ProductList-Body"/>
              <w:spacing w:before="40"/>
              <w:rPr>
                <w:sz w:val="16"/>
                <w:szCs w:val="16"/>
              </w:rPr>
            </w:pPr>
            <w:r w:rsidRPr="00D25E83">
              <w:rPr>
                <w:b/>
                <w:sz w:val="16"/>
                <w:szCs w:val="16"/>
              </w:rPr>
              <w:t>Saugos vaidmenys ir pareigos</w:t>
            </w:r>
            <w:r w:rsidRPr="00D25E83">
              <w:rPr>
                <w:b/>
                <w:bCs/>
                <w:sz w:val="16"/>
                <w:szCs w:val="16"/>
              </w:rPr>
              <w:t>.</w:t>
            </w:r>
            <w:r w:rsidRPr="00D25E83">
              <w:rPr>
                <w:sz w:val="16"/>
                <w:szCs w:val="16"/>
              </w:rPr>
              <w:t xml:space="preserve"> „Microsoft“ darbuotojai, kurie turi prieigą prie Kliento duomenų, yra atsakingi už konfidencialumą.</w:t>
            </w:r>
          </w:p>
          <w:p w14:paraId="43EEE1B1" w14:textId="14EE093C" w:rsidR="009C6951" w:rsidRPr="00D25E83" w:rsidRDefault="009C6951" w:rsidP="0088164F">
            <w:pPr>
              <w:pStyle w:val="ProductList-Body"/>
              <w:spacing w:before="40"/>
              <w:rPr>
                <w:sz w:val="16"/>
                <w:szCs w:val="16"/>
              </w:rPr>
            </w:pPr>
            <w:r w:rsidRPr="00D25E83">
              <w:rPr>
                <w:b/>
                <w:sz w:val="16"/>
                <w:szCs w:val="16"/>
              </w:rPr>
              <w:t>Rizikos valdymo programa</w:t>
            </w:r>
            <w:r w:rsidRPr="00D25E83">
              <w:rPr>
                <w:b/>
                <w:bCs/>
                <w:sz w:val="16"/>
                <w:szCs w:val="16"/>
              </w:rPr>
              <w:t>.</w:t>
            </w:r>
            <w:r w:rsidRPr="00D25E83">
              <w:rPr>
                <w:sz w:val="16"/>
                <w:szCs w:val="16"/>
              </w:rPr>
              <w:t xml:space="preserve"> „Microsoft“ prieš tvarkydama Kliento duomenis ar paleisdama Internete teikiamą paslaugą įvertina riziką.</w:t>
            </w:r>
          </w:p>
          <w:p w14:paraId="3D0B77AE" w14:textId="3E551499" w:rsidR="00086F17" w:rsidRPr="00D25E83" w:rsidRDefault="009C6951" w:rsidP="009C6951">
            <w:pPr>
              <w:pStyle w:val="ProductList-Body"/>
              <w:rPr>
                <w:sz w:val="16"/>
                <w:szCs w:val="16"/>
              </w:rPr>
            </w:pPr>
            <w:r w:rsidRPr="00D25E83">
              <w:rPr>
                <w:sz w:val="16"/>
                <w:szCs w:val="16"/>
              </w:rPr>
              <w:t>„Microsoft“ išsaugo savo dokumentus pagal reikalavimus dėl išsaugojimo jiems nustojus galioti.</w:t>
            </w:r>
          </w:p>
        </w:tc>
      </w:tr>
      <w:tr w:rsidR="00086F17" w14:paraId="7414B36E" w14:textId="77777777" w:rsidTr="00B40326">
        <w:tc>
          <w:tcPr>
            <w:tcW w:w="2610" w:type="dxa"/>
            <w:vAlign w:val="center"/>
          </w:tcPr>
          <w:p w14:paraId="6F221689" w14:textId="78DA8E2F" w:rsidR="00086F17" w:rsidRPr="00D25E83" w:rsidRDefault="00086F17" w:rsidP="007303AE">
            <w:pPr>
              <w:pStyle w:val="ProductList-Body"/>
              <w:rPr>
                <w:sz w:val="16"/>
                <w:szCs w:val="16"/>
              </w:rPr>
            </w:pPr>
            <w:r w:rsidRPr="00D25E83">
              <w:rPr>
                <w:sz w:val="16"/>
                <w:szCs w:val="16"/>
              </w:rPr>
              <w:lastRenderedPageBreak/>
              <w:t>Ilgalaikio turto valdymas</w:t>
            </w:r>
          </w:p>
        </w:tc>
        <w:tc>
          <w:tcPr>
            <w:tcW w:w="8190" w:type="dxa"/>
          </w:tcPr>
          <w:p w14:paraId="6DA73246" w14:textId="0BE2B773" w:rsidR="009C6951" w:rsidRPr="00D25E83" w:rsidRDefault="009C6951" w:rsidP="009C6951">
            <w:pPr>
              <w:pStyle w:val="ProductList-Body"/>
              <w:rPr>
                <w:sz w:val="16"/>
                <w:szCs w:val="16"/>
              </w:rPr>
            </w:pPr>
            <w:r w:rsidRPr="00D25E83">
              <w:rPr>
                <w:b/>
                <w:sz w:val="16"/>
                <w:szCs w:val="16"/>
              </w:rPr>
              <w:t>Turto aprašas</w:t>
            </w:r>
            <w:r w:rsidRPr="00D25E83">
              <w:rPr>
                <w:b/>
                <w:bCs/>
                <w:sz w:val="16"/>
                <w:szCs w:val="16"/>
              </w:rPr>
              <w:t>.</w:t>
            </w:r>
            <w:r w:rsidRPr="00D25E83">
              <w:rPr>
                <w:sz w:val="16"/>
                <w:szCs w:val="16"/>
              </w:rPr>
              <w:t xml:space="preserve"> „Microsoft“ prižiūri visų laikmenų, kuriose laikomi Kliento duomenys, inventorių. Prieiga prie tokių laikmenų inventoriaus suteikiama tik „Microsoft“ darbuotojams, turintiems raštišką prieigos leidimą.</w:t>
            </w:r>
          </w:p>
          <w:p w14:paraId="4240A41C" w14:textId="77777777" w:rsidR="009C6951" w:rsidRPr="00D25E83" w:rsidRDefault="009C6951" w:rsidP="0088164F">
            <w:pPr>
              <w:pStyle w:val="ProductList-Body"/>
              <w:spacing w:before="40"/>
              <w:rPr>
                <w:sz w:val="16"/>
                <w:szCs w:val="16"/>
              </w:rPr>
            </w:pPr>
            <w:r w:rsidRPr="00D25E83">
              <w:rPr>
                <w:b/>
                <w:sz w:val="16"/>
                <w:szCs w:val="16"/>
              </w:rPr>
              <w:t>Turto valdymas</w:t>
            </w:r>
          </w:p>
          <w:p w14:paraId="44E4A99A" w14:textId="55E29173" w:rsidR="009C6951" w:rsidRPr="00D25E83" w:rsidRDefault="00152B7F" w:rsidP="00651B74">
            <w:pPr>
              <w:pStyle w:val="ProductList-Body"/>
              <w:ind w:left="162" w:hanging="162"/>
              <w:rPr>
                <w:sz w:val="16"/>
                <w:szCs w:val="16"/>
              </w:rPr>
            </w:pPr>
            <w:r w:rsidRPr="00D25E83">
              <w:rPr>
                <w:sz w:val="16"/>
                <w:szCs w:val="16"/>
              </w:rPr>
              <w:t>-</w:t>
            </w:r>
            <w:r w:rsidRPr="00D25E83">
              <w:rPr>
                <w:sz w:val="16"/>
                <w:szCs w:val="16"/>
              </w:rPr>
              <w:tab/>
            </w:r>
            <w:r w:rsidR="00651B74" w:rsidRPr="00D25E83">
              <w:rPr>
                <w:sz w:val="16"/>
                <w:szCs w:val="16"/>
              </w:rPr>
              <w:t>„Microsoft“ klasifikuoja Kliento duomenis, kad būtų lengviau juos identifikuoti ir kad būtų tinkamai apribota prieiga prie jų.</w:t>
            </w:r>
          </w:p>
          <w:p w14:paraId="134B5436" w14:textId="273CE5A1" w:rsidR="009C6951" w:rsidRPr="00D25E83" w:rsidRDefault="00152B7F" w:rsidP="00651B74">
            <w:pPr>
              <w:pStyle w:val="ProductList-Body"/>
              <w:ind w:left="162" w:hanging="162"/>
              <w:rPr>
                <w:sz w:val="16"/>
                <w:szCs w:val="16"/>
              </w:rPr>
            </w:pPr>
            <w:r w:rsidRPr="00D25E83">
              <w:rPr>
                <w:sz w:val="16"/>
                <w:szCs w:val="16"/>
              </w:rPr>
              <w:t>-</w:t>
            </w:r>
            <w:r w:rsidRPr="00D25E83">
              <w:rPr>
                <w:sz w:val="16"/>
                <w:szCs w:val="16"/>
              </w:rPr>
              <w:tab/>
            </w:r>
            <w:r w:rsidR="002A3B84" w:rsidRPr="00D25E83">
              <w:rPr>
                <w:sz w:val="16"/>
                <w:szCs w:val="16"/>
              </w:rPr>
              <w:t>„Microsoft“ nustato apribojimus dėl Kliento duomenų spausdinimo ir procedūras dėl spausdintos medžiagos, kurioje yra Kliento duomenų, perdavimo kitiems.</w:t>
            </w:r>
          </w:p>
          <w:p w14:paraId="4579FE11" w14:textId="4846A730" w:rsidR="00086F17" w:rsidRPr="00D25E83" w:rsidRDefault="00152B7F" w:rsidP="008A38B0">
            <w:pPr>
              <w:pStyle w:val="ProductList-Body"/>
              <w:ind w:left="162" w:hanging="162"/>
              <w:rPr>
                <w:sz w:val="16"/>
                <w:szCs w:val="16"/>
              </w:rPr>
            </w:pPr>
            <w:r w:rsidRPr="00D25E83">
              <w:rPr>
                <w:sz w:val="16"/>
                <w:szCs w:val="16"/>
              </w:rPr>
              <w:t>-</w:t>
            </w:r>
            <w:r w:rsidRPr="00D25E83">
              <w:rPr>
                <w:sz w:val="16"/>
                <w:szCs w:val="16"/>
              </w:rPr>
              <w:tab/>
            </w:r>
            <w:r w:rsidR="009C6951" w:rsidRPr="00D25E83">
              <w:rPr>
                <w:sz w:val="16"/>
                <w:szCs w:val="16"/>
              </w:rPr>
              <w:t>„Microsoft“ darbuotojai prieš perkeldami Kliento duomenis į nešiojamuosius įrenginius, pasiekdami juos nuotoliniu būdu arba tvarkydami ne „Microsoft“ patalpose, turi gauti „Microsoft“ leidimą tai daryti.</w:t>
            </w:r>
          </w:p>
        </w:tc>
      </w:tr>
      <w:tr w:rsidR="00086F17" w14:paraId="7EC99B9F" w14:textId="77777777" w:rsidTr="00B40326">
        <w:tc>
          <w:tcPr>
            <w:tcW w:w="2610" w:type="dxa"/>
            <w:vAlign w:val="center"/>
          </w:tcPr>
          <w:p w14:paraId="59347A52" w14:textId="738D913D" w:rsidR="00086F17" w:rsidRPr="00D25E83" w:rsidRDefault="00086F17" w:rsidP="007303AE">
            <w:pPr>
              <w:pStyle w:val="ProductList-Body"/>
              <w:rPr>
                <w:sz w:val="16"/>
                <w:szCs w:val="16"/>
              </w:rPr>
            </w:pPr>
            <w:r w:rsidRPr="00D25E83">
              <w:rPr>
                <w:sz w:val="16"/>
                <w:szCs w:val="16"/>
              </w:rPr>
              <w:t>Žmogiškųjų išteklių apsauga</w:t>
            </w:r>
          </w:p>
        </w:tc>
        <w:tc>
          <w:tcPr>
            <w:tcW w:w="8190" w:type="dxa"/>
          </w:tcPr>
          <w:p w14:paraId="4D458344" w14:textId="28E5AABF" w:rsidR="00086F17" w:rsidRPr="00D25E83" w:rsidRDefault="009C6951" w:rsidP="008E1EAF">
            <w:pPr>
              <w:pStyle w:val="ProductList-Body"/>
              <w:rPr>
                <w:sz w:val="16"/>
                <w:szCs w:val="16"/>
              </w:rPr>
            </w:pPr>
            <w:r w:rsidRPr="00D25E83">
              <w:rPr>
                <w:b/>
                <w:sz w:val="16"/>
                <w:szCs w:val="16"/>
              </w:rPr>
              <w:t>Saugos mokymai</w:t>
            </w:r>
            <w:r w:rsidRPr="00D25E83">
              <w:rPr>
                <w:b/>
                <w:bCs/>
                <w:sz w:val="16"/>
                <w:szCs w:val="16"/>
              </w:rPr>
              <w:t>.</w:t>
            </w:r>
            <w:r w:rsidRPr="00D25E83">
              <w:rPr>
                <w:sz w:val="16"/>
                <w:szCs w:val="16"/>
              </w:rPr>
              <w:t xml:space="preserve"> „Microsoft“ informuoja savo darbuotojus apie reikiamas saugos procedūras ir jų atitinkamus vaidmenis. Be to, „Microsoft“ informuoja savo darbuotojus apie galimas saugos vaidmenų nevykdymo ir procedūrų pažeidimo pasekmes. „Microsoft“ darbuotojams mokyti naudos tik anoniminius duomenis.</w:t>
            </w:r>
          </w:p>
        </w:tc>
      </w:tr>
      <w:tr w:rsidR="00086F17" w14:paraId="7B591B2A" w14:textId="77777777" w:rsidTr="00B40326">
        <w:tc>
          <w:tcPr>
            <w:tcW w:w="2610" w:type="dxa"/>
            <w:vAlign w:val="center"/>
          </w:tcPr>
          <w:p w14:paraId="17640D63" w14:textId="1909CE38" w:rsidR="00086F17" w:rsidRPr="00D25E83" w:rsidRDefault="00086F17" w:rsidP="007303AE">
            <w:pPr>
              <w:pStyle w:val="ProductList-Body"/>
              <w:rPr>
                <w:sz w:val="16"/>
                <w:szCs w:val="16"/>
              </w:rPr>
            </w:pPr>
            <w:r w:rsidRPr="00D25E83">
              <w:rPr>
                <w:sz w:val="16"/>
                <w:szCs w:val="16"/>
              </w:rPr>
              <w:t>Fizinė ir aplinkos apsauga</w:t>
            </w:r>
          </w:p>
        </w:tc>
        <w:tc>
          <w:tcPr>
            <w:tcW w:w="8190" w:type="dxa"/>
          </w:tcPr>
          <w:p w14:paraId="0E056EAF" w14:textId="21CE734C" w:rsidR="009C6951" w:rsidRPr="00D25E83" w:rsidRDefault="009C6951" w:rsidP="009C6951">
            <w:pPr>
              <w:pStyle w:val="ProductList-Body"/>
              <w:rPr>
                <w:sz w:val="16"/>
                <w:szCs w:val="16"/>
              </w:rPr>
            </w:pPr>
            <w:r w:rsidRPr="00D25E83">
              <w:rPr>
                <w:b/>
                <w:sz w:val="16"/>
                <w:szCs w:val="16"/>
              </w:rPr>
              <w:t>Fizinė prieiga prie patalpų</w:t>
            </w:r>
            <w:r w:rsidRPr="00D25E83">
              <w:rPr>
                <w:b/>
                <w:bCs/>
                <w:sz w:val="16"/>
                <w:szCs w:val="16"/>
              </w:rPr>
              <w:t>.</w:t>
            </w:r>
            <w:r w:rsidRPr="00D25E83">
              <w:rPr>
                <w:sz w:val="16"/>
                <w:szCs w:val="16"/>
              </w:rPr>
              <w:t xml:space="preserve"> „Microsoft“ suteikia prieigą prie patalpų, kuriose yra Kliento duomenų tvarkymo informacinės sistemos, tik identifikuotiems leidimą turintiems asmenims.</w:t>
            </w:r>
          </w:p>
          <w:p w14:paraId="0173E035" w14:textId="4AD1F14D" w:rsidR="009C6951" w:rsidRPr="00D25E83" w:rsidRDefault="009C6951" w:rsidP="0088164F">
            <w:pPr>
              <w:pStyle w:val="ProductList-Body"/>
              <w:spacing w:before="40"/>
              <w:rPr>
                <w:sz w:val="16"/>
                <w:szCs w:val="16"/>
              </w:rPr>
            </w:pPr>
            <w:r w:rsidRPr="00D25E83">
              <w:rPr>
                <w:b/>
                <w:sz w:val="16"/>
                <w:szCs w:val="16"/>
              </w:rPr>
              <w:t>Fizinė prieiga prie komponentų</w:t>
            </w:r>
            <w:r w:rsidRPr="00D25E83">
              <w:rPr>
                <w:b/>
                <w:bCs/>
                <w:sz w:val="16"/>
                <w:szCs w:val="16"/>
              </w:rPr>
              <w:t xml:space="preserve">. </w:t>
            </w:r>
            <w:r w:rsidRPr="00D25E83">
              <w:rPr>
                <w:sz w:val="16"/>
                <w:szCs w:val="16"/>
              </w:rPr>
              <w:t>„Microsoft“ prižiūri įrašus apie gaunamas ir išsiunčiamas laikmenas, kuriose yra Kliento duomenys, įskaitant laikmenos tipo, įgalioto siuntėjo / gavėjo vardo, datos ir laiko, laikmenų skaičiaus ir jose esančių Kliento duomenų tipo įrašus.</w:t>
            </w:r>
          </w:p>
          <w:p w14:paraId="556D004F" w14:textId="1CF63ED3" w:rsidR="009C6951" w:rsidRPr="00D25E83" w:rsidRDefault="009C6951" w:rsidP="0088164F">
            <w:pPr>
              <w:pStyle w:val="ProductList-Body"/>
              <w:spacing w:before="40"/>
              <w:rPr>
                <w:sz w:val="16"/>
                <w:szCs w:val="16"/>
              </w:rPr>
            </w:pPr>
            <w:r w:rsidRPr="00D25E83">
              <w:rPr>
                <w:b/>
                <w:sz w:val="16"/>
                <w:szCs w:val="16"/>
              </w:rPr>
              <w:t>Apsauga nuo trikčių</w:t>
            </w:r>
            <w:r w:rsidRPr="00D25E83">
              <w:rPr>
                <w:b/>
                <w:bCs/>
                <w:sz w:val="16"/>
                <w:szCs w:val="16"/>
              </w:rPr>
              <w:t>.</w:t>
            </w:r>
            <w:r w:rsidRPr="00D25E83">
              <w:rPr>
                <w:sz w:val="16"/>
                <w:szCs w:val="16"/>
              </w:rPr>
              <w:t xml:space="preserve"> „Microsoft“ naudoja įvairias standartines sistemas, apsaugančias nuo duomenų praradimo dėl maitinimo tiekimo nutrūkimo arba linijos trikčių.</w:t>
            </w:r>
          </w:p>
          <w:p w14:paraId="746254B8" w14:textId="5CE993D4" w:rsidR="00086F17" w:rsidRPr="00D25E83" w:rsidRDefault="009C6951" w:rsidP="0088164F">
            <w:pPr>
              <w:pStyle w:val="ProductList-Body"/>
              <w:spacing w:before="40"/>
              <w:rPr>
                <w:sz w:val="16"/>
                <w:szCs w:val="16"/>
              </w:rPr>
            </w:pPr>
            <w:r w:rsidRPr="00D25E83">
              <w:rPr>
                <w:b/>
                <w:sz w:val="16"/>
                <w:szCs w:val="16"/>
              </w:rPr>
              <w:t>Komponentų pašalinimas</w:t>
            </w:r>
            <w:r w:rsidRPr="00D25E83">
              <w:rPr>
                <w:b/>
                <w:bCs/>
                <w:sz w:val="16"/>
                <w:szCs w:val="16"/>
              </w:rPr>
              <w:t>.</w:t>
            </w:r>
            <w:r w:rsidRPr="00D25E83">
              <w:rPr>
                <w:sz w:val="16"/>
                <w:szCs w:val="16"/>
              </w:rPr>
              <w:t xml:space="preserve"> „Microsoft“ naudoja standartines procedūras Kliento duomenims panaikinti, kai jie nebereikalingi.</w:t>
            </w:r>
          </w:p>
        </w:tc>
      </w:tr>
      <w:tr w:rsidR="00086F17" w14:paraId="5142F166" w14:textId="77777777" w:rsidTr="00B40326">
        <w:tc>
          <w:tcPr>
            <w:tcW w:w="2610" w:type="dxa"/>
            <w:vAlign w:val="center"/>
          </w:tcPr>
          <w:p w14:paraId="4E573BCA" w14:textId="3DE6A7D5" w:rsidR="00086F17" w:rsidRPr="00D25E83" w:rsidRDefault="00086F17" w:rsidP="007303AE">
            <w:pPr>
              <w:pStyle w:val="ProductList-Body"/>
              <w:rPr>
                <w:sz w:val="16"/>
                <w:szCs w:val="16"/>
              </w:rPr>
            </w:pPr>
            <w:r w:rsidRPr="00D25E83">
              <w:rPr>
                <w:sz w:val="16"/>
                <w:szCs w:val="16"/>
              </w:rPr>
              <w:t>Ryšių ir procesų valdymas</w:t>
            </w:r>
          </w:p>
        </w:tc>
        <w:tc>
          <w:tcPr>
            <w:tcW w:w="8190" w:type="dxa"/>
          </w:tcPr>
          <w:p w14:paraId="52A9B3B5" w14:textId="2B32BAB3" w:rsidR="009C6951" w:rsidRPr="00D25E83" w:rsidRDefault="009C6951" w:rsidP="009C6951">
            <w:pPr>
              <w:pStyle w:val="ProductList-Body"/>
              <w:rPr>
                <w:sz w:val="16"/>
                <w:szCs w:val="16"/>
              </w:rPr>
            </w:pPr>
            <w:r w:rsidRPr="00D25E83">
              <w:rPr>
                <w:b/>
                <w:sz w:val="16"/>
                <w:szCs w:val="16"/>
              </w:rPr>
              <w:t>Naudojimo strategija</w:t>
            </w:r>
            <w:r w:rsidRPr="00D25E83">
              <w:rPr>
                <w:b/>
                <w:bCs/>
                <w:sz w:val="16"/>
                <w:szCs w:val="16"/>
              </w:rPr>
              <w:t>.</w:t>
            </w:r>
            <w:r w:rsidRPr="00D25E83">
              <w:rPr>
                <w:sz w:val="16"/>
                <w:szCs w:val="16"/>
              </w:rPr>
              <w:t xml:space="preserve"> „Microsoft“ prižiūri saugos dokumentus, kuriuose aprašomos saugos priemonės ir susijusios procedūros bei jos darbuotojų, kurie turi prieigą prie Kliento duomenų, atsakomybės.</w:t>
            </w:r>
          </w:p>
          <w:p w14:paraId="53600F6E" w14:textId="77777777" w:rsidR="009C6951" w:rsidRPr="00D25E83" w:rsidRDefault="009C6951" w:rsidP="0088164F">
            <w:pPr>
              <w:pStyle w:val="ProductList-Body"/>
              <w:spacing w:before="40"/>
              <w:rPr>
                <w:sz w:val="16"/>
                <w:szCs w:val="16"/>
              </w:rPr>
            </w:pPr>
            <w:r w:rsidRPr="00D25E83">
              <w:rPr>
                <w:b/>
                <w:sz w:val="16"/>
                <w:szCs w:val="16"/>
              </w:rPr>
              <w:t>Duomenų atkūrimo procedūros</w:t>
            </w:r>
          </w:p>
          <w:p w14:paraId="273CBF49" w14:textId="5CA3305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reguliariai, tačiau jokiu būdu ne rečiau kaip kartą per savaitę (jei jokie Kliento duomenys per tą laikotarpį nebuvo atnaujinti), padaro keletą Kliento duomenų kopijų, iš kurių gali būti atkurti Kliento duomenys.</w:t>
            </w:r>
          </w:p>
          <w:p w14:paraId="60832291" w14:textId="390DAC99"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saugo Kliento duomenų kopijas ir duomenų atkūrimo procedūras kitoje nei pagrindinio kompiuterio įrangos, tvarkančios Kliento duomenis, buvimo vietoje.</w:t>
            </w:r>
          </w:p>
          <w:p w14:paraId="21D206B8" w14:textId="0151C56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sukūrė konkrečias procedūras, taikomas prieigai prie Kliento duomenų kopijų.</w:t>
            </w:r>
          </w:p>
          <w:p w14:paraId="38436DCE" w14:textId="732940B1" w:rsidR="008A38B0" w:rsidRPr="00D25E83" w:rsidRDefault="00152B7F" w:rsidP="008A38B0">
            <w:pPr>
              <w:pStyle w:val="ProductList-Body"/>
              <w:ind w:left="162" w:hanging="162"/>
              <w:rPr>
                <w:sz w:val="16"/>
                <w:szCs w:val="16"/>
              </w:rPr>
            </w:pPr>
            <w:r w:rsidRPr="00D25E83">
              <w:rPr>
                <w:sz w:val="16"/>
                <w:szCs w:val="16"/>
              </w:rPr>
              <w:t>-</w:t>
            </w:r>
            <w:r w:rsidRPr="00D25E83">
              <w:rPr>
                <w:sz w:val="16"/>
                <w:szCs w:val="16"/>
              </w:rPr>
              <w:tab/>
            </w:r>
            <w:r w:rsidR="00540154" w:rsidRPr="00D25E83">
              <w:rPr>
                <w:sz w:val="16"/>
                <w:szCs w:val="16"/>
              </w:rPr>
              <w:t>„Microsoft“ mažiausiai kas šešis mėnesius peržiūri duomenų atkūrimo procedūras, išskyrus „Azure Government“ paslaugų duomenų atkūrimo procedūras, kurios peržiūrimos kas dvylika mėnesių</w:t>
            </w:r>
            <w:r w:rsidR="008A38B0" w:rsidRPr="00D25E83">
              <w:rPr>
                <w:sz w:val="16"/>
                <w:szCs w:val="16"/>
              </w:rPr>
              <w:t>.</w:t>
            </w:r>
          </w:p>
          <w:p w14:paraId="0C13E134" w14:textId="54CC65E8" w:rsidR="009C6951" w:rsidRPr="00D25E83" w:rsidRDefault="00152B7F" w:rsidP="00152B7F">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registruoja duomenų atkūrimo priemones, įskaitant atsakingą asmenį, atkurtų duomenų aprašus ir, kai reikia, atsakingą asmenį ir duomenis (jei reikėjo), kuriuos atkūrimo proceso metu reikėjo įvesti ranka.</w:t>
            </w:r>
          </w:p>
          <w:p w14:paraId="71B335AB" w14:textId="7C96C6BC" w:rsidR="009C6951" w:rsidRPr="00D25E83" w:rsidRDefault="009C6951" w:rsidP="0088164F">
            <w:pPr>
              <w:pStyle w:val="ProductList-Body"/>
              <w:spacing w:before="40"/>
              <w:rPr>
                <w:sz w:val="16"/>
                <w:szCs w:val="16"/>
              </w:rPr>
            </w:pPr>
            <w:r w:rsidRPr="00D25E83">
              <w:rPr>
                <w:b/>
                <w:sz w:val="16"/>
                <w:szCs w:val="16"/>
              </w:rPr>
              <w:t>Kenkėjiška programinė įranga</w:t>
            </w:r>
            <w:r w:rsidRPr="00D25E83">
              <w:rPr>
                <w:b/>
                <w:bCs/>
                <w:sz w:val="16"/>
                <w:szCs w:val="16"/>
              </w:rPr>
              <w:t>.</w:t>
            </w:r>
            <w:r w:rsidRPr="00D25E83">
              <w:rPr>
                <w:sz w:val="16"/>
                <w:szCs w:val="16"/>
              </w:rPr>
              <w:t xml:space="preserve"> „Microsoft“ taiko apsaugos nuo kenkėjiškų programų priemones, kurios padeda išvengti neteisėtos kenkėjiškos programinės įrangos, įskaitant kenkėjišką programinę įrangą iš viešųjų tinklų, prieigos prie Kliento duomenų.</w:t>
            </w:r>
          </w:p>
          <w:p w14:paraId="58BA57D1" w14:textId="77777777" w:rsidR="00C17F2D" w:rsidRPr="00D25E83" w:rsidRDefault="00C17F2D" w:rsidP="00A54E2A">
            <w:pPr>
              <w:pStyle w:val="ProductList-Body"/>
              <w:keepNext/>
              <w:spacing w:before="40"/>
              <w:rPr>
                <w:sz w:val="16"/>
                <w:szCs w:val="16"/>
              </w:rPr>
            </w:pPr>
            <w:r w:rsidRPr="00D25E83">
              <w:rPr>
                <w:b/>
                <w:sz w:val="16"/>
                <w:szCs w:val="16"/>
              </w:rPr>
              <w:t>Perduodami duomenys</w:t>
            </w:r>
          </w:p>
          <w:p w14:paraId="7FC7D6A5" w14:textId="77777777" w:rsidR="00C17F2D" w:rsidRPr="00D25E83" w:rsidRDefault="00C17F2D" w:rsidP="00C17F2D">
            <w:pPr>
              <w:pStyle w:val="ProductList-Body"/>
              <w:ind w:left="162" w:hanging="162"/>
              <w:rPr>
                <w:sz w:val="16"/>
                <w:szCs w:val="16"/>
              </w:rPr>
            </w:pPr>
            <w:r w:rsidRPr="00D25E83">
              <w:rPr>
                <w:sz w:val="16"/>
                <w:szCs w:val="16"/>
              </w:rPr>
              <w:t>-</w:t>
            </w:r>
            <w:r w:rsidRPr="00D25E83">
              <w:rPr>
                <w:sz w:val="16"/>
                <w:szCs w:val="16"/>
              </w:rPr>
              <w:tab/>
              <w:t>„Microsoft“ užšifruoja arba suteikia galimybę Klientui užšifruoti Kliento duomenis, kurie perduodami viešaisiais tinklais.</w:t>
            </w:r>
          </w:p>
          <w:p w14:paraId="70E6C4C4" w14:textId="30828376" w:rsidR="009C6951" w:rsidRPr="00D25E83" w:rsidRDefault="00C17F2D" w:rsidP="00C17F2D">
            <w:pPr>
              <w:pStyle w:val="ProductList-Body"/>
              <w:ind w:left="162" w:hanging="162"/>
              <w:rPr>
                <w:sz w:val="16"/>
                <w:szCs w:val="16"/>
              </w:rPr>
            </w:pPr>
            <w:r w:rsidRPr="00D25E83">
              <w:rPr>
                <w:sz w:val="16"/>
                <w:szCs w:val="16"/>
              </w:rPr>
              <w:t>-</w:t>
            </w:r>
            <w:r w:rsidRPr="00D25E83">
              <w:rPr>
                <w:sz w:val="16"/>
                <w:szCs w:val="16"/>
              </w:rPr>
              <w:tab/>
              <w:t>„Microsoft“ riboja prieigą prie Kliento duomenų, esančių laikmenose už patalpų ribų</w:t>
            </w:r>
            <w:r w:rsidR="003D22CB" w:rsidRPr="00D25E83">
              <w:rPr>
                <w:sz w:val="16"/>
                <w:szCs w:val="16"/>
              </w:rPr>
              <w:t>.</w:t>
            </w:r>
          </w:p>
          <w:p w14:paraId="039DA155" w14:textId="73742380" w:rsidR="00086F17" w:rsidRPr="00D25E83" w:rsidRDefault="009C6951" w:rsidP="0088164F">
            <w:pPr>
              <w:pStyle w:val="ProductList-Body"/>
              <w:spacing w:before="40"/>
              <w:rPr>
                <w:sz w:val="16"/>
                <w:szCs w:val="16"/>
              </w:rPr>
            </w:pPr>
            <w:r w:rsidRPr="00D25E83">
              <w:rPr>
                <w:b/>
                <w:sz w:val="16"/>
                <w:szCs w:val="16"/>
              </w:rPr>
              <w:t>Įvykių registravimas</w:t>
            </w:r>
            <w:r w:rsidRPr="00D25E83">
              <w:rPr>
                <w:b/>
                <w:bCs/>
                <w:sz w:val="16"/>
                <w:szCs w:val="16"/>
              </w:rPr>
              <w:t xml:space="preserve">. </w:t>
            </w:r>
            <w:r w:rsidRPr="00D25E83">
              <w:rPr>
                <w:sz w:val="16"/>
                <w:szCs w:val="16"/>
              </w:rPr>
              <w:t>„Microsoft“ registruoja arba suteikia Klientui galimybę registruoti informacijos sistemų, kuriose yra Kliento duomenų, prieigos ir naudojimo atvejus, užregistruojant prieigos ID, laiką, suteiktą arba atmestą leidimą ir susijusią veiklą.</w:t>
            </w:r>
          </w:p>
        </w:tc>
      </w:tr>
      <w:tr w:rsidR="00086F17" w14:paraId="4E04E154" w14:textId="77777777" w:rsidTr="00B40326">
        <w:tc>
          <w:tcPr>
            <w:tcW w:w="2610" w:type="dxa"/>
            <w:vAlign w:val="center"/>
          </w:tcPr>
          <w:p w14:paraId="1033C6C0" w14:textId="538D8B4A" w:rsidR="00086F17" w:rsidRPr="00D25E83" w:rsidRDefault="00086F17" w:rsidP="007303AE">
            <w:pPr>
              <w:pStyle w:val="ProductList-Body"/>
              <w:rPr>
                <w:sz w:val="16"/>
                <w:szCs w:val="16"/>
              </w:rPr>
            </w:pPr>
            <w:r w:rsidRPr="00D25E83">
              <w:rPr>
                <w:sz w:val="16"/>
                <w:szCs w:val="16"/>
              </w:rPr>
              <w:t>Prieigos valdymas</w:t>
            </w:r>
          </w:p>
        </w:tc>
        <w:tc>
          <w:tcPr>
            <w:tcW w:w="8190" w:type="dxa"/>
          </w:tcPr>
          <w:p w14:paraId="4D5A88E0" w14:textId="3D42E11B" w:rsidR="009C6951" w:rsidRPr="00D25E83" w:rsidRDefault="009C6951" w:rsidP="009C6951">
            <w:pPr>
              <w:pStyle w:val="ProductList-Body"/>
              <w:rPr>
                <w:sz w:val="16"/>
                <w:szCs w:val="16"/>
              </w:rPr>
            </w:pPr>
            <w:r w:rsidRPr="00D25E83">
              <w:rPr>
                <w:b/>
                <w:sz w:val="16"/>
                <w:szCs w:val="16"/>
              </w:rPr>
              <w:t>Prieigos strategija</w:t>
            </w:r>
            <w:r w:rsidRPr="00D25E83">
              <w:rPr>
                <w:b/>
                <w:bCs/>
                <w:sz w:val="16"/>
                <w:szCs w:val="16"/>
              </w:rPr>
              <w:t xml:space="preserve">. </w:t>
            </w:r>
            <w:r w:rsidRPr="00D25E83">
              <w:rPr>
                <w:sz w:val="16"/>
                <w:szCs w:val="16"/>
              </w:rPr>
              <w:t>„Microsoft“ prižiūri asmenų, turinčių prieigą prie Kliento duomenų, su sauga susijusius įrašus.</w:t>
            </w:r>
          </w:p>
          <w:p w14:paraId="2541D145" w14:textId="77777777" w:rsidR="009C6951" w:rsidRPr="00D25E83" w:rsidRDefault="009C6951" w:rsidP="0088164F">
            <w:pPr>
              <w:pStyle w:val="ProductList-Body"/>
              <w:spacing w:before="40"/>
              <w:rPr>
                <w:sz w:val="16"/>
                <w:szCs w:val="16"/>
              </w:rPr>
            </w:pPr>
            <w:r w:rsidRPr="00D25E83">
              <w:rPr>
                <w:b/>
                <w:sz w:val="16"/>
                <w:szCs w:val="16"/>
              </w:rPr>
              <w:t>Prieigos patvirtinimas</w:t>
            </w:r>
          </w:p>
          <w:p w14:paraId="6905FA03" w14:textId="364E2EEF"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prižiūri ir atnaujina asmenų, turinčių prieigą prie „Microsoft“ sistemų, kuriose yra Kliento duomenys, su sauga susijusius įrašus.</w:t>
            </w:r>
          </w:p>
          <w:p w14:paraId="25553CE7" w14:textId="69492646"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panaikina autentifikavimo kredencialus, kurie nebuvo panaudoti šešis mėnesius neviršijantį laikotarpį.</w:t>
            </w:r>
          </w:p>
          <w:p w14:paraId="520E2E67" w14:textId="493DF768"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 xml:space="preserve">„Microsoft“ nustato tuos darbuotojus, kurie gali suteikti, pakeisti ar atšaukti teisėtą prieigą prie duomenų ir išteklių. </w:t>
            </w:r>
          </w:p>
          <w:p w14:paraId="05170003" w14:textId="79298771"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užtikrina, kad tais atvejais, kai daugiau nei vienas asmuo turi prieigą prie sistemų, kuriose yra Kliento duomenys, visi asmenys turės atskirus ID / prisijungimo kredencialus.</w:t>
            </w:r>
          </w:p>
          <w:p w14:paraId="5E68175B" w14:textId="77777777" w:rsidR="009C6951" w:rsidRPr="00D25E83" w:rsidRDefault="009C6951" w:rsidP="0088164F">
            <w:pPr>
              <w:pStyle w:val="ProductList-Body"/>
              <w:spacing w:before="40"/>
              <w:rPr>
                <w:sz w:val="16"/>
                <w:szCs w:val="16"/>
              </w:rPr>
            </w:pPr>
            <w:r w:rsidRPr="00D25E83">
              <w:rPr>
                <w:b/>
                <w:sz w:val="16"/>
                <w:szCs w:val="16"/>
              </w:rPr>
              <w:t>Minimali privilegija</w:t>
            </w:r>
          </w:p>
          <w:p w14:paraId="5A54D499" w14:textId="1CB0836C"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 xml:space="preserve">Tik techninio palaikymo skyriaus darbuotojai gali turėti prieigą prie Kliento duomenų, kai reikia. </w:t>
            </w:r>
          </w:p>
          <w:p w14:paraId="036CE9EC" w14:textId="6A2DC69E"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suteikia prieigą prie Kliento duomenų tik tiems asmenims, kuriems jos reikia, kad atliktų savo pareigas.</w:t>
            </w:r>
          </w:p>
          <w:p w14:paraId="0456AB46" w14:textId="77777777" w:rsidR="009C6951" w:rsidRPr="00D25E83" w:rsidRDefault="009C6951" w:rsidP="0088164F">
            <w:pPr>
              <w:pStyle w:val="ProductList-Body"/>
              <w:spacing w:before="40"/>
              <w:rPr>
                <w:sz w:val="16"/>
                <w:szCs w:val="16"/>
              </w:rPr>
            </w:pPr>
            <w:r w:rsidRPr="00D25E83">
              <w:rPr>
                <w:b/>
                <w:sz w:val="16"/>
                <w:szCs w:val="16"/>
              </w:rPr>
              <w:t>Vientisumas ir konfidencialumas</w:t>
            </w:r>
          </w:p>
          <w:p w14:paraId="0BF55A2D" w14:textId="207CAE0C"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reikalauja „Microsoft“ darbuotojų išjungti administravimo seansus prieš išeinant iš „Microsoft“ kontroliuojamų patalpų arba prieš paliekant kompiuterius be priežiūros.</w:t>
            </w:r>
          </w:p>
          <w:p w14:paraId="5E91173C" w14:textId="597960A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naudojamus slaptažodžius saugo taip, kad jie būtų neįskaitomi.</w:t>
            </w:r>
          </w:p>
          <w:p w14:paraId="7F353D0C" w14:textId="77777777" w:rsidR="009C6951" w:rsidRPr="00D25E83" w:rsidRDefault="009C6951" w:rsidP="0088164F">
            <w:pPr>
              <w:pStyle w:val="ProductList-Body"/>
              <w:spacing w:before="40"/>
              <w:rPr>
                <w:sz w:val="16"/>
                <w:szCs w:val="16"/>
              </w:rPr>
            </w:pPr>
            <w:r w:rsidRPr="00D25E83">
              <w:rPr>
                <w:b/>
                <w:sz w:val="16"/>
                <w:szCs w:val="16"/>
              </w:rPr>
              <w:t>Autentifikavimas</w:t>
            </w:r>
          </w:p>
          <w:p w14:paraId="3873F6E9" w14:textId="2ECBBF5F"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 standartines procedūras vartotojams, kurie bando pasiekti informacijos sistemas, identifikuoti ir autentifikuoti.</w:t>
            </w:r>
          </w:p>
          <w:p w14:paraId="53D424BB" w14:textId="49FD0F9A"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Kai autentifikavimo mechanizmai reikalauja naudoti slaptažodį, „Microsoft“ reikalauja, kad slaptažodžiai būtų reguliariai atnaujinami.</w:t>
            </w:r>
          </w:p>
          <w:p w14:paraId="0C91FCD8" w14:textId="6A9F7FE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Kai autentifikavimo mechanizmai reikalauja naudoti slaptažodį, „Microsoft“ reikalauja, kad slaptažodį sudarytų bent aštuoni simboliai.</w:t>
            </w:r>
          </w:p>
          <w:p w14:paraId="579D94F4" w14:textId="2B2B14DA"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užtikrina, kad panaikinti arba nustoję galioti ID nebūtų suteikti kitiems asmenims.</w:t>
            </w:r>
          </w:p>
          <w:p w14:paraId="53682E1B" w14:textId="1D3C3E34"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stebi arba suteikia teisę Klientui stebėti pakartotinius bandymus pasiekti informacijos sistemą naudojant netinkamą slaptažodį.</w:t>
            </w:r>
          </w:p>
          <w:p w14:paraId="5EBD9700" w14:textId="746D394D"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 standartines procedūras, taikomas slaptažodžiams, kurie buvo sugadinti arba netyčia atskleisti, išaktyvinti.</w:t>
            </w:r>
          </w:p>
          <w:p w14:paraId="2A56C8FF" w14:textId="67F6718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 standartines slaptažodžių apsaugos procedūras, įskaitant procedūras, skirtas slaptažodžių konfidencialumui ir vientisumui išlaikyti, kai jie priskiriami ir platinami bei saugojimo metu.</w:t>
            </w:r>
          </w:p>
          <w:p w14:paraId="2D5C6E6C" w14:textId="4BEC2035" w:rsidR="00086F17" w:rsidRPr="00D25E83" w:rsidRDefault="009C6951" w:rsidP="007303AE">
            <w:pPr>
              <w:pStyle w:val="ProductList-Body"/>
              <w:spacing w:before="40"/>
              <w:rPr>
                <w:sz w:val="16"/>
                <w:szCs w:val="16"/>
              </w:rPr>
            </w:pPr>
            <w:r w:rsidRPr="00D25E83">
              <w:rPr>
                <w:b/>
                <w:sz w:val="16"/>
                <w:szCs w:val="16"/>
              </w:rPr>
              <w:t>Tinklo kūrimas</w:t>
            </w:r>
            <w:r w:rsidRPr="00D25E83">
              <w:rPr>
                <w:b/>
                <w:bCs/>
                <w:sz w:val="16"/>
                <w:szCs w:val="16"/>
              </w:rPr>
              <w:t>.</w:t>
            </w:r>
            <w:r w:rsidRPr="00D25E83">
              <w:rPr>
                <w:sz w:val="16"/>
                <w:szCs w:val="16"/>
              </w:rPr>
              <w:t xml:space="preserve"> „Microsoft“ kontroliuoja, ar asmenys, neturintys teisės pasiekti Kliento duomenų, negauna prieigos prie Kliento duomenų, kurių jie neturi teisės pasiekti.</w:t>
            </w:r>
          </w:p>
        </w:tc>
      </w:tr>
      <w:tr w:rsidR="00086F17" w14:paraId="46DDAE79" w14:textId="77777777" w:rsidTr="00B40326">
        <w:tc>
          <w:tcPr>
            <w:tcW w:w="2610" w:type="dxa"/>
            <w:vAlign w:val="center"/>
          </w:tcPr>
          <w:p w14:paraId="2C4520EB" w14:textId="54C172FD" w:rsidR="00086F17" w:rsidRPr="00D25E83" w:rsidRDefault="00086F17" w:rsidP="007303AE">
            <w:pPr>
              <w:pStyle w:val="ProductList-Body"/>
              <w:rPr>
                <w:sz w:val="16"/>
                <w:szCs w:val="16"/>
              </w:rPr>
            </w:pPr>
            <w:r w:rsidRPr="00D25E83">
              <w:rPr>
                <w:sz w:val="16"/>
                <w:szCs w:val="16"/>
              </w:rPr>
              <w:t>Informacijos saugos incidentų valdymas</w:t>
            </w:r>
          </w:p>
        </w:tc>
        <w:tc>
          <w:tcPr>
            <w:tcW w:w="8190" w:type="dxa"/>
          </w:tcPr>
          <w:p w14:paraId="1028D5CF" w14:textId="77777777" w:rsidR="00272578" w:rsidRPr="00D25E83" w:rsidRDefault="00272578" w:rsidP="00272578">
            <w:pPr>
              <w:pStyle w:val="ProductList-Body"/>
              <w:rPr>
                <w:sz w:val="16"/>
                <w:szCs w:val="16"/>
              </w:rPr>
            </w:pPr>
            <w:r w:rsidRPr="00D25E83">
              <w:rPr>
                <w:b/>
                <w:sz w:val="16"/>
                <w:szCs w:val="16"/>
              </w:rPr>
              <w:t>Atsako į incidentus procesas</w:t>
            </w:r>
          </w:p>
          <w:p w14:paraId="099F1C9A" w14:textId="41835F93" w:rsidR="00272578"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 xml:space="preserve">„Microsoft“ tvarko įrašus apie saugos pažeidimus, kuriuose aprašomas pažeidimas, laikotarpis, jo pasekmės, pranešėjo vardas ir kam apie pažeidimą pranešta bei </w:t>
            </w:r>
            <w:r w:rsidR="003D22CB" w:rsidRPr="00D25E83">
              <w:rPr>
                <w:color w:val="000000" w:themeColor="text1"/>
                <w:sz w:val="16"/>
                <w:szCs w:val="16"/>
              </w:rPr>
              <w:t>duomenų atkūrimo procedūra.</w:t>
            </w:r>
          </w:p>
          <w:p w14:paraId="0CB292FD" w14:textId="33A8E4FF" w:rsidR="00A0558F" w:rsidRPr="004E78BB" w:rsidRDefault="00A0558F" w:rsidP="00A0558F">
            <w:pPr>
              <w:pStyle w:val="ProductList-Body"/>
              <w:ind w:left="162" w:hanging="162"/>
            </w:pPr>
            <w:r>
              <w:rPr>
                <w:color w:val="000000" w:themeColor="text1"/>
                <w:sz w:val="16"/>
                <w:szCs w:val="16"/>
              </w:rPr>
              <w:t>-</w:t>
            </w:r>
            <w:r>
              <w:rPr>
                <w:color w:val="000000" w:themeColor="text1"/>
                <w:sz w:val="16"/>
                <w:szCs w:val="16"/>
              </w:rPr>
              <w:tab/>
            </w:r>
            <w:r w:rsidR="00943C98">
              <w:rPr>
                <w:color w:val="000000" w:themeColor="text1"/>
                <w:sz w:val="16"/>
                <w:szCs w:val="16"/>
              </w:rPr>
              <w:t>Kiekvieno saugos pažeidimo, kuris yra Saugos incidentas, atveju „Microsoft“ be pagrįstos priežasties nedelsdama (tačiau bet kokiu atveju per 72 val.) apie tai praneš (kaip aprašyta anksčiau skyriuje „Pranešimas apie saugos incidentus</w:t>
            </w:r>
            <w:r>
              <w:rPr>
                <w:iCs/>
                <w:color w:val="000000" w:themeColor="text1"/>
                <w:sz w:val="16"/>
                <w:szCs w:val="16"/>
              </w:rPr>
              <w:t>“).</w:t>
            </w:r>
          </w:p>
          <w:p w14:paraId="3818EE7A" w14:textId="18A8FEF9" w:rsidR="00272578" w:rsidRPr="00D25E83" w:rsidRDefault="007B523B" w:rsidP="003D22CB">
            <w:pPr>
              <w:pStyle w:val="ProductList-Body"/>
              <w:ind w:left="162" w:hanging="162"/>
              <w:rPr>
                <w:sz w:val="16"/>
                <w:szCs w:val="16"/>
              </w:rPr>
            </w:pPr>
            <w:r w:rsidRPr="00D25E83">
              <w:rPr>
                <w:sz w:val="16"/>
                <w:szCs w:val="16"/>
              </w:rPr>
              <w:t>-</w:t>
            </w:r>
            <w:r w:rsidRPr="00D25E83">
              <w:rPr>
                <w:sz w:val="16"/>
                <w:szCs w:val="16"/>
              </w:rPr>
              <w:tab/>
            </w:r>
            <w:r w:rsidR="00272578" w:rsidRPr="00D25E83">
              <w:rPr>
                <w:color w:val="000000" w:themeColor="text1"/>
                <w:sz w:val="16"/>
                <w:szCs w:val="16"/>
              </w:rPr>
              <w:t xml:space="preserve">„Microsoft“ stebi arba suteikia galimybę </w:t>
            </w:r>
            <w:r w:rsidR="00272578" w:rsidRPr="00D25E83">
              <w:rPr>
                <w:sz w:val="16"/>
                <w:szCs w:val="16"/>
              </w:rPr>
              <w:t>Klientui stebėti Kliento duomenų atskleidimus, įskaitant atskleistų duomenų tipą ir atskleidimo laiką bei asmenį, kuriam atskleista.</w:t>
            </w:r>
          </w:p>
          <w:p w14:paraId="730CA332" w14:textId="2F819071" w:rsidR="00086F17" w:rsidRPr="00D25E83" w:rsidRDefault="00272578" w:rsidP="0088164F">
            <w:pPr>
              <w:pStyle w:val="ProductList-Body"/>
              <w:spacing w:before="40"/>
              <w:rPr>
                <w:sz w:val="16"/>
                <w:szCs w:val="16"/>
              </w:rPr>
            </w:pPr>
            <w:r w:rsidRPr="00D25E83">
              <w:rPr>
                <w:b/>
                <w:sz w:val="16"/>
                <w:szCs w:val="16"/>
              </w:rPr>
              <w:t>Paslaugų stebėjimas</w:t>
            </w:r>
            <w:r w:rsidRPr="00D25E83">
              <w:rPr>
                <w:b/>
                <w:bCs/>
                <w:sz w:val="16"/>
                <w:szCs w:val="16"/>
              </w:rPr>
              <w:t xml:space="preserve">. </w:t>
            </w:r>
            <w:r w:rsidRPr="00D25E83">
              <w:rPr>
                <w:sz w:val="16"/>
                <w:szCs w:val="16"/>
              </w:rPr>
              <w:t>„Microsoft“ už saugą atsakingi darbuotojai bent kartą per šešis mėnesius tikrina žurnalus, kad reikalui esant pasiūlytų taisymo priemonių.</w:t>
            </w:r>
          </w:p>
        </w:tc>
      </w:tr>
      <w:tr w:rsidR="00086F17" w14:paraId="1186CDAD" w14:textId="77777777" w:rsidTr="00B40326">
        <w:tc>
          <w:tcPr>
            <w:tcW w:w="2610" w:type="dxa"/>
            <w:vAlign w:val="center"/>
          </w:tcPr>
          <w:p w14:paraId="417B34CB" w14:textId="1C65413C" w:rsidR="00086F17" w:rsidRPr="00D25E83" w:rsidRDefault="00086F17" w:rsidP="007303AE">
            <w:pPr>
              <w:pStyle w:val="ProductList-Body"/>
              <w:rPr>
                <w:sz w:val="16"/>
                <w:szCs w:val="16"/>
              </w:rPr>
            </w:pPr>
            <w:r w:rsidRPr="00D25E83">
              <w:rPr>
                <w:sz w:val="16"/>
                <w:szCs w:val="16"/>
              </w:rPr>
              <w:t>Verslo tęstinumo valdymas</w:t>
            </w:r>
          </w:p>
        </w:tc>
        <w:tc>
          <w:tcPr>
            <w:tcW w:w="8190" w:type="dxa"/>
          </w:tcPr>
          <w:p w14:paraId="36CE9909" w14:textId="67F873E7" w:rsidR="00272578"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prižiūri patalpų, kuriose yra „Microsoft“ informacinės sistemos, tvarkančios Kliento duomenis, nepaprastųjų ir nenumatytų atvejų planus.</w:t>
            </w:r>
          </w:p>
          <w:p w14:paraId="2EA52B9C" w14:textId="3C280FF1" w:rsidR="00086F17"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Sukurtos „Microsoft“ rezervinio saugojimo ir duomenų atkūrimo procedūros, siekiant atkurti Kliento duomenų pradinę ar paskutinę naudotą būseną prieš juos prarandant arba sugadinant.</w:t>
            </w:r>
          </w:p>
        </w:tc>
      </w:tr>
    </w:tbl>
    <w:p w14:paraId="2F112A84" w14:textId="7D6F398A" w:rsidR="00A51702" w:rsidRDefault="00A61162" w:rsidP="00C94916">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5ADDD86C" w14:textId="77777777" w:rsidR="001F7CE6" w:rsidRDefault="001F7CE6" w:rsidP="00A914BF">
      <w:pPr>
        <w:pStyle w:val="ProductList-Body"/>
        <w:sectPr w:rsidR="001F7CE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5" w:name="OnlineServiceSpecificTerms"/>
      <w:bookmarkStart w:id="106" w:name="_Toc515557433"/>
      <w:r>
        <w:t>Su Internete teikiamomis paslaugomis susijusios sąlygos</w:t>
      </w:r>
      <w:bookmarkEnd w:id="105"/>
      <w:bookmarkEnd w:id="106"/>
    </w:p>
    <w:p w14:paraId="3B9E80E0" w14:textId="0886A4BA" w:rsidR="000E6ED8" w:rsidRPr="00690C65" w:rsidRDefault="00272578" w:rsidP="00A914BF">
      <w:pPr>
        <w:pStyle w:val="ProductList-Body"/>
      </w:pPr>
      <w:r>
        <w:t>Jei Internete teikiama paslauga nenurodyta toliau, joje nėra su Internete teikiamomis paslaugomis susijusių sąlygų.</w:t>
      </w:r>
    </w:p>
    <w:p w14:paraId="4AC2E2E6" w14:textId="77777777" w:rsidR="000E6ED8" w:rsidRPr="00690C65" w:rsidRDefault="000E6ED8" w:rsidP="00A914BF">
      <w:pPr>
        <w:pStyle w:val="ProductList-Body"/>
      </w:pPr>
    </w:p>
    <w:p w14:paraId="31875D02" w14:textId="758250D8" w:rsidR="000E6ED8" w:rsidRPr="00C17F2D" w:rsidRDefault="00272578" w:rsidP="00E040B7">
      <w:pPr>
        <w:pStyle w:val="ProductList-OfferingGroupHeading"/>
        <w:rPr>
          <w:lang w:val="lt-LT"/>
        </w:rPr>
      </w:pPr>
      <w:bookmarkStart w:id="107" w:name="_Toc515557434"/>
      <w:bookmarkStart w:id="108" w:name="MicrosoftAzureServices"/>
      <w:r w:rsidRPr="00C17F2D">
        <w:rPr>
          <w:lang w:val="lt-LT"/>
        </w:rPr>
        <w:t>„Microsoft Azure“ paslaugos</w:t>
      </w:r>
      <w:bookmarkEnd w:id="107"/>
    </w:p>
    <w:bookmarkEnd w:id="108"/>
    <w:p w14:paraId="43D1E8AD" w14:textId="77777777" w:rsidR="007B523B" w:rsidRPr="002A3B84" w:rsidRDefault="007B523B" w:rsidP="007B523B">
      <w:pPr>
        <w:pStyle w:val="ProductList-Body"/>
        <w:rPr>
          <w:b/>
          <w:color w:val="00188F"/>
        </w:rPr>
      </w:pPr>
      <w:r>
        <w:rPr>
          <w:b/>
          <w:color w:val="00188F"/>
        </w:rPr>
        <w:t>Pranešimai</w:t>
      </w:r>
    </w:p>
    <w:p w14:paraId="056A77E3" w14:textId="77777777" w:rsidR="00F0030C" w:rsidRPr="00747204" w:rsidRDefault="00F0030C" w:rsidP="00F0030C">
      <w:pPr>
        <w:pStyle w:val="ProductList-Body"/>
      </w:pPr>
      <w:r>
        <w:t xml:space="preserve">Taikomi „Bing“ žemėlapių, Profesionalių paslaugų, „Azure Media“ paslaugų H.265/HEV kodavimo, „Adobe Flash Player“, H.264/AVC ir VC-1 vaizdo standartų, MPEG-4 2 dalies vaizdo standarto bei MPEG-2 vaizdo standarto Pranešimai, esantys </w:t>
      </w:r>
      <w:hyperlink w:anchor="_top" w:history="1">
        <w:r>
          <w:rPr>
            <w:rStyle w:val="Hyperlink"/>
          </w:rPr>
          <w:t>1 priede</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Paslaugų lygio sutartis</w:t>
      </w:r>
    </w:p>
    <w:p w14:paraId="41766555" w14:textId="32C668E3" w:rsidR="00CC34E7" w:rsidRPr="00690C65" w:rsidRDefault="00CC34E7" w:rsidP="00CC34E7">
      <w:pPr>
        <w:pStyle w:val="ProductList-Body"/>
      </w:pPr>
      <w:r>
        <w:t xml:space="preserve">Žr. </w:t>
      </w:r>
      <w:r>
        <w:rPr>
          <w:rStyle w:val="Hyperlink"/>
        </w:rPr>
        <w:t>http://azure.microsoft.com/en-us/support/legal/sla/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Sąvokos</w:t>
      </w:r>
    </w:p>
    <w:p w14:paraId="4040D5B2" w14:textId="58E75BC9" w:rsidR="008A38B0" w:rsidRDefault="008A38B0" w:rsidP="008A38B0">
      <w:pPr>
        <w:pStyle w:val="ProductList-Body"/>
        <w:spacing w:after="120"/>
      </w:pPr>
      <w:r>
        <w:t xml:space="preserve">„Azure Government paslaugos“ reiškia vieną ar daugiau paslaugų ar funkcijų, kurias „Microsoft“ teikia Klientams kaip valstybinių institucijų bendruomenės debesies paslaugos JAV valdomuose regionuose, išvardytuose </w:t>
      </w:r>
      <w:hyperlink r:id="rId27" w:anchor="services" w:history="1">
        <w:r w:rsidRPr="00012E34">
          <w:rPr>
            <w:rStyle w:val="Hyperlink"/>
          </w:rPr>
          <w:t>http://azure.microsoft.com/en-us/regions/#services</w:t>
        </w:r>
      </w:hyperlink>
      <w:r>
        <w:t>.</w:t>
      </w:r>
    </w:p>
    <w:p w14:paraId="37512234" w14:textId="77777777" w:rsidR="00130AA0" w:rsidRDefault="00130AA0" w:rsidP="00130AA0">
      <w:pPr>
        <w:pStyle w:val="ProductList-Body"/>
        <w:spacing w:after="120"/>
      </w:pPr>
      <w:r>
        <w:t xml:space="preserve">„Bing Search Services“ – tai „Bing“ pasirinktinės ieškos, objektų ieškos, vaizdų ieškos, vaizdų įžvalgų, naujienų ieškos, vaizdo įrašų ieškos, ieškos žiniatinklyje, rašybos tikrinimo ir automatinio siūlymo API bei visos kitos API, pateikiamos adresu </w:t>
      </w:r>
      <w:hyperlink r:id="rId28" w:history="1">
        <w:r>
          <w:rPr>
            <w:rStyle w:val="Hyperlink"/>
          </w:rPr>
          <w:t>https://aka.ms/r1j7jq</w:t>
        </w:r>
      </w:hyperlink>
      <w:r>
        <w:t>.</w:t>
      </w:r>
    </w:p>
    <w:p w14:paraId="3E99FFA1" w14:textId="77777777" w:rsidR="00130AA0" w:rsidRDefault="00130AA0" w:rsidP="00130AA0">
      <w:pPr>
        <w:pStyle w:val="ProductList-Body"/>
        <w:spacing w:after="120"/>
      </w:pPr>
      <w:r>
        <w:t>„Bing Search Services“ duomenys“ reiškia Kliento duomenis, kuriuos Klientas pateikia įmonei „Microsoft“ arba kurie pateikiami Kliento vardu Klientui naudojant „Bing Search Services“.</w:t>
      </w:r>
    </w:p>
    <w:p w14:paraId="7A4AF654" w14:textId="0D9F9364" w:rsidR="00272578" w:rsidRPr="00690C65" w:rsidRDefault="009616E2" w:rsidP="00130AA0">
      <w:pPr>
        <w:pStyle w:val="ProductList-Body"/>
        <w:spacing w:after="120"/>
      </w:pPr>
      <w:r>
        <w:t>„Kliento sprendimas“ yra programa ar programų rinkinys, kuris prideda pagrindinių ir svarbių funkcijų prie „Microsoft Azure“ paslaugų ir nepakeičia „Microsoft Azure“ paslaugų.</w:t>
      </w:r>
    </w:p>
    <w:p w14:paraId="3D797F11" w14:textId="77777777" w:rsidR="000F4674" w:rsidRPr="00CC13E3" w:rsidRDefault="000F4674" w:rsidP="000F4674">
      <w:pPr>
        <w:pStyle w:val="ProductList-Body"/>
        <w:spacing w:after="120"/>
      </w:pPr>
      <w:r>
        <w:t xml:space="preserve">„Microsoft Azure“ paslaugos – tai „Microsoft“ paslaugos ir funkcijos, nurodytos svetainėje </w:t>
      </w:r>
      <w:hyperlink r:id="rId29" w:history="1">
        <w:r>
          <w:rPr>
            <w:rStyle w:val="Hyperlink"/>
          </w:rPr>
          <w:t>http://azure.microsoft.com/services/</w:t>
        </w:r>
      </w:hyperlink>
      <w:r>
        <w:t>, išskyrus tas, kurios licencijuojamos atskirai. „Microsoft Azure Services“ apima visus atvirojo kodo komponentus, kuriuos į vieną iš šių paslaugų ir funkcijų įtraukė „Microsoft“.</w:t>
      </w:r>
    </w:p>
    <w:p w14:paraId="3DF49ACB" w14:textId="77777777" w:rsidR="00130AA0" w:rsidRDefault="00130AA0" w:rsidP="00130AA0">
      <w:pPr>
        <w:pStyle w:val="ProductList-Body"/>
      </w:pPr>
      <w:r>
        <w:t>„Microsoft Translator“ yra vertimo į tekstą API ir (arba) vertimo į kalbą API, kurią siūlo „Microsoft“ kaip debesų technologijos pagrindu veikiančią mašininio vertimo paslaugą.</w:t>
      </w:r>
    </w:p>
    <w:p w14:paraId="58D2C5B5" w14:textId="77777777" w:rsidR="00CD0EDA" w:rsidRPr="006D2C33" w:rsidRDefault="00CD0EDA" w:rsidP="000F4674">
      <w:pPr>
        <w:pStyle w:val="ProductList-Body"/>
      </w:pPr>
    </w:p>
    <w:p w14:paraId="09F83536" w14:textId="77777777" w:rsidR="009616E2" w:rsidRPr="00690C65" w:rsidRDefault="00272578" w:rsidP="00927DFB">
      <w:pPr>
        <w:pStyle w:val="ProductList-Body"/>
      </w:pPr>
      <w:r>
        <w:rPr>
          <w:b/>
          <w:color w:val="00188F"/>
        </w:rPr>
        <w:t>Apribojimai</w:t>
      </w:r>
    </w:p>
    <w:p w14:paraId="23A765D2" w14:textId="121DFCA9" w:rsidR="00272578" w:rsidRPr="00690C65" w:rsidRDefault="00272578" w:rsidP="009616E2">
      <w:pPr>
        <w:pStyle w:val="ProductList-Body"/>
      </w:pPr>
      <w:r>
        <w:t>Vartotojas neturi teisės</w:t>
      </w:r>
    </w:p>
    <w:p w14:paraId="67F9EDEC" w14:textId="77777777" w:rsidR="00272578" w:rsidRPr="00690C65" w:rsidRDefault="00272578" w:rsidP="00A44A41">
      <w:pPr>
        <w:pStyle w:val="ProductList-Body"/>
        <w:numPr>
          <w:ilvl w:val="0"/>
          <w:numId w:val="10"/>
        </w:numPr>
        <w:ind w:left="450" w:hanging="270"/>
      </w:pPr>
      <w:r>
        <w:t>pakartotinai parduoti arba platinti „Microsoft Azure“ paslaugų arba</w:t>
      </w:r>
    </w:p>
    <w:p w14:paraId="7A295F42" w14:textId="7BF2C9E7" w:rsidR="00272578" w:rsidRPr="00690C65" w:rsidRDefault="00272578" w:rsidP="0088164F">
      <w:pPr>
        <w:pStyle w:val="ProductList-Body"/>
        <w:numPr>
          <w:ilvl w:val="0"/>
          <w:numId w:val="10"/>
        </w:numPr>
        <w:spacing w:before="40"/>
        <w:ind w:left="461" w:hanging="274"/>
      </w:pPr>
      <w:r>
        <w:t>leisti keliems vartotojams tiesiogiai ar netiesiogiai pasiekti bet kurią „Microsoft Azure“ paslaugos funkciją, kuri prieinama vartotojui (pvz., „Active Directory Premium“). Konkrečios sąlygos dėl „Microsoft Azure“ paslaugos funkcijos perleidimo gali būti pateiktos papildomuose tos funkcijos dokumentuose.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Paslaugų arba funkcijų nutraukimas</w:t>
      </w:r>
    </w:p>
    <w:p w14:paraId="20384FBB" w14:textId="12F9580B" w:rsidR="00272578" w:rsidRPr="00690C65" w:rsidRDefault="00272578" w:rsidP="00272578">
      <w:pPr>
        <w:pStyle w:val="ProductList-Body"/>
      </w:pPr>
      <w:r>
        <w:t>„Microsoft“ praneš Klientui prieš 12 mėnesių apie bet kurios funkcijos pašalinimą ar paslaugos teikimo nutraukimą, nebent dėl saugumo, įstatymų ar sistemos veikimo būtina pašalinti nedelsiant. Tai netaikoma Peržiūroms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Duomenų išlaikymas pasibaigus galiojimui arba jį nutraukus</w:t>
      </w:r>
    </w:p>
    <w:p w14:paraId="2B576A03" w14:textId="4CEA408C" w:rsidR="00272578" w:rsidRPr="00690C65" w:rsidRDefault="00272578" w:rsidP="00272578">
      <w:pPr>
        <w:pStyle w:val="ProductList-Body"/>
      </w:pPr>
      <w:r>
        <w:t>Pasibaigus Kliento Internete teikiamų paslaugų abonemento galiojimui arba jį nutraukus, nepasikeis Kliento įsipareigojimas sumokėti už Kliento duomenų suteikimą komerciniais tikslais Pratęstu laikotarpiu.</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Suteikimo komerciniais tikslais išimtis</w:t>
      </w:r>
    </w:p>
    <w:p w14:paraId="538ACDF4" w14:textId="6A2762A6" w:rsidR="00272578" w:rsidRPr="00690C65" w:rsidRDefault="00272578" w:rsidP="00272578">
      <w:pPr>
        <w:pStyle w:val="ProductList-Body"/>
      </w:pPr>
      <w:r>
        <w:t>Klientas gali sukurti ir turėti Kliento sprendimą ir, nepaisydamas prieštaravimo Kliento bendrojo licencijavimo sutarčiai, derinti „Microsoft Azure“ paslaugas su Klientų duomenimis, priklausančiais Klientui ar trečiajai šaliai arba jų licencijuotais, sukurti Kliento sprendimą naudodamas „Microsoft Azure“ paslaugas kartu su Klientų duomenimis. Klientas gali leisti trečiosioms šalims pasiekti ir naudoti „Microsoft Azure“ paslaugas kartu su Kliento sprendimu. Klientas atsako už tokį naudojimą ir už užtikrinimą, kad toks naudojimas atitiktų šias sąlygas ir Kliento bendrojo licencijavimo sutarties sąlygas.</w:t>
      </w:r>
    </w:p>
    <w:p w14:paraId="42EB7CF9" w14:textId="77777777" w:rsidR="00186BF6" w:rsidRPr="00690C65" w:rsidRDefault="00186BF6" w:rsidP="00272578">
      <w:pPr>
        <w:pStyle w:val="ProductList-Body"/>
      </w:pPr>
    </w:p>
    <w:p w14:paraId="718D3D7E" w14:textId="77777777" w:rsidR="00C17F2D" w:rsidRPr="007F0A21" w:rsidRDefault="00C17F2D" w:rsidP="00C17F2D">
      <w:pPr>
        <w:pStyle w:val="ProductList-Body"/>
      </w:pPr>
      <w:r>
        <w:rPr>
          <w:b/>
          <w:color w:val="00188F"/>
        </w:rPr>
        <w:t>„Microsoft Azure“ programinės įrangos naudojimas</w:t>
      </w:r>
    </w:p>
    <w:p w14:paraId="0F0BF3D1" w14:textId="527CFEB0" w:rsidR="00272578" w:rsidRPr="00690C65" w:rsidRDefault="00C17F2D" w:rsidP="00C17F2D">
      <w:pPr>
        <w:pStyle w:val="ProductList-Body"/>
      </w:pPr>
      <w:r>
        <w:t>„Microsoft“ programinės įrangos, kuri pasiekiama per „Microsoft Azure“ paslaugą, atveju „Microsoft“ suteikia Klientui ribotąją licenciją naudoti programinę įrangą tik „Microsoft Azure“ paslaugoje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Duomenų centrų pasiekiamumas</w:t>
      </w:r>
    </w:p>
    <w:p w14:paraId="12EDE99A" w14:textId="1C9F5C17" w:rsidR="005F013C" w:rsidRPr="00690C65" w:rsidRDefault="005F013C" w:rsidP="00272578">
      <w:pPr>
        <w:pStyle w:val="ProductList-Body"/>
      </w:pPr>
      <w:r>
        <w:t xml:space="preserve">Kai kuriuose regionuose gali būti uždrausta naudoti duomenų centrus klientams, nesantiems tame regione arba netoli jo. Informacijos apie galimybes naudotis paslaugomis konkrečiame regione žr.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E84763">
      <w:pPr>
        <w:pStyle w:val="ProductList-Body"/>
        <w:keepNext/>
      </w:pPr>
      <w:r>
        <w:rPr>
          <w:b/>
          <w:color w:val="00188F"/>
        </w:rPr>
        <w:t>Bendras naudojimas</w:t>
      </w:r>
    </w:p>
    <w:p w14:paraId="58955B29" w14:textId="4CC62FD6" w:rsidR="00272578" w:rsidRPr="00690C65" w:rsidRDefault="00272578" w:rsidP="00272578">
      <w:pPr>
        <w:pStyle w:val="ProductList-Body"/>
      </w:pPr>
      <w:r>
        <w:t>„Microsoft Azure“ paslaugos gali suteikti galimybę naudoti Kliento sprendimą ir (arba) Kliento duomenis bendrai su kitais „Azure“ vartotojais ir bendruomenėmis ar kitomis trečiosiomis šalimis. Jei Klientas pasirenka bendrinti, jis sutinka suteikti licenciją visiems įgaliotiems vartotojams, įskaitant teises naudoti, modifikuoti ir pakartotinai skelbti savo Kliento sprendimą ir (arba) Kliento duomenis, ir leidžia „Microsoft“ pateikti juos tokiems vartotojams pasirinktu būdu ir pasirinktoje vietoje.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190B9347" w:rsidR="000E6ED8" w:rsidRDefault="00272578" w:rsidP="00272578">
      <w:pPr>
        <w:pStyle w:val="ProductList-Body"/>
      </w:pPr>
      <w:r>
        <w:t xml:space="preserve">„Microsoft Azure“ leidžia Klientui pasiekti arba pirkti ne „Microsoft“ produktus naudojant tokias funkcijas, kaip „Microsoft Azure Marketplace“ ir „Virtual Machine Gallery“, laikantis atskirų sąlygų, pateiktų </w:t>
      </w:r>
      <w:hyperlink r:id="rId31" w:history="1">
        <w:r w:rsidR="00383647">
          <w:rPr>
            <w:rStyle w:val="Hyperlink"/>
          </w:rPr>
          <w:t>http://azure.microsoft.com/en-us/support/legal/store-terms/</w:t>
        </w:r>
      </w:hyperlink>
      <w:hyperlink r:id="rId32" w:history="1"/>
      <w:r>
        <w:t>.</w:t>
      </w:r>
    </w:p>
    <w:p w14:paraId="594701E0" w14:textId="75796A1D" w:rsidR="00D25E83" w:rsidRDefault="00D25E83" w:rsidP="00272578">
      <w:pPr>
        <w:pStyle w:val="ProductList-Body"/>
      </w:pPr>
    </w:p>
    <w:p w14:paraId="6C0CD32F" w14:textId="77777777" w:rsidR="00130AA0" w:rsidRPr="00130AA0" w:rsidRDefault="00130AA0" w:rsidP="00130AA0">
      <w:pPr>
        <w:pStyle w:val="ProductList-Offering2Heading"/>
        <w:outlineLvl w:val="2"/>
        <w:rPr>
          <w:lang w:val="lt-LT"/>
        </w:rPr>
      </w:pPr>
      <w:bookmarkStart w:id="109" w:name="MicrosoftTranslator"/>
      <w:r w:rsidRPr="00130AA0">
        <w:rPr>
          <w:lang w:val="lt-LT"/>
        </w:rPr>
        <w:tab/>
      </w:r>
      <w:bookmarkStart w:id="110" w:name="_Toc509825512"/>
      <w:bookmarkStart w:id="111" w:name="_Toc510880769"/>
      <w:bookmarkStart w:id="112" w:name="_Toc515557435"/>
      <w:r w:rsidRPr="00130AA0">
        <w:rPr>
          <w:lang w:val="lt-LT"/>
        </w:rPr>
        <w:t>„Azure“ žemėlapiai</w:t>
      </w:r>
      <w:bookmarkEnd w:id="110"/>
      <w:bookmarkEnd w:id="111"/>
      <w:bookmarkEnd w:id="112"/>
    </w:p>
    <w:p w14:paraId="430EB580" w14:textId="77777777" w:rsidR="00130AA0" w:rsidRDefault="00130AA0" w:rsidP="00130AA0">
      <w:pPr>
        <w:pStyle w:val="ProductList-ClauseHeading"/>
        <w:keepNext w:val="0"/>
      </w:pPr>
      <w:r>
        <w:t>Navigacijos apribojimai</w:t>
      </w:r>
    </w:p>
    <w:p w14:paraId="2655BA0E" w14:textId="77777777" w:rsidR="00130AA0" w:rsidRDefault="00130AA0" w:rsidP="00130AA0">
      <w:pPr>
        <w:pStyle w:val="ProductList-Body"/>
      </w:pPr>
      <w:r>
        <w:t>„Azure“ žemėlapių naudoti norint įjungti nuoseklios navigacijos funkciją negalima jokioje programoje.</w:t>
      </w:r>
    </w:p>
    <w:p w14:paraId="41CF7AA9" w14:textId="77777777" w:rsidR="00130AA0" w:rsidRPr="00006432" w:rsidRDefault="00130AA0" w:rsidP="00130AA0">
      <w:pPr>
        <w:pStyle w:val="ProductList-Body"/>
      </w:pPr>
    </w:p>
    <w:p w14:paraId="4FA17B7D" w14:textId="77777777" w:rsidR="00130AA0" w:rsidRDefault="00130AA0" w:rsidP="00130AA0">
      <w:pPr>
        <w:pStyle w:val="ProductList-ClauseHeading"/>
        <w:keepNext w:val="0"/>
      </w:pPr>
      <w:r>
        <w:t>Duomenų bazių apribojimai</w:t>
      </w:r>
    </w:p>
    <w:p w14:paraId="010B38F0" w14:textId="77777777" w:rsidR="00130AA0" w:rsidRDefault="00130AA0" w:rsidP="00130AA0">
      <w:pPr>
        <w:pStyle w:val="ProductList-Body"/>
      </w:pPr>
      <w:r>
        <w:t>Negalite naudoti „Azure“ žemėlapių ar bet kokios jų dalies siekdami sukurti konkuruojančią duomenų bazę ar paslaugą arba išvestinę duomenų bazę, visiškai ar iš dalies užpildytą jūsų duomenimis ir (arba) duomenimis, kuriuos suteikė ar sukūrė bet kokia trečioji šalis.</w:t>
      </w:r>
    </w:p>
    <w:p w14:paraId="26941074" w14:textId="77777777" w:rsidR="00130AA0" w:rsidRPr="00006432" w:rsidRDefault="00130AA0" w:rsidP="00130AA0">
      <w:pPr>
        <w:pStyle w:val="ProductList-Body"/>
      </w:pPr>
    </w:p>
    <w:p w14:paraId="1947EDA3" w14:textId="77777777" w:rsidR="00130AA0" w:rsidRPr="00006432" w:rsidRDefault="00130AA0" w:rsidP="00130AA0">
      <w:pPr>
        <w:pStyle w:val="ProductList-Body"/>
      </w:pPr>
      <w:r>
        <w:t>„Azure“ žemėlapių teikiamų duomenų negalite naudoti kartu su bet kokia kita trečiosios šalies duomenų baze, tik galite papildyti duomenis, kurių tipas neįtrauktas į Paslaugą (pvz., jums priklausantis turinys) arba kurių tipą „Microsoft“ licencijuoja.</w:t>
      </w:r>
    </w:p>
    <w:p w14:paraId="77744DBB" w14:textId="77777777" w:rsidR="00130AA0" w:rsidRDefault="00130AA0" w:rsidP="00130AA0">
      <w:pPr>
        <w:pStyle w:val="ProductList-Body"/>
      </w:pPr>
    </w:p>
    <w:p w14:paraId="43D6FA61" w14:textId="77777777" w:rsidR="00130AA0" w:rsidRDefault="00130AA0" w:rsidP="00130AA0">
      <w:pPr>
        <w:pStyle w:val="ProductList-ClauseHeading"/>
        <w:keepNext w:val="0"/>
      </w:pPr>
      <w:r>
        <w:t>API rezultatai</w:t>
      </w:r>
    </w:p>
    <w:p w14:paraId="29502BA3" w14:textId="77777777" w:rsidR="00130AA0" w:rsidRPr="00006432" w:rsidRDefault="00130AA0" w:rsidP="00130AA0">
      <w:pPr>
        <w:pStyle w:val="ProductList-Body"/>
      </w:pPr>
      <w:r>
        <w:t>Negalite saugoti informacijos, kurią teikia „Azure“ žemėlapių API, įskaitant geokodus ir atvirkštinius geokodus, žemėlapių duomenų plyteles ir informaciją apie maršrutus („Rezultatus“), tačiau tuo neapsiribojant, siekdami šiuos Rezultatus išplėsti ir teikti dideliam vartotojų skaičiui.</w:t>
      </w:r>
    </w:p>
    <w:p w14:paraId="03A6E23D" w14:textId="77777777" w:rsidR="00130AA0" w:rsidRDefault="00130AA0" w:rsidP="00130AA0">
      <w:pPr>
        <w:pStyle w:val="ProductList-Body"/>
      </w:pPr>
    </w:p>
    <w:p w14:paraId="3441DF5B" w14:textId="77777777" w:rsidR="00130AA0" w:rsidRDefault="00130AA0" w:rsidP="00130AA0">
      <w:pPr>
        <w:pStyle w:val="ProductList-Body"/>
      </w:pPr>
      <w:r>
        <w:t>Rezultatus saugoti įrenginyje ar kliento naršyklėje leidžiama tais atvejais, kai tokio saugojimo paskirtis yra sumažinti paslaugos, kurią naudojate tokiame įrenginyje ar kliento naršyklėje, gaišties trukmę. Rezultatų negalima saugoti ilgiau nei: (i) grąžintose antraštėse nurodytas galiojimo laikotarpis; arba (ii) 30 dienų – kas trumpiau.</w:t>
      </w:r>
    </w:p>
    <w:p w14:paraId="5E226B71" w14:textId="77777777" w:rsidR="00130AA0" w:rsidRPr="00006432" w:rsidRDefault="00130AA0" w:rsidP="00130AA0">
      <w:pPr>
        <w:pStyle w:val="ProductList-Body"/>
      </w:pPr>
    </w:p>
    <w:p w14:paraId="6980AF88" w14:textId="77777777" w:rsidR="00130AA0" w:rsidRPr="00006432" w:rsidRDefault="00130AA0" w:rsidP="00130AA0">
      <w:pPr>
        <w:pStyle w:val="ProductList-Body"/>
      </w:pPr>
      <w:bookmarkStart w:id="113" w:name="_Hlk509835802"/>
      <w:r>
        <w:t>Jokių Rezultatų negalite rodyti jokiame trečiosios šalies turinyje ar geografinių žemėlapių duomenų bazėje.</w:t>
      </w:r>
    </w:p>
    <w:bookmarkEnd w:id="113"/>
    <w:p w14:paraId="08DADA50" w14:textId="77777777" w:rsidR="00130AA0" w:rsidRDefault="00130AA0" w:rsidP="00130AA0">
      <w:pPr>
        <w:pStyle w:val="ProductList-Body"/>
      </w:pPr>
    </w:p>
    <w:p w14:paraId="4EF5E3BD" w14:textId="77777777" w:rsidR="00130AA0" w:rsidRDefault="00130AA0" w:rsidP="00130AA0">
      <w:pPr>
        <w:pStyle w:val="ProductList-ClauseHeading"/>
        <w:keepNext w:val="0"/>
      </w:pPr>
      <w:r>
        <w:t>Žemėlapių duomenys</w:t>
      </w:r>
    </w:p>
    <w:p w14:paraId="4A2E97BC" w14:textId="77777777" w:rsidR="00130AA0" w:rsidRPr="00C228A5" w:rsidRDefault="00130AA0" w:rsidP="00130AA0">
      <w:pPr>
        <w:pStyle w:val="ProductList-Body"/>
      </w:pPr>
      <w:r>
        <w:t>Turinį, rodantį „TomTom“ įspėjimą apie autoriaus teises, reikia naudoti sutinkamai su apribojimais, pateiktais „TomTom“ licencijuojamo trečiosios šalies produkto sąlygose ir EULA (</w:t>
      </w:r>
      <w:hyperlink r:id="rId33" w:history="1">
        <w:r>
          <w:rPr>
            <w:rStyle w:val="Hyperlink"/>
          </w:rPr>
          <w:t>https://www.tomtom.com/en_GB/thirdpartyproductterms/</w:t>
        </w:r>
      </w:hyperlink>
      <w:r>
        <w:t>).</w:t>
      </w:r>
    </w:p>
    <w:p w14:paraId="787FEB79" w14:textId="77777777" w:rsidR="00130AA0" w:rsidRPr="00006432" w:rsidRDefault="00130AA0" w:rsidP="00130AA0">
      <w:pPr>
        <w:pStyle w:val="ProductList-Body"/>
      </w:pPr>
    </w:p>
    <w:p w14:paraId="5E797B8A" w14:textId="77777777" w:rsidR="00130AA0" w:rsidRDefault="00130AA0" w:rsidP="00130AA0">
      <w:pPr>
        <w:pStyle w:val="ProductList-ClauseHeading"/>
        <w:keepNext w:val="0"/>
      </w:pPr>
      <w:r>
        <w:t>Jokios tikslumo garantijos</w:t>
      </w:r>
    </w:p>
    <w:p w14:paraId="75853D43" w14:textId="77777777" w:rsidR="00130AA0" w:rsidRPr="00006432" w:rsidRDefault="00130AA0" w:rsidP="00130AA0">
      <w:pPr>
        <w:pStyle w:val="ProductList-Body"/>
      </w:pPr>
      <w:r>
        <w:t xml:space="preserve">„Microsoft“ ir jos tiekėjai nesuteikia jokios garantijos, kad „Azure“ žemėlapių teikiami žemėlapiai, vaizdai ar bet koks turinys bus tikslūs ar išsamūs. </w:t>
      </w:r>
    </w:p>
    <w:p w14:paraId="138C3545" w14:textId="77777777" w:rsidR="00130AA0" w:rsidRDefault="00130AA0" w:rsidP="00130AA0">
      <w:pPr>
        <w:pStyle w:val="ProductList-Body"/>
      </w:pPr>
    </w:p>
    <w:p w14:paraId="04E44A59" w14:textId="77777777" w:rsidR="00130AA0" w:rsidRDefault="00130AA0" w:rsidP="00130AA0">
      <w:pPr>
        <w:pStyle w:val="ProductList-ClauseHeading"/>
        <w:keepNext w:val="0"/>
      </w:pPr>
      <w:r>
        <w:t>Autoriaus teisės</w:t>
      </w:r>
    </w:p>
    <w:p w14:paraId="4504E73D" w14:textId="77777777" w:rsidR="00130AA0" w:rsidRDefault="00130AA0" w:rsidP="00130AA0">
      <w:pPr>
        <w:pStyle w:val="ProductList-Body"/>
      </w:pPr>
      <w:r>
        <w:t>Negalite pašalinti, slėpti, maskuoti ar keisti jokio logotipo ir (arba) įspėjimo apie autoriaus teises, kuriuos sukūrė ar automatiškai generavo „Azure“ žemėlapiai.</w:t>
      </w:r>
    </w:p>
    <w:p w14:paraId="6827DDC2" w14:textId="77777777" w:rsidR="00130AA0" w:rsidRPr="00683A2B" w:rsidRDefault="00A61162" w:rsidP="00130AA0">
      <w:pPr>
        <w:pStyle w:val="ProductList-Body"/>
        <w:shd w:val="clear" w:color="auto" w:fill="A6A6A6" w:themeFill="background1" w:themeFillShade="A6"/>
        <w:spacing w:before="120" w:after="240"/>
        <w:jc w:val="right"/>
        <w:rPr>
          <w:sz w:val="16"/>
          <w:szCs w:val="16"/>
        </w:rPr>
      </w:pPr>
      <w:hyperlink w:anchor="_top" w:history="1">
        <w:r w:rsidR="00130AA0">
          <w:rPr>
            <w:rStyle w:val="Hyperlink"/>
            <w:sz w:val="16"/>
            <w:szCs w:val="16"/>
          </w:rPr>
          <w:t>Turinys</w:t>
        </w:r>
      </w:hyperlink>
      <w:r w:rsidR="00130AA0">
        <w:rPr>
          <w:sz w:val="16"/>
          <w:szCs w:val="16"/>
        </w:rPr>
        <w:t xml:space="preserve"> / </w:t>
      </w:r>
      <w:hyperlink w:anchor="_top" w:history="1">
        <w:r w:rsidR="00130AA0">
          <w:rPr>
            <w:rStyle w:val="Hyperlink"/>
            <w:sz w:val="16"/>
            <w:szCs w:val="16"/>
          </w:rPr>
          <w:t>Bendrosios sąlygos</w:t>
        </w:r>
      </w:hyperlink>
    </w:p>
    <w:p w14:paraId="316CE6E4" w14:textId="6F607453" w:rsidR="00F0030C" w:rsidRPr="001B7F3D" w:rsidRDefault="00F0030C" w:rsidP="00F0030C">
      <w:pPr>
        <w:pStyle w:val="ProductList-Offering2Heading"/>
        <w:outlineLvl w:val="2"/>
        <w:rPr>
          <w:lang w:val="lt-LT"/>
        </w:rPr>
      </w:pPr>
      <w:r w:rsidRPr="00F0030C">
        <w:rPr>
          <w:lang w:val="lt-LT"/>
        </w:rPr>
        <w:tab/>
      </w:r>
      <w:bookmarkStart w:id="114" w:name="_Toc484158292"/>
      <w:bookmarkStart w:id="115" w:name="_Toc515557436"/>
      <w:r w:rsidRPr="001B7F3D">
        <w:rPr>
          <w:lang w:val="lt-LT"/>
        </w:rPr>
        <w:t>„Microsoft Azure Stack“</w:t>
      </w:r>
      <w:bookmarkEnd w:id="114"/>
      <w:bookmarkEnd w:id="115"/>
    </w:p>
    <w:p w14:paraId="39E29943" w14:textId="7B042D2F" w:rsidR="00F0030C" w:rsidRDefault="00F0030C" w:rsidP="00F0030C">
      <w:pPr>
        <w:pStyle w:val="ProductList-Body"/>
      </w:pPr>
      <w:r>
        <w:t>„Microsoft Azure Stack</w:t>
      </w:r>
      <w:r w:rsidRPr="00AC333E">
        <w:t>“</w:t>
      </w:r>
      <w:r>
        <w:t xml:space="preserve"> yra „Microsoft Azure</w:t>
      </w:r>
      <w:r w:rsidRPr="00AC333E">
        <w:t>“</w:t>
      </w:r>
      <w:r>
        <w:t xml:space="preserve"> paslauga.</w:t>
      </w:r>
    </w:p>
    <w:p w14:paraId="6A466B3E" w14:textId="77777777" w:rsidR="003868BE" w:rsidRPr="00747204" w:rsidRDefault="003868BE" w:rsidP="00F0030C">
      <w:pPr>
        <w:pStyle w:val="ProductList-Body"/>
      </w:pPr>
    </w:p>
    <w:p w14:paraId="451E706A" w14:textId="77777777" w:rsidR="00F0030C" w:rsidRPr="00747204" w:rsidRDefault="00F0030C" w:rsidP="00F0030C">
      <w:pPr>
        <w:pStyle w:val="ProductList-ClauseHeading"/>
      </w:pPr>
      <w:r>
        <w:t xml:space="preserve">„Microsoft Azure Stack“ privatumas </w:t>
      </w:r>
    </w:p>
    <w:p w14:paraId="3BCB5A84" w14:textId="77777777" w:rsidR="00F0030C" w:rsidRPr="00747204" w:rsidRDefault="00F0030C" w:rsidP="00F0030C">
      <w:pPr>
        <w:pStyle w:val="ProductList-Body"/>
      </w:pPr>
      <w:r>
        <w:t>Klientui naudojant „Microsoft Azure Stack</w:t>
      </w:r>
      <w:r w:rsidRPr="00AC333E">
        <w:t>“</w:t>
      </w:r>
      <w:r>
        <w:t xml:space="preserve"> taikomos korporatyvinės ir kūrėjų privatumo nuostatos, kurias galima rasti </w:t>
      </w:r>
      <w:hyperlink r:id="rId34" w:history="1">
        <w:r>
          <w:rPr>
            <w:rStyle w:val="Hyperlink"/>
          </w:rPr>
          <w:t>https://www.microsoft.com/en-us/privacystatement/EnterpriseDev</w:t>
        </w:r>
      </w:hyperlink>
      <w:r>
        <w:t xml:space="preserve">. Jei „Microsoft“ debesų technologijos sutartį sudaręs Klientas naudoja „Microsoft Azure Stack“ programinę įrangą ar paslaugas, kurias teikia Pardavėjas, taikoma jo privatumo praktika, kuri gali skirtis nuo „Microsoft“ praktikos. </w:t>
      </w:r>
    </w:p>
    <w:p w14:paraId="035C42CA" w14:textId="77777777" w:rsidR="00F0030C" w:rsidRPr="00747204" w:rsidRDefault="00F0030C" w:rsidP="00F0030C">
      <w:pPr>
        <w:pStyle w:val="ProductList-Body"/>
      </w:pPr>
    </w:p>
    <w:p w14:paraId="057AE1C7" w14:textId="77777777" w:rsidR="00F0030C" w:rsidRPr="00747204" w:rsidRDefault="00F0030C" w:rsidP="00F0030C">
      <w:pPr>
        <w:pStyle w:val="ProductList-ClauseHeading"/>
      </w:pPr>
      <w:r>
        <w:t xml:space="preserve">„Microsoft Azure Stack“ naudojimas </w:t>
      </w:r>
    </w:p>
    <w:p w14:paraId="56345114" w14:textId="3682D288" w:rsidR="00F0030C" w:rsidRDefault="00F0030C" w:rsidP="00F0030C">
      <w:pPr>
        <w:pStyle w:val="ProductList-Body"/>
        <w:tabs>
          <w:tab w:val="clear" w:pos="158"/>
          <w:tab w:val="left" w:pos="360"/>
        </w:tabs>
      </w:pPr>
      <w:r>
        <w:t>Klientas „Microsoft Azure Stack“ gali naudoti tik toje aparatūroje, kurioje ji įdiegta iš anksto. Į „Microsoft Azure Stack</w:t>
      </w:r>
      <w:r w:rsidRPr="00AC333E">
        <w:t>“</w:t>
      </w:r>
      <w:r>
        <w:t xml:space="preserve"> įeina „Windows Server</w:t>
      </w:r>
      <w:r w:rsidRPr="00AC333E">
        <w:t>“</w:t>
      </w:r>
      <w:r>
        <w:t>, „Windows</w:t>
      </w:r>
      <w:r w:rsidRPr="00AC333E">
        <w:t>“</w:t>
      </w:r>
      <w:r>
        <w:t xml:space="preserve"> programinės įrangos komponentai ir „SQL Server Technology</w:t>
      </w:r>
      <w:r w:rsidRPr="00AC333E">
        <w:t>“</w:t>
      </w:r>
      <w:r>
        <w:t>, kuriems visiems taikomos Produktų naudojimo sąlygų skyriaus „Įtrauktos technologijos“ nuostatos, ir kuriuos galima naudoti tik su „Microsoft Azure Stack</w:t>
      </w:r>
      <w:r w:rsidRPr="00AC333E">
        <w:t>“</w:t>
      </w:r>
      <w:r>
        <w:t xml:space="preserve">. </w:t>
      </w:r>
    </w:p>
    <w:p w14:paraId="53D37A14" w14:textId="14EA5F9F" w:rsidR="000B206A" w:rsidRDefault="000B206A" w:rsidP="00F0030C">
      <w:pPr>
        <w:pStyle w:val="ProductList-Body"/>
        <w:tabs>
          <w:tab w:val="clear" w:pos="158"/>
          <w:tab w:val="left" w:pos="360"/>
        </w:tabs>
      </w:pPr>
    </w:p>
    <w:p w14:paraId="40E80D44" w14:textId="77777777" w:rsidR="000B206A" w:rsidRDefault="000B206A" w:rsidP="000B206A">
      <w:pPr>
        <w:pStyle w:val="ProductList-ClauseHeading"/>
      </w:pPr>
      <w:r>
        <w:t>Numatytosios paslaugų teikėjo prenumeratos naudojimas</w:t>
      </w:r>
    </w:p>
    <w:p w14:paraId="2151BE39" w14:textId="77777777" w:rsidR="000B206A" w:rsidRPr="00D26C87" w:rsidRDefault="000B206A" w:rsidP="000B206A">
      <w:pPr>
        <w:pStyle w:val="ProductList-Body"/>
      </w:pPr>
      <w:r>
        <w:t>Prenumerata, sukurta sistemos administratoriui „Azure Stack“ diegimo proceso metu (numatytojo paslaugų teikėjo prenumerata), gali būti naudojama tik norint įdiegti ir valdyti „Azure Stack“ infrastruktūrą; jos negalima naudoti norint vykdyti bet kokį darbo krūvį, kuris neįdiegia arba nevaldo „Azure Stack“ infrastruktūros (pvz., negalima naudoti norint vykdyti bet kokį programos darbo krūvį).</w:t>
      </w:r>
    </w:p>
    <w:p w14:paraId="3017588A" w14:textId="77777777" w:rsidR="00F0030C" w:rsidRPr="00747204" w:rsidRDefault="00A61162" w:rsidP="00F0030C">
      <w:pPr>
        <w:pStyle w:val="ProductList-Body"/>
        <w:shd w:val="clear" w:color="auto" w:fill="A6A6A6" w:themeFill="background1" w:themeFillShade="A6"/>
        <w:spacing w:before="120" w:after="240"/>
        <w:jc w:val="right"/>
      </w:pPr>
      <w:hyperlink w:anchor="_top" w:history="1">
        <w:r w:rsidR="00F0030C">
          <w:rPr>
            <w:rStyle w:val="Hyperlink"/>
            <w:sz w:val="16"/>
            <w:szCs w:val="16"/>
          </w:rPr>
          <w:t>Turinys</w:t>
        </w:r>
      </w:hyperlink>
      <w:r w:rsidR="00F0030C">
        <w:rPr>
          <w:sz w:val="16"/>
          <w:szCs w:val="16"/>
        </w:rPr>
        <w:t xml:space="preserve"> / </w:t>
      </w:r>
      <w:hyperlink w:anchor="Bendrosios nuostatos" w:history="1">
        <w:r w:rsidR="00F0030C">
          <w:rPr>
            <w:rStyle w:val="Hyperlink"/>
            <w:sz w:val="16"/>
            <w:szCs w:val="16"/>
          </w:rPr>
          <w:t>Bendrosios sąlygos</w:t>
        </w:r>
      </w:hyperlink>
    </w:p>
    <w:p w14:paraId="1E62F513" w14:textId="77777777" w:rsidR="00130AA0" w:rsidRDefault="00130AA0" w:rsidP="00130AA0">
      <w:pPr>
        <w:pStyle w:val="ProductList-Offering2Heading"/>
        <w:outlineLvl w:val="2"/>
      </w:pPr>
      <w:bookmarkStart w:id="116" w:name="_Toc494738672"/>
      <w:bookmarkStart w:id="117" w:name="EMS"/>
      <w:bookmarkStart w:id="118" w:name="_Toc476476610"/>
      <w:bookmarkStart w:id="119" w:name="_Toc459970714"/>
      <w:bookmarkStart w:id="120" w:name="_Toc457466428"/>
      <w:bookmarkStart w:id="121" w:name="AzureActiveDirectoryBasic"/>
      <w:bookmarkStart w:id="122" w:name="_Toc437590238"/>
      <w:bookmarkStart w:id="123" w:name="_Toc435790944"/>
      <w:bookmarkStart w:id="124" w:name="MicrosoftDynamicsMarketing"/>
      <w:bookmarkEnd w:id="109"/>
      <w:r>
        <w:tab/>
      </w:r>
      <w:bookmarkStart w:id="125" w:name="MicrosoftCognitiveServices"/>
      <w:bookmarkStart w:id="126" w:name="_Toc510880771"/>
      <w:bookmarkStart w:id="127" w:name="_Toc510115105"/>
      <w:bookmarkStart w:id="128" w:name="_Toc515557437"/>
      <w:r>
        <w:t>„Bing Search Services“</w:t>
      </w:r>
      <w:bookmarkEnd w:id="125"/>
      <w:bookmarkEnd w:id="126"/>
      <w:bookmarkEnd w:id="127"/>
      <w:bookmarkEnd w:id="128"/>
    </w:p>
    <w:p w14:paraId="556094CC" w14:textId="77777777" w:rsidR="00130AA0" w:rsidRPr="002001F8" w:rsidRDefault="00130AA0" w:rsidP="00130AA0">
      <w:pPr>
        <w:pStyle w:val="ProductList-ClauseHeading"/>
        <w:keepNext w:val="0"/>
      </w:pPr>
      <w:r>
        <w:t>„Bing Search Services“ naudojimo ir rodymo reikalavimai</w:t>
      </w:r>
    </w:p>
    <w:p w14:paraId="7539271B" w14:textId="77777777" w:rsidR="00130AA0" w:rsidRDefault="00130AA0" w:rsidP="00130AA0">
      <w:pPr>
        <w:pStyle w:val="ProductList-Body"/>
        <w:tabs>
          <w:tab w:val="left" w:pos="270"/>
        </w:tabs>
      </w:pPr>
      <w:r>
        <w:t>Klientas turi laikytis „Bing Search Services“ naudojimo ir rodymo reikalavimų,</w:t>
      </w:r>
      <w:r>
        <w:rPr>
          <w:sz w:val="24"/>
          <w:szCs w:val="24"/>
        </w:rPr>
        <w:t xml:space="preserve"> </w:t>
      </w:r>
      <w:r>
        <w:t>kuriuos galima rasti adresu</w:t>
      </w:r>
      <w:r>
        <w:rPr>
          <w:sz w:val="24"/>
          <w:szCs w:val="24"/>
        </w:rPr>
        <w:t xml:space="preserve"> </w:t>
      </w:r>
      <w:hyperlink r:id="rId35" w:history="1">
        <w:r>
          <w:rPr>
            <w:rStyle w:val="Hyperlink"/>
          </w:rPr>
          <w:t>https://aka.ms/r1j7jq</w:t>
        </w:r>
      </w:hyperlink>
      <w:r>
        <w:t>. Klientas iš „Bing Search Services“ gautus rezultatus gali naudoti tik ieškos internete tikslais (kaip apibrėžta naudojimo ir rodymo reikalavimuose); jis negali kaupti ir kopijuoti rezultatų. Kliento iš „Bing Search Services“ gauti rezultatai nėra Produktai, Pataisos ar Paslaugų rezultatai.</w:t>
      </w:r>
    </w:p>
    <w:p w14:paraId="2C9E1E36" w14:textId="77777777" w:rsidR="00130AA0" w:rsidRDefault="00130AA0" w:rsidP="00130AA0">
      <w:pPr>
        <w:pStyle w:val="ProductList-ClauseHeading"/>
        <w:keepNext w:val="0"/>
      </w:pPr>
    </w:p>
    <w:p w14:paraId="48F9CA91" w14:textId="77777777" w:rsidR="00130AA0" w:rsidRPr="008846DD" w:rsidRDefault="00130AA0" w:rsidP="00130AA0">
      <w:pPr>
        <w:pStyle w:val="ProductList-ClauseHeading"/>
        <w:keepNext w:val="0"/>
      </w:pPr>
      <w:r>
        <w:t xml:space="preserve">„Bing Search Services“ privatumas </w:t>
      </w:r>
    </w:p>
    <w:p w14:paraId="31DD0B6C" w14:textId="77777777" w:rsidR="00130AA0" w:rsidRDefault="00130AA0" w:rsidP="00130AA0">
      <w:pPr>
        <w:pStyle w:val="ProductList-Body"/>
      </w:pPr>
      <w:r>
        <w:t xml:space="preserve">Klientui naudojant „Bing Search Services“, taikomos „Microsoft“ privatumo nuostatos, kurias galima rasti adresu </w:t>
      </w:r>
      <w:hyperlink r:id="rId36" w:history="1">
        <w:r>
          <w:rPr>
            <w:rStyle w:val="Hyperlink"/>
          </w:rPr>
          <w:t>https://go.microsoft.com/</w:t>
        </w:r>
        <w:r>
          <w:rPr>
            <w:rStyle w:val="Hyperlink"/>
            <w:color w:val="0563C1"/>
          </w:rPr>
          <w:t>fwlink</w:t>
        </w:r>
        <w:r>
          <w:rPr>
            <w:rStyle w:val="Hyperlink"/>
          </w:rPr>
          <w:t>/?LinkId=521839</w:t>
        </w:r>
      </w:hyperlink>
      <w:r>
        <w:t xml:space="preserve">, tik šis Internete teikiamų paslaugų sąlygų skyrius „Bing Search Services“ taikomas tiek, kiek jis prieštarauja „Microsoft“ privatumo nuostatoms. </w:t>
      </w:r>
    </w:p>
    <w:p w14:paraId="080BF38C" w14:textId="77777777" w:rsidR="00130AA0" w:rsidRDefault="00130AA0" w:rsidP="00130AA0">
      <w:pPr>
        <w:pStyle w:val="ProductList-Body"/>
      </w:pPr>
    </w:p>
    <w:p w14:paraId="4D8AF602" w14:textId="77777777" w:rsidR="00130AA0" w:rsidRPr="00964225" w:rsidRDefault="00130AA0" w:rsidP="00130AA0">
      <w:pPr>
        <w:pStyle w:val="ProductList-ClauseHeading"/>
        <w:keepNext w:val="0"/>
        <w:rPr>
          <w:color w:val="0072C6"/>
        </w:rPr>
      </w:pPr>
      <w:r>
        <w:t>„Bing Search Services“ duomenų naudojimas</w:t>
      </w:r>
    </w:p>
    <w:p w14:paraId="670C94BF" w14:textId="77777777" w:rsidR="00130AA0" w:rsidRDefault="00130AA0" w:rsidP="00130AA0">
      <w:pPr>
        <w:pStyle w:val="ProductList-Body"/>
      </w:pPr>
      <w:r>
        <w:t>Tik Klientas yra atsakingas už visų „Bing Search Services“ duomenų turinį.</w:t>
      </w:r>
    </w:p>
    <w:p w14:paraId="68B36469" w14:textId="77777777" w:rsidR="00130AA0" w:rsidRPr="003B18B5" w:rsidRDefault="00130AA0" w:rsidP="00130AA0">
      <w:pPr>
        <w:pStyle w:val="ProductList-Body"/>
        <w:rPr>
          <w:sz w:val="6"/>
          <w:szCs w:val="12"/>
        </w:rPr>
      </w:pPr>
    </w:p>
    <w:p w14:paraId="4520081B" w14:textId="77777777" w:rsidR="00130AA0" w:rsidRDefault="00130AA0" w:rsidP="00130AA0">
      <w:pPr>
        <w:pStyle w:val="ProductList-Body"/>
      </w:pPr>
      <w:r>
        <w:t>„Microsoft“ „Bing Search Services“ duomenis gali naudoti tik norėdama: (i) teikti klientui mokymo paslaugas ir (ii) tobulinti „Microsoft“ produktus bei paslaugas. Tik šio naudojimo tikslais „Microsoft“ gali rinkti, saugoti, naudoti ir atkurti „Bing Search Services“ duomenis bei kurti išvestinius jų darbus. Klientas įmonei „Microsoft“ suteikia ribotą, neišimtinę, neatšaukiamą visame pasaulyje galiojančią licenciją tai daryti. Klientas saugo ir išlaiko visas teises, kurių reikia, kad „Microsoft“ galėtų naudoti „Bing Search Services“ duomenis, kaip aprašyta šioje pastraipoje, nepažeisdama jokių trečiųjų šalių teisių arba kitaip neįsipareigodama Kliento ar trečiųjų šalių atžvilgiu.</w:t>
      </w:r>
    </w:p>
    <w:p w14:paraId="78E3C63A" w14:textId="77777777" w:rsidR="00130AA0" w:rsidRDefault="00130AA0" w:rsidP="00130AA0">
      <w:pPr>
        <w:pStyle w:val="ProductList-Body"/>
      </w:pPr>
    </w:p>
    <w:p w14:paraId="553897C7" w14:textId="77777777" w:rsidR="00130AA0" w:rsidRDefault="00130AA0" w:rsidP="00130AA0">
      <w:pPr>
        <w:pStyle w:val="ProductList-Body"/>
      </w:pPr>
      <w:r>
        <w:t>Šio Internete teikiamų paslaugų sąlygų skyriaus „Bing Search Services“ duomenų naudojimas sąlygos lieka galioti baigus galioti Kliento bendrojo licencijavimo sutarčiai arba ją nutraukus. Pagal šalių susitarimą Klientui priklauso visos teisės, nuosavybės ir su pelno gavimu susijusios teisės į „Bing Search Services“ duomenis. Įmonei „Microsoft“ nesuteikiama jokių teisių į „Bing Search Services“ duomenis, išskyrus tas, kurias Klientas įmonei „Microsoft“ suteikia pagal šio skyriaus „Bing Search Services“ naudojimas nuostatas. „Microsoft“ teisių į programinę įrangą arba paslaugas, kurių licenciją „Microsoft“ suteikia Klientui, šios pastraipos teiginiai nepakeičia.</w:t>
      </w:r>
    </w:p>
    <w:p w14:paraId="77239F1B" w14:textId="77777777" w:rsidR="00130AA0" w:rsidRDefault="00130AA0" w:rsidP="00130AA0">
      <w:pPr>
        <w:pStyle w:val="ProductList-Body"/>
      </w:pPr>
    </w:p>
    <w:p w14:paraId="2C9BCBA4" w14:textId="77777777" w:rsidR="00130AA0" w:rsidRPr="00964225" w:rsidRDefault="00130AA0" w:rsidP="00130AA0">
      <w:pPr>
        <w:pStyle w:val="ProductList-ClauseHeading"/>
        <w:keepNext w:val="0"/>
        <w:rPr>
          <w:color w:val="0072C6"/>
        </w:rPr>
      </w:pPr>
      <w:r>
        <w:t>Duomenų apsaugos sąlygų taikymas tarnybai „Bing Search Services“</w:t>
      </w:r>
    </w:p>
    <w:p w14:paraId="6FE01DBB" w14:textId="77777777" w:rsidR="00130AA0" w:rsidRDefault="00130AA0" w:rsidP="00130AA0">
      <w:pPr>
        <w:pStyle w:val="ProductList-Body"/>
      </w:pPr>
      <w:r>
        <w:t>Tarnybai „Bing Search Services“ taikomi tik tolesni duomenų apsaugos sąlygų skyriai. „Duomenų perleidimas“, „Subrangovų naudojimas“ ir „Kaip susisiekti su „Microsoft“. Šie skyriai netaikomi išvardytų tarnybų Peržiūros versijoms.</w:t>
      </w:r>
    </w:p>
    <w:p w14:paraId="03E16FE5" w14:textId="77777777" w:rsidR="00130AA0" w:rsidRPr="009A17A9" w:rsidRDefault="00130AA0" w:rsidP="00130AA0">
      <w:pPr>
        <w:pStyle w:val="ProductList-Body"/>
      </w:pPr>
    </w:p>
    <w:p w14:paraId="7A8E5976" w14:textId="77777777" w:rsidR="00130AA0" w:rsidRDefault="00130AA0" w:rsidP="00130AA0">
      <w:pPr>
        <w:pStyle w:val="ProductList-ClauseHeading"/>
        <w:keepNext w:val="0"/>
      </w:pPr>
      <w:r>
        <w:t>BDAR sąlygos tarnybai „Bing Search Services“ netaikomos.</w:t>
      </w:r>
    </w:p>
    <w:p w14:paraId="420B09B0" w14:textId="77777777" w:rsidR="00130AA0" w:rsidRDefault="00130AA0" w:rsidP="00130AA0">
      <w:pPr>
        <w:pStyle w:val="ProductList-Body"/>
      </w:pPr>
      <w:r>
        <w:t>BDAR sąlygos tarnybai „Bing Search Services“ netaikomos.</w:t>
      </w:r>
    </w:p>
    <w:p w14:paraId="3C7F8EA9" w14:textId="77777777" w:rsidR="00130AA0" w:rsidRDefault="00130AA0" w:rsidP="00130AA0">
      <w:pPr>
        <w:pStyle w:val="ProductList-Body"/>
        <w:tabs>
          <w:tab w:val="left" w:pos="360"/>
        </w:tabs>
      </w:pPr>
    </w:p>
    <w:p w14:paraId="0490CE8D" w14:textId="77777777" w:rsidR="00130AA0" w:rsidRDefault="00130AA0" w:rsidP="00130AA0">
      <w:pPr>
        <w:pStyle w:val="ProductList-ClauseHeading"/>
        <w:keepNext w:val="0"/>
      </w:pPr>
      <w:r>
        <w:t>Pirmenybė.</w:t>
      </w:r>
    </w:p>
    <w:p w14:paraId="4250B2F1" w14:textId="77777777" w:rsidR="00130AA0" w:rsidRDefault="00130AA0" w:rsidP="00130AA0">
      <w:pPr>
        <w:pStyle w:val="ProductList-Body"/>
      </w:pPr>
      <w:r>
        <w:t>Šios „Bing Search Services“ skyriaus nuostatos taikomos tiek, kiek jos neprieštarauja kitoms Internete teikiamų paslaugų sąlygoms.</w:t>
      </w:r>
    </w:p>
    <w:p w14:paraId="2CED987A" w14:textId="77777777" w:rsidR="00130AA0" w:rsidRPr="001349C6" w:rsidRDefault="00A61162" w:rsidP="00130AA0">
      <w:pPr>
        <w:pStyle w:val="ProductList-Body"/>
        <w:shd w:val="clear" w:color="auto" w:fill="A6A6A6" w:themeFill="background1" w:themeFillShade="A6"/>
        <w:spacing w:before="120" w:after="240"/>
        <w:jc w:val="right"/>
        <w:rPr>
          <w:sz w:val="16"/>
          <w:szCs w:val="16"/>
        </w:rPr>
      </w:pPr>
      <w:hyperlink w:anchor="_top" w:history="1">
        <w:r w:rsidR="00130AA0">
          <w:rPr>
            <w:rStyle w:val="Hyperlink"/>
            <w:sz w:val="16"/>
            <w:szCs w:val="16"/>
          </w:rPr>
          <w:t>Turinys</w:t>
        </w:r>
      </w:hyperlink>
      <w:r w:rsidR="00130AA0">
        <w:rPr>
          <w:sz w:val="16"/>
          <w:szCs w:val="16"/>
        </w:rPr>
        <w:t xml:space="preserve"> / </w:t>
      </w:r>
      <w:hyperlink w:anchor="_top" w:history="1">
        <w:r w:rsidR="00130AA0">
          <w:rPr>
            <w:rStyle w:val="Hyperlink"/>
            <w:sz w:val="16"/>
            <w:szCs w:val="16"/>
          </w:rPr>
          <w:t>Bendrosios sąlygos</w:t>
        </w:r>
      </w:hyperlink>
    </w:p>
    <w:p w14:paraId="31FF3A64" w14:textId="77777777" w:rsidR="00130AA0" w:rsidRPr="00130AA0" w:rsidRDefault="00130AA0" w:rsidP="00130AA0">
      <w:pPr>
        <w:pStyle w:val="ProductList-Offering2Heading"/>
        <w:outlineLvl w:val="2"/>
        <w:rPr>
          <w:b w:val="0"/>
          <w:color w:val="000000" w:themeColor="text1"/>
          <w:sz w:val="8"/>
          <w:szCs w:val="8"/>
          <w:lang w:val="lt-LT"/>
        </w:rPr>
      </w:pPr>
      <w:r w:rsidRPr="00130AA0">
        <w:rPr>
          <w:lang w:val="lt-LT"/>
        </w:rPr>
        <w:tab/>
      </w:r>
      <w:bookmarkStart w:id="129" w:name="_Toc510880772"/>
      <w:bookmarkStart w:id="130" w:name="_Toc515557438"/>
      <w:r w:rsidRPr="00130AA0">
        <w:rPr>
          <w:lang w:val="lt-LT"/>
        </w:rPr>
        <w:t>„Microsoft“ mokymo paslaugos</w:t>
      </w:r>
      <w:bookmarkEnd w:id="129"/>
      <w:bookmarkEnd w:id="130"/>
    </w:p>
    <w:p w14:paraId="276FDF67" w14:textId="77777777" w:rsidR="00130AA0" w:rsidRDefault="00130AA0" w:rsidP="00130AA0">
      <w:pPr>
        <w:pStyle w:val="ProductList-ClauseHeading"/>
        <w:keepNext w:val="0"/>
      </w:pPr>
      <w:r>
        <w:t>Kliento naudojimosi tarnybų „Microsoft Translator“ ir „Bing Search Services“ rezultatais apribojimas</w:t>
      </w:r>
    </w:p>
    <w:p w14:paraId="09DA3A6D" w14:textId="77777777" w:rsidR="00130AA0" w:rsidRPr="00F86985" w:rsidRDefault="00130AA0" w:rsidP="00130AA0">
      <w:pPr>
        <w:pStyle w:val="ProductList-Body"/>
      </w:pPr>
      <w:r>
        <w:t>Klientas negali naudoti jokių duomenų iš „Bing Search Services“ ar „Microsoft Translator“ jokios panašios mašininiu mokymusi pagrįstos paslaugos kūrimo ir siūlymo tikslais.</w:t>
      </w:r>
    </w:p>
    <w:p w14:paraId="1400306E" w14:textId="77777777" w:rsidR="00130AA0" w:rsidRPr="00F86985" w:rsidRDefault="00130AA0" w:rsidP="00130AA0">
      <w:pPr>
        <w:pStyle w:val="ProductList-Body"/>
      </w:pPr>
    </w:p>
    <w:p w14:paraId="664EB4B7" w14:textId="77777777" w:rsidR="00130AA0" w:rsidRPr="00F86985" w:rsidRDefault="00130AA0" w:rsidP="00130AA0">
      <w:pPr>
        <w:pStyle w:val="ProductList-ClauseHeading"/>
      </w:pPr>
      <w:r>
        <w:t>„Microsoft Translator“ priskyrimas</w:t>
      </w:r>
    </w:p>
    <w:p w14:paraId="7477B8A1" w14:textId="77777777" w:rsidR="00130AA0" w:rsidRPr="00F86985" w:rsidRDefault="00130AA0" w:rsidP="00130AA0">
      <w:pPr>
        <w:pStyle w:val="ProductList-Body"/>
      </w:pPr>
      <w:r>
        <w:t>Rodydamas automatinį „Microsoft Translator“ vertimą Klientas turi pateikti pagrįstą tinkamą pranešimą, kad tekstą automatiškai išvertė „Microsoft Translator“.</w:t>
      </w:r>
    </w:p>
    <w:p w14:paraId="2FF2E4C3" w14:textId="77777777" w:rsidR="00130AA0" w:rsidRPr="009A17A9" w:rsidRDefault="00130AA0" w:rsidP="00130AA0">
      <w:pPr>
        <w:pStyle w:val="ProductList-Body"/>
      </w:pPr>
    </w:p>
    <w:p w14:paraId="143ED274" w14:textId="77777777" w:rsidR="00130AA0" w:rsidRPr="00F86985" w:rsidRDefault="00130AA0" w:rsidP="00130AA0">
      <w:pPr>
        <w:pStyle w:val="ProductList-ClauseHeading"/>
        <w:keepNext w:val="0"/>
      </w:pPr>
      <w:r>
        <w:t>Neaktyvios mokymo paslaugų konfigūracijos ir pasirinktiniai modeliai</w:t>
      </w:r>
    </w:p>
    <w:p w14:paraId="491C55CD" w14:textId="77777777" w:rsidR="00130AA0" w:rsidRPr="009A17A9" w:rsidRDefault="00130AA0" w:rsidP="00130AA0">
      <w:pPr>
        <w:pStyle w:val="ProductList-Body"/>
      </w:pPr>
      <w:r>
        <w:t xml:space="preserve">Duomenų išsaugojimo ir naikinimo tikslais neaktyvi mokymo paslaugų konfigūracija ar pasirinktinis modelis „Microsoft“ nuožiūra gali būti laikomi Internete teikiama paslauga, kurios Kliento prenumerata baigė galioti. Konfigūracija arba pasirinktinis modelis yra neaktyvūs, jei per 90 dienų (1) jie neiškviečiami; (2) jie nemodifikuoti ir jiems nepriskirtas dabartinis raktas; (3) Klientas prie jų neprisijungė. </w:t>
      </w:r>
    </w:p>
    <w:p w14:paraId="5F147303" w14:textId="77777777" w:rsidR="00130AA0" w:rsidRPr="00F86985" w:rsidRDefault="00A61162" w:rsidP="00130AA0">
      <w:pPr>
        <w:pStyle w:val="ProductList-Body"/>
        <w:shd w:val="clear" w:color="auto" w:fill="A6A6A6" w:themeFill="background1" w:themeFillShade="A6"/>
        <w:spacing w:before="120" w:after="240"/>
        <w:jc w:val="right"/>
        <w:rPr>
          <w:sz w:val="16"/>
          <w:szCs w:val="16"/>
        </w:rPr>
      </w:pPr>
      <w:hyperlink w:anchor="_top" w:history="1">
        <w:r w:rsidR="00130AA0">
          <w:rPr>
            <w:rStyle w:val="Hyperlink"/>
            <w:sz w:val="16"/>
            <w:szCs w:val="16"/>
          </w:rPr>
          <w:t>Turinys</w:t>
        </w:r>
      </w:hyperlink>
      <w:r w:rsidR="00130AA0">
        <w:rPr>
          <w:sz w:val="16"/>
          <w:szCs w:val="16"/>
        </w:rPr>
        <w:t xml:space="preserve"> / </w:t>
      </w:r>
      <w:hyperlink w:anchor="_top" w:history="1">
        <w:r w:rsidR="00130AA0">
          <w:rPr>
            <w:rStyle w:val="Hyperlink"/>
            <w:sz w:val="16"/>
            <w:szCs w:val="16"/>
          </w:rPr>
          <w:t>Bendrosios sąlygos</w:t>
        </w:r>
      </w:hyperlink>
    </w:p>
    <w:p w14:paraId="2511ADCF" w14:textId="2E8D1641" w:rsidR="00C94916" w:rsidRPr="00C94916" w:rsidRDefault="00C94916" w:rsidP="00CD0EDA">
      <w:pPr>
        <w:pStyle w:val="ProductList-Offering2Heading"/>
        <w:ind w:firstLine="158"/>
        <w:outlineLvl w:val="2"/>
        <w:rPr>
          <w:lang w:val="lt-LT"/>
        </w:rPr>
      </w:pPr>
      <w:bookmarkStart w:id="131" w:name="_Toc515557439"/>
      <w:r w:rsidRPr="00C94916">
        <w:rPr>
          <w:lang w:val="lt-LT"/>
        </w:rPr>
        <w:t>„Microsoft Genomics“</w:t>
      </w:r>
      <w:bookmarkEnd w:id="116"/>
      <w:bookmarkEnd w:id="131"/>
    </w:p>
    <w:p w14:paraId="3245B3C5" w14:textId="77777777" w:rsidR="00C94916" w:rsidRPr="00BA2331" w:rsidRDefault="00C94916" w:rsidP="00C94916">
      <w:pPr>
        <w:pStyle w:val="ProductList-ClauseHeading"/>
      </w:pPr>
      <w:r>
        <w:t xml:space="preserve">„Microsoft Genomics“ privatumas </w:t>
      </w:r>
    </w:p>
    <w:p w14:paraId="370E50AD" w14:textId="77777777" w:rsidR="00C94916" w:rsidRPr="00BA2331" w:rsidRDefault="00C94916" w:rsidP="00C94916">
      <w:pPr>
        <w:pStyle w:val="ProductList-Body"/>
      </w:pPr>
      <w:r>
        <w:t xml:space="preserve">Klientui naudojantis „Microsoft Genomics“ taikomos „Microsoft“ privatumo nuostatos, pateikiamos adresu </w:t>
      </w:r>
      <w:hyperlink r:id="rId37" w:history="1">
        <w:r>
          <w:rPr>
            <w:rStyle w:val="Hyperlink"/>
          </w:rPr>
          <w:t>https://go.microsoft.com/fwlink/?LinkId=521839</w:t>
        </w:r>
      </w:hyperlink>
      <w:r>
        <w:t xml:space="preserve">. Šio „Microsoft Genomics“ skyriaus nuostatos taikomos, jei jos neprieštarauja „Microsoft“ privatumo nuostatoms. </w:t>
      </w:r>
    </w:p>
    <w:p w14:paraId="3B39DAF5" w14:textId="77777777" w:rsidR="00C94916" w:rsidRPr="00BA2331" w:rsidRDefault="00C94916" w:rsidP="00C94916">
      <w:pPr>
        <w:pStyle w:val="ProductList-Body"/>
      </w:pPr>
    </w:p>
    <w:p w14:paraId="3591C83D" w14:textId="77777777" w:rsidR="00C94916" w:rsidRPr="00BA2331" w:rsidRDefault="00C94916" w:rsidP="00C94916">
      <w:pPr>
        <w:pStyle w:val="ProductList-ClauseHeading"/>
      </w:pPr>
      <w:r>
        <w:t xml:space="preserve">„Broad“ licencijos sąlygos </w:t>
      </w:r>
    </w:p>
    <w:p w14:paraId="34BBA0D5" w14:textId="77777777" w:rsidR="00C94916" w:rsidRPr="00BA2331" w:rsidRDefault="00C94916" w:rsidP="00C94916">
      <w:pPr>
        <w:pStyle w:val="ProductList-Body"/>
      </w:pPr>
      <w:r>
        <w:t>„Microsoft Genomics“ apima prieigą prie „Genetic Analysis Toolkit“ (GATK), kurį teikia „Broad Institute, Inc.“ (toliau – „</w:t>
      </w:r>
      <w:r>
        <w:rPr>
          <w:bCs/>
        </w:rPr>
        <w:t>Broad</w:t>
      </w:r>
      <w:r>
        <w:t>“). Naudojant GATK ir bet kokius susijusius dokumentus kaip „Microsoft Genomics“ dalį taip pat taikoma „Broad“ GATK galutinio vartotojo licencinė sutartis („</w:t>
      </w:r>
      <w:r>
        <w:rPr>
          <w:bCs/>
        </w:rPr>
        <w:t>Broad EULA</w:t>
      </w:r>
      <w:r>
        <w:t xml:space="preserve">“). </w:t>
      </w:r>
    </w:p>
    <w:p w14:paraId="1D15C899" w14:textId="77777777" w:rsidR="00C94916" w:rsidRPr="00BA2331" w:rsidRDefault="00C94916" w:rsidP="00C94916">
      <w:pPr>
        <w:pStyle w:val="ProductList-Body"/>
      </w:pPr>
      <w:r>
        <w:t xml:space="preserve"> </w:t>
      </w:r>
    </w:p>
    <w:p w14:paraId="67BD586A" w14:textId="77777777" w:rsidR="00C94916" w:rsidRPr="00BA2331" w:rsidRDefault="00C94916" w:rsidP="00C94916">
      <w:pPr>
        <w:pStyle w:val="ProductList-Body"/>
      </w:pPr>
      <w:r>
        <w:t xml:space="preserve">„Microsoft“ gali rinkti tam tikrą statistinę ir techninę informaciją apie tai, kaip Klientas naudoja GATK, ir dalytis ja su „Broad“. Klientas įgalioja „Microsoft“ pranešti „Broad“ Kliento – kaip GATK vartotojo programoje „Microsoft Genomics“ – statusą. </w:t>
      </w:r>
    </w:p>
    <w:p w14:paraId="65F5DB9B" w14:textId="77777777" w:rsidR="00C94916" w:rsidRPr="00BA2331" w:rsidRDefault="00C94916" w:rsidP="00C94916">
      <w:pPr>
        <w:pStyle w:val="ProductList-Body"/>
      </w:pPr>
    </w:p>
    <w:p w14:paraId="23F6C83D" w14:textId="77777777" w:rsidR="00C94916" w:rsidRPr="00BA2331" w:rsidRDefault="00C94916" w:rsidP="00C94916">
      <w:pPr>
        <w:pStyle w:val="ProductList-ClauseHeading"/>
      </w:pPr>
      <w:r>
        <w:t>Neskirta naudoti medicinoje</w:t>
      </w:r>
    </w:p>
    <w:p w14:paraId="4D6C9A76" w14:textId="77777777" w:rsidR="00C94916" w:rsidRPr="00BA2331" w:rsidRDefault="00C94916" w:rsidP="00C94916">
      <w:pPr>
        <w:pStyle w:val="ProductList-Body"/>
      </w:pPr>
      <w:r>
        <w:t>„Microsoft Genomics“ nėra medicinos prietaisas, ir ją naudojant gauti rezultatai nėra laikytini faktiniais duomenimis bei neturėtų būti naudojami vietoje gydytojų nuomonės, konsultacijos arba bet kokiai ligai ar būklei diagnozuoti arba gydyti.</w:t>
      </w:r>
    </w:p>
    <w:p w14:paraId="5A6E7396" w14:textId="77777777" w:rsidR="00C94916" w:rsidRPr="007409F9" w:rsidRDefault="00A61162" w:rsidP="00C94916">
      <w:pPr>
        <w:pStyle w:val="ProductList-Body"/>
        <w:shd w:val="clear" w:color="auto" w:fill="A6A6A6" w:themeFill="background1" w:themeFillShade="A6"/>
        <w:spacing w:before="120" w:after="240"/>
        <w:jc w:val="right"/>
        <w:rPr>
          <w:sz w:val="16"/>
          <w:szCs w:val="16"/>
        </w:rPr>
      </w:pPr>
      <w:hyperlink w:anchor="_top" w:history="1">
        <w:r w:rsidR="00C94916" w:rsidRPr="007409F9">
          <w:rPr>
            <w:rStyle w:val="Hyperlink"/>
            <w:sz w:val="16"/>
            <w:szCs w:val="16"/>
          </w:rPr>
          <w:t>Turinys</w:t>
        </w:r>
      </w:hyperlink>
      <w:r w:rsidR="00C94916" w:rsidRPr="007409F9">
        <w:rPr>
          <w:sz w:val="16"/>
          <w:szCs w:val="16"/>
        </w:rPr>
        <w:t xml:space="preserve"> / </w:t>
      </w:r>
      <w:hyperlink w:anchor="_top" w:history="1">
        <w:r w:rsidR="00C94916" w:rsidRPr="007409F9">
          <w:rPr>
            <w:rStyle w:val="Hyperlink"/>
            <w:sz w:val="16"/>
            <w:szCs w:val="16"/>
          </w:rPr>
          <w:t>Bendrosios sąlygos</w:t>
        </w:r>
      </w:hyperlink>
    </w:p>
    <w:p w14:paraId="5A552FB6" w14:textId="5067792A" w:rsidR="00C94916" w:rsidRPr="001C6F5A" w:rsidRDefault="00C94916" w:rsidP="00CD0EDA">
      <w:pPr>
        <w:pStyle w:val="ProductList-Offering2Heading"/>
        <w:keepNext/>
        <w:outlineLvl w:val="2"/>
        <w:rPr>
          <w:lang w:val="lt-LT"/>
        </w:rPr>
      </w:pPr>
      <w:r w:rsidRPr="001C6F5A">
        <w:rPr>
          <w:lang w:val="lt-LT"/>
        </w:rPr>
        <w:tab/>
      </w:r>
      <w:bookmarkStart w:id="132" w:name="_Toc494738673"/>
      <w:bookmarkStart w:id="133" w:name="_Toc515557440"/>
      <w:r w:rsidRPr="001C6F5A">
        <w:rPr>
          <w:lang w:val="lt-LT"/>
        </w:rPr>
        <w:t xml:space="preserve">„Visual Studio </w:t>
      </w:r>
      <w:r w:rsidR="001B7F3D" w:rsidRPr="001C6F5A">
        <w:rPr>
          <w:lang w:val="lt-LT"/>
        </w:rPr>
        <w:t>App</w:t>
      </w:r>
      <w:r w:rsidRPr="001C6F5A">
        <w:rPr>
          <w:lang w:val="lt-LT"/>
        </w:rPr>
        <w:t xml:space="preserve"> Center“</w:t>
      </w:r>
      <w:bookmarkEnd w:id="132"/>
      <w:bookmarkEnd w:id="133"/>
    </w:p>
    <w:p w14:paraId="11143A61" w14:textId="12BC140E" w:rsidR="00C94916" w:rsidRPr="00BA2331" w:rsidRDefault="00C94916" w:rsidP="00C94916">
      <w:pPr>
        <w:pStyle w:val="ProductList-ClauseHeading"/>
      </w:pPr>
      <w:r>
        <w:t xml:space="preserve">„Visual Studio </w:t>
      </w:r>
      <w:r w:rsidR="001B7F3D">
        <w:t>App</w:t>
      </w:r>
      <w:r>
        <w:t xml:space="preserve"> Center Test“ privatumo ir saugos sąlygos</w:t>
      </w:r>
    </w:p>
    <w:p w14:paraId="501045DF" w14:textId="37DECFD1" w:rsidR="00C94916" w:rsidRPr="00BA2331" w:rsidRDefault="00C94916" w:rsidP="00C94916">
      <w:pPr>
        <w:pStyle w:val="ProductList-Body"/>
      </w:pPr>
      <w:r>
        <w:t xml:space="preserve">Klientui naudojantis „Visual Studio </w:t>
      </w:r>
      <w:r w:rsidR="001B7F3D">
        <w:t>App</w:t>
      </w:r>
      <w:r>
        <w:t xml:space="preserve"> Center Test“ taikomos privatumo nuostatos, pateiktos adresu </w:t>
      </w:r>
      <w:hyperlink r:id="rId38" w:history="1">
        <w:r w:rsidR="00573F8F">
          <w:rPr>
            <w:rStyle w:val="Hyperlink"/>
          </w:rPr>
          <w:t>https://aka.ms/actestprivacypolicy</w:t>
        </w:r>
      </w:hyperlink>
      <w:r>
        <w:t xml:space="preserve">. Klientui neleidžiama naudoti „Visual Studio </w:t>
      </w:r>
      <w:r w:rsidR="001B7F3D">
        <w:t>App</w:t>
      </w:r>
      <w:r>
        <w:t xml:space="preserve"> Center Test“ asmens duomenims laikyti ar apdoroti. Daugiau informacijos žr. Produkto dokumentuose.</w:t>
      </w:r>
    </w:p>
    <w:p w14:paraId="1B55636A" w14:textId="77777777" w:rsidR="00C94916" w:rsidRPr="00BA2331" w:rsidRDefault="00C94916" w:rsidP="00C94916">
      <w:pPr>
        <w:pStyle w:val="ProductList-Body"/>
      </w:pPr>
    </w:p>
    <w:p w14:paraId="35D3A676" w14:textId="77777777" w:rsidR="00C94916" w:rsidRPr="00BA2331" w:rsidRDefault="00C94916" w:rsidP="00C94916">
      <w:pPr>
        <w:pStyle w:val="ProductList-ClauseHeading"/>
      </w:pPr>
      <w:r>
        <w:t>Naudojimas kūrimo ir bandymo tikslais</w:t>
      </w:r>
    </w:p>
    <w:p w14:paraId="13A5C540" w14:textId="11838E70" w:rsidR="00C94916" w:rsidRPr="00BA2331" w:rsidRDefault="00C94916" w:rsidP="00C94916">
      <w:pPr>
        <w:pStyle w:val="ProductList-Body"/>
      </w:pPr>
      <w:r>
        <w:t xml:space="preserve">Pasiekti ir naudoti „Visual Studio </w:t>
      </w:r>
      <w:r w:rsidR="001B7F3D">
        <w:t>App</w:t>
      </w:r>
      <w:r>
        <w:t xml:space="preserve"> Center“ Klientui leidžiama tik siekiant kurti ir bandyti Kliento programą (-as). Vienu metu pasiekti „Visual Studio </w:t>
      </w:r>
      <w:r w:rsidR="001B7F3D">
        <w:t>App</w:t>
      </w:r>
      <w:r>
        <w:t xml:space="preserve"> Center“ teikiamą virtualiąją mašiną leidžiama tik vienam Licencijuotajam vartotojui.</w:t>
      </w:r>
    </w:p>
    <w:p w14:paraId="598CED8F" w14:textId="77777777" w:rsidR="00C94916" w:rsidRPr="00BA2331" w:rsidRDefault="00C94916" w:rsidP="00C94916">
      <w:pPr>
        <w:pStyle w:val="ProductList-Body"/>
      </w:pPr>
    </w:p>
    <w:p w14:paraId="0E826177" w14:textId="77777777" w:rsidR="00C94916" w:rsidRPr="00BA2331" w:rsidRDefault="00C94916" w:rsidP="00C94916">
      <w:pPr>
        <w:pStyle w:val="ProductList-ClauseHeading"/>
      </w:pPr>
      <w:r>
        <w:t>Įgaliotasis kūrėjas</w:t>
      </w:r>
    </w:p>
    <w:p w14:paraId="3AE1D5E4" w14:textId="0AAC89EB" w:rsidR="00C94916" w:rsidRPr="00BA2331" w:rsidRDefault="00C94916" w:rsidP="00C94916">
      <w:pPr>
        <w:pStyle w:val="ProductList-Body"/>
      </w:pPr>
      <w:r>
        <w:t xml:space="preserve">Klientas skiria „Microsoft“ savo įgaliotuoju kūrėju į „Visual Studio </w:t>
      </w:r>
      <w:r w:rsidR="001B7F3D">
        <w:t>App</w:t>
      </w:r>
      <w:r>
        <w:t xml:space="preserve"> Center“ įtrauktai „Apple“ programinei įrangai. „Microsoft“ privalo laikytis bet kokios tokios į „Visual Studio </w:t>
      </w:r>
      <w:r w:rsidR="001B7F3D">
        <w:t>App</w:t>
      </w:r>
      <w:r>
        <w:t xml:space="preserve"> Center“ įtrauktos programinės įrangos sąlygų ir išlaikyti visos „Apple“ konfidencialios informacijos, pasiekiamos kaip „Visual Studio </w:t>
      </w:r>
      <w:r w:rsidR="001B7F3D">
        <w:t>App</w:t>
      </w:r>
      <w:r>
        <w:t xml:space="preserve"> Center“ dalis, konfidencialumą. </w:t>
      </w:r>
    </w:p>
    <w:p w14:paraId="04D7667F" w14:textId="77777777" w:rsidR="00C94916" w:rsidRPr="00BA2331" w:rsidRDefault="00C94916" w:rsidP="00C94916">
      <w:pPr>
        <w:pStyle w:val="ProductList-Body"/>
      </w:pPr>
    </w:p>
    <w:p w14:paraId="5683C15F" w14:textId="77777777" w:rsidR="00C94916" w:rsidRPr="00BA2331" w:rsidRDefault="00C94916" w:rsidP="00C94916">
      <w:pPr>
        <w:pStyle w:val="ProductList-ClauseHeading"/>
      </w:pPr>
      <w:r>
        <w:t>Prieiga prie trečiosios šalies saugyklos tarnybos</w:t>
      </w:r>
    </w:p>
    <w:p w14:paraId="179E2BF0" w14:textId="1D1952FC" w:rsidR="00C94916" w:rsidRPr="00BA2331" w:rsidRDefault="00C94916" w:rsidP="00C94916">
      <w:pPr>
        <w:pStyle w:val="ProductList-Body"/>
      </w:pPr>
      <w:r>
        <w:t xml:space="preserve">Jei Klientas suteikia „Microsoft“ prieigą prie trečiosios šalies saugyklos tarnybos paskyros (-ų), Klientas įgalioja „Microsoft“ nuskaityti tokią paskyrą (-as), įskaitant Kliento viešųjų ir privačių saugyklų turinį. „Microsoft“ naudos tokius duomenis tik teikdama Klientui „Visual Studio </w:t>
      </w:r>
      <w:r w:rsidR="001B7F3D">
        <w:t>App</w:t>
      </w:r>
      <w:r>
        <w:t xml:space="preserve"> Center“ paslaugą, įskaitant su paslaugos teikimu suderinamus tikslus.</w:t>
      </w:r>
    </w:p>
    <w:p w14:paraId="2A08422C" w14:textId="77777777" w:rsidR="00C94916" w:rsidRPr="00BA2331" w:rsidRDefault="00A61162" w:rsidP="00C94916">
      <w:pPr>
        <w:pStyle w:val="ProductList-Body"/>
        <w:shd w:val="clear" w:color="auto" w:fill="A6A6A6" w:themeFill="background1" w:themeFillShade="A6"/>
        <w:spacing w:before="120" w:after="240"/>
        <w:jc w:val="right"/>
      </w:pPr>
      <w:hyperlink w:anchor="_top" w:history="1">
        <w:r w:rsidR="00C94916" w:rsidRPr="007409F9">
          <w:rPr>
            <w:rStyle w:val="Hyperlink"/>
            <w:sz w:val="16"/>
            <w:szCs w:val="16"/>
          </w:rPr>
          <w:t>Turinys</w:t>
        </w:r>
      </w:hyperlink>
      <w:r w:rsidR="00C94916" w:rsidRPr="007409F9">
        <w:rPr>
          <w:sz w:val="16"/>
          <w:szCs w:val="16"/>
        </w:rPr>
        <w:t xml:space="preserve"> / </w:t>
      </w:r>
      <w:hyperlink w:anchor="_top" w:history="1">
        <w:r w:rsidR="00C94916" w:rsidRPr="007409F9">
          <w:rPr>
            <w:rStyle w:val="Hyperlink"/>
            <w:sz w:val="16"/>
            <w:szCs w:val="16"/>
          </w:rPr>
          <w:t>Bendrosios sąlygos</w:t>
        </w:r>
      </w:hyperlink>
    </w:p>
    <w:p w14:paraId="6372F30C" w14:textId="45A30C3A" w:rsidR="00F67019" w:rsidRPr="00F67019" w:rsidRDefault="00F67019" w:rsidP="00F67019">
      <w:pPr>
        <w:pStyle w:val="ProductList-OfferingGroupHeading"/>
        <w:spacing w:after="80"/>
        <w:outlineLvl w:val="1"/>
        <w:rPr>
          <w:lang w:val="lt-LT"/>
        </w:rPr>
      </w:pPr>
      <w:bookmarkStart w:id="134" w:name="_Toc515557441"/>
      <w:r w:rsidRPr="00F67019">
        <w:rPr>
          <w:lang w:val="lt-LT"/>
        </w:rPr>
        <w:t>„Microsoft Azure“ planai</w:t>
      </w:r>
      <w:bookmarkEnd w:id="117"/>
      <w:bookmarkEnd w:id="118"/>
      <w:bookmarkEnd w:id="134"/>
    </w:p>
    <w:p w14:paraId="4BE30ED7" w14:textId="77777777" w:rsidR="00F67019" w:rsidRDefault="00F67019" w:rsidP="00F67019">
      <w:pPr>
        <w:pStyle w:val="ProductList-Body"/>
        <w:tabs>
          <w:tab w:val="clear" w:pos="158"/>
          <w:tab w:val="left" w:pos="360"/>
        </w:tabs>
        <w:rPr>
          <w:b/>
          <w:color w:val="00188F"/>
        </w:rPr>
      </w:pPr>
      <w:r>
        <w:rPr>
          <w:b/>
          <w:color w:val="00188F"/>
        </w:rPr>
        <w:t>Pranešimai</w:t>
      </w:r>
    </w:p>
    <w:p w14:paraId="60BD3521" w14:textId="77777777" w:rsidR="00F67019" w:rsidRPr="00AB267B" w:rsidRDefault="00F67019" w:rsidP="00F67019">
      <w:pPr>
        <w:pStyle w:val="ProductList-Body"/>
      </w:pPr>
      <w:r>
        <w:t xml:space="preserve">Taikytini „Bing“ žemėlapių pranešimai, pateikti </w:t>
      </w:r>
      <w:hyperlink w:anchor="Attachment1" w:history="1">
        <w:r>
          <w:rPr>
            <w:rStyle w:val="Hyperlink"/>
          </w:rPr>
          <w:t>1 priede</w:t>
        </w:r>
      </w:hyperlink>
      <w:r>
        <w:t>.</w:t>
      </w:r>
    </w:p>
    <w:p w14:paraId="55AC29D3" w14:textId="77777777" w:rsidR="00F67019" w:rsidRPr="000E3993" w:rsidRDefault="00F67019" w:rsidP="00F67019">
      <w:pPr>
        <w:pStyle w:val="ProductList-Body"/>
      </w:pPr>
    </w:p>
    <w:p w14:paraId="48CD60A3" w14:textId="77777777" w:rsidR="00F67019" w:rsidRPr="00017A5A" w:rsidRDefault="00F67019" w:rsidP="00130AA0">
      <w:pPr>
        <w:pStyle w:val="ProductList-Body"/>
        <w:keepNext/>
        <w:tabs>
          <w:tab w:val="clear" w:pos="158"/>
          <w:tab w:val="left" w:pos="180"/>
        </w:tabs>
        <w:rPr>
          <w:b/>
          <w:color w:val="00188F"/>
        </w:rPr>
      </w:pPr>
      <w:r>
        <w:rPr>
          <w:b/>
          <w:color w:val="00188F"/>
        </w:rPr>
        <w:t>Prenumeratų licencijų paketai</w:t>
      </w:r>
    </w:p>
    <w:p w14:paraId="71FA4615" w14:textId="77777777" w:rsidR="001C6F5A" w:rsidRDefault="001C6F5A" w:rsidP="001C6F5A">
      <w:pPr>
        <w:pStyle w:val="ProductList-Body"/>
      </w:pPr>
      <w:r>
        <w:t xml:space="preserve">Be vartotojų PL, žr. ir kitas </w:t>
      </w:r>
      <w:hyperlink w:anchor="_top" w:history="1">
        <w:r>
          <w:rPr>
            <w:rStyle w:val="Hyperlink"/>
          </w:rPr>
          <w:t>2 priede</w:t>
        </w:r>
      </w:hyperlink>
      <w:r>
        <w:t xml:space="preserve"> pateiktas PL, kuriose apibrėžti reikalavimai, taikomi naudojant „Azure Active Directory Premium“, „Azure“ vartotojams skirtą patobulintą apsaugą nuo grėsmių, „Azure Information Protection“ ir „Microsoft Intune“.</w:t>
      </w:r>
    </w:p>
    <w:p w14:paraId="40FDEDAD" w14:textId="77777777" w:rsidR="00F67019" w:rsidRDefault="00F67019" w:rsidP="00F67019">
      <w:pPr>
        <w:pStyle w:val="ProductList-Body"/>
      </w:pPr>
    </w:p>
    <w:p w14:paraId="49631E2D" w14:textId="32CCB419" w:rsidR="00386F43" w:rsidRPr="00423851" w:rsidRDefault="00F67019" w:rsidP="00B008E5">
      <w:pPr>
        <w:pStyle w:val="ProductList-Offering2Heading"/>
        <w:keepNext/>
        <w:outlineLvl w:val="2"/>
        <w:rPr>
          <w:lang w:val="lt-LT"/>
        </w:rPr>
      </w:pPr>
      <w:r>
        <w:rPr>
          <w:lang w:val="lt-LT"/>
        </w:rPr>
        <w:tab/>
      </w:r>
      <w:bookmarkStart w:id="135" w:name="_Toc515557442"/>
      <w:r w:rsidR="00386F43" w:rsidRPr="00012E34">
        <w:rPr>
          <w:lang w:val="lt-LT"/>
        </w:rPr>
        <w:t>„</w:t>
      </w:r>
      <w:r w:rsidR="00386F43" w:rsidRPr="00423851">
        <w:rPr>
          <w:lang w:val="lt-LT"/>
        </w:rPr>
        <w:t>Azure Active Directory Basic</w:t>
      </w:r>
      <w:bookmarkEnd w:id="119"/>
      <w:bookmarkEnd w:id="120"/>
      <w:r w:rsidR="00386F43" w:rsidRPr="00012E34">
        <w:rPr>
          <w:lang w:val="lt-LT"/>
        </w:rPr>
        <w:t>“</w:t>
      </w:r>
      <w:bookmarkEnd w:id="135"/>
    </w:p>
    <w:bookmarkEnd w:id="121"/>
    <w:p w14:paraId="7A899230" w14:textId="77777777" w:rsidR="00386F43" w:rsidRPr="003C2FBE" w:rsidRDefault="00386F43" w:rsidP="00386F43">
      <w:pPr>
        <w:pStyle w:val="ProductList-Body"/>
      </w:pPr>
      <w:r>
        <w:t>Naudodamas bendrąją autentifikaciją Vartotojo PL turintis Klientas gali iš anksto integruoti net 10 SAAS programų / pasirinktinių programų. Laikantis šio programų apribojimo reikia skaičiuoti ir „Microsoft“, ir trečiųjų šalių programas.</w:t>
      </w:r>
    </w:p>
    <w:p w14:paraId="0ABA4695" w14:textId="77777777" w:rsidR="00386F43" w:rsidRPr="003C2FBE" w:rsidRDefault="00A61162" w:rsidP="00B44244">
      <w:pPr>
        <w:pStyle w:val="ProductList-Body"/>
        <w:shd w:val="clear" w:color="auto" w:fill="A6A6A6" w:themeFill="background1" w:themeFillShade="A6"/>
        <w:spacing w:before="120" w:after="240"/>
        <w:jc w:val="right"/>
      </w:pPr>
      <w:hyperlink w:anchor="TableofContents" w:history="1">
        <w:r w:rsidR="00386F43">
          <w:rPr>
            <w:rStyle w:val="Hyperlink"/>
            <w:sz w:val="16"/>
            <w:szCs w:val="16"/>
          </w:rPr>
          <w:t>Turinys</w:t>
        </w:r>
      </w:hyperlink>
      <w:r w:rsidR="00386F43">
        <w:rPr>
          <w:sz w:val="16"/>
          <w:szCs w:val="16"/>
        </w:rPr>
        <w:t xml:space="preserve"> / </w:t>
      </w:r>
      <w:hyperlink w:anchor="GeneralTerms" w:history="1">
        <w:r w:rsidR="00386F43">
          <w:rPr>
            <w:rStyle w:val="Hyperlink"/>
            <w:sz w:val="16"/>
            <w:szCs w:val="16"/>
          </w:rPr>
          <w:t>Bendrosios sąlygos</w:t>
        </w:r>
      </w:hyperlink>
    </w:p>
    <w:p w14:paraId="27328172" w14:textId="77777777" w:rsidR="00386F43" w:rsidRPr="00423851" w:rsidRDefault="00386F43" w:rsidP="00386F43">
      <w:pPr>
        <w:pStyle w:val="ProductList-Offering2Heading"/>
        <w:outlineLvl w:val="2"/>
        <w:rPr>
          <w:lang w:val="lt-LT"/>
        </w:rPr>
      </w:pPr>
      <w:bookmarkStart w:id="136" w:name="AzureActiveDirectoryPremium"/>
      <w:r w:rsidRPr="00423851">
        <w:rPr>
          <w:lang w:val="lt-LT"/>
        </w:rPr>
        <w:tab/>
      </w:r>
      <w:bookmarkStart w:id="137" w:name="_Toc459970715"/>
      <w:bookmarkStart w:id="138" w:name="_Toc457466429"/>
      <w:bookmarkStart w:id="139" w:name="_Toc515557443"/>
      <w:r w:rsidRPr="00423851">
        <w:rPr>
          <w:lang w:val="lt-LT"/>
        </w:rPr>
        <w:t>„Azure Active Directory Premium“</w:t>
      </w:r>
      <w:bookmarkEnd w:id="137"/>
      <w:bookmarkEnd w:id="138"/>
      <w:bookmarkEnd w:id="139"/>
    </w:p>
    <w:bookmarkEnd w:id="136"/>
    <w:p w14:paraId="579CB88C" w14:textId="77777777" w:rsidR="00386F43" w:rsidRPr="003C2FBE" w:rsidRDefault="00386F43" w:rsidP="00386F43">
      <w:pPr>
        <w:pStyle w:val="ProductList-Body"/>
      </w:pPr>
      <w:r>
        <w:t>Naudodamas bendrąją autentifikaciją Klientas gali iš anksto integruoti SaaS programas / pasirinktines programas. Klientas gali nuspręsti nekopijuoti arba neplatinti bet kurio duomenų rinkinio (arba bet kurios duomenų rinkinio dalies), įtraukto į „Microsoft Identity Manager“ programinę įrangą, kuri įtraukta į „Microsoft Azure Active Directory Premium“ (P1 ir P2) vartotojo PL.</w:t>
      </w:r>
    </w:p>
    <w:p w14:paraId="3260AD4D" w14:textId="77777777" w:rsidR="00386F43" w:rsidRPr="003C2FBE" w:rsidRDefault="00A61162" w:rsidP="00B44244">
      <w:pPr>
        <w:pStyle w:val="ProductList-Body"/>
        <w:shd w:val="clear" w:color="auto" w:fill="A6A6A6" w:themeFill="background1" w:themeFillShade="A6"/>
        <w:spacing w:before="120" w:after="240"/>
        <w:jc w:val="right"/>
      </w:pPr>
      <w:hyperlink w:anchor="TableofContents" w:history="1">
        <w:r w:rsidR="00386F43">
          <w:rPr>
            <w:rStyle w:val="Hyperlink"/>
            <w:sz w:val="16"/>
            <w:szCs w:val="16"/>
          </w:rPr>
          <w:t>Turinys</w:t>
        </w:r>
      </w:hyperlink>
      <w:r w:rsidR="00386F43">
        <w:rPr>
          <w:sz w:val="16"/>
          <w:szCs w:val="16"/>
        </w:rPr>
        <w:t xml:space="preserve"> / </w:t>
      </w:r>
      <w:hyperlink w:anchor="GeneralTerms" w:history="1">
        <w:r w:rsidR="00386F43">
          <w:rPr>
            <w:rStyle w:val="Hyperlink"/>
            <w:sz w:val="16"/>
            <w:szCs w:val="16"/>
          </w:rPr>
          <w:t>Bendrosios sąlygos</w:t>
        </w:r>
      </w:hyperlink>
    </w:p>
    <w:p w14:paraId="41E51FAA" w14:textId="0E8D782B" w:rsidR="00386F43" w:rsidRPr="003C2FBE" w:rsidRDefault="00386F43" w:rsidP="00386F43">
      <w:pPr>
        <w:pStyle w:val="ProductList-Offering2Heading"/>
        <w:outlineLvl w:val="2"/>
      </w:pPr>
      <w:bookmarkStart w:id="140" w:name="AzureInformationProtectionPremium"/>
      <w:r>
        <w:tab/>
      </w:r>
      <w:bookmarkStart w:id="141" w:name="AzureRightsManagement"/>
      <w:bookmarkStart w:id="142" w:name="_Toc459970716"/>
      <w:bookmarkStart w:id="143" w:name="_Toc457466430"/>
      <w:bookmarkStart w:id="144" w:name="_Toc515557444"/>
      <w:r>
        <w:t>„Azure Information Protection</w:t>
      </w:r>
      <w:bookmarkEnd w:id="141"/>
      <w:r>
        <w:t xml:space="preserve"> Premium</w:t>
      </w:r>
      <w:bookmarkEnd w:id="142"/>
      <w:bookmarkEnd w:id="143"/>
      <w:r>
        <w:t>“</w:t>
      </w:r>
      <w:bookmarkEnd w:id="144"/>
    </w:p>
    <w:bookmarkEnd w:id="140"/>
    <w:p w14:paraId="0DFC9B8C" w14:textId="77777777" w:rsidR="00386F43" w:rsidRPr="003C2FBE" w:rsidRDefault="00386F43" w:rsidP="00386F43">
      <w:pPr>
        <w:pStyle w:val="ProductList-Body"/>
        <w:tabs>
          <w:tab w:val="clear" w:pos="158"/>
          <w:tab w:val="left" w:pos="360"/>
        </w:tabs>
      </w:pPr>
      <w:r>
        <w:rPr>
          <w:b/>
          <w:color w:val="00188F"/>
        </w:rPr>
        <w:t>Pranešimai</w:t>
      </w:r>
    </w:p>
    <w:p w14:paraId="2EE7F4B8" w14:textId="77777777" w:rsidR="00386F43" w:rsidRPr="003C2FBE" w:rsidRDefault="00386F43" w:rsidP="00386F43">
      <w:pPr>
        <w:pStyle w:val="ProductList-Body"/>
      </w:pPr>
      <w:r>
        <w:t xml:space="preserve">Taikomi „Bing“ žemėlapių pranešimai, pateikti </w:t>
      </w:r>
      <w:hyperlink w:anchor="Attachment1" w:history="1">
        <w:r>
          <w:rPr>
            <w:rStyle w:val="Hyperlink"/>
          </w:rPr>
          <w:t>1 priede</w:t>
        </w:r>
      </w:hyperlink>
      <w:r>
        <w:t>.</w:t>
      </w:r>
    </w:p>
    <w:p w14:paraId="13A40CCA" w14:textId="77777777" w:rsidR="00386F43" w:rsidRPr="003C2FBE" w:rsidRDefault="00386F43" w:rsidP="00386F43">
      <w:pPr>
        <w:pStyle w:val="ProductList-Body"/>
      </w:pPr>
      <w:r>
        <w:t xml:space="preserve">Bet kokioms Klientui teikiamoms diegimo paslaugoms taikomos pranešimo apie Profesionalias paslaugas, nurodyto </w:t>
      </w:r>
      <w:hyperlink w:anchor="Attachment1" w:history="1">
        <w:r>
          <w:rPr>
            <w:rStyle w:val="Hyperlink"/>
          </w:rPr>
          <w:t>1 priede</w:t>
        </w:r>
      </w:hyperlink>
      <w:r>
        <w:t>, sąlygos.</w:t>
      </w:r>
    </w:p>
    <w:p w14:paraId="178B61F9" w14:textId="77777777" w:rsidR="00386F43" w:rsidRPr="003C2FBE" w:rsidRDefault="00A61162" w:rsidP="00B44244">
      <w:pPr>
        <w:pStyle w:val="ProductList-Body"/>
        <w:shd w:val="clear" w:color="auto" w:fill="A6A6A6" w:themeFill="background1" w:themeFillShade="A6"/>
        <w:spacing w:before="120" w:after="240"/>
        <w:jc w:val="right"/>
      </w:pPr>
      <w:hyperlink w:anchor="TableofContents" w:history="1">
        <w:r w:rsidR="00386F43">
          <w:rPr>
            <w:rStyle w:val="Hyperlink"/>
            <w:sz w:val="16"/>
            <w:szCs w:val="16"/>
          </w:rPr>
          <w:t>Turinys</w:t>
        </w:r>
      </w:hyperlink>
      <w:r w:rsidR="00386F43">
        <w:rPr>
          <w:sz w:val="16"/>
          <w:szCs w:val="16"/>
        </w:rPr>
        <w:t xml:space="preserve"> / </w:t>
      </w:r>
      <w:hyperlink w:anchor="GeneralTerms" w:history="1">
        <w:r w:rsidR="00386F43">
          <w:rPr>
            <w:rStyle w:val="Hyperlink"/>
            <w:sz w:val="16"/>
            <w:szCs w:val="16"/>
          </w:rPr>
          <w:t>Bendrosios sąlygos</w:t>
        </w:r>
      </w:hyperlink>
      <w:bookmarkStart w:id="145" w:name="_Toc388464308"/>
      <w:bookmarkEnd w:id="145"/>
    </w:p>
    <w:p w14:paraId="67A64A1D" w14:textId="1B55566E" w:rsidR="00C94916" w:rsidRPr="001C6F5A" w:rsidRDefault="00C94916" w:rsidP="00C94916">
      <w:pPr>
        <w:pStyle w:val="ProductList-Offering1Heading"/>
        <w:rPr>
          <w:lang w:val="lt-LT"/>
        </w:rPr>
      </w:pPr>
      <w:bookmarkStart w:id="146" w:name="Dynamics365"/>
      <w:bookmarkStart w:id="147" w:name="_Toc494738678"/>
      <w:bookmarkStart w:id="148" w:name="_Toc492329139"/>
      <w:bookmarkStart w:id="149" w:name="_Toc515557445"/>
      <w:bookmarkEnd w:id="122"/>
      <w:bookmarkEnd w:id="123"/>
      <w:bookmarkEnd w:id="124"/>
      <w:r w:rsidRPr="001C6F5A">
        <w:rPr>
          <w:lang w:val="lt-LT"/>
        </w:rPr>
        <w:t>„Microsoft Dynamics 365“ paslaugos</w:t>
      </w:r>
      <w:bookmarkEnd w:id="146"/>
      <w:bookmarkEnd w:id="147"/>
      <w:bookmarkEnd w:id="148"/>
      <w:bookmarkEnd w:id="149"/>
    </w:p>
    <w:p w14:paraId="71761C64" w14:textId="77777777" w:rsidR="00C94916" w:rsidRPr="00A8327A" w:rsidRDefault="00C94916" w:rsidP="00C94916">
      <w:pPr>
        <w:pStyle w:val="ProductList-Body"/>
        <w:rPr>
          <w:rFonts w:asciiTheme="majorHAnsi" w:hAnsiTheme="majorHAnsi"/>
          <w:sz w:val="16"/>
          <w:szCs w:val="16"/>
        </w:rPr>
        <w:sectPr w:rsidR="00C94916" w:rsidRPr="00A8327A" w:rsidSect="00C94916">
          <w:footerReference w:type="default" r:id="rId39"/>
          <w:footerReference w:type="first" r:id="rId40"/>
          <w:pgSz w:w="12240" w:h="15840"/>
          <w:pgMar w:top="1440" w:right="720" w:bottom="1440" w:left="720" w:header="720" w:footer="720" w:gutter="0"/>
          <w:cols w:space="720"/>
          <w:titlePg/>
          <w:docGrid w:linePitch="360"/>
        </w:sectPr>
      </w:pPr>
    </w:p>
    <w:p w14:paraId="4C1DC655" w14:textId="77777777" w:rsidR="00943C98" w:rsidRPr="00FE50CE" w:rsidRDefault="00943C98" w:rsidP="00943C98">
      <w:pPr>
        <w:pStyle w:val="ProductList-Body"/>
        <w:rPr>
          <w:rFonts w:asciiTheme="majorHAnsi" w:hAnsiTheme="majorHAnsi"/>
          <w:sz w:val="16"/>
          <w:szCs w:val="16"/>
        </w:rPr>
      </w:pPr>
      <w:r>
        <w:rPr>
          <w:rFonts w:asciiTheme="majorHAnsi" w:hAnsiTheme="majorHAnsi"/>
          <w:sz w:val="16"/>
          <w:szCs w:val="16"/>
        </w:rPr>
        <w:t>„Microsoft Dynamics 365 for Case Management“, „Enterprise Edition“</w:t>
      </w:r>
    </w:p>
    <w:p w14:paraId="2D4E823F" w14:textId="77777777" w:rsidR="00943C98" w:rsidRPr="00FE50CE" w:rsidRDefault="00943C98" w:rsidP="00943C98">
      <w:pPr>
        <w:pStyle w:val="ProductList-Body"/>
        <w:rPr>
          <w:rFonts w:asciiTheme="majorHAnsi" w:hAnsiTheme="majorHAnsi"/>
          <w:sz w:val="16"/>
          <w:szCs w:val="16"/>
        </w:rPr>
      </w:pPr>
      <w:r>
        <w:rPr>
          <w:rFonts w:asciiTheme="majorHAnsi" w:hAnsiTheme="majorHAnsi"/>
          <w:sz w:val="16"/>
          <w:szCs w:val="16"/>
        </w:rPr>
        <w:t>„Microsoft Dynamics 365 for Customer Service, Enterprise edition“</w:t>
      </w:r>
    </w:p>
    <w:p w14:paraId="37E77CC9" w14:textId="77777777" w:rsidR="00943C98" w:rsidRPr="00FE50CE" w:rsidRDefault="00943C98" w:rsidP="00943C98">
      <w:pPr>
        <w:pStyle w:val="ProductList-Body"/>
        <w:rPr>
          <w:rFonts w:asciiTheme="majorHAnsi" w:hAnsiTheme="majorHAnsi"/>
          <w:sz w:val="16"/>
          <w:szCs w:val="16"/>
        </w:rPr>
      </w:pPr>
      <w:r>
        <w:rPr>
          <w:rFonts w:asciiTheme="majorHAnsi" w:hAnsiTheme="majorHAnsi"/>
          <w:sz w:val="16"/>
          <w:szCs w:val="16"/>
        </w:rPr>
        <w:t>„Microsoft Dynamics 365 for Field Services“, „Enterprise Edition“</w:t>
      </w:r>
    </w:p>
    <w:p w14:paraId="46AAF2F3" w14:textId="77777777" w:rsidR="00943C98" w:rsidRPr="00455F0E" w:rsidRDefault="00943C98" w:rsidP="00943C98">
      <w:pPr>
        <w:pStyle w:val="ProductList-Body"/>
        <w:rPr>
          <w:rFonts w:asciiTheme="majorHAnsi" w:hAnsiTheme="majorHAnsi"/>
          <w:sz w:val="16"/>
          <w:szCs w:val="16"/>
        </w:rPr>
      </w:pPr>
      <w:r>
        <w:rPr>
          <w:rFonts w:asciiTheme="majorHAnsi" w:hAnsiTheme="majorHAnsi"/>
          <w:sz w:val="16"/>
          <w:szCs w:val="16"/>
        </w:rPr>
        <w:t>„Microsoft Dynamics 365 Business Central Essentials“</w:t>
      </w:r>
    </w:p>
    <w:p w14:paraId="27373C81" w14:textId="77777777" w:rsidR="00943C98" w:rsidRPr="00455F0E" w:rsidRDefault="00943C98" w:rsidP="00943C98">
      <w:pPr>
        <w:pStyle w:val="ProductList-Body"/>
        <w:rPr>
          <w:rFonts w:asciiTheme="majorHAnsi" w:hAnsiTheme="majorHAnsi"/>
          <w:sz w:val="16"/>
          <w:szCs w:val="16"/>
        </w:rPr>
      </w:pPr>
      <w:r>
        <w:rPr>
          <w:rFonts w:asciiTheme="majorHAnsi" w:hAnsiTheme="majorHAnsi"/>
          <w:sz w:val="16"/>
          <w:szCs w:val="16"/>
        </w:rPr>
        <w:t>„Microsoft Dynamics 365 Business Central Premium“</w:t>
      </w:r>
    </w:p>
    <w:p w14:paraId="0D18EDBE" w14:textId="77777777" w:rsidR="00943C98" w:rsidRPr="00455F0E" w:rsidRDefault="00943C98" w:rsidP="00943C98">
      <w:pPr>
        <w:pStyle w:val="ProductList-Body"/>
        <w:rPr>
          <w:rFonts w:asciiTheme="majorHAnsi" w:hAnsiTheme="majorHAnsi"/>
          <w:sz w:val="16"/>
          <w:szCs w:val="16"/>
        </w:rPr>
      </w:pPr>
      <w:r>
        <w:rPr>
          <w:rFonts w:asciiTheme="majorHAnsi" w:hAnsiTheme="majorHAnsi"/>
          <w:sz w:val="16"/>
          <w:szCs w:val="16"/>
        </w:rPr>
        <w:t>„Microsoft Dynamics 365 Business Central Team Member“</w:t>
      </w:r>
    </w:p>
    <w:p w14:paraId="10655370" w14:textId="77777777" w:rsidR="00943C98" w:rsidRPr="00455F0E" w:rsidRDefault="00943C98" w:rsidP="00943C98">
      <w:pPr>
        <w:pStyle w:val="ProductList-Body"/>
        <w:rPr>
          <w:rFonts w:asciiTheme="majorHAnsi" w:hAnsiTheme="majorHAnsi"/>
          <w:sz w:val="16"/>
          <w:szCs w:val="16"/>
        </w:rPr>
      </w:pPr>
      <w:r>
        <w:rPr>
          <w:rFonts w:asciiTheme="majorHAnsi" w:hAnsiTheme="majorHAnsi"/>
          <w:sz w:val="16"/>
          <w:szCs w:val="16"/>
        </w:rPr>
        <w:t>„Microsoft Dynamics 365 for Marketing“</w:t>
      </w:r>
    </w:p>
    <w:p w14:paraId="1A3EB91F" w14:textId="77777777" w:rsidR="00943C98" w:rsidRPr="00FE50CE" w:rsidRDefault="00943C98" w:rsidP="00943C98">
      <w:pPr>
        <w:pStyle w:val="ProductList-Body"/>
        <w:rPr>
          <w:rFonts w:asciiTheme="majorHAnsi" w:hAnsiTheme="majorHAnsi"/>
          <w:sz w:val="16"/>
          <w:szCs w:val="16"/>
        </w:rPr>
      </w:pPr>
      <w:r>
        <w:rPr>
          <w:rFonts w:asciiTheme="majorHAnsi" w:hAnsiTheme="majorHAnsi"/>
          <w:sz w:val="16"/>
          <w:szCs w:val="16"/>
        </w:rPr>
        <w:t>„Microsoft Dynamics 365 for Operations Activity“, „Enterprise Edition“</w:t>
      </w:r>
    </w:p>
    <w:p w14:paraId="73508E09" w14:textId="77777777" w:rsidR="00943C98" w:rsidRPr="00FE50CE" w:rsidRDefault="00943C98" w:rsidP="00943C98">
      <w:pPr>
        <w:pStyle w:val="ProductList-Body"/>
        <w:rPr>
          <w:rFonts w:asciiTheme="majorHAnsi" w:hAnsiTheme="majorHAnsi"/>
          <w:sz w:val="16"/>
          <w:szCs w:val="16"/>
        </w:rPr>
      </w:pPr>
      <w:r>
        <w:rPr>
          <w:rFonts w:asciiTheme="majorHAnsi" w:hAnsiTheme="majorHAnsi"/>
          <w:sz w:val="16"/>
          <w:szCs w:val="16"/>
        </w:rPr>
        <w:t>„Microsoft Dynamics 365 for Operations Device“, „Enterprise Edition“</w:t>
      </w:r>
    </w:p>
    <w:p w14:paraId="7465DCD0" w14:textId="77777777" w:rsidR="00943C98" w:rsidRPr="00FE50CE" w:rsidRDefault="00943C98" w:rsidP="00943C98">
      <w:pPr>
        <w:pStyle w:val="ProductList-Body"/>
        <w:rPr>
          <w:rFonts w:asciiTheme="majorHAnsi" w:hAnsiTheme="majorHAnsi"/>
          <w:sz w:val="16"/>
          <w:szCs w:val="16"/>
        </w:rPr>
      </w:pPr>
      <w:r>
        <w:rPr>
          <w:rFonts w:asciiTheme="majorHAnsi" w:hAnsiTheme="majorHAnsi"/>
          <w:sz w:val="16"/>
          <w:szCs w:val="16"/>
        </w:rPr>
        <w:t>„Microsoft Dynamics 365 for Project Service Automation, Enterprise edition“</w:t>
      </w:r>
    </w:p>
    <w:p w14:paraId="02D506FC" w14:textId="77777777" w:rsidR="00943C98" w:rsidRPr="00FE50CE" w:rsidRDefault="00943C98" w:rsidP="00943C98">
      <w:pPr>
        <w:pStyle w:val="ProductList-Body"/>
        <w:rPr>
          <w:rFonts w:asciiTheme="majorHAnsi" w:hAnsiTheme="majorHAnsi"/>
          <w:sz w:val="16"/>
          <w:szCs w:val="16"/>
        </w:rPr>
      </w:pPr>
      <w:r>
        <w:rPr>
          <w:rFonts w:asciiTheme="majorHAnsi" w:hAnsiTheme="majorHAnsi"/>
          <w:sz w:val="16"/>
          <w:szCs w:val="16"/>
        </w:rPr>
        <w:t>„Microsoft Dynamics 365 for Retail, Enterprise edition“</w:t>
      </w:r>
    </w:p>
    <w:p w14:paraId="4179A8EB" w14:textId="77777777" w:rsidR="00943C98" w:rsidRDefault="00943C98" w:rsidP="00943C98">
      <w:pPr>
        <w:pStyle w:val="ProductList-Body"/>
        <w:rPr>
          <w:rFonts w:asciiTheme="majorHAnsi" w:hAnsiTheme="majorHAnsi"/>
          <w:sz w:val="16"/>
          <w:szCs w:val="16"/>
        </w:rPr>
      </w:pPr>
      <w:r>
        <w:rPr>
          <w:rFonts w:asciiTheme="majorHAnsi" w:hAnsiTheme="majorHAnsi"/>
          <w:sz w:val="16"/>
          <w:szCs w:val="16"/>
        </w:rPr>
        <w:t>„Microsoft Dynamics 365 for Sales, Enterprise edition“</w:t>
      </w:r>
    </w:p>
    <w:p w14:paraId="73522220" w14:textId="77777777" w:rsidR="00943C98" w:rsidRPr="00455F0E" w:rsidRDefault="00943C98" w:rsidP="00943C98">
      <w:pPr>
        <w:pStyle w:val="ProductList-Body"/>
        <w:rPr>
          <w:rFonts w:asciiTheme="majorHAnsi" w:hAnsiTheme="majorHAnsi"/>
          <w:sz w:val="16"/>
          <w:szCs w:val="16"/>
        </w:rPr>
      </w:pPr>
      <w:r>
        <w:rPr>
          <w:rFonts w:asciiTheme="majorHAnsi" w:hAnsiTheme="majorHAnsi"/>
          <w:sz w:val="16"/>
          <w:szCs w:val="16"/>
        </w:rPr>
        <w:t>„Microsoft Dynamics 365 for Sales Professional“</w:t>
      </w:r>
    </w:p>
    <w:p w14:paraId="30F425E7" w14:textId="77777777" w:rsidR="00943C98" w:rsidRPr="00FE50CE" w:rsidRDefault="00943C98" w:rsidP="00943C98">
      <w:pPr>
        <w:pStyle w:val="ProductList-Body"/>
        <w:rPr>
          <w:rFonts w:asciiTheme="majorHAnsi" w:hAnsiTheme="majorHAnsi"/>
          <w:sz w:val="16"/>
          <w:szCs w:val="16"/>
        </w:rPr>
      </w:pPr>
      <w:r>
        <w:rPr>
          <w:rFonts w:asciiTheme="majorHAnsi" w:hAnsiTheme="majorHAnsi"/>
          <w:sz w:val="16"/>
          <w:szCs w:val="16"/>
        </w:rPr>
        <w:t>„Microsoft Dynamics 365 for Talent, Enterprise edition“</w:t>
      </w:r>
    </w:p>
    <w:p w14:paraId="215EE78F" w14:textId="77777777" w:rsidR="00943C98" w:rsidRPr="00FE50CE" w:rsidRDefault="00943C98" w:rsidP="00943C98">
      <w:pPr>
        <w:pStyle w:val="ProductList-Body"/>
        <w:rPr>
          <w:rFonts w:asciiTheme="majorHAnsi" w:hAnsiTheme="majorHAnsi"/>
          <w:sz w:val="16"/>
          <w:szCs w:val="16"/>
        </w:rPr>
      </w:pPr>
      <w:r>
        <w:rPr>
          <w:rFonts w:asciiTheme="majorHAnsi" w:hAnsiTheme="majorHAnsi"/>
          <w:sz w:val="16"/>
          <w:szCs w:val="16"/>
        </w:rPr>
        <w:t>„Microsoft Dynamics 365 for Talent: Attract, Enterprise edition“</w:t>
      </w:r>
    </w:p>
    <w:p w14:paraId="50E62E38" w14:textId="77777777" w:rsidR="00943C98" w:rsidRPr="00FE50CE" w:rsidRDefault="00943C98" w:rsidP="00943C98">
      <w:pPr>
        <w:pStyle w:val="ProductList-Body"/>
        <w:rPr>
          <w:rFonts w:asciiTheme="majorHAnsi" w:hAnsiTheme="majorHAnsi"/>
          <w:sz w:val="16"/>
          <w:szCs w:val="16"/>
        </w:rPr>
      </w:pPr>
      <w:r>
        <w:rPr>
          <w:rFonts w:asciiTheme="majorHAnsi" w:hAnsiTheme="majorHAnsi"/>
          <w:sz w:val="16"/>
          <w:szCs w:val="16"/>
        </w:rPr>
        <w:t>„Microsoft Dynamics 365 for Talent: Onboard, Enterprise edition“</w:t>
      </w:r>
    </w:p>
    <w:p w14:paraId="2987E8F2" w14:textId="77777777" w:rsidR="00943C98" w:rsidRPr="00FE50CE" w:rsidRDefault="00943C98" w:rsidP="00943C98">
      <w:pPr>
        <w:pStyle w:val="ProductList-Body"/>
        <w:rPr>
          <w:rFonts w:asciiTheme="majorHAnsi" w:hAnsiTheme="majorHAnsi"/>
          <w:sz w:val="16"/>
          <w:szCs w:val="16"/>
        </w:rPr>
      </w:pPr>
      <w:r>
        <w:rPr>
          <w:rFonts w:asciiTheme="majorHAnsi" w:hAnsiTheme="majorHAnsi"/>
          <w:sz w:val="16"/>
          <w:szCs w:val="16"/>
        </w:rPr>
        <w:t>„Microsoft Dynamics 365 for Team Members“, „Business Edition“</w:t>
      </w:r>
    </w:p>
    <w:p w14:paraId="5E005425" w14:textId="77777777" w:rsidR="00943C98" w:rsidRPr="00FE50CE" w:rsidRDefault="00943C98" w:rsidP="00943C98">
      <w:pPr>
        <w:pStyle w:val="ProductList-Body"/>
        <w:rPr>
          <w:rFonts w:asciiTheme="majorHAnsi" w:hAnsiTheme="majorHAnsi"/>
          <w:sz w:val="16"/>
          <w:szCs w:val="16"/>
        </w:rPr>
      </w:pPr>
      <w:r>
        <w:rPr>
          <w:rFonts w:asciiTheme="majorHAnsi" w:hAnsiTheme="majorHAnsi"/>
          <w:sz w:val="16"/>
          <w:szCs w:val="16"/>
        </w:rPr>
        <w:t>„Microsoft Dynamics 365 for Team Members, Enterprise edition“</w:t>
      </w:r>
    </w:p>
    <w:p w14:paraId="0C404745" w14:textId="4DA8ED2D" w:rsidR="00C94916" w:rsidRPr="00BA2331" w:rsidRDefault="00943C98" w:rsidP="00943C98">
      <w:pPr>
        <w:pStyle w:val="ProductList-Body"/>
      </w:pPr>
      <w:r>
        <w:rPr>
          <w:rFonts w:asciiTheme="majorHAnsi" w:hAnsiTheme="majorHAnsi"/>
          <w:sz w:val="16"/>
          <w:szCs w:val="16"/>
        </w:rPr>
        <w:t>„Microsoft Relationship Sales“ sprendimas</w:t>
      </w:r>
    </w:p>
    <w:p w14:paraId="18FACA4E" w14:textId="77777777" w:rsidR="00C94916" w:rsidRPr="005F08E6" w:rsidRDefault="00C94916" w:rsidP="00C94916">
      <w:pPr>
        <w:pStyle w:val="ProductList-Body"/>
        <w:rPr>
          <w:rFonts w:asciiTheme="majorHAnsi" w:hAnsiTheme="majorHAnsi"/>
          <w:sz w:val="16"/>
          <w:szCs w:val="16"/>
        </w:rPr>
        <w:sectPr w:rsidR="00C94916" w:rsidRPr="005F08E6" w:rsidSect="00E275D6">
          <w:type w:val="continuous"/>
          <w:pgSz w:w="12240" w:h="15840"/>
          <w:pgMar w:top="1440" w:right="720" w:bottom="1440" w:left="720" w:header="720" w:footer="720" w:gutter="0"/>
          <w:cols w:num="2" w:space="720"/>
          <w:titlePg/>
          <w:docGrid w:linePitch="360"/>
        </w:sectPr>
      </w:pPr>
    </w:p>
    <w:p w14:paraId="3CD61493" w14:textId="77777777" w:rsidR="00F0030C" w:rsidRPr="00F0030C" w:rsidRDefault="00F0030C" w:rsidP="00F0030C">
      <w:pPr>
        <w:pStyle w:val="ProductList-Body"/>
        <w:pBdr>
          <w:top w:val="single" w:sz="4" w:space="1" w:color="BFBFBF" w:themeColor="background1" w:themeShade="BF"/>
        </w:pBdr>
        <w:rPr>
          <w:sz w:val="8"/>
          <w:szCs w:val="12"/>
        </w:rPr>
      </w:pPr>
    </w:p>
    <w:p w14:paraId="7BE01E58" w14:textId="77777777" w:rsidR="00F0030C" w:rsidRPr="00747204" w:rsidRDefault="00F0030C" w:rsidP="00F0030C">
      <w:pPr>
        <w:pStyle w:val="ProductList-Body"/>
        <w:keepNext/>
        <w:tabs>
          <w:tab w:val="clear" w:pos="158"/>
          <w:tab w:val="left" w:pos="360"/>
        </w:tabs>
      </w:pPr>
      <w:r>
        <w:rPr>
          <w:b/>
          <w:color w:val="00188F"/>
        </w:rPr>
        <w:t>Pranešimai</w:t>
      </w:r>
    </w:p>
    <w:p w14:paraId="5FF91917" w14:textId="77777777" w:rsidR="00F0030C" w:rsidRPr="00747204" w:rsidRDefault="00F0030C" w:rsidP="00F0030C">
      <w:pPr>
        <w:pStyle w:val="ProductList-Body"/>
      </w:pPr>
      <w:r>
        <w:t xml:space="preserve">Taikomos pranešimų apie „Bing“ žemėlapius ir Profesionalias paslaugas, nurodytų </w:t>
      </w:r>
      <w:hyperlink w:anchor="_top" w:history="1">
        <w:r>
          <w:rPr>
            <w:rStyle w:val="Hyperlink"/>
          </w:rPr>
          <w:t>1 priede</w:t>
        </w:r>
      </w:hyperlink>
      <w:r>
        <w:t xml:space="preserve">, sąlygos. Bet kokioms Klientui teikiamoms paruošimo, perkėlimo arba diegimo paslaugoms taikomos pranešimo apie Profesionalias paslaugas, nurodyto </w:t>
      </w:r>
      <w:hyperlink w:anchor="_top" w:history="1">
        <w:r>
          <w:rPr>
            <w:rStyle w:val="Hyperlink"/>
          </w:rPr>
          <w:t>1 priede</w:t>
        </w:r>
      </w:hyperlink>
      <w:r w:rsidRPr="0034783D">
        <w:rPr>
          <w:rStyle w:val="Hyperlink"/>
        </w:rPr>
        <w:t>, sąlygos.</w:t>
      </w:r>
    </w:p>
    <w:p w14:paraId="724482C2" w14:textId="77777777" w:rsidR="00F0030C" w:rsidRPr="00747204" w:rsidRDefault="00F0030C" w:rsidP="00F0030C">
      <w:pPr>
        <w:pStyle w:val="ProductList-Body"/>
      </w:pPr>
    </w:p>
    <w:p w14:paraId="495952E6" w14:textId="77777777" w:rsidR="00F0030C" w:rsidRPr="00747204" w:rsidRDefault="00F0030C" w:rsidP="00F0030C">
      <w:pPr>
        <w:pStyle w:val="ProductList-Body"/>
        <w:tabs>
          <w:tab w:val="clear" w:pos="158"/>
          <w:tab w:val="left" w:pos="180"/>
        </w:tabs>
      </w:pPr>
      <w:r>
        <w:rPr>
          <w:b/>
          <w:color w:val="00188F"/>
        </w:rPr>
        <w:t>Prenumeratų licencijų paketai</w:t>
      </w:r>
    </w:p>
    <w:p w14:paraId="02CE164D" w14:textId="77777777" w:rsidR="00F0030C" w:rsidRPr="00747204" w:rsidRDefault="00F0030C" w:rsidP="00F0030C">
      <w:pPr>
        <w:pStyle w:val="ProductList-Body"/>
      </w:pPr>
      <w:r>
        <w:t xml:space="preserve">Be vartotojų PL, žr. ir kitus </w:t>
      </w:r>
      <w:hyperlink w:anchor="2 priedas" w:history="1">
        <w:r>
          <w:rPr>
            <w:rStyle w:val="Hyperlink"/>
          </w:rPr>
          <w:t>2 priede</w:t>
        </w:r>
      </w:hyperlink>
      <w:r>
        <w:t xml:space="preserve"> pateiktus pasiūlymus, atitinkančius PL reikalavimus.</w:t>
      </w:r>
    </w:p>
    <w:p w14:paraId="373A4C29" w14:textId="77777777" w:rsidR="00F0030C" w:rsidRPr="00747204" w:rsidRDefault="00F0030C" w:rsidP="00F0030C">
      <w:pPr>
        <w:pStyle w:val="ProductList-Body"/>
      </w:pPr>
    </w:p>
    <w:p w14:paraId="52887F9C" w14:textId="77777777" w:rsidR="00F0030C" w:rsidRPr="00747204" w:rsidRDefault="00F0030C" w:rsidP="00F0030C">
      <w:pPr>
        <w:pStyle w:val="ProductList-Body"/>
        <w:tabs>
          <w:tab w:val="clear" w:pos="158"/>
          <w:tab w:val="left" w:pos="360"/>
        </w:tabs>
      </w:pPr>
      <w:r>
        <w:rPr>
          <w:b/>
          <w:color w:val="00188F"/>
        </w:rPr>
        <w:t>Išoriniai vartotojai</w:t>
      </w:r>
    </w:p>
    <w:p w14:paraId="4385DF01" w14:textId="1B2935CB" w:rsidR="00C94916" w:rsidRDefault="00C94916" w:rsidP="00C94916">
      <w:pPr>
        <w:pStyle w:val="ProductList-Body"/>
        <w:tabs>
          <w:tab w:val="clear" w:pos="158"/>
          <w:tab w:val="left" w:pos="360"/>
        </w:tabs>
      </w:pPr>
      <w:r>
        <w:t>Išoriniams „Microsoft Dynamics 365“ paslaugų vartotojams nereikia PL, kad galėtų pasiekti Internete teikiamas paslaugas. Ši išimtis netaikoma 1) Kliento ar su juo Susijusių įmonių rangovams ar atstovams arba 2) Išoriniams vartotojams, naudojantiems „Microsoft Dynamics 365“ kliento programinę įrangą su „Microsoft Dynamics 365“ paslaugomis, išskyrus paslaugas ar komponentus, įtrauktus į „Microsoft Dynamics 365“ bendrąjį operacijų planą, „Microsoft Dynamics 365 for Retail“, „Microsoft Dynamics 365 for Talent‟, „Microsoft Dynamics 365 for Talent: Attract“ arba „Microsoft Dynamics 365 for Talent: Onboard“.</w:t>
      </w:r>
    </w:p>
    <w:p w14:paraId="17015C41" w14:textId="2A3CE33C" w:rsidR="00943C98" w:rsidRDefault="00943C98" w:rsidP="00C94916">
      <w:pPr>
        <w:pStyle w:val="ProductList-Body"/>
        <w:tabs>
          <w:tab w:val="clear" w:pos="158"/>
          <w:tab w:val="left" w:pos="360"/>
        </w:tabs>
      </w:pPr>
    </w:p>
    <w:p w14:paraId="288F09F8" w14:textId="77777777" w:rsidR="00943C98" w:rsidRDefault="00943C98" w:rsidP="00943C98">
      <w:pPr>
        <w:pStyle w:val="ProductList-ClauseHeading"/>
      </w:pPr>
      <w:r>
        <w:t>Administravimo portalas</w:t>
      </w:r>
    </w:p>
    <w:p w14:paraId="127E35C1" w14:textId="77777777" w:rsidR="00943C98" w:rsidRDefault="00943C98" w:rsidP="00943C98">
      <w:pPr>
        <w:pStyle w:val="ProductList-Body"/>
      </w:pPr>
      <w:r>
        <w:t>„Microsoft Dynamics 365 for Finance and Operations“, „Microsoft Dynamics 365 for Retail“ ir „Microsoft Dynamics 365 for Talent“ Klientams leidžia Internete teikiamas paslaugas visuotinai diegti ir valdyti per „Microsoft Dynamics Lifecycle Services“ (ar paskesnį sprendimą), kuriam taikomos atskiros sąlygos.</w:t>
      </w:r>
    </w:p>
    <w:p w14:paraId="0EE0EB9B" w14:textId="77777777" w:rsidR="00943C98" w:rsidRPr="006E11C3" w:rsidRDefault="00943C98" w:rsidP="00943C98">
      <w:pPr>
        <w:pStyle w:val="ProductList-Body"/>
      </w:pPr>
    </w:p>
    <w:p w14:paraId="65BB5F84" w14:textId="77777777" w:rsidR="00943C98" w:rsidRPr="00E94E14" w:rsidRDefault="00943C98" w:rsidP="00943C98">
      <w:pPr>
        <w:pStyle w:val="ProductList-ClauseHeading"/>
      </w:pPr>
      <w:r>
        <w:t>Mišrios visuotinės „Microsoft Dynamics 365“ tarnybų įdiegtys</w:t>
      </w:r>
    </w:p>
    <w:p w14:paraId="604C2C5C" w14:textId="77777777" w:rsidR="00943C98" w:rsidRDefault="00943C98" w:rsidP="00943C98">
      <w:pPr>
        <w:pStyle w:val="ProductList-Body"/>
      </w:pPr>
      <w:r>
        <w:t>Klientai, norintys kartu naudoti (i) „Microsoft Dynamics 365 for Sales Professional“ ir „Microsoft Dynamics 365 for Sales Enterprise“ arba (ii) „Microsoft Dynamics 365 Business Central“ ir „Microsoft Dynamics 365 for Unified Operations“, tai gali daryti, jei:</w:t>
      </w:r>
    </w:p>
    <w:p w14:paraId="654EA45B" w14:textId="77777777" w:rsidR="00943C98" w:rsidRDefault="00943C98" w:rsidP="00943C98">
      <w:pPr>
        <w:pStyle w:val="ProductList-Body"/>
        <w:numPr>
          <w:ilvl w:val="0"/>
          <w:numId w:val="48"/>
        </w:numPr>
        <w:tabs>
          <w:tab w:val="clear" w:pos="158"/>
          <w:tab w:val="left" w:pos="360"/>
          <w:tab w:val="left" w:pos="720"/>
          <w:tab w:val="left" w:pos="1080"/>
        </w:tabs>
      </w:pPr>
      <w:r>
        <w:t xml:space="preserve">kiekviena Internete teikiama paslauga visuotinai įdiegiama pagal atskirą egzempliorių, </w:t>
      </w:r>
    </w:p>
    <w:p w14:paraId="15041638" w14:textId="77777777" w:rsidR="00943C98" w:rsidRDefault="00943C98" w:rsidP="00943C98">
      <w:pPr>
        <w:pStyle w:val="ProductList-Body"/>
        <w:numPr>
          <w:ilvl w:val="0"/>
          <w:numId w:val="48"/>
        </w:numPr>
        <w:tabs>
          <w:tab w:val="clear" w:pos="158"/>
          <w:tab w:val="left" w:pos="360"/>
          <w:tab w:val="left" w:pos="720"/>
          <w:tab w:val="left" w:pos="1080"/>
        </w:tabs>
      </w:pPr>
      <w:r>
        <w:t>visi egzempliorių naudojantys vartotojai turi vienos pasirinktos Internete teikiamos paslaugos licenciją ir</w:t>
      </w:r>
    </w:p>
    <w:p w14:paraId="58D5300B" w14:textId="77777777" w:rsidR="00943C98" w:rsidRDefault="00943C98" w:rsidP="00943C98">
      <w:pPr>
        <w:pStyle w:val="ProductList-Body"/>
        <w:numPr>
          <w:ilvl w:val="0"/>
          <w:numId w:val="48"/>
        </w:numPr>
        <w:tabs>
          <w:tab w:val="clear" w:pos="158"/>
          <w:tab w:val="left" w:pos="360"/>
          <w:tab w:val="left" w:pos="720"/>
          <w:tab w:val="left" w:pos="1080"/>
        </w:tabs>
      </w:pPr>
      <w:r>
        <w:t>joks vartotojas neturi tiesioginės ar netiesioginės prieigos prie egzempliorių, kuriuose visuotinai įdiegta kita Internete teikiama paslauga.</w:t>
      </w:r>
    </w:p>
    <w:p w14:paraId="05A0FDB3" w14:textId="77777777" w:rsidR="00943C98" w:rsidRDefault="00943C98" w:rsidP="00943C98">
      <w:pPr>
        <w:pStyle w:val="ProductList-Body"/>
      </w:pPr>
    </w:p>
    <w:p w14:paraId="0C317E7E" w14:textId="77777777" w:rsidR="00943C98" w:rsidRDefault="00943C98" w:rsidP="00943C98">
      <w:pPr>
        <w:pStyle w:val="ProductList-ClauseHeading"/>
        <w:tabs>
          <w:tab w:val="clear" w:pos="360"/>
          <w:tab w:val="left" w:pos="0"/>
        </w:tabs>
        <w:ind w:left="360" w:hanging="360"/>
      </w:pPr>
      <w:r>
        <w:t>„Microsoft Dynamics 365 for Marketing“</w:t>
      </w:r>
    </w:p>
    <w:p w14:paraId="61CE5FAB" w14:textId="77777777" w:rsidR="00943C98" w:rsidRPr="00455F0E" w:rsidRDefault="00943C98" w:rsidP="00943C98">
      <w:pPr>
        <w:pStyle w:val="ProductList-Body"/>
        <w:tabs>
          <w:tab w:val="clear" w:pos="158"/>
          <w:tab w:val="left" w:pos="90"/>
          <w:tab w:val="left" w:pos="270"/>
        </w:tabs>
        <w:ind w:left="518" w:hanging="360"/>
      </w:pPr>
      <w:r>
        <w:rPr>
          <w:b/>
          <w:bCs/>
          <w:color w:val="0072C6"/>
        </w:rPr>
        <w:t>Paslaugų lygio sutartis</w:t>
      </w:r>
    </w:p>
    <w:p w14:paraId="4539104B" w14:textId="77777777" w:rsidR="00943C98" w:rsidRDefault="00943C98" w:rsidP="00943C98">
      <w:pPr>
        <w:pStyle w:val="ProductList-Body"/>
        <w:tabs>
          <w:tab w:val="clear" w:pos="158"/>
          <w:tab w:val="left" w:pos="90"/>
          <w:tab w:val="left" w:pos="270"/>
        </w:tabs>
        <w:ind w:left="518" w:hanging="360"/>
      </w:pPr>
      <w:r>
        <w:t>Naudojant „Microsoft Dynamics 365 for Marketing“ jokia SLA netaikoma.</w:t>
      </w:r>
    </w:p>
    <w:p w14:paraId="3932D9AC" w14:textId="77777777" w:rsidR="00943C98" w:rsidRDefault="00943C98" w:rsidP="00943C98">
      <w:pPr>
        <w:pStyle w:val="ProductList-Body"/>
        <w:tabs>
          <w:tab w:val="clear" w:pos="158"/>
          <w:tab w:val="left" w:pos="90"/>
          <w:tab w:val="left" w:pos="270"/>
        </w:tabs>
        <w:ind w:left="518" w:hanging="360"/>
      </w:pPr>
    </w:p>
    <w:p w14:paraId="6ED57FD0" w14:textId="77777777" w:rsidR="00943C98" w:rsidRDefault="00943C98" w:rsidP="00943C98">
      <w:pPr>
        <w:pStyle w:val="ProductList-Body"/>
        <w:tabs>
          <w:tab w:val="clear" w:pos="158"/>
          <w:tab w:val="left" w:pos="90"/>
          <w:tab w:val="left" w:pos="270"/>
        </w:tabs>
        <w:ind w:left="518" w:hanging="360"/>
      </w:pPr>
      <w:r>
        <w:rPr>
          <w:b/>
          <w:bCs/>
          <w:color w:val="0072C6"/>
        </w:rPr>
        <w:t>Reklamos įstatymai, taisyklės ir pramonės standartai</w:t>
      </w:r>
    </w:p>
    <w:p w14:paraId="0F9530B9" w14:textId="77777777" w:rsidR="00943C98" w:rsidRDefault="00943C98" w:rsidP="00943C98">
      <w:pPr>
        <w:pStyle w:val="ProductList-Body"/>
        <w:tabs>
          <w:tab w:val="clear" w:pos="158"/>
          <w:tab w:val="left" w:pos="90"/>
          <w:tab w:val="left" w:pos="270"/>
        </w:tabs>
        <w:ind w:left="180"/>
      </w:pPr>
      <w:r>
        <w:t xml:space="preserve">„Microsoft“ niekaip neatsako už Kliento atitiktį bet kokiam taikytinam įstatymui, taisyklei ar pramonės standartui, taikomiems Klientui perduodant reklaminius pranešimus. </w:t>
      </w:r>
    </w:p>
    <w:p w14:paraId="2F77925D" w14:textId="77777777" w:rsidR="00F0030C" w:rsidRPr="00747204" w:rsidRDefault="00F0030C" w:rsidP="00F0030C">
      <w:pPr>
        <w:pStyle w:val="ProductList-Body"/>
        <w:tabs>
          <w:tab w:val="clear" w:pos="158"/>
          <w:tab w:val="left" w:pos="360"/>
        </w:tabs>
      </w:pPr>
    </w:p>
    <w:p w14:paraId="1936B44F" w14:textId="77777777" w:rsidR="00F0030C" w:rsidRPr="00747204" w:rsidRDefault="00F0030C" w:rsidP="00F0030C">
      <w:pPr>
        <w:pStyle w:val="ProductList-ClauseHeading"/>
      </w:pPr>
      <w:r>
        <w:t>„Microsoft Dynamics 365“ bendrasis operacijų planas</w:t>
      </w:r>
    </w:p>
    <w:p w14:paraId="62AFE8DA" w14:textId="77777777" w:rsidR="00F0030C" w:rsidRPr="00747204" w:rsidRDefault="00F0030C" w:rsidP="00F0030C">
      <w:pPr>
        <w:pStyle w:val="ProductList-Body"/>
        <w:tabs>
          <w:tab w:val="clear" w:pos="158"/>
          <w:tab w:val="left" w:pos="360"/>
        </w:tabs>
      </w:pPr>
      <w:r>
        <w:t xml:space="preserve">Klientas gali modifikuoti ir viduje naudoti „Microsoft Dynamics 365 Finance and Operations“ ir „Microsoft Dynamics 365 for Retail“ programų išeitinį kodą </w:t>
      </w:r>
    </w:p>
    <w:p w14:paraId="1184EF34" w14:textId="77777777" w:rsidR="00F0030C" w:rsidRPr="00747204" w:rsidRDefault="00F0030C" w:rsidP="00F0030C">
      <w:pPr>
        <w:pStyle w:val="ProductList-Body"/>
        <w:tabs>
          <w:tab w:val="clear" w:pos="158"/>
          <w:tab w:val="left" w:pos="360"/>
        </w:tabs>
      </w:pPr>
    </w:p>
    <w:p w14:paraId="6D6878AA" w14:textId="77777777" w:rsidR="00C94916" w:rsidRPr="00BA2331" w:rsidRDefault="00C94916" w:rsidP="00C94916">
      <w:pPr>
        <w:pStyle w:val="ProductList-Body"/>
        <w:tabs>
          <w:tab w:val="left" w:pos="360"/>
        </w:tabs>
      </w:pPr>
      <w:r>
        <w:rPr>
          <w:b/>
          <w:color w:val="00188F"/>
        </w:rPr>
        <w:t>„Microsoft Dynamics 365 for Talent“, „Microsoft Dynamics 365 for Talent: Attract“ ir „Microsoft Dynamics 365 Talent: Onboard“</w:t>
      </w:r>
    </w:p>
    <w:p w14:paraId="5BEA0179" w14:textId="77777777" w:rsidR="00C94916" w:rsidRPr="00BA2331" w:rsidRDefault="00C94916" w:rsidP="00C94916">
      <w:pPr>
        <w:pStyle w:val="ProductList-Body"/>
        <w:tabs>
          <w:tab w:val="clear" w:pos="158"/>
          <w:tab w:val="left" w:pos="360"/>
        </w:tabs>
      </w:pPr>
      <w:r>
        <w:t>Internete teikiamas paslaugas pasiekiantiems vartotojams, kurie yra 1) kandidatai pritraukimo modulyje arba 2) nauji darbuotojai paruošimo modulyje, SL nereikia.</w:t>
      </w:r>
    </w:p>
    <w:p w14:paraId="3B477891" w14:textId="77777777" w:rsidR="00C94916" w:rsidRPr="00BA2331" w:rsidRDefault="00C94916" w:rsidP="00C94916">
      <w:pPr>
        <w:pStyle w:val="ProductList-Body"/>
        <w:tabs>
          <w:tab w:val="clear" w:pos="158"/>
          <w:tab w:val="left" w:pos="360"/>
        </w:tabs>
      </w:pPr>
    </w:p>
    <w:p w14:paraId="173017E7" w14:textId="77777777" w:rsidR="00943C98" w:rsidRDefault="00943C98" w:rsidP="00943C98">
      <w:pPr>
        <w:pStyle w:val="ProductList-ClauseHeading"/>
      </w:pPr>
      <w:r>
        <w:t>„Dynamics 365“ vartotojų PL, Vartotojų PL pagal SA ir Priedo vartotojų PL serverio naudojimo teisės</w:t>
      </w:r>
    </w:p>
    <w:p w14:paraId="2B11BE27" w14:textId="77777777" w:rsidR="00943C98" w:rsidRDefault="00943C98" w:rsidP="00943C98">
      <w:pPr>
        <w:pStyle w:val="ProductList-Body"/>
      </w:pPr>
      <w:r>
        <w:t>Toliau nurodytos serverio naudojimo teisės netaikomos Klientams, licencijuotiems naudoti „Microsoft Dynamics 365 for Sales Professional“, „Microsoft Dynamics 365 for Marketing“, „Microsoft Dynamics 365 Business Central“, „Microsoft Dynamics 365 for Talent: Attract“, „Microsoft Dynamics 365 for Talent: Onboard“ arba Klientams, licencijuotiems naudoti „Dynamics 365“ internete teikiamas paslaugas pagal Atvirąją licenciją, Atvirosios vertės ir Atvirosios vertės prenumeratos licenciją.</w:t>
      </w:r>
    </w:p>
    <w:p w14:paraId="3705A48F" w14:textId="77777777" w:rsidR="00F0030C" w:rsidRPr="00747204" w:rsidRDefault="00F0030C" w:rsidP="00F0030C">
      <w:pPr>
        <w:pStyle w:val="ProductList-Body"/>
      </w:pPr>
    </w:p>
    <w:p w14:paraId="6E86CB14" w14:textId="77777777" w:rsidR="00F0030C" w:rsidRPr="00747204" w:rsidRDefault="00F0030C" w:rsidP="00F0030C">
      <w:pPr>
        <w:pStyle w:val="ProductList-Body"/>
        <w:ind w:left="180"/>
      </w:pPr>
      <w:r>
        <w:rPr>
          <w:b/>
          <w:color w:val="0072C6"/>
        </w:rPr>
        <w:t>„Microsoft Dynamics 365 for Operations On-premises Server</w:t>
      </w:r>
      <w:r w:rsidRPr="00AC333E">
        <w:rPr>
          <w:b/>
          <w:color w:val="0072C6"/>
        </w:rPr>
        <w:t>“</w:t>
      </w:r>
    </w:p>
    <w:p w14:paraId="4429A2E5" w14:textId="77777777" w:rsidR="00F0030C" w:rsidRPr="00747204" w:rsidRDefault="00F0030C" w:rsidP="00F0030C">
      <w:pPr>
        <w:pStyle w:val="ProductList-Body"/>
        <w:ind w:left="180"/>
      </w:pPr>
      <w:r>
        <w:t>Klientai, turintys aktyvią (1) „Microsoft Dynamics 365“ plano arba (2) „Microsoft Dynamics 365“ bendrojo operacijų plano (ar bet kokio atskirai licencijuojamo Plano komponento) prenumeratą, gali:</w:t>
      </w:r>
    </w:p>
    <w:p w14:paraId="0C5B02F0" w14:textId="77777777" w:rsidR="00F0030C" w:rsidRPr="00747204" w:rsidRDefault="00F0030C" w:rsidP="00F0030C">
      <w:pPr>
        <w:pStyle w:val="ProductList-Body"/>
        <w:numPr>
          <w:ilvl w:val="0"/>
          <w:numId w:val="39"/>
        </w:numPr>
        <w:tabs>
          <w:tab w:val="clear" w:pos="158"/>
          <w:tab w:val="left" w:pos="360"/>
          <w:tab w:val="left" w:pos="720"/>
        </w:tabs>
        <w:ind w:left="720"/>
      </w:pPr>
      <w:r>
        <w:t>tinklo serveryje ar bendrinamuose serveriuose įdiegti neribotą „Microsoft Dynamics 365 for Operations Server“ programinės įrangos kopijų skaičių;</w:t>
      </w:r>
    </w:p>
    <w:p w14:paraId="1A8C5934" w14:textId="77777777" w:rsidR="00F0030C" w:rsidRPr="00747204" w:rsidRDefault="00F0030C" w:rsidP="00F0030C">
      <w:pPr>
        <w:pStyle w:val="ProductList-Body"/>
        <w:numPr>
          <w:ilvl w:val="0"/>
          <w:numId w:val="39"/>
        </w:numPr>
        <w:tabs>
          <w:tab w:val="left" w:pos="360"/>
          <w:tab w:val="left" w:pos="720"/>
        </w:tabs>
        <w:ind w:left="720"/>
      </w:pPr>
      <w:r>
        <w:t>vietoj „Microsoft Dynamics 365 for Operations Server“ įdiegti ir naudoti „Microsoft Dynamics AX 2012 R3 Server“ programinę įrangą;</w:t>
      </w:r>
    </w:p>
    <w:p w14:paraId="1546D338" w14:textId="77777777" w:rsidR="00F0030C" w:rsidRPr="00747204" w:rsidRDefault="00F0030C" w:rsidP="00F0030C">
      <w:pPr>
        <w:pStyle w:val="ProductList-Body"/>
        <w:numPr>
          <w:ilvl w:val="0"/>
          <w:numId w:val="39"/>
        </w:numPr>
        <w:tabs>
          <w:tab w:val="clear" w:pos="158"/>
          <w:tab w:val="left" w:pos="360"/>
          <w:tab w:val="left" w:pos="720"/>
        </w:tabs>
        <w:ind w:left="720"/>
      </w:pPr>
      <w:r>
        <w:t>serverio programinę įrangą leisti naudoti tik tiems vartotojams ir įrenginiams, kuriems priskirta sąlyginė PĮL;</w:t>
      </w:r>
    </w:p>
    <w:p w14:paraId="5921CF14" w14:textId="77777777" w:rsidR="00F0030C" w:rsidRPr="00747204" w:rsidRDefault="00F0030C" w:rsidP="00F0030C">
      <w:pPr>
        <w:pStyle w:val="ProductList-Body"/>
        <w:numPr>
          <w:ilvl w:val="0"/>
          <w:numId w:val="39"/>
        </w:numPr>
        <w:tabs>
          <w:tab w:val="clear" w:pos="158"/>
          <w:tab w:val="left" w:pos="360"/>
          <w:tab w:val="left" w:pos="720"/>
        </w:tabs>
        <w:ind w:left="720"/>
      </w:pPr>
      <w:r>
        <w:t>gauti ir naudoti naujinimus, susijusius su valstybės mokesčių ir norminiais reikalavimais, taikomais programinei įrangai; ir</w:t>
      </w:r>
    </w:p>
    <w:p w14:paraId="011213E7" w14:textId="77777777" w:rsidR="00F0030C" w:rsidRPr="00747204" w:rsidRDefault="00F0030C" w:rsidP="00F0030C">
      <w:pPr>
        <w:pStyle w:val="ProductList-Body"/>
        <w:numPr>
          <w:ilvl w:val="0"/>
          <w:numId w:val="39"/>
        </w:numPr>
        <w:tabs>
          <w:tab w:val="clear" w:pos="158"/>
          <w:tab w:val="left" w:pos="360"/>
          <w:tab w:val="left" w:pos="720"/>
        </w:tabs>
        <w:ind w:left="720"/>
      </w:pPr>
      <w:r>
        <w:t>modifikuoti arba kurti išvestinius priedų, vykdyklės ir kitų komponentų, nurodytų spausdintinėje arba internete pateikiamoje dokumentacijoje, darbus ir tuos išvestinius darbus naudoti, bet tik su serverio programine įranga ir tik Kliento vidinėms reikmėms.</w:t>
      </w:r>
    </w:p>
    <w:p w14:paraId="2D922C08" w14:textId="77777777" w:rsidR="00F0030C" w:rsidRPr="00747204" w:rsidRDefault="00F0030C" w:rsidP="00F0030C">
      <w:pPr>
        <w:pStyle w:val="ProductList-Body"/>
      </w:pPr>
    </w:p>
    <w:p w14:paraId="5BB001B4" w14:textId="77777777" w:rsidR="00F0030C" w:rsidRPr="00747204" w:rsidRDefault="00F0030C" w:rsidP="006D2EE4">
      <w:pPr>
        <w:pStyle w:val="ProductList-Body"/>
        <w:keepNext/>
        <w:tabs>
          <w:tab w:val="clear" w:pos="158"/>
          <w:tab w:val="left" w:pos="180"/>
        </w:tabs>
        <w:ind w:left="187"/>
      </w:pPr>
      <w:r>
        <w:rPr>
          <w:b/>
          <w:color w:val="0072C6"/>
        </w:rPr>
        <w:t>„Microsoft Dynamics 365 On-premises Server</w:t>
      </w:r>
      <w:r w:rsidRPr="00602E4C">
        <w:rPr>
          <w:b/>
          <w:color w:val="0072C6"/>
        </w:rPr>
        <w:t>“</w:t>
      </w:r>
    </w:p>
    <w:p w14:paraId="0A3E30B8" w14:textId="77777777" w:rsidR="00F0030C" w:rsidRPr="00747204" w:rsidRDefault="00F0030C" w:rsidP="00F0030C">
      <w:pPr>
        <w:pStyle w:val="ProductList-Body"/>
        <w:ind w:left="180"/>
      </w:pPr>
      <w:r>
        <w:t>Klientai, turintys aktyvią (1) „Microsoft Dynamics 365“ plano arba (2) „Microsoft Dynamics 365“ klientų įtraukimo plano (ar bet kokio atskirai licencijuojamo Plano komponento) prenumeratą, gali:</w:t>
      </w:r>
    </w:p>
    <w:p w14:paraId="0EDFC83B" w14:textId="77777777" w:rsidR="00F0030C" w:rsidRPr="00747204" w:rsidRDefault="00F0030C" w:rsidP="00F0030C">
      <w:pPr>
        <w:pStyle w:val="ProductList-Body"/>
        <w:numPr>
          <w:ilvl w:val="0"/>
          <w:numId w:val="43"/>
        </w:numPr>
      </w:pPr>
      <w:r>
        <w:t>tinklo serveryje ar bendrinamuose serveriuose įdiegti neribotą „Microsoft Dynamics 365 Server“ (vietinė versija) programinės įrangos kopijų skaičių;</w:t>
      </w:r>
    </w:p>
    <w:p w14:paraId="3A113A8D" w14:textId="77777777" w:rsidR="00F0030C" w:rsidRPr="00747204" w:rsidRDefault="00F0030C" w:rsidP="00F0030C">
      <w:pPr>
        <w:pStyle w:val="ProductList-Body"/>
        <w:numPr>
          <w:ilvl w:val="0"/>
          <w:numId w:val="43"/>
        </w:numPr>
      </w:pPr>
      <w:r>
        <w:t xml:space="preserve">vietoj „Microsoft Dynamics 365 On-Premises Server“ įdiegti „Microsoft Dynamics CRM 2016 Server“ programinę įrangą; </w:t>
      </w:r>
    </w:p>
    <w:p w14:paraId="42001920" w14:textId="77777777" w:rsidR="00F0030C" w:rsidRPr="00747204" w:rsidRDefault="00F0030C" w:rsidP="00F0030C">
      <w:pPr>
        <w:pStyle w:val="ProductList-Body"/>
        <w:numPr>
          <w:ilvl w:val="0"/>
          <w:numId w:val="43"/>
        </w:numPr>
      </w:pPr>
      <w:r>
        <w:t>serverio programinę įrangą leisti naudoti vartotojams ir įrenginiams, kuriems priskirta sąlyginė PĮL; ir</w:t>
      </w:r>
    </w:p>
    <w:p w14:paraId="18D0BBAA" w14:textId="77777777" w:rsidR="00F0030C" w:rsidRPr="00747204" w:rsidRDefault="00F0030C" w:rsidP="00F0030C">
      <w:pPr>
        <w:pStyle w:val="ProductList-Body"/>
        <w:numPr>
          <w:ilvl w:val="0"/>
          <w:numId w:val="43"/>
        </w:numPr>
      </w:pPr>
      <w:r>
        <w:t>vartotojams ir įrenginiams, kuriems priskirta viena iš šių KPL, leisti naudoti serverio programinės įrangos versiją, kuri prenumeratos pradžios dieną buvo naujausia: „Microsoft Dynamics 365 On-premises for Sales“, „Customer Service“ arba „Team Members“ KPL; arba „Microsoft Dynamics CRM“ KPL. Vartotojai ir įrenginiai, kuriems priskirtos KPL su aktyvia Programinės įrangos naujumo garantija, gali naudoti naujas serverio programinės įrangos versijas.</w:t>
      </w:r>
    </w:p>
    <w:p w14:paraId="1ABC36D6" w14:textId="77777777" w:rsidR="00F0030C" w:rsidRPr="00747204" w:rsidRDefault="00F0030C" w:rsidP="00F0030C">
      <w:pPr>
        <w:pStyle w:val="ProductList-Body"/>
      </w:pPr>
    </w:p>
    <w:p w14:paraId="33A5CA45" w14:textId="77777777" w:rsidR="00C94916" w:rsidRPr="00BA2331" w:rsidRDefault="00C94916" w:rsidP="00C94916">
      <w:pPr>
        <w:pStyle w:val="ProductList-Body"/>
      </w:pPr>
      <w:r>
        <w:rPr>
          <w:b/>
          <w:color w:val="00188F"/>
        </w:rPr>
        <w:t>„Microsoft Relationship Sales“ sprendimas</w:t>
      </w:r>
    </w:p>
    <w:p w14:paraId="7A4D9586" w14:textId="77777777" w:rsidR="00C94916" w:rsidRPr="00BA2331" w:rsidRDefault="00C94916" w:rsidP="00C94916">
      <w:pPr>
        <w:pStyle w:val="ProductList-Body"/>
      </w:pPr>
      <w:r>
        <w:t>Į „Microsoft Relationship Sales“ sprendimą įeina „Microsoft Dynamics 365 for Sales“, „Enterprise Edition“ ir „LinkedIn Sales Navigator“, Enterprise Edition“. „LinkedIn Sales Navigator“ „Enterprise Edition“ skirta naudoti tik „Microsoft Relationship Sales“ sprendimo licencijuotajam vartotojui prenumeratos laikotarpiu.</w:t>
      </w:r>
    </w:p>
    <w:p w14:paraId="7A2FE0C0" w14:textId="77777777" w:rsidR="00F0030C" w:rsidRPr="00747204" w:rsidRDefault="00F0030C" w:rsidP="00F0030C">
      <w:pPr>
        <w:pStyle w:val="ProductList-Body"/>
      </w:pPr>
    </w:p>
    <w:p w14:paraId="19CE27AE" w14:textId="77777777" w:rsidR="00F0030C" w:rsidRPr="00747204" w:rsidRDefault="00F0030C" w:rsidP="00130AA0">
      <w:pPr>
        <w:pStyle w:val="ProductList-Body"/>
        <w:keepNext/>
        <w:ind w:left="187"/>
      </w:pPr>
      <w:r>
        <w:rPr>
          <w:b/>
          <w:color w:val="0072C6"/>
        </w:rPr>
        <w:t>„LinkedIn Sales Navigator</w:t>
      </w:r>
      <w:r w:rsidRPr="00602E4C">
        <w:rPr>
          <w:b/>
          <w:color w:val="0072C6"/>
        </w:rPr>
        <w:t>“</w:t>
      </w:r>
    </w:p>
    <w:p w14:paraId="14D4F07E" w14:textId="77777777" w:rsidR="00F0030C" w:rsidRPr="001465FA" w:rsidRDefault="00F0030C" w:rsidP="00F0030C">
      <w:pPr>
        <w:pStyle w:val="ProductList-Body"/>
        <w:ind w:left="180"/>
        <w:rPr>
          <w:spacing w:val="-2"/>
        </w:rPr>
      </w:pPr>
      <w:r w:rsidRPr="001465FA">
        <w:rPr>
          <w:spacing w:val="-2"/>
        </w:rPr>
        <w:t xml:space="preserve">„LinkedIn Sales Navigator“ teikia „LinkedIn Corporation“. Klientas „LinkedIn Sales Navigator“ Paslaugą gali naudoti tik pardavimų informacijai generuoti. Kiekvienas „LinkedIn Sales Navigator“ vartotojas turi būti „LinkedIn“ narys ir sutikti laikytis „LinkedIn“ Vartotjo sutarties, kurią galima rasti </w:t>
      </w:r>
      <w:hyperlink r:id="rId41" w:history="1">
        <w:r w:rsidRPr="001465FA">
          <w:rPr>
            <w:rStyle w:val="Hyperlink"/>
            <w:spacing w:val="-2"/>
          </w:rPr>
          <w:t>https://www.linkedin.com/legal/preview/user-agreement</w:t>
        </w:r>
      </w:hyperlink>
      <w:r w:rsidRPr="001465FA">
        <w:rPr>
          <w:spacing w:val="-2"/>
        </w:rPr>
        <w:t xml:space="preserve">. Neatsižvelgiant į jokius prieštaravimus Kliento bendrojo licencijavimo sutartyje (įskaitant šias Internete teikiamų paslaugų sąlygas), Klientui naudojant „LinkedIn Sales Navigator“ paslaugą taikoma „LinkedIn“ privatumo strategija, kurią galima rasti </w:t>
      </w:r>
      <w:hyperlink r:id="rId42" w:history="1">
        <w:r w:rsidRPr="001465FA">
          <w:rPr>
            <w:rStyle w:val="Hyperlink"/>
            <w:spacing w:val="-2"/>
          </w:rPr>
          <w:t>https://www.linkedin.com/legal/privacy-policy</w:t>
        </w:r>
      </w:hyperlink>
      <w:r w:rsidRPr="001465FA">
        <w:rPr>
          <w:spacing w:val="-2"/>
        </w:rPr>
        <w:t xml:space="preserve">. „LinkedIn Corporation“ (kaip duomenų importuotoja) ir Klientas (kaip duomenų eksportuotojas) turi laikytis taikytinų standartinių sutarties sąlygų, kurias galima rasti </w:t>
      </w:r>
      <w:hyperlink r:id="rId43" w:history="1">
        <w:r w:rsidRPr="001465FA">
          <w:rPr>
            <w:rStyle w:val="Hyperlink"/>
            <w:spacing w:val="-2"/>
          </w:rPr>
          <w:t>https://business.linkedin.com/c/15/10/eu-scc</w:t>
        </w:r>
      </w:hyperlink>
      <w:r w:rsidRPr="001465FA">
        <w:rPr>
          <w:spacing w:val="-2"/>
        </w:rPr>
        <w:t xml:space="preserve">. </w:t>
      </w:r>
    </w:p>
    <w:p w14:paraId="481AC0AE" w14:textId="77777777" w:rsidR="00F0030C" w:rsidRPr="00747204" w:rsidRDefault="00F0030C" w:rsidP="00F0030C">
      <w:pPr>
        <w:pStyle w:val="ProductList-Body"/>
        <w:ind w:left="180"/>
      </w:pPr>
    </w:p>
    <w:p w14:paraId="455EA1D0" w14:textId="77777777" w:rsidR="00F0030C" w:rsidRPr="00747204" w:rsidRDefault="00F0030C" w:rsidP="00F0030C">
      <w:pPr>
        <w:pStyle w:val="ProductList-Body"/>
        <w:keepNext/>
        <w:keepLines/>
        <w:widowControl w:val="0"/>
        <w:ind w:left="187"/>
      </w:pPr>
      <w:r>
        <w:rPr>
          <w:b/>
          <w:color w:val="0072C6"/>
        </w:rPr>
        <w:t>Paslaugų lygio sutartis</w:t>
      </w:r>
    </w:p>
    <w:p w14:paraId="5A7270CB" w14:textId="77777777" w:rsidR="00F0030C" w:rsidRPr="00747204" w:rsidRDefault="00F0030C" w:rsidP="00F0030C">
      <w:pPr>
        <w:pStyle w:val="ProductList-Body"/>
        <w:ind w:left="180"/>
      </w:pPr>
      <w:r>
        <w:t>Įrankiui „LinkedIn Sales Navigator Enterprise Edition“ SLA netaikoma.</w:t>
      </w:r>
    </w:p>
    <w:p w14:paraId="732CC8F9" w14:textId="77777777" w:rsidR="00B008E5" w:rsidRPr="006D2C33" w:rsidRDefault="00B008E5" w:rsidP="00B008E5">
      <w:pPr>
        <w:pStyle w:val="ProductList-Body"/>
      </w:pPr>
    </w:p>
    <w:p w14:paraId="1826EF12" w14:textId="77777777" w:rsidR="00B008E5" w:rsidRPr="006D2C33" w:rsidRDefault="00B008E5" w:rsidP="00B008E5">
      <w:pPr>
        <w:pStyle w:val="ProductList-Body"/>
      </w:pPr>
      <w:bookmarkStart w:id="150" w:name="_Toc459970722"/>
      <w:bookmarkStart w:id="151" w:name="MicrosoftSocialEngagement"/>
      <w:r>
        <w:rPr>
          <w:b/>
          <w:color w:val="00188F"/>
        </w:rPr>
        <w:t>Microsoft Social Engagement</w:t>
      </w:r>
      <w:bookmarkEnd w:id="150"/>
    </w:p>
    <w:bookmarkEnd w:id="151"/>
    <w:p w14:paraId="28AE4DB2" w14:textId="77777777" w:rsidR="00B008E5" w:rsidRPr="006D2C33" w:rsidRDefault="00B008E5" w:rsidP="00B008E5">
      <w:pPr>
        <w:pStyle w:val="ProductList-Body"/>
        <w:ind w:left="180"/>
      </w:pPr>
      <w:r>
        <w:rPr>
          <w:b/>
          <w:color w:val="0072C6"/>
        </w:rPr>
        <w:t>Paslaugų lygio sutartis</w:t>
      </w:r>
    </w:p>
    <w:p w14:paraId="41E77C6E" w14:textId="77777777" w:rsidR="00B008E5" w:rsidRPr="006D2C33" w:rsidRDefault="00B008E5" w:rsidP="00B008E5">
      <w:pPr>
        <w:pStyle w:val="ProductList-Body"/>
        <w:ind w:left="180"/>
      </w:pPr>
      <w:r>
        <w:t>Naudojant „Microsoft Social Engagement“ jokia SLA netaikoma.</w:t>
      </w:r>
    </w:p>
    <w:p w14:paraId="689D6ED6" w14:textId="77777777" w:rsidR="00B008E5" w:rsidRPr="006D2C33" w:rsidRDefault="00B008E5" w:rsidP="00B008E5">
      <w:pPr>
        <w:pStyle w:val="ProductList-Body"/>
        <w:tabs>
          <w:tab w:val="clear" w:pos="158"/>
          <w:tab w:val="left" w:pos="360"/>
        </w:tabs>
      </w:pPr>
    </w:p>
    <w:p w14:paraId="41FA5F18" w14:textId="77777777" w:rsidR="00130AA0" w:rsidRPr="002C6BAD" w:rsidRDefault="00130AA0" w:rsidP="00130AA0">
      <w:pPr>
        <w:pStyle w:val="ProductList-Body"/>
        <w:tabs>
          <w:tab w:val="clear" w:pos="158"/>
          <w:tab w:val="left" w:pos="360"/>
        </w:tabs>
        <w:ind w:left="180"/>
        <w:rPr>
          <w:b/>
          <w:color w:val="0072C6"/>
        </w:rPr>
      </w:pPr>
      <w:r>
        <w:rPr>
          <w:b/>
          <w:color w:val="0072C6"/>
        </w:rPr>
        <w:t>Per „Microsoft Social Engagement“ gautas Socialinis turinys</w:t>
      </w:r>
    </w:p>
    <w:p w14:paraId="3D1EE633" w14:textId="77777777" w:rsidR="00130AA0" w:rsidRDefault="00130AA0" w:rsidP="00130AA0">
      <w:pPr>
        <w:pStyle w:val="ProductList-Body"/>
        <w:tabs>
          <w:tab w:val="clear" w:pos="158"/>
          <w:tab w:val="left" w:pos="360"/>
        </w:tabs>
        <w:ind w:left="180"/>
      </w:pPr>
      <w:r>
        <w:t>Socialinis turinys yra socialinių tinklų (tokių kaip „Twitter“, „Facebook“ ir „YouTube“) ir duomenų indeksavimo arba duomenų rinkimo paslaugų teikiamas turinys, Klientui atliekant paiešką sprendime „Microsoft Social Engagement“. Socialinis turinys nėra Kliento duomenys. Kliento duomenys, naudojami konfigūruojant arba inicijuojant ieškos užklausas, vykdomas Kliento vardu, gali būti bendrinami su trečiosiomis šalimis Socialinio turinio gavimo tikslais. Socialinį turinį Klientas gali naudoti tik savo vidiniams įmonės tikslams. Klientas negali naudoti Socialinio turinio sekimo tikslais. Viešojo sektoriaus Klientų prieiga prie Socialinio turinio gali būti ribota. „Microsoft“ pasilieka teisę:</w:t>
      </w:r>
    </w:p>
    <w:p w14:paraId="6571FB22" w14:textId="77777777" w:rsidR="00130AA0" w:rsidRDefault="00130AA0" w:rsidP="00130AA0">
      <w:pPr>
        <w:pStyle w:val="ProductList-Body"/>
        <w:numPr>
          <w:ilvl w:val="0"/>
          <w:numId w:val="13"/>
        </w:numPr>
        <w:tabs>
          <w:tab w:val="clear" w:pos="158"/>
          <w:tab w:val="left" w:pos="180"/>
        </w:tabs>
        <w:ind w:left="810" w:hanging="270"/>
      </w:pPr>
      <w:r>
        <w:t xml:space="preserve">saugoti Socialinį turinį duomenų bazėje su turiniu, sumaišytu su turiniu, kitų licencijų turėtojų sutelktu iš kitų šaltinių; </w:t>
      </w:r>
    </w:p>
    <w:p w14:paraId="60BC2190" w14:textId="77777777" w:rsidR="00130AA0" w:rsidRDefault="00130AA0" w:rsidP="00130AA0">
      <w:pPr>
        <w:pStyle w:val="ProductList-Body"/>
        <w:numPr>
          <w:ilvl w:val="0"/>
          <w:numId w:val="13"/>
        </w:numPr>
        <w:tabs>
          <w:tab w:val="clear" w:pos="158"/>
          <w:tab w:val="left" w:pos="180"/>
        </w:tabs>
        <w:spacing w:before="40"/>
        <w:ind w:left="810" w:hanging="274"/>
      </w:pPr>
      <w:r>
        <w:t xml:space="preserve">bet kokiu tikslu Socialinį turinį pasiekti, redaguoti ar panaikinti; </w:t>
      </w:r>
    </w:p>
    <w:p w14:paraId="2C6085D4" w14:textId="77777777" w:rsidR="00130AA0" w:rsidRPr="00D97771" w:rsidRDefault="00130AA0" w:rsidP="00130AA0">
      <w:pPr>
        <w:pStyle w:val="ProductList-Body"/>
        <w:numPr>
          <w:ilvl w:val="0"/>
          <w:numId w:val="13"/>
        </w:numPr>
        <w:spacing w:before="40"/>
        <w:ind w:left="810" w:hanging="274"/>
      </w:pPr>
      <w:r>
        <w:t xml:space="preserve">nurodyti Klientui redaguoti arba panaikinti Socialinį turinį, riboti Kliento galimybę Socialinį turinį eksportuoti ar perleisti; ir panaikinti arba apriboti tolesnę prieigą prie Socialinio turinio, kai nutraukiamas Internete teikiamos paslaugos teikimas arba baigiasi jos teikimo laikas. </w:t>
      </w:r>
    </w:p>
    <w:p w14:paraId="46CFD636" w14:textId="77777777" w:rsidR="00B008E5" w:rsidRPr="006D2C33" w:rsidRDefault="00A61162" w:rsidP="00B44244">
      <w:pPr>
        <w:pStyle w:val="ProductList-Body"/>
        <w:shd w:val="clear" w:color="auto" w:fill="A6A6A6" w:themeFill="background1" w:themeFillShade="A6"/>
        <w:spacing w:before="120" w:after="240"/>
        <w:jc w:val="right"/>
      </w:pPr>
      <w:hyperlink w:anchor="TableofContents" w:history="1">
        <w:r w:rsidR="00B008E5">
          <w:rPr>
            <w:rStyle w:val="Hyperlink"/>
            <w:sz w:val="16"/>
            <w:szCs w:val="16"/>
          </w:rPr>
          <w:t>Turinys</w:t>
        </w:r>
      </w:hyperlink>
      <w:r w:rsidR="00B008E5">
        <w:rPr>
          <w:sz w:val="16"/>
          <w:szCs w:val="16"/>
        </w:rPr>
        <w:t xml:space="preserve"> / </w:t>
      </w:r>
      <w:hyperlink w:anchor="GeneralTerms" w:history="1">
        <w:r w:rsidR="00B008E5">
          <w:rPr>
            <w:rStyle w:val="Hyperlink"/>
            <w:sz w:val="16"/>
            <w:szCs w:val="16"/>
          </w:rPr>
          <w:t>Bendrosios sąlygos</w:t>
        </w:r>
      </w:hyperlink>
    </w:p>
    <w:p w14:paraId="4E44AC5B" w14:textId="519701C6" w:rsidR="003D22CB" w:rsidRPr="00C17F2D" w:rsidRDefault="004E52BA" w:rsidP="00B008E5">
      <w:pPr>
        <w:pStyle w:val="ProductList-OfferingGroupHeading"/>
        <w:rPr>
          <w:lang w:val="lt-LT"/>
        </w:rPr>
      </w:pPr>
      <w:bookmarkStart w:id="152" w:name="_Toc515557446"/>
      <w:bookmarkStart w:id="153" w:name="O365Services"/>
      <w:r w:rsidRPr="00C17F2D">
        <w:rPr>
          <w:lang w:val="lt-LT"/>
        </w:rPr>
        <w:t>„Office 365“ paslaugos</w:t>
      </w:r>
      <w:bookmarkEnd w:id="152"/>
    </w:p>
    <w:bookmarkEnd w:id="153"/>
    <w:p w14:paraId="3F0BB9A6" w14:textId="77777777" w:rsidR="006A7F7D" w:rsidRPr="000772BE" w:rsidRDefault="006A7F7D" w:rsidP="006A7F7D">
      <w:pPr>
        <w:pStyle w:val="ProductList-Body"/>
        <w:tabs>
          <w:tab w:val="clear" w:pos="158"/>
          <w:tab w:val="left" w:pos="360"/>
        </w:tabs>
      </w:pPr>
      <w:r>
        <w:rPr>
          <w:b/>
          <w:color w:val="00188F"/>
        </w:rPr>
        <w:t>Pranešimai</w:t>
      </w:r>
    </w:p>
    <w:p w14:paraId="4CE7ACB8" w14:textId="7D7EEB11" w:rsidR="000E3993" w:rsidRPr="00690C65" w:rsidRDefault="006A7F7D" w:rsidP="006A7F7D">
      <w:pPr>
        <w:pStyle w:val="ProductList-Body"/>
      </w:pPr>
      <w:r>
        <w:t xml:space="preserve">Taikytini „Bing“ žemėlapių pranešimai, pateikti </w:t>
      </w:r>
      <w:hyperlink w:anchor="Attachment1" w:history="1">
        <w:r>
          <w:rPr>
            <w:rStyle w:val="Hyperlink"/>
          </w:rPr>
          <w:t>1 priede</w:t>
        </w:r>
      </w:hyperlink>
      <w:r>
        <w:t>.</w:t>
      </w:r>
      <w:r w:rsidR="00ED673B">
        <w:t xml:space="preserve"> </w:t>
      </w:r>
      <w:r>
        <w:t xml:space="preserve">Bet kokioms Klientui teikiamoms paruošimo, perkėlimo arba diegimo paslaugoms taikomos pranešimo apie Profesionalias paslaugas, nurodyto </w:t>
      </w:r>
      <w:hyperlink w:anchor="Attachment1" w:history="1">
        <w:r>
          <w:rPr>
            <w:rStyle w:val="Hyperlink"/>
          </w:rPr>
          <w:t>1 priede</w:t>
        </w:r>
      </w:hyperlink>
      <w:r>
        <w:t>, sąlygos.</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54" w:name="CoreFeaturesforOffice365Services"/>
      <w:r>
        <w:rPr>
          <w:b/>
          <w:color w:val="00188F"/>
        </w:rPr>
        <w:t>Pagrindinės funkcijos, skirtos „Office 365“ paslaugoms</w:t>
      </w:r>
    </w:p>
    <w:bookmarkEnd w:id="154"/>
    <w:p w14:paraId="6CD2CC0F" w14:textId="7D0FEFFD" w:rsidR="009427A1" w:rsidRPr="00690C65" w:rsidRDefault="009427A1" w:rsidP="009427A1">
      <w:pPr>
        <w:pStyle w:val="ProductList-Body"/>
      </w:pPr>
      <w:r>
        <w:t>Kliento abonemento galiojimo laikotarpiu „Office 365“ paslaugos iš esmės atitiks Pagrindinių funkcijų aprašą, pateiktą (jei yra) su „Office 365“ paslauga susijusiuose skyriuose, reglamentuojamą Produkto apribojimų ar išorinių veiksnių (pvz., el. laiško gavėjo, pranešimų greičio, dydžio ir el. pašto dėžutės dydžio apribojimų; numatytųjų ar Kliento nustatytų duomenų laikymo strategijų; paieškos apribojimų; saugyklos apribojimų; Kliento ar galutinio vartotojo konfigūracijų ir galios apribojimų). „Microsoft“ gali visam laikui pašalinti toliau nurodytas funkcijas tik tokiu atveju, jei suteiks Klientui pagrįstas alternatyvias funkcijas.</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Administravimo portalas</w:t>
      </w:r>
    </w:p>
    <w:p w14:paraId="1026F256" w14:textId="77777777" w:rsidR="009427A1" w:rsidRPr="00690C65" w:rsidRDefault="009427A1" w:rsidP="00F750CE">
      <w:pPr>
        <w:pStyle w:val="ProductList-Body"/>
        <w:tabs>
          <w:tab w:val="clear" w:pos="158"/>
          <w:tab w:val="left" w:pos="360"/>
        </w:tabs>
        <w:ind w:left="180"/>
      </w:pPr>
      <w:r>
        <w:t>„Microsoft“ Internete teikiamų paslaugų portale ar perėmėjo svetainėje Klientas galės pridėti ir pašalinti galutinius vartotojus ir domenus, valdyti licencijas ir kurti grupes.</w:t>
      </w:r>
    </w:p>
    <w:p w14:paraId="6DEB3BE1" w14:textId="77777777" w:rsidR="009427A1" w:rsidRPr="00690C65" w:rsidRDefault="009427A1" w:rsidP="009427A1">
      <w:pPr>
        <w:pStyle w:val="ProductList-Body"/>
      </w:pPr>
    </w:p>
    <w:p w14:paraId="3A06CBB7" w14:textId="77777777" w:rsidR="00C94916" w:rsidRPr="00BA2331" w:rsidRDefault="00C94916" w:rsidP="00C94916">
      <w:pPr>
        <w:pStyle w:val="ProductList-ClauseHeading"/>
      </w:pPr>
      <w:r>
        <w:t>Paslaugų šifravimas naudojant kliento raktą</w:t>
      </w:r>
    </w:p>
    <w:p w14:paraId="31C1FDAE" w14:textId="77777777" w:rsidR="00C94916" w:rsidRPr="00BA2331" w:rsidRDefault="00C94916" w:rsidP="00C94916">
      <w:pPr>
        <w:pStyle w:val="ProductList-Body"/>
        <w:tabs>
          <w:tab w:val="clear" w:pos="158"/>
          <w:tab w:val="left" w:pos="180"/>
        </w:tabs>
      </w:pPr>
      <w:r>
        <w:t>Klientas prisiima visą su duomenų panaikinimu, jų nepasiekiamumu ir paslaugų teikimo nutraukimu susijusią riziką, kai šifravimo raktas nepasiekiamas dėl kliento kaltės.</w:t>
      </w:r>
    </w:p>
    <w:p w14:paraId="170871EA" w14:textId="77777777" w:rsidR="00C94916" w:rsidRDefault="00C94916" w:rsidP="00ED673B">
      <w:pPr>
        <w:pStyle w:val="ProductList-Body"/>
        <w:tabs>
          <w:tab w:val="clear" w:pos="158"/>
          <w:tab w:val="left" w:pos="180"/>
        </w:tabs>
        <w:rPr>
          <w:b/>
          <w:color w:val="00188F"/>
        </w:rPr>
      </w:pPr>
    </w:p>
    <w:p w14:paraId="6ADEB74B" w14:textId="3D203119" w:rsidR="00ED673B" w:rsidRPr="00017A5A" w:rsidRDefault="00ED673B" w:rsidP="00ED673B">
      <w:pPr>
        <w:pStyle w:val="ProductList-Body"/>
        <w:tabs>
          <w:tab w:val="clear" w:pos="158"/>
          <w:tab w:val="left" w:pos="180"/>
        </w:tabs>
        <w:rPr>
          <w:b/>
          <w:color w:val="00188F"/>
        </w:rPr>
      </w:pPr>
      <w:r>
        <w:rPr>
          <w:b/>
          <w:color w:val="00188F"/>
        </w:rPr>
        <w:t>Prenumeratų licencijų paketai</w:t>
      </w:r>
    </w:p>
    <w:p w14:paraId="7D2AA856" w14:textId="6C254E08" w:rsidR="00ED673B" w:rsidRDefault="00ED673B" w:rsidP="00ED673B">
      <w:pPr>
        <w:pStyle w:val="ProductList-Body"/>
        <w:tabs>
          <w:tab w:val="clear" w:pos="158"/>
          <w:tab w:val="left" w:pos="180"/>
        </w:tabs>
      </w:pPr>
      <w:r>
        <w:t xml:space="preserve">Be Vartotojų PL, žr. </w:t>
      </w:r>
      <w:hyperlink w:anchor="Attachment2" w:history="1">
        <w:r>
          <w:rPr>
            <w:rStyle w:val="Hyperlink"/>
          </w:rPr>
          <w:t>2 priede</w:t>
        </w:r>
      </w:hyperlink>
      <w:r>
        <w:t xml:space="preserve"> pateiktą informaciją apie kitas PL, atitinkančias „Office 365“ paslaugų reikalavimus.</w:t>
      </w:r>
    </w:p>
    <w:p w14:paraId="6E2F7314" w14:textId="7992C500" w:rsidR="00EF6763" w:rsidRDefault="00EF6763" w:rsidP="00ED673B">
      <w:pPr>
        <w:pStyle w:val="ProductList-Body"/>
        <w:tabs>
          <w:tab w:val="clear" w:pos="158"/>
          <w:tab w:val="left" w:pos="180"/>
        </w:tabs>
      </w:pPr>
    </w:p>
    <w:p w14:paraId="430A538C" w14:textId="77777777" w:rsidR="00130AA0" w:rsidRDefault="00130AA0" w:rsidP="00130AA0">
      <w:pPr>
        <w:pStyle w:val="ProductList-Body"/>
        <w:rPr>
          <w:b/>
          <w:color w:val="00188F"/>
        </w:rPr>
      </w:pPr>
      <w:bookmarkStart w:id="155" w:name="MicrosoftTeams"/>
      <w:r>
        <w:rPr>
          <w:b/>
          <w:color w:val="00188F"/>
        </w:rPr>
        <w:t>Microsoft Teams</w:t>
      </w:r>
      <w:bookmarkEnd w:id="155"/>
    </w:p>
    <w:p w14:paraId="526AB567" w14:textId="2B06D6CE" w:rsidR="00EF6763" w:rsidRDefault="00EF6763" w:rsidP="00EF6763">
      <w:pPr>
        <w:pStyle w:val="ProductList-Body"/>
        <w:tabs>
          <w:tab w:val="clear" w:pos="158"/>
          <w:tab w:val="left" w:pos="360"/>
        </w:tabs>
      </w:pPr>
      <w:r>
        <w:rPr>
          <w:b/>
        </w:rPr>
        <w:t>Pastaba</w:t>
      </w:r>
      <w:r w:rsidRPr="005074E1">
        <w:rPr>
          <w:b/>
          <w:bCs/>
        </w:rPr>
        <w:t>:</w:t>
      </w:r>
      <w:r>
        <w:t xml:space="preserve"> H.264/MPEG-4 AVC pranešimas </w:t>
      </w:r>
      <w:hyperlink w:anchor="Attachment1" w:history="1">
        <w:r>
          <w:rPr>
            <w:rStyle w:val="Hyperlink"/>
          </w:rPr>
          <w:t>1 priede</w:t>
        </w:r>
      </w:hyperlink>
      <w:r>
        <w:t xml:space="preserve"> taikomas visoms „Office 365“ paslaugoms, į kurias įeina „Microsoft Teams“.</w:t>
      </w:r>
    </w:p>
    <w:p w14:paraId="0F5D6677" w14:textId="34EF4777" w:rsidR="00423851" w:rsidRDefault="00423851" w:rsidP="00EF6763">
      <w:pPr>
        <w:pStyle w:val="ProductList-Body"/>
        <w:tabs>
          <w:tab w:val="clear" w:pos="158"/>
          <w:tab w:val="left" w:pos="360"/>
        </w:tabs>
      </w:pPr>
    </w:p>
    <w:p w14:paraId="5ADEB756" w14:textId="77777777" w:rsidR="00423851" w:rsidRPr="00D67A4B" w:rsidRDefault="00423851" w:rsidP="00033278">
      <w:pPr>
        <w:pStyle w:val="ProductList-Body"/>
        <w:keepNext/>
        <w:rPr>
          <w:b/>
          <w:color w:val="00188F"/>
        </w:rPr>
      </w:pPr>
      <w:r>
        <w:rPr>
          <w:b/>
          <w:color w:val="00188F"/>
        </w:rPr>
        <w:t>Yammer</w:t>
      </w:r>
    </w:p>
    <w:p w14:paraId="2D2C51B5" w14:textId="77777777" w:rsidR="00423851" w:rsidRDefault="00423851" w:rsidP="00423851">
      <w:pPr>
        <w:pStyle w:val="ProductList-Body"/>
      </w:pPr>
      <w:r>
        <w:t>„Office 365“ paslaugų, į kurias įeina „Yammer“, atveju Išoriniams vartotojams, pakviestiems į „Yammer“ naudojant išorinio tinklo funkciją, nereikia Vartotojo PL.</w:t>
      </w:r>
    </w:p>
    <w:p w14:paraId="6DF31F64" w14:textId="77777777" w:rsidR="00C94916" w:rsidRPr="003C2FBE" w:rsidRDefault="00A61162" w:rsidP="00C94916">
      <w:pPr>
        <w:pStyle w:val="ProductList-Body"/>
        <w:shd w:val="clear" w:color="auto" w:fill="A6A6A6" w:themeFill="background1" w:themeFillShade="A6"/>
        <w:spacing w:before="120" w:after="240"/>
        <w:jc w:val="right"/>
      </w:pPr>
      <w:hyperlink w:anchor="TableofContents" w:history="1">
        <w:r w:rsidR="00C94916">
          <w:rPr>
            <w:rStyle w:val="Hyperlink"/>
            <w:sz w:val="16"/>
            <w:szCs w:val="16"/>
          </w:rPr>
          <w:t>Turinys</w:t>
        </w:r>
      </w:hyperlink>
      <w:r w:rsidR="00C94916">
        <w:rPr>
          <w:sz w:val="16"/>
          <w:szCs w:val="16"/>
        </w:rPr>
        <w:t xml:space="preserve"> / </w:t>
      </w:r>
      <w:hyperlink w:anchor="GeneralTerms" w:history="1">
        <w:r w:rsidR="00C94916">
          <w:rPr>
            <w:rStyle w:val="Hyperlink"/>
            <w:sz w:val="16"/>
            <w:szCs w:val="16"/>
          </w:rPr>
          <w:t>Bendrosios sąlygos</w:t>
        </w:r>
      </w:hyperlink>
    </w:p>
    <w:p w14:paraId="40EDB465" w14:textId="77777777" w:rsidR="00E93FD0" w:rsidRPr="00C17F2D" w:rsidRDefault="00E93FD0" w:rsidP="00E040B7">
      <w:pPr>
        <w:pStyle w:val="ProductList-Offering2Heading"/>
        <w:rPr>
          <w:lang w:val="lt-LT"/>
        </w:rPr>
      </w:pPr>
      <w:bookmarkStart w:id="156" w:name="ExchangeOnline"/>
      <w:r w:rsidRPr="00C17F2D">
        <w:rPr>
          <w:lang w:val="lt-LT"/>
        </w:rPr>
        <w:tab/>
      </w:r>
      <w:bookmarkStart w:id="157" w:name="_Toc515557447"/>
      <w:r w:rsidRPr="00C17F2D">
        <w:rPr>
          <w:lang w:val="lt-LT"/>
        </w:rPr>
        <w:t>„Exchange Online“</w:t>
      </w:r>
      <w:bookmarkEnd w:id="157"/>
    </w:p>
    <w:p w14:paraId="504B85AD" w14:textId="77777777" w:rsidR="00E93FD0" w:rsidRDefault="00E93FD0" w:rsidP="004E52BA">
      <w:pPr>
        <w:pStyle w:val="ProductList-Offering1"/>
        <w:sectPr w:rsidR="00E93FD0" w:rsidSect="00E275D6">
          <w:footerReference w:type="first" r:id="rId44"/>
          <w:type w:val="continuous"/>
          <w:pgSz w:w="12240" w:h="15840"/>
          <w:pgMar w:top="1440" w:right="720" w:bottom="1440" w:left="720" w:header="720" w:footer="720" w:gutter="0"/>
          <w:cols w:space="720"/>
          <w:titlePg/>
          <w:docGrid w:linePitch="360"/>
        </w:sectPr>
      </w:pPr>
    </w:p>
    <w:bookmarkEnd w:id="156"/>
    <w:p w14:paraId="37221D32" w14:textId="31A4935E" w:rsidR="00B008E5" w:rsidRDefault="00B008E5" w:rsidP="00B008E5">
      <w:pPr>
        <w:pStyle w:val="ProductList-Body"/>
        <w:rPr>
          <w:rFonts w:asciiTheme="majorHAnsi" w:hAnsiTheme="majorHAnsi"/>
          <w:sz w:val="16"/>
          <w:szCs w:val="16"/>
        </w:rPr>
      </w:pPr>
      <w:r>
        <w:rPr>
          <w:rFonts w:asciiTheme="majorHAnsi" w:hAnsiTheme="majorHAnsi"/>
          <w:sz w:val="16"/>
          <w:szCs w:val="16"/>
        </w:rPr>
        <w:t>„Office 365“ patobulinta apsauga nuo grėsmių</w:t>
      </w:r>
    </w:p>
    <w:p w14:paraId="11B646CE" w14:textId="58B04AD8" w:rsidR="00F67019" w:rsidRPr="00F67019" w:rsidRDefault="00F67019" w:rsidP="00B008E5">
      <w:pPr>
        <w:pStyle w:val="ProductList-Body"/>
        <w:rPr>
          <w:rFonts w:asciiTheme="majorHAnsi" w:hAnsiTheme="majorHAnsi"/>
          <w:sz w:val="16"/>
          <w:szCs w:val="16"/>
        </w:rPr>
      </w:pPr>
      <w:r w:rsidRPr="00F67019">
        <w:rPr>
          <w:rFonts w:asciiTheme="majorHAnsi" w:hAnsiTheme="majorHAnsi"/>
          <w:sz w:val="16"/>
          <w:szCs w:val="16"/>
        </w:rPr>
        <w:t>„Office 365 Threat Intelligence“</w:t>
      </w:r>
    </w:p>
    <w:p w14:paraId="32C6DF35" w14:textId="77777777" w:rsidR="00B008E5" w:rsidRPr="006D2C33" w:rsidRDefault="00B008E5" w:rsidP="00B008E5">
      <w:pPr>
        <w:pStyle w:val="ProductList-Body"/>
      </w:pPr>
      <w:r>
        <w:rPr>
          <w:rFonts w:asciiTheme="majorHAnsi" w:hAnsiTheme="majorHAnsi"/>
          <w:sz w:val="16"/>
          <w:szCs w:val="16"/>
        </w:rPr>
        <w:t>Apsauga nuo duomenų praradimo</w:t>
      </w:r>
    </w:p>
    <w:p w14:paraId="126DB824" w14:textId="77777777" w:rsidR="00B008E5" w:rsidRPr="006D2C33" w:rsidRDefault="00B008E5" w:rsidP="00B008E5">
      <w:pPr>
        <w:pStyle w:val="ProductList-Body"/>
      </w:pPr>
      <w:r>
        <w:rPr>
          <w:rFonts w:asciiTheme="majorHAnsi" w:hAnsiTheme="majorHAnsi"/>
          <w:sz w:val="16"/>
          <w:szCs w:val="16"/>
        </w:rPr>
        <w:t>„Exchange Online Archiving for Exchange Online“</w:t>
      </w:r>
    </w:p>
    <w:p w14:paraId="163E0649" w14:textId="77777777" w:rsidR="00B008E5" w:rsidRPr="006D2C33" w:rsidRDefault="00B008E5" w:rsidP="00B008E5">
      <w:pPr>
        <w:pStyle w:val="ProductList-Body"/>
      </w:pPr>
      <w:r>
        <w:rPr>
          <w:rFonts w:asciiTheme="majorHAnsi" w:hAnsiTheme="majorHAnsi"/>
          <w:sz w:val="16"/>
          <w:szCs w:val="16"/>
        </w:rPr>
        <w:t>„Exchange Online Archiving for Exchange Server“</w:t>
      </w:r>
    </w:p>
    <w:p w14:paraId="6483E3C0" w14:textId="0881FD36" w:rsidR="00B008E5" w:rsidRPr="006D2C33" w:rsidRDefault="00B008E5" w:rsidP="00B008E5">
      <w:pPr>
        <w:pStyle w:val="ProductList-Body"/>
      </w:pPr>
      <w:r>
        <w:rPr>
          <w:rFonts w:asciiTheme="majorHAnsi" w:hAnsiTheme="majorHAnsi"/>
          <w:sz w:val="16"/>
          <w:szCs w:val="16"/>
        </w:rPr>
        <w:t xml:space="preserve">„Exchange Online </w:t>
      </w:r>
      <w:r w:rsidR="003868BE">
        <w:rPr>
          <w:rFonts w:asciiTheme="majorHAnsi" w:hAnsiTheme="majorHAnsi"/>
          <w:sz w:val="16"/>
          <w:szCs w:val="16"/>
        </w:rPr>
        <w:t>F</w:t>
      </w:r>
      <w:r w:rsidR="00F67019">
        <w:rPr>
          <w:rFonts w:asciiTheme="majorHAnsi" w:hAnsiTheme="majorHAnsi"/>
          <w:sz w:val="16"/>
          <w:szCs w:val="16"/>
        </w:rPr>
        <w:t>1</w:t>
      </w:r>
      <w:r>
        <w:rPr>
          <w:rFonts w:asciiTheme="majorHAnsi" w:hAnsiTheme="majorHAnsi"/>
          <w:sz w:val="16"/>
          <w:szCs w:val="16"/>
        </w:rPr>
        <w:t>“</w:t>
      </w:r>
    </w:p>
    <w:p w14:paraId="199FC630" w14:textId="0262F474" w:rsidR="0030171A" w:rsidRDefault="00B008E5" w:rsidP="00B008E5">
      <w:pPr>
        <w:pStyle w:val="ProductList-Body"/>
        <w:rPr>
          <w:rFonts w:asciiTheme="majorHAnsi" w:hAnsiTheme="majorHAnsi"/>
          <w:sz w:val="16"/>
          <w:szCs w:val="16"/>
        </w:rPr>
      </w:pPr>
      <w:r>
        <w:rPr>
          <w:rFonts w:asciiTheme="majorHAnsi" w:hAnsiTheme="majorHAnsi"/>
          <w:sz w:val="16"/>
          <w:szCs w:val="16"/>
        </w:rPr>
        <w:t>„Exchange Online“ (1 ir 2 planai)</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C17F2D"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ED673B">
      <w:pPr>
        <w:pStyle w:val="ProductList-Body"/>
        <w:keepNext/>
      </w:pPr>
      <w:r>
        <w:rPr>
          <w:b/>
          <w:color w:val="00188F"/>
        </w:rPr>
        <w:t>Pagrindinės funkcijos, skirtos „Office 365“ paslaugoms – „Exchange Online“</w:t>
      </w:r>
    </w:p>
    <w:p w14:paraId="029F6D7B" w14:textId="281EEFC8" w:rsidR="001A19E0" w:rsidRPr="00690C65" w:rsidRDefault="001A19E0" w:rsidP="001A19E0">
      <w:pPr>
        <w:pStyle w:val="ProductList-Body"/>
      </w:pPr>
      <w:r>
        <w:t xml:space="preserve">„Exchange Online“ ar perėmėjo paslauga turės šias </w:t>
      </w:r>
      <w:hyperlink w:anchor="CoreFeaturesforOffice365Services" w:history="1">
        <w:r>
          <w:rPr>
            <w:rStyle w:val="Hyperlink"/>
          </w:rPr>
          <w:t>Pagrindinių funkcijų</w:t>
        </w:r>
      </w:hyperlink>
      <w:r>
        <w:t xml:space="preserve"> galimybes:</w:t>
      </w:r>
    </w:p>
    <w:p w14:paraId="1D120F58" w14:textId="77777777" w:rsidR="00017A5A" w:rsidRPr="00E84763" w:rsidRDefault="00017A5A" w:rsidP="001A19E0">
      <w:pPr>
        <w:pStyle w:val="ProductList-Body"/>
        <w:rPr>
          <w:szCs w:val="18"/>
        </w:rPr>
      </w:pPr>
    </w:p>
    <w:p w14:paraId="1211BEB5" w14:textId="77777777" w:rsidR="001A19E0" w:rsidRPr="00690C65" w:rsidRDefault="001A19E0" w:rsidP="001A19E0">
      <w:pPr>
        <w:pStyle w:val="ProductList-Body"/>
        <w:ind w:left="180"/>
      </w:pPr>
      <w:r>
        <w:rPr>
          <w:b/>
          <w:color w:val="0072C6"/>
        </w:rPr>
        <w:t>El. laiškai</w:t>
      </w:r>
    </w:p>
    <w:p w14:paraId="3937A9A0" w14:textId="4DCDD39C" w:rsidR="001A19E0" w:rsidRPr="00690C65" w:rsidRDefault="001A19E0" w:rsidP="001A19E0">
      <w:pPr>
        <w:pStyle w:val="ProductList-Body"/>
        <w:ind w:left="180"/>
      </w:pPr>
      <w:r>
        <w:t>Galutinis vartotojas galės siųsti el. laiškus, gauti el. laiškus iš Kliento organizacijos ir išorės ir turės prieigą prie vartotojo el. pašto dėžutės.</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Prieiga prie mobiliųjų įrenginių ir žiniatinklio naršyklių</w:t>
      </w:r>
    </w:p>
    <w:p w14:paraId="277343D5" w14:textId="1C1D7BA1" w:rsidR="001A19E0" w:rsidRPr="00690C65" w:rsidRDefault="001A19E0" w:rsidP="001A19E0">
      <w:pPr>
        <w:pStyle w:val="ProductList-Body"/>
        <w:ind w:left="180"/>
      </w:pPr>
      <w:r>
        <w:t>„Microsoft Exchange ActiveSync“ protokolu ar perėmėjo protokolu ar technologija „Exchange Online“ leis galutiniam vartotojui siųsti ir gauti el. laiškus ir atnaujinti bei peržiūrėti kalendorius iš mobiliojo įrenginio, kuris atitinkamai palaiko tokį protokolą ar technologiją. Galutinis vartotojas galės siųsti el. laiškus, gauti el. laiškus iš Kliento organizacijos ir išorės ir turės prieigą prie vartotojo el. pašto dėžutės iš suderinamos žiniatinklio naršyklės.</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Išlaikymo strategijos</w:t>
      </w:r>
    </w:p>
    <w:p w14:paraId="0BFE11A8" w14:textId="021008B4" w:rsidR="001A19E0" w:rsidRPr="00690C65" w:rsidRDefault="001A19E0" w:rsidP="001A19E0">
      <w:pPr>
        <w:pStyle w:val="ProductList-Body"/>
        <w:ind w:left="180"/>
      </w:pPr>
      <w:r>
        <w:t>Klientas galės sukurti el. laiškų archyvavimo ir naikinimo strategijas.</w:t>
      </w:r>
    </w:p>
    <w:p w14:paraId="23E25D82" w14:textId="77777777" w:rsidR="001A19E0" w:rsidRPr="00690C65" w:rsidRDefault="001A19E0" w:rsidP="001A19E0">
      <w:pPr>
        <w:pStyle w:val="ProductList-Body"/>
        <w:ind w:left="180"/>
      </w:pPr>
    </w:p>
    <w:p w14:paraId="42B509D2" w14:textId="77777777" w:rsidR="001A19E0" w:rsidRPr="00690C65" w:rsidRDefault="001A19E0" w:rsidP="00E84763">
      <w:pPr>
        <w:pStyle w:val="ProductList-Body"/>
        <w:keepNext/>
        <w:ind w:left="187"/>
      </w:pPr>
      <w:r>
        <w:rPr>
          <w:b/>
          <w:color w:val="0072C6"/>
        </w:rPr>
        <w:t>Panaikinti elementai ir pašto dėžutės atkūrimas</w:t>
      </w:r>
    </w:p>
    <w:p w14:paraId="3E6C885A" w14:textId="77777777" w:rsidR="00573F8F" w:rsidRPr="0044514B" w:rsidRDefault="00573F8F" w:rsidP="00573F8F">
      <w:pPr>
        <w:pStyle w:val="ProductList-Body"/>
        <w:ind w:left="180"/>
      </w:pPr>
      <w:r>
        <w:t>Klientas galės atkurti panaikintos pašto dėžutės turinį ir galutinis vartotojas galės atkurti elementą, kuris buvo panaikintas viename iš galutinio vartotojo el. pašto aplankų.</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Paieška keliose pašto dėžutėse</w:t>
      </w:r>
    </w:p>
    <w:p w14:paraId="442DBA42" w14:textId="37A9B852" w:rsidR="001A19E0" w:rsidRPr="00690C65" w:rsidRDefault="001A19E0" w:rsidP="001A19E0">
      <w:pPr>
        <w:pStyle w:val="ProductList-Body"/>
        <w:ind w:left="180"/>
      </w:pPr>
      <w:r>
        <w:t>Klientas galės ieškoti turinio keliose organizacijos pašto dėžutėse.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Kalendorius</w:t>
      </w:r>
    </w:p>
    <w:p w14:paraId="294F5C1B" w14:textId="0EB42AC3" w:rsidR="001A19E0" w:rsidRPr="00690C65" w:rsidRDefault="001A19E0" w:rsidP="001A19E0">
      <w:pPr>
        <w:pStyle w:val="ProductList-Body"/>
        <w:ind w:left="180"/>
      </w:pPr>
      <w:r>
        <w:t>Galutinis vartotojas galės peržiūrėti kalendorių ir suplanuoti susitikimus ir automatinius atsakymus į gautus el. laiškus.</w:t>
      </w:r>
    </w:p>
    <w:p w14:paraId="309D22AE" w14:textId="77777777" w:rsidR="001A19E0" w:rsidRPr="00690C65" w:rsidRDefault="001A19E0" w:rsidP="001A19E0">
      <w:pPr>
        <w:pStyle w:val="ProductList-Body"/>
        <w:ind w:left="180"/>
      </w:pPr>
    </w:p>
    <w:p w14:paraId="12646D9A" w14:textId="77777777" w:rsidR="001A19E0" w:rsidRPr="00690C65" w:rsidRDefault="001A19E0" w:rsidP="00EF6763">
      <w:pPr>
        <w:pStyle w:val="ProductList-Body"/>
        <w:keepNext/>
        <w:ind w:left="187"/>
      </w:pPr>
      <w:r>
        <w:rPr>
          <w:b/>
          <w:color w:val="0072C6"/>
        </w:rPr>
        <w:t>Kontaktiniai asmenys</w:t>
      </w:r>
    </w:p>
    <w:p w14:paraId="648D4163" w14:textId="31CD581B" w:rsidR="001A19E0" w:rsidRPr="00690C65" w:rsidRDefault="001A19E0" w:rsidP="001A19E0">
      <w:pPr>
        <w:pStyle w:val="ProductList-Body"/>
        <w:ind w:left="180"/>
      </w:pPr>
      <w:r>
        <w:t>„Exchange Online“ teikiamoje vartotojo sąsajoje Klientas galės sukurti ir valdyti platinimo grupes ir organizacijos el. paštu galinčių naudotis galutinių vartotojų, platinimo grupių ir išorinių kontaktinių asmenų katalogą.</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Pagrindinės funkcijos, skirtos „Office 365“ paslaugoms – „Exchange Online“ archyvavimas</w:t>
      </w:r>
    </w:p>
    <w:p w14:paraId="3AEF57B1" w14:textId="5791210F" w:rsidR="00DC0A1F" w:rsidRDefault="00DC0A1F" w:rsidP="00DC0A1F">
      <w:pPr>
        <w:pStyle w:val="ProductList-Body"/>
      </w:pPr>
      <w:r>
        <w:t xml:space="preserve">„Exchange Online“ archyvavimas ar perėmėjo paslauga turės šias </w:t>
      </w:r>
      <w:hyperlink w:anchor="CoreFeaturesforOffice365Services" w:history="1">
        <w:r>
          <w:rPr>
            <w:rStyle w:val="Hyperlink"/>
          </w:rPr>
          <w:t>Pagrindinių funkcijų</w:t>
        </w:r>
      </w:hyperlink>
      <w:r>
        <w:t xml:space="preserve"> galimybes:</w:t>
      </w:r>
    </w:p>
    <w:p w14:paraId="75AE1D67" w14:textId="77777777" w:rsidR="00981547" w:rsidRPr="00690C65" w:rsidRDefault="00981547" w:rsidP="00DC0A1F">
      <w:pPr>
        <w:pStyle w:val="ProductList-Body"/>
      </w:pPr>
    </w:p>
    <w:p w14:paraId="40C43371" w14:textId="77777777" w:rsidR="00ED50E6" w:rsidRPr="00690C65" w:rsidRDefault="001A19E0" w:rsidP="00ED50E6">
      <w:pPr>
        <w:pStyle w:val="ProductList-Body"/>
        <w:ind w:left="180"/>
      </w:pPr>
      <w:r>
        <w:rPr>
          <w:b/>
          <w:color w:val="0072C6"/>
        </w:rPr>
        <w:t>Saugykla</w:t>
      </w:r>
    </w:p>
    <w:p w14:paraId="4D3B73EF" w14:textId="41F65D4D" w:rsidR="001A19E0" w:rsidRPr="00690C65" w:rsidRDefault="001A19E0" w:rsidP="00ED50E6">
      <w:pPr>
        <w:pStyle w:val="ProductList-Body"/>
        <w:ind w:left="180"/>
      </w:pPr>
      <w:r>
        <w:t>Klientas galės leisti galutiniam vartotojui saugoti el. laiškus.</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Išlaikymo strategijos</w:t>
      </w:r>
    </w:p>
    <w:p w14:paraId="7CDB87D7" w14:textId="21882356" w:rsidR="001A19E0" w:rsidRPr="00690C65" w:rsidRDefault="001A19E0" w:rsidP="00ED50E6">
      <w:pPr>
        <w:pStyle w:val="ProductList-Body"/>
        <w:ind w:left="180"/>
      </w:pPr>
      <w:r>
        <w:t>Klientas galės nustatyti el. laiškų archyvavimo ir naikinimo strategijas, besiskiriančias nuo strategijų, kurias galutinis vartotojas gali taikyti savo pašto dėžutei.</w:t>
      </w:r>
    </w:p>
    <w:p w14:paraId="10F531F1" w14:textId="77777777" w:rsidR="00ED50E6" w:rsidRPr="00690C65" w:rsidRDefault="00ED50E6" w:rsidP="00ED50E6">
      <w:pPr>
        <w:pStyle w:val="ProductList-Body"/>
        <w:ind w:left="180"/>
      </w:pPr>
    </w:p>
    <w:p w14:paraId="53518FF9" w14:textId="77777777" w:rsidR="00ED50E6" w:rsidRPr="00690C65" w:rsidRDefault="001A19E0" w:rsidP="001B7F3D">
      <w:pPr>
        <w:pStyle w:val="ProductList-Body"/>
        <w:keepNext/>
        <w:ind w:left="187"/>
      </w:pPr>
      <w:r>
        <w:rPr>
          <w:b/>
          <w:color w:val="0072C6"/>
        </w:rPr>
        <w:t>Panaikinti elementai ir pašto dėžutės atkūrimas</w:t>
      </w:r>
    </w:p>
    <w:p w14:paraId="0CF73227" w14:textId="7B0D2157" w:rsidR="001A19E0" w:rsidRPr="00690C65" w:rsidRDefault="001A19E0" w:rsidP="00ED50E6">
      <w:pPr>
        <w:pStyle w:val="ProductList-Body"/>
        <w:ind w:left="180"/>
      </w:pPr>
      <w:r>
        <w:t>Naudodamas „Office 365“ palaikymo paslaugas, Klientas galės atkurti panaikintą suarchyvintą pašto dėžutę ir galutinis vartotojas galės atkurti elementą, kuris buvo panaikintas iš vieno iš galutinio vartotojo el. pašto aplankų archyvo.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Paieška keliose pašto dėžutėse</w:t>
      </w:r>
    </w:p>
    <w:p w14:paraId="024BBD24" w14:textId="653E014F" w:rsidR="001A19E0" w:rsidRPr="00690C65" w:rsidRDefault="001A19E0" w:rsidP="00ED50E6">
      <w:pPr>
        <w:pStyle w:val="ProductList-Body"/>
        <w:ind w:left="180"/>
      </w:pPr>
      <w:r>
        <w:t>Klientas galės ieškoti turinio keliose organizacijos pašto dėžutėse.</w:t>
      </w:r>
    </w:p>
    <w:p w14:paraId="2351983F" w14:textId="77777777" w:rsidR="00ED50E6" w:rsidRPr="00690C65" w:rsidRDefault="00ED50E6" w:rsidP="00ED50E6">
      <w:pPr>
        <w:pStyle w:val="ProductList-Body"/>
        <w:ind w:left="180"/>
      </w:pPr>
    </w:p>
    <w:p w14:paraId="448BE475" w14:textId="77777777" w:rsidR="00ED50E6" w:rsidRPr="00690C65" w:rsidRDefault="001A19E0" w:rsidP="00033278">
      <w:pPr>
        <w:pStyle w:val="ProductList-Body"/>
        <w:keepNext/>
        <w:ind w:left="187"/>
      </w:pPr>
      <w:r>
        <w:rPr>
          <w:b/>
          <w:color w:val="0072C6"/>
        </w:rPr>
        <w:t>Teisėtas saugojimas</w:t>
      </w:r>
    </w:p>
    <w:p w14:paraId="2EA3BFAF" w14:textId="45C83957" w:rsidR="001A19E0" w:rsidRPr="00690C65" w:rsidRDefault="001A19E0" w:rsidP="00ED50E6">
      <w:pPr>
        <w:pStyle w:val="ProductList-Body"/>
        <w:ind w:left="180"/>
      </w:pPr>
      <w:r>
        <w:t>Klientas galės teisėtai saugoti galutinio vartotojo pagrindinę pašto dėžutę ir archyvo pašto dėžutę, kad išsaugotų jų turinį.</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Archyvavimas</w:t>
      </w:r>
    </w:p>
    <w:p w14:paraId="73F5962E" w14:textId="77777777" w:rsidR="006523C8" w:rsidRPr="00690C65" w:rsidRDefault="006523C8" w:rsidP="006523C8">
      <w:pPr>
        <w:pStyle w:val="ProductList-Body"/>
        <w:ind w:left="180"/>
      </w:pPr>
      <w:r>
        <w:t>Archyvuoti pranešimų saugyklą galima tik naudojant „Exchange Online“ 1 arba 2 planą.</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„Exchange Server“ archyvavimas</w:t>
      </w:r>
    </w:p>
    <w:p w14:paraId="05891E4A" w14:textId="77777777" w:rsidR="006523C8" w:rsidRPr="00690C65" w:rsidRDefault="006523C8" w:rsidP="006523C8">
      <w:pPr>
        <w:pStyle w:val="ProductList-Body"/>
        <w:ind w:left="180"/>
      </w:pPr>
      <w:r>
        <w:t>Vartotojai, turintys „Exchange Server 2013 Standard“ Kliento prieigos licenciją, gali pasiekti „Exchange Server 2013 Enterprise“ Kliento prieigos licencijos funkcijas, reikalingas norint palaikyti „Exchange Online Archiving for Exchange Server“ naudojimą.</w:t>
      </w:r>
    </w:p>
    <w:p w14:paraId="785BA81D" w14:textId="77777777" w:rsidR="006523C8" w:rsidRPr="00690C65" w:rsidRDefault="006523C8" w:rsidP="006523C8">
      <w:pPr>
        <w:pStyle w:val="ProductList-Body"/>
        <w:ind w:left="180"/>
      </w:pPr>
    </w:p>
    <w:p w14:paraId="6F4D5951" w14:textId="77777777" w:rsidR="006523C8" w:rsidRPr="00690C65" w:rsidRDefault="006523C8" w:rsidP="00ED673B">
      <w:pPr>
        <w:pStyle w:val="ProductList-Body"/>
        <w:keepNext/>
        <w:tabs>
          <w:tab w:val="clear" w:pos="158"/>
          <w:tab w:val="left" w:pos="270"/>
        </w:tabs>
      </w:pPr>
      <w:r>
        <w:rPr>
          <w:b/>
          <w:color w:val="00188F"/>
        </w:rPr>
        <w:t>„Exchange Online“ 2 planas iš „Exchange Hosted Archive“ perkėlimo</w:t>
      </w:r>
    </w:p>
    <w:p w14:paraId="05687124" w14:textId="296CBE08" w:rsidR="006523C8" w:rsidRPr="00690C65" w:rsidRDefault="006523C8" w:rsidP="006523C8">
      <w:pPr>
        <w:pStyle w:val="ProductList-Body"/>
        <w:tabs>
          <w:tab w:val="clear" w:pos="158"/>
          <w:tab w:val="left" w:pos="270"/>
        </w:tabs>
      </w:pPr>
      <w:r>
        <w:t xml:space="preserve">„Exchange Online“ 2 planas yra vėlesnė „Exchange Hosted Archive“ Internete teikiamos paslaugos versija. Jei Klientas atnaujina „Exchange Hosted Archive“ į „Exchange Online“ 2 planą ir dar neperėjo prie „Exchange Online“ 2 plano, Kliento licencijuoti vartotojai gali toliau naudoti „Exchange Hosted Archive“ paslaugą pagal 2011 m. kovo mėn. Produktų naudojimo teisių sąlygas, kol Klientas nepereis prie „Exchange Online“ 2 plano arba nepasibaigs Kliento „Exchange Online“ 2 plano Vartotojo PL galiojimas. Produktų naudojimo teisės pateiktos adresu </w:t>
      </w:r>
      <w:hyperlink r:id="rId45" w:history="1">
        <w:r>
          <w:rPr>
            <w:rStyle w:val="Hyperlink"/>
          </w:rPr>
          <w:t>http://go.microsoft.com/?linkid=9839206</w:t>
        </w:r>
      </w:hyperlink>
      <w:r w:rsidRPr="00306AEA">
        <w:t>.</w:t>
      </w:r>
    </w:p>
    <w:p w14:paraId="3945EE2A" w14:textId="77777777" w:rsidR="006523C8" w:rsidRPr="003868BE" w:rsidRDefault="006523C8" w:rsidP="006523C8">
      <w:pPr>
        <w:pStyle w:val="ProductList-Body"/>
        <w:rPr>
          <w:szCs w:val="18"/>
        </w:rPr>
      </w:pPr>
    </w:p>
    <w:p w14:paraId="542F144C" w14:textId="0228AEA3" w:rsidR="009427A1" w:rsidRPr="00690C65" w:rsidRDefault="009427A1" w:rsidP="009427A1">
      <w:pPr>
        <w:pStyle w:val="ProductList-Body"/>
        <w:tabs>
          <w:tab w:val="clear" w:pos="158"/>
          <w:tab w:val="left" w:pos="180"/>
        </w:tabs>
      </w:pPr>
      <w:r>
        <w:rPr>
          <w:b/>
          <w:color w:val="00188F"/>
        </w:rPr>
        <w:t>Įrenginio apsaugos nuo duomenų praradimo licencija</w:t>
      </w:r>
    </w:p>
    <w:p w14:paraId="2D2A7D2E" w14:textId="3E236F85" w:rsidR="009427A1" w:rsidRDefault="009427A1" w:rsidP="009427A1">
      <w:pPr>
        <w:pStyle w:val="ProductList-Body"/>
        <w:tabs>
          <w:tab w:val="clear" w:pos="158"/>
          <w:tab w:val="left" w:pos="180"/>
        </w:tabs>
      </w:pPr>
      <w:r>
        <w:t>Jei Klientas turi įrenginio apsaugos nuo duomenų praradimo licenciją, visi Licencijuoto įrenginio vartotojai yra licencijuoti Internete teikiamoms paslaugoms.</w:t>
      </w:r>
    </w:p>
    <w:p w14:paraId="707A25A5" w14:textId="7D809F82" w:rsidR="000B206A" w:rsidRDefault="000B206A" w:rsidP="009427A1">
      <w:pPr>
        <w:pStyle w:val="ProductList-Body"/>
        <w:tabs>
          <w:tab w:val="clear" w:pos="158"/>
          <w:tab w:val="left" w:pos="180"/>
        </w:tabs>
      </w:pPr>
    </w:p>
    <w:p w14:paraId="07D8A682" w14:textId="3BB46F4B" w:rsidR="008A38B0" w:rsidRPr="00757E06" w:rsidRDefault="008A38B0" w:rsidP="00E84763">
      <w:pPr>
        <w:pStyle w:val="ProductList-Body"/>
        <w:rPr>
          <w:b/>
          <w:color w:val="00188F"/>
        </w:rPr>
      </w:pPr>
      <w:bookmarkStart w:id="158" w:name="_Toc423959249"/>
      <w:r w:rsidRPr="00757E06">
        <w:rPr>
          <w:b/>
          <w:color w:val="00188F"/>
        </w:rPr>
        <w:t>Paslaugų lygio sutartis</w:t>
      </w:r>
      <w:bookmarkEnd w:id="158"/>
    </w:p>
    <w:p w14:paraId="24C59BF1" w14:textId="77777777" w:rsidR="00F67019" w:rsidRDefault="00F67019" w:rsidP="00F67019">
      <w:pPr>
        <w:pStyle w:val="ProductList-Body"/>
        <w:tabs>
          <w:tab w:val="clear" w:pos="158"/>
          <w:tab w:val="left" w:pos="180"/>
        </w:tabs>
      </w:pPr>
      <w:r>
        <w:t>„Office 365“ patobulintai apsaugai nuo grėsmių arba „Office 365 Threat Intelligence“ jokia SLA netaikoma.</w:t>
      </w:r>
    </w:p>
    <w:p w14:paraId="4B754C73" w14:textId="77777777" w:rsidR="00E93FD0" w:rsidRPr="00690C65" w:rsidRDefault="00A61162"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45B06D2" w14:textId="34122FD8" w:rsidR="00862C50" w:rsidRPr="00690C65" w:rsidRDefault="00130AA0" w:rsidP="00E040B7">
      <w:pPr>
        <w:pStyle w:val="ProductList-Offering2Heading"/>
      </w:pPr>
      <w:bookmarkStart w:id="159" w:name="Office365Applications"/>
      <w:bookmarkStart w:id="160" w:name="O365Applications"/>
      <w:r>
        <w:tab/>
      </w:r>
      <w:bookmarkStart w:id="161" w:name="_Toc515557448"/>
      <w:r w:rsidR="00862C50">
        <w:t>„Office 365“ programos</w:t>
      </w:r>
      <w:bookmarkEnd w:id="161"/>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59"/>
    <w:bookmarkEnd w:id="160"/>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7C5B1352" w:rsidR="00862C50" w:rsidRPr="00690C65" w:rsidRDefault="0030171A" w:rsidP="00862C50">
      <w:pPr>
        <w:pStyle w:val="ProductList-Body"/>
      </w:pPr>
      <w:r>
        <w:rPr>
          <w:rFonts w:asciiTheme="majorHAnsi" w:hAnsiTheme="majorHAnsi"/>
          <w:sz w:val="16"/>
          <w:szCs w:val="16"/>
        </w:rPr>
        <w:t xml:space="preserve"> </w:t>
      </w:r>
      <w:r w:rsidR="00862C50">
        <w:rPr>
          <w:rFonts w:asciiTheme="majorHAnsi" w:hAnsiTheme="majorHAnsi"/>
          <w:sz w:val="16"/>
          <w:szCs w:val="16"/>
        </w:rPr>
        <w:t xml:space="preserve">„Visio </w:t>
      </w:r>
      <w:r w:rsidR="000B206A">
        <w:rPr>
          <w:rFonts w:asciiTheme="majorHAnsi" w:hAnsiTheme="majorHAnsi"/>
          <w:sz w:val="16"/>
          <w:szCs w:val="16"/>
        </w:rPr>
        <w:t>Online“ (1 planas ir 2 planas)</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C17F2D" w:rsidRDefault="00123E7D" w:rsidP="00862C50">
      <w:pPr>
        <w:pStyle w:val="ProductList-Body"/>
        <w:pBdr>
          <w:top w:val="single" w:sz="4" w:space="1" w:color="BFBFBF" w:themeColor="background1" w:themeShade="BF"/>
        </w:pBdr>
        <w:rPr>
          <w:b/>
          <w:color w:val="000000" w:themeColor="text1"/>
          <w:sz w:val="8"/>
          <w:szCs w:val="8"/>
          <w:lang w:val="it-IT" w:eastAsia="en-US" w:bidi="ar-SA"/>
        </w:rPr>
      </w:pPr>
    </w:p>
    <w:p w14:paraId="6E3C99F4" w14:textId="77777777" w:rsidR="00123E7D" w:rsidRPr="00690C65" w:rsidRDefault="00123E7D" w:rsidP="00123E7D">
      <w:pPr>
        <w:pStyle w:val="ProductList-Body"/>
      </w:pPr>
      <w:r>
        <w:rPr>
          <w:b/>
          <w:color w:val="00188F"/>
        </w:rPr>
        <w:t>Paslaugų lygio sutartis</w:t>
      </w:r>
    </w:p>
    <w:p w14:paraId="04C94878" w14:textId="77777777" w:rsidR="000B206A" w:rsidRDefault="000B206A" w:rsidP="000B206A">
      <w:pPr>
        <w:pStyle w:val="ProductList-Body"/>
      </w:pPr>
      <w:r>
        <w:t>„Visio Online“ SLA netaikoma.</w:t>
      </w:r>
    </w:p>
    <w:p w14:paraId="446EB6D0" w14:textId="77777777" w:rsidR="00123E7D" w:rsidRPr="00A74463" w:rsidRDefault="00123E7D" w:rsidP="00123E7D">
      <w:pPr>
        <w:pStyle w:val="ProductList-Body"/>
        <w:rPr>
          <w:sz w:val="15"/>
          <w:szCs w:val="15"/>
        </w:rPr>
      </w:pPr>
    </w:p>
    <w:p w14:paraId="40B9EDB4" w14:textId="77777777" w:rsidR="00C94916" w:rsidRPr="00BA2331" w:rsidRDefault="00C94916" w:rsidP="00C94916">
      <w:pPr>
        <w:pStyle w:val="ProductList-Body"/>
        <w:tabs>
          <w:tab w:val="clear" w:pos="158"/>
          <w:tab w:val="left" w:pos="180"/>
        </w:tabs>
      </w:pPr>
      <w:r>
        <w:rPr>
          <w:b/>
          <w:color w:val="00188F"/>
        </w:rPr>
        <w:t xml:space="preserve">Įdiegimas ir Naudojimo teisės </w:t>
      </w:r>
    </w:p>
    <w:p w14:paraId="62868143" w14:textId="77777777" w:rsidR="00943C98" w:rsidRDefault="00943C98" w:rsidP="00943C98">
      <w:pPr>
        <w:pStyle w:val="ProductList-Body"/>
        <w:tabs>
          <w:tab w:val="clear" w:pos="158"/>
          <w:tab w:val="left" w:pos="180"/>
        </w:tabs>
      </w:pPr>
      <w:r>
        <w:t>Kiekvienas vartotojas, kuriam Klientas perleidžia Vartotojo PL, turi turėti darbo arba mokymo įstaigos paskyrą, kad galėtų naudoti su prenumerata pateiktą programinę įrangą. Šie vartotojai:</w:t>
      </w:r>
    </w:p>
    <w:p w14:paraId="51D801FD" w14:textId="77777777" w:rsidR="00CD0EDA" w:rsidRDefault="00CD0EDA" w:rsidP="00CD0EDA">
      <w:pPr>
        <w:pStyle w:val="ProductList-Body"/>
        <w:numPr>
          <w:ilvl w:val="0"/>
          <w:numId w:val="40"/>
        </w:numPr>
        <w:ind w:left="450" w:hanging="270"/>
      </w:pPr>
      <w:r>
        <w:t>gali suaktyvinti programinę įrangą, pateiktą su PL daugiausia penkiose vietinio ar nuotolinio naudojimo OSE;</w:t>
      </w:r>
    </w:p>
    <w:p w14:paraId="66D130C8" w14:textId="77777777" w:rsidR="00CD0EDA" w:rsidRDefault="00CD0EDA" w:rsidP="00CD0EDA">
      <w:pPr>
        <w:pStyle w:val="ProductList-Body"/>
        <w:numPr>
          <w:ilvl w:val="0"/>
          <w:numId w:val="40"/>
        </w:numPr>
        <w:spacing w:before="40"/>
        <w:ind w:left="450" w:hanging="274"/>
      </w:pPr>
      <w:r>
        <w:t xml:space="preserve">taip pat gali diegti ir naudoti programinę įrangą (bei naudotis aktyvinimu bendrame kompiuteryje) bendrai naudojamame įrenginyje, tinklo serveryje arba bendrinamuose serveriuose, esančiuose „Microsoft Azure“, arba su „Qualified Multitenant Hosting Partner“. „Qualified Multitenant Hosting Partner“ sąrašas ir papildomi diegimo reikalavimai pateikiami adresu </w:t>
      </w:r>
      <w:hyperlink r:id="rId46" w:history="1">
        <w:r>
          <w:rPr>
            <w:rStyle w:val="Hyperlink"/>
          </w:rPr>
          <w:t>www.office.com/sca</w:t>
        </w:r>
      </w:hyperlink>
      <w:r w:rsidRPr="00D75BF8">
        <w:t>.</w:t>
      </w:r>
      <w:r>
        <w:rPr>
          <w:color w:val="1F497D"/>
        </w:rPr>
        <w:t xml:space="preserve"> </w:t>
      </w:r>
      <w:r>
        <w:t>Šioje naudojimo teisių dalyje sąvoka „tinklo serveris“ reiškia fizinį aparatūros serverį, kurį gali naudoti tik Klientas. Ši aktyvinimo bendrai naudojamame kompiuteryje nuostata netaikoma „Office 365 Business“ Klientų licencijai ir</w:t>
      </w:r>
    </w:p>
    <w:p w14:paraId="02495BC0" w14:textId="0FA4AB57" w:rsidR="00CD0EDA" w:rsidRDefault="00CD0EDA" w:rsidP="00CD0EDA">
      <w:pPr>
        <w:pStyle w:val="ProductList-Body"/>
        <w:numPr>
          <w:ilvl w:val="0"/>
          <w:numId w:val="40"/>
        </w:numPr>
        <w:spacing w:before="40"/>
        <w:ind w:left="461" w:hanging="274"/>
      </w:pPr>
      <w:r>
        <w:t>turi prijungti visus įrenginius, kuriuose vartotojas įdiegė programinę įrangą, prie interneto bent kartą per 30 dienų, nes gali būti paveiktos programinės įrangos funkcijos.</w:t>
      </w:r>
    </w:p>
    <w:p w14:paraId="25BB2608" w14:textId="77777777" w:rsidR="00943C98" w:rsidRPr="00F40FD0" w:rsidRDefault="00943C98" w:rsidP="00943C98">
      <w:pPr>
        <w:pStyle w:val="ProductList-Body"/>
        <w:numPr>
          <w:ilvl w:val="0"/>
          <w:numId w:val="40"/>
        </w:numPr>
        <w:spacing w:before="40"/>
        <w:ind w:left="450" w:hanging="274"/>
      </w:pPr>
      <w:r>
        <w:t>gali naudoti prie interneto prijungtas Internete teikiamas paslaugas, teikiamas su „ProPlus“. Be to, jei leidžia Klientas, vartotojai gali pasirinkti naudoti tokias prijungtas paslaugas, kurioms taikomos ne šių OST sąlygos, ir tokiu atveju, jei „Microsoft“ yra duomenų valdytoja, kaip nustatyta produkto dokumentacijoje.</w:t>
      </w:r>
    </w:p>
    <w:p w14:paraId="46273547" w14:textId="77777777" w:rsidR="000C3FB3" w:rsidRPr="007F0A21" w:rsidRDefault="000C3FB3" w:rsidP="000C3FB3">
      <w:pPr>
        <w:pStyle w:val="ProductList-Body"/>
        <w:ind w:left="180"/>
      </w:pPr>
    </w:p>
    <w:p w14:paraId="23FFC873" w14:textId="77777777" w:rsidR="00130AA0" w:rsidRPr="00964225" w:rsidRDefault="00130AA0" w:rsidP="00130AA0">
      <w:pPr>
        <w:pStyle w:val="ProductList-Body"/>
        <w:keepNext/>
        <w:spacing w:before="40"/>
        <w:rPr>
          <w:b/>
          <w:color w:val="00188F"/>
        </w:rPr>
      </w:pPr>
      <w:r>
        <w:rPr>
          <w:b/>
          <w:color w:val="00188F"/>
        </w:rPr>
        <w:t>Išmanieji telefonai ir planšetiniai įrenginiai</w:t>
      </w:r>
    </w:p>
    <w:p w14:paraId="26B997A1" w14:textId="77777777" w:rsidR="00130AA0" w:rsidRDefault="00130AA0" w:rsidP="00130AA0">
      <w:pPr>
        <w:pStyle w:val="ProductList-Body"/>
      </w:pPr>
      <w:r>
        <w:t>Kiekvienas vartotojas, kuriam Klientas priskiria vartotojo PL, irgi gali suaktyvinti „Microsoft Office Mobile“ programinę įrangą ir naudoti ne daugiau kaip penkiuose išmaniuosiuose telefonuose ir penkiuose planšetiniuose kompiuteriuose. „Office 365“ ar „Microsoft 365“ versijų F1, E1 ir „Business Essentials“ vartotojai šią „Microsoft Office Mobile“ programinės įrangos aktyvinimo teisę gali naudoti tik įrenginiuose su integruotas 10,1 col. ar mažesnės įstrižainės ekranais.</w:t>
      </w:r>
    </w:p>
    <w:p w14:paraId="20B266D2" w14:textId="77777777" w:rsidR="009427A1" w:rsidRPr="00A74463" w:rsidRDefault="009427A1" w:rsidP="009427A1">
      <w:pPr>
        <w:pStyle w:val="ProductList-Body"/>
        <w:ind w:left="180"/>
        <w:rPr>
          <w:sz w:val="15"/>
          <w:szCs w:val="15"/>
        </w:rPr>
      </w:pPr>
    </w:p>
    <w:p w14:paraId="2B37DF38" w14:textId="77777777" w:rsidR="005A27D3" w:rsidRPr="00690C65" w:rsidRDefault="005A27D3" w:rsidP="000F4674">
      <w:pPr>
        <w:pStyle w:val="ProductList-Body"/>
        <w:keepNext/>
      </w:pPr>
      <w:r>
        <w:rPr>
          <w:b/>
          <w:color w:val="00188F"/>
        </w:rPr>
        <w:t>Šios sąlygos taikomos tik „Office 365 ProPlus“</w:t>
      </w:r>
    </w:p>
    <w:p w14:paraId="771F42AE" w14:textId="77777777" w:rsidR="009427A1" w:rsidRPr="00690C65" w:rsidRDefault="009427A1" w:rsidP="000F4674">
      <w:pPr>
        <w:pStyle w:val="ProductList-Body"/>
        <w:keepNext/>
        <w:ind w:left="180"/>
      </w:pPr>
      <w:r>
        <w:rPr>
          <w:b/>
          <w:color w:val="0072C6"/>
        </w:rPr>
        <w:t>„Office Home &amp; Student 2013 RT“ naudojimas komerciniais tikslais</w:t>
      </w:r>
    </w:p>
    <w:p w14:paraId="054DF67D" w14:textId="77777777" w:rsidR="009427A1" w:rsidRPr="00690C65" w:rsidRDefault="009427A1" w:rsidP="009427A1">
      <w:pPr>
        <w:pStyle w:val="ProductList-Body"/>
        <w:ind w:left="180"/>
      </w:pPr>
      <w:r>
        <w:t>Kiekvieno vartotojo PL, skirta „Office 365 ProPlus“, pakeičia vartotojo teisę naudoti programinę įrangą pagal atskirai įsigytą „Office Home &amp; Student 2013 RT“ licenciją panaikindama naudojimo komerciniais tikslais draudimą. Išskyrus leidimą naudoti programinę įrangą komerciniais tikslais, visam naudojimui toliau taikomos sąlygos ir naudojimo teisės, pateiktos su „Office Home &amp; Student 2013 RT“ licencija.</w:t>
      </w:r>
    </w:p>
    <w:p w14:paraId="1AF5D4D5" w14:textId="77777777" w:rsidR="009427A1" w:rsidRPr="00A74463" w:rsidRDefault="009427A1" w:rsidP="009427A1">
      <w:pPr>
        <w:pStyle w:val="ProductList-Body"/>
        <w:ind w:left="180"/>
        <w:rPr>
          <w:sz w:val="15"/>
          <w:szCs w:val="15"/>
        </w:rPr>
      </w:pPr>
    </w:p>
    <w:p w14:paraId="12DB4441" w14:textId="77777777" w:rsidR="00E83E40" w:rsidRPr="00FC409E" w:rsidRDefault="00E83E40" w:rsidP="00323EBC">
      <w:pPr>
        <w:pStyle w:val="ProductList-Body"/>
        <w:keepNext/>
        <w:ind w:left="187"/>
        <w:rPr>
          <w:b/>
          <w:color w:val="0072C6"/>
        </w:rPr>
      </w:pPr>
      <w:r>
        <w:rPr>
          <w:b/>
          <w:color w:val="0072C6"/>
        </w:rPr>
        <w:t>„Office Online Server“</w:t>
      </w:r>
    </w:p>
    <w:p w14:paraId="00D63BF2" w14:textId="77777777" w:rsidR="00E83E40" w:rsidRDefault="00E83E40" w:rsidP="00E83E40">
      <w:pPr>
        <w:pStyle w:val="ProductList-Body"/>
        <w:ind w:left="180"/>
      </w:pPr>
      <w:r>
        <w:t>Pagal kiekvieną „Office 365 ProPlus“ prenumeratą Klientas gali įdiegti bet kokį skaičių „Office Online Server“ kopijų bet kuriame jam skirtame Serveryje. Kiekvienas „Office 365 ProPlus“ vartotojas gali naudoti „Office Online Server“ programinę įrangą. Ši nuostata netaikoma Klientams, kurie licencijuoja šį Produktą pagal „Microsoft“ internete teikiamų paslaugų prenumeratos sutartį arba kitą „Microsoft“ sutartį, susijusią tik su Internete teikiamomis paslaugomis.</w:t>
      </w:r>
    </w:p>
    <w:p w14:paraId="5ED5E935" w14:textId="77777777" w:rsidR="005B7124" w:rsidRPr="00A74463" w:rsidRDefault="005B7124" w:rsidP="00CD7001">
      <w:pPr>
        <w:pStyle w:val="ProductList-Body"/>
        <w:ind w:left="180"/>
        <w:rPr>
          <w:sz w:val="15"/>
          <w:szCs w:val="15"/>
        </w:rPr>
      </w:pPr>
    </w:p>
    <w:p w14:paraId="4F607929" w14:textId="77777777" w:rsidR="005B7124" w:rsidRPr="00690C65" w:rsidRDefault="005B7124" w:rsidP="005B7124">
      <w:pPr>
        <w:pStyle w:val="ProductList-Body"/>
        <w:ind w:left="180"/>
      </w:pPr>
      <w:r>
        <w:rPr>
          <w:b/>
          <w:color w:val="0072C6"/>
        </w:rPr>
        <w:t>Prenumeratų licencijų paketai</w:t>
      </w:r>
    </w:p>
    <w:p w14:paraId="4314EABE" w14:textId="68017E19" w:rsidR="005B7124" w:rsidRPr="00690C65" w:rsidRDefault="005B7124" w:rsidP="005B7124">
      <w:pPr>
        <w:pStyle w:val="ProductList-Body"/>
        <w:ind w:left="180"/>
      </w:pPr>
      <w:r>
        <w:t xml:space="preserve">Be „Office 365 ProPlus“ Vartotojo PL Klientas gali išpildyti PL reikalavimus šiam Produktui įsigydamas paketo PL (žr. </w:t>
      </w:r>
      <w:hyperlink w:anchor="Attachment2" w:history="1">
        <w:r>
          <w:rPr>
            <w:rStyle w:val="Hyperlink"/>
          </w:rPr>
          <w:t>2 priedą</w:t>
        </w:r>
      </w:hyperlink>
      <w:r>
        <w:t>).</w:t>
      </w:r>
    </w:p>
    <w:p w14:paraId="46778BF0" w14:textId="77777777" w:rsidR="009C1170" w:rsidRPr="00690C65" w:rsidRDefault="00A61162"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B8FFCA3" w14:textId="795BC1CE" w:rsidR="00EF6763" w:rsidRPr="00423851" w:rsidRDefault="00EF6763" w:rsidP="00EF6763">
      <w:pPr>
        <w:pStyle w:val="ProductList-Offering2Heading"/>
        <w:outlineLvl w:val="2"/>
        <w:rPr>
          <w:lang w:val="lt-LT"/>
        </w:rPr>
      </w:pPr>
      <w:r w:rsidRPr="00423851">
        <w:rPr>
          <w:lang w:val="lt-LT"/>
        </w:rPr>
        <w:tab/>
      </w:r>
      <w:bookmarkStart w:id="162" w:name="MicrosoftMyAnalytics"/>
      <w:bookmarkStart w:id="163" w:name="_Toc465426847"/>
      <w:bookmarkStart w:id="164" w:name="_Toc515557449"/>
      <w:r w:rsidRPr="00EF7283">
        <w:rPr>
          <w:lang w:val="lt-LT"/>
        </w:rPr>
        <w:t>„</w:t>
      </w:r>
      <w:r w:rsidRPr="00423851">
        <w:rPr>
          <w:lang w:val="lt-LT"/>
        </w:rPr>
        <w:t>Microsoft MyAnalytics</w:t>
      </w:r>
      <w:bookmarkEnd w:id="162"/>
      <w:bookmarkEnd w:id="163"/>
      <w:r w:rsidRPr="00EF7283">
        <w:rPr>
          <w:lang w:val="lt-LT"/>
        </w:rPr>
        <w:t>“</w:t>
      </w:r>
      <w:bookmarkEnd w:id="164"/>
    </w:p>
    <w:p w14:paraId="7DDBC3FD" w14:textId="77777777" w:rsidR="00EF6763" w:rsidRPr="00F55075" w:rsidRDefault="00EF6763" w:rsidP="00EF6763">
      <w:pPr>
        <w:pStyle w:val="ProductList-Body"/>
      </w:pPr>
      <w:r>
        <w:rPr>
          <w:b/>
          <w:color w:val="00188F"/>
        </w:rPr>
        <w:t>Paslaugų lygio sutartis</w:t>
      </w:r>
    </w:p>
    <w:p w14:paraId="72FACBC0" w14:textId="77777777" w:rsidR="00EF6763" w:rsidRPr="00F55075" w:rsidRDefault="00EF6763" w:rsidP="00EF6763">
      <w:pPr>
        <w:pStyle w:val="ProductList-Body"/>
      </w:pPr>
      <w:r>
        <w:t>Naudojant „Microsoft MyAnalytics“ jokia SLA netaikoma.</w:t>
      </w:r>
    </w:p>
    <w:p w14:paraId="1A6774EC" w14:textId="77777777" w:rsidR="00EF6763" w:rsidRPr="00F55075" w:rsidRDefault="00A61162" w:rsidP="00B44244">
      <w:pPr>
        <w:pStyle w:val="ProductList-Body"/>
        <w:shd w:val="clear" w:color="auto" w:fill="A6A6A6" w:themeFill="background1" w:themeFillShade="A6"/>
        <w:spacing w:before="120" w:after="240"/>
        <w:jc w:val="right"/>
      </w:pPr>
      <w:hyperlink w:anchor="TableofContents" w:history="1">
        <w:r w:rsidR="00EF6763">
          <w:rPr>
            <w:rStyle w:val="Hyperlink"/>
            <w:sz w:val="16"/>
            <w:szCs w:val="16"/>
          </w:rPr>
          <w:t>Turinys</w:t>
        </w:r>
      </w:hyperlink>
      <w:r w:rsidR="00EF6763">
        <w:rPr>
          <w:sz w:val="16"/>
          <w:szCs w:val="16"/>
        </w:rPr>
        <w:t xml:space="preserve"> / </w:t>
      </w:r>
      <w:hyperlink w:anchor="GeneralTerms" w:history="1">
        <w:r w:rsidR="00EF6763">
          <w:rPr>
            <w:rStyle w:val="Hyperlink"/>
            <w:sz w:val="16"/>
            <w:szCs w:val="16"/>
          </w:rPr>
          <w:t>Bendrosios sąlygos</w:t>
        </w:r>
      </w:hyperlink>
    </w:p>
    <w:p w14:paraId="1242C64D" w14:textId="4804B336" w:rsidR="00976EB6" w:rsidRPr="00C17F2D" w:rsidRDefault="00976EB6" w:rsidP="00E040B7">
      <w:pPr>
        <w:pStyle w:val="ProductList-Offering2Heading"/>
        <w:rPr>
          <w:lang w:val="lt-LT"/>
        </w:rPr>
      </w:pPr>
      <w:r w:rsidRPr="00C17F2D">
        <w:rPr>
          <w:lang w:val="lt-LT"/>
        </w:rPr>
        <w:tab/>
      </w:r>
      <w:bookmarkStart w:id="165" w:name="_Toc515557450"/>
      <w:r w:rsidRPr="00C17F2D">
        <w:rPr>
          <w:lang w:val="lt-LT"/>
        </w:rPr>
        <w:t>„Office Online“</w:t>
      </w:r>
      <w:bookmarkEnd w:id="165"/>
    </w:p>
    <w:p w14:paraId="24A45D55" w14:textId="77777777" w:rsidR="00D7478E" w:rsidRPr="00690C65" w:rsidRDefault="00D7478E" w:rsidP="001F7CE6">
      <w:pPr>
        <w:pStyle w:val="ProductList-Body"/>
      </w:pPr>
      <w:r>
        <w:rPr>
          <w:b/>
          <w:color w:val="00188F"/>
        </w:rPr>
        <w:t>Pagrindinės funkcijos, skirtos „Office 365“ paslaugoms</w:t>
      </w:r>
    </w:p>
    <w:p w14:paraId="509D4A23" w14:textId="32EA43D3" w:rsidR="00D7478E" w:rsidRPr="00690C65" w:rsidRDefault="00D7478E" w:rsidP="00EF1136">
      <w:pPr>
        <w:pStyle w:val="ProductList-Body"/>
      </w:pPr>
      <w:r>
        <w:t xml:space="preserve">„Office Online“ arba perėmėja paslauga turės šias </w:t>
      </w:r>
      <w:hyperlink w:anchor="CoreFeaturesforOffice365Services" w:history="1">
        <w:r>
          <w:rPr>
            <w:rStyle w:val="Hyperlink"/>
          </w:rPr>
          <w:t>Pagrindinių funkcijų</w:t>
        </w:r>
      </w:hyperlink>
      <w:r>
        <w:t xml:space="preserve"> galimybes:</w:t>
      </w:r>
    </w:p>
    <w:p w14:paraId="7F63318D" w14:textId="77777777" w:rsidR="00976EB6" w:rsidRPr="00690C65" w:rsidRDefault="00976EB6" w:rsidP="00EF1136">
      <w:pPr>
        <w:pStyle w:val="ProductList-Body"/>
      </w:pPr>
      <w:r>
        <w:t>Galutinis vartotojas galės sukurti, peržiūrėti ir redaguoti dokumentus „Microsoft Word“, „Excel“, „PowerPoint“ ir „OneNote“ failų formatu, palaikomus „Office Online“ arba perėmėjos paslaugos.</w:t>
      </w:r>
    </w:p>
    <w:p w14:paraId="37307BEA" w14:textId="77777777" w:rsidR="00976EB6" w:rsidRPr="00A74463" w:rsidRDefault="00976EB6" w:rsidP="00976EB6">
      <w:pPr>
        <w:pStyle w:val="ProductList-Body"/>
        <w:tabs>
          <w:tab w:val="clear" w:pos="158"/>
          <w:tab w:val="left" w:pos="180"/>
        </w:tabs>
        <w:rPr>
          <w:sz w:val="15"/>
          <w:szCs w:val="15"/>
        </w:rPr>
      </w:pPr>
    </w:p>
    <w:p w14:paraId="2EC44286" w14:textId="77777777" w:rsidR="00976EB6" w:rsidRPr="00690C65" w:rsidRDefault="00976EB6" w:rsidP="00976EB6">
      <w:pPr>
        <w:pStyle w:val="ProductList-Body"/>
        <w:tabs>
          <w:tab w:val="clear" w:pos="158"/>
          <w:tab w:val="left" w:pos="180"/>
        </w:tabs>
      </w:pPr>
      <w:r>
        <w:rPr>
          <w:b/>
          <w:color w:val="00188F"/>
        </w:rPr>
        <w:t>Išoriniai vartotojai</w:t>
      </w:r>
    </w:p>
    <w:p w14:paraId="3A38EAD8" w14:textId="473135A3" w:rsidR="00976EB6" w:rsidRPr="00690C65" w:rsidRDefault="00976EB6" w:rsidP="00976EB6">
      <w:pPr>
        <w:pStyle w:val="ProductList-Body"/>
        <w:tabs>
          <w:tab w:val="clear" w:pos="158"/>
          <w:tab w:val="left" w:pos="180"/>
        </w:tabs>
      </w:pPr>
      <w:r>
        <w:t>Išoriniams vartotojams, pakviestiems į svetainę naudojant „Share-by-Mail“ funkciją, nereikia „Office Online“ Vartotojo PL.</w:t>
      </w:r>
    </w:p>
    <w:p w14:paraId="349623FB" w14:textId="77777777" w:rsidR="00976EB6" w:rsidRPr="00690C65" w:rsidRDefault="00A61162"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43C3A612" w14:textId="1A3D3A49" w:rsidR="005B7124" w:rsidRPr="00012E34" w:rsidRDefault="005B7124" w:rsidP="00981547">
      <w:pPr>
        <w:pStyle w:val="ProductList-Offering2Heading"/>
        <w:keepNext/>
        <w:rPr>
          <w:lang w:val="lt-LT"/>
        </w:rPr>
      </w:pPr>
      <w:r w:rsidRPr="00012E34">
        <w:rPr>
          <w:lang w:val="lt-LT"/>
        </w:rPr>
        <w:tab/>
      </w:r>
      <w:bookmarkStart w:id="166" w:name="_Toc515557451"/>
      <w:r w:rsidRPr="00012E34">
        <w:rPr>
          <w:lang w:val="lt-LT"/>
        </w:rPr>
        <w:t>„OneDrive for Business“</w:t>
      </w:r>
      <w:bookmarkEnd w:id="166"/>
    </w:p>
    <w:p w14:paraId="0064B7AB" w14:textId="77777777" w:rsidR="006523C8" w:rsidRPr="00690C65" w:rsidRDefault="006523C8" w:rsidP="00981547">
      <w:pPr>
        <w:pStyle w:val="ProductList-Body"/>
        <w:keepNext/>
        <w:tabs>
          <w:tab w:val="clear" w:pos="158"/>
          <w:tab w:val="left" w:pos="180"/>
        </w:tabs>
      </w:pPr>
      <w:r>
        <w:rPr>
          <w:b/>
          <w:color w:val="00188F"/>
        </w:rPr>
        <w:t>Išoriniai vartotojai</w:t>
      </w:r>
    </w:p>
    <w:p w14:paraId="5B0B041D" w14:textId="34E71C79" w:rsidR="006523C8" w:rsidRPr="00690C65" w:rsidRDefault="006523C8" w:rsidP="006523C8">
      <w:pPr>
        <w:pStyle w:val="ProductList-Body"/>
        <w:tabs>
          <w:tab w:val="clear" w:pos="158"/>
          <w:tab w:val="left" w:pos="180"/>
        </w:tabs>
      </w:pPr>
      <w:r>
        <w:t>Išoriniams vartotojams, pakviestiems į svetainę naudojant „Share-by-Mail“ funkciją, nereikia įmonėms skirtos „OneDrive“ Vartotojo PL.</w:t>
      </w:r>
    </w:p>
    <w:p w14:paraId="5832793C" w14:textId="77777777" w:rsidR="005B7124" w:rsidRPr="00690C65" w:rsidRDefault="00A61162"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2613A88E" w14:textId="683A9F6D" w:rsidR="0030171A" w:rsidRPr="00903BB7" w:rsidRDefault="0030171A" w:rsidP="0030171A">
      <w:pPr>
        <w:pStyle w:val="ProductList-Offering2Heading"/>
        <w:outlineLvl w:val="2"/>
      </w:pPr>
      <w:r>
        <w:tab/>
      </w:r>
      <w:bookmarkStart w:id="167" w:name="_Toc453946627"/>
      <w:bookmarkStart w:id="168" w:name="_Toc451949065"/>
      <w:bookmarkStart w:id="169" w:name="_Toc515557452"/>
      <w:bookmarkStart w:id="170" w:name="ProjectOnline"/>
      <w:r>
        <w:t>„Project Online“</w:t>
      </w:r>
      <w:bookmarkEnd w:id="167"/>
      <w:bookmarkEnd w:id="168"/>
      <w:bookmarkEnd w:id="169"/>
    </w:p>
    <w:bookmarkEnd w:id="170"/>
    <w:p w14:paraId="5B360B4D" w14:textId="77777777" w:rsidR="0030171A" w:rsidRDefault="0030171A" w:rsidP="0030171A">
      <w:pPr>
        <w:pStyle w:val="ProductList-Offering1"/>
        <w:sectPr w:rsidR="0030171A" w:rsidSect="00E275D6">
          <w:type w:val="continuous"/>
          <w:pgSz w:w="12240" w:h="15840"/>
          <w:pgMar w:top="1440" w:right="720" w:bottom="1440" w:left="720" w:header="720" w:footer="720" w:gutter="0"/>
          <w:cols w:space="720"/>
          <w:titlePg/>
          <w:docGrid w:linePitch="360"/>
        </w:sectPr>
      </w:pPr>
    </w:p>
    <w:p w14:paraId="435C8042" w14:textId="77777777" w:rsidR="0030171A" w:rsidRPr="00903BB7" w:rsidRDefault="0030171A" w:rsidP="0030171A">
      <w:pPr>
        <w:pStyle w:val="ProductList-Body"/>
      </w:pPr>
      <w:r>
        <w:rPr>
          <w:rFonts w:asciiTheme="majorHAnsi" w:hAnsiTheme="majorHAnsi"/>
          <w:sz w:val="16"/>
          <w:szCs w:val="16"/>
        </w:rPr>
        <w:t>„Project Online Essentials“</w:t>
      </w:r>
    </w:p>
    <w:p w14:paraId="4EB14469" w14:textId="77777777" w:rsidR="0030171A" w:rsidRPr="00903BB7" w:rsidRDefault="0030171A" w:rsidP="0030171A">
      <w:pPr>
        <w:pStyle w:val="ProductList-Body"/>
      </w:pPr>
      <w:r>
        <w:rPr>
          <w:rFonts w:asciiTheme="majorHAnsi" w:hAnsiTheme="majorHAnsi"/>
          <w:sz w:val="16"/>
          <w:szCs w:val="16"/>
        </w:rPr>
        <w:t>„Project Online Professional“</w:t>
      </w:r>
    </w:p>
    <w:p w14:paraId="019A4139" w14:textId="77777777" w:rsidR="0030171A" w:rsidRPr="00903BB7" w:rsidRDefault="0030171A" w:rsidP="0030171A">
      <w:pPr>
        <w:pStyle w:val="ProductList-Body"/>
      </w:pPr>
      <w:r>
        <w:rPr>
          <w:rFonts w:asciiTheme="majorHAnsi" w:hAnsiTheme="majorHAnsi"/>
          <w:sz w:val="16"/>
          <w:szCs w:val="16"/>
        </w:rPr>
        <w:t>„Project Online Premium“</w:t>
      </w:r>
    </w:p>
    <w:p w14:paraId="15C4C95A" w14:textId="77777777" w:rsidR="0030171A" w:rsidRDefault="0030171A" w:rsidP="0030171A">
      <w:pPr>
        <w:pStyle w:val="ProductList-Offering2"/>
        <w:sectPr w:rsidR="0030171A" w:rsidSect="005B7124">
          <w:type w:val="continuous"/>
          <w:pgSz w:w="12240" w:h="15840"/>
          <w:pgMar w:top="1440" w:right="720" w:bottom="1440" w:left="720" w:header="720" w:footer="720" w:gutter="0"/>
          <w:cols w:num="2" w:space="720"/>
          <w:titlePg/>
          <w:docGrid w:linePitch="360"/>
        </w:sectPr>
      </w:pPr>
    </w:p>
    <w:p w14:paraId="396D4A87" w14:textId="77777777" w:rsidR="0030171A" w:rsidRPr="0030171A" w:rsidRDefault="0030171A" w:rsidP="0030171A">
      <w:pPr>
        <w:pStyle w:val="ProductList-Body"/>
        <w:pBdr>
          <w:top w:val="single" w:sz="4" w:space="1" w:color="BFBFBF" w:themeColor="background1" w:themeShade="BF"/>
        </w:pBdr>
        <w:rPr>
          <w:sz w:val="8"/>
          <w:szCs w:val="8"/>
        </w:rPr>
      </w:pPr>
    </w:p>
    <w:p w14:paraId="30D0F14D" w14:textId="77777777" w:rsidR="0030171A" w:rsidRPr="00903BB7" w:rsidRDefault="0030171A" w:rsidP="0030171A">
      <w:pPr>
        <w:pStyle w:val="ProductList-Body"/>
      </w:pPr>
      <w:r>
        <w:rPr>
          <w:b/>
          <w:color w:val="00188F"/>
        </w:rPr>
        <w:t>„Project“ programų diegimo ir naudojimo teisės</w:t>
      </w:r>
    </w:p>
    <w:p w14:paraId="5AC5E772" w14:textId="77777777" w:rsidR="0030171A" w:rsidRPr="00903BB7" w:rsidRDefault="0030171A" w:rsidP="0030171A">
      <w:pPr>
        <w:pStyle w:val="ProductList-Body"/>
      </w:pPr>
      <w:r>
        <w:t>Kiekvienas vartotojas, kuriam Klientas perleidžia „Project Online Professional“ arba „Project Online Premium“ Vartotojo PL, turi turėti „Microsoft“ abonementą, kad galėtų naudoti su prenumerata pateiktą programinę įrangą. Šie vartotojai:</w:t>
      </w:r>
    </w:p>
    <w:p w14:paraId="754CDD66" w14:textId="77777777" w:rsidR="0030171A" w:rsidRPr="00903BB7" w:rsidRDefault="0030171A" w:rsidP="0030171A">
      <w:pPr>
        <w:pStyle w:val="ProductList-Body"/>
        <w:numPr>
          <w:ilvl w:val="0"/>
          <w:numId w:val="37"/>
        </w:numPr>
      </w:pPr>
      <w:r>
        <w:t>gali suaktyvinti programinę įrangą, pateiktą su PL daugiausia penkiose vietinio ar nuotolinio naudojimo OSE;</w:t>
      </w:r>
    </w:p>
    <w:p w14:paraId="20D67BDB" w14:textId="77777777" w:rsidR="0030171A" w:rsidRPr="00903BB7" w:rsidRDefault="0030171A" w:rsidP="0030171A">
      <w:pPr>
        <w:pStyle w:val="ProductList-Body"/>
        <w:numPr>
          <w:ilvl w:val="0"/>
          <w:numId w:val="37"/>
        </w:numPr>
      </w:pPr>
      <w:r>
        <w:t>taip pat gali programinę įrangą, aktyvinamą bendrai naudojamame kompiuteryje, diegti ir naudoti bendrai naudojamame įrenginyje, tinklo serveryje arba su priskirtu debesies partneriu bendrinamuose serveriuose. Priskirtų debesies partnerių sąrašas ir papildomi diegimo reikalavimai pateikiami adresu www.office.com/sca. Šioje naudojimo teisių dalyje sąvoka „tinklo serveris“ reiškia fizinį aparatūros serverį, kurį gali naudoti tik Klientas, ir</w:t>
      </w:r>
    </w:p>
    <w:p w14:paraId="5F5A4651" w14:textId="77777777" w:rsidR="0030171A" w:rsidRPr="00903BB7" w:rsidRDefault="0030171A" w:rsidP="0030171A">
      <w:pPr>
        <w:pStyle w:val="ProductList-Body"/>
        <w:numPr>
          <w:ilvl w:val="0"/>
          <w:numId w:val="37"/>
        </w:numPr>
      </w:pPr>
      <w:r>
        <w:t>turi prijungti visus įrenginius, kuriuose vartotojas įdiegė programinę įrangą, prie interneto bent kartą per 30 dienų, nes gali būti paveiktos programinės įrangos funkcijos.</w:t>
      </w:r>
    </w:p>
    <w:p w14:paraId="7D8C3180" w14:textId="77777777" w:rsidR="005B7124" w:rsidRPr="00690C65" w:rsidRDefault="00A61162"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048D16AA" w14:textId="321663DF" w:rsidR="005B7124" w:rsidRPr="00012E34" w:rsidRDefault="005B7124" w:rsidP="00E040B7">
      <w:pPr>
        <w:pStyle w:val="ProductList-Offering2Heading"/>
        <w:rPr>
          <w:lang w:val="lt-LT"/>
        </w:rPr>
      </w:pPr>
      <w:r w:rsidRPr="00012E34">
        <w:rPr>
          <w:lang w:val="lt-LT"/>
        </w:rPr>
        <w:tab/>
      </w:r>
      <w:bookmarkStart w:id="171" w:name="_Toc515557453"/>
      <w:r w:rsidRPr="00012E34">
        <w:rPr>
          <w:lang w:val="lt-LT"/>
        </w:rPr>
        <w:t>„SharePoint Online“</w:t>
      </w:r>
      <w:bookmarkEnd w:id="171"/>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57C039D9" w14:textId="77777777" w:rsidR="00B008E5" w:rsidRPr="006D2C33" w:rsidRDefault="00B008E5" w:rsidP="00B008E5">
      <w:pPr>
        <w:pStyle w:val="ProductList-Body"/>
      </w:pPr>
      <w:r>
        <w:rPr>
          <w:rFonts w:asciiTheme="majorHAnsi" w:hAnsiTheme="majorHAnsi"/>
          <w:sz w:val="16"/>
          <w:szCs w:val="16"/>
        </w:rPr>
        <w:t>„Duet Enterprise Online for Microsoft SharePoint and SAP“</w:t>
      </w:r>
    </w:p>
    <w:p w14:paraId="04782A14" w14:textId="1D6EA1A3" w:rsidR="00B008E5" w:rsidRPr="006D2C33" w:rsidRDefault="00B008E5" w:rsidP="00B008E5">
      <w:pPr>
        <w:pStyle w:val="ProductList-Body"/>
      </w:pPr>
      <w:r>
        <w:rPr>
          <w:rFonts w:asciiTheme="majorHAnsi" w:hAnsiTheme="majorHAnsi"/>
          <w:sz w:val="16"/>
          <w:szCs w:val="16"/>
        </w:rPr>
        <w:t>„SharePoint Online</w:t>
      </w:r>
      <w:r w:rsidR="00B75723">
        <w:rPr>
          <w:rFonts w:asciiTheme="majorHAnsi" w:hAnsiTheme="majorHAnsi"/>
          <w:sz w:val="16"/>
          <w:szCs w:val="16"/>
        </w:rPr>
        <w:t xml:space="preserve"> </w:t>
      </w:r>
      <w:r w:rsidR="003868BE">
        <w:rPr>
          <w:rFonts w:asciiTheme="majorHAnsi" w:hAnsiTheme="majorHAnsi"/>
          <w:sz w:val="16"/>
          <w:szCs w:val="16"/>
        </w:rPr>
        <w:t>F</w:t>
      </w:r>
      <w:r w:rsidR="00B75723">
        <w:rPr>
          <w:rFonts w:asciiTheme="majorHAnsi" w:hAnsiTheme="majorHAnsi"/>
          <w:sz w:val="16"/>
          <w:szCs w:val="16"/>
        </w:rPr>
        <w:t>1</w:t>
      </w:r>
      <w:r>
        <w:rPr>
          <w:rFonts w:asciiTheme="majorHAnsi" w:hAnsiTheme="majorHAnsi"/>
          <w:sz w:val="16"/>
          <w:szCs w:val="16"/>
        </w:rPr>
        <w:t>“</w:t>
      </w:r>
    </w:p>
    <w:p w14:paraId="79E0ED04" w14:textId="10F2F87E" w:rsidR="005B7124" w:rsidRPr="00690C65" w:rsidRDefault="00B008E5" w:rsidP="00B008E5">
      <w:pPr>
        <w:pStyle w:val="ProductList-Body"/>
      </w:pPr>
      <w:r>
        <w:rPr>
          <w:rFonts w:asciiTheme="majorHAnsi" w:hAnsiTheme="majorHAnsi"/>
          <w:sz w:val="16"/>
          <w:szCs w:val="16"/>
        </w:rPr>
        <w:t>„SharePoint Online“ (1 ir 2 planai)</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17F2D"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Pagrindinės funkcijos, skirtos „Office 365“ paslaugoms</w:t>
      </w:r>
    </w:p>
    <w:p w14:paraId="071D9734" w14:textId="04BC0001" w:rsidR="00D7478E" w:rsidRPr="00690C65" w:rsidRDefault="004B79A4" w:rsidP="00D7478E">
      <w:pPr>
        <w:pStyle w:val="ProductList-Body"/>
      </w:pPr>
      <w:r>
        <w:t xml:space="preserve">„SharePoint Online“ arba perėmėja paslauga turės šias </w:t>
      </w:r>
      <w:hyperlink w:anchor="CoreFeaturesforOffice365Services" w:history="1">
        <w:r>
          <w:rPr>
            <w:rStyle w:val="Hyperlink"/>
          </w:rPr>
          <w:t>Pagrindinių funkcijų</w:t>
        </w:r>
      </w:hyperlink>
      <w:r>
        <w:t xml:space="preserve"> galimybes:</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Bendradarbiavimo svetainės</w:t>
      </w:r>
    </w:p>
    <w:p w14:paraId="6BB5D188" w14:textId="545CAD29" w:rsidR="001A19E0" w:rsidRPr="00690C65" w:rsidRDefault="001A19E0" w:rsidP="00D7478E">
      <w:pPr>
        <w:pStyle w:val="ProductList-Body"/>
        <w:tabs>
          <w:tab w:val="clear" w:pos="158"/>
          <w:tab w:val="left" w:pos="180"/>
        </w:tabs>
        <w:ind w:left="180"/>
      </w:pPr>
      <w:r>
        <w:t>Galutinis vartotojas galės sukurti iš žiniatinklio naršyklės pasiekiamą svetainę, kurioje galutinis vartotojas galės įkelti ir bendrinti turinį ir valdyti prieigos prie šios svetainės leidimus.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Saugykla</w:t>
      </w:r>
    </w:p>
    <w:p w14:paraId="39343941" w14:textId="736F4EE6" w:rsidR="001A19E0" w:rsidRPr="00690C65" w:rsidRDefault="001A19E0" w:rsidP="00D7478E">
      <w:pPr>
        <w:pStyle w:val="ProductList-Body"/>
        <w:tabs>
          <w:tab w:val="clear" w:pos="158"/>
          <w:tab w:val="left" w:pos="180"/>
        </w:tabs>
        <w:ind w:left="180"/>
      </w:pPr>
      <w:r>
        <w:t>Klientas galės nustatyti saugyklos talpos apribojimus galutinio vartotojo sukurtai svetainei.</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Išoriniai vartotojai</w:t>
      </w:r>
    </w:p>
    <w:p w14:paraId="02135ED3" w14:textId="67B41572" w:rsidR="001A19E0" w:rsidRPr="00690C65" w:rsidRDefault="001A19E0" w:rsidP="006523C8">
      <w:pPr>
        <w:pStyle w:val="ProductList-Body"/>
        <w:tabs>
          <w:tab w:val="clear" w:pos="158"/>
          <w:tab w:val="left" w:pos="180"/>
        </w:tabs>
      </w:pPr>
      <w:r>
        <w:t xml:space="preserve">Išoriniams vartotojams, pakviestiems į svetainę per „Share-by-Mail“ funkciją, Vartotojo PL nereikia, jei naudojama „SharePoint Online </w:t>
      </w:r>
      <w:r w:rsidR="003868BE">
        <w:t>F</w:t>
      </w:r>
      <w:r w:rsidR="00B75723">
        <w:t>1</w:t>
      </w:r>
      <w:r>
        <w:t xml:space="preserve">“, taip pat „SharePoint Online“ 1 arba 2 planas.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Saugyklos papildomos PL</w:t>
      </w:r>
    </w:p>
    <w:p w14:paraId="734FFA4B" w14:textId="3A029DAC" w:rsidR="001A19E0" w:rsidRPr="00690C65" w:rsidRDefault="001A19E0" w:rsidP="006523C8">
      <w:pPr>
        <w:pStyle w:val="ProductList-Body"/>
        <w:tabs>
          <w:tab w:val="clear" w:pos="158"/>
          <w:tab w:val="left" w:pos="180"/>
        </w:tabs>
      </w:pPr>
      <w:r>
        <w:t>Papildoma „Office 365“ failų saugykla reikalinga kiekvienam saugyklos gigabaitui, viršijančiam su vartotojo PL, skirta „SharePoint Online“ 1 ir 2 planams, pateiktą saugyklą.</w:t>
      </w:r>
    </w:p>
    <w:p w14:paraId="39836558" w14:textId="548A5AF9" w:rsidR="008E1EAF" w:rsidRPr="00690C65" w:rsidRDefault="00A61162"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4CA8191C" w14:textId="77777777" w:rsidR="001C6F5A" w:rsidRPr="001C6F5A" w:rsidRDefault="001C6F5A" w:rsidP="001C6F5A">
      <w:pPr>
        <w:pStyle w:val="ProductList-Offering2Heading"/>
        <w:outlineLvl w:val="2"/>
        <w:rPr>
          <w:lang w:val="lt-LT"/>
        </w:rPr>
      </w:pPr>
      <w:r w:rsidRPr="001C6F5A">
        <w:rPr>
          <w:lang w:val="lt-LT"/>
        </w:rPr>
        <w:tab/>
      </w:r>
      <w:bookmarkStart w:id="172" w:name="SkypeforBusinessOnline"/>
      <w:bookmarkStart w:id="173" w:name="_Toc505767652"/>
      <w:bookmarkStart w:id="174" w:name="_Toc503180492"/>
      <w:bookmarkStart w:id="175" w:name="_Toc515557454"/>
      <w:r w:rsidRPr="001C6F5A">
        <w:rPr>
          <w:lang w:val="lt-LT"/>
        </w:rPr>
        <w:t>Internetinė „Skype“ verslui</w:t>
      </w:r>
      <w:bookmarkEnd w:id="172"/>
      <w:bookmarkEnd w:id="173"/>
      <w:bookmarkEnd w:id="174"/>
      <w:bookmarkEnd w:id="175"/>
    </w:p>
    <w:p w14:paraId="67D835D7" w14:textId="77777777" w:rsidR="001C6F5A" w:rsidRDefault="001C6F5A" w:rsidP="001C6F5A">
      <w:pPr>
        <w:pStyle w:val="ProductList-Offering1"/>
        <w:sectPr w:rsidR="001C6F5A" w:rsidSect="00E275D6">
          <w:type w:val="continuous"/>
          <w:pgSz w:w="12240" w:h="15840"/>
          <w:pgMar w:top="1440" w:right="720" w:bottom="1440" w:left="720" w:header="720" w:footer="720" w:gutter="0"/>
          <w:cols w:space="720"/>
          <w:titlePg/>
          <w:docGrid w:linePitch="360"/>
        </w:sectPr>
      </w:pPr>
    </w:p>
    <w:p w14:paraId="6C965DCF" w14:textId="77777777" w:rsidR="001C6F5A" w:rsidRDefault="001C6F5A" w:rsidP="001C6F5A">
      <w:pPr>
        <w:pStyle w:val="ProductList-Body"/>
        <w:rPr>
          <w:rFonts w:asciiTheme="majorHAnsi" w:hAnsiTheme="majorHAnsi"/>
          <w:sz w:val="16"/>
          <w:szCs w:val="16"/>
        </w:rPr>
      </w:pPr>
      <w:r>
        <w:rPr>
          <w:rFonts w:asciiTheme="majorHAnsi" w:hAnsiTheme="majorHAnsi"/>
          <w:sz w:val="16"/>
          <w:szCs w:val="16"/>
        </w:rPr>
        <w:t>Internetinės „Skype“ verslui (1 ir 2 planai)</w:t>
      </w:r>
    </w:p>
    <w:p w14:paraId="5F99ACD5" w14:textId="77777777" w:rsidR="001C6F5A" w:rsidRDefault="001C6F5A" w:rsidP="001C6F5A">
      <w:pPr>
        <w:pStyle w:val="ProductList-Body"/>
        <w:rPr>
          <w:rFonts w:asciiTheme="majorHAnsi" w:hAnsiTheme="majorHAnsi"/>
          <w:sz w:val="16"/>
          <w:szCs w:val="16"/>
        </w:rPr>
      </w:pPr>
      <w:r>
        <w:rPr>
          <w:rFonts w:asciiTheme="majorHAnsi" w:hAnsiTheme="majorHAnsi"/>
          <w:sz w:val="16"/>
          <w:szCs w:val="16"/>
        </w:rPr>
        <w:t xml:space="preserve">Garso konferencijos </w:t>
      </w:r>
    </w:p>
    <w:p w14:paraId="2588511B" w14:textId="77777777" w:rsidR="001C6F5A" w:rsidRPr="00EF1E73" w:rsidRDefault="001C6F5A" w:rsidP="001C6F5A">
      <w:pPr>
        <w:pStyle w:val="ProductList-Body"/>
        <w:rPr>
          <w:rFonts w:asciiTheme="majorHAnsi" w:hAnsiTheme="majorHAnsi"/>
          <w:sz w:val="16"/>
          <w:szCs w:val="16"/>
        </w:rPr>
      </w:pPr>
      <w:r>
        <w:rPr>
          <w:rFonts w:asciiTheme="majorHAnsi" w:hAnsiTheme="majorHAnsi"/>
          <w:sz w:val="16"/>
          <w:szCs w:val="16"/>
        </w:rPr>
        <w:t>Skambinimo planas</w:t>
      </w:r>
    </w:p>
    <w:p w14:paraId="799C3798" w14:textId="77777777" w:rsidR="001C6F5A" w:rsidRDefault="001C6F5A" w:rsidP="001C6F5A">
      <w:pPr>
        <w:pStyle w:val="ProductList-Body"/>
        <w:rPr>
          <w:rFonts w:asciiTheme="majorHAnsi" w:hAnsiTheme="majorHAnsi"/>
          <w:sz w:val="16"/>
          <w:szCs w:val="16"/>
        </w:rPr>
      </w:pPr>
      <w:r>
        <w:rPr>
          <w:rFonts w:asciiTheme="majorHAnsi" w:hAnsiTheme="majorHAnsi"/>
          <w:sz w:val="16"/>
          <w:szCs w:val="16"/>
        </w:rPr>
        <w:t>Bendros zonos telefonas</w:t>
      </w:r>
    </w:p>
    <w:p w14:paraId="790DCAA9" w14:textId="77777777" w:rsidR="001C6F5A" w:rsidRDefault="001C6F5A" w:rsidP="001C6F5A">
      <w:pPr>
        <w:pStyle w:val="ProductList-Body"/>
        <w:rPr>
          <w:rFonts w:asciiTheme="majorHAnsi" w:hAnsiTheme="majorHAnsi"/>
          <w:sz w:val="16"/>
          <w:szCs w:val="16"/>
        </w:rPr>
      </w:pPr>
      <w:r>
        <w:rPr>
          <w:rFonts w:asciiTheme="majorHAnsi" w:hAnsiTheme="majorHAnsi"/>
          <w:sz w:val="16"/>
          <w:szCs w:val="16"/>
        </w:rPr>
        <w:t>Ryšio kreditai</w:t>
      </w:r>
    </w:p>
    <w:p w14:paraId="2124ACC2" w14:textId="77777777" w:rsidR="001C6F5A" w:rsidRDefault="001C6F5A" w:rsidP="001C6F5A">
      <w:pPr>
        <w:pStyle w:val="ProductList-Body"/>
        <w:rPr>
          <w:rFonts w:asciiTheme="majorHAnsi" w:hAnsiTheme="majorHAnsi"/>
          <w:sz w:val="16"/>
          <w:szCs w:val="16"/>
        </w:rPr>
      </w:pPr>
      <w:r>
        <w:rPr>
          <w:rFonts w:asciiTheme="majorHAnsi" w:hAnsiTheme="majorHAnsi"/>
          <w:sz w:val="16"/>
          <w:szCs w:val="16"/>
        </w:rPr>
        <w:t>Telefono sistema</w:t>
      </w:r>
    </w:p>
    <w:p w14:paraId="17044F98" w14:textId="77777777" w:rsidR="001C6F5A" w:rsidRDefault="001C6F5A" w:rsidP="001C6F5A">
      <w:pPr>
        <w:pStyle w:val="ProductList-Offering2"/>
        <w:sectPr w:rsidR="001C6F5A" w:rsidSect="005B7124">
          <w:type w:val="continuous"/>
          <w:pgSz w:w="12240" w:h="15840"/>
          <w:pgMar w:top="1440" w:right="720" w:bottom="1440" w:left="720" w:header="720" w:footer="720" w:gutter="0"/>
          <w:cols w:num="2" w:space="720"/>
          <w:titlePg/>
          <w:docGrid w:linePitch="360"/>
        </w:sectPr>
      </w:pPr>
    </w:p>
    <w:p w14:paraId="37B665A4" w14:textId="77777777" w:rsidR="00ED673B" w:rsidRPr="000A5E8A" w:rsidRDefault="00ED673B" w:rsidP="00ED673B">
      <w:pPr>
        <w:pStyle w:val="ProductList-Body"/>
        <w:pBdr>
          <w:top w:val="single" w:sz="4" w:space="1" w:color="BFBFBF" w:themeColor="background1" w:themeShade="BF"/>
        </w:pBdr>
        <w:rPr>
          <w:b/>
          <w:color w:val="000000" w:themeColor="text1"/>
          <w:sz w:val="8"/>
          <w:szCs w:val="8"/>
        </w:rPr>
      </w:pPr>
    </w:p>
    <w:p w14:paraId="6B662070" w14:textId="77777777" w:rsidR="00ED673B" w:rsidRDefault="00ED673B" w:rsidP="00ED673B">
      <w:pPr>
        <w:pStyle w:val="ProductList-Body"/>
        <w:tabs>
          <w:tab w:val="clear" w:pos="158"/>
          <w:tab w:val="left" w:pos="360"/>
        </w:tabs>
        <w:rPr>
          <w:b/>
          <w:color w:val="00188F"/>
        </w:rPr>
      </w:pPr>
      <w:r>
        <w:rPr>
          <w:b/>
          <w:color w:val="00188F"/>
        </w:rPr>
        <w:t>Pranešimai</w:t>
      </w:r>
    </w:p>
    <w:p w14:paraId="47F75D0D" w14:textId="77777777" w:rsidR="00ED673B" w:rsidRDefault="00ED673B" w:rsidP="00ED673B">
      <w:pPr>
        <w:pStyle w:val="ProductList-Body"/>
      </w:pPr>
      <w:r>
        <w:t xml:space="preserve">Taikomos pranešimų apie H.264/MPEG-4 AVC ir (arba) VC-1, nurodytų </w:t>
      </w:r>
      <w:hyperlink w:anchor="Attachment1" w:history="1">
        <w:r>
          <w:rPr>
            <w:rStyle w:val="Hyperlink"/>
          </w:rPr>
          <w:t>1 priede</w:t>
        </w:r>
      </w:hyperlink>
      <w:r>
        <w:t>, sąlygos.</w:t>
      </w:r>
    </w:p>
    <w:p w14:paraId="77B99901" w14:textId="77777777" w:rsidR="00ED673B" w:rsidRPr="00AB267B" w:rsidRDefault="00ED673B" w:rsidP="00ED673B">
      <w:pPr>
        <w:pStyle w:val="ProductList-Body"/>
      </w:pPr>
    </w:p>
    <w:p w14:paraId="262FC10A" w14:textId="77777777" w:rsidR="00ED673B" w:rsidRPr="001A19E0" w:rsidRDefault="00ED673B" w:rsidP="00ED673B">
      <w:pPr>
        <w:pStyle w:val="ProductList-Body"/>
        <w:rPr>
          <w:b/>
          <w:color w:val="00188F"/>
        </w:rPr>
      </w:pPr>
      <w:bookmarkStart w:id="176" w:name="PagrindinėsfunkcijosskirtosOffice3"/>
      <w:r>
        <w:rPr>
          <w:b/>
          <w:color w:val="00188F"/>
        </w:rPr>
        <w:t>Pagrindinės funkcijos, skirtos „Office 365“ paslaugoms</w:t>
      </w:r>
      <w:bookmarkEnd w:id="176"/>
    </w:p>
    <w:p w14:paraId="110D51E9" w14:textId="77777777" w:rsidR="00ED673B" w:rsidRDefault="00ED673B" w:rsidP="00ED673B">
      <w:pPr>
        <w:pStyle w:val="ProductList-Body"/>
      </w:pPr>
      <w:r>
        <w:t xml:space="preserve">Internetinės „Skype“ verslui 1 ir 2 planai arba juos pakeisiančios paslaugos turės toliau nurodytas </w:t>
      </w:r>
      <w:hyperlink w:anchor="PagrindinėsfunkcijosskirtosOffice3" w:history="1">
        <w:r>
          <w:rPr>
            <w:rStyle w:val="Hyperlink"/>
          </w:rPr>
          <w:t>Pagrindines funkcijas</w:t>
        </w:r>
      </w:hyperlink>
      <w:r>
        <w:t>.</w:t>
      </w:r>
    </w:p>
    <w:p w14:paraId="470C10BD" w14:textId="77777777" w:rsidR="00ED673B" w:rsidRPr="00D7478E" w:rsidRDefault="00ED673B" w:rsidP="00ED673B">
      <w:pPr>
        <w:pStyle w:val="ProductList-Body"/>
      </w:pPr>
    </w:p>
    <w:p w14:paraId="34EB0C3C" w14:textId="77777777" w:rsidR="00ED673B" w:rsidRPr="00D7478E" w:rsidRDefault="00ED673B" w:rsidP="00ED673B">
      <w:pPr>
        <w:pStyle w:val="ProductList-Body"/>
        <w:tabs>
          <w:tab w:val="clear" w:pos="158"/>
          <w:tab w:val="left" w:pos="360"/>
        </w:tabs>
        <w:ind w:left="180"/>
        <w:rPr>
          <w:b/>
          <w:color w:val="0072C6"/>
        </w:rPr>
      </w:pPr>
      <w:r>
        <w:rPr>
          <w:b/>
          <w:color w:val="0072C6"/>
        </w:rPr>
        <w:t>Tiesioginiai pranešimai</w:t>
      </w:r>
    </w:p>
    <w:p w14:paraId="38413104" w14:textId="77777777" w:rsidR="00ED673B" w:rsidRDefault="00ED673B" w:rsidP="00ED673B">
      <w:pPr>
        <w:pStyle w:val="ProductList-Body"/>
        <w:tabs>
          <w:tab w:val="clear" w:pos="158"/>
          <w:tab w:val="left" w:pos="360"/>
        </w:tabs>
        <w:ind w:left="180"/>
      </w:pPr>
      <w:r>
        <w:t>Galutinis vartotojas galės perduoti teksto pranešimą kitam galutiniam vartotojui Internetinio protokolo tinkle realiuoju laiku.</w:t>
      </w:r>
    </w:p>
    <w:p w14:paraId="38022A6A" w14:textId="77777777" w:rsidR="00ED673B" w:rsidRDefault="00ED673B" w:rsidP="00ED673B">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Buvimo būsena</w:t>
      </w:r>
    </w:p>
    <w:p w14:paraId="76C271F7" w14:textId="77777777" w:rsidR="00CB6005" w:rsidRPr="00690C65" w:rsidRDefault="00CB6005" w:rsidP="00CB6005">
      <w:pPr>
        <w:pStyle w:val="ProductList-Body"/>
        <w:tabs>
          <w:tab w:val="clear" w:pos="158"/>
          <w:tab w:val="left" w:pos="360"/>
        </w:tabs>
        <w:ind w:left="180"/>
      </w:pPr>
      <w:r>
        <w:t>Galutinis vartotojas galės nustatyti ir rodyti galutinio vartotojo užimtumą ir peržiūrėti kito galutinio vartotojo užimtumą.</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30171A">
      <w:pPr>
        <w:pStyle w:val="ProductList-Body"/>
        <w:keepNext/>
        <w:tabs>
          <w:tab w:val="clear" w:pos="158"/>
          <w:tab w:val="left" w:pos="360"/>
        </w:tabs>
        <w:ind w:left="187"/>
      </w:pPr>
      <w:r>
        <w:rPr>
          <w:b/>
          <w:color w:val="0072C6"/>
        </w:rPr>
        <w:t>Virtualūs susitikimai</w:t>
      </w:r>
    </w:p>
    <w:p w14:paraId="1E46172B" w14:textId="77777777" w:rsidR="00CB6005" w:rsidRPr="00690C65" w:rsidRDefault="00CB6005" w:rsidP="00CB6005">
      <w:pPr>
        <w:pStyle w:val="ProductList-Body"/>
        <w:tabs>
          <w:tab w:val="clear" w:pos="158"/>
          <w:tab w:val="left" w:pos="360"/>
        </w:tabs>
        <w:ind w:left="180"/>
      </w:pPr>
      <w:r>
        <w:t>Galutinis vartotojas galės dalyvauti Susitikime internetu, kuris turi garso ir vaizdo konferencijos funkcijas, su kitais galutiniais vartotojais.</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Išoriniai vartotojai ir vartotojai neautentifikuoti „Skype for Business Online“</w:t>
      </w:r>
    </w:p>
    <w:p w14:paraId="2CCE3AAC" w14:textId="7230FB0B" w:rsidR="00CB6005" w:rsidRDefault="00CB6005" w:rsidP="00CB6005">
      <w:pPr>
        <w:pStyle w:val="ProductList-Body"/>
        <w:tabs>
          <w:tab w:val="clear" w:pos="158"/>
          <w:tab w:val="left" w:pos="360"/>
        </w:tabs>
      </w:pPr>
      <w:r>
        <w:t>Vartotojo PL nereikia išoriniams vartotojams ir vartotojams, neturintiems teisės naudotis „Skype for Business Online“ paslauga.</w:t>
      </w:r>
    </w:p>
    <w:p w14:paraId="5C1BCCE1" w14:textId="3973E76E" w:rsidR="001C6F5A" w:rsidRDefault="001C6F5A" w:rsidP="00CB6005">
      <w:pPr>
        <w:pStyle w:val="ProductList-Body"/>
        <w:tabs>
          <w:tab w:val="clear" w:pos="158"/>
          <w:tab w:val="left" w:pos="360"/>
        </w:tabs>
      </w:pPr>
    </w:p>
    <w:p w14:paraId="6B1AB3E2" w14:textId="77777777" w:rsidR="001C6F5A" w:rsidRDefault="001C6F5A" w:rsidP="001C6F5A">
      <w:pPr>
        <w:pStyle w:val="ProductList-Body"/>
        <w:tabs>
          <w:tab w:val="clear" w:pos="158"/>
          <w:tab w:val="left" w:pos="360"/>
        </w:tabs>
      </w:pPr>
      <w:r>
        <w:rPr>
          <w:b/>
          <w:color w:val="00188F"/>
        </w:rPr>
        <w:t>Bendros zonos telefonai</w:t>
      </w:r>
    </w:p>
    <w:p w14:paraId="7A73CFB9" w14:textId="77777777" w:rsidR="001C6F5A" w:rsidRDefault="001C6F5A" w:rsidP="001C6F5A">
      <w:pPr>
        <w:pStyle w:val="ProductList-Body"/>
        <w:tabs>
          <w:tab w:val="clear" w:pos="158"/>
          <w:tab w:val="left" w:pos="360"/>
        </w:tabs>
      </w:pPr>
      <w:r>
        <w:t>Bendros zonos telefonas yra įrenginys, iš kurio atliekami ir į kurį priimami tik balso skambučiai ir kurį bendrai naudoja keli vartotojai, kurie prie įrenginio nesijungia naudodami savo „Office 365“ kredencialus. „Microsoft“ Bendros zonos telefono pasiūlymas yra Įrenginio PL. Kiekvieną įrenginį su Bendros zonos telefono licencija gali pasiekti ir naudoti bet koks vartotojų skaičius.</w:t>
      </w:r>
    </w:p>
    <w:p w14:paraId="4FBC09A7" w14:textId="7647BF99" w:rsidR="000B206A" w:rsidRDefault="000B206A" w:rsidP="00CB6005">
      <w:pPr>
        <w:pStyle w:val="ProductList-Body"/>
        <w:tabs>
          <w:tab w:val="clear" w:pos="158"/>
          <w:tab w:val="left" w:pos="360"/>
        </w:tabs>
      </w:pPr>
    </w:p>
    <w:p w14:paraId="1A159189" w14:textId="77777777" w:rsidR="000B206A" w:rsidRPr="003619D2" w:rsidRDefault="000B206A" w:rsidP="000B206A">
      <w:pPr>
        <w:pStyle w:val="ProductList-Body"/>
        <w:rPr>
          <w:b/>
          <w:color w:val="00188F"/>
        </w:rPr>
      </w:pPr>
      <w:r>
        <w:rPr>
          <w:b/>
          <w:color w:val="00188F"/>
        </w:rPr>
        <w:t>Skambinimo</w:t>
      </w:r>
      <w:r>
        <w:rPr>
          <w:b/>
          <w:bCs/>
          <w:color w:val="00188F"/>
        </w:rPr>
        <w:t xml:space="preserve"> planas ir garso</w:t>
      </w:r>
      <w:r>
        <w:rPr>
          <w:b/>
          <w:color w:val="00188F"/>
        </w:rPr>
        <w:t xml:space="preserve"> konferencijų</w:t>
      </w:r>
      <w:r>
        <w:rPr>
          <w:b/>
          <w:bCs/>
          <w:color w:val="00188F"/>
        </w:rPr>
        <w:t xml:space="preserve"> </w:t>
      </w:r>
      <w:r>
        <w:rPr>
          <w:b/>
          <w:color w:val="00188F"/>
        </w:rPr>
        <w:t>paslaugos (skambinimo / konferencijų paslaugos)</w:t>
      </w:r>
    </w:p>
    <w:p w14:paraId="487CF8E1" w14:textId="38356E57" w:rsidR="000B206A" w:rsidRDefault="000B206A" w:rsidP="000B206A">
      <w:pPr>
        <w:pStyle w:val="ProductList-Body"/>
      </w:pPr>
      <w:r>
        <w:t>Skambinimo ir konferencijų paslaugos suteikia vartotojams galimybę bendrauti su kitais žmonėmis per pasaulinį balso telefonijos tinklą, dar vadinamą Viešuoju perjungiamuoju telefono tinklu. Skambinimo ir konferencijų paslaugas teikia su „Microsoft“ susijusi įmonė, įgaliota jas teikti. Skambinimo ir konferencijų paslaugų įkainiai gali apimti taikytinus mokesčius. Skambinimo ir konferencijų paslaugų naudojimo sąlygos įvairiose šalyse gali skirtis. Visi įtraukti mokesčiai ir konkrečių šalių naudojimo sąlygos aprašyti Bendrojo licencijavimo svetainėje (</w:t>
      </w:r>
      <w:hyperlink r:id="rId47" w:history="1">
        <w:r>
          <w:rPr>
            <w:rStyle w:val="Hyperlink"/>
          </w:rPr>
          <w:t>http://go.microsoft.com/fwlink/?LinkId=690247</w:t>
        </w:r>
      </w:hyperlink>
      <w:r>
        <w:t>).</w:t>
      </w:r>
    </w:p>
    <w:p w14:paraId="7D64ADD8" w14:textId="77777777" w:rsidR="000B206A" w:rsidRDefault="000B206A" w:rsidP="000B206A">
      <w:pPr>
        <w:pStyle w:val="ProductList-Body"/>
      </w:pPr>
    </w:p>
    <w:p w14:paraId="1A6E3D12" w14:textId="77777777" w:rsidR="000B206A" w:rsidRPr="0081293D" w:rsidRDefault="000B206A" w:rsidP="000B206A">
      <w:pPr>
        <w:pStyle w:val="ProductList-Body"/>
      </w:pPr>
      <w:r>
        <w:t>Viršijus taikomo Skambinimo ir konferencijų paslaugų prenumeratos plano naudojimo apribojimus, aprašytus naudojimo sąlygose, paslaugų teikimas gali būti sustabdytas. Prieš sustabdydama Skambinimo arba konferencijų paslaugų teikimą „Microsoft“ pirmiausia apie tai praneš, o sustabdžius paslaugų teikimą klientas bet kada galės skambinti pagalbos tarnybų numeriais.</w:t>
      </w:r>
    </w:p>
    <w:p w14:paraId="122989EC" w14:textId="77777777" w:rsidR="000B206A" w:rsidRDefault="000B206A" w:rsidP="000B206A">
      <w:pPr>
        <w:pStyle w:val="ProductList-Body"/>
      </w:pPr>
    </w:p>
    <w:p w14:paraId="5E9CE6EB" w14:textId="77777777" w:rsidR="000B206A" w:rsidRPr="003619D2" w:rsidRDefault="000B206A" w:rsidP="000B206A">
      <w:pPr>
        <w:pStyle w:val="ProductList-Body"/>
        <w:rPr>
          <w:b/>
          <w:color w:val="00188F"/>
        </w:rPr>
      </w:pPr>
      <w:r>
        <w:rPr>
          <w:b/>
          <w:color w:val="00188F"/>
        </w:rPr>
        <w:t>Svarbi informacija apie pagalbos tarnybas</w:t>
      </w:r>
    </w:p>
    <w:p w14:paraId="4453AA73" w14:textId="77777777" w:rsidR="000B206A" w:rsidRDefault="000B206A" w:rsidP="000B206A">
      <w:pPr>
        <w:pStyle w:val="ProductList-Body"/>
      </w:pPr>
      <w:r>
        <w:t>Klientas privalo informuoti kiekvieną Skambinimo plano vartotoją, kad Skambinimo pagalbos tarnyboms paslauga veikia kitaip, nei naudojant įprastas telefono ryšio paslaugas, kaip nurodyta toliau: i) „Office 365“ gali nežinoti faktinės asmens, skambinančio pagalbos tarnybai, buvimo vietos, todėl skambutis gali būti nukreiptas į netinkamą pagalbos tarnybos skambučių centrą ir (arba) pagalbos tarnybos gali būti išsiųstos į netinkamą vietą; ii) jei vartotojo įrenginiui netiekiamas maitinimas, jam nutrauktas energijos tiekimas arba dėl kokios nors kitos priežasties jis negali prisijungti prie interneto, vartotojas negali skambinti pagalbos tarnybos numeriu naudodamasis Skambinimo plano paslauga ir iii) nors Skambinimo plano paslaugomis galima naudotis bet kurioje pasaulio vietoje, kurioje yra interneto ryšys, vartotojai negali skambinti pagalbos tarnybos numeriu, jei jie nėra savo šalies teritorijoje, nes skambutis veikiausiai nebus nukreiptas į tinkamą skambučių centrą.</w:t>
      </w:r>
    </w:p>
    <w:p w14:paraId="6AB555C9" w14:textId="77777777" w:rsidR="00ED673B" w:rsidRPr="00585A48" w:rsidRDefault="00A61162" w:rsidP="00B44244">
      <w:pPr>
        <w:pStyle w:val="ProductList-Body"/>
        <w:shd w:val="clear" w:color="auto" w:fill="A6A6A6" w:themeFill="background1" w:themeFillShade="A6"/>
        <w:spacing w:before="120" w:after="240"/>
        <w:jc w:val="right"/>
        <w:rPr>
          <w:sz w:val="16"/>
          <w:szCs w:val="16"/>
        </w:rPr>
      </w:pPr>
      <w:hyperlink w:anchor="TableofContents" w:history="1">
        <w:r w:rsidR="00ED673B">
          <w:rPr>
            <w:rStyle w:val="Hyperlink"/>
            <w:sz w:val="16"/>
            <w:szCs w:val="16"/>
          </w:rPr>
          <w:t>Turinys</w:t>
        </w:r>
      </w:hyperlink>
      <w:r w:rsidR="00ED673B">
        <w:rPr>
          <w:sz w:val="16"/>
          <w:szCs w:val="16"/>
        </w:rPr>
        <w:t xml:space="preserve"> / </w:t>
      </w:r>
      <w:hyperlink w:anchor="GeneralTerms" w:history="1">
        <w:r w:rsidR="00ED673B">
          <w:rPr>
            <w:rStyle w:val="Hyperlink"/>
            <w:sz w:val="16"/>
            <w:szCs w:val="16"/>
          </w:rPr>
          <w:t>Bendrosios sąlygos</w:t>
        </w:r>
      </w:hyperlink>
    </w:p>
    <w:p w14:paraId="12EF9505" w14:textId="5B631962" w:rsidR="008E1EAF" w:rsidRPr="00C17F2D" w:rsidRDefault="004B3528" w:rsidP="006A7F7D">
      <w:pPr>
        <w:pStyle w:val="ProductList-OfferingGroupHeading"/>
        <w:keepNext/>
        <w:rPr>
          <w:lang w:val="lt-LT"/>
        </w:rPr>
      </w:pPr>
      <w:bookmarkStart w:id="177" w:name="_Toc515557455"/>
      <w:bookmarkStart w:id="178" w:name="OtherOnlineServices"/>
      <w:r w:rsidRPr="00C17F2D">
        <w:rPr>
          <w:lang w:val="lt-LT"/>
        </w:rPr>
        <w:t>Kitos internete teikiamos paslaugos</w:t>
      </w:r>
      <w:bookmarkEnd w:id="177"/>
    </w:p>
    <w:p w14:paraId="06E5D923" w14:textId="77777777" w:rsidR="00A54E2A" w:rsidRPr="001C6F5A" w:rsidRDefault="00A54E2A" w:rsidP="00A54E2A">
      <w:pPr>
        <w:pStyle w:val="ProductList-Offering2Heading"/>
        <w:outlineLvl w:val="2"/>
        <w:rPr>
          <w:lang w:val="lt-LT"/>
        </w:rPr>
      </w:pPr>
      <w:bookmarkStart w:id="179" w:name="MicrosoftLearning"/>
      <w:bookmarkStart w:id="180" w:name="MicrosoftPowerBIPro"/>
      <w:bookmarkEnd w:id="178"/>
      <w:r w:rsidRPr="001C6F5A">
        <w:rPr>
          <w:lang w:val="lt-LT"/>
        </w:rPr>
        <w:tab/>
      </w:r>
      <w:bookmarkStart w:id="181" w:name="_Toc476230941"/>
      <w:bookmarkStart w:id="182" w:name="_Toc476476626"/>
      <w:bookmarkStart w:id="183" w:name="_Toc515557456"/>
      <w:bookmarkStart w:id="184" w:name="BingMaps"/>
      <w:r w:rsidRPr="001C6F5A">
        <w:rPr>
          <w:lang w:val="lt-LT"/>
        </w:rPr>
        <w:t>„Bing Maps Enterprise Platform“ ir „Mobile Asset Management Platform</w:t>
      </w:r>
      <w:bookmarkEnd w:id="181"/>
      <w:bookmarkEnd w:id="182"/>
      <w:r w:rsidRPr="001C6F5A">
        <w:rPr>
          <w:lang w:val="lt-LT"/>
        </w:rPr>
        <w:t>“</w:t>
      </w:r>
      <w:bookmarkEnd w:id="183"/>
    </w:p>
    <w:bookmarkEnd w:id="184"/>
    <w:p w14:paraId="3AC7CC23" w14:textId="77777777" w:rsidR="00A54E2A" w:rsidRPr="00917344" w:rsidRDefault="00A54E2A" w:rsidP="00A54E2A">
      <w:pPr>
        <w:pStyle w:val="ProductList-Body"/>
        <w:rPr>
          <w:b/>
          <w:color w:val="00188F"/>
        </w:rPr>
      </w:pPr>
      <w:r>
        <w:rPr>
          <w:b/>
          <w:color w:val="00188F"/>
        </w:rPr>
        <w:t>Paslaugų PL</w:t>
      </w:r>
    </w:p>
    <w:p w14:paraId="1DEF2BF1" w14:textId="77777777" w:rsidR="00A54E2A" w:rsidRDefault="00A54E2A" w:rsidP="00A54E2A">
      <w:pPr>
        <w:pStyle w:val="ProductList-Body"/>
      </w:pPr>
      <w:r>
        <w:t xml:space="preserve">Norint naudotis „Bing Maps Enterprise Platform“ ar „Mobile Asset Management Platform“ paslaugomis reikia turėti paslaugų PL. Kiekviena Paslaugos PL turi būti įsigyta su bent viena iš šių priskirtų Išorinių priedų PL: </w:t>
      </w:r>
    </w:p>
    <w:p w14:paraId="7B756C20" w14:textId="77777777" w:rsidR="00A54E2A" w:rsidRDefault="00A54E2A" w:rsidP="00A54E2A">
      <w:pPr>
        <w:pStyle w:val="ProductList-Body"/>
        <w:numPr>
          <w:ilvl w:val="0"/>
          <w:numId w:val="40"/>
        </w:numPr>
        <w:ind w:left="450" w:hanging="270"/>
      </w:pPr>
      <w:r>
        <w:t>Naudojant „Bing Maps Enterprise Platform“ paslaugų PL:</w:t>
      </w:r>
    </w:p>
    <w:p w14:paraId="62C214F0" w14:textId="77777777" w:rsidR="00A54E2A" w:rsidRDefault="00A54E2A" w:rsidP="00A54E2A">
      <w:pPr>
        <w:pStyle w:val="ProductList-Body"/>
        <w:numPr>
          <w:ilvl w:val="0"/>
          <w:numId w:val="41"/>
        </w:numPr>
        <w:spacing w:before="40"/>
        <w:ind w:left="810" w:hanging="270"/>
      </w:pPr>
      <w:r>
        <w:t>„Bing“ žemėlapių viešosios svetainės naudojimo išorinio priedo PL, suteikiama nustatytam skaičiui apmokestinamų naudojimo operacijų svetainėje, kuri pasiekiama viešai be apribojimo,</w:t>
      </w:r>
    </w:p>
    <w:p w14:paraId="4AAA2B34" w14:textId="77777777" w:rsidR="00A54E2A" w:rsidRDefault="00A54E2A" w:rsidP="00A54E2A">
      <w:pPr>
        <w:pStyle w:val="ProductList-Body"/>
        <w:numPr>
          <w:ilvl w:val="0"/>
          <w:numId w:val="41"/>
        </w:numPr>
        <w:spacing w:before="40"/>
        <w:ind w:left="810" w:hanging="270"/>
      </w:pPr>
      <w:r>
        <w:t>„Bing“ žemėlapių vidinės svetainės naudojimo išorinio priedo PL, suteikiama nustatytam skaičiui apmokestinamų naudojimo operacijų vidinėje svetainėje (pvz., intranete), privačiame tinkle,</w:t>
      </w:r>
    </w:p>
    <w:p w14:paraId="7D4858EE" w14:textId="77777777" w:rsidR="00A54E2A" w:rsidRDefault="00A54E2A" w:rsidP="00A54E2A">
      <w:pPr>
        <w:pStyle w:val="ProductList-Body"/>
        <w:numPr>
          <w:ilvl w:val="0"/>
          <w:numId w:val="41"/>
        </w:numPr>
        <w:spacing w:before="40"/>
        <w:ind w:left="810" w:hanging="270"/>
      </w:pPr>
      <w:r>
        <w:t>„Bing Maps Known User“ išorinio priedo PL,</w:t>
      </w:r>
    </w:p>
    <w:p w14:paraId="5B88AA01" w14:textId="77777777" w:rsidR="00A54E2A" w:rsidRDefault="00A54E2A" w:rsidP="00A54E2A">
      <w:pPr>
        <w:pStyle w:val="ProductList-Body"/>
        <w:numPr>
          <w:ilvl w:val="0"/>
          <w:numId w:val="41"/>
        </w:numPr>
        <w:spacing w:before="40"/>
        <w:ind w:left="810" w:hanging="270"/>
      </w:pPr>
      <w:r>
        <w:t>„Bing Maps Light Known User“ išorinio priedo PL.</w:t>
      </w:r>
    </w:p>
    <w:p w14:paraId="24EED8D5" w14:textId="77777777" w:rsidR="00A54E2A" w:rsidRDefault="00A54E2A" w:rsidP="00A54E2A">
      <w:pPr>
        <w:pStyle w:val="ProductList-Body"/>
        <w:numPr>
          <w:ilvl w:val="0"/>
          <w:numId w:val="20"/>
        </w:numPr>
        <w:spacing w:before="40"/>
        <w:ind w:left="450" w:hanging="270"/>
      </w:pPr>
      <w:r>
        <w:t>„Mobile Asset Management Platform“ naudojant paslaugų PL kiekvienam įrenginiui:</w:t>
      </w:r>
    </w:p>
    <w:p w14:paraId="7A012F81" w14:textId="77777777" w:rsidR="00A54E2A" w:rsidRDefault="00A54E2A" w:rsidP="00A54E2A">
      <w:pPr>
        <w:pStyle w:val="ProductList-Body"/>
        <w:numPr>
          <w:ilvl w:val="1"/>
          <w:numId w:val="20"/>
        </w:numPr>
        <w:spacing w:before="40"/>
        <w:ind w:left="810" w:hanging="270"/>
      </w:pPr>
      <w:r>
        <w:t>„Asset Management“ Šiaurės Amerikai išorinio priedo PL (su kelvada arba be jos),</w:t>
      </w:r>
    </w:p>
    <w:p w14:paraId="1A8856AF" w14:textId="77777777" w:rsidR="00A54E2A" w:rsidRDefault="00A54E2A" w:rsidP="00A54E2A">
      <w:pPr>
        <w:pStyle w:val="ProductList-Body"/>
        <w:numPr>
          <w:ilvl w:val="1"/>
          <w:numId w:val="20"/>
        </w:numPr>
        <w:spacing w:before="40"/>
        <w:ind w:left="810" w:hanging="270"/>
      </w:pPr>
      <w:r>
        <w:t>„Asset Management“ Europai išorinio priedo PL (su kelvada arba be jos) arba</w:t>
      </w:r>
    </w:p>
    <w:p w14:paraId="7B7243EC" w14:textId="77777777" w:rsidR="00A54E2A" w:rsidRDefault="00A54E2A" w:rsidP="00A54E2A">
      <w:pPr>
        <w:pStyle w:val="ProductList-Body"/>
        <w:numPr>
          <w:ilvl w:val="1"/>
          <w:numId w:val="20"/>
        </w:numPr>
        <w:spacing w:before="40"/>
        <w:ind w:left="810" w:hanging="270"/>
      </w:pPr>
      <w:r>
        <w:t>„Asset Management“ likusiai pasaulio daliai išorinio priedo PL (su kelvada arba be jos),</w:t>
      </w:r>
    </w:p>
    <w:p w14:paraId="69A4B875" w14:textId="77777777" w:rsidR="00A54E2A" w:rsidRDefault="00A54E2A" w:rsidP="00A54E2A">
      <w:pPr>
        <w:pStyle w:val="ProductList-Body"/>
      </w:pPr>
    </w:p>
    <w:p w14:paraId="6F4546EE" w14:textId="77777777" w:rsidR="00A54E2A" w:rsidRPr="00917344" w:rsidRDefault="00A54E2A" w:rsidP="00A54E2A">
      <w:pPr>
        <w:pStyle w:val="ProductList-Body"/>
        <w:rPr>
          <w:b/>
          <w:color w:val="00188F"/>
        </w:rPr>
      </w:pPr>
      <w:r>
        <w:rPr>
          <w:b/>
          <w:color w:val="00188F"/>
        </w:rPr>
        <w:t>Priskirtos „Mobile Asset Management Platform Service SL Add-on SL“</w:t>
      </w:r>
    </w:p>
    <w:p w14:paraId="4FBEFDEA" w14:textId="77777777" w:rsidR="00A54E2A" w:rsidRDefault="00A54E2A" w:rsidP="00A54E2A">
      <w:pPr>
        <w:pStyle w:val="ProductList-Body"/>
      </w:pPr>
      <w:r>
        <w:t>Naudojant „Mobile Asset Management Platform“, Išorinio priedo PL būtina kiekvienam stebimam Ištekliui, kurio GPS arba kitokiu jutikliu nustatomą padėtį galima stebėti, rodyti, atlikti atvirkštinį geografinį kodavimą arba naudoti norint skaičiuoti su „Mobile Asset Management Platform“. „Išteklius“ apibrėžiamas kaip bet kuri transporto priemonė, įrenginys arba kitas judantis objektas. Šios papildomos PL yra skirtos nustatytam sekamų išteklių skaičiui.</w:t>
      </w:r>
    </w:p>
    <w:p w14:paraId="6D1FD1BF" w14:textId="77777777" w:rsidR="00A54E2A" w:rsidRDefault="00A54E2A" w:rsidP="00A54E2A">
      <w:pPr>
        <w:pStyle w:val="ProductList-Body"/>
      </w:pPr>
    </w:p>
    <w:p w14:paraId="78BE811F" w14:textId="77777777" w:rsidR="00A54E2A" w:rsidRPr="00917344" w:rsidRDefault="00A54E2A" w:rsidP="00A54E2A">
      <w:pPr>
        <w:pStyle w:val="ProductList-Body"/>
        <w:rPr>
          <w:b/>
          <w:color w:val="00188F"/>
        </w:rPr>
      </w:pPr>
      <w:r>
        <w:rPr>
          <w:b/>
          <w:color w:val="00188F"/>
        </w:rPr>
        <w:t>Autentifikuoti vartotojai</w:t>
      </w:r>
    </w:p>
    <w:p w14:paraId="3F6C8277" w14:textId="77777777" w:rsidR="00A54E2A" w:rsidRDefault="00A54E2A" w:rsidP="00A54E2A">
      <w:pPr>
        <w:pStyle w:val="ProductList-Body"/>
      </w:pPr>
      <w:r>
        <w:t>Kliento programų autentifikuoti vartotojai, pasiekiantys „Bing Maps Enterprise Platform“ ir „Mobile Asset Management Platform“, turi turėti PL.</w:t>
      </w:r>
    </w:p>
    <w:p w14:paraId="1ECACC59" w14:textId="77777777" w:rsidR="00EF6763" w:rsidRPr="00F55075" w:rsidRDefault="00EF6763" w:rsidP="00EF6763">
      <w:pPr>
        <w:pStyle w:val="ProductList-Body"/>
      </w:pPr>
    </w:p>
    <w:p w14:paraId="650E3684" w14:textId="77777777" w:rsidR="00EF6763" w:rsidRPr="00F55075" w:rsidRDefault="00EF6763" w:rsidP="000F4674">
      <w:pPr>
        <w:pStyle w:val="ProductList-Body"/>
        <w:keepNext/>
      </w:pPr>
      <w:r>
        <w:rPr>
          <w:b/>
          <w:color w:val="00188F"/>
        </w:rPr>
        <w:t>„Bing Maps APIs“</w:t>
      </w:r>
    </w:p>
    <w:p w14:paraId="6D4E4B07" w14:textId="68319009" w:rsidR="00EF6763" w:rsidRPr="00F55075" w:rsidRDefault="00EF6763" w:rsidP="00EF6763">
      <w:pPr>
        <w:pStyle w:val="ProductList-Body"/>
      </w:pPr>
      <w:r>
        <w:t xml:space="preserve">Klientas gali naudoti visas „Bing Maps API“, remiantis „Microsoft Bing Maps Platform API“ naudojimo sąlygomis, ir „Bing Maps Platform SDK“, įskaitant visus jų teisių perėmėjus, pateikiamus </w:t>
      </w:r>
      <w:hyperlink r:id="rId48" w:history="1">
        <w:r>
          <w:rPr>
            <w:rStyle w:val="Hyperlink"/>
          </w:rPr>
          <w:t>https://aka.ms/bingmapsplatformapistou</w:t>
        </w:r>
      </w:hyperlink>
      <w:r>
        <w:t xml:space="preserve"> ir </w:t>
      </w:r>
      <w:hyperlink r:id="rId49" w:history="1">
        <w:r w:rsidR="000F4674">
          <w:rPr>
            <w:rStyle w:val="Hyperlink"/>
          </w:rPr>
          <w:t>https://aka.ms/bingmapsplatformsdks/</w:t>
        </w:r>
      </w:hyperlink>
      <w:r>
        <w:t>.</w:t>
      </w:r>
    </w:p>
    <w:p w14:paraId="6FA14D04" w14:textId="77777777" w:rsidR="00EF6763" w:rsidRPr="00F55075" w:rsidRDefault="00EF6763" w:rsidP="00EF6763">
      <w:pPr>
        <w:pStyle w:val="ProductList-Body"/>
      </w:pPr>
    </w:p>
    <w:p w14:paraId="1A148DDD" w14:textId="77777777" w:rsidR="00EF6763" w:rsidRPr="00F55075" w:rsidRDefault="00EF6763" w:rsidP="00EF6763">
      <w:pPr>
        <w:pStyle w:val="ProductList-Body"/>
      </w:pPr>
      <w:r>
        <w:rPr>
          <w:b/>
          <w:color w:val="00188F"/>
        </w:rPr>
        <w:t>„Bing“ žemėlapių privatumas</w:t>
      </w:r>
    </w:p>
    <w:p w14:paraId="2193110F" w14:textId="77777777" w:rsidR="00EF6763" w:rsidRPr="00F55075" w:rsidRDefault="00EF6763" w:rsidP="00EF6763">
      <w:pPr>
        <w:pStyle w:val="ProductList-Body"/>
      </w:pPr>
      <w:r>
        <w:t xml:space="preserve">„Bing“ privatumo patvirtinimas ir privatumo sąlygos, įtrauktos į „Microsoft Bing“ žemėlapių API naudojimo sąlygas, kurios randamos adresu </w:t>
      </w:r>
      <w:hyperlink r:id="rId50" w:history="1">
        <w:r>
          <w:rPr>
            <w:rStyle w:val="Hyperlink"/>
          </w:rPr>
          <w:t>https://go.microsoft.com/fwlink/?LinkId=521839</w:t>
        </w:r>
      </w:hyperlink>
      <w:r>
        <w:t xml:space="preserve"> taikomos Klientui naudojant „Bing“ žemėlapių paslaugas.</w:t>
      </w:r>
    </w:p>
    <w:p w14:paraId="220221A7" w14:textId="77777777" w:rsidR="00EF6763" w:rsidRPr="00F55075" w:rsidRDefault="00A61162" w:rsidP="00B44244">
      <w:pPr>
        <w:pStyle w:val="ProductList-Body"/>
        <w:shd w:val="clear" w:color="auto" w:fill="A6A6A6" w:themeFill="background1" w:themeFillShade="A6"/>
        <w:spacing w:before="120" w:after="240"/>
        <w:jc w:val="right"/>
      </w:pPr>
      <w:hyperlink w:anchor="TableofContents" w:history="1">
        <w:r w:rsidR="00EF6763">
          <w:rPr>
            <w:rStyle w:val="Hyperlink"/>
            <w:sz w:val="16"/>
            <w:szCs w:val="16"/>
          </w:rPr>
          <w:t>Turinys</w:t>
        </w:r>
      </w:hyperlink>
      <w:r w:rsidR="00EF6763">
        <w:rPr>
          <w:sz w:val="16"/>
          <w:szCs w:val="16"/>
        </w:rPr>
        <w:t xml:space="preserve"> / </w:t>
      </w:r>
      <w:hyperlink w:anchor="GeneralTerms" w:history="1">
        <w:r w:rsidR="00EF6763">
          <w:rPr>
            <w:rStyle w:val="Hyperlink"/>
            <w:sz w:val="16"/>
            <w:szCs w:val="16"/>
          </w:rPr>
          <w:t>Bendrosios sąlygos</w:t>
        </w:r>
      </w:hyperlink>
    </w:p>
    <w:p w14:paraId="163FD4CE" w14:textId="35FFCA65" w:rsidR="00130AA0" w:rsidRDefault="00130AA0" w:rsidP="00130AA0">
      <w:pPr>
        <w:pStyle w:val="ProductList-Body"/>
      </w:pPr>
      <w:bookmarkStart w:id="185" w:name="BusinessApplicationPlatform"/>
    </w:p>
    <w:p w14:paraId="31044C66" w14:textId="77777777" w:rsidR="00130AA0" w:rsidRDefault="00130AA0" w:rsidP="00130AA0">
      <w:pPr>
        <w:pStyle w:val="ProductList-Body"/>
      </w:pPr>
    </w:p>
    <w:p w14:paraId="2A8EAD4A" w14:textId="646F2087" w:rsidR="00A0558F" w:rsidRPr="00A0558F" w:rsidRDefault="00A0558F" w:rsidP="00A0558F">
      <w:pPr>
        <w:pStyle w:val="ProductList-Offering2Heading"/>
        <w:outlineLvl w:val="2"/>
        <w:rPr>
          <w:lang w:val="lt-LT"/>
        </w:rPr>
      </w:pPr>
      <w:r w:rsidRPr="00A0558F">
        <w:rPr>
          <w:lang w:val="lt-LT"/>
        </w:rPr>
        <w:tab/>
      </w:r>
      <w:bookmarkStart w:id="186" w:name="_Toc476230942"/>
      <w:bookmarkStart w:id="187" w:name="_Toc515557457"/>
      <w:r w:rsidRPr="00A0558F">
        <w:rPr>
          <w:lang w:val="lt-LT"/>
        </w:rPr>
        <w:t>Įmonėms skirtų programų platforma</w:t>
      </w:r>
      <w:bookmarkEnd w:id="186"/>
      <w:bookmarkEnd w:id="187"/>
    </w:p>
    <w:p w14:paraId="3E9AB185" w14:textId="77777777" w:rsidR="00A0558F" w:rsidRPr="00A8327A" w:rsidRDefault="00A0558F" w:rsidP="00A0558F">
      <w:pPr>
        <w:pStyle w:val="ProductList-Body"/>
        <w:rPr>
          <w:rFonts w:asciiTheme="majorHAnsi" w:hAnsiTheme="majorHAnsi"/>
          <w:sz w:val="16"/>
          <w:szCs w:val="16"/>
        </w:rPr>
        <w:sectPr w:rsidR="00A0558F" w:rsidRPr="00A8327A" w:rsidSect="000B206A">
          <w:footerReference w:type="first" r:id="rId51"/>
          <w:type w:val="continuous"/>
          <w:pgSz w:w="12240" w:h="15840"/>
          <w:pgMar w:top="1440" w:right="720" w:bottom="1440" w:left="720" w:header="720" w:footer="720" w:gutter="0"/>
          <w:cols w:space="720"/>
          <w:titlePg/>
          <w:docGrid w:linePitch="360"/>
        </w:sectPr>
      </w:pPr>
    </w:p>
    <w:bookmarkEnd w:id="185"/>
    <w:p w14:paraId="4F9919A7" w14:textId="77777777" w:rsidR="00A0558F" w:rsidRPr="004E78BB" w:rsidRDefault="00A0558F" w:rsidP="00A0558F">
      <w:pPr>
        <w:pStyle w:val="ProductList-Body"/>
      </w:pPr>
      <w:r>
        <w:rPr>
          <w:rFonts w:asciiTheme="majorHAnsi" w:hAnsiTheme="majorHAnsi"/>
          <w:sz w:val="16"/>
          <w:szCs w:val="16"/>
        </w:rPr>
        <w:t>Microsoft Flow</w:t>
      </w:r>
    </w:p>
    <w:p w14:paraId="3F79E972" w14:textId="77777777" w:rsidR="00A0558F" w:rsidRPr="004E78BB" w:rsidRDefault="00A0558F" w:rsidP="00A0558F">
      <w:pPr>
        <w:pStyle w:val="ProductList-Body"/>
      </w:pPr>
      <w:r>
        <w:rPr>
          <w:rFonts w:asciiTheme="majorHAnsi" w:hAnsiTheme="majorHAnsi"/>
          <w:sz w:val="16"/>
          <w:szCs w:val="16"/>
        </w:rPr>
        <w:t>Microsoft PowerApps</w:t>
      </w:r>
    </w:p>
    <w:p w14:paraId="42FD82B8" w14:textId="77777777" w:rsidR="00A0558F" w:rsidRPr="004E78BB" w:rsidRDefault="00A0558F" w:rsidP="00A0558F">
      <w:pPr>
        <w:pStyle w:val="ProductList-Body"/>
      </w:pPr>
      <w:r>
        <w:rPr>
          <w:rFonts w:asciiTheme="majorHAnsi" w:hAnsiTheme="majorHAnsi"/>
          <w:sz w:val="16"/>
          <w:szCs w:val="16"/>
        </w:rPr>
        <w:t>Microsoft Power BI Pro</w:t>
      </w:r>
    </w:p>
    <w:p w14:paraId="128CB18D" w14:textId="77777777" w:rsidR="00A0558F" w:rsidRPr="004E78BB" w:rsidRDefault="00A0558F" w:rsidP="00A0558F">
      <w:pPr>
        <w:pStyle w:val="ProductList-Body"/>
      </w:pPr>
      <w:r>
        <w:rPr>
          <w:rFonts w:asciiTheme="majorHAnsi" w:hAnsiTheme="majorHAnsi"/>
          <w:sz w:val="16"/>
          <w:szCs w:val="16"/>
        </w:rPr>
        <w:t>Microsoft Power BI Premium</w:t>
      </w:r>
    </w:p>
    <w:p w14:paraId="3A84267F" w14:textId="77777777" w:rsidR="00A0558F" w:rsidRDefault="00A0558F" w:rsidP="00A0558F">
      <w:pPr>
        <w:pStyle w:val="ProductList-Body"/>
        <w:rPr>
          <w:rFonts w:asciiTheme="majorHAnsi" w:hAnsiTheme="majorHAnsi"/>
          <w:sz w:val="16"/>
          <w:szCs w:val="16"/>
        </w:rPr>
        <w:sectPr w:rsidR="00A0558F" w:rsidSect="000B206A">
          <w:footerReference w:type="default" r:id="rId52"/>
          <w:footerReference w:type="first" r:id="rId5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7AC5996B" w14:textId="77777777" w:rsidR="00A0558F" w:rsidRPr="00EA49DE" w:rsidRDefault="00A0558F" w:rsidP="00A0558F">
      <w:pPr>
        <w:pStyle w:val="ProductList-Body"/>
        <w:pBdr>
          <w:top w:val="single" w:sz="4" w:space="1" w:color="BFBFBF" w:themeColor="background1" w:themeShade="BF"/>
        </w:pBdr>
        <w:rPr>
          <w:b/>
          <w:color w:val="000000" w:themeColor="text1"/>
          <w:sz w:val="8"/>
          <w:szCs w:val="8"/>
          <w:lang w:eastAsia="en-US" w:bidi="ar-SA"/>
        </w:rPr>
      </w:pPr>
    </w:p>
    <w:p w14:paraId="099BA26C" w14:textId="77777777" w:rsidR="00A0558F" w:rsidRPr="004E78BB" w:rsidRDefault="00A0558F" w:rsidP="00A0558F">
      <w:pPr>
        <w:pStyle w:val="ProductList-Body"/>
        <w:keepNext/>
        <w:tabs>
          <w:tab w:val="clear" w:pos="158"/>
          <w:tab w:val="left" w:pos="360"/>
        </w:tabs>
      </w:pPr>
      <w:r>
        <w:rPr>
          <w:b/>
          <w:color w:val="00188F"/>
        </w:rPr>
        <w:t>Pranešimai</w:t>
      </w:r>
    </w:p>
    <w:p w14:paraId="1A953890" w14:textId="77777777" w:rsidR="00481AF9" w:rsidRPr="00E52A5C" w:rsidRDefault="00481AF9" w:rsidP="00481AF9">
      <w:pPr>
        <w:pStyle w:val="ProductList-Body"/>
      </w:pPr>
      <w:r>
        <w:t xml:space="preserve">Taikomos pranešimų apie „Bing“ žemėlapius, </w:t>
      </w:r>
      <w:r>
        <w:rPr>
          <w:color w:val="000000" w:themeColor="text1"/>
        </w:rPr>
        <w:t xml:space="preserve">H.264/AVC vaizdo standartą, VC-1 vaizdo standartą, MPEG-4 2 dalies vaizdo standartą ir MPEG-2 vaizdo standartą, </w:t>
      </w:r>
      <w:r>
        <w:t xml:space="preserve">nurodytų </w:t>
      </w:r>
      <w:hyperlink w:anchor="1 priedas" w:history="1">
        <w:r>
          <w:rPr>
            <w:rStyle w:val="Hyperlink"/>
          </w:rPr>
          <w:t>1 priede</w:t>
        </w:r>
      </w:hyperlink>
      <w:r>
        <w:t>, sąlygos.</w:t>
      </w:r>
    </w:p>
    <w:p w14:paraId="0FDB8E53" w14:textId="77777777" w:rsidR="00A0558F" w:rsidRPr="004E78BB" w:rsidRDefault="00A0558F" w:rsidP="00A0558F">
      <w:pPr>
        <w:pStyle w:val="ProductList-Body"/>
      </w:pPr>
    </w:p>
    <w:p w14:paraId="74EFBF9F" w14:textId="77777777" w:rsidR="00A0558F" w:rsidRPr="004E78BB" w:rsidRDefault="00A0558F" w:rsidP="00A0558F">
      <w:pPr>
        <w:pStyle w:val="ProductList-Body"/>
        <w:keepNext/>
        <w:tabs>
          <w:tab w:val="clear" w:pos="158"/>
          <w:tab w:val="left" w:pos="360"/>
        </w:tabs>
      </w:pPr>
      <w:r>
        <w:rPr>
          <w:b/>
          <w:color w:val="00188F"/>
          <w:szCs w:val="18"/>
        </w:rPr>
        <w:t>Microsoft Power BI</w:t>
      </w:r>
    </w:p>
    <w:p w14:paraId="2C971CD1" w14:textId="77777777" w:rsidR="00A0558F" w:rsidRPr="004E78BB" w:rsidRDefault="00A0558F" w:rsidP="00A0558F">
      <w:pPr>
        <w:pStyle w:val="ProductList-Body"/>
        <w:ind w:left="180"/>
      </w:pPr>
      <w:r>
        <w:rPr>
          <w:b/>
          <w:color w:val="0072C6"/>
          <w:szCs w:val="18"/>
        </w:rPr>
        <w:t>Sąvokos</w:t>
      </w:r>
    </w:p>
    <w:p w14:paraId="3C3940B0" w14:textId="77777777" w:rsidR="00A0558F" w:rsidRPr="004E78BB" w:rsidRDefault="00A0558F" w:rsidP="00A0558F">
      <w:pPr>
        <w:pStyle w:val="ProductList-Body"/>
        <w:ind w:left="180"/>
      </w:pPr>
      <w:r>
        <w:rPr>
          <w:szCs w:val="18"/>
        </w:rPr>
        <w:t xml:space="preserve">Kliento programa yra programa ar programų rinkinys, kuris Įdėtąsias galimybes papildo pagrindinėmis ir svarbiomis funkcijomis, bet nepakeičia jokios „Microsoft Power BI“ paslaugų dalies. </w:t>
      </w:r>
    </w:p>
    <w:p w14:paraId="7B7373B4" w14:textId="77777777" w:rsidR="00A0558F" w:rsidRPr="004E78BB" w:rsidRDefault="00A0558F" w:rsidP="00A0558F">
      <w:pPr>
        <w:pStyle w:val="ProductList-Body"/>
        <w:ind w:left="180"/>
      </w:pPr>
      <w:r>
        <w:rPr>
          <w:szCs w:val="18"/>
        </w:rPr>
        <w:t xml:space="preserve">Įdėtosios galimybės – tai „Power BI“ API ir įdėtieji rodiniai, kuriuos naudos programa. </w:t>
      </w:r>
    </w:p>
    <w:p w14:paraId="172AC371" w14:textId="77777777" w:rsidR="00A0558F" w:rsidRPr="004E78BB" w:rsidRDefault="00A0558F" w:rsidP="00A0558F">
      <w:pPr>
        <w:pStyle w:val="ProductList-Body"/>
        <w:ind w:left="180"/>
      </w:pPr>
    </w:p>
    <w:p w14:paraId="5E98940D" w14:textId="77777777" w:rsidR="00A0558F" w:rsidRPr="004E78BB" w:rsidRDefault="00A0558F" w:rsidP="00A0558F">
      <w:pPr>
        <w:pStyle w:val="ProductList-Body"/>
        <w:ind w:left="180"/>
      </w:pPr>
      <w:r>
        <w:rPr>
          <w:b/>
          <w:color w:val="0072C6"/>
          <w:szCs w:val="18"/>
        </w:rPr>
        <w:t>Įdėtųjų galimybių išteklių nuomos išimtis</w:t>
      </w:r>
    </w:p>
    <w:p w14:paraId="1E7493F0" w14:textId="77777777" w:rsidR="00A0558F" w:rsidRPr="004E78BB" w:rsidRDefault="00A0558F" w:rsidP="00A0558F">
      <w:pPr>
        <w:pStyle w:val="ProductList-Body"/>
        <w:ind w:left="180"/>
      </w:pPr>
      <w:r>
        <w:rPr>
          <w:szCs w:val="18"/>
        </w:rPr>
        <w:t>Klientas gali sukurti ir turėti Kliento programą ir, nepaisydamas prieštaravimo Kliento bendrojo licencijavimo sutarčiai, derinti Įdėtąsias galimybes su Kliento duomenimis, priklausančiais Klientui ar trečiajai šaliai arba jų licencijuotais, ir sukurti Kliento programą naudodamas Įdėtąsias galimybes kartu su Kliento duomenimis. Visas „Power BI“ turinys, kurį naudoja Kliento programa ar jos galutiniai vartotojai, turi būti laikomas „Microsoft Power BI Premium“ žinioje. Klientas gali leisti trečiosioms šalims pasiekti ir naudoti Įdėtąsias galimybes kartu su ta Kliento programa. Klientas atsako už tokį naudojimą ir už užtikrinimą, kad toks naudojimas atitiktų šias sąlygas ir Kliento bendrojo licencijavimo sutarties sąlygas.</w:t>
      </w:r>
    </w:p>
    <w:p w14:paraId="795C1029" w14:textId="77777777" w:rsidR="00A0558F" w:rsidRPr="004E78BB" w:rsidRDefault="00A0558F" w:rsidP="00A0558F">
      <w:pPr>
        <w:pStyle w:val="ProductList-Body"/>
        <w:ind w:left="180"/>
      </w:pPr>
    </w:p>
    <w:p w14:paraId="5BE4FB04" w14:textId="77777777" w:rsidR="00A0558F" w:rsidRPr="004E78BB" w:rsidRDefault="00A0558F" w:rsidP="00A0558F">
      <w:pPr>
        <w:pStyle w:val="ProductList-Body"/>
        <w:ind w:left="180"/>
      </w:pPr>
      <w:r>
        <w:rPr>
          <w:b/>
          <w:color w:val="0072C6"/>
          <w:szCs w:val="18"/>
        </w:rPr>
        <w:t>Apribojimai</w:t>
      </w:r>
    </w:p>
    <w:p w14:paraId="7A7EA7AF" w14:textId="77777777" w:rsidR="00A0558F" w:rsidRPr="004E78BB" w:rsidRDefault="00A0558F" w:rsidP="00A0558F">
      <w:pPr>
        <w:pStyle w:val="ProductList-Body"/>
        <w:ind w:left="180"/>
      </w:pPr>
      <w:r>
        <w:rPr>
          <w:szCs w:val="18"/>
        </w:rPr>
        <w:t>Vartotojas neturi teisės</w:t>
      </w:r>
    </w:p>
    <w:p w14:paraId="67F3DF9B" w14:textId="77777777" w:rsidR="00A0558F" w:rsidRPr="004E78BB" w:rsidRDefault="00A0558F" w:rsidP="00A0558F">
      <w:pPr>
        <w:pStyle w:val="ProductList-Body"/>
        <w:numPr>
          <w:ilvl w:val="0"/>
          <w:numId w:val="42"/>
        </w:numPr>
        <w:ind w:left="810" w:hanging="270"/>
      </w:pPr>
      <w:r>
        <w:rPr>
          <w:szCs w:val="18"/>
        </w:rPr>
        <w:t>pakartotinai parduoti arba platinti „Microsoft Power BI“ paslaugų arba</w:t>
      </w:r>
    </w:p>
    <w:p w14:paraId="11D6210B" w14:textId="77777777" w:rsidR="00A0558F" w:rsidRPr="004E78BB" w:rsidRDefault="00A0558F" w:rsidP="00A0558F">
      <w:pPr>
        <w:pStyle w:val="ProductList-Body"/>
        <w:numPr>
          <w:ilvl w:val="0"/>
          <w:numId w:val="42"/>
        </w:numPr>
        <w:ind w:left="810" w:hanging="270"/>
      </w:pPr>
      <w:r>
        <w:rPr>
          <w:szCs w:val="18"/>
        </w:rPr>
        <w:t xml:space="preserve">leisti keliems vartotojams tiesiogiai arba netiesiogiai pasiekti bet kokią tik konkrečiam vartotojui suteikiamą „Microsoft Power BI“ funkciją. </w:t>
      </w:r>
    </w:p>
    <w:p w14:paraId="5EBE4D67" w14:textId="77777777" w:rsidR="00A0558F" w:rsidRPr="004E78BB" w:rsidRDefault="00A0558F" w:rsidP="00A0558F">
      <w:pPr>
        <w:pStyle w:val="ProductList-Body"/>
        <w:ind w:left="180"/>
      </w:pPr>
    </w:p>
    <w:p w14:paraId="45AC6147" w14:textId="77777777" w:rsidR="00A0558F" w:rsidRPr="004E78BB" w:rsidRDefault="00A0558F" w:rsidP="00A0558F">
      <w:pPr>
        <w:pStyle w:val="ProductList-Body"/>
        <w:ind w:left="180"/>
      </w:pPr>
      <w:r>
        <w:rPr>
          <w:b/>
          <w:color w:val="0072C6"/>
          <w:szCs w:val="18"/>
        </w:rPr>
        <w:t xml:space="preserve">Prieiga be Vartotojo PL </w:t>
      </w:r>
    </w:p>
    <w:p w14:paraId="011CBA1D" w14:textId="2BA236EE" w:rsidR="00A0558F" w:rsidRDefault="00A0558F" w:rsidP="00A0558F">
      <w:pPr>
        <w:pStyle w:val="ProductList-Body"/>
        <w:ind w:left="180"/>
        <w:rPr>
          <w:szCs w:val="18"/>
        </w:rPr>
      </w:pPr>
      <w:r>
        <w:rPr>
          <w:szCs w:val="18"/>
        </w:rPr>
        <w:t>Vartotojo PL nereikia norint peržiūrėti turinį, esantį „Power BI Premium“ žinioje ir bendrinamą naudojant įdėjimo API ar įdėtųjų rodinių funkcijas. Tik naudojant „Power BI Premium“ P seriją, Vartotojo PL taip pat nereikia norint peržiūrėti turinį, esantį „Power BI Premium“ žinioje ir bendrinamą naudojant programas ar el. pašto prenumeratų funkcijas arba naudojant „Power BI“ ataskaitų serverį.</w:t>
      </w:r>
    </w:p>
    <w:p w14:paraId="09220FDF" w14:textId="03636D03" w:rsidR="003868BE" w:rsidRDefault="003868BE" w:rsidP="00A0558F">
      <w:pPr>
        <w:pStyle w:val="ProductList-Body"/>
        <w:ind w:left="180"/>
        <w:rPr>
          <w:szCs w:val="18"/>
        </w:rPr>
      </w:pPr>
    </w:p>
    <w:p w14:paraId="500A855F" w14:textId="77777777" w:rsidR="003868BE" w:rsidRPr="0008458E" w:rsidRDefault="003868BE" w:rsidP="003868BE">
      <w:pPr>
        <w:pStyle w:val="ProductList-Body"/>
        <w:ind w:left="180"/>
      </w:pPr>
      <w:r>
        <w:rPr>
          <w:b/>
          <w:color w:val="0072C6"/>
          <w:szCs w:val="18"/>
        </w:rPr>
        <w:t>Publikavimas žiniatinklyje</w:t>
      </w:r>
    </w:p>
    <w:p w14:paraId="3EAB61BB" w14:textId="2B78269C" w:rsidR="003868BE" w:rsidRDefault="003868BE" w:rsidP="003868BE">
      <w:pPr>
        <w:pStyle w:val="ProductList-Body"/>
        <w:ind w:left="180"/>
      </w:pPr>
      <w:r>
        <w:t>Klientas gali naudoti publikavimo žiniatinklyje funkciją norėdamas bendrinti turinį tik viešai pasiekiamoje svetainėje. Klientas negali naudoti šios funkcijos norėdamas bendrinti turinį vidiniuose šaltiniuose. „Microsoft“ gali rodyti naudojant publikavimo žiniatinklyje funkciją paskelbtą turinį viešoje svetainėje arba galerijoje.</w:t>
      </w:r>
    </w:p>
    <w:p w14:paraId="3B6E06B7" w14:textId="07045E5F" w:rsidR="00130AA0" w:rsidRDefault="00130AA0" w:rsidP="003868BE">
      <w:pPr>
        <w:pStyle w:val="ProductList-Body"/>
        <w:ind w:left="180"/>
      </w:pPr>
    </w:p>
    <w:p w14:paraId="4ECB394B" w14:textId="77777777" w:rsidR="00130AA0" w:rsidRPr="00E35975" w:rsidRDefault="00130AA0" w:rsidP="00130AA0">
      <w:pPr>
        <w:pStyle w:val="ProductList-Body"/>
        <w:tabs>
          <w:tab w:val="clear" w:pos="158"/>
          <w:tab w:val="left" w:pos="360"/>
        </w:tabs>
        <w:rPr>
          <w:b/>
          <w:color w:val="00188F"/>
          <w:szCs w:val="18"/>
        </w:rPr>
      </w:pPr>
      <w:r>
        <w:rPr>
          <w:b/>
          <w:color w:val="00188F"/>
          <w:szCs w:val="18"/>
        </w:rPr>
        <w:t>Microsoft PowerApps</w:t>
      </w:r>
    </w:p>
    <w:p w14:paraId="6561C5CA" w14:textId="77777777" w:rsidR="00130AA0" w:rsidRDefault="00130AA0" w:rsidP="00130AA0">
      <w:pPr>
        <w:pStyle w:val="ProductList-Body"/>
        <w:ind w:left="180"/>
        <w:rPr>
          <w:b/>
          <w:color w:val="0072C6"/>
          <w:szCs w:val="18"/>
        </w:rPr>
      </w:pPr>
      <w:r>
        <w:rPr>
          <w:b/>
          <w:color w:val="0072C6"/>
          <w:szCs w:val="18"/>
        </w:rPr>
        <w:t>Apriboti objektai</w:t>
      </w:r>
    </w:p>
    <w:p w14:paraId="72EDC486" w14:textId="77777777" w:rsidR="00130AA0" w:rsidRPr="005A5C60" w:rsidRDefault="00130AA0" w:rsidP="00130AA0">
      <w:pPr>
        <w:pStyle w:val="ProductList-Body"/>
        <w:ind w:left="158"/>
      </w:pPr>
      <w:r>
        <w:t xml:space="preserve">Klientas negali kurti, modifikuoti ar naikinti jokių duomenų iš objektų, kurių tipas produktų dokumentacijoje, kurią galima rasti adresu </w:t>
      </w:r>
      <w:hyperlink r:id="rId54" w:history="1">
        <w:r>
          <w:rPr>
            <w:rStyle w:val="Hyperlink"/>
          </w:rPr>
          <w:t>https://go.microsoft.com/fwlink/?linkid=868812</w:t>
        </w:r>
      </w:hyperlink>
      <w:r>
        <w:t>, nurodytas kaip „apribotas“. Klientas tokius apribotus objektus gali tik skaityti.</w:t>
      </w:r>
    </w:p>
    <w:p w14:paraId="694FAC58" w14:textId="77777777" w:rsidR="00B75723" w:rsidRPr="005E200A" w:rsidRDefault="00A61162" w:rsidP="00B75723">
      <w:pPr>
        <w:pStyle w:val="ProductList-Body"/>
        <w:shd w:val="clear" w:color="auto" w:fill="A6A6A6" w:themeFill="background1" w:themeFillShade="A6"/>
        <w:spacing w:before="120" w:after="240"/>
        <w:jc w:val="right"/>
        <w:rPr>
          <w:sz w:val="16"/>
          <w:szCs w:val="16"/>
        </w:rPr>
      </w:pPr>
      <w:hyperlink w:anchor="TableofContents" w:history="1">
        <w:r w:rsidR="00B75723" w:rsidRPr="005E200A">
          <w:rPr>
            <w:rStyle w:val="Hyperlink"/>
            <w:sz w:val="16"/>
            <w:szCs w:val="16"/>
          </w:rPr>
          <w:t>Turinys</w:t>
        </w:r>
      </w:hyperlink>
      <w:r w:rsidR="00B75723" w:rsidRPr="005E200A">
        <w:rPr>
          <w:sz w:val="16"/>
          <w:szCs w:val="16"/>
        </w:rPr>
        <w:t xml:space="preserve"> / </w:t>
      </w:r>
      <w:hyperlink w:anchor="GeneralTerms" w:history="1">
        <w:r w:rsidR="00B75723" w:rsidRPr="005E200A">
          <w:rPr>
            <w:rStyle w:val="Hyperlink"/>
            <w:sz w:val="16"/>
            <w:szCs w:val="16"/>
          </w:rPr>
          <w:t>Bendrosios sąlygos</w:t>
        </w:r>
      </w:hyperlink>
    </w:p>
    <w:p w14:paraId="3093982B" w14:textId="7E356A05" w:rsidR="00B75723" w:rsidRPr="001B7F3D" w:rsidRDefault="00A54E2A" w:rsidP="00B75723">
      <w:pPr>
        <w:pStyle w:val="ProductList-Offering2Heading"/>
        <w:outlineLvl w:val="2"/>
        <w:rPr>
          <w:b w:val="0"/>
          <w:color w:val="000000" w:themeColor="text1"/>
          <w:sz w:val="8"/>
          <w:szCs w:val="8"/>
          <w:lang w:val="lt-LT"/>
        </w:rPr>
      </w:pPr>
      <w:bookmarkStart w:id="188" w:name="_Toc476476628"/>
      <w:r w:rsidRPr="001B7F3D">
        <w:rPr>
          <w:lang w:val="lt-LT"/>
        </w:rPr>
        <w:tab/>
      </w:r>
      <w:bookmarkStart w:id="189" w:name="_Toc515557458"/>
      <w:r w:rsidR="00B75723" w:rsidRPr="001B7F3D">
        <w:rPr>
          <w:lang w:val="lt-LT"/>
        </w:rPr>
        <w:t>„Microsoft Cloud App Security“</w:t>
      </w:r>
      <w:bookmarkEnd w:id="188"/>
      <w:bookmarkEnd w:id="189"/>
    </w:p>
    <w:p w14:paraId="29416830" w14:textId="77777777" w:rsidR="00B75723" w:rsidRDefault="00B75723" w:rsidP="00B75723">
      <w:pPr>
        <w:pStyle w:val="ProductList-Body"/>
        <w:keepNext/>
        <w:tabs>
          <w:tab w:val="clear" w:pos="158"/>
          <w:tab w:val="left" w:pos="360"/>
        </w:tabs>
        <w:rPr>
          <w:b/>
          <w:color w:val="00188F"/>
        </w:rPr>
      </w:pPr>
      <w:r>
        <w:rPr>
          <w:b/>
          <w:color w:val="00188F"/>
        </w:rPr>
        <w:t>Pranešimai</w:t>
      </w:r>
    </w:p>
    <w:p w14:paraId="4D46C69D" w14:textId="77777777" w:rsidR="00B75723" w:rsidRDefault="00B75723" w:rsidP="00B75723">
      <w:pPr>
        <w:pStyle w:val="ProductList-Body"/>
        <w:rPr>
          <w:b/>
          <w:color w:val="00188F"/>
        </w:rPr>
      </w:pPr>
      <w:r>
        <w:t xml:space="preserve">Taikomos pranešimų apie „Bing“ žemėlapius ir Profesionalias paslaugas, nurodytų </w:t>
      </w:r>
      <w:hyperlink w:anchor="Attachment1" w:history="1">
        <w:r>
          <w:rPr>
            <w:rStyle w:val="Hyperlink"/>
          </w:rPr>
          <w:t>1 priede</w:t>
        </w:r>
      </w:hyperlink>
      <w:r>
        <w:t>, sąlygos.</w:t>
      </w:r>
    </w:p>
    <w:p w14:paraId="2F3E5252" w14:textId="77777777" w:rsidR="00B75723" w:rsidRPr="005C18F9" w:rsidRDefault="00A61162" w:rsidP="00B75723">
      <w:pPr>
        <w:pStyle w:val="ProductList-Body"/>
        <w:shd w:val="clear" w:color="auto" w:fill="A6A6A6" w:themeFill="background1" w:themeFillShade="A6"/>
        <w:spacing w:before="120" w:after="240"/>
        <w:jc w:val="right"/>
        <w:rPr>
          <w:sz w:val="16"/>
          <w:szCs w:val="16"/>
        </w:rPr>
      </w:pPr>
      <w:hyperlink w:anchor="TableofContents" w:history="1">
        <w:r w:rsidR="00B75723" w:rsidRPr="005C18F9">
          <w:rPr>
            <w:rStyle w:val="Hyperlink"/>
            <w:sz w:val="16"/>
            <w:szCs w:val="16"/>
          </w:rPr>
          <w:t>Turinys</w:t>
        </w:r>
      </w:hyperlink>
      <w:r w:rsidR="00B75723" w:rsidRPr="005C18F9">
        <w:rPr>
          <w:sz w:val="16"/>
          <w:szCs w:val="16"/>
        </w:rPr>
        <w:t xml:space="preserve"> / </w:t>
      </w:r>
      <w:hyperlink w:anchor="GeneralTerms" w:history="1">
        <w:r w:rsidR="00B75723" w:rsidRPr="005C18F9">
          <w:rPr>
            <w:rStyle w:val="Hyperlink"/>
            <w:sz w:val="16"/>
            <w:szCs w:val="16"/>
          </w:rPr>
          <w:t>Bendrosios sąlygos</w:t>
        </w:r>
      </w:hyperlink>
    </w:p>
    <w:p w14:paraId="1683A696" w14:textId="3FD5EF5A" w:rsidR="00A0558F" w:rsidRPr="00A0558F" w:rsidRDefault="00A0558F" w:rsidP="00A0558F">
      <w:pPr>
        <w:pStyle w:val="ProductList-Offering2Heading"/>
        <w:outlineLvl w:val="2"/>
        <w:rPr>
          <w:lang w:val="lt-LT"/>
        </w:rPr>
      </w:pPr>
      <w:r w:rsidRPr="00A0558F">
        <w:rPr>
          <w:lang w:val="lt-LT"/>
        </w:rPr>
        <w:tab/>
      </w:r>
      <w:bookmarkStart w:id="190" w:name="_Toc476230944"/>
      <w:bookmarkStart w:id="191" w:name="_Toc515557459"/>
      <w:r w:rsidRPr="00A0558F">
        <w:rPr>
          <w:lang w:val="lt-LT"/>
        </w:rPr>
        <w:t>„Microsoft Intune</w:t>
      </w:r>
      <w:bookmarkEnd w:id="190"/>
      <w:r w:rsidRPr="00A0558F">
        <w:rPr>
          <w:lang w:val="lt-LT"/>
        </w:rPr>
        <w:t>“</w:t>
      </w:r>
      <w:bookmarkEnd w:id="191"/>
    </w:p>
    <w:p w14:paraId="539A82B6" w14:textId="77777777" w:rsidR="00A0558F" w:rsidRPr="00A8327A" w:rsidRDefault="00A0558F" w:rsidP="00A0558F">
      <w:pPr>
        <w:pStyle w:val="ProductList-Body"/>
        <w:rPr>
          <w:rFonts w:asciiTheme="majorHAnsi" w:hAnsiTheme="majorHAnsi"/>
          <w:sz w:val="16"/>
          <w:szCs w:val="16"/>
        </w:rPr>
        <w:sectPr w:rsidR="00A0558F" w:rsidRPr="00A8327A" w:rsidSect="000B206A">
          <w:footerReference w:type="default" r:id="rId55"/>
          <w:footerReference w:type="first" r:id="rId56"/>
          <w:type w:val="continuous"/>
          <w:pgSz w:w="12240" w:h="15840"/>
          <w:pgMar w:top="1440" w:right="720" w:bottom="1440" w:left="720" w:header="720" w:footer="720" w:gutter="0"/>
          <w:cols w:space="720"/>
          <w:titlePg/>
          <w:docGrid w:linePitch="360"/>
        </w:sectPr>
      </w:pPr>
    </w:p>
    <w:p w14:paraId="69955F20" w14:textId="77777777" w:rsidR="00A0558F" w:rsidRPr="004E78BB" w:rsidRDefault="00A0558F" w:rsidP="00A0558F">
      <w:pPr>
        <w:pStyle w:val="ProductList-Body"/>
      </w:pPr>
      <w:r>
        <w:rPr>
          <w:rFonts w:asciiTheme="majorHAnsi" w:hAnsiTheme="majorHAnsi"/>
          <w:sz w:val="16"/>
          <w:szCs w:val="16"/>
        </w:rPr>
        <w:t>„Microsoft Intune“ (vienam vartotojui, vienam įrenginiui)</w:t>
      </w:r>
    </w:p>
    <w:p w14:paraId="226F34C1" w14:textId="77777777" w:rsidR="00A0558F" w:rsidRPr="004E78BB" w:rsidRDefault="00A0558F" w:rsidP="00A0558F">
      <w:pPr>
        <w:pStyle w:val="ProductList-Body"/>
      </w:pPr>
      <w:r>
        <w:rPr>
          <w:rFonts w:asciiTheme="majorHAnsi" w:hAnsiTheme="majorHAnsi"/>
          <w:sz w:val="16"/>
          <w:szCs w:val="16"/>
        </w:rPr>
        <w:t>„Microsoft Intune for EDU“ (vienam vartotojui, vienam įrenginiui)</w:t>
      </w:r>
    </w:p>
    <w:p w14:paraId="1F4799B2" w14:textId="77777777" w:rsidR="00A0558F" w:rsidRPr="004E78BB" w:rsidRDefault="00A0558F" w:rsidP="00A0558F">
      <w:pPr>
        <w:pStyle w:val="ProductList-Body"/>
      </w:pPr>
      <w:r>
        <w:rPr>
          <w:rFonts w:asciiTheme="majorHAnsi" w:hAnsiTheme="majorHAnsi"/>
          <w:sz w:val="16"/>
          <w:szCs w:val="16"/>
        </w:rPr>
        <w:t>„Microsoft Intune“ išorinis priedas, skirtas „System Center Configuration“</w:t>
      </w:r>
    </w:p>
    <w:p w14:paraId="18E00361" w14:textId="77777777" w:rsidR="00A0558F" w:rsidRPr="00A8327A" w:rsidRDefault="00A0558F" w:rsidP="00A0558F">
      <w:pPr>
        <w:pStyle w:val="ProductList-Body"/>
        <w:rPr>
          <w:rFonts w:asciiTheme="majorHAnsi" w:hAnsiTheme="majorHAnsi"/>
          <w:sz w:val="16"/>
          <w:szCs w:val="16"/>
        </w:rPr>
        <w:sectPr w:rsidR="00A0558F"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priedas, skirtas „System Center Configuration Manager“ ir „System Center EndPoint Protection“ (vienam vartotojui, vienam įrenginiui)</w:t>
      </w:r>
      <w:r>
        <w:rPr>
          <w:rFonts w:asciiTheme="majorHAnsi" w:hAnsiTheme="majorHAnsi"/>
          <w:sz w:val="16"/>
          <w:szCs w:val="16"/>
        </w:rPr>
        <w:br/>
        <w:t>(„Microsoft Intune“ priedas)</w:t>
      </w:r>
    </w:p>
    <w:p w14:paraId="64EE5F2D" w14:textId="77777777" w:rsidR="00A0558F" w:rsidRPr="00EA49DE" w:rsidRDefault="00A0558F" w:rsidP="00A0558F">
      <w:pPr>
        <w:pStyle w:val="ProductList-Body"/>
        <w:pBdr>
          <w:top w:val="single" w:sz="4" w:space="1" w:color="BFBFBF" w:themeColor="background1" w:themeShade="BF"/>
        </w:pBdr>
        <w:rPr>
          <w:b/>
          <w:color w:val="000000" w:themeColor="text1"/>
          <w:sz w:val="8"/>
          <w:szCs w:val="8"/>
          <w:lang w:eastAsia="en-US" w:bidi="ar-SA"/>
        </w:rPr>
      </w:pPr>
    </w:p>
    <w:p w14:paraId="27C6315E" w14:textId="77777777" w:rsidR="00A0558F" w:rsidRPr="004E78BB" w:rsidRDefault="00A0558F" w:rsidP="00A0558F">
      <w:pPr>
        <w:pStyle w:val="ProductList-Body"/>
        <w:tabs>
          <w:tab w:val="clear" w:pos="158"/>
          <w:tab w:val="left" w:pos="360"/>
        </w:tabs>
      </w:pPr>
      <w:r>
        <w:rPr>
          <w:b/>
          <w:color w:val="00188F"/>
        </w:rPr>
        <w:t>Pranešimai</w:t>
      </w:r>
    </w:p>
    <w:p w14:paraId="7960ABD3" w14:textId="77777777" w:rsidR="00A0558F" w:rsidRPr="004E78BB" w:rsidRDefault="00A0558F" w:rsidP="00A0558F">
      <w:pPr>
        <w:pStyle w:val="ProductList-Body"/>
      </w:pPr>
      <w:r>
        <w:t xml:space="preserve">Bet kokioms Klientui teikiamoms diegimo paslaugoms taikomos pranešimo apie Profesionalias paslaugas, nurodyto </w:t>
      </w:r>
      <w:hyperlink w:anchor="Attachment1" w:history="1">
        <w:r>
          <w:rPr>
            <w:rStyle w:val="Hyperlink"/>
          </w:rPr>
          <w:t>1 priede</w:t>
        </w:r>
      </w:hyperlink>
      <w:r>
        <w:t>, sąlygos.</w:t>
      </w:r>
    </w:p>
    <w:p w14:paraId="0CACC533" w14:textId="77777777" w:rsidR="00A0558F" w:rsidRPr="004E78BB" w:rsidRDefault="00A0558F" w:rsidP="00A0558F">
      <w:pPr>
        <w:pStyle w:val="ProductList-Body"/>
      </w:pPr>
    </w:p>
    <w:p w14:paraId="5B15FFA1" w14:textId="77777777" w:rsidR="00A0558F" w:rsidRPr="004E78BB" w:rsidRDefault="00A0558F" w:rsidP="00A0558F">
      <w:pPr>
        <w:pStyle w:val="ProductList-Body"/>
        <w:keepNext/>
        <w:tabs>
          <w:tab w:val="clear" w:pos="158"/>
          <w:tab w:val="left" w:pos="180"/>
        </w:tabs>
      </w:pPr>
      <w:r>
        <w:rPr>
          <w:b/>
          <w:color w:val="00188F"/>
        </w:rPr>
        <w:t>Įrenginių ir programų valdymas</w:t>
      </w:r>
    </w:p>
    <w:p w14:paraId="75FCB5FA" w14:textId="77777777" w:rsidR="00A0558F" w:rsidRPr="004E78BB" w:rsidRDefault="00A0558F" w:rsidP="00A0558F">
      <w:pPr>
        <w:pStyle w:val="ProductList-Body"/>
        <w:tabs>
          <w:tab w:val="clear" w:pos="158"/>
          <w:tab w:val="left" w:pos="180"/>
        </w:tabs>
      </w:pPr>
      <w:r>
        <w:t>Kiekvienas Vartotojas, kuriam Klientas paskiria Vartotojo PL, gali pasiekti ir naudoti Internete teikiamas paslaugas bei susijusią programinę įrangą (įskaitant „System Center“ programinę įrangą), norėdamas valdyti programas bei daugiausia penkiolika įrenginių. Kiekvienas įrenginys, kuriam klientas paskiria PL, gali pasiekti ir naudoti Internete teikiamas paslaugas bei susijusią programinę įrangą (įskaitant „System Center“ programinę įrangą), skirtą naudoti bet kokiam vartotojų skaičiui. Norėdamas valdyti įrenginį, kurį naudoja daugiau nei vienas vartotojas, kiekvienas vartotojas turi turėti Įrenginio PL arba Vartotojo PL.</w:t>
      </w:r>
    </w:p>
    <w:p w14:paraId="69BF05A8" w14:textId="77777777" w:rsidR="00386F43" w:rsidRPr="003C2FBE" w:rsidRDefault="00386F43" w:rsidP="00386F43">
      <w:pPr>
        <w:pStyle w:val="ProductList-Body"/>
        <w:tabs>
          <w:tab w:val="clear" w:pos="158"/>
          <w:tab w:val="left" w:pos="180"/>
        </w:tabs>
      </w:pPr>
    </w:p>
    <w:p w14:paraId="6048E129" w14:textId="77777777" w:rsidR="00386F43" w:rsidRPr="003C2FBE" w:rsidRDefault="00386F43" w:rsidP="00386F43">
      <w:pPr>
        <w:pStyle w:val="ProductList-Body"/>
        <w:tabs>
          <w:tab w:val="clear" w:pos="158"/>
          <w:tab w:val="left" w:pos="180"/>
        </w:tabs>
      </w:pPr>
      <w:r>
        <w:rPr>
          <w:b/>
          <w:color w:val="00188F"/>
        </w:rPr>
        <w:t>Saugyklos papildomos PL</w:t>
      </w:r>
    </w:p>
    <w:p w14:paraId="66F2C7A5" w14:textId="77777777" w:rsidR="00386F43" w:rsidRPr="003C2FBE" w:rsidRDefault="00386F43" w:rsidP="00386F43">
      <w:pPr>
        <w:pStyle w:val="ProductList-Body"/>
        <w:tabs>
          <w:tab w:val="clear" w:pos="158"/>
          <w:tab w:val="left" w:pos="180"/>
        </w:tabs>
      </w:pPr>
      <w:r>
        <w:t>Saugyklos papildomos PL reikalingos kiekvienam saugyklos gigabaitui, viršijančiam su bazine prenumerata pateiktą saugyklą.</w:t>
      </w:r>
    </w:p>
    <w:p w14:paraId="0AE1F869" w14:textId="77777777" w:rsidR="00386F43" w:rsidRPr="003C2FBE" w:rsidRDefault="00386F43" w:rsidP="00386F43">
      <w:pPr>
        <w:pStyle w:val="ProductList-Body"/>
        <w:tabs>
          <w:tab w:val="clear" w:pos="158"/>
          <w:tab w:val="left" w:pos="180"/>
        </w:tabs>
      </w:pPr>
    </w:p>
    <w:p w14:paraId="1A03841A" w14:textId="77777777" w:rsidR="00386F43" w:rsidRPr="003C2FBE" w:rsidRDefault="00386F43" w:rsidP="00C94916">
      <w:pPr>
        <w:pStyle w:val="ProductList-Body"/>
        <w:keepNext/>
        <w:tabs>
          <w:tab w:val="clear" w:pos="158"/>
          <w:tab w:val="left" w:pos="180"/>
        </w:tabs>
      </w:pPr>
      <w:r>
        <w:rPr>
          <w:b/>
          <w:color w:val="00188F"/>
        </w:rPr>
        <w:t>„Windows“ programinės įrangos komponentai „System Center“ programinėje įrangoje</w:t>
      </w:r>
    </w:p>
    <w:p w14:paraId="13EF9684" w14:textId="348B63DF" w:rsidR="00386F43" w:rsidRPr="003C2FBE" w:rsidRDefault="00386F43" w:rsidP="00386F43">
      <w:pPr>
        <w:pStyle w:val="ProductList-Body"/>
        <w:tabs>
          <w:tab w:val="clear" w:pos="158"/>
          <w:tab w:val="left" w:pos="180"/>
        </w:tabs>
      </w:pPr>
      <w:r>
        <w:t>„System Center“ programinėje įrangoje gali būti vienas ar daugiau „Windows“ programinės įrangos komponentų: „Microsoft .NET Framework“, „Microsoft Data Access Components“, „Power</w:t>
      </w:r>
      <w:r w:rsidR="00A0558F">
        <w:t>S</w:t>
      </w:r>
      <w:r>
        <w:t>hell“ programinė įranga ir tam tikrų .dll failų, susijusių su „Microsoft Build“, „Windows Identity Foundation“, „Windows“ biblioteka, skirta „J</w:t>
      </w:r>
      <w:r w:rsidR="00A0558F">
        <w:t>ava</w:t>
      </w:r>
      <w:r>
        <w:t xml:space="preserve">Script“, Debghelp.dll ir „Web Deploy“ technologijomis. Naudojant „Windows“ programinės įrangos komponentus taikomos licencijos sąlygos nurodytos „Windows 8.1 Pro“ ir „Windows 8.1 Enterprise“ taikomų Produktų naudojimo sąlygų skyriuje. Produktų naudojimo sąlygos pateiktos </w:t>
      </w:r>
      <w:hyperlink r:id="rId57" w:history="1">
        <w:r>
          <w:rPr>
            <w:rStyle w:val="Hyperlink"/>
          </w:rPr>
          <w:t>http://go.microsoft.com/?linkid=9839206</w:t>
        </w:r>
      </w:hyperlink>
      <w:hyperlink w:history="1"/>
      <w:r>
        <w:t>.</w:t>
      </w:r>
    </w:p>
    <w:p w14:paraId="696DFADA" w14:textId="77777777" w:rsidR="00386F43" w:rsidRPr="003C2FBE" w:rsidRDefault="00386F43" w:rsidP="00386F43">
      <w:pPr>
        <w:pStyle w:val="ProductList-Body"/>
        <w:tabs>
          <w:tab w:val="clear" w:pos="158"/>
          <w:tab w:val="left" w:pos="180"/>
        </w:tabs>
      </w:pPr>
    </w:p>
    <w:p w14:paraId="3B3D602D" w14:textId="77777777" w:rsidR="00386F43" w:rsidRPr="003C2FBE" w:rsidRDefault="00386F43" w:rsidP="00386F43">
      <w:pPr>
        <w:pStyle w:val="ProductList-Body"/>
        <w:tabs>
          <w:tab w:val="clear" w:pos="158"/>
          <w:tab w:val="left" w:pos="180"/>
        </w:tabs>
      </w:pPr>
      <w:r>
        <w:rPr>
          <w:b/>
          <w:color w:val="00188F"/>
        </w:rPr>
        <w:t>„SQL Server Technology“ ir veikimo bandymas</w:t>
      </w:r>
    </w:p>
    <w:p w14:paraId="3C9F762A" w14:textId="77777777" w:rsidR="00386F43" w:rsidRPr="003C2FBE" w:rsidRDefault="00386F43" w:rsidP="00386F43">
      <w:pPr>
        <w:pStyle w:val="ProductList-Body"/>
        <w:tabs>
          <w:tab w:val="clear" w:pos="158"/>
          <w:tab w:val="left" w:pos="180"/>
        </w:tabs>
      </w:pPr>
      <w:r>
        <w:t>Programinėje įrangoje, teikiamoje su Internete teikiamomis paslaugomis, veikia kitokie nei „SQL Server“ duomenų bazės „SQL Server“ komponentai. Šie komponentai yra licencijuoti Klientui pagal jų atitinkamų licencijų sąlygas, kurias galima rasti diegimo kataloge arba vieningoje programinės įrangos diegimo programoje. Vartotojas turi iš anksto gauti rašytinį „Microsoft“ leidimą atskleisti trečiajai šaliai šių komponentų arba programinės įrangos bandymo rezultatus.</w:t>
      </w:r>
    </w:p>
    <w:p w14:paraId="4C84FE9A" w14:textId="77777777" w:rsidR="00386F43" w:rsidRPr="003C2FBE" w:rsidRDefault="00A61162" w:rsidP="00B44244">
      <w:pPr>
        <w:pStyle w:val="ProductList-Body"/>
        <w:shd w:val="clear" w:color="auto" w:fill="A6A6A6" w:themeFill="background1" w:themeFillShade="A6"/>
        <w:spacing w:before="120" w:after="240"/>
        <w:jc w:val="right"/>
      </w:pPr>
      <w:hyperlink w:anchor="TableofContents" w:history="1">
        <w:r w:rsidR="00386F43">
          <w:rPr>
            <w:rStyle w:val="Hyperlink"/>
            <w:sz w:val="16"/>
            <w:szCs w:val="16"/>
          </w:rPr>
          <w:t>Turinys</w:t>
        </w:r>
      </w:hyperlink>
      <w:r w:rsidR="00386F43">
        <w:rPr>
          <w:sz w:val="16"/>
          <w:szCs w:val="16"/>
        </w:rPr>
        <w:t xml:space="preserve"> / </w:t>
      </w:r>
      <w:hyperlink w:anchor="GeneralTerms" w:history="1">
        <w:r w:rsidR="00386F43">
          <w:rPr>
            <w:rStyle w:val="Hyperlink"/>
            <w:sz w:val="16"/>
            <w:szCs w:val="16"/>
          </w:rPr>
          <w:t>Bendrosios sąlygos</w:t>
        </w:r>
      </w:hyperlink>
    </w:p>
    <w:p w14:paraId="4F98464A" w14:textId="0167F80E" w:rsidR="000B206A" w:rsidRPr="00BA2C8D" w:rsidRDefault="000B206A" w:rsidP="000B206A">
      <w:pPr>
        <w:pStyle w:val="ProductList-Offering2Heading"/>
        <w:ind w:firstLine="158"/>
        <w:outlineLvl w:val="2"/>
        <w:rPr>
          <w:b w:val="0"/>
          <w:color w:val="000000" w:themeColor="text1"/>
          <w:sz w:val="8"/>
          <w:szCs w:val="8"/>
          <w:lang w:val="lt-LT"/>
        </w:rPr>
      </w:pPr>
      <w:bookmarkStart w:id="192" w:name="_Toc492329154"/>
      <w:bookmarkStart w:id="193" w:name="_Toc515557460"/>
      <w:bookmarkStart w:id="194" w:name="MicrosoftKaizalaPro"/>
      <w:bookmarkStart w:id="195" w:name="_Toc453946633"/>
      <w:bookmarkStart w:id="196" w:name="_Toc451949071"/>
      <w:r w:rsidRPr="00BA2C8D">
        <w:rPr>
          <w:lang w:val="lt-LT"/>
        </w:rPr>
        <w:t>„Microsoft Kaizala Pro“</w:t>
      </w:r>
      <w:bookmarkEnd w:id="192"/>
      <w:bookmarkEnd w:id="193"/>
    </w:p>
    <w:bookmarkEnd w:id="194"/>
    <w:p w14:paraId="1FCD6146" w14:textId="77777777" w:rsidR="000B206A" w:rsidRPr="007F3AE9" w:rsidRDefault="000B206A" w:rsidP="000B206A">
      <w:pPr>
        <w:pStyle w:val="ProductList-ClauseHeading"/>
      </w:pPr>
      <w:r>
        <w:t>Paslaugų lygio sutartis</w:t>
      </w:r>
    </w:p>
    <w:p w14:paraId="25196C7C" w14:textId="77777777" w:rsidR="000B206A" w:rsidRDefault="000B206A" w:rsidP="000B206A">
      <w:pPr>
        <w:pStyle w:val="ProductList-Body"/>
        <w:rPr>
          <w:b/>
          <w:color w:val="00188F"/>
        </w:rPr>
      </w:pPr>
      <w:r>
        <w:t>„Microsoft Kaizala Pro“ SLA nėra taikoma.</w:t>
      </w:r>
    </w:p>
    <w:p w14:paraId="5B639169" w14:textId="77777777" w:rsidR="000B206A" w:rsidRPr="001421F8" w:rsidRDefault="00A61162" w:rsidP="000B206A">
      <w:pPr>
        <w:pStyle w:val="ProductList-Body"/>
        <w:shd w:val="clear" w:color="auto" w:fill="A6A6A6" w:themeFill="background1" w:themeFillShade="A6"/>
        <w:spacing w:before="120" w:after="240"/>
        <w:jc w:val="right"/>
        <w:rPr>
          <w:sz w:val="16"/>
          <w:szCs w:val="16"/>
        </w:rPr>
      </w:pPr>
      <w:hyperlink w:anchor="_top" w:history="1">
        <w:r w:rsidR="000B206A" w:rsidRPr="001421F8">
          <w:rPr>
            <w:rStyle w:val="Hyperlink"/>
            <w:sz w:val="16"/>
            <w:szCs w:val="16"/>
          </w:rPr>
          <w:t>Turinys</w:t>
        </w:r>
      </w:hyperlink>
      <w:r w:rsidR="000B206A" w:rsidRPr="001421F8">
        <w:rPr>
          <w:sz w:val="16"/>
          <w:szCs w:val="16"/>
        </w:rPr>
        <w:t xml:space="preserve"> / </w:t>
      </w:r>
      <w:hyperlink w:anchor="Bendrosios nuostatos" w:history="1">
        <w:r w:rsidR="000B206A" w:rsidRPr="001421F8">
          <w:rPr>
            <w:rStyle w:val="Hyperlink"/>
            <w:sz w:val="16"/>
            <w:szCs w:val="16"/>
          </w:rPr>
          <w:t>Bendrosios sąlygos</w:t>
        </w:r>
      </w:hyperlink>
    </w:p>
    <w:p w14:paraId="74C24A8F" w14:textId="393D7871" w:rsidR="0030171A" w:rsidRPr="00903BB7" w:rsidRDefault="000B206A" w:rsidP="0030171A">
      <w:pPr>
        <w:pStyle w:val="ProductList-Offering2Heading"/>
        <w:outlineLvl w:val="2"/>
      </w:pPr>
      <w:r w:rsidRPr="001B7F3D">
        <w:rPr>
          <w:lang w:val="lt-LT"/>
        </w:rPr>
        <w:tab/>
      </w:r>
      <w:bookmarkStart w:id="197" w:name="_Toc515557461"/>
      <w:r w:rsidR="0059600D" w:rsidRPr="00C17F2D">
        <w:rPr>
          <w:lang w:val="lt-LT"/>
        </w:rPr>
        <w:t>„</w:t>
      </w:r>
      <w:r w:rsidR="0030171A">
        <w:t>Microsoft Learning</w:t>
      </w:r>
      <w:bookmarkEnd w:id="195"/>
      <w:bookmarkEnd w:id="196"/>
      <w:r w:rsidR="0059600D" w:rsidRPr="00C17F2D">
        <w:rPr>
          <w:lang w:val="lt-LT"/>
        </w:rPr>
        <w:t>“</w:t>
      </w:r>
      <w:bookmarkEnd w:id="197"/>
    </w:p>
    <w:bookmarkEnd w:id="179"/>
    <w:p w14:paraId="5CB35791" w14:textId="77777777" w:rsidR="0030171A" w:rsidRPr="00903BB7" w:rsidRDefault="0030171A" w:rsidP="0030171A">
      <w:pPr>
        <w:pStyle w:val="ProductList-ClauseHeading"/>
      </w:pPr>
      <w:r>
        <w:t>„Microsoft Learning E-Reference Library“</w:t>
      </w:r>
    </w:p>
    <w:p w14:paraId="67334D2F" w14:textId="77777777" w:rsidR="0030171A" w:rsidRPr="00903BB7" w:rsidRDefault="0030171A" w:rsidP="0030171A">
      <w:pPr>
        <w:pStyle w:val="ProductList-Body"/>
      </w:pPr>
      <w:r>
        <w:t>Bet kuris asmuo, kuriam leidžiama prisijungti prie Kliento kompiuterio arba vidinio tinklo, gali kopijuoti ir naudoti dokumentus Kliento įmonės viduje. Dokumentacija neapima elektroninių knygų.</w:t>
      </w:r>
    </w:p>
    <w:p w14:paraId="3624F96A" w14:textId="77777777" w:rsidR="0030171A" w:rsidRPr="00903BB7" w:rsidRDefault="0030171A" w:rsidP="0030171A">
      <w:pPr>
        <w:pStyle w:val="ProductList-Body"/>
      </w:pPr>
    </w:p>
    <w:p w14:paraId="43811C38" w14:textId="77777777" w:rsidR="0030171A" w:rsidRPr="00903BB7" w:rsidRDefault="0030171A" w:rsidP="0030171A">
      <w:pPr>
        <w:pStyle w:val="ProductList-ClauseHeading"/>
      </w:pPr>
      <w:bookmarkStart w:id="198" w:name="_Toc451949072"/>
      <w:r>
        <w:t>„Microsoft Learning Imagine Academy“</w:t>
      </w:r>
      <w:bookmarkEnd w:id="198"/>
      <w:r>
        <w:t xml:space="preserve"> paslaugų PL</w:t>
      </w:r>
    </w:p>
    <w:p w14:paraId="4B245979" w14:textId="77777777" w:rsidR="0030171A" w:rsidRPr="00903BB7" w:rsidRDefault="0030171A" w:rsidP="0030171A">
      <w:pPr>
        <w:pStyle w:val="ProductList-Body"/>
      </w:pPr>
      <w:r>
        <w:t>Paslaugos PL būtina kiekvienai vietai, iš kurios prisijungiama arba kurioje naudojama bet kuri „Microsoft Imagine Academy“ paslauga arba privilegija. Vieta apibrėžiama kaip fizinė vieta ir personalas, kuriam vadovauja vienas vadovas, pvz., direktorius, ir kuri yra viename pastate arba toje pačioje teritorijoje esančių pastatų grupėje.</w:t>
      </w:r>
    </w:p>
    <w:p w14:paraId="4C895B96" w14:textId="77777777" w:rsidR="0030171A" w:rsidRPr="00903BB7" w:rsidRDefault="0030171A" w:rsidP="0030171A">
      <w:pPr>
        <w:pStyle w:val="ProductList-Body"/>
      </w:pPr>
    </w:p>
    <w:p w14:paraId="4C8B6128" w14:textId="77777777" w:rsidR="0030171A" w:rsidRPr="00903BB7" w:rsidRDefault="0030171A" w:rsidP="0030171A">
      <w:pPr>
        <w:pStyle w:val="ProductList-ClauseHeading"/>
      </w:pPr>
      <w:r>
        <w:t>„Microsoft Learning Imagine Academy“ programos gairės</w:t>
      </w:r>
    </w:p>
    <w:p w14:paraId="1A1B294E" w14:textId="77777777" w:rsidR="0030171A" w:rsidRPr="00903BB7" w:rsidRDefault="0030171A" w:rsidP="0030171A">
      <w:pPr>
        <w:pStyle w:val="ProductList-Body"/>
      </w:pPr>
      <w:r>
        <w:t xml:space="preserve">„Imagine Academy“ programos gairės, pateiktos adresu </w:t>
      </w:r>
      <w:hyperlink r:id="rId58" w:history="1">
        <w:r>
          <w:rPr>
            <w:rStyle w:val="Hyperlink"/>
          </w:rPr>
          <w:t>http://www.microsoft.com/itacademy</w:t>
        </w:r>
      </w:hyperlink>
      <w:r>
        <w:t>, taikomos Klientui naudojant „Microsoft Learning Imagine Academy“ ir naudojantis jos teikiamais pranašumais.</w:t>
      </w:r>
    </w:p>
    <w:p w14:paraId="1F0C4CC9" w14:textId="77777777" w:rsidR="0030171A" w:rsidRPr="00903BB7" w:rsidRDefault="0030171A" w:rsidP="0030171A">
      <w:pPr>
        <w:pStyle w:val="ProductList-Body"/>
      </w:pPr>
    </w:p>
    <w:p w14:paraId="35EA7E62" w14:textId="77777777" w:rsidR="0030171A" w:rsidRPr="00903BB7" w:rsidRDefault="0030171A" w:rsidP="0030171A">
      <w:pPr>
        <w:pStyle w:val="ProductList-ClauseHeading"/>
      </w:pPr>
      <w:r>
        <w:t>Trečiosios šalies teikiami „Microsoft Learning Imagine Academy“ programos pranašumai</w:t>
      </w:r>
    </w:p>
    <w:p w14:paraId="7FFF3463" w14:textId="77777777" w:rsidR="0030171A" w:rsidRPr="00903BB7" w:rsidRDefault="0030171A" w:rsidP="0030171A">
      <w:pPr>
        <w:pStyle w:val="ProductList-Body"/>
      </w:pPr>
      <w:r>
        <w:t>Programos teikiamais pranašumais gali naudotis tik licenciją turinčios institucijos fakultetas, personalas ir studentai, tuo metu pasirašę registracijos sutartį licenciją turinčioje institucijoje.</w:t>
      </w:r>
    </w:p>
    <w:p w14:paraId="7C89C268" w14:textId="77777777" w:rsidR="0030171A" w:rsidRPr="00903BB7" w:rsidRDefault="00A61162" w:rsidP="00B44244">
      <w:pPr>
        <w:pStyle w:val="ProductList-Body"/>
        <w:shd w:val="clear" w:color="auto" w:fill="A6A6A6" w:themeFill="background1" w:themeFillShade="A6"/>
        <w:spacing w:before="120" w:after="240"/>
        <w:jc w:val="right"/>
      </w:pPr>
      <w:hyperlink w:anchor="TableofContents" w:history="1">
        <w:r w:rsidR="0030171A">
          <w:rPr>
            <w:rStyle w:val="Hyperlink"/>
            <w:sz w:val="16"/>
            <w:szCs w:val="16"/>
          </w:rPr>
          <w:t>Turinys</w:t>
        </w:r>
      </w:hyperlink>
      <w:r w:rsidR="0030171A">
        <w:rPr>
          <w:sz w:val="16"/>
          <w:szCs w:val="16"/>
        </w:rPr>
        <w:t xml:space="preserve"> / </w:t>
      </w:r>
      <w:hyperlink w:anchor="GeneralTerms" w:history="1">
        <w:r w:rsidR="0030171A">
          <w:rPr>
            <w:rStyle w:val="Hyperlink"/>
            <w:sz w:val="16"/>
            <w:szCs w:val="16"/>
          </w:rPr>
          <w:t>Bendrosios sąlygos</w:t>
        </w:r>
      </w:hyperlink>
    </w:p>
    <w:bookmarkEnd w:id="180"/>
    <w:p w14:paraId="4BE60630" w14:textId="77777777" w:rsidR="00B47E31" w:rsidRPr="00B47E31" w:rsidRDefault="00B47E31" w:rsidP="00B47E31">
      <w:pPr>
        <w:pStyle w:val="ProductList-Offering2Heading"/>
        <w:rPr>
          <w:lang w:val="lt-LT"/>
        </w:rPr>
      </w:pPr>
      <w:r w:rsidRPr="00B47E31">
        <w:rPr>
          <w:lang w:val="lt-LT"/>
        </w:rPr>
        <w:tab/>
      </w:r>
      <w:bookmarkStart w:id="199" w:name="_Toc457466455"/>
      <w:bookmarkStart w:id="200" w:name="_Toc515557462"/>
      <w:r w:rsidRPr="00B47E31">
        <w:rPr>
          <w:lang w:val="lt-LT"/>
        </w:rPr>
        <w:t>„Minecraft“: „Education Edition“</w:t>
      </w:r>
      <w:bookmarkEnd w:id="199"/>
      <w:bookmarkEnd w:id="200"/>
    </w:p>
    <w:p w14:paraId="5288347B" w14:textId="77777777" w:rsidR="00B47E31" w:rsidRDefault="00B47E31" w:rsidP="00B47E31">
      <w:pPr>
        <w:pStyle w:val="ProductList-Body"/>
        <w:keepNext/>
        <w:tabs>
          <w:tab w:val="clear" w:pos="158"/>
          <w:tab w:val="left" w:pos="360"/>
        </w:tabs>
        <w:rPr>
          <w:b/>
          <w:color w:val="00188F"/>
        </w:rPr>
      </w:pPr>
      <w:r>
        <w:rPr>
          <w:b/>
          <w:color w:val="00188F"/>
        </w:rPr>
        <w:t>Pranešimai</w:t>
      </w:r>
    </w:p>
    <w:p w14:paraId="4E5232BE" w14:textId="77777777" w:rsidR="00B47E31" w:rsidRPr="00AB267B" w:rsidRDefault="00B47E31" w:rsidP="00B47E31">
      <w:pPr>
        <w:pStyle w:val="ProductList-Body"/>
      </w:pPr>
      <w:r>
        <w:t xml:space="preserve">Taikytini „Bing“ žemėlapių pranešimai, pateikti </w:t>
      </w:r>
      <w:hyperlink w:anchor="Attachment1" w:history="1">
        <w:r>
          <w:rPr>
            <w:rStyle w:val="Hyperlink"/>
          </w:rPr>
          <w:t>1 priede</w:t>
        </w:r>
      </w:hyperlink>
      <w:r>
        <w:t>.</w:t>
      </w:r>
    </w:p>
    <w:p w14:paraId="4271779E" w14:textId="77777777" w:rsidR="00B47E31" w:rsidRPr="009C1170" w:rsidRDefault="00A61162" w:rsidP="00B44244">
      <w:pPr>
        <w:pStyle w:val="ProductList-Body"/>
        <w:shd w:val="clear" w:color="auto" w:fill="A6A6A6" w:themeFill="background1" w:themeFillShade="A6"/>
        <w:spacing w:before="120" w:after="240"/>
        <w:jc w:val="right"/>
        <w:rPr>
          <w:sz w:val="16"/>
          <w:szCs w:val="16"/>
        </w:rPr>
      </w:pPr>
      <w:hyperlink w:anchor="TableofContents" w:history="1">
        <w:r w:rsidR="00B47E31">
          <w:rPr>
            <w:rStyle w:val="Hyperlink"/>
            <w:sz w:val="16"/>
            <w:szCs w:val="16"/>
          </w:rPr>
          <w:t>Turinys</w:t>
        </w:r>
      </w:hyperlink>
      <w:r w:rsidR="00B47E31">
        <w:rPr>
          <w:sz w:val="16"/>
          <w:szCs w:val="16"/>
        </w:rPr>
        <w:t xml:space="preserve"> / </w:t>
      </w:r>
      <w:hyperlink w:anchor="GeneralTerms" w:history="1">
        <w:r w:rsidR="00B47E31">
          <w:rPr>
            <w:rStyle w:val="Hyperlink"/>
            <w:sz w:val="16"/>
            <w:szCs w:val="16"/>
          </w:rPr>
          <w:t>Bendrosios sąlygos</w:t>
        </w:r>
      </w:hyperlink>
    </w:p>
    <w:p w14:paraId="5EEA3C10" w14:textId="310789A2" w:rsidR="00581CDB" w:rsidRPr="00C17F2D" w:rsidRDefault="00B47E31" w:rsidP="006D2EE4">
      <w:pPr>
        <w:pStyle w:val="ProductList-Offering2Heading"/>
        <w:keepNext/>
        <w:rPr>
          <w:lang w:val="lt-LT"/>
        </w:rPr>
      </w:pPr>
      <w:r>
        <w:rPr>
          <w:lang w:val="lt-LT"/>
        </w:rPr>
        <w:tab/>
      </w:r>
      <w:bookmarkStart w:id="201" w:name="_Toc515557463"/>
      <w:r w:rsidR="00581CDB" w:rsidRPr="00C17F2D">
        <w:rPr>
          <w:lang w:val="lt-LT"/>
        </w:rPr>
        <w:t>„Office 365 Developer“</w:t>
      </w:r>
      <w:bookmarkEnd w:id="201"/>
    </w:p>
    <w:p w14:paraId="5B0F2979" w14:textId="77777777" w:rsidR="00581CDB" w:rsidRPr="00690C65" w:rsidRDefault="00581CDB" w:rsidP="00E84763">
      <w:pPr>
        <w:pStyle w:val="ProductList-Body"/>
        <w:keepNext/>
        <w:tabs>
          <w:tab w:val="clear" w:pos="158"/>
          <w:tab w:val="left" w:pos="180"/>
        </w:tabs>
      </w:pPr>
      <w:r>
        <w:rPr>
          <w:b/>
          <w:color w:val="00188F"/>
        </w:rPr>
        <w:t>„Office 365 Developer“ naudojimas be teisės vykdyti gamybą</w:t>
      </w:r>
    </w:p>
    <w:p w14:paraId="6FB6E3DE" w14:textId="77777777" w:rsidR="00581CDB" w:rsidRPr="00690C65" w:rsidRDefault="00581CDB" w:rsidP="00581CDB">
      <w:pPr>
        <w:pStyle w:val="ProductList-Body"/>
        <w:tabs>
          <w:tab w:val="clear" w:pos="158"/>
          <w:tab w:val="left" w:pos="180"/>
        </w:tabs>
      </w:pPr>
      <w:r>
        <w:t>Kiekvienas vartotojas, kuriam Klientas perleidžia Vartotojo PL naudodamas Internete teikiamas paslaugas gali kurti, tobulinti ir testuoti Kliento taikomąsias programas ir teikti jas per Kliento „Office 365“ internete teikiamas paslaugas, kaip vietoje esančias įdiegtis arba „Microsoft Office“ parduotuvėje. Internete teikiamos paslaugos licencija nesuteikia naudojimo gamybos tikslais teisės.</w:t>
      </w:r>
    </w:p>
    <w:p w14:paraId="56509E7A" w14:textId="77777777" w:rsidR="00581CDB" w:rsidRPr="009D2FB4" w:rsidRDefault="00581CDB" w:rsidP="00581CDB">
      <w:pPr>
        <w:pStyle w:val="ProductList-Body"/>
        <w:tabs>
          <w:tab w:val="clear" w:pos="158"/>
          <w:tab w:val="left" w:pos="180"/>
        </w:tabs>
        <w:rPr>
          <w:sz w:val="15"/>
          <w:szCs w:val="15"/>
        </w:rPr>
      </w:pPr>
    </w:p>
    <w:p w14:paraId="6DDC9EA3" w14:textId="77777777" w:rsidR="00581CDB" w:rsidRPr="00690C65" w:rsidRDefault="00581CDB" w:rsidP="00581CDB">
      <w:pPr>
        <w:pStyle w:val="ProductList-Body"/>
        <w:tabs>
          <w:tab w:val="clear" w:pos="158"/>
          <w:tab w:val="left" w:pos="180"/>
        </w:tabs>
      </w:pPr>
      <w:r>
        <w:rPr>
          <w:b/>
          <w:color w:val="00188F"/>
        </w:rPr>
        <w:t>„Office 365 Developer“ galutinis vartotojas</w:t>
      </w:r>
    </w:p>
    <w:p w14:paraId="43BEB7C5" w14:textId="77777777" w:rsidR="00581CDB" w:rsidRPr="00690C65" w:rsidRDefault="00581CDB" w:rsidP="00581CDB">
      <w:pPr>
        <w:pStyle w:val="ProductList-Body"/>
        <w:tabs>
          <w:tab w:val="clear" w:pos="158"/>
          <w:tab w:val="left" w:pos="180"/>
        </w:tabs>
      </w:pPr>
      <w:r>
        <w:t>Kliento galutiniams vartotojams, kuriems reikia atlikti priėmimo testus arba pateikti atsiliepimų apie Kliento programas, prisijungiant prie „Office 365 Developer“ PL turėti nereikia.</w:t>
      </w:r>
    </w:p>
    <w:p w14:paraId="491AA8F9" w14:textId="77777777" w:rsidR="00581CDB" w:rsidRPr="00690C65" w:rsidRDefault="00A61162"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542BE3E7" w14:textId="77777777" w:rsidR="0030171A" w:rsidRPr="00423851" w:rsidRDefault="0030171A" w:rsidP="0030171A">
      <w:pPr>
        <w:pStyle w:val="ProductList-Offering2Heading"/>
        <w:outlineLvl w:val="2"/>
        <w:rPr>
          <w:lang w:val="lt-LT"/>
        </w:rPr>
      </w:pPr>
      <w:r w:rsidRPr="00423851">
        <w:rPr>
          <w:lang w:val="lt-LT"/>
        </w:rPr>
        <w:tab/>
      </w:r>
      <w:bookmarkStart w:id="202" w:name="_Toc453946637"/>
      <w:bookmarkStart w:id="203" w:name="_Toc515557464"/>
      <w:r w:rsidRPr="00423851">
        <w:rPr>
          <w:lang w:val="lt-LT"/>
        </w:rPr>
        <w:t>„Windows“ kompiuterio operacinė sistema</w:t>
      </w:r>
      <w:bookmarkEnd w:id="202"/>
      <w:bookmarkEnd w:id="203"/>
    </w:p>
    <w:p w14:paraId="32D2F307" w14:textId="77777777" w:rsidR="0030171A" w:rsidRPr="00903BB7" w:rsidRDefault="0030171A" w:rsidP="0030171A">
      <w:pPr>
        <w:pStyle w:val="ProductList-Body"/>
      </w:pPr>
      <w:r>
        <w:rPr>
          <w:b/>
          <w:color w:val="00188F"/>
        </w:rPr>
        <w:t>Duomenų saugojimas</w:t>
      </w:r>
    </w:p>
    <w:p w14:paraId="5C7C9375" w14:textId="77777777" w:rsidR="00C94916" w:rsidRPr="00BA2331" w:rsidRDefault="00C94916" w:rsidP="00C94916">
      <w:pPr>
        <w:pStyle w:val="ProductList-Body"/>
      </w:pPr>
      <w:r>
        <w:t xml:space="preserve">Į produkto „Windows“ sargybos patobulintos apsaugos nuo grėsmių ir „Windows Analytics“ dalį neįeina išskleidžiami Kliento duomenys, todėl Kliento duomenų išskleidimo sąlygos, pateiktos OST, netaikomos. </w:t>
      </w:r>
    </w:p>
    <w:p w14:paraId="7222D0F6" w14:textId="77777777" w:rsidR="0030171A" w:rsidRPr="00903BB7" w:rsidRDefault="00A61162" w:rsidP="00B44244">
      <w:pPr>
        <w:pStyle w:val="ProductList-Body"/>
        <w:shd w:val="clear" w:color="auto" w:fill="A6A6A6" w:themeFill="background1" w:themeFillShade="A6"/>
        <w:spacing w:before="120" w:after="240"/>
        <w:jc w:val="right"/>
      </w:pPr>
      <w:hyperlink w:anchor="TableofContents" w:history="1">
        <w:r w:rsidR="0030171A">
          <w:rPr>
            <w:rStyle w:val="Hyperlink"/>
            <w:sz w:val="16"/>
            <w:szCs w:val="16"/>
          </w:rPr>
          <w:t>Turinys</w:t>
        </w:r>
      </w:hyperlink>
      <w:r w:rsidR="0030171A">
        <w:rPr>
          <w:sz w:val="16"/>
          <w:szCs w:val="16"/>
        </w:rPr>
        <w:t xml:space="preserve"> / </w:t>
      </w:r>
      <w:hyperlink w:anchor="GeneralTerms" w:history="1">
        <w:r w:rsidR="0030171A">
          <w:rPr>
            <w:rStyle w:val="Hyperlink"/>
            <w:sz w:val="16"/>
            <w:szCs w:val="16"/>
          </w:rPr>
          <w:t>Bendrosios sąlygos</w:t>
        </w:r>
      </w:hyperlink>
    </w:p>
    <w:p w14:paraId="0563C12C" w14:textId="5EF6739F" w:rsidR="00922605" w:rsidRPr="001F7CE6" w:rsidRDefault="00922605" w:rsidP="00922605">
      <w:pPr>
        <w:rPr>
          <w:sz w:val="18"/>
          <w:szCs w:val="18"/>
        </w:rPr>
      </w:pPr>
    </w:p>
    <w:p w14:paraId="2FBE9545" w14:textId="77777777" w:rsidR="000E6ED8" w:rsidRPr="001F7CE6" w:rsidRDefault="000E6ED8" w:rsidP="00922605">
      <w:pPr>
        <w:rPr>
          <w:sz w:val="18"/>
          <w:szCs w:val="18"/>
        </w:rPr>
        <w:sectPr w:rsidR="000E6ED8" w:rsidRPr="001F7CE6" w:rsidSect="00E275D6">
          <w:footerReference w:type="first" r:id="rId59"/>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4" w:name="Attachment1"/>
      <w:bookmarkStart w:id="205" w:name="_Toc515557465"/>
      <w:r>
        <w:t>1 priedas. Pranešimai</w:t>
      </w:r>
      <w:bookmarkEnd w:id="204"/>
      <w:bookmarkEnd w:id="205"/>
    </w:p>
    <w:p w14:paraId="2F4609B8" w14:textId="0A35F4A9" w:rsidR="004D27A6" w:rsidRPr="00C17F2D" w:rsidRDefault="00D67A4B" w:rsidP="00E040B7">
      <w:pPr>
        <w:pStyle w:val="ProductList-Offering1Heading"/>
        <w:rPr>
          <w:lang w:val="lt-LT"/>
        </w:rPr>
      </w:pPr>
      <w:bookmarkStart w:id="206" w:name="_Toc515557466"/>
      <w:r w:rsidRPr="00C17F2D">
        <w:rPr>
          <w:lang w:val="lt-LT"/>
        </w:rPr>
        <w:t>„Bing Maps“</w:t>
      </w:r>
      <w:bookmarkEnd w:id="206"/>
    </w:p>
    <w:p w14:paraId="3B307CBC" w14:textId="507CA5F4" w:rsidR="00D67A4B" w:rsidRPr="00690C65" w:rsidRDefault="00D67A4B" w:rsidP="00A914BF">
      <w:pPr>
        <w:pStyle w:val="ProductList-Body"/>
      </w:pPr>
      <w:r>
        <w:t xml:space="preserve">Naudojant Internete teikiamas paslaugas arba su jomis teikiamą programinę įrangą, galima naudoti ir „Bing“ žemėlapius. Bet koks turinys, pateiktas naudojant „Bing Maps“, įskaitant geokodus, gali būti naudojamas tik tame produkte, per kurį šis turinys pateikiamas. Klientui naudojant „Bing“ žemėlapius taikomos „Bing“ žemėlapių galutinio vartotojo naudojimo sąlygos, pateiktos adresu </w:t>
      </w:r>
      <w:hyperlink r:id="rId60" w:history="1">
        <w:r>
          <w:rPr>
            <w:rStyle w:val="Hyperlink"/>
          </w:rPr>
          <w:t>go.microsoft.com/?linkid=9710837</w:t>
        </w:r>
      </w:hyperlink>
      <w:r>
        <w:t xml:space="preserve">, ir „Bing“ žemėlapių privatumo patvirtinimas, pateiktas adresu </w:t>
      </w:r>
      <w:hyperlink r:id="rId61" w:history="1">
        <w:r>
          <w:rPr>
            <w:rStyle w:val="Hyperlink"/>
          </w:rPr>
          <w:t>go.microsoft.com/fwlink/?LinkID=248686</w:t>
        </w:r>
      </w:hyperlink>
      <w:r>
        <w:t>.</w:t>
      </w:r>
    </w:p>
    <w:bookmarkStart w:id="207" w:name="_Toc431459551"/>
    <w:p w14:paraId="65442037" w14:textId="77777777" w:rsidR="006A7F7D" w:rsidRPr="000772BE" w:rsidRDefault="006A7F7D" w:rsidP="00B44244">
      <w:pPr>
        <w:pStyle w:val="ProductList-Body"/>
        <w:shd w:val="clear" w:color="auto" w:fill="A6A6A6" w:themeFill="background1" w:themeFillShade="A6"/>
        <w:spacing w:before="120" w:after="240"/>
        <w:jc w:val="right"/>
      </w:pPr>
      <w:r>
        <w:fldChar w:fldCharType="begin"/>
      </w:r>
      <w:r>
        <w:instrText>HYPERLINK \l "Turinys"</w:instrText>
      </w:r>
      <w:r>
        <w:fldChar w:fldCharType="separate"/>
      </w:r>
      <w:r>
        <w:rPr>
          <w:rStyle w:val="Hyperlink"/>
          <w:sz w:val="16"/>
          <w:szCs w:val="16"/>
        </w:rPr>
        <w:t>Turinys</w:t>
      </w:r>
      <w:r>
        <w:fldChar w:fldCharType="end"/>
      </w:r>
      <w:r>
        <w:rPr>
          <w:sz w:val="16"/>
          <w:szCs w:val="16"/>
        </w:rPr>
        <w:t xml:space="preserve"> / </w:t>
      </w:r>
      <w:hyperlink w:anchor="GeneralTerms" w:history="1">
        <w:r>
          <w:rPr>
            <w:rStyle w:val="Hyperlink"/>
            <w:sz w:val="16"/>
            <w:szCs w:val="16"/>
          </w:rPr>
          <w:t>Bendrosios sąlygos</w:t>
        </w:r>
      </w:hyperlink>
    </w:p>
    <w:p w14:paraId="0194CCBB" w14:textId="77777777" w:rsidR="006A7F7D" w:rsidRPr="00C17F2D" w:rsidRDefault="006A7F7D" w:rsidP="006A7F7D">
      <w:pPr>
        <w:pStyle w:val="ProductList-Offering1Heading"/>
        <w:rPr>
          <w:lang w:val="lt-LT"/>
        </w:rPr>
      </w:pPr>
      <w:bookmarkStart w:id="208" w:name="_Toc515557467"/>
      <w:bookmarkStart w:id="209" w:name="ProfessionalServices"/>
      <w:r w:rsidRPr="00C17F2D">
        <w:rPr>
          <w:lang w:val="lt-LT"/>
        </w:rPr>
        <w:t>Profesionalios paslaugos</w:t>
      </w:r>
      <w:bookmarkEnd w:id="207"/>
      <w:bookmarkEnd w:id="208"/>
    </w:p>
    <w:bookmarkEnd w:id="209"/>
    <w:p w14:paraId="5716C920" w14:textId="77777777" w:rsidR="00943C98" w:rsidRDefault="00943C98" w:rsidP="00943C98">
      <w:pPr>
        <w:pStyle w:val="ProductList-Body"/>
      </w:pPr>
      <w:r>
        <w:t>Profesionalios paslaugos teikiamos taikant toliau nurodytas Profesionalių paslaugų sąlygas. Tačiau, jeigu Profesionalios paslaugos įtrauktos į atskirą sutartį, bus taikomos tos atskiros sutarties sąlygos.</w:t>
      </w:r>
    </w:p>
    <w:p w14:paraId="202EB3E8" w14:textId="77777777" w:rsidR="00943C98" w:rsidRDefault="00943C98" w:rsidP="00943C98">
      <w:pPr>
        <w:pStyle w:val="ProductList-Body"/>
      </w:pPr>
    </w:p>
    <w:p w14:paraId="3AB8989C" w14:textId="77777777" w:rsidR="00943C98" w:rsidRDefault="00943C98" w:rsidP="00943C98">
      <w:pPr>
        <w:pStyle w:val="ProductList-Body"/>
      </w:pPr>
      <w:r>
        <w:t>Profesionalios paslaugos, kurioms taikomas šis Pranešimas, nėra Internete teikiamos paslaugos, todėl likusios Internete teikiamų paslaugų sąlygos ir bet kokios šalių pasirašytos duomenų tvarkymo pakeitimo arba HIPAA verslo partnerio sutarties sąlygos netaikomos, nebent aiškiai nurodyta kitaip toliau pateiktose Profesionalių paslaugų sąlygose.</w:t>
      </w:r>
    </w:p>
    <w:p w14:paraId="56C35D88" w14:textId="77777777" w:rsidR="00943C98" w:rsidRPr="00FC2D52" w:rsidRDefault="00943C98" w:rsidP="00943C98">
      <w:pPr>
        <w:pStyle w:val="ProductList-Body"/>
        <w:rPr>
          <w:b/>
          <w:color w:val="00188F"/>
        </w:rPr>
      </w:pPr>
    </w:p>
    <w:p w14:paraId="1FE8017A" w14:textId="77777777" w:rsidR="00943C98" w:rsidRPr="00F40FD0" w:rsidRDefault="00943C98" w:rsidP="00943C98">
      <w:pPr>
        <w:pStyle w:val="ProductList-Body"/>
        <w:outlineLvl w:val="2"/>
      </w:pPr>
      <w:r>
        <w:rPr>
          <w:b/>
          <w:color w:val="00188F"/>
        </w:rPr>
        <w:t>Palaikymo duomenys</w:t>
      </w:r>
    </w:p>
    <w:p w14:paraId="23F61763" w14:textId="77777777" w:rsidR="00943C98" w:rsidRPr="00F40FD0" w:rsidRDefault="00943C98" w:rsidP="00943C98">
      <w:pPr>
        <w:pStyle w:val="ProductList-Body"/>
        <w:ind w:left="180"/>
        <w:outlineLvl w:val="2"/>
      </w:pPr>
      <w:r>
        <w:rPr>
          <w:b/>
          <w:bCs/>
          <w:color w:val="0072C6"/>
        </w:rPr>
        <w:t>Palaikymo duomenų tvarkymas</w:t>
      </w:r>
    </w:p>
    <w:p w14:paraId="32EBF154" w14:textId="77777777" w:rsidR="00943C98" w:rsidRDefault="00943C98" w:rsidP="00943C98">
      <w:pPr>
        <w:pStyle w:val="ProductList-Body"/>
        <w:ind w:left="158"/>
      </w:pPr>
      <w:r>
        <w:t>Palaikymo duomenys bus naudojami ir kitaip tvarkomi tik siekiant Klientui teikti techninį palaikymą, įskaitant tikslus, suderinamus su techninio palaikymo teikimu. „Microsoft“ be Kliento leidimo nenaudos ar kitaip netvarkys Palaikymo duomenų ir nesistengs gauti jais pagrįstos informacijos jokiais reklamos ar panašiais komerciniais tikslais. Pagal šalių susitarimą Klientui priklauso visos teisės, nuosavybės ir su pelno gavimu susijusios teisės į Palaikymo duomenis. „Microsoft“ nesuteikiama jokių teisių į Palaikymo duomenis, išskyrus tas, kurias Klientas suteikia bendrovei „Microsoft“, kad ši užtikrintų palaikymo paslaugų teikimą Klientui. „Microsoft“ teisių į programinę įrangą arba paslaugas, kurių licenciją „Microsoft“ suteikia Klientui, šios pastraipos teiginiai nepakeičia.</w:t>
      </w:r>
    </w:p>
    <w:p w14:paraId="2095FE7B" w14:textId="77777777" w:rsidR="00943C98" w:rsidRDefault="00943C98" w:rsidP="00943C98">
      <w:pPr>
        <w:pStyle w:val="ProductList-Body"/>
        <w:ind w:left="158"/>
      </w:pPr>
    </w:p>
    <w:p w14:paraId="35507BCB" w14:textId="77777777" w:rsidR="00943C98" w:rsidRPr="00F40FD0" w:rsidRDefault="00943C98" w:rsidP="00943C98">
      <w:pPr>
        <w:pStyle w:val="ProductList-Body"/>
        <w:ind w:left="180"/>
        <w:outlineLvl w:val="2"/>
      </w:pPr>
      <w:r>
        <w:rPr>
          <w:b/>
          <w:bCs/>
          <w:color w:val="0072C6"/>
        </w:rPr>
        <w:t>Į Palaikymo duomenis įtrauktų Asmeninių duomenų tvarkymas; BDAR</w:t>
      </w:r>
    </w:p>
    <w:p w14:paraId="6BA9DCAE" w14:textId="77777777" w:rsidR="00943C98" w:rsidRDefault="00943C98" w:rsidP="00943C98">
      <w:pPr>
        <w:pStyle w:val="ProductList-Body"/>
        <w:ind w:left="158"/>
      </w:pPr>
      <w:r>
        <w:t>Su techninio palaikymo teikimu susiję Kliento arba jo vardu įmonei „Microsoft“ pateikti Asmeniniai duomenys taip pat yra Palaikymo duomenys. Jei „Microsoft“ yra Asmeninių duomenų, kuriems taikomas BDAR, tvarkytoja ar antrinė tvarkytoja, šį tvarkymą reguliuoja 4 priede nurodytos BDAR sąlygos, ir šalys taip pat sutaria dėl tolesnių šio punkto („Į Palaikymo duomenis įtrauktų Asmeninių duomenų tvarkymas; BDAR“) sąlygų.</w:t>
      </w:r>
    </w:p>
    <w:p w14:paraId="6E83F96B" w14:textId="77777777" w:rsidR="00943C98" w:rsidRDefault="00943C98" w:rsidP="00943C98">
      <w:pPr>
        <w:pStyle w:val="ProductList-Body"/>
        <w:ind w:left="158"/>
      </w:pPr>
    </w:p>
    <w:p w14:paraId="58046199" w14:textId="77777777" w:rsidR="00943C98" w:rsidRPr="00CD1288" w:rsidRDefault="00943C98" w:rsidP="00943C98">
      <w:pPr>
        <w:pStyle w:val="ProductList-Body"/>
        <w:ind w:left="180"/>
        <w:outlineLvl w:val="2"/>
        <w:rPr>
          <w:color w:val="0072C6"/>
        </w:rPr>
      </w:pPr>
      <w:r>
        <w:rPr>
          <w:b/>
          <w:color w:val="0072C6"/>
        </w:rPr>
        <w:tab/>
      </w:r>
      <w:r>
        <w:rPr>
          <w:color w:val="0072C6"/>
        </w:rPr>
        <w:t>Tvarkytojo ir valdytojo vaidmenys bei pareigos</w:t>
      </w:r>
    </w:p>
    <w:p w14:paraId="3B2121CB" w14:textId="77777777" w:rsidR="00943C98" w:rsidRPr="00CD1288" w:rsidRDefault="00943C98" w:rsidP="00943C98">
      <w:pPr>
        <w:pStyle w:val="ProductList-Body"/>
        <w:ind w:left="720"/>
      </w:pPr>
      <w:r>
        <w:t>Klientas ir „Microsoft“ susitaria, kad Klientas yra į Palaikymo duomenis įtrauktų Asmeninių duomenų valdytojas, o „Microsoft“ yra tokių duomenų tvarkytoja, išskyrus tuos atvejus, kai Klientas veikia kaip Asmeninių duomenų tvarkytojas, kuriuo atveju „Microsoft“ yra antrinė duomenų tvarkytoja. Tačiau „Microsoft“ ir Klientas sutaria, kad „Microsoft“ valdo verslo kontaktų informaciją ar kitus Asmeninius duomenis, kurie gali būti renkami tuo pačiu metu kaip Palaikymo duomenys, tačiau jie reikalingi norint išlaikyti verslo ryšį su Klientu. „Microsoft“ Asmeninius duomenis tvarkys tik pagal Kliento dokumentais patvirtintus nurodymus. Klientas sutinka, kad jo bendrojo licencijavimo sutartis (įskaitant OST) kartu su informacija apie tai, kaip Klientas naudoja Profesionalias paslaugas, yra išsamūs ir galutiniai Kliento dokumentais patvirtinti nurodymai, skirti įmonei „Microsoft“ dėl Asmeninių duomenų tvarkymo. Dėl papildomų ar kitų instrukcijų reikia susitarti pagal Kliento bendrojo licencijavimo sutarties keitimo tvarką. Bet kuriuo atveju, kai taikomas BDAR ir Klientas yra duomenų tvarkytojas, Klientas įmonei „Microsoft“ garantuoja, kad Kliento nurodymai, įskaitant „Microsoft“ paskyrimą duomenų tvarkytoja arba antrine tvarkytoja, įgalioti atitinkamo valdytojo.</w:t>
      </w:r>
    </w:p>
    <w:p w14:paraId="011A4237" w14:textId="77777777" w:rsidR="00943C98" w:rsidRDefault="00943C98" w:rsidP="00943C98">
      <w:pPr>
        <w:pStyle w:val="ProductList-Body"/>
        <w:ind w:left="158"/>
      </w:pPr>
    </w:p>
    <w:p w14:paraId="676AE6CF" w14:textId="77777777" w:rsidR="00943C98" w:rsidRPr="00CD1288" w:rsidRDefault="00943C98" w:rsidP="00943C98">
      <w:pPr>
        <w:pStyle w:val="ProductList-Body"/>
        <w:ind w:left="180"/>
        <w:outlineLvl w:val="2"/>
        <w:rPr>
          <w:color w:val="0072C6"/>
        </w:rPr>
      </w:pPr>
      <w:r>
        <w:rPr>
          <w:b/>
          <w:color w:val="0072C6"/>
        </w:rPr>
        <w:tab/>
      </w:r>
      <w:r>
        <w:rPr>
          <w:color w:val="0072C6"/>
        </w:rPr>
        <w:t>Į Palaikymo duomenis įtrauktų Asmeninių duomenų tvarkymas</w:t>
      </w:r>
    </w:p>
    <w:p w14:paraId="0B258133" w14:textId="77777777" w:rsidR="00943C98" w:rsidRPr="00F77194" w:rsidRDefault="00943C98" w:rsidP="00943C98">
      <w:pPr>
        <w:pStyle w:val="CommentText"/>
        <w:spacing w:after="0"/>
        <w:ind w:left="720"/>
        <w:rPr>
          <w:sz w:val="18"/>
          <w:szCs w:val="18"/>
        </w:rPr>
      </w:pPr>
      <w:r>
        <w:rPr>
          <w:rStyle w:val="ProductList-BodyChar"/>
        </w:rPr>
        <w:t xml:space="preserve">Šalys </w:t>
      </w:r>
      <w:r>
        <w:rPr>
          <w:sz w:val="18"/>
          <w:szCs w:val="18"/>
        </w:rPr>
        <w:t>patvirtina ir sutaria, kad:</w:t>
      </w:r>
    </w:p>
    <w:p w14:paraId="38DA32FB" w14:textId="77777777" w:rsidR="00943C98" w:rsidRDefault="00943C98" w:rsidP="00943C98">
      <w:pPr>
        <w:pStyle w:val="ProductList-Body"/>
        <w:numPr>
          <w:ilvl w:val="0"/>
          <w:numId w:val="47"/>
        </w:numPr>
        <w:ind w:left="1280"/>
      </w:pPr>
      <w:r>
        <w:t>tvarkomi tik tie Asmeniniai duomenys, kurie patenka į BDAR aprėptį;</w:t>
      </w:r>
    </w:p>
    <w:p w14:paraId="25E29C87" w14:textId="77777777" w:rsidR="00943C98" w:rsidRDefault="00943C98" w:rsidP="00943C98">
      <w:pPr>
        <w:pStyle w:val="ProductList-Body"/>
        <w:numPr>
          <w:ilvl w:val="0"/>
          <w:numId w:val="47"/>
        </w:numPr>
        <w:ind w:left="1280"/>
      </w:pPr>
      <w:r>
        <w:t xml:space="preserve">duomenų tvarkymas tęsis tol, kol Klientas turės teisę gauti techninį palaikymą ir kol Klientui nurodžius arba vadovaujantis šiomis OST nebus panaikinti ar grąžinti Asmeniniai duomenys; </w:t>
      </w:r>
    </w:p>
    <w:p w14:paraId="019BBC9D" w14:textId="77777777" w:rsidR="00943C98" w:rsidRDefault="00943C98" w:rsidP="00943C98">
      <w:pPr>
        <w:pStyle w:val="ProductList-Body"/>
        <w:numPr>
          <w:ilvl w:val="0"/>
          <w:numId w:val="47"/>
        </w:numPr>
        <w:ind w:left="1280"/>
      </w:pPr>
      <w:r>
        <w:t xml:space="preserve">duomenų tvarkymo pobūdis ir tikslas turi būti techninio palaikymo teikimas pagal Kliento bendrojo licencijavimo sutartį; </w:t>
      </w:r>
    </w:p>
    <w:p w14:paraId="4E9F9725" w14:textId="77777777" w:rsidR="00943C98" w:rsidRDefault="00943C98" w:rsidP="00943C98">
      <w:pPr>
        <w:pStyle w:val="ProductList-Body"/>
        <w:numPr>
          <w:ilvl w:val="0"/>
          <w:numId w:val="47"/>
        </w:numPr>
        <w:ind w:left="1280"/>
      </w:pPr>
      <w:r>
        <w:t xml:space="preserve">teikiant techninį palaikymą tvarkomų Asmeninių duomenų tipai apima tik tuos duomenis, kurie aiškiai nurodyti BDAR 4 straipsnyje; ir </w:t>
      </w:r>
    </w:p>
    <w:p w14:paraId="5B76448D" w14:textId="77777777" w:rsidR="00943C98" w:rsidRDefault="00943C98" w:rsidP="00943C98">
      <w:pPr>
        <w:pStyle w:val="ProductList-Body"/>
        <w:numPr>
          <w:ilvl w:val="0"/>
          <w:numId w:val="47"/>
        </w:numPr>
        <w:ind w:left="1282"/>
      </w:pPr>
      <w:r>
        <w:t>Duomenų subjektų kategorijos yra Kliento atstovai ir galutiniai vartotojai, pavyzdžiui, darbuotojai, rangovai, bendradarbiai ir klientai.</w:t>
      </w:r>
    </w:p>
    <w:p w14:paraId="6330BFEB" w14:textId="77777777" w:rsidR="00943C98" w:rsidRDefault="00943C98" w:rsidP="00943C98">
      <w:pPr>
        <w:pStyle w:val="ProductList-Body"/>
        <w:ind w:left="922"/>
      </w:pPr>
    </w:p>
    <w:p w14:paraId="603F8D62" w14:textId="77777777" w:rsidR="00943C98" w:rsidRDefault="00943C98" w:rsidP="00943C98">
      <w:pPr>
        <w:pStyle w:val="ProductList-Body"/>
        <w:ind w:left="720"/>
      </w:pPr>
      <w:r>
        <w:t>Apdorodama duomenų subjektų užklausas ir tvarkymo veiksmų įrašus, susijusius su Palaikymo duomenimis ir į juos įtrauktais Asmeniniais duomenimis, „Microsoft“ laikysis taikytinų įsipareigojimų, nurodytų OST skyriaus „Duomenų apsaugos sąlygos“ nuostatose „Duomenų subjektų teisės; pagalba dėl užklausų“ ir „Įrašai apie tvarkymo veiksmus“.</w:t>
      </w:r>
    </w:p>
    <w:p w14:paraId="011FE1D7" w14:textId="77777777" w:rsidR="00943C98" w:rsidRDefault="00943C98" w:rsidP="00943C98">
      <w:pPr>
        <w:pStyle w:val="ProductList-Body"/>
      </w:pPr>
    </w:p>
    <w:p w14:paraId="3F27A489" w14:textId="77777777" w:rsidR="00943C98" w:rsidRPr="00F40FD0" w:rsidRDefault="00943C98" w:rsidP="00943C98">
      <w:pPr>
        <w:pStyle w:val="ProductList-Body"/>
        <w:ind w:left="180"/>
        <w:outlineLvl w:val="2"/>
      </w:pPr>
      <w:r>
        <w:rPr>
          <w:b/>
          <w:bCs/>
          <w:color w:val="0072C6"/>
        </w:rPr>
        <w:t>Palaikymo duomenų sauga</w:t>
      </w:r>
    </w:p>
    <w:p w14:paraId="619F1712" w14:textId="77777777" w:rsidR="00130AA0" w:rsidRDefault="00130AA0" w:rsidP="00130AA0">
      <w:pPr>
        <w:pStyle w:val="ProductList-Body"/>
        <w:ind w:left="158"/>
      </w:pPr>
      <w:r>
        <w:t>„Microsoft“ įgyvendins ir tvarkys technines bei organizacines priemones siekdama apsaugoti Palaikymo duomenis. Šios priemonės turi atitikti reikalavimus, nurodytus ISO 27001, ISO 27002 ir ISO 27018 standartuose. Jei „Microsoft“ sužinos apie saugos pažeidimą, dėl kurio, įmonei „Microsoft“ tvarkant Palaikymo duomenis, jie netyčia ar neteisėtai sunaikinami, prarandami, pakeičiami, neteisėtai atskleidžiami ar pasiekiami, „Microsoft“ laikysis įsipareigojimų, nurodytų OST skyriaus „Duomenų apsaugos sąlygos“ nuostatoje „Pranešimai apie saugos incidentus“.</w:t>
      </w:r>
    </w:p>
    <w:p w14:paraId="20BEA03C" w14:textId="77777777" w:rsidR="00943C98" w:rsidRDefault="00943C98" w:rsidP="00943C98">
      <w:pPr>
        <w:pStyle w:val="ProductList-Body"/>
        <w:ind w:left="158"/>
      </w:pPr>
    </w:p>
    <w:p w14:paraId="4C15CFC6" w14:textId="77777777" w:rsidR="00943C98" w:rsidRPr="00F40FD0" w:rsidRDefault="00943C98" w:rsidP="00943C98">
      <w:pPr>
        <w:pStyle w:val="ProductList-Body"/>
        <w:ind w:left="180"/>
        <w:outlineLvl w:val="2"/>
      </w:pPr>
      <w:r>
        <w:rPr>
          <w:b/>
          <w:bCs/>
          <w:color w:val="0072C6"/>
        </w:rPr>
        <w:t>Duomenų vieta ir perleidimas</w:t>
      </w:r>
    </w:p>
    <w:p w14:paraId="7BD0BEAF" w14:textId="77777777" w:rsidR="00943C98" w:rsidRDefault="00943C98" w:rsidP="00943C98">
      <w:pPr>
        <w:pStyle w:val="ProductList-Body"/>
        <w:ind w:left="158"/>
      </w:pPr>
      <w:r>
        <w:t>Kliento vardu „Microsoft“ tvarkomi Palaikymo duomenys gali būti perleidžiami, išsaugomi ir tvarkomi Jungtinėse Amerikos Valstijose arba bet kurioje kitoje šalyje, kurioje veikia „Microsoft“arba su ja Susijusios įmonės ar Antriniai duomenų tvarkytojai. Klientas paveda „Microsoft“ atlikti bet kurį tokį Palaikymo duomenų perleidimą į bet kurią tokią šalį ir išsaugoti bei tvarkyti šiuos duomenis, kad būtų užtikrintas techninio palaikymo teikimas. „Microsoft“ sertifikuota pagal ES ir JAV bei Šveicarijos ir JAV privatumo apsaugos sistemas ir įsipareigojimus, kuriuos jos nustato. „Microsoft“ sutinka informuoti Klientą, jei ji nustatys, kad nebegali vykdyti savo įsipareigojimo teikti tokio paties lygio apsaugą, kaip reikalaujama pagal Privatumo apsaugos sistemos principus.</w:t>
      </w:r>
    </w:p>
    <w:p w14:paraId="12304506" w14:textId="77777777" w:rsidR="00943C98" w:rsidRDefault="00943C98" w:rsidP="00943C98">
      <w:pPr>
        <w:pStyle w:val="ProductList-Body"/>
        <w:ind w:left="158"/>
      </w:pPr>
    </w:p>
    <w:p w14:paraId="60D4BDFC" w14:textId="77777777" w:rsidR="00943C98" w:rsidRPr="00F40FD0" w:rsidRDefault="00943C98" w:rsidP="00943C98">
      <w:pPr>
        <w:pStyle w:val="ProductList-Body"/>
        <w:ind w:left="180"/>
        <w:outlineLvl w:val="2"/>
      </w:pPr>
      <w:r>
        <w:rPr>
          <w:b/>
          <w:bCs/>
          <w:color w:val="0072C6"/>
        </w:rPr>
        <w:t>Kiti su Palaikymo duomenimis susiję įsipareigojimai</w:t>
      </w:r>
    </w:p>
    <w:p w14:paraId="5C895F56" w14:textId="77777777" w:rsidR="00943C98" w:rsidRDefault="00943C98" w:rsidP="00943C98">
      <w:pPr>
        <w:pStyle w:val="ProductList-Body"/>
        <w:ind w:left="180"/>
        <w:outlineLvl w:val="2"/>
        <w:rPr>
          <w:color w:val="0072C6"/>
        </w:rPr>
      </w:pPr>
      <w:r>
        <w:rPr>
          <w:b/>
          <w:color w:val="0072C6"/>
        </w:rPr>
        <w:tab/>
      </w:r>
      <w:r>
        <w:rPr>
          <w:color w:val="0072C6"/>
        </w:rPr>
        <w:t>Atskleidimas</w:t>
      </w:r>
    </w:p>
    <w:p w14:paraId="1D1B4A93" w14:textId="77777777" w:rsidR="00943C98" w:rsidRPr="00CD1288" w:rsidRDefault="00943C98" w:rsidP="00943C98">
      <w:pPr>
        <w:pStyle w:val="ProductList-Body"/>
        <w:ind w:left="720"/>
      </w:pPr>
      <w:r>
        <w:t>„Microsoft“ trečiosioms šalims atskleidžiant Palaikymo duomenis, taikomi tie patys ribojimai ir procedūros, kurie taikomi Kliento duomenims – jie nurodyti OST skyriaus „Duomenų apsaugos sąlygos“ nuostatoje „Kliento duomenų atskleidimas“.</w:t>
      </w:r>
    </w:p>
    <w:p w14:paraId="3B08A532" w14:textId="77777777" w:rsidR="00943C98" w:rsidRDefault="00943C98" w:rsidP="00943C98">
      <w:pPr>
        <w:pStyle w:val="ProductList-Body"/>
        <w:ind w:left="158"/>
      </w:pPr>
    </w:p>
    <w:p w14:paraId="55B6470E" w14:textId="77777777" w:rsidR="00943C98" w:rsidRDefault="00943C98" w:rsidP="00943C98">
      <w:pPr>
        <w:pStyle w:val="ProductList-Body"/>
        <w:ind w:left="180"/>
        <w:outlineLvl w:val="2"/>
        <w:rPr>
          <w:color w:val="0072C6"/>
        </w:rPr>
      </w:pPr>
      <w:r>
        <w:rPr>
          <w:b/>
          <w:color w:val="0072C6"/>
        </w:rPr>
        <w:tab/>
      </w:r>
      <w:r>
        <w:rPr>
          <w:color w:val="0072C6"/>
        </w:rPr>
        <w:t>Naikinimas ar grąžinimas</w:t>
      </w:r>
    </w:p>
    <w:p w14:paraId="4CD0C066" w14:textId="77777777" w:rsidR="00943C98" w:rsidRDefault="00943C98" w:rsidP="00943C98">
      <w:pPr>
        <w:pStyle w:val="ProductList-Body"/>
        <w:ind w:left="720"/>
      </w:pPr>
      <w:r>
        <w:t>„Microsoft“ panaikins arba grąžins visas Palaikymo duomenų ir į juos įtrauktų Asmeninių duomenų kopijas, kai bus pasiekti verslo tikslai, dėl kurių Palaikymo duomenys buvo renkami arba perduodami, arba anksčiau, jei bus gautas rašytinis Kliento prašymas.</w:t>
      </w:r>
    </w:p>
    <w:p w14:paraId="7F71DA80" w14:textId="77777777" w:rsidR="00943C98" w:rsidRDefault="00943C98" w:rsidP="00943C98">
      <w:pPr>
        <w:pStyle w:val="ProductList-Body"/>
        <w:ind w:left="158"/>
      </w:pPr>
    </w:p>
    <w:p w14:paraId="4DD84B59" w14:textId="77777777" w:rsidR="00943C98" w:rsidRDefault="00943C98" w:rsidP="00943C98">
      <w:pPr>
        <w:pStyle w:val="ProductList-Body"/>
        <w:ind w:left="180"/>
        <w:outlineLvl w:val="2"/>
        <w:rPr>
          <w:color w:val="0072C6"/>
        </w:rPr>
      </w:pPr>
      <w:r>
        <w:rPr>
          <w:b/>
          <w:color w:val="0072C6"/>
        </w:rPr>
        <w:tab/>
      </w:r>
      <w:r>
        <w:rPr>
          <w:color w:val="0072C6"/>
        </w:rPr>
        <w:t>Naudojimasis antrinių duomenų tvarkytojų paslaugomis</w:t>
      </w:r>
    </w:p>
    <w:p w14:paraId="7DCF7011" w14:textId="77777777" w:rsidR="00943C98" w:rsidRDefault="00943C98" w:rsidP="00943C98">
      <w:pPr>
        <w:pStyle w:val="ProductList-Body"/>
        <w:ind w:left="720"/>
      </w:pPr>
      <w:r>
        <w:t>Kiek tai susiję su Internete teikiamų paslaugų techninio palaikymo teikimu, „Microsoft“ naudojantis Antrinių duomenų tvarkytojų paslaugomis taikomi tie patys ribojimai ir procedūros, kurie taikomi įmonei naudojantis Antrinių duomenų tvarkytojų paslaugomis (kiek tai susiję su Internete teikiamomis paslaugomis) – jie nurodyti OST skyriaus „Duomenų apsaugos sąlygos“ nuostatoje „Naudojimasis antrinių duomenų tvarkytojų paslaugomis“.</w:t>
      </w:r>
    </w:p>
    <w:p w14:paraId="1A0B3B1B" w14:textId="77777777" w:rsidR="00943C98" w:rsidRDefault="00943C98" w:rsidP="00943C98">
      <w:pPr>
        <w:pStyle w:val="ProductList-Body"/>
        <w:ind w:left="158"/>
      </w:pPr>
    </w:p>
    <w:p w14:paraId="3BE74942" w14:textId="77777777" w:rsidR="00943C98" w:rsidRDefault="00943C98" w:rsidP="00943C98">
      <w:pPr>
        <w:pStyle w:val="ProductList-Body"/>
        <w:ind w:left="180"/>
        <w:outlineLvl w:val="2"/>
        <w:rPr>
          <w:color w:val="0072C6"/>
        </w:rPr>
      </w:pPr>
      <w:r>
        <w:rPr>
          <w:b/>
          <w:color w:val="0072C6"/>
        </w:rPr>
        <w:tab/>
      </w:r>
      <w:r>
        <w:rPr>
          <w:color w:val="0072C6"/>
        </w:rPr>
        <w:t>Švietimo įstaigos</w:t>
      </w:r>
    </w:p>
    <w:p w14:paraId="32F249A3" w14:textId="77777777" w:rsidR="00943C98" w:rsidRPr="00CD1288" w:rsidRDefault="00943C98" w:rsidP="00943C98">
      <w:pPr>
        <w:pStyle w:val="ProductList-Body"/>
        <w:ind w:left="720"/>
      </w:pPr>
      <w:r>
        <w:t>Palaikymo duomenų atžvilgiu taip pat taikomi „Microsoft“ patvirtinimai ir sutartys bei Kliento pareigos gauti tėvų sutikimą ir pranešti, kurie išdėstyti OST skyriaus „Duomenų apsaugos sąlygos“ nuostatoje „Švietimo įstaigos“.</w:t>
      </w:r>
    </w:p>
    <w:p w14:paraId="13FFB1D5" w14:textId="77777777" w:rsidR="00943C98" w:rsidRPr="00CD1288" w:rsidRDefault="00943C98" w:rsidP="00943C98">
      <w:pPr>
        <w:pStyle w:val="ProductList-Body"/>
      </w:pPr>
    </w:p>
    <w:p w14:paraId="5355F405" w14:textId="77777777" w:rsidR="00943C98" w:rsidRPr="00FC2D52" w:rsidRDefault="00943C98" w:rsidP="00943C98">
      <w:pPr>
        <w:pStyle w:val="ProductList-Body"/>
        <w:outlineLvl w:val="2"/>
      </w:pPr>
      <w:r>
        <w:rPr>
          <w:b/>
          <w:bCs/>
          <w:color w:val="00188F"/>
        </w:rPr>
        <w:t>Kitos profesionalių paslaugų sąlygos</w:t>
      </w:r>
    </w:p>
    <w:p w14:paraId="237F5423" w14:textId="77777777" w:rsidR="00943C98" w:rsidRPr="00AC5443" w:rsidRDefault="00943C98" w:rsidP="00943C98">
      <w:pPr>
        <w:pStyle w:val="ProductList-Body"/>
        <w:tabs>
          <w:tab w:val="clear" w:pos="158"/>
          <w:tab w:val="left" w:pos="360"/>
        </w:tabs>
        <w:ind w:left="180"/>
        <w:outlineLvl w:val="3"/>
        <w:rPr>
          <w:b/>
          <w:color w:val="0072C6"/>
        </w:rPr>
      </w:pPr>
      <w:r>
        <w:rPr>
          <w:b/>
          <w:color w:val="0072C6"/>
        </w:rPr>
        <w:t>Asmeninių duomenų apdorojimas</w:t>
      </w:r>
    </w:p>
    <w:p w14:paraId="66CB80E7" w14:textId="77777777" w:rsidR="00943C98" w:rsidRPr="00FC2D52" w:rsidRDefault="00943C98" w:rsidP="00943C98">
      <w:pPr>
        <w:pStyle w:val="CommentText"/>
        <w:ind w:left="180"/>
      </w:pPr>
      <w:r>
        <w:rPr>
          <w:sz w:val="18"/>
          <w:szCs w:val="18"/>
        </w:rPr>
        <w:t xml:space="preserve">Jeigu „Microsoft“ yra su Profesionalių paslaugų teikimu susijusių Asmeninių duomenų, neįtrauktų į Palaikymo duomenis, tvarkytoja arba antrinė tvarkytoja, „Microsoft“ visiems klientams įsipareigoja nuo 2018 m. gegužės 25 d. vykdyti 4 priede nurodytus BDAR įsipareigojimus. </w:t>
      </w:r>
    </w:p>
    <w:p w14:paraId="6F9EFEFF" w14:textId="77777777" w:rsidR="006A7F7D" w:rsidRPr="003868BE" w:rsidRDefault="006A7F7D" w:rsidP="003868BE">
      <w:pPr>
        <w:pStyle w:val="ProductList-Body"/>
        <w:tabs>
          <w:tab w:val="clear" w:pos="158"/>
          <w:tab w:val="left" w:pos="360"/>
        </w:tabs>
        <w:ind w:left="180"/>
        <w:outlineLvl w:val="3"/>
        <w:rPr>
          <w:b/>
          <w:color w:val="0072C6"/>
        </w:rPr>
      </w:pPr>
      <w:r w:rsidRPr="003868BE">
        <w:rPr>
          <w:b/>
          <w:color w:val="0072C6"/>
        </w:rPr>
        <w:t>Šalių įsipareigojimai</w:t>
      </w:r>
    </w:p>
    <w:p w14:paraId="41A9611E" w14:textId="77777777" w:rsidR="006A7F7D" w:rsidRPr="000772BE" w:rsidRDefault="006A7F7D" w:rsidP="003868BE">
      <w:pPr>
        <w:pStyle w:val="ProductList-Body"/>
        <w:ind w:left="180"/>
      </w:pPr>
      <w:r>
        <w:t>„Microsoft“ garantuoja, kad visos Profesionalios paslaugos bus teikiamos profesionaliai. Jei „Microsoft“ šios nuostatos nesilaiko ir Klientas „Microsoft“ apie tai informuoja per 90 dienų nuo paslaugų suteikimo datos, „Microsoft“ turi iš naujo suteikti Profesionalias paslaugas arba grąžinti Klientui už jas sumokėtus pinigus; tai yra vienintelė Kliento teisės gynimo priemonė esant Profesionalių paslaugų garantijos pažeidimui.</w:t>
      </w:r>
    </w:p>
    <w:p w14:paraId="19FF85B5" w14:textId="01663A93" w:rsidR="006A7F7D" w:rsidRDefault="006A7F7D" w:rsidP="003868BE">
      <w:pPr>
        <w:pStyle w:val="ProductList-Body"/>
        <w:ind w:left="180"/>
        <w:rPr>
          <w:szCs w:val="18"/>
        </w:rPr>
      </w:pPr>
      <w:r>
        <w:t xml:space="preserve">Klientas </w:t>
      </w:r>
      <w:r>
        <w:rPr>
          <w:szCs w:val="18"/>
        </w:rPr>
        <w:t xml:space="preserve">įvykdys atitinkamus įsipareigojimus, kad padėtų „Microsoft“ tinkamai suteikti Profesionalias paslaugas, kaip nurodyta kiekvienos Profesionalios paslaugos apraše. </w:t>
      </w:r>
    </w:p>
    <w:p w14:paraId="49E1D7F8" w14:textId="77777777" w:rsidR="00540154" w:rsidRPr="000772BE" w:rsidRDefault="00540154" w:rsidP="003868BE">
      <w:pPr>
        <w:pStyle w:val="ProductList-Body"/>
        <w:ind w:left="180"/>
      </w:pPr>
    </w:p>
    <w:p w14:paraId="7AB92101" w14:textId="77777777" w:rsidR="006A7F7D" w:rsidRPr="003868BE" w:rsidRDefault="006A7F7D" w:rsidP="003868BE">
      <w:pPr>
        <w:pStyle w:val="ProductList-Body"/>
        <w:tabs>
          <w:tab w:val="clear" w:pos="158"/>
          <w:tab w:val="left" w:pos="360"/>
        </w:tabs>
        <w:ind w:left="180"/>
        <w:outlineLvl w:val="3"/>
        <w:rPr>
          <w:b/>
          <w:color w:val="0072C6"/>
        </w:rPr>
      </w:pPr>
      <w:r w:rsidRPr="003868BE">
        <w:rPr>
          <w:b/>
          <w:color w:val="0072C6"/>
        </w:rPr>
        <w:t>Atsakomybės ribojimas</w:t>
      </w:r>
    </w:p>
    <w:p w14:paraId="2B3422AB" w14:textId="77777777" w:rsidR="006A7F7D" w:rsidRPr="000772BE" w:rsidRDefault="006A7F7D" w:rsidP="003868BE">
      <w:pPr>
        <w:pStyle w:val="ProductList-Body"/>
        <w:ind w:left="180"/>
      </w:pPr>
      <w:r>
        <w:t xml:space="preserve">Tiek, kiek leidžia taikytina teisė, bendra kiekvienos šalies atsakomybė už visas pretenzijas, susijusias su Profesionaliomis paslaugomis, apribojama iki sumos, kurią Klientas turėjo sumokėti už Profesionalias paslaugas, arba taikomos Internete teikiamų paslaugų, su kuriomis siūlomos Profesionalios paslaugos, atsakomybės ribojimo sąlygos, atsižvelgiant į tai, kuriuo atveju suma didesnė. </w:t>
      </w:r>
      <w:r>
        <w:rPr>
          <w:b/>
        </w:rPr>
        <w:t>Nė viena šalies jokiu atveju neturi atlyginti su Profesionaliomis paslaugomis susijusių netiesioginių, atsitiktinių, ypatingų, baudinių arba priežastinių nuostolių, įskaitant nuostolius dėl galimybės naudoti neteikimo, pelno praradimo arba veiklos sutrikdymo, nesvarbu, kaip jie patiriami ar kokia atsakomybės teorija remiamasi. Jokie apribojimai ar išimtys netaikomos atsakomybei, atsirandančiai dėl kurios nors šalies 1) konfidencialumo įsipareigojimų arba 2) kitos šalies intelektinės nuosavybės teisių pažeidimo.</w:t>
      </w:r>
    </w:p>
    <w:p w14:paraId="0A22C4FA" w14:textId="77777777" w:rsidR="006A7F7D" w:rsidRPr="000772BE" w:rsidRDefault="006A7F7D" w:rsidP="003868BE">
      <w:pPr>
        <w:pStyle w:val="ProductList-Body"/>
        <w:ind w:left="180"/>
      </w:pPr>
    </w:p>
    <w:p w14:paraId="1C84EC0B" w14:textId="77777777" w:rsidR="00540154" w:rsidRPr="003868BE" w:rsidRDefault="00540154" w:rsidP="00981547">
      <w:pPr>
        <w:pStyle w:val="ProductList-Body"/>
        <w:keepNext/>
        <w:tabs>
          <w:tab w:val="clear" w:pos="158"/>
          <w:tab w:val="left" w:pos="360"/>
        </w:tabs>
        <w:ind w:left="187"/>
        <w:outlineLvl w:val="3"/>
        <w:rPr>
          <w:b/>
          <w:color w:val="0072C6"/>
        </w:rPr>
      </w:pPr>
      <w:r w:rsidRPr="003868BE">
        <w:rPr>
          <w:b/>
          <w:color w:val="0072C6"/>
        </w:rPr>
        <w:t>Pataisymai</w:t>
      </w:r>
    </w:p>
    <w:p w14:paraId="3260195F" w14:textId="77777777" w:rsidR="00540154" w:rsidRPr="003C69A1" w:rsidRDefault="00540154" w:rsidP="003868BE">
      <w:pPr>
        <w:pStyle w:val="ProductList-Body"/>
        <w:ind w:left="180"/>
      </w:pPr>
      <w:r>
        <w:t>„Pataisymai“ yra Produktų pataisymai, modifikacijos ar patobulinimai arba jų išvestiniai produktai, kuriuos „Microsoft“ išleidžia įprasta tvarka (pvz., pakeitimų paketai) arba kuriuos „Microsoft“ suteikia Klientui siekdama išspręsti konkrečią problemą. Kiekvienas Pataisymas yra licencijuojamas tokiomis pat sąlygomis kaip ir Produktas, kuriam jis taikomas. Jei Pataisymas nėra skirtas konkrečiam Produktui, bus taikomos visos sąlygos, kurias „Microsoft“ pateikia kartu su Pataisymu.</w:t>
      </w:r>
    </w:p>
    <w:p w14:paraId="2BBA0DE8" w14:textId="77777777" w:rsidR="00540154" w:rsidRPr="003C69A1" w:rsidRDefault="00540154" w:rsidP="003868BE">
      <w:pPr>
        <w:pStyle w:val="ProductList-Body"/>
        <w:ind w:left="180"/>
      </w:pPr>
    </w:p>
    <w:p w14:paraId="1BB44032" w14:textId="77777777" w:rsidR="00540154" w:rsidRPr="003868BE" w:rsidRDefault="00540154" w:rsidP="003868BE">
      <w:pPr>
        <w:pStyle w:val="ProductList-Body"/>
        <w:keepNext/>
        <w:tabs>
          <w:tab w:val="clear" w:pos="158"/>
          <w:tab w:val="left" w:pos="360"/>
        </w:tabs>
        <w:ind w:left="187"/>
        <w:outlineLvl w:val="3"/>
        <w:rPr>
          <w:b/>
          <w:color w:val="0072C6"/>
        </w:rPr>
      </w:pPr>
      <w:r w:rsidRPr="003868BE">
        <w:rPr>
          <w:b/>
          <w:color w:val="0072C6"/>
        </w:rPr>
        <w:t>Anksčiau atliktas darbas</w:t>
      </w:r>
    </w:p>
    <w:p w14:paraId="6D0F7981" w14:textId="77777777" w:rsidR="00540154" w:rsidRPr="003C69A1" w:rsidRDefault="00540154" w:rsidP="003868BE">
      <w:pPr>
        <w:pStyle w:val="ProductList-Body"/>
        <w:ind w:left="180"/>
      </w:pPr>
      <w:r>
        <w:t>„Anksčiau atliktas darbas“ yra bet koks kompiuterinis kodas arba nekodinė parašyta medžiaga, kuri buvo sukurta arba kitaip įsigyta ne pagal Kliento bendrojo licencijavimo sutartį. Visos teisės į Anksčiau atliktą darbą priklauso tik Anksčiau atliktą darbą pateikiančiai šaliai. Naudoti, atkurti ir modifikuoti kitos šalies Anksčiau sukurtą darbą bet kuri šalis gali tik tiek, kiek būtina, siekiant įvykdyti su Profesionaliomis paslaugomis susijusius įsipareigojimus.</w:t>
      </w:r>
    </w:p>
    <w:p w14:paraId="05B544AD" w14:textId="77777777" w:rsidR="00540154" w:rsidRPr="003C69A1" w:rsidRDefault="00540154" w:rsidP="003868BE">
      <w:pPr>
        <w:pStyle w:val="ProductList-Body"/>
        <w:ind w:left="180"/>
      </w:pPr>
    </w:p>
    <w:p w14:paraId="1618493D" w14:textId="77777777" w:rsidR="00540154" w:rsidRPr="003868BE" w:rsidRDefault="00540154" w:rsidP="003868BE">
      <w:pPr>
        <w:pStyle w:val="ProductList-Body"/>
        <w:tabs>
          <w:tab w:val="clear" w:pos="158"/>
          <w:tab w:val="left" w:pos="360"/>
        </w:tabs>
        <w:ind w:left="180"/>
        <w:outlineLvl w:val="3"/>
        <w:rPr>
          <w:b/>
          <w:color w:val="0072C6"/>
        </w:rPr>
      </w:pPr>
      <w:r w:rsidRPr="003868BE">
        <w:rPr>
          <w:b/>
          <w:color w:val="0072C6"/>
        </w:rPr>
        <w:t>Paslaugų rezultatai</w:t>
      </w:r>
    </w:p>
    <w:p w14:paraId="3CBE58F7" w14:textId="77777777" w:rsidR="00540154" w:rsidRPr="003C69A1" w:rsidRDefault="00540154" w:rsidP="003868BE">
      <w:pPr>
        <w:pStyle w:val="ProductList-Body"/>
        <w:ind w:left="180"/>
      </w:pPr>
      <w:r>
        <w:t>„Paslaugų rezultatai“ yra bet koks kompiuterinis kodas arba medžiaga, išskyrus Produktus ir Pataisymus, kuriuos „Microsoft“ palieka Klientui baigusi teikti savo Profesionalias paslaugas. „Microsoft“ suteikia Klientui neišimtinę, neperleidžiamą, nuolatinę licenciją atkurti, naudoti ir modifikuoti Paslaugų rezultatus tik Kliento vidinio naudojimo tikslais pagal Kliento bendrojo licencijavimo sutarties sąlygas.</w:t>
      </w:r>
    </w:p>
    <w:p w14:paraId="6D67D139" w14:textId="77777777" w:rsidR="00540154" w:rsidRPr="003C69A1" w:rsidRDefault="00540154" w:rsidP="003868BE">
      <w:pPr>
        <w:pStyle w:val="ProductList-Body"/>
        <w:ind w:left="180"/>
      </w:pPr>
    </w:p>
    <w:p w14:paraId="42D25B36" w14:textId="77777777" w:rsidR="00540154" w:rsidRPr="003868BE" w:rsidRDefault="00540154" w:rsidP="003868BE">
      <w:pPr>
        <w:pStyle w:val="ProductList-Body"/>
        <w:tabs>
          <w:tab w:val="clear" w:pos="158"/>
          <w:tab w:val="left" w:pos="360"/>
        </w:tabs>
        <w:ind w:left="180"/>
        <w:outlineLvl w:val="3"/>
        <w:rPr>
          <w:b/>
          <w:color w:val="0072C6"/>
        </w:rPr>
      </w:pPr>
      <w:r w:rsidRPr="003868BE">
        <w:rPr>
          <w:b/>
          <w:color w:val="0072C6"/>
        </w:rPr>
        <w:t>Ne „Microsoft“ technologija</w:t>
      </w:r>
    </w:p>
    <w:p w14:paraId="1B0208DA" w14:textId="77777777" w:rsidR="00540154" w:rsidRPr="003C69A1" w:rsidRDefault="00540154" w:rsidP="003868BE">
      <w:pPr>
        <w:pStyle w:val="ProductList-Body"/>
        <w:ind w:left="180"/>
      </w:pPr>
      <w:r>
        <w:t>Tik klientas yra atsakingas už bet kokią ne „Microsoft“ programinę įrangą arba technologiją, kurią įdiegia arba naudoja su Internete teikiamomis paslaugomis, Pataisymais arba Paslaugų rezultatais.</w:t>
      </w:r>
    </w:p>
    <w:p w14:paraId="55B0EF32" w14:textId="77777777" w:rsidR="006A7F7D" w:rsidRPr="000772BE" w:rsidRDefault="006A7F7D" w:rsidP="003868BE">
      <w:pPr>
        <w:pStyle w:val="ProductList-Body"/>
        <w:ind w:left="180"/>
      </w:pPr>
    </w:p>
    <w:p w14:paraId="7FD54706" w14:textId="77777777" w:rsidR="006A7F7D" w:rsidRPr="003868BE" w:rsidRDefault="006A7F7D" w:rsidP="003868BE">
      <w:pPr>
        <w:pStyle w:val="ProductList-Body"/>
        <w:tabs>
          <w:tab w:val="clear" w:pos="158"/>
          <w:tab w:val="left" w:pos="360"/>
        </w:tabs>
        <w:ind w:left="180"/>
        <w:outlineLvl w:val="3"/>
        <w:rPr>
          <w:b/>
          <w:color w:val="0072C6"/>
        </w:rPr>
      </w:pPr>
      <w:r w:rsidRPr="003868BE">
        <w:rPr>
          <w:b/>
          <w:color w:val="0072C6"/>
        </w:rPr>
        <w:t>Susijusių įmonių teisės</w:t>
      </w:r>
    </w:p>
    <w:p w14:paraId="3412A6AB" w14:textId="77777777" w:rsidR="006A7F7D" w:rsidRPr="000772BE" w:rsidRDefault="006A7F7D" w:rsidP="003868BE">
      <w:pPr>
        <w:pStyle w:val="ProductList-Body"/>
        <w:ind w:left="180"/>
      </w:pPr>
      <w:r>
        <w:t>Klientas gali Susijusioms įmonėms pagal sublicenciją suteikti teises naudoti Paslaugų rezultatus, bet su Klientu susijusios įmonės tokių sublicencijavimo teisių neturi. Klientas įsipareigoja užtikrinti, kad Susijusios įmonės laikysis šiame Pranešime ir Kliento bendrojo licencijavimą sutartyje išdėstytų sąlygų.</w:t>
      </w:r>
    </w:p>
    <w:p w14:paraId="4A90C0C4" w14:textId="77777777" w:rsidR="006A7F7D" w:rsidRPr="000772BE" w:rsidRDefault="006A7F7D" w:rsidP="003868BE">
      <w:pPr>
        <w:pStyle w:val="ProductList-Body"/>
        <w:ind w:left="180"/>
      </w:pPr>
    </w:p>
    <w:p w14:paraId="2E400675" w14:textId="77777777" w:rsidR="006A7F7D" w:rsidRPr="003868BE" w:rsidRDefault="006A7F7D" w:rsidP="003868BE">
      <w:pPr>
        <w:pStyle w:val="ProductList-Body"/>
        <w:tabs>
          <w:tab w:val="clear" w:pos="158"/>
          <w:tab w:val="left" w:pos="360"/>
        </w:tabs>
        <w:ind w:left="180"/>
        <w:outlineLvl w:val="3"/>
        <w:rPr>
          <w:b/>
          <w:color w:val="0072C6"/>
        </w:rPr>
      </w:pPr>
      <w:r w:rsidRPr="003868BE">
        <w:rPr>
          <w:b/>
          <w:color w:val="0072C6"/>
        </w:rPr>
        <w:t>Valstybinės institucijos-klientai</w:t>
      </w:r>
    </w:p>
    <w:p w14:paraId="69447584" w14:textId="77777777" w:rsidR="006A7F7D" w:rsidRPr="000772BE" w:rsidRDefault="006A7F7D" w:rsidP="003868BE">
      <w:pPr>
        <w:pStyle w:val="ProductList-Body"/>
        <w:ind w:left="180"/>
      </w:pPr>
      <w:r>
        <w:t>Jei Klientas yra valdžios subjektas, bet kokioms Klientui nemokamai teikiamoms Profesionalioms paslaugomos taikomos toliau nurodytos sąlygos. „Microsoft“ atsisako priimti bet kokį atlygį iš Kliento už suteiktas Profesionalias paslaugas. Laikydamiesi taikytinų įstatymų ir taisyklių, „Microsoft“ ir Klientas patvirtina, kad Profesionalios paslaugos teikiamos tik Kliento naudai ir jomis gali naudotis tik Klientas, ir jos neteikiamos atskiro valstybinės institucijos darbuotojo asmeninio naudojimo tikslais ar naudai.</w:t>
      </w:r>
    </w:p>
    <w:p w14:paraId="025D3FF1" w14:textId="77777777" w:rsidR="006A7F7D" w:rsidRPr="000772BE" w:rsidRDefault="00A61162" w:rsidP="00B44244">
      <w:pPr>
        <w:pStyle w:val="ProductList-Body"/>
        <w:shd w:val="clear" w:color="auto" w:fill="A6A6A6" w:themeFill="background1" w:themeFillShade="A6"/>
        <w:spacing w:before="120" w:after="240"/>
        <w:jc w:val="right"/>
      </w:pPr>
      <w:hyperlink w:anchor="TableofContents" w:history="1">
        <w:r w:rsidR="006A7F7D">
          <w:rPr>
            <w:rStyle w:val="Hyperlink"/>
            <w:sz w:val="16"/>
            <w:szCs w:val="16"/>
          </w:rPr>
          <w:t>Turinys</w:t>
        </w:r>
      </w:hyperlink>
      <w:r w:rsidR="006A7F7D">
        <w:rPr>
          <w:sz w:val="16"/>
          <w:szCs w:val="16"/>
        </w:rPr>
        <w:t xml:space="preserve"> / </w:t>
      </w:r>
      <w:hyperlink w:anchor="GeneralTerms" w:history="1">
        <w:r w:rsidR="006A7F7D">
          <w:rPr>
            <w:rStyle w:val="Hyperlink"/>
            <w:sz w:val="16"/>
            <w:szCs w:val="16"/>
          </w:rPr>
          <w:t>Bendrosios sąlygos</w:t>
        </w:r>
      </w:hyperlink>
    </w:p>
    <w:p w14:paraId="1299119A" w14:textId="77777777" w:rsidR="007B523B" w:rsidRPr="007B523B" w:rsidRDefault="007B523B" w:rsidP="007B523B">
      <w:pPr>
        <w:pStyle w:val="ProductList-Offering1Heading"/>
        <w:rPr>
          <w:lang w:val="lt-LT"/>
        </w:rPr>
      </w:pPr>
      <w:bookmarkStart w:id="210" w:name="_Toc451949080"/>
      <w:bookmarkStart w:id="211" w:name="_Toc515557468"/>
      <w:r w:rsidRPr="007B523B">
        <w:rPr>
          <w:lang w:val="lt-LT"/>
        </w:rPr>
        <w:t>Pranešimas apie „Azure Media“ paslaugų H.265/HEVC kodavimą</w:t>
      </w:r>
      <w:bookmarkEnd w:id="210"/>
      <w:bookmarkEnd w:id="211"/>
    </w:p>
    <w:p w14:paraId="1544FFD0" w14:textId="77777777" w:rsidR="007B523B" w:rsidRDefault="007B523B" w:rsidP="007B523B">
      <w:pPr>
        <w:pStyle w:val="ProductList-Body"/>
      </w:pPr>
      <w:r>
        <w:t>Klientas turi įsigyti savo patento licenciją (-as) iš bet kurios trečiosios šalies H.265/HEVC patentų rinkinio arba teisių turėtojų ir tik tada naudoti „Azure Media“ paslaugas H.265/HEVC medijai koduoti arba dekoduoti.</w:t>
      </w:r>
    </w:p>
    <w:p w14:paraId="13169140" w14:textId="77777777" w:rsidR="007B523B" w:rsidRPr="00E7762B" w:rsidRDefault="00A61162" w:rsidP="00B44244">
      <w:pPr>
        <w:pStyle w:val="ProductList-Body"/>
        <w:shd w:val="clear" w:color="auto" w:fill="A6A6A6" w:themeFill="background1" w:themeFillShade="A6"/>
        <w:spacing w:before="120" w:after="240"/>
        <w:jc w:val="right"/>
        <w:rPr>
          <w:sz w:val="16"/>
          <w:szCs w:val="16"/>
        </w:rPr>
      </w:pPr>
      <w:hyperlink w:anchor="TableofContents" w:history="1">
        <w:r w:rsidR="007B523B" w:rsidRPr="00E7762B">
          <w:rPr>
            <w:rStyle w:val="Hyperlink"/>
            <w:sz w:val="16"/>
            <w:szCs w:val="16"/>
          </w:rPr>
          <w:t>Turinys</w:t>
        </w:r>
      </w:hyperlink>
      <w:r w:rsidR="007B523B" w:rsidRPr="00E7762B">
        <w:rPr>
          <w:sz w:val="16"/>
          <w:szCs w:val="16"/>
        </w:rPr>
        <w:t xml:space="preserve"> / </w:t>
      </w:r>
      <w:hyperlink w:anchor="GeneralTerms" w:history="1">
        <w:r w:rsidR="007B523B" w:rsidRPr="00E7762B">
          <w:rPr>
            <w:rStyle w:val="Hyperlink"/>
            <w:sz w:val="16"/>
            <w:szCs w:val="16"/>
          </w:rPr>
          <w:t>Bendrosios sąlygos</w:t>
        </w:r>
      </w:hyperlink>
    </w:p>
    <w:p w14:paraId="674F04F1" w14:textId="77777777" w:rsidR="00F0030C" w:rsidRPr="001B7F3D" w:rsidDel="007C0F64" w:rsidRDefault="00F0030C" w:rsidP="00F0030C">
      <w:pPr>
        <w:pStyle w:val="ProductList-Offering1Heading"/>
        <w:rPr>
          <w:lang w:val="lt-LT"/>
        </w:rPr>
      </w:pPr>
      <w:bookmarkStart w:id="212" w:name="_Toc484158323"/>
      <w:bookmarkStart w:id="213" w:name="_Toc515557469"/>
      <w:r w:rsidRPr="001B7F3D">
        <w:rPr>
          <w:lang w:val="lt-LT"/>
        </w:rPr>
        <w:t>Pranešimas apie „Adobe Flash Player</w:t>
      </w:r>
      <w:bookmarkEnd w:id="212"/>
      <w:r w:rsidRPr="001B7F3D">
        <w:rPr>
          <w:lang w:val="lt-LT"/>
        </w:rPr>
        <w:t>“</w:t>
      </w:r>
      <w:bookmarkEnd w:id="213"/>
    </w:p>
    <w:p w14:paraId="5D7D8397" w14:textId="77777777" w:rsidR="00F0030C" w:rsidRPr="00747204" w:rsidDel="007C0F64" w:rsidRDefault="00F0030C" w:rsidP="00F0030C">
      <w:pPr>
        <w:pStyle w:val="ProductList-Body"/>
      </w:pPr>
      <w:r>
        <w:t xml:space="preserve">Programinėje įrangoje gali būti įdiegta kokia nors „Adobe Flash Player“ versija. Klientas sutinka, kad naudojant „Adobe Flash Player“ taikomos „Adobe Systems Incorporated“ licencijos sąlygos, pateiktos adresu </w:t>
      </w:r>
      <w:hyperlink r:id="rId62" w:history="1">
        <w:r>
          <w:rPr>
            <w:rStyle w:val="Hyperlink"/>
          </w:rPr>
          <w:t>http://go.microsoft.com/fwlink/?linkid=248532</w:t>
        </w:r>
      </w:hyperlink>
      <w:r>
        <w:t>. „Adobe“ ir „Flash“ yra (registruotieji) „Adobe Systems Incorporated“ prekių ženklai Jungtinėse Valstijose ir (arba) kitose šalyse.</w:t>
      </w:r>
    </w:p>
    <w:p w14:paraId="332E233B" w14:textId="77777777" w:rsidR="00F0030C" w:rsidRPr="00747204" w:rsidDel="007C0F64" w:rsidRDefault="00A61162" w:rsidP="00F0030C">
      <w:pPr>
        <w:pStyle w:val="ProductList-Body"/>
        <w:shd w:val="clear" w:color="auto" w:fill="A6A6A6" w:themeFill="background1" w:themeFillShade="A6"/>
        <w:spacing w:before="120" w:after="240"/>
        <w:jc w:val="right"/>
      </w:pPr>
      <w:hyperlink w:anchor="_top" w:history="1">
        <w:r w:rsidR="00F0030C">
          <w:rPr>
            <w:rStyle w:val="Hyperlink"/>
            <w:sz w:val="16"/>
            <w:szCs w:val="16"/>
          </w:rPr>
          <w:t>Turinys</w:t>
        </w:r>
      </w:hyperlink>
      <w:r w:rsidR="00F0030C">
        <w:rPr>
          <w:sz w:val="16"/>
          <w:szCs w:val="16"/>
        </w:rPr>
        <w:t xml:space="preserve"> / </w:t>
      </w:r>
      <w:hyperlink w:anchor="Bendrosios nuostatos" w:history="1">
        <w:r w:rsidR="00F0030C">
          <w:rPr>
            <w:rStyle w:val="Hyperlink"/>
            <w:sz w:val="16"/>
            <w:szCs w:val="16"/>
          </w:rPr>
          <w:t>Bendrosios sąlygos</w:t>
        </w:r>
      </w:hyperlink>
    </w:p>
    <w:p w14:paraId="471D77DF" w14:textId="77777777" w:rsidR="00F0030C" w:rsidRPr="00F0030C" w:rsidRDefault="00F0030C" w:rsidP="00F0030C">
      <w:pPr>
        <w:pStyle w:val="ProductList-Offering1Heading"/>
        <w:rPr>
          <w:lang w:val="lt-LT"/>
        </w:rPr>
      </w:pPr>
      <w:bookmarkStart w:id="214" w:name="_Toc484158324"/>
      <w:bookmarkStart w:id="215" w:name="_Toc476230953"/>
      <w:bookmarkStart w:id="216" w:name="_Toc515557470"/>
      <w:r w:rsidRPr="00F0030C">
        <w:rPr>
          <w:lang w:val="lt-LT"/>
        </w:rPr>
        <w:t>Pranešimas apie H.264/AVC vaizdo standartą, VC-1 vaizdo standartą, MPEG-4 2 dalies vaizdo standartą ir MPEG-2 vaizdo standartą.</w:t>
      </w:r>
      <w:bookmarkEnd w:id="214"/>
      <w:bookmarkEnd w:id="215"/>
      <w:bookmarkEnd w:id="216"/>
    </w:p>
    <w:p w14:paraId="61C5203D" w14:textId="77777777" w:rsidR="00A27D70" w:rsidRPr="00690C65" w:rsidRDefault="00A27D70" w:rsidP="00A27D70">
      <w:pPr>
        <w:pStyle w:val="ProductList-Body"/>
      </w:pPr>
      <w:r>
        <w:t>Šioje programinėje įrangoje gali būti naudojama H.264/AVC, VC-1, MPEG-4 2 dalies ir MPEG-2 vaizdo glaudinimo technologija. MPEG LA, L.L.C. būtina tokia pastaba:</w:t>
      </w:r>
    </w:p>
    <w:p w14:paraId="6272B6A6" w14:textId="793D1FD1" w:rsidR="00A27D70" w:rsidRPr="00690C65" w:rsidRDefault="00A27D70" w:rsidP="00F824AC">
      <w:pPr>
        <w:pStyle w:val="ProductList-Body"/>
        <w:spacing w:after="120"/>
      </w:pPr>
      <w:r>
        <w:t xml:space="preserve">ŠIS PRODUKTAS YRA LICENCIJUOTAS PAGAL „AVC“, „VC-1“, „MPEG-4“ 2 DALIES IR „MPEG-2“ VAIZDO PATENTŲ PAKETŲ LICENCIJAS ASMENINIAMS IR NEKOMERCINIAMS VARTOTOJO TIKSLAMS, KAI SIEKIAMA </w:t>
      </w:r>
      <w:r w:rsidR="00350D42">
        <w:t>(</w:t>
      </w:r>
      <w:r>
        <w:t xml:space="preserve">i) UŽŠIFRUOTI VAIZDO ĮRAŠUS PAGAL PIRMIAU PATEIKTUS VAIZDO STANDARTUS IR (ARBA) </w:t>
      </w:r>
      <w:r w:rsidR="00350D42">
        <w:t>(</w:t>
      </w:r>
      <w:r>
        <w:t xml:space="preserve">ii) IŠŠIFRUOTI „AVC“, „VC-1“, „MPEG-4“ 2 DALIES IR „MPEG-2“ VAIZDO ĮRAŠUS, UŽŠIFRUOTUS VARTOTOJO ASMENINIAIS IR NEKOMERCINIAIS TIKSLAIS IR (ARBA) ĮSIGYTUS IŠ LICENCIJĄ TIEKTI TOKIUS VAIZDO ĮRAŠUS TURINČIO TIEKĖJO. LICENCIJA JOKIAM KITAM NAUDOJIMUI NESUTEIKIAMA IR NENUMATOMA. DAUGIAU INFORMACIJOS GALITE GAUTI IŠ „MPEG LA, L.L.C“. ŽR. </w:t>
      </w:r>
      <w:hyperlink r:id="rId63" w:history="1">
        <w:r>
          <w:rPr>
            <w:rStyle w:val="Hyperlink"/>
          </w:rPr>
          <w:t>www.mpegla.com</w:t>
        </w:r>
      </w:hyperlink>
      <w:r>
        <w:t xml:space="preserve">. </w:t>
      </w:r>
    </w:p>
    <w:p w14:paraId="318087C5" w14:textId="38FA8026" w:rsidR="00D67A4B" w:rsidRPr="00690C65" w:rsidRDefault="00A27D70" w:rsidP="000F30AA">
      <w:pPr>
        <w:pStyle w:val="ProductList-Body"/>
      </w:pPr>
      <w:r>
        <w:t xml:space="preserve">Paaiškinimas: šis pranešimas neriboja ir netrukdo naudoti programinės įrangos verslo tikslais, tiesiogiai susijusiais su tuo verslu, išskyrus </w:t>
      </w:r>
      <w:r w:rsidR="00350D42">
        <w:t>(</w:t>
      </w:r>
      <w:r>
        <w:t xml:space="preserve">i) programinės įrangos platinimą trečiosioms šalims arba </w:t>
      </w:r>
      <w:r w:rsidR="00350D42">
        <w:t>(</w:t>
      </w:r>
      <w:r>
        <w:t>ii) turinio kūrimą pasitelkus VAIZDO STANDARTŲ technologijas siekiant platinti trečiosioms šalims.</w:t>
      </w:r>
    </w:p>
    <w:p w14:paraId="4F39DF5C" w14:textId="41A8C6B8" w:rsidR="00A27D70" w:rsidRPr="00690C65" w:rsidRDefault="00A61162" w:rsidP="003868BE">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76427307" w14:textId="77777777" w:rsidR="00D67A4B" w:rsidRDefault="00D67A4B" w:rsidP="00A914BF">
      <w:pPr>
        <w:pStyle w:val="ProductList-Body"/>
        <w:sectPr w:rsidR="00D67A4B" w:rsidSect="00A61B2A">
          <w:footerReference w:type="default" r:id="rId64"/>
          <w:footerReference w:type="first" r:id="rId65"/>
          <w:pgSz w:w="12240" w:h="15840"/>
          <w:pgMar w:top="1440" w:right="720" w:bottom="1440" w:left="720" w:header="720" w:footer="720" w:gutter="0"/>
          <w:cols w:space="720"/>
          <w:titlePg/>
          <w:docGrid w:linePitch="360"/>
        </w:sectPr>
      </w:pPr>
    </w:p>
    <w:p w14:paraId="4127F555" w14:textId="77777777" w:rsidR="00CD0EDA" w:rsidRDefault="00CD0EDA" w:rsidP="00CD0EDA">
      <w:pPr>
        <w:pStyle w:val="ProductList-SectionHeading"/>
        <w:spacing w:after="60"/>
        <w:outlineLvl w:val="0"/>
      </w:pPr>
      <w:bookmarkStart w:id="217" w:name="_Toc503180509"/>
      <w:bookmarkStart w:id="218" w:name="_Toc515557471"/>
      <w:bookmarkStart w:id="219" w:name="Attachment2"/>
      <w:r>
        <w:t>2 priedas. Prenumeratos licencijų paketai</w:t>
      </w:r>
      <w:bookmarkEnd w:id="217"/>
      <w:bookmarkEnd w:id="218"/>
    </w:p>
    <w:p w14:paraId="34FB9F49" w14:textId="77777777" w:rsidR="00CD0EDA" w:rsidRPr="00EB4F97" w:rsidRDefault="00CD0EDA" w:rsidP="00CD0EDA">
      <w:pPr>
        <w:pStyle w:val="ProductList-Body"/>
        <w:spacing w:after="60"/>
        <w:jc w:val="both"/>
      </w:pPr>
      <w:r>
        <w:t xml:space="preserve">Internete teikiamas paslaugas galima pirkti kaip Internete teikiamų paslaugų paketus. Jei toliau pateiktose lentelėse langelis yra nuspalvintas </w:t>
      </w:r>
      <w:r>
        <w:rPr>
          <w:color w:val="000000" w:themeColor="text1"/>
          <w:shd w:val="clear" w:color="auto" w:fill="4668C5"/>
        </w:rPr>
        <w:t>mėlynai</w:t>
      </w:r>
      <w:r>
        <w:rPr>
          <w:color w:val="000000" w:themeColor="text1"/>
        </w:rPr>
        <w:t>, Internete teikiamos paslaugos eilutėje,</w:t>
      </w:r>
      <w:r>
        <w:t xml:space="preserve"> stulpelio, kuriame yra langelis, Paketo PL įvykdo langelio Internete teikiamų paslaugų PL reikalavimus. Pasiūlymai švietimo įstaigoms ir valstybinėms institucijoms: žr. žemiau pateiktą lentelę Viešasis sektorius. </w:t>
      </w:r>
    </w:p>
    <w:tbl>
      <w:tblPr>
        <w:tblW w:w="0" w:type="auto"/>
        <w:tblLayout w:type="fixed"/>
        <w:tblLook w:val="04A0" w:firstRow="1" w:lastRow="0" w:firstColumn="1" w:lastColumn="0" w:noHBand="0" w:noVBand="1"/>
      </w:tblPr>
      <w:tblGrid>
        <w:gridCol w:w="3780"/>
        <w:gridCol w:w="360"/>
        <w:gridCol w:w="360"/>
        <w:gridCol w:w="360"/>
        <w:gridCol w:w="360"/>
        <w:gridCol w:w="810"/>
        <w:gridCol w:w="810"/>
        <w:gridCol w:w="450"/>
        <w:gridCol w:w="540"/>
        <w:gridCol w:w="360"/>
        <w:gridCol w:w="360"/>
        <w:gridCol w:w="297"/>
        <w:gridCol w:w="718"/>
        <w:gridCol w:w="372"/>
        <w:gridCol w:w="383"/>
        <w:gridCol w:w="480"/>
      </w:tblGrid>
      <w:tr w:rsidR="00CD0EDA" w14:paraId="00891E83" w14:textId="77777777" w:rsidTr="00943C98">
        <w:trPr>
          <w:trHeight w:val="636"/>
          <w:tblHeader/>
        </w:trPr>
        <w:tc>
          <w:tcPr>
            <w:tcW w:w="3780" w:type="dxa"/>
            <w:vMerge w:val="restart"/>
            <w:tcBorders>
              <w:top w:val="nil"/>
              <w:left w:val="nil"/>
              <w:bottom w:val="dashSmallGap" w:sz="4" w:space="0" w:color="808080" w:themeColor="text1" w:themeTint="7F" w:themeShade="00"/>
              <w:right w:val="nil"/>
            </w:tcBorders>
            <w:vAlign w:val="bottom"/>
            <w:hideMark/>
          </w:tcPr>
          <w:p w14:paraId="341A9274" w14:textId="77777777" w:rsidR="00CD0EDA" w:rsidRDefault="00CD0EDA" w:rsidP="00943C98">
            <w:pPr>
              <w:pStyle w:val="ProductList-Body"/>
              <w:tabs>
                <w:tab w:val="clear" w:pos="158"/>
                <w:tab w:val="left" w:pos="720"/>
              </w:tabs>
              <w:spacing w:line="256" w:lineRule="auto"/>
              <w:ind w:left="-108"/>
              <w:rPr>
                <w:sz w:val="22"/>
              </w:rPr>
            </w:pPr>
            <w:r>
              <w:rPr>
                <w:sz w:val="22"/>
              </w:rPr>
              <w:t>Internete teikiamos paslaugos</w:t>
            </w:r>
          </w:p>
        </w:tc>
        <w:tc>
          <w:tcPr>
            <w:tcW w:w="1440" w:type="dxa"/>
            <w:gridSpan w:val="4"/>
            <w:tcBorders>
              <w:top w:val="single" w:sz="12" w:space="0" w:color="FFFFFF" w:themeColor="background1"/>
              <w:left w:val="nil"/>
              <w:bottom w:val="nil"/>
              <w:right w:val="single" w:sz="12" w:space="0" w:color="FFFFFF" w:themeColor="background1"/>
            </w:tcBorders>
            <w:shd w:val="clear" w:color="auto" w:fill="0072C6"/>
            <w:hideMark/>
          </w:tcPr>
          <w:p w14:paraId="7A714B4C" w14:textId="77777777" w:rsidR="00CD0EDA" w:rsidRPr="001F15CE" w:rsidRDefault="00CD0EDA" w:rsidP="00943C9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676296AC" w14:textId="77777777" w:rsidR="00CD0EDA" w:rsidRPr="001F15CE" w:rsidRDefault="00CD0EDA" w:rsidP="00943C9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C3B2C42" w14:textId="77777777" w:rsidR="00CD0EDA" w:rsidRPr="001F15CE" w:rsidRDefault="00CD0EDA" w:rsidP="00943C9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151DCFC6" w14:textId="77777777" w:rsidR="00CD0EDA" w:rsidRPr="001F15CE" w:rsidRDefault="00CD0EDA" w:rsidP="00943C9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Verslas</w:t>
            </w:r>
          </w:p>
          <w:p w14:paraId="33B892B5" w14:textId="77777777" w:rsidR="00CD0EDA" w:rsidRPr="001F15CE" w:rsidRDefault="00CD0EDA" w:rsidP="00943C9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AE0F0EF" w14:textId="77777777" w:rsidR="00CD0EDA" w:rsidRPr="001F15CE" w:rsidRDefault="00CD0EDA" w:rsidP="00943C9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3287F018" w14:textId="77777777" w:rsidR="00CD0EDA" w:rsidRPr="001F15CE" w:rsidRDefault="00CD0EDA" w:rsidP="00943C9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Verslas</w:t>
            </w:r>
          </w:p>
          <w:p w14:paraId="24129872" w14:textId="77777777" w:rsidR="00CD0EDA" w:rsidRPr="001F15CE" w:rsidRDefault="00CD0EDA" w:rsidP="00943C9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786F0B14" w14:textId="77777777" w:rsidR="00CD0EDA" w:rsidRPr="001F15CE" w:rsidRDefault="00CD0EDA" w:rsidP="00943C9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Korporatyvinė</w:t>
            </w:r>
          </w:p>
          <w:p w14:paraId="5708EAE9" w14:textId="77777777" w:rsidR="00CD0EDA" w:rsidRPr="001F15CE" w:rsidRDefault="00CD0EDA" w:rsidP="00943C9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0C28D52C" w14:textId="77777777" w:rsidR="00CD0EDA" w:rsidRPr="001F15CE" w:rsidRDefault="00CD0EDA" w:rsidP="00943C9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1017"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586BB60" w14:textId="77777777" w:rsidR="00CD0EDA" w:rsidRPr="001F15CE" w:rsidRDefault="00CD0EDA" w:rsidP="00943C9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6CCF02CD" w14:textId="77777777" w:rsidR="00CD0EDA" w:rsidRPr="001F15CE" w:rsidRDefault="00CD0EDA" w:rsidP="00943C9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718"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CAB63C3" w14:textId="77777777" w:rsidR="00CD0EDA" w:rsidRPr="006F1174" w:rsidRDefault="00CD0EDA" w:rsidP="00943C98">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235" w:type="dxa"/>
            <w:gridSpan w:val="3"/>
            <w:tcBorders>
              <w:top w:val="single" w:sz="12" w:space="0" w:color="FFFFFF" w:themeColor="background1"/>
              <w:left w:val="single" w:sz="12" w:space="0" w:color="FFFFFF" w:themeColor="background1"/>
              <w:bottom w:val="nil"/>
              <w:right w:val="nil"/>
            </w:tcBorders>
            <w:shd w:val="clear" w:color="auto" w:fill="0072C6"/>
          </w:tcPr>
          <w:p w14:paraId="361F2242" w14:textId="77777777" w:rsidR="00CD0EDA" w:rsidRPr="001F15CE" w:rsidRDefault="00CD0EDA" w:rsidP="00943C98">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6371FF76" w14:textId="77777777" w:rsidR="00CD0EDA" w:rsidRPr="001F15CE" w:rsidRDefault="00CD0EDA" w:rsidP="00943C9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versija</w:t>
            </w:r>
          </w:p>
          <w:p w14:paraId="276248A1" w14:textId="77777777" w:rsidR="00CD0EDA" w:rsidRPr="001F15CE" w:rsidRDefault="00CD0EDA" w:rsidP="00943C9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CD0EDA" w14:paraId="4D709AA4" w14:textId="77777777" w:rsidTr="00943C98">
        <w:trPr>
          <w:trHeight w:val="299"/>
          <w:tblHeader/>
        </w:trPr>
        <w:tc>
          <w:tcPr>
            <w:tcW w:w="3780" w:type="dxa"/>
            <w:vMerge/>
            <w:tcBorders>
              <w:top w:val="nil"/>
              <w:left w:val="nil"/>
              <w:bottom w:val="dashSmallGap" w:sz="4" w:space="0" w:color="808080" w:themeColor="background1" w:themeShade="80"/>
              <w:right w:val="nil"/>
            </w:tcBorders>
            <w:vAlign w:val="center"/>
            <w:hideMark/>
          </w:tcPr>
          <w:p w14:paraId="276428C9" w14:textId="77777777" w:rsidR="00CD0EDA" w:rsidRDefault="00CD0EDA" w:rsidP="00943C98">
            <w:pPr>
              <w:spacing w:after="0"/>
            </w:pPr>
          </w:p>
        </w:tc>
        <w:tc>
          <w:tcPr>
            <w:tcW w:w="36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87D6C67" w14:textId="77777777" w:rsidR="00CD0EDA" w:rsidRPr="001F15CE" w:rsidRDefault="00CD0EDA" w:rsidP="00943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B49868" w14:textId="77777777" w:rsidR="00CD0EDA" w:rsidRPr="001F15CE" w:rsidRDefault="00CD0EDA" w:rsidP="00943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14775A5" w14:textId="77777777" w:rsidR="00CD0EDA" w:rsidRPr="001F15CE" w:rsidRDefault="00CD0EDA" w:rsidP="00943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7906B1" w14:textId="77777777" w:rsidR="00CD0EDA" w:rsidRPr="001F15CE" w:rsidRDefault="00CD0EDA" w:rsidP="00943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702A6A4" w14:textId="77777777" w:rsidR="00CD0EDA" w:rsidRPr="001F15CE" w:rsidRDefault="00CD0EDA" w:rsidP="00943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BBFC29D" w14:textId="77777777" w:rsidR="00CD0EDA" w:rsidRPr="001F15CE" w:rsidRDefault="00CD0EDA" w:rsidP="00943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2699BD21" w14:textId="77777777" w:rsidR="00CD0EDA" w:rsidRPr="001F15CE" w:rsidRDefault="00CD0EDA" w:rsidP="00943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72F96863" w14:textId="77777777" w:rsidR="00CD0EDA" w:rsidRPr="001F15CE" w:rsidRDefault="00CD0EDA" w:rsidP="00943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269027" w14:textId="77777777" w:rsidR="00CD0EDA" w:rsidRPr="001F15CE" w:rsidRDefault="00CD0EDA" w:rsidP="00943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375217B" w14:textId="77777777" w:rsidR="00CD0EDA" w:rsidRPr="001F15CE" w:rsidRDefault="00CD0EDA" w:rsidP="00943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9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F922216" w14:textId="77777777" w:rsidR="00CD0EDA" w:rsidRPr="001F15CE" w:rsidRDefault="00CD0EDA" w:rsidP="00943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1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4325485" w14:textId="77777777" w:rsidR="00CD0EDA" w:rsidRPr="001F15CE" w:rsidRDefault="00CD0EDA" w:rsidP="00943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72" w:type="dxa"/>
            <w:tcBorders>
              <w:top w:val="nil"/>
              <w:left w:val="single" w:sz="12" w:space="0" w:color="FFFFFF" w:themeColor="background1"/>
              <w:bottom w:val="single" w:sz="12" w:space="0" w:color="FFFFFF" w:themeColor="background1"/>
              <w:right w:val="nil"/>
            </w:tcBorders>
            <w:shd w:val="clear" w:color="auto" w:fill="0072C6"/>
            <w:vAlign w:val="center"/>
          </w:tcPr>
          <w:p w14:paraId="49E16ACD" w14:textId="77777777" w:rsidR="00CD0EDA" w:rsidRPr="001F15CE" w:rsidRDefault="00CD0EDA" w:rsidP="00943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67CB174F" w14:textId="77777777" w:rsidR="00CD0EDA" w:rsidRPr="001F15CE" w:rsidRDefault="00CD0EDA" w:rsidP="00943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83" w:type="dxa"/>
            <w:tcBorders>
              <w:top w:val="nil"/>
              <w:left w:val="single" w:sz="12" w:space="0" w:color="FFFFFF" w:themeColor="background1"/>
              <w:bottom w:val="single" w:sz="12" w:space="0" w:color="FFFFFF" w:themeColor="background1"/>
              <w:right w:val="nil"/>
            </w:tcBorders>
            <w:shd w:val="clear" w:color="auto" w:fill="0072C6"/>
            <w:vAlign w:val="center"/>
          </w:tcPr>
          <w:p w14:paraId="754A0D8F" w14:textId="77777777" w:rsidR="00CD0EDA" w:rsidRPr="001F15CE" w:rsidRDefault="00CD0EDA" w:rsidP="00943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34F71B50" w14:textId="77777777" w:rsidR="00CD0EDA" w:rsidRPr="001F15CE" w:rsidRDefault="00CD0EDA" w:rsidP="00943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80" w:type="dxa"/>
            <w:tcBorders>
              <w:top w:val="nil"/>
              <w:left w:val="single" w:sz="12" w:space="0" w:color="FFFFFF" w:themeColor="background1"/>
              <w:bottom w:val="single" w:sz="12" w:space="0" w:color="FFFFFF" w:themeColor="background1"/>
              <w:right w:val="nil"/>
            </w:tcBorders>
            <w:shd w:val="clear" w:color="auto" w:fill="0072C6"/>
            <w:vAlign w:val="center"/>
          </w:tcPr>
          <w:p w14:paraId="06DFA95A" w14:textId="77777777" w:rsidR="00CD0EDA" w:rsidRPr="001F15CE" w:rsidRDefault="00CD0EDA" w:rsidP="00943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Planas</w:t>
            </w:r>
          </w:p>
        </w:tc>
      </w:tr>
      <w:tr w:rsidR="00CD0EDA" w14:paraId="430E7CBD" w14:textId="77777777" w:rsidTr="00943C98">
        <w:trPr>
          <w:trHeight w:val="210"/>
        </w:trPr>
        <w:tc>
          <w:tcPr>
            <w:tcW w:w="3780"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73E96136"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435A70"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F1646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A5F54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046B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64C53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EEFC2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4BC226"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641A2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4CF92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0227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7176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88D0A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B9B6F0"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AC035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08AE2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47929ACE" w14:textId="77777777" w:rsidTr="00943C98">
        <w:trPr>
          <w:trHeight w:val="210"/>
        </w:trPr>
        <w:tc>
          <w:tcPr>
            <w:tcW w:w="3780" w:type="dxa"/>
            <w:tcBorders>
              <w:top w:val="nil"/>
              <w:left w:val="nil"/>
              <w:bottom w:val="dashSmallGap" w:sz="4" w:space="0" w:color="BFBFBF" w:themeColor="background1" w:themeShade="BF"/>
              <w:right w:val="nil"/>
            </w:tcBorders>
            <w:noWrap/>
            <w:vAlign w:val="center"/>
            <w:hideMark/>
          </w:tcPr>
          <w:p w14:paraId="1DD445B0"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382416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14362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D79D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E8E00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E6ACE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4F82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3009E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84C10"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8AF2A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BDFC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150A2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33FFE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ECB9B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DDDA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4C20C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1F80F55E" w14:textId="77777777" w:rsidTr="00943C98">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49BE3B"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planas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13BEC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8A3D2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97DE6"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FD43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E39B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BA2B7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1DDA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421C3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40AF0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86E1C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172E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F1E47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D61C7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0FEC4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E77BB0"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2E26C5D3" w14:textId="77777777" w:rsidTr="00943C98">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51D63D"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planas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94B9C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A6E18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27C02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03818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C8DA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2229E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ADBF7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97BF9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9E62B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3D01E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7FFB4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D88BC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76D36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98807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85269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3A7888E1" w14:textId="77777777" w:rsidTr="00943C98">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800E5D"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B3D00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0E9B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2386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A2F5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07F73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A429E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E7BDB0"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64C2B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8E755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77CE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00AB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677DC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50DB5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C4EB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6554F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7E770F7B" w14:textId="77777777" w:rsidTr="00943C98">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27E5B9"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EA4B6B6"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02290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DB5C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2ABB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370F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17E8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8F25B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65A7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EA16B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587B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4B4F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FF9C76"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212D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398FE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51996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3D34CB1D" w14:textId="77777777" w:rsidTr="00943C98">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99E6AF"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planas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338AF0"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65D7F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B73E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A4CD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2D1D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58D0A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48EB8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7FC27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53A91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AC61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E98C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96FEA0"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B32A2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64CE8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54830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7F56838C" w14:textId="77777777" w:rsidTr="00943C98">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60EA42"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planas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07ADD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4A5A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732F5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ECD1C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7EA8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2DEC5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D11D5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5ED0D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7DCFB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95BD7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2B4A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2A5C7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291DB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66B3F6"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12D3D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10F06A50" w14:textId="77777777" w:rsidTr="00943C98">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018FE4"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1 planas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7F9E56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E1CC5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6953D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1387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A0084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6A0D2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87024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6E723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1FC84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3E72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85B7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3A35A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293BC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E83C8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C66059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2606D713" w14:textId="77777777" w:rsidTr="00943C98">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2B4258"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2 planas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9D2E8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0E643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2802F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060F9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1C85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C0CDE6"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A7C99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ECB7C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537A60"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8AA57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FBACD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22745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D53AD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3E334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41EBF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497CCB45" w14:textId="77777777" w:rsidTr="00943C98">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75B40A"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Telefono sistema</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88D00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27CA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41AA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CE932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FA13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7E23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7D4246"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4546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7504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A0AC7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4E276"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70C0A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9C97C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77421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8308C2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4BD68035" w14:textId="77777777" w:rsidTr="00943C98">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8EE484"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Garso konferencijos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E17C9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652A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D8C50"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CA30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6B50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EADE6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63C720"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DAF410"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D1D0B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0100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B4EFB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5DC26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F8EC9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988B7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2BE3F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00760688" w14:textId="77777777" w:rsidTr="00943C98">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015189"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0A1DE4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D8CD5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49649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A47EE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A4FE3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B97AD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A980E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C3547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8B5F2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CEF8F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312D5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A60D5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5ACA8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18638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AFEF2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4C3A2030" w14:textId="77777777" w:rsidTr="00943C98">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E549B3"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493E0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DC99D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0668A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AAF0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A8FB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7935D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12DCA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A70BC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7C3586"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E3A2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AA00A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E6C9C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D78DF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6F1F2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0BF81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5A2D6094" w14:textId="77777777" w:rsidTr="00943C98">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F1BF5B"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46F1C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B74D7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23C21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D8FF56"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C85510"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744A50"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53B08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A7561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9DF17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46397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17DAD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32EB3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7705C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25B13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0C192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5F7F1F1A" w14:textId="77777777" w:rsidTr="00943C98">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DEFA31"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30D6E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B1697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278BE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F64C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9044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66BCB0"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61872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9B2A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96F326"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AF42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74BBF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5B664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701F3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6B58D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3B858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016F4F80" w14:textId="77777777" w:rsidTr="00943C98">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D92115"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išplėstinė atitiktis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D6E70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A3E40"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E3125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444FF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C192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1D10D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1C83C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8BB3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3411B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86B4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59504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6A5FF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0068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367C9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57C00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77D1DAC5" w14:textId="77777777" w:rsidTr="00943C98">
        <w:trPr>
          <w:trHeight w:val="299"/>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498B63" w14:textId="77777777" w:rsidR="00CD0EDA" w:rsidRPr="006F1174"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751D0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E830A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9F96C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68A39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8BA6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F33C5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E76F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061B9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5D95D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97FF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BE148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270A16"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BAD5E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AD6FD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A7576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6A4C6E17" w14:textId="77777777" w:rsidTr="00943C98">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C2A02B"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875AF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B9FBF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50AB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79581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6228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D6A420"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6343C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2D0A2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EA7B16"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0F8C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D5830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11548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E396F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23E4E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11B4A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1402E6F6" w14:textId="77777777" w:rsidTr="00943C98">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285920"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EFE24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C802A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1B749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55E66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5EEB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54AE4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AE25D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EF943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15981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84DD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5041B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F71F2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72915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3F0B6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A542D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3757F4B3" w14:textId="77777777" w:rsidTr="00943C98">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633A91"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patobulinta apsauga nuo grėsmių</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CAA64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5A480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980D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20AB9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62D65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6447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3E4AA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C38B76"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CA2C0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089DB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96D7F6"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E7BCA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3C322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5D98F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C2843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325D35E0" w14:textId="77777777" w:rsidTr="00943C98">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533717"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7552C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F6A6C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697A2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13F0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AF2B6"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E18C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A9F41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052596"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7FDD8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6295E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1E980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BB838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B20426"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55F66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6DB9E86"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49D08F04" w14:textId="77777777" w:rsidTr="00943C98">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E898E2"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planas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3DED0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AA74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FBC5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9FB6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E5A2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24C1A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256AA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9337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B7B81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1F1B9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2F8C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BFB51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937E1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59E5F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D72C70"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5A8105BA" w14:textId="77777777" w:rsidTr="00943C98">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0B6D7C"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2 planas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74108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A9F24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BFE68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BC25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BD37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CC046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D18F2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6E8E2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517CF0"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2D13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8FFBA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B5E7A6"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8484C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685F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CAED72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687E8AC0" w14:textId="77777777" w:rsidTr="00943C98">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C59580"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planas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051CA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9F62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D455A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E7100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EE25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EF35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6AE7A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45428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16784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122FD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1127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EEE34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3136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5B6D9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48835A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3C11058A" w14:textId="77777777" w:rsidTr="00943C98">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9DCE1A"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planas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F899E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361B2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BD4D6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F9AA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D970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C863A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A4C62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52ABF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9D29B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5D6F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240C1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F05960"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A15FF6"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EB410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2A692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1C6F5A" w14:paraId="471E8673" w14:textId="77777777" w:rsidTr="00943C98">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69E214" w14:textId="3C41123C" w:rsidR="001C6F5A" w:rsidRDefault="001C6F5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vartotojams skirta patobulinta apsauga nuo grėsmių</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13169E" w14:textId="77777777" w:rsidR="001C6F5A" w:rsidRPr="009B68F5" w:rsidRDefault="001C6F5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7A741" w14:textId="77777777" w:rsidR="001C6F5A" w:rsidRPr="009B68F5" w:rsidRDefault="001C6F5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B84C31" w14:textId="77777777" w:rsidR="001C6F5A" w:rsidRPr="009B68F5" w:rsidRDefault="001C6F5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FDD00" w14:textId="77777777" w:rsidR="001C6F5A" w:rsidRPr="009B68F5" w:rsidRDefault="001C6F5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DE23BE" w14:textId="77777777" w:rsidR="001C6F5A" w:rsidRPr="009B68F5" w:rsidRDefault="001C6F5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DE239" w14:textId="77777777" w:rsidR="001C6F5A" w:rsidRPr="009B68F5" w:rsidRDefault="001C6F5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AC9960" w14:textId="77777777" w:rsidR="001C6F5A" w:rsidRPr="009B68F5" w:rsidRDefault="001C6F5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84A44E" w14:textId="77777777" w:rsidR="001C6F5A" w:rsidRPr="009B68F5" w:rsidRDefault="001C6F5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A03986" w14:textId="77777777" w:rsidR="001C6F5A" w:rsidRPr="009B68F5" w:rsidRDefault="001C6F5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CBBDD2" w14:textId="77777777" w:rsidR="001C6F5A" w:rsidRPr="009B68F5" w:rsidRDefault="001C6F5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3DE998" w14:textId="77777777" w:rsidR="001C6F5A" w:rsidRPr="009B68F5" w:rsidRDefault="001C6F5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3750ED" w14:textId="77777777" w:rsidR="001C6F5A" w:rsidRPr="009B68F5" w:rsidRDefault="001C6F5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84C5F" w14:textId="77777777" w:rsidR="001C6F5A" w:rsidRPr="009B68F5" w:rsidRDefault="001C6F5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069BCC" w14:textId="77777777" w:rsidR="001C6F5A" w:rsidRPr="009B68F5" w:rsidRDefault="001C6F5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93BF4C" w14:textId="77777777" w:rsidR="001C6F5A" w:rsidRPr="009B68F5" w:rsidRDefault="001C6F5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653BEA09" w14:textId="77777777" w:rsidTr="00943C98">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0E4916"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16B58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F8CB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05D53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19AA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8278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806A7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82031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EBD86B6"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E5C98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71694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E1BBB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EA2D6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DD63F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50215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1BEC0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637C2697" w14:textId="77777777" w:rsidTr="00943C98">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8E57BA"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skirta klientų aptarnavimui</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C8491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A9055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3EE2D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09B0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86EB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BBF5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483F4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AF618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3C50E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7985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9CEC5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23CD86"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907A8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BA4A3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5BDF56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2553999A" w14:textId="77777777" w:rsidTr="00943C98">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E160B5"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skirta techninės pagalbos darbo vietoje paslaugoms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47BEE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741BE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05C2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BB36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D9C6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C6FC0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BF911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E763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7B4CF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57AB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81EBD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42634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E6E35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C974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934B01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2D1548B0" w14:textId="77777777" w:rsidTr="00943C98">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38747A"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skirta projektų vykdymo paslaugoms automatizuoti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D9236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2FA09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FFAF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B040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78DB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2560C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FE995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4CAF4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EC7A7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36BB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7492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F486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BA217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A3928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F39F26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6BE5E930" w14:textId="77777777" w:rsidTr="00943C98">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9257AA" w14:textId="77777777" w:rsidR="00CD0EDA" w:rsidRPr="006F1174"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39D26D"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4A65E1"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3511E"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BA05A"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355DF"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1EFD4"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5A6B1D"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CBFBDF"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8A66A9"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15AA0"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EA848"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9AAB3F"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A8689B"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C1B830"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6C3AD8E"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7FB9FBB0" w14:textId="77777777" w:rsidTr="00943C98">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2FD703" w14:textId="03F5D250" w:rsidR="00CD0EDA" w:rsidRPr="009B68F5" w:rsidRDefault="00943C98"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58829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7392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78FDB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9255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9B99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20D666"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CE087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273EA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9B77E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33CE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3F99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9A7B4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F775A6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D33F7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33768B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34C9C755" w14:textId="77777777" w:rsidTr="00943C98">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F997C3" w14:textId="77777777" w:rsidR="00CD0EDA" w:rsidRPr="006F1174"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3FD1F5"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666DBB"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8C94F2"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AE4F9"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F1539"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E13C9"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99C4F5"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25DB07"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503DDB"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2021B"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78FEA"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58D023"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35972C"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F53F43"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788C3BB"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041852D0" w14:textId="77777777" w:rsidTr="00943C98">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F0DF05" w14:textId="77777777" w:rsidR="00CD0EDA"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1 planas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A8A62C"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FBBA48"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261CE4"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F54A2"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EA3B8"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36B8DA7"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262844"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E3A86C"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0A67"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90316"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82B86"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6A86EC"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C7045F"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FF74EC"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735555A"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658EF592" w14:textId="77777777" w:rsidTr="00943C98">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2DA55E" w14:textId="77777777" w:rsidR="00CD0EDA" w:rsidRPr="006F1174"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1 planas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2DDCA4"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766315"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C3FEDC"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51CC7"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FDFCD9"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8D9E2A8"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D907FE"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14879F"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A3AB6A"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3D462"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276308"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0F02EC"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EFE97B"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DCF40B"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F8B141A"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346F1A39" w14:textId="77777777" w:rsidTr="00943C98">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6FD0DC"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2 planas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AC543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26FEE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0E67C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AFC7B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D4E1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FA5C9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BFE81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36F040"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ABAEC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DC95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2B4E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E3AE2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9D0800"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48CF2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F40CFC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50E679D4" w14:textId="77777777" w:rsidTr="00943C98">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4DC0E5"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1 planas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EDCFE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4DD26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8D41B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21FA95B" w14:textId="77777777" w:rsidR="00CD0EDA" w:rsidRPr="006F1174"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0DCA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30DCF48" w14:textId="77777777" w:rsidR="00CD0EDA" w:rsidRPr="006F1174"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D5C41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D166E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6561A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5FB37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C756CE4" w14:textId="77777777" w:rsidR="00CD0EDA" w:rsidRPr="006F1174"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DF66A7" w14:textId="77777777" w:rsidR="00CD0EDA" w:rsidRPr="006F1174"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72105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EB088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5B2A166"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49F79573" w14:textId="77777777" w:rsidTr="00943C98">
        <w:trPr>
          <w:trHeight w:val="210"/>
        </w:trPr>
        <w:tc>
          <w:tcPr>
            <w:tcW w:w="37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DCA790" w14:textId="77777777" w:rsidR="00CD0EDA" w:rsidRPr="006F1174"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2 planas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15083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1E91C12" w14:textId="77777777" w:rsidR="00CD0EDA" w:rsidRPr="006F1174"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6E69C35" w14:textId="77777777" w:rsidR="00CD0EDA" w:rsidRPr="006F1174"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036389" w14:textId="77777777" w:rsidR="00CD0EDA" w:rsidRPr="006F1174"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0E672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497D141" w14:textId="77777777" w:rsidR="00CD0EDA" w:rsidRPr="006F1174"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438A2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179DF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149FA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83D4148" w14:textId="77777777" w:rsidR="00CD0EDA" w:rsidRPr="006F1174"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FE0D72" w14:textId="77777777" w:rsidR="00CD0EDA" w:rsidRPr="006F1174"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56A14A" w14:textId="77777777" w:rsidR="00CD0EDA" w:rsidRPr="006F1174"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76435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012D1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2B2A0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bl>
    <w:p w14:paraId="3A2D26E2" w14:textId="77777777" w:rsidR="00CD0EDA" w:rsidRPr="003F6D10" w:rsidRDefault="00CD0EDA" w:rsidP="00CD0EDA">
      <w:pPr>
        <w:pStyle w:val="ProductList-Body"/>
        <w:spacing w:before="60"/>
        <w:rPr>
          <w:i/>
          <w:sz w:val="16"/>
          <w:szCs w:val="16"/>
        </w:rPr>
      </w:pPr>
      <w:r>
        <w:rPr>
          <w:i/>
          <w:sz w:val="16"/>
          <w:szCs w:val="16"/>
          <w:vertAlign w:val="superscript"/>
        </w:rPr>
        <w:t>1</w:t>
      </w:r>
      <w:r>
        <w:rPr>
          <w:i/>
          <w:sz w:val="16"/>
          <w:szCs w:val="16"/>
        </w:rPr>
        <w:t xml:space="preserve"> Jei priedo paketo PL pavadinime nurodyta „be „ProPlus“, teisė naudoti „Office 365 ProPlus“ nenumatyta.</w:t>
      </w:r>
    </w:p>
    <w:p w14:paraId="7139783A" w14:textId="77777777" w:rsidR="00CD0EDA" w:rsidRPr="00EB4F97" w:rsidRDefault="00CD0EDA" w:rsidP="00CD0EDA">
      <w:pPr>
        <w:pStyle w:val="ProductList-Body"/>
        <w:rPr>
          <w:rStyle w:val="Hyperlink"/>
          <w:i/>
          <w:color w:val="000000" w:themeColor="text1"/>
          <w:sz w:val="16"/>
          <w:szCs w:val="16"/>
        </w:rPr>
      </w:pPr>
      <w:r>
        <w:rPr>
          <w:i/>
          <w:sz w:val="16"/>
          <w:szCs w:val="16"/>
          <w:vertAlign w:val="superscript"/>
        </w:rPr>
        <w:t>2</w:t>
      </w:r>
      <w:r>
        <w:rPr>
          <w:i/>
          <w:sz w:val="16"/>
          <w:szCs w:val="16"/>
        </w:rPr>
        <w:t xml:space="preserve"> Be pirmiau išvardytų Internete teikiamų paslaugų, „Microsoft 365“ atitinka ir SL reikalavimus, keliamus „Windows“ SA vienam vartotojui, kaip aprašyta Produktų naudojimo sąlygose.</w:t>
      </w:r>
    </w:p>
    <w:p w14:paraId="44C637E4" w14:textId="77777777" w:rsidR="00CD0EDA" w:rsidRPr="00C040A0" w:rsidRDefault="00CD0EDA" w:rsidP="00CD0EDA">
      <w:pPr>
        <w:pStyle w:val="ProductList-Body"/>
        <w:rPr>
          <w:i/>
          <w:sz w:val="16"/>
          <w:szCs w:val="16"/>
        </w:rPr>
      </w:pPr>
      <w:r>
        <w:rPr>
          <w:i/>
          <w:sz w:val="16"/>
          <w:szCs w:val="16"/>
          <w:vertAlign w:val="superscript"/>
        </w:rPr>
        <w:t>3</w:t>
      </w:r>
      <w:r>
        <w:rPr>
          <w:i/>
          <w:sz w:val="16"/>
          <w:szCs w:val="16"/>
        </w:rPr>
        <w:t xml:space="preserve"> Ar internetinės „Skype“ verslui garso konferencijos bus įtrauktos į „Office 365 Enterprise E5“, priklauso nuo regiono.</w:t>
      </w:r>
    </w:p>
    <w:p w14:paraId="035AF22F" w14:textId="77777777" w:rsidR="00CD0EDA" w:rsidRDefault="00CD0EDA" w:rsidP="00CD0EDA">
      <w:pPr>
        <w:pStyle w:val="ProductList-Body"/>
        <w:rPr>
          <w:i/>
          <w:sz w:val="16"/>
          <w:szCs w:val="16"/>
        </w:rPr>
      </w:pPr>
      <w:r>
        <w:rPr>
          <w:i/>
          <w:sz w:val="16"/>
          <w:szCs w:val="16"/>
          <w:vertAlign w:val="superscript"/>
        </w:rPr>
        <w:t>4</w:t>
      </w:r>
      <w:r>
        <w:rPr>
          <w:i/>
          <w:sz w:val="16"/>
          <w:szCs w:val="16"/>
        </w:rPr>
        <w:t xml:space="preserve"> Be pirmiau išvardytų Internete teikiamų paslaugų, į „Dynamics 365‟ bendrąjį operacijų planą įeina finansų ir operacijų funkcijos, kaip aprašyta „Dynamics 365 Enterprise Edition‟ Licencijavimo vadovo C priede </w:t>
      </w:r>
      <w:hyperlink r:id="rId66" w:history="1">
        <w:r>
          <w:rPr>
            <w:rStyle w:val="Hyperlink"/>
            <w:i/>
            <w:sz w:val="16"/>
            <w:szCs w:val="16"/>
          </w:rPr>
          <w:t>https://www.microsoft.com/en-us/dynamics365/pricing</w:t>
        </w:r>
      </w:hyperlink>
      <w:r>
        <w:rPr>
          <w:i/>
          <w:sz w:val="16"/>
          <w:szCs w:val="16"/>
        </w:rPr>
        <w:t>.</w:t>
      </w:r>
    </w:p>
    <w:p w14:paraId="5309AC12" w14:textId="77777777" w:rsidR="00CD0EDA" w:rsidRDefault="00CD0EDA" w:rsidP="00CD0EDA">
      <w:pPr>
        <w:pStyle w:val="ProductList-Body"/>
      </w:pPr>
    </w:p>
    <w:p w14:paraId="351B14D1" w14:textId="77777777" w:rsidR="00CD0EDA" w:rsidRPr="00346B66" w:rsidRDefault="00CD0EDA" w:rsidP="00CD0EDA">
      <w:pPr>
        <w:pStyle w:val="ProductList-Offering1Heading"/>
      </w:pPr>
      <w:bookmarkStart w:id="220" w:name="_Toc503180510"/>
      <w:bookmarkStart w:id="221" w:name="_Toc515557472"/>
      <w:r>
        <w:t>Viešasis sektorius</w:t>
      </w:r>
      <w:bookmarkEnd w:id="220"/>
      <w:bookmarkEnd w:id="221"/>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CD0EDA" w14:paraId="150DBF2B" w14:textId="77777777" w:rsidTr="00943C98">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6AFA6D71" w14:textId="77777777" w:rsidR="00CD0EDA" w:rsidRDefault="00CD0EDA" w:rsidP="00943C98">
            <w:pPr>
              <w:pStyle w:val="ProductList-Body"/>
              <w:tabs>
                <w:tab w:val="clear" w:pos="158"/>
                <w:tab w:val="left" w:pos="720"/>
              </w:tabs>
              <w:spacing w:line="256" w:lineRule="auto"/>
              <w:ind w:left="-108"/>
              <w:rPr>
                <w:sz w:val="22"/>
              </w:rPr>
            </w:pPr>
            <w:r>
              <w:rPr>
                <w:sz w:val="22"/>
              </w:rPr>
              <w:t>Internete teikiamos paslaugos</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244567E3" w14:textId="77777777" w:rsidR="00CD0EDA" w:rsidRPr="001F15CE" w:rsidRDefault="00CD0EDA" w:rsidP="00943C98">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Government“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15AF2F3B" w14:textId="77777777" w:rsidR="00CD0EDA" w:rsidRPr="001F15CE" w:rsidRDefault="00CD0EDA" w:rsidP="00943C98">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Education“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7CB3B403" w14:textId="77777777" w:rsidR="00CD0EDA" w:rsidRPr="001F15CE" w:rsidRDefault="00CD0EDA" w:rsidP="00943C98">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Education“ </w:t>
            </w:r>
            <w:r>
              <w:rPr>
                <w:rFonts w:asciiTheme="majorHAnsi" w:hAnsiTheme="majorHAnsi"/>
                <w:color w:val="FFFFFF" w:themeColor="background1"/>
                <w:sz w:val="15"/>
                <w:szCs w:val="15"/>
                <w:vertAlign w:val="superscript"/>
              </w:rPr>
              <w:t>2</w:t>
            </w:r>
          </w:p>
        </w:tc>
      </w:tr>
      <w:tr w:rsidR="00CD0EDA" w14:paraId="46F0C04E" w14:textId="77777777" w:rsidTr="00943C98">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4B6B93A3" w14:textId="77777777" w:rsidR="00CD0EDA" w:rsidRDefault="00CD0EDA" w:rsidP="00943C98">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90BA4D6" w14:textId="77777777" w:rsidR="00CD0EDA" w:rsidRPr="001F15CE" w:rsidRDefault="00CD0EDA" w:rsidP="00943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BF90AA" w14:textId="77777777" w:rsidR="00CD0EDA" w:rsidRPr="001F15CE" w:rsidRDefault="00CD0EDA" w:rsidP="00943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61DAB64" w14:textId="77777777" w:rsidR="00CD0EDA" w:rsidRPr="001F15CE" w:rsidRDefault="00CD0EDA" w:rsidP="00943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B44E8CD" w14:textId="77777777" w:rsidR="00CD0EDA" w:rsidRPr="001F15CE" w:rsidRDefault="00CD0EDA" w:rsidP="00943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DA3F9A1" w14:textId="77777777" w:rsidR="00CD0EDA" w:rsidRPr="001F15CE" w:rsidRDefault="00CD0EDA" w:rsidP="00943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AC8AAE" w14:textId="77777777" w:rsidR="00CD0EDA" w:rsidRPr="001F15CE" w:rsidRDefault="00CD0EDA" w:rsidP="00943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50EBFB" w14:textId="77777777" w:rsidR="00CD0EDA" w:rsidRPr="001F15CE" w:rsidRDefault="00CD0EDA" w:rsidP="00943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F79F3EB" w14:textId="77777777" w:rsidR="00CD0EDA" w:rsidRPr="001F15CE" w:rsidRDefault="00CD0EDA" w:rsidP="00943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8F6266" w14:textId="77777777" w:rsidR="00CD0EDA" w:rsidRPr="001F15CE" w:rsidRDefault="00CD0EDA" w:rsidP="00943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BECFB3" w14:textId="77777777" w:rsidR="00CD0EDA" w:rsidRPr="006F1174" w:rsidRDefault="00CD0EDA" w:rsidP="00943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32EE68" w14:textId="77777777" w:rsidR="00CD0EDA" w:rsidRPr="001F15CE" w:rsidRDefault="00CD0EDA" w:rsidP="00943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CD0EDA" w14:paraId="67BA5BA4" w14:textId="77777777" w:rsidTr="00943C98">
        <w:trPr>
          <w:trHeight w:val="210"/>
        </w:trPr>
        <w:tc>
          <w:tcPr>
            <w:tcW w:w="3563" w:type="dxa"/>
            <w:tcBorders>
              <w:top w:val="nil"/>
              <w:left w:val="nil"/>
              <w:bottom w:val="dashSmallGap" w:sz="4" w:space="0" w:color="BFBFBF" w:themeColor="background1" w:themeShade="BF"/>
              <w:right w:val="nil"/>
            </w:tcBorders>
            <w:noWrap/>
            <w:vAlign w:val="center"/>
            <w:hideMark/>
          </w:tcPr>
          <w:p w14:paraId="1D0E56D7"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263C2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EEAB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DFC8B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2525C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27D7D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0B0B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D94E1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61690"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EC40FE"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863054"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F9017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03D6CEAC" w14:textId="77777777" w:rsidTr="00943C9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5A96DD"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planas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A98E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A83F5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93B936"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35321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CEB42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E13CC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5F350"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42D6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3EFDD1"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9C319C"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282316"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14F3B9F3" w14:textId="77777777" w:rsidTr="00943C9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C3617E"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planas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8003C6"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DBD70"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F94AE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BC4CB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D935B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8EFABB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9A6DD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74579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526765"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557877"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FB40D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58B425EC" w14:textId="77777777" w:rsidTr="00943C9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314F28"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B68DF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228A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8E97A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5C238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CCC23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4C58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5B83F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2A17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58A93F"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61A204"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913BE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33AABAF2" w14:textId="77777777" w:rsidTr="00943C9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1FA521"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planas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EA70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2A685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F0F52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F960B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00F366"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86677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3D4C00"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9862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BD2EA9"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3D9B7"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B436E6"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7C07C1D6" w14:textId="77777777" w:rsidTr="00943C9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D2A1E4"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planas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988B6"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1E82A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867CD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70CF1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C4ECD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F8F6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ED80A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DEB9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F33CDF"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730D84"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DA62A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4F3B9D16" w14:textId="77777777" w:rsidTr="00943C9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A423C8"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1 planas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FD7F0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E30E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75BE6"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7D46C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10C09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9569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3AE03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B8EBF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40FC82"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23CD4A"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873CF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72791950" w14:textId="77777777" w:rsidTr="00943C9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063367"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2 planas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EECB2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F4CE7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A0AA2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AB8F1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9DAD7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15747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21F430"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A1B20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3863AE"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54E493"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D1B77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5BC5B2AD" w14:textId="77777777" w:rsidTr="00943C9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CD0946"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Telefono sistema</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99BF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1554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00887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0F02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89488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B1584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93D2A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0592C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DDAF4"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258E9E"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DD244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57FEE372" w14:textId="77777777" w:rsidTr="00943C9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646C7E"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Garso konferencijos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2E8D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BCD2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8B63A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C01B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5AE52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700C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85E83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2ABE4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D389E2"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5D6AE2"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DA3A6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25EC19F0" w14:textId="77777777" w:rsidTr="00943C9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687370"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21868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329FA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24268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E801B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965AB6"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22EFE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5B420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009B60"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557862"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F81E84"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B7A2C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1B905400" w14:textId="77777777" w:rsidTr="00943C9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ABD2C4"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C1AD7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28058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698D9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8FF5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189CA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D6EC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D0B60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E3A7D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AAF4FF"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8580DA"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ACF71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5FB81769" w14:textId="77777777" w:rsidTr="00943C9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F33648"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61710"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F8F6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0D9DB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93966"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CBBA7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C90B0"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0791A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6B3B6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D213A3"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4849C6"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330E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6B4A8203" w14:textId="77777777" w:rsidTr="00943C9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66FCE6"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išplėstinė atitiktis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0D0A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1935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8EA0C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BA341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6DAC6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CA96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7C1CD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6BACC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CF9F50"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1F9E2D"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03DD3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4D18870C" w14:textId="77777777" w:rsidTr="00943C98">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6A90D2" w14:textId="77777777" w:rsidR="00CD0EDA" w:rsidRPr="006F1174"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42992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F9AD2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7592E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195E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30FE5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9AECC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7A9AE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969A5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ABDB70"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0E3DBE"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6364A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718428C2" w14:textId="77777777" w:rsidTr="00943C9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01BC4A"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1300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D8CB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CCE7A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E0E0D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1D8D4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12D4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F343B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7A1A3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4CECE0"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2823FE"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F9A03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7D390A95" w14:textId="77777777" w:rsidTr="00943C9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1C7EF4"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F46C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C49E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FB8FB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60C5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D3644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AE45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D7A54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C079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ECA059"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D04468"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DD2DF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322FF6D2" w14:textId="77777777" w:rsidTr="00943C9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57FCA1"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patobulinta apsauga nuo grėsmių</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361C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A554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B72E2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73984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A6393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D7681"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E7FAF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92E5B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83621E"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57DB10"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7BB73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7AB017A3" w14:textId="77777777" w:rsidTr="00943C9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1CA14A"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48D4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8C4D6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36C1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D6CD9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99801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36CE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5106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3851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25308D"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C4545B"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E51DA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7C4877CF" w14:textId="77777777" w:rsidTr="00943C9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87C558"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planas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AA800"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BB21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CB92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881D5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DA0BA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D4A2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1371CC"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1639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5698CF"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3107E7"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09066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4AACB5EF" w14:textId="77777777" w:rsidTr="00943C9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2935D7"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2 planas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3337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DA95E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B5B3C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BFCD7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3A09B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3E09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1BC75E"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C11B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FFF4D7"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60BCC3"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366AD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3480DB54" w14:textId="77777777" w:rsidTr="00943C9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CC5BC7"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planas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9C5D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7E68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33BAEF"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97404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91139"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668B1A"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F3502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6D96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DE700C"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7D6855"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1854F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04F3906F" w14:textId="77777777" w:rsidTr="00943C9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6AFD8E"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planas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E1AD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84CF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CCB96"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3B140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7B546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134A0"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CD61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1DDC7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A080B9"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7726D4"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1962E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1C6F5A" w14:paraId="048E3FE4" w14:textId="77777777" w:rsidTr="00943C9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390729" w14:textId="6E98FCA6" w:rsidR="001C6F5A" w:rsidRDefault="001C6F5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vartotojams skirta patobulinta apsauga nuo grėsmių</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46672" w14:textId="77777777" w:rsidR="001C6F5A" w:rsidRPr="009B68F5" w:rsidRDefault="001C6F5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ADFE2" w14:textId="77777777" w:rsidR="001C6F5A" w:rsidRPr="009B68F5" w:rsidRDefault="001C6F5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BAAFC" w14:textId="77777777" w:rsidR="001C6F5A" w:rsidRPr="009B68F5" w:rsidRDefault="001C6F5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7B3CC4" w14:textId="77777777" w:rsidR="001C6F5A" w:rsidRPr="009B68F5" w:rsidRDefault="001C6F5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D72662" w14:textId="77777777" w:rsidR="001C6F5A" w:rsidRPr="009B68F5" w:rsidRDefault="001C6F5A" w:rsidP="00943C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86F1E" w14:textId="77777777" w:rsidR="001C6F5A" w:rsidRPr="009B68F5" w:rsidRDefault="001C6F5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FBB2EF" w14:textId="77777777" w:rsidR="001C6F5A" w:rsidRPr="009B68F5" w:rsidRDefault="001C6F5A" w:rsidP="00943C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0C36EA" w14:textId="77777777" w:rsidR="001C6F5A" w:rsidRPr="009B68F5" w:rsidRDefault="001C6F5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3A2C6" w14:textId="77777777" w:rsidR="001C6F5A" w:rsidRDefault="001C6F5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A851D5" w14:textId="77777777" w:rsidR="001C6F5A" w:rsidRDefault="001C6F5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58324B" w14:textId="77777777" w:rsidR="001C6F5A" w:rsidRPr="009B68F5" w:rsidRDefault="001C6F5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6C24355D" w14:textId="77777777" w:rsidTr="00943C9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F8B05E"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92C8E8"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32666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8FCD5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C584D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5AD87"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EFF30"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70CAE6"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4BA24"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05AFBA"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333256"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1ED6D3"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34F9C64B" w14:textId="77777777" w:rsidTr="00943C9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203363" w14:textId="77777777" w:rsidR="00CD0EDA" w:rsidRPr="009B68F5"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1 planas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02785"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D8E8E4" w14:textId="77777777" w:rsidR="00CD0EDA" w:rsidRPr="006F1174"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6B48E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D9544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824F9B" w14:textId="77777777" w:rsidR="00CD0EDA" w:rsidRPr="006F1174"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34A8CD"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3CA2D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14071FD" w14:textId="77777777" w:rsidR="00CD0EDA" w:rsidRPr="006F1174"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61ED39"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D6765A"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8741F2" w14:textId="77777777" w:rsidR="00CD0EDA" w:rsidRPr="006F1174"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7D39C201" w14:textId="77777777" w:rsidTr="00943C9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38FBDE" w14:textId="77777777" w:rsidR="00CD0EDA" w:rsidRPr="006F1174"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2 planas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35E92"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FE8AB" w14:textId="77777777" w:rsidR="00CD0EDA" w:rsidRPr="009B68F5"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BDDBF6" w14:textId="77777777" w:rsidR="00CD0EDA" w:rsidRPr="006F1174"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9AC3F50" w14:textId="77777777" w:rsidR="00CD0EDA" w:rsidRPr="006F1174"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05BCD3" w14:textId="77777777" w:rsidR="00CD0EDA" w:rsidRPr="006F1174"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729BF8D" w14:textId="77777777" w:rsidR="00CD0EDA" w:rsidRPr="006F1174"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A62FFB" w14:textId="77777777" w:rsidR="00CD0EDA" w:rsidRPr="006F1174"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8B8D04" w14:textId="77777777" w:rsidR="00CD0EDA" w:rsidRPr="006F1174"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ADD4AD" w14:textId="77777777" w:rsidR="00CD0EDA" w:rsidRPr="006F1174"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C4E55D" w14:textId="77777777" w:rsidR="00CD0EDA" w:rsidRPr="006F1174"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9FE5A5" w14:textId="77777777" w:rsidR="00CD0EDA" w:rsidRPr="006F1174" w:rsidRDefault="00CD0EDA" w:rsidP="00943C98">
            <w:pPr>
              <w:pStyle w:val="ProductList-Body"/>
              <w:tabs>
                <w:tab w:val="clear" w:pos="158"/>
                <w:tab w:val="left" w:pos="720"/>
              </w:tabs>
              <w:spacing w:line="256" w:lineRule="auto"/>
              <w:jc w:val="center"/>
              <w:rPr>
                <w:rFonts w:asciiTheme="majorHAnsi" w:hAnsiTheme="majorHAnsi"/>
                <w:sz w:val="15"/>
                <w:szCs w:val="15"/>
              </w:rPr>
            </w:pPr>
          </w:p>
        </w:tc>
      </w:tr>
      <w:tr w:rsidR="00CD0EDA" w14:paraId="49669FF4" w14:textId="77777777" w:rsidTr="00943C9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D4A31D" w14:textId="77777777" w:rsidR="00CD0EDA" w:rsidRDefault="00CD0EDA" w:rsidP="00943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26807"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D9BE1"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B1B737"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EA6D3"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E2DCE5"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411AC7"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AD191C"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938B0"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F098F8"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29448D"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37A2A0" w14:textId="77777777" w:rsidR="00CD0EDA" w:rsidRDefault="00CD0EDA" w:rsidP="00943C98">
            <w:pPr>
              <w:pStyle w:val="ProductList-Body"/>
              <w:tabs>
                <w:tab w:val="clear" w:pos="158"/>
                <w:tab w:val="left" w:pos="720"/>
              </w:tabs>
              <w:spacing w:line="256" w:lineRule="auto"/>
              <w:jc w:val="center"/>
              <w:rPr>
                <w:rFonts w:asciiTheme="majorHAnsi" w:hAnsiTheme="majorHAnsi"/>
                <w:sz w:val="15"/>
                <w:szCs w:val="15"/>
              </w:rPr>
            </w:pPr>
          </w:p>
        </w:tc>
      </w:tr>
    </w:tbl>
    <w:p w14:paraId="01132697" w14:textId="77777777" w:rsidR="00CD0EDA" w:rsidRPr="00450B1A" w:rsidRDefault="00CD0EDA" w:rsidP="00CD0EDA">
      <w:pPr>
        <w:pStyle w:val="ProductList-Body"/>
        <w:spacing w:before="60"/>
        <w:rPr>
          <w:i/>
          <w:sz w:val="16"/>
          <w:szCs w:val="16"/>
        </w:rPr>
      </w:pPr>
      <w:r>
        <w:rPr>
          <w:i/>
          <w:sz w:val="16"/>
          <w:szCs w:val="16"/>
          <w:vertAlign w:val="superscript"/>
        </w:rPr>
        <w:t>1</w:t>
      </w:r>
      <w:r>
        <w:rPr>
          <w:i/>
          <w:sz w:val="16"/>
          <w:szCs w:val="16"/>
        </w:rPr>
        <w:t xml:space="preserve"> Jei priedo paketo PL pavadinime nurodyta „be „ProPlus“, teisė naudoti „Office 365 ProPlus“ nenumatyta.</w:t>
      </w:r>
    </w:p>
    <w:p w14:paraId="56BC2541" w14:textId="77777777" w:rsidR="00CD0EDA" w:rsidRPr="00EB4F97" w:rsidRDefault="00CD0EDA" w:rsidP="00CD0EDA">
      <w:pPr>
        <w:pStyle w:val="ProductList-Body"/>
        <w:rPr>
          <w:rStyle w:val="Hyperlink"/>
          <w:i/>
          <w:color w:val="000000" w:themeColor="text1"/>
          <w:sz w:val="16"/>
          <w:szCs w:val="16"/>
        </w:rPr>
      </w:pPr>
      <w:r>
        <w:rPr>
          <w:i/>
          <w:sz w:val="16"/>
          <w:szCs w:val="16"/>
          <w:vertAlign w:val="superscript"/>
        </w:rPr>
        <w:t>2</w:t>
      </w:r>
      <w:r>
        <w:rPr>
          <w:i/>
          <w:sz w:val="16"/>
          <w:szCs w:val="16"/>
        </w:rPr>
        <w:t xml:space="preserve"> Be pirmiau išvardytų Internete teikiamų paslaugų, „Microsoft 365 Education“ atitinka ir SL reikalavimus, keliamus „Windows“ SA vienam vartotojui, kaip aprašyta Produktų naudojimo sąlygose.</w:t>
      </w:r>
    </w:p>
    <w:p w14:paraId="0AEE0383" w14:textId="77777777" w:rsidR="00CD0EDA" w:rsidRPr="00C040A0" w:rsidRDefault="00CD0EDA" w:rsidP="00CD0EDA">
      <w:pPr>
        <w:pStyle w:val="ProductList-Body"/>
        <w:rPr>
          <w:i/>
          <w:sz w:val="16"/>
          <w:szCs w:val="16"/>
        </w:rPr>
      </w:pPr>
      <w:r>
        <w:rPr>
          <w:i/>
          <w:sz w:val="16"/>
          <w:szCs w:val="16"/>
          <w:vertAlign w:val="superscript"/>
        </w:rPr>
        <w:t>3</w:t>
      </w:r>
      <w:r>
        <w:rPr>
          <w:i/>
          <w:sz w:val="16"/>
          <w:szCs w:val="16"/>
        </w:rPr>
        <w:t xml:space="preserve"> Ar internetinės „Skype“ verslui garso konferencijos bus įtrauktos į „Office 365 Government / Education E5 / A5“, priklauso nuo regiono.</w:t>
      </w:r>
    </w:p>
    <w:p w14:paraId="68096FCF" w14:textId="77777777" w:rsidR="00CD0EDA" w:rsidRDefault="00CD0EDA" w:rsidP="00CD0EDA">
      <w:pPr>
        <w:pStyle w:val="ProductList-Body"/>
      </w:pPr>
      <w:r>
        <w:rPr>
          <w:i/>
          <w:sz w:val="16"/>
          <w:szCs w:val="16"/>
          <w:vertAlign w:val="superscript"/>
        </w:rPr>
        <w:t xml:space="preserve">4 </w:t>
      </w:r>
      <w:r>
        <w:rPr>
          <w:i/>
          <w:sz w:val="16"/>
          <w:szCs w:val="16"/>
        </w:rPr>
        <w:t>Apima „Microsoft 365 Education A3“ su pagrindine KPL.</w:t>
      </w:r>
    </w:p>
    <w:bookmarkEnd w:id="219"/>
    <w:p w14:paraId="0A51C03A" w14:textId="77777777" w:rsidR="00A51702" w:rsidRPr="000772BE" w:rsidRDefault="00511162" w:rsidP="00B44244">
      <w:pPr>
        <w:pStyle w:val="ProductList-Body"/>
        <w:shd w:val="clear" w:color="auto" w:fill="A6A6A6" w:themeFill="background1" w:themeFillShade="A6"/>
        <w:spacing w:before="120" w:after="240"/>
        <w:jc w:val="right"/>
      </w:pPr>
      <w:r>
        <w:fldChar w:fldCharType="begin"/>
      </w:r>
      <w:r>
        <w:instrText xml:space="preserve"> HYPERLINK \l "Turinys" </w:instrText>
      </w:r>
      <w:r>
        <w:fldChar w:fldCharType="separate"/>
      </w:r>
      <w:r w:rsidR="00A51702">
        <w:rPr>
          <w:rStyle w:val="Hyperlink"/>
          <w:sz w:val="16"/>
          <w:szCs w:val="16"/>
        </w:rPr>
        <w:t>Turinys</w:t>
      </w:r>
      <w:r>
        <w:rPr>
          <w:rStyle w:val="Hyperlink"/>
          <w:sz w:val="16"/>
          <w:szCs w:val="16"/>
        </w:rPr>
        <w:fldChar w:fldCharType="end"/>
      </w:r>
      <w:r w:rsidR="00A51702">
        <w:rPr>
          <w:sz w:val="16"/>
          <w:szCs w:val="16"/>
        </w:rPr>
        <w:t xml:space="preserve"> / </w:t>
      </w:r>
      <w:hyperlink w:anchor="GeneralTerms" w:history="1">
        <w:r w:rsidR="00A51702">
          <w:rPr>
            <w:rStyle w:val="Hyperlink"/>
            <w:sz w:val="16"/>
            <w:szCs w:val="16"/>
          </w:rPr>
          <w:t>Bendrosios sąlygos</w:t>
        </w:r>
      </w:hyperlink>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2" w:name="Attachment3"/>
      <w:bookmarkStart w:id="223" w:name="_Toc515557473"/>
      <w:r>
        <w:t>3 priedas – standartinės sutarties sąlygos (procesoriai)</w:t>
      </w:r>
      <w:bookmarkEnd w:id="222"/>
      <w:bookmarkEnd w:id="223"/>
    </w:p>
    <w:p w14:paraId="114DD0F2" w14:textId="77777777" w:rsidR="00943C98" w:rsidRDefault="00943C98" w:rsidP="00943C98">
      <w:pPr>
        <w:pStyle w:val="ProductList-Body"/>
      </w:pPr>
      <w:r>
        <w:t>Klientui vykdant bendrojo licencijavimo sutartį būtina vykdyti ir šiame „Microsoft Corporation“ papildomai pasirašytame 3 priede išdėstytas sąlygas. Nesutikimo su Standartinėmis sutarčių sąlygomis atveju Klientas įmonei „Microsoft“ turi nusiųsti rašytinį pranešimą (pagal Kliento bendrojo licencijavimo sutarties sąlygas) su šia informacija:</w:t>
      </w:r>
    </w:p>
    <w:p w14:paraId="71557FE5" w14:textId="77777777" w:rsidR="00943C98" w:rsidRDefault="00943C98" w:rsidP="00943C98">
      <w:pPr>
        <w:pStyle w:val="ProductList-Body"/>
        <w:numPr>
          <w:ilvl w:val="0"/>
          <w:numId w:val="5"/>
        </w:numPr>
        <w:ind w:left="450" w:hanging="270"/>
      </w:pPr>
      <w:r>
        <w:t>visas juridinis nesutikimą pareiškiančio Kliento ir bet kurios su juo Susijusios įmonės pavadinimas;</w:t>
      </w:r>
    </w:p>
    <w:p w14:paraId="781865EE" w14:textId="77777777" w:rsidR="00943C98" w:rsidRDefault="00943C98" w:rsidP="00943C98">
      <w:pPr>
        <w:pStyle w:val="ProductList-Body"/>
        <w:numPr>
          <w:ilvl w:val="0"/>
          <w:numId w:val="5"/>
        </w:numPr>
        <w:spacing w:before="40"/>
        <w:ind w:left="450" w:hanging="270"/>
      </w:pPr>
      <w:r>
        <w:t>bendrojo licencijavimo sutartis, su kurios sąlygomis nesutinkama, jei Klientas yra sudaręs kelias bendrojo licencijavimo sutartis; ir</w:t>
      </w:r>
    </w:p>
    <w:p w14:paraId="5B0B5179" w14:textId="77777777" w:rsidR="00943C98" w:rsidRDefault="00943C98" w:rsidP="00943C98">
      <w:pPr>
        <w:pStyle w:val="ProductList-Body"/>
        <w:numPr>
          <w:ilvl w:val="0"/>
          <w:numId w:val="5"/>
        </w:numPr>
        <w:spacing w:before="40"/>
        <w:ind w:left="461" w:hanging="274"/>
      </w:pPr>
      <w:r>
        <w:t>patvirtinimas, kad Klientas (arba su juo Susijusi įmonė) nesutinka su Standartinėmis sutarčių sąlygomis.</w:t>
      </w:r>
    </w:p>
    <w:p w14:paraId="5C416C17" w14:textId="77777777" w:rsidR="00943C98" w:rsidRDefault="00943C98" w:rsidP="00943C98">
      <w:pPr>
        <w:pStyle w:val="ProductList-Body"/>
        <w:spacing w:before="40"/>
      </w:pPr>
    </w:p>
    <w:p w14:paraId="54DCA617" w14:textId="77777777" w:rsidR="00943C98" w:rsidRDefault="00943C98" w:rsidP="00943C98">
      <w:pPr>
        <w:pStyle w:val="ProductList-Body"/>
      </w:pPr>
      <w:r>
        <w:t>Jei šalyje būtina gauti valstybinės institucijos leidimą taikyti Standartines sutarčių sąlygas, o Klientas būtinojo valstybinės institucijos leidimo neturi, teisė eksportuoti duomenis iš šalies pagal Europos Komisijos priimtą sprendimą dėl Standartinių sutarčių sąlygų 2010/87/ES (2010 m. vasario mėn.) nesuteikiama.</w:t>
      </w:r>
    </w:p>
    <w:p w14:paraId="2FDCA43C" w14:textId="77777777" w:rsidR="00943C98" w:rsidRDefault="00943C98" w:rsidP="00943C98">
      <w:pPr>
        <w:pStyle w:val="ProductList-Body"/>
      </w:pPr>
    </w:p>
    <w:p w14:paraId="3E957082" w14:textId="77777777" w:rsidR="00943C98" w:rsidRDefault="00943C98" w:rsidP="00943C98">
      <w:pPr>
        <w:pStyle w:val="ProductList-Body"/>
      </w:pPr>
      <w:r>
        <w:t>Nuo 2018 m. gegužės 25 d. tolesnėse Standartinėse sutarčių sąlygose esančios nuorodos į įvairius Direktyvos 95/46/EB Straipsnius bus laikomos nuorodomis į aktualius ir atitinkamus BDAR Straipsnius.</w:t>
      </w:r>
    </w:p>
    <w:p w14:paraId="19D16649" w14:textId="77777777" w:rsidR="00943C98" w:rsidRDefault="00943C98" w:rsidP="00232755">
      <w:pPr>
        <w:pStyle w:val="ProductList-Body"/>
      </w:pPr>
    </w:p>
    <w:p w14:paraId="4E06F8C8" w14:textId="452E3C70" w:rsidR="00232755" w:rsidRPr="00690C65" w:rsidRDefault="00232755" w:rsidP="00232755">
      <w:pPr>
        <w:pStyle w:val="ProductList-Body"/>
      </w:pPr>
      <w:r>
        <w:t>Direktyvos 95/46/EB 26 straipsnio 2 dalies tikslais asmens duomenų perdavimui tvarkytojams, įsikūrusiems trečiosiose šalyse, kurios neužtikrina tinkamo duomenų apsaugos lygio, Klientas (kaip duomenų eksportuotojas) ir „Microsoft Corporation“ (kaip duomenų importuotojas, kurio parašas yra toliau), kurių kiekviena vadinama „šalimi“, o kartu – „šalys“, susitarė dėl tolesnių sutarčių sąlygų (toliau – „Sąlygos“ arba „Standartinės sutarčių sąlygos“), kad būtų nustatytos tinkamos apsaugos priemonės, susijusios su asmenų privatumo ir pagrindinių teisių bei laisvių apsauga, duomenų eksportuotojui perduodant asmens duomenis duomenų importuotojui, kaip nustatyta 1 priedėlyje.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sąlyga. Sąvokos</w:t>
      </w:r>
    </w:p>
    <w:p w14:paraId="71FC6C70" w14:textId="77777777" w:rsidR="00232755" w:rsidRPr="00690C65" w:rsidRDefault="00232755" w:rsidP="00232755">
      <w:pPr>
        <w:pStyle w:val="ProductList-Body"/>
      </w:pPr>
    </w:p>
    <w:p w14:paraId="7BD8EA70" w14:textId="7D1308F1" w:rsidR="00232755" w:rsidRPr="00690C65" w:rsidRDefault="00350D42" w:rsidP="00232755">
      <w:pPr>
        <w:pStyle w:val="ProductList-Body"/>
        <w:spacing w:after="120"/>
      </w:pPr>
      <w:r>
        <w:t>(</w:t>
      </w:r>
      <w:r w:rsidR="00232755">
        <w:t xml:space="preserve">a) terminai „asmens duomenys“, „ypatingos duomenų kategorijos“, „tvarkyti ir (arba) tvarkymas“, „valdytojas“, „tvarkytojas“, „duomenų subjektas“ ir „priežiūros institucija“ turi tą pačią reikšmę kaip ir 1995 m. spalio 24 d. Europos Parlamento ir Tarybos direktyvoje 95/46/EB dėl asmenų apsaugos tvarkant asmens duomenis ir dėl laisvo tokių duomenų judėjimo; </w:t>
      </w:r>
    </w:p>
    <w:p w14:paraId="56DF744D" w14:textId="5E4B0F44" w:rsidR="00232755" w:rsidRPr="00690C65" w:rsidRDefault="00350D42" w:rsidP="00232755">
      <w:pPr>
        <w:pStyle w:val="ProductList-Body"/>
        <w:spacing w:after="120"/>
      </w:pPr>
      <w:r>
        <w:t>(</w:t>
      </w:r>
      <w:r w:rsidR="00232755">
        <w:t xml:space="preserve">b) duomenų eksportuotojas – duomenų valdytojas, kuris perduoda asmens duomenis; </w:t>
      </w:r>
    </w:p>
    <w:p w14:paraId="4D0F19E1" w14:textId="00959E5D" w:rsidR="00232755" w:rsidRPr="00690C65" w:rsidRDefault="00350D42" w:rsidP="00232755">
      <w:pPr>
        <w:pStyle w:val="ProductList-Body"/>
        <w:spacing w:after="120"/>
      </w:pPr>
      <w:r>
        <w:t>(</w:t>
      </w:r>
      <w:r w:rsidR="00232755">
        <w:t xml:space="preserve">c) duomenų importuotojas – tvarkytojas, sutinkantis gauti iš duomenų eksportuotojo asmens duomenis, kuriuos, jis turi tvarkyti jo vardu po duomenų perdavimo pagal jo nurodymus bei šių sąlygų reikalavimus ir kuris nepriklauso trečiosios šalies tinkamos apsaugos užtikrinimo sistemai, kaip nustatyta Direktyvos 95/46/EB 25 straipsnio 1 dalyje; </w:t>
      </w:r>
    </w:p>
    <w:p w14:paraId="3242292C" w14:textId="06E91687" w:rsidR="00232755" w:rsidRPr="00690C65" w:rsidRDefault="00350D42" w:rsidP="00232755">
      <w:pPr>
        <w:pStyle w:val="ProductList-Body"/>
        <w:spacing w:after="120"/>
      </w:pPr>
      <w:r>
        <w:t>(</w:t>
      </w:r>
      <w:r w:rsidR="00232755">
        <w:t xml:space="preserve">d) pagalbinis duomenų tvarkytojas – bet koks tvarkytojas, kurį pasamdo duomenų importuotojas arba bet koks kitas duomenų importuotojo pagalbinis duomenų tvarkytojas ir kuris sutinka iš duomenų importuotojo arba bet kokio kito duomenų importuotojo pagalbinio duomenų tvarkytojo gauti asmens duomenis, skirtus tik tvarkymui, kuris atliekamas duomenų eksportuotojo vardu perdavus duomenis pagal jo nurodymus, sąlygose nustatytus reikalavimus ir rašytinę subrangos sutartį; </w:t>
      </w:r>
    </w:p>
    <w:p w14:paraId="3606732F" w14:textId="3711EA1F" w:rsidR="00232755" w:rsidRPr="00690C65" w:rsidRDefault="00350D42" w:rsidP="00232755">
      <w:pPr>
        <w:pStyle w:val="ProductList-Body"/>
        <w:spacing w:after="120"/>
      </w:pPr>
      <w:r>
        <w:t>(</w:t>
      </w:r>
      <w:r w:rsidR="00232755">
        <w:t xml:space="preserve">e) taikytina duomenų apsaugos teisė – teisės aktai, ginantys pagrindines asmenų teises ir laisves (ypač jų teisę į privatų gyvenimą) tvarkant asmens duomenis, kurių turi laikytis duomenų valdytojas valstybėje narėje, kurioje įsikūręs duomenų eksportuotojas; </w:t>
      </w:r>
    </w:p>
    <w:p w14:paraId="5DF17BEE" w14:textId="454F8BA1" w:rsidR="00232755" w:rsidRPr="00690C65" w:rsidRDefault="00350D42" w:rsidP="00232755">
      <w:pPr>
        <w:pStyle w:val="ProductList-Body"/>
      </w:pPr>
      <w:r>
        <w:t>(</w:t>
      </w:r>
      <w:r w:rsidR="00232755">
        <w:t xml:space="preserve">f) techninės ir organizacinės saugumo priemonės – priemonės, kurių paskirtis – saugoti asmens duomenis nuo atsitiktinio ar neteisėto sunaikinimo arba nuo atsitiktinio praradimo, pakeitimo, nesankcionuoto atskleidimo arba nesankcionuotos prieigos prie jų, ypač tais atvejais, kai tvarkymo proceso metu duomenys perduodami tinklu, taip pat nuo visų kitų neteisėtų tvarkymo formų.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sąlyga. Išsami informacija apie perdavimą</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Išsami informacija apie perdavimą ir ypač apie konkrečias asmens duomenų kategorijas, jeigu taikytina, nustatyta 1 priedėlyje, kuris yra neatskiriama šių sąlygų dalis.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sąlyga. Trečiosios šalies naudos gavėjos sąlyga</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Duomenų subjektas gali iškelti ieškinį duomenų eksportuotojui kaip trečiajai šaliai naudos gavėjai pagal šią sąlygą, 4 sąlygos b–i punktus, 5 sąlygos a–e ir g–j punktus, 6 sąlygos 1–2 dalis, 7 sąlygą, 8 sąlygos 2 dalį ir 9–12 sąlygas. </w:t>
      </w:r>
    </w:p>
    <w:p w14:paraId="2380EFCA" w14:textId="77777777" w:rsidR="00232755" w:rsidRPr="00690C65" w:rsidRDefault="00232755" w:rsidP="00232755">
      <w:pPr>
        <w:pStyle w:val="ProductList-Body"/>
        <w:spacing w:after="120"/>
      </w:pPr>
      <w:r>
        <w:t xml:space="preserve">2. Duomenų subjektas gali iškelti ieškinį duomenų importuotojui pagal šią sąlygą, 5 sąlygos a–e ir g punktus, 6 sąlygą, 7 sąlygą, 8 sąlygos 2 dalį ir 9–12 sąlygas tais atvejais, kai duomenų eksportuotojas yra faktiškai dingęs, teisiškai nutraukė savo veiklą arba tapo nemokus, išskyrus atvejus, kai visus duomenų eksportuotojo teisinius įsipareigojimus sutartimi arba teisiniais veiksmais perėmė veiklos tęsėjas. Jis prisiima duomenų eksportuotojo teises ir įsipareigojimus, ir tokiu atveju duomenų subjektas gali iškelti tokiai įstaigai ieškinį. </w:t>
      </w:r>
    </w:p>
    <w:p w14:paraId="3F00294C" w14:textId="77777777" w:rsidR="00232755" w:rsidRPr="00690C65" w:rsidRDefault="00232755" w:rsidP="00232755">
      <w:pPr>
        <w:pStyle w:val="ProductList-Body"/>
        <w:spacing w:after="120"/>
      </w:pPr>
      <w:r>
        <w:t xml:space="preserve">3. Duomenų subjektas gali iškelti ieškinį pagalbiniam duomenų tvarkytojui pagal šią sąlygą, 5 sąlygos a–e ir g punktus, 6 sąlygą, 7 sąlygą, 8 sąlygos 2 dalį ir 9–12 sąlygas tais atvejais, kai tiek duomenų eksportuotojas, tiek duomenų importuotojas yra faktiškai dingę, teisiškai nutraukė savo veiklą arba tapo nemokūs, išskyrus atvejus, kai visus duomenų eksportuotojo teisinius įsipareigojimus sutartimi arba teisiniais veiksmais perėmė veiklos tęsėjas ir todėl jis prisiima duomenų eksportuotojo teises ir įsipareigojimus, ir tokiu atveju duomenų subjektas gali iškelti ieškinį tokiam veiklos tęsėjui. Tokia pagalbinio duomenų tvarkytojo kaip trečiojo asmens atsakomybė apribojama jo paties vykdoma duomenų tvarkymo veikla pagal šias sąlygas. </w:t>
      </w:r>
    </w:p>
    <w:p w14:paraId="3853E7F8" w14:textId="77777777" w:rsidR="00232755" w:rsidRPr="00690C65" w:rsidRDefault="00232755" w:rsidP="00232755">
      <w:pPr>
        <w:pStyle w:val="ProductList-Body"/>
      </w:pPr>
      <w:r>
        <w:t xml:space="preserve">4. Šalys neprieštarauja, kad duomenų subjektui atstovautų asociacija arba kita įstaiga, jeigu duomenų subjektas to primygtinai pageidauja ir jeigu tai leidžiama pagal nacionalinę teisę. </w:t>
      </w:r>
    </w:p>
    <w:p w14:paraId="5FB36197" w14:textId="77777777" w:rsidR="00D67A4B" w:rsidRPr="00690C65" w:rsidRDefault="00D67A4B" w:rsidP="00A914BF">
      <w:pPr>
        <w:pStyle w:val="ProductList-Body"/>
      </w:pPr>
    </w:p>
    <w:p w14:paraId="7ACF0438" w14:textId="328506FE" w:rsidR="00232755" w:rsidRPr="00690C65" w:rsidRDefault="00232755" w:rsidP="006A7F7D">
      <w:pPr>
        <w:pStyle w:val="ProductList-Body"/>
        <w:keepNext/>
        <w:jc w:val="center"/>
        <w:outlineLvl w:val="1"/>
      </w:pPr>
      <w:r>
        <w:rPr>
          <w:b/>
        </w:rPr>
        <w:t>4 sąlyga. Duomenų eksportuotojo įsipareigojimai</w:t>
      </w:r>
    </w:p>
    <w:p w14:paraId="72E1C762" w14:textId="77777777" w:rsidR="00232755" w:rsidRPr="00690C65" w:rsidRDefault="00232755" w:rsidP="006A7F7D">
      <w:pPr>
        <w:pStyle w:val="ProductList-Body"/>
        <w:keepNext/>
      </w:pPr>
    </w:p>
    <w:p w14:paraId="5AAB024C" w14:textId="77777777" w:rsidR="00232755" w:rsidRPr="00690C65" w:rsidRDefault="00232755" w:rsidP="006A7F7D">
      <w:pPr>
        <w:pStyle w:val="ProductList-Body"/>
        <w:keepNext/>
      </w:pPr>
      <w:r>
        <w:t xml:space="preserve">Duomenų eksportuotojas sutinka ir užtikrina, kad: </w:t>
      </w:r>
    </w:p>
    <w:p w14:paraId="6D83F5A6" w14:textId="77777777" w:rsidR="00232755" w:rsidRPr="00690C65" w:rsidRDefault="00232755" w:rsidP="006A7F7D">
      <w:pPr>
        <w:pStyle w:val="ProductList-Body"/>
        <w:keepNext/>
      </w:pPr>
    </w:p>
    <w:p w14:paraId="7A73CB8D" w14:textId="17AC71FD" w:rsidR="00232755" w:rsidRPr="00690C65" w:rsidRDefault="00350D42" w:rsidP="00232755">
      <w:pPr>
        <w:pStyle w:val="ProductList-Body"/>
        <w:spacing w:after="120"/>
      </w:pPr>
      <w:r>
        <w:t>(</w:t>
      </w:r>
      <w:r w:rsidR="00232755">
        <w:t xml:space="preserve">a) asmens duomenų tvarkymas, įskaitant jų perdavimą, yra ir bus vykdomas laikantis susijusių taikytinos duomenų apsaugos teisės nuostatų (ir, jei taikytina, apie jį pranešta atitinkamoms valstybės narės, kurioje įsikūręs duomenų eksportuotojas, institucijoms) ir juo nepažeidžiamos atitinkamos tos valstybės nuostatos; </w:t>
      </w:r>
    </w:p>
    <w:p w14:paraId="1BBA23CC" w14:textId="4D9DA9DC" w:rsidR="00232755" w:rsidRPr="00690C65" w:rsidRDefault="00350D42" w:rsidP="00232755">
      <w:pPr>
        <w:pStyle w:val="ProductList-Body"/>
        <w:spacing w:after="120"/>
      </w:pPr>
      <w:r>
        <w:t>(</w:t>
      </w:r>
      <w:r w:rsidR="00232755">
        <w:t xml:space="preserve">b) jis davė nurodymus duomenų importuotojui ir visą asmens duomenų tvarkymo paslaugų laikotarpį duos nurodymus tvarkyti perduotus asmens duomenis tik duomenų eksportuotojo vardu ir laikantis taikytinos duomenų apsaugos teisės ir šių sąlygų; </w:t>
      </w:r>
    </w:p>
    <w:p w14:paraId="38B34303" w14:textId="348A4A8B" w:rsidR="00232755" w:rsidRPr="00690C65" w:rsidRDefault="00350D42" w:rsidP="00232755">
      <w:pPr>
        <w:pStyle w:val="ProductList-Body"/>
        <w:spacing w:after="120"/>
      </w:pPr>
      <w:r>
        <w:t>(</w:t>
      </w:r>
      <w:r w:rsidR="00232755">
        <w:t xml:space="preserve">c) duomenų importuotojas suteiks pakankamas garantijas, susijusias su techninėmis ir organizacinėmis saugumo priemonėmis, nustatytas šios sutarties 2 priedėlyje; </w:t>
      </w:r>
    </w:p>
    <w:p w14:paraId="41951DDE" w14:textId="385A865F" w:rsidR="00232755" w:rsidRPr="00690C65" w:rsidRDefault="00350D42" w:rsidP="00232755">
      <w:pPr>
        <w:pStyle w:val="ProductList-Body"/>
        <w:spacing w:after="120"/>
      </w:pPr>
      <w:r>
        <w:t>(</w:t>
      </w:r>
      <w:r w:rsidR="00232755">
        <w:t xml:space="preserve">d) įvertinus taikytinos duomenų apsaugos teisės reikalavimus apsaugos priemonės yra tinkamos, kad asmens duomenys būtų apsaugoti nuo atsitiktinio ar neteisėto sunaikinimo arba nuo atsitiktinio praradimo, pakeitimo, nesankcionuoto atskleidimo arba nesankcionuotos prieigos prie jų, ypač tais atvejais, kai tvarkymo proceso metu duomenys perduodami tinklu, taip pat nuo visų kitų neteisėtų tvarkymo formų, ir kad šiomis priemonėmis užtikrinamas tinkamas apsaugos lygis atsižvelgiant į riziką, susijusią su tvarkymu, ir saugotinų duomenų pobūdį ir atsižvelgiant į tų priemonių modernumą bei jų įgyvendinimo išlaidas; </w:t>
      </w:r>
    </w:p>
    <w:p w14:paraId="0A445E6C" w14:textId="03E1B61E" w:rsidR="00232755" w:rsidRPr="00690C65" w:rsidRDefault="00350D42" w:rsidP="00232755">
      <w:pPr>
        <w:pStyle w:val="ProductList-Body"/>
        <w:spacing w:after="120"/>
      </w:pPr>
      <w:r>
        <w:t>(</w:t>
      </w:r>
      <w:r w:rsidR="00232755">
        <w:t xml:space="preserve">e) užtikrins saugumo priemonių laikymąsi; </w:t>
      </w:r>
    </w:p>
    <w:p w14:paraId="6AB8CF1B" w14:textId="05145AF1" w:rsidR="00232755" w:rsidRPr="00690C65" w:rsidRDefault="00350D42" w:rsidP="00232755">
      <w:pPr>
        <w:pStyle w:val="ProductList-Body"/>
        <w:spacing w:after="120"/>
      </w:pPr>
      <w:r>
        <w:t>(</w:t>
      </w:r>
      <w:r w:rsidR="00232755">
        <w:t xml:space="preserve">f) ypatingų kategorijų duomenų perdavimo atveju duomenų subjektui buvo pranešta arba bus pranešta prieš arba kuo greičiau po duomenų perdavimo, kad jo duomenys gali būti perduoti trečiajai šaliai, neužtikrinančiai reikiamos apsaugos pagal Direktyvą 95/46/EB; </w:t>
      </w:r>
    </w:p>
    <w:p w14:paraId="1FF7E12F" w14:textId="78F1924F" w:rsidR="00232755" w:rsidRPr="00690C65" w:rsidRDefault="00350D42" w:rsidP="00232755">
      <w:pPr>
        <w:pStyle w:val="ProductList-Body"/>
        <w:spacing w:after="120"/>
      </w:pPr>
      <w:r>
        <w:t>(</w:t>
      </w:r>
      <w:r w:rsidR="00232755">
        <w:t xml:space="preserve">g) persiųs bet kokį pranešimą, gautą iš duomenų importuotojo arba pagalbinio duomenų tvarkytojo pagal 5 sąlygos b punktą ir 8 sąlygos 3 dalį duomenų apsaugos priežiūros institucijai, jeigu duomenų eksportuotojas nusprendžia tęsti perdavimą arba nutraukti sustabdymą; </w:t>
      </w:r>
    </w:p>
    <w:p w14:paraId="5D2CB4A1" w14:textId="6686DAD5" w:rsidR="00232755" w:rsidRPr="00690C65" w:rsidRDefault="00350D42" w:rsidP="00232755">
      <w:pPr>
        <w:pStyle w:val="ProductList-Body"/>
        <w:spacing w:after="120"/>
      </w:pPr>
      <w:r>
        <w:t>(</w:t>
      </w:r>
      <w:r w:rsidR="00232755">
        <w:t xml:space="preserve">h) pagal pageidavimą pateiks duomenų subjektui šių sąlygų kopiją (išskyrus 2 priedėlį ir saugumo priemonių aprašymo santrauką) ir bet kokios sutarties dėl pagalbinio tvarkymo paslaugų, kuri buvo sudaryta laikantis šių sąlygų, kopiją, išskyrus atvejus, kai sąlygose arba sutartyje yra komercinės informacijos; tokiu atveju jis gali pašalinti tokią komercinę informaciją; </w:t>
      </w:r>
    </w:p>
    <w:p w14:paraId="6BE07452" w14:textId="5E85FA10" w:rsidR="00232755" w:rsidRPr="00690C65" w:rsidRDefault="00350D42" w:rsidP="00232755">
      <w:pPr>
        <w:pStyle w:val="ProductList-Body"/>
        <w:spacing w:after="120"/>
      </w:pPr>
      <w:r>
        <w:t>(</w:t>
      </w:r>
      <w:r w:rsidR="00232755">
        <w:t xml:space="preserve">i) pagalbinio tvarkymo atveju tvarkymo veiklą pagal 11 sąlygą vykdo pagalbinis duomenų tvarkytojas, užtikrinantis bent tokį patį asmens duomenų ir duomenų subjekto teisių apsaugos lygį, kokį užtikrina duomenų importuotojas pagal šias sąlygas; ir </w:t>
      </w:r>
    </w:p>
    <w:p w14:paraId="7FB3CCD2" w14:textId="54D72C1A" w:rsidR="00D67A4B" w:rsidRPr="00690C65" w:rsidRDefault="00350D42" w:rsidP="00232755">
      <w:pPr>
        <w:pStyle w:val="ProductList-Body"/>
      </w:pPr>
      <w:r>
        <w:t>(</w:t>
      </w:r>
      <w:r w:rsidR="00232755">
        <w:t>j) užtikrins atitiktį 4 sąlygos a–i punktams.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sąlyga. Duomenų importuotojo įsipareigojimai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Duomenų importuotojas sutinka ir užtikrina, kad: </w:t>
      </w:r>
    </w:p>
    <w:p w14:paraId="21D74128" w14:textId="77777777" w:rsidR="00E83159" w:rsidRPr="00690C65" w:rsidRDefault="00E83159" w:rsidP="00E83159">
      <w:pPr>
        <w:pStyle w:val="ProductList-Body"/>
      </w:pPr>
    </w:p>
    <w:p w14:paraId="59EB4F4E" w14:textId="5DC3B7B0" w:rsidR="00E83159" w:rsidRPr="00690C65" w:rsidRDefault="00350D42" w:rsidP="00E83159">
      <w:pPr>
        <w:pStyle w:val="ProductList-Body"/>
        <w:spacing w:after="120"/>
      </w:pPr>
      <w:r>
        <w:t>(</w:t>
      </w:r>
      <w:r w:rsidR="00E83159">
        <w:t xml:space="preserve">a) tvarkys asmens duomenis tik duomenų eksportuotojo vardu ir laikysis jo nurodymų ir šių sąlygų; jeigu jis dėl bet kokių priežasčių negali užtikrinti atitikties, jis sutinka kuo skubiau pranešti duomenų importuotojui apie tai, kad jis negali užtikrinti atitikties, ir tokiu atveju duomenų eksportuotojas turi teisę sustabdyti duomenų perdavimą ir (arba) nutraukti sutartį; </w:t>
      </w:r>
    </w:p>
    <w:p w14:paraId="5E81B701" w14:textId="386AB766" w:rsidR="00E83159" w:rsidRPr="00690C65" w:rsidRDefault="00350D42" w:rsidP="00E83159">
      <w:pPr>
        <w:pStyle w:val="ProductList-Body"/>
        <w:spacing w:after="120"/>
      </w:pPr>
      <w:r>
        <w:t>(</w:t>
      </w:r>
      <w:r w:rsidR="00E83159">
        <w:t xml:space="preserve">b) neturi pagrindo manyti, kad pagal jam taikytiną teisę jis negalės vykdyti iš duomenų eksportuotojo gautų nurodymų ir savo įsipareigojimų pagal sutartį, o jeigu ši teisė pakeičiama ir šie pakeitimai turi didelį neigiamą poveikį pagal šias sąlygas teikiamoms garantijoms ir prisiimtiems įsipareigojimams, jis kuo greičiau praneš apie šiuos pasikeitimus duomenų eksportuotojui, kai tik apie juos sužinos, o duomenų eksportuotojas tokiu atveju turi teisę sustabdyti duomenų perdavimą ir (arba) nutraukti sutartį; </w:t>
      </w:r>
    </w:p>
    <w:p w14:paraId="61FCFACE" w14:textId="710AA370" w:rsidR="00E83159" w:rsidRPr="00690C65" w:rsidRDefault="00350D42" w:rsidP="00E83159">
      <w:pPr>
        <w:pStyle w:val="ProductList-Body"/>
        <w:spacing w:after="120"/>
      </w:pPr>
      <w:r>
        <w:t>(</w:t>
      </w:r>
      <w:r w:rsidR="00E83159">
        <w:t xml:space="preserve">c) prieš pradėdamas tvarkyti perduotus asmens duomenis jis įgyvendino 2 priedėlyje nustatytas technines ir organizacines saugumo priemones; </w:t>
      </w:r>
    </w:p>
    <w:p w14:paraId="345C600F" w14:textId="402CE24B" w:rsidR="00E83159" w:rsidRPr="00690C65" w:rsidRDefault="00350D42" w:rsidP="00E83159">
      <w:pPr>
        <w:pStyle w:val="ProductList-Body"/>
      </w:pPr>
      <w:r>
        <w:t>(</w:t>
      </w:r>
      <w:r w:rsidR="00E83159">
        <w:t xml:space="preserve">d) kuo greičiau praneš duomenų eksportuotojui apie: </w:t>
      </w:r>
    </w:p>
    <w:p w14:paraId="1CD6BBE0" w14:textId="14F23296" w:rsidR="00E83159" w:rsidRPr="00690C65" w:rsidRDefault="00350D42" w:rsidP="00E83159">
      <w:pPr>
        <w:pStyle w:val="ProductList-Body"/>
        <w:spacing w:after="60"/>
        <w:ind w:left="360"/>
      </w:pPr>
      <w:r>
        <w:t>(</w:t>
      </w:r>
      <w:r w:rsidR="00E83159">
        <w:t xml:space="preserve">i) bet kokį teisiškai įpareigojantį teisėsaugos institucijų prašymą atskleisti asmens duomenis, išskyrus atvejus, kai tai draudžiama, pvz., draudimas pagal baudžiamąją teisę, kuriuo siekiama užtikrinti teisėsaugos institucijų vykdomo tyrimo konfidencialumą; </w:t>
      </w:r>
    </w:p>
    <w:p w14:paraId="0E22FCAF" w14:textId="2A8B6814" w:rsidR="00E83159" w:rsidRPr="00690C65" w:rsidRDefault="00350D42" w:rsidP="00E83159">
      <w:pPr>
        <w:pStyle w:val="ProductList-Body"/>
        <w:spacing w:after="60"/>
        <w:ind w:left="360"/>
      </w:pPr>
      <w:r>
        <w:t>(</w:t>
      </w:r>
      <w:r w:rsidR="00E83159">
        <w:t xml:space="preserve">ii) bet kokią atsitiktinę arba nesankcionuotą prieigą prie duomenų; ir </w:t>
      </w:r>
    </w:p>
    <w:p w14:paraId="336E5C2B" w14:textId="41249AF6" w:rsidR="00E83159" w:rsidRPr="00690C65" w:rsidRDefault="00350D42" w:rsidP="00E83159">
      <w:pPr>
        <w:pStyle w:val="ProductList-Body"/>
        <w:spacing w:after="120"/>
        <w:ind w:left="360"/>
      </w:pPr>
      <w:r>
        <w:t>(</w:t>
      </w:r>
      <w:r w:rsidR="00E83159">
        <w:t xml:space="preserve">iii) bet kokius tiesioginius duomenų subjektų prašymus, neatsakydamas į juos, išskyrus atvejus, kai jis turi leidimą tai daryti; </w:t>
      </w:r>
    </w:p>
    <w:p w14:paraId="4C2B8EAE" w14:textId="3459A516" w:rsidR="00E83159" w:rsidRPr="00690C65" w:rsidRDefault="00350D42" w:rsidP="00E83159">
      <w:pPr>
        <w:pStyle w:val="ProductList-Body"/>
        <w:spacing w:after="120"/>
      </w:pPr>
      <w:r>
        <w:t>(</w:t>
      </w:r>
      <w:r w:rsidR="00E83159">
        <w:t xml:space="preserve">e) greitai ir tinkamai atsakys į visas duomenų eksportuotojo užklausas, susijusias su jo vykdomu perduoti skirtų asmens duomenų tvarkymu, ir laikysis priežiūros institucijos rekomendacijų, susijusių su perduotų duomenų tvarkymu; </w:t>
      </w:r>
    </w:p>
    <w:p w14:paraId="26C2A2E6" w14:textId="6E1F0F09" w:rsidR="00E83159" w:rsidRPr="00690C65" w:rsidRDefault="00350D42" w:rsidP="00E83159">
      <w:pPr>
        <w:pStyle w:val="ProductList-Body"/>
        <w:spacing w:after="120"/>
      </w:pPr>
      <w:r>
        <w:t>(</w:t>
      </w:r>
      <w:r w:rsidR="00E83159">
        <w:t xml:space="preserve">f) duomenų eksportuotojo prašymu leis atlikti savo duomenų tvarkymo priemonių auditą, kiek tai susiję su šių sąlygų apimama duomenų tvarkymo veikla, kurį atliks duomenų eksportuotojas arba tikrinimo grupė, sudaryta iš nepriklausomų narių, kurie turi reikiamą profesinę kvalifikaciją, yra saistomi pasižadėjimo saugoti konfidencialumą ir kuriuos atrinko duomenų eksportuotojas, kai taikytina, suderinęs tai su priežiūros institucija; </w:t>
      </w:r>
    </w:p>
    <w:p w14:paraId="7B3FC717" w14:textId="3890C880" w:rsidR="00E83159" w:rsidRPr="00690C65" w:rsidRDefault="00350D42" w:rsidP="00E83159">
      <w:pPr>
        <w:pStyle w:val="ProductList-Body"/>
        <w:spacing w:after="120"/>
      </w:pPr>
      <w:r>
        <w:t>(</w:t>
      </w:r>
      <w:r w:rsidR="00E83159">
        <w:t xml:space="preserve">g) duomenų subjekto prašymu pateiks jam šių sąlygų arba bet kokios egzistuojančios pagalbinio duomenų tvarkymo sutarties kopiją (išskyrus atvejį, kai į sąlygas arba sutartį įtraukta komercinė informacija – tokiu atveju ši komercinė informacija gali būti pašalinta), išskyrus 2 priedėlį, kuris pakeičiamas saugumo priemonių aprašymo santrauka tais atvejais, kai duomenų subjektas negali gauti kopijos iš duomenų eksportuotojo; </w:t>
      </w:r>
    </w:p>
    <w:p w14:paraId="34C6AB8B" w14:textId="2568B67C" w:rsidR="00E83159" w:rsidRPr="00690C65" w:rsidRDefault="00350D42" w:rsidP="00E83159">
      <w:pPr>
        <w:pStyle w:val="ProductList-Body"/>
        <w:spacing w:after="120"/>
      </w:pPr>
      <w:r>
        <w:t>(</w:t>
      </w:r>
      <w:r w:rsidR="00E83159">
        <w:t xml:space="preserve">h) pagalbinio duomenų tvarkymo atveju jis iš anksto informavo duomenų eksportuotoją ir gavo jo išankstinį raštišką sutikimą; </w:t>
      </w:r>
    </w:p>
    <w:p w14:paraId="24B62CD3" w14:textId="3D2D80AC" w:rsidR="00E83159" w:rsidRPr="00690C65" w:rsidRDefault="00350D42" w:rsidP="00E83159">
      <w:pPr>
        <w:pStyle w:val="ProductList-Body"/>
        <w:spacing w:after="120"/>
      </w:pPr>
      <w:r>
        <w:t>(</w:t>
      </w:r>
      <w:r w:rsidR="00E83159">
        <w:t>i) pagalbinio duomenų tvarkytojo teikiamos tvarkymo paslaugos bus vykdomos pagal 11 sąlygą;</w:t>
      </w:r>
    </w:p>
    <w:p w14:paraId="49ECD6CC" w14:textId="15AE2738" w:rsidR="00D67A4B" w:rsidRPr="00690C65" w:rsidRDefault="00350D42" w:rsidP="00E83159">
      <w:pPr>
        <w:pStyle w:val="ProductList-Body"/>
      </w:pPr>
      <w:r>
        <w:t>(</w:t>
      </w:r>
      <w:r w:rsidR="00E83159">
        <w:t>j) nedelsdamas išsiųs duomenų eksportuotojui bet kokio pagalbinio duomenų tvarkymo susitarimo, sudaromo pagal šias sąlygas, kopiją.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sąlyga. Atsakomybė</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Šalys susitaria, kad bet koks duomenų subjektas, kuriam bet kuri šalis arba pagalbinis duomenų tvarkytojas padarė žalą, nes neįvykdė 3 arba 11 sąlygoje nustatytų įsipareigojimų, turi teisę gauti kompensaciją iš duomenų eksportuotojo dėl patirtos žalos. </w:t>
      </w:r>
    </w:p>
    <w:p w14:paraId="1D8EBF41" w14:textId="77777777" w:rsidR="00E83159" w:rsidRPr="00690C65" w:rsidRDefault="00E83159" w:rsidP="00E83159">
      <w:pPr>
        <w:pStyle w:val="ProductList-Body"/>
        <w:spacing w:after="120"/>
      </w:pPr>
      <w:r>
        <w:t xml:space="preserve">2. Jeigu duomenų subjektas negali reikalauti kompensacijos, kaip nustatyta 1 dalyje, iš duomenų eksportuotojo dėl duomenų importuotojo arba jo pagalbinio duomenų tvarkytojo padaryto bet kurio iš jų įsipareigojimų, įvardytų 3 arba 11 sąlygose, pažeidimo dėl to, kad duomenų eksportuotojas yra faktiškai dingęs, teisiškai nutraukė savo veiklą arba tapo nemokus, duomenų importuotojas sutinka, kad duomenų subjektas gali iškelti ieškinį duomenų importuotojui, tarytum jis būtų duomenų eksportuotojas, išskyrus atvejį, kai visus duomenų eksportuotojo teisinius įsipareigojimus sutartimi arba teisiniais veiksmais perėmė veiklos tęsėjas; tokiais atvejais duomenų subjektas gindamas savo teises gali iškelti ieškinį tokiam tęsėjui. </w:t>
      </w:r>
    </w:p>
    <w:p w14:paraId="6008C88B" w14:textId="77777777" w:rsidR="00E83159" w:rsidRPr="00690C65" w:rsidRDefault="00E83159" w:rsidP="00E83159">
      <w:pPr>
        <w:pStyle w:val="ProductList-Body"/>
        <w:spacing w:after="120"/>
      </w:pPr>
      <w:r>
        <w:t xml:space="preserve">Duomenų importuotojas negali išvengti atsakomybės remdamasis tuo, kad pagalbinis duomenų tvarkytojas nevykdė savo įsipareigojimų. </w:t>
      </w:r>
    </w:p>
    <w:p w14:paraId="131E173E" w14:textId="77777777" w:rsidR="00E83159" w:rsidRPr="00690C65" w:rsidRDefault="00E83159" w:rsidP="00E83159">
      <w:pPr>
        <w:pStyle w:val="ProductList-Body"/>
      </w:pPr>
      <w:r>
        <w:t xml:space="preserve">3. Jeigu duomenų subjektas negali pareikšti reikalavimų duomenų eksportuotojui arba duomenų importuotojui, kaip paminėta 1 ir 2 dalyse, dėl pagalbinio duomenų tvarkytojo padaryto bet kurio iš jų įsipareigojimų, įvardytų 3 arba 11 sąlygose, pažeidimo dėl to, kad duomenų eksportuotojas ir duomenų importuotojas yra faktiškai dingę, teisiškai nutraukė savo veiklą arba tapo nemokūs, pagalbinis duomenų tvarkytojas sutinka, kad duomenų subjektas gali iškelti ieškinį pagalbiniam duomenų tvarkytojui, kiek tai susiję su jo vykdoma duomenų tvarkymo veikla pagal šias sąlygas, tarytum jis būtų duomenų eksportuotojas arba duomenų importuotojas, išskyrus atvejį, kai visus duomenų eksportuotojo arba duomenų importuotojo teisinius įsipareigojimus sutartimi arba teisiniais veiksmais perėmė veiklos tęsėjas; tokiais atvejais duomenų subjektas gindamas savo teises gali iškelti ieškinį tokiam tęsėjui. Tokia pagalbinio duomenų tvarkytojo atsakomybė apribojama jo paties vykdoma duomenų tvarkymo veikla pagal šias sąlygas.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sąlyga. Tarpininkavimas ir jurisdikcija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Duomenų importuotojas sutinka, kad jeigu duomenų subjektas prieš jį pasinaudoja trečiosios šalies naudos gavėjos teisėmis ir (arba) pareikalauja kompensuoti žalą pagal šias sąlygas, duomenų importuotojas sutiks su duomenų subjekto sprendimu: </w:t>
      </w:r>
    </w:p>
    <w:p w14:paraId="7EE05A13" w14:textId="552355ED" w:rsidR="00E83159" w:rsidRPr="00690C65" w:rsidRDefault="00350D42" w:rsidP="00E83159">
      <w:pPr>
        <w:pStyle w:val="ProductList-Body"/>
        <w:spacing w:after="60"/>
        <w:ind w:left="360"/>
      </w:pPr>
      <w:r>
        <w:t>(</w:t>
      </w:r>
      <w:r w:rsidR="00E83159">
        <w:t xml:space="preserve">a) kreiptis dėl ginčo į tarpininką, kurio vaidmenį atliktų nepriklausomas asmuo arba, kai taikytina, priežiūros institucija; </w:t>
      </w:r>
    </w:p>
    <w:p w14:paraId="32BAE473" w14:textId="47A442FC" w:rsidR="00E83159" w:rsidRPr="00690C65" w:rsidRDefault="00350D42" w:rsidP="00E83159">
      <w:pPr>
        <w:pStyle w:val="ProductList-Body"/>
        <w:spacing w:after="120"/>
        <w:ind w:left="360"/>
      </w:pPr>
      <w:r>
        <w:t>(</w:t>
      </w:r>
      <w:r w:rsidR="00E83159">
        <w:t xml:space="preserve">b) kreiptis dėl ginčo į valstybės narės, kurioje įsisteigęs duomenų eksportuotojas, teismą. </w:t>
      </w:r>
    </w:p>
    <w:p w14:paraId="530854B2" w14:textId="77777777" w:rsidR="00E83159" w:rsidRPr="00690C65" w:rsidRDefault="00E83159" w:rsidP="00E83159">
      <w:pPr>
        <w:pStyle w:val="ProductList-Body"/>
      </w:pPr>
      <w:r>
        <w:t xml:space="preserve">2. Šalys sutinka, kad duomenų subjekto pasirinkimas nepažeis jo esminių arba procedūrinių teisių imtis teisių gynimo priemonių pagal kitas nacionalinės arba tarptautinės teisės nuostatas.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sąlyga. Bendradarbiavimas su priežiūros institucijomis</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Duomenų eksportuotojas sutinka pateikti šios sutarties kopiją saugoti priežiūros institucijai, jeigu ji to pareikalauja arba jeigu to reikalaujama pagal taikytiną duomenų apsaugos teisę. </w:t>
      </w:r>
    </w:p>
    <w:p w14:paraId="7E0C678C" w14:textId="77777777" w:rsidR="00E83159" w:rsidRPr="00690C65" w:rsidRDefault="00E83159" w:rsidP="00E83159">
      <w:pPr>
        <w:pStyle w:val="ProductList-Body"/>
        <w:spacing w:after="120"/>
      </w:pPr>
      <w:r>
        <w:t xml:space="preserve">2. Šalys sutinka, kad priežiūros institucija turi teisę atlikti duomenų importuotojo ir bet kurio pagalbinio duomenų tvarkytojo auditą, kuris būtų tokio paties masto ir kuriam būtų taikomos tokios pačios sąlygos kaip ir duomenų eksportuotojo auditui pagal taikytiną duomenų apsaugos teisę. </w:t>
      </w:r>
    </w:p>
    <w:p w14:paraId="7B517B78" w14:textId="77777777" w:rsidR="00E83159" w:rsidRPr="00690C65" w:rsidRDefault="00E83159" w:rsidP="00E83159">
      <w:pPr>
        <w:pStyle w:val="ProductList-Body"/>
      </w:pPr>
      <w:r>
        <w:t xml:space="preserve">3. Duomenų importuotojas kuo skubiau praneša duomenų eksportuotojui apie jam arba bet kuriam pagalbiniam duomenų tvarkytojui taikytinų teisės aktų, kurie neleistų atlikti duomenų importuotojo arba bet kurio pagalbinio duomenų tvarkytojo audito pagal 2 dalį, buvimą. Tokiu atveju duomenų eksportuotojas turi teisę imtis 5 sąlygos b punkte numatytų priemonių.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9 sąlyga. Reglamentuojantys teisės aktai</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Šios sąlygos reglamentuojamos valstybės narės, kurioje įsikūręs duomenų eksportuotojas, teisės.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sąlyga. Sutarties variantiškumas</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Šalys įsipareigoja neįvairinti ir nekeisti šių sąlygų. Tuo šalims nedraudžiama pridėti sąlygų, susijusių su dalykiniais klausimais, jeigu jos neprieštarauja pirminei sąlygai. </w:t>
      </w:r>
    </w:p>
    <w:p w14:paraId="7F3E38A6" w14:textId="77777777" w:rsidR="00E83159" w:rsidRPr="00690C65" w:rsidRDefault="00E83159" w:rsidP="00E83159">
      <w:pPr>
        <w:pStyle w:val="ProductList-Body"/>
      </w:pPr>
    </w:p>
    <w:p w14:paraId="11103D15" w14:textId="77777777" w:rsidR="00E83159" w:rsidRPr="00690C65" w:rsidRDefault="00E83159" w:rsidP="00CD336C">
      <w:pPr>
        <w:pStyle w:val="ProductList-Body"/>
        <w:keepNext/>
        <w:jc w:val="center"/>
        <w:outlineLvl w:val="1"/>
      </w:pPr>
      <w:r>
        <w:rPr>
          <w:b/>
        </w:rPr>
        <w:t>11 sąlyga. Pagalbinis duomenų tvarkymas</w:t>
      </w:r>
    </w:p>
    <w:p w14:paraId="3703FD03" w14:textId="77777777" w:rsidR="00E83159" w:rsidRPr="00690C65" w:rsidRDefault="00E83159" w:rsidP="00CD336C">
      <w:pPr>
        <w:pStyle w:val="ProductList-Body"/>
        <w:keepNext/>
      </w:pPr>
    </w:p>
    <w:p w14:paraId="2F0E2047" w14:textId="77777777" w:rsidR="00E83159" w:rsidRPr="00690C65" w:rsidRDefault="00E83159" w:rsidP="00E83159">
      <w:pPr>
        <w:pStyle w:val="ProductList-Body"/>
        <w:spacing w:after="120"/>
      </w:pPr>
      <w:r>
        <w:t xml:space="preserve">1. Duomenų importuotojas nesudaro subrangos sutarties dėl duomenų tvarkymo veiksmų, atliekamų duomenų eksportuotojo vardu pagal šias sąlygas, negavęs išankstinio raštiško duomenų eksportuotojo sutikimo. Kai duomenų importuotojas, gavęs duomenų eksportuotojo sutikimą, sudaro subrangos sutartį, kuria perduoda savo įsipareigojimus pagal šias sąlygas, jis tai daro tik pasirašydamas rašytinį susitarimą su pagalbiniu duomenų tvarkytoju, kuriuo pagalbinis duomenų tvarkytojas prisiima tokius pačius įsipareigojimus, kuriuos pagal šias sąlygas prisiima duomenų importuotojas. Jeigu pagalbinis duomenų tvarkytojas nevykdo savo duomenų apsaugos įsipareigojimų pagal tokį rašytinį susitarimą, duomenų importuotojas visiškai atsako duomenų eksportuotojui už pagal tokį susitarimą pagalbinio duomenų tvarkytojo prisiimtų įsipareigojimų vykdymą. </w:t>
      </w:r>
    </w:p>
    <w:p w14:paraId="2AE21057" w14:textId="77777777" w:rsidR="00E83159" w:rsidRPr="00690C65" w:rsidRDefault="00E83159" w:rsidP="00E83159">
      <w:pPr>
        <w:pStyle w:val="ProductList-Body"/>
        <w:spacing w:after="120"/>
      </w:pPr>
      <w:r>
        <w:t xml:space="preserve">2. Iš anksto sudarytoje duomenų importuotojo ir pagalbinio duomenų tvarkytojo rašytinėje sutartyje taip pat nustatoma trečiosios šalies naudos gavėjos sąlyga, kaip nustatyta 3 sąlygoje, skirta atvejams, kai duomenų subjektas negali reikalauti kompensacijos, nurodytos 6 sąlygos 1 dalyje, iš duomenų eksportuotojo arba duomenų importuotojo, nes jie yra faktiškai dingę, teisiškai nutraukė savo veiklą arba tapo nemokūs ir joks veiklos tęsėjas sutartimi arba teisiniais veiksmais neperėmė visų duomenų eksportuotojo arba duomenų importuotojo teisinių įsipareigojimų. Tokia pagalbinio duomenų tvarkytojo kaip trečiojo asmens atsakomybė apribojama jo paties vykdoma duomenų tvarkymo veikla pagal šias sąlygas. </w:t>
      </w:r>
    </w:p>
    <w:p w14:paraId="4BCDF65D" w14:textId="77777777" w:rsidR="00E83159" w:rsidRPr="00690C65" w:rsidRDefault="00E83159" w:rsidP="00E83159">
      <w:pPr>
        <w:pStyle w:val="ProductList-Body"/>
        <w:spacing w:after="120"/>
      </w:pPr>
      <w:r>
        <w:t xml:space="preserve">3. 1 dalyje įvardytos sutarties nuostatos, susijusios su pagalbinio duomenų tvarkymo duomenų apsaugos aspektais, reglamentuojamos valstybės narės, kurioje įsikūręs duomenų eksportuotojas, teisės. </w:t>
      </w:r>
    </w:p>
    <w:p w14:paraId="0A40BFDA" w14:textId="77777777" w:rsidR="00E83159" w:rsidRPr="00690C65" w:rsidRDefault="00E83159" w:rsidP="00E83159">
      <w:pPr>
        <w:pStyle w:val="ProductList-Body"/>
      </w:pPr>
      <w:r>
        <w:t xml:space="preserve">4. Duomenų eksportuotojas saugo pagalbinio duomenų tvarkymo susitarimų, kurie sudaryti pagal šias sąlygas ir apie kuriuos duomenų importuotojas pranešė pagal 5 sąlygos j punktą, sąrašą, kuris atnaujinamas mažiausiai kartą per metus. Su sąrašu gali susipažinti duomenų eksportuotojo duomenų apsaugos priežiūros institucija.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sąlyga. Įsipareigojimai nutraukus asmens duomenų tvarkymo paslaugų teikimą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Šalys sutinka, kad nutraukus asmens duomenų tvarkymo paslaugų teikimą duomenų importuotojas ir pagalbinis duomenų tvarkytojas duomenų eksportuotojo pasirinkimu grąžins visus perduotus asmens duomenis ir jų kopijas duomenų eksportuotojui arba sunaikins visus asmens duomenis ir išsiųs patvirtinimą duomenų eksportuotojui, kad tai buvo atlikta, išskyrus atvejus, kai pagal duomenų importuotojui taikytinus teisės aktus jam draudžiama grąžinti arba sunaikinti visus perduotus asmens duomenis arba jų dalį. Tuo atveju duomenų importuotojas užtikrina, kad jis garantuos perduotų asmens duomenų konfidencialumą ir daugiau netvarkys perduotų asmens duomenų. </w:t>
      </w:r>
    </w:p>
    <w:p w14:paraId="2589DB68" w14:textId="41C22552" w:rsidR="00E83159" w:rsidRPr="00690C65" w:rsidRDefault="00E83159" w:rsidP="00E83159">
      <w:pPr>
        <w:pStyle w:val="ProductList-Body"/>
      </w:pPr>
      <w:r>
        <w:t>2. Duomenų importuotojas ir pagalbinis duomenų tvarkytojas garantuoja, kad, duomenų eksportuotojo ir (arba) priežiūros institucijos prašymu, leis atlikti savo duomenų tvarkymo priemonių auditą, kiek tai susiję su 1 dalyje įvardytomis priemonėmis.</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Standartinių sutarčių sąlygų 1 priedėlis</w:t>
      </w:r>
    </w:p>
    <w:p w14:paraId="1286C765" w14:textId="77777777" w:rsidR="00E83159" w:rsidRPr="00690C65" w:rsidRDefault="00E83159" w:rsidP="00E83159">
      <w:pPr>
        <w:pStyle w:val="ProductList-Body"/>
      </w:pPr>
    </w:p>
    <w:p w14:paraId="471B49BF" w14:textId="77777777" w:rsidR="00943C98" w:rsidRDefault="00943C98" w:rsidP="00943C98">
      <w:pPr>
        <w:pStyle w:val="ProductList-Body"/>
        <w:spacing w:after="120"/>
      </w:pPr>
      <w:r>
        <w:rPr>
          <w:b/>
          <w:bCs/>
        </w:rPr>
        <w:t>Duomenų eksportuotojas</w:t>
      </w:r>
      <w:r w:rsidRPr="001F75AC">
        <w:rPr>
          <w:b/>
        </w:rPr>
        <w:t>.</w:t>
      </w:r>
      <w:r>
        <w:t xml:space="preserve"> Duomenų eksportuotojas yra Klientas. Duomenų eksportuotojas yra Internete teikiamų paslaugų vartotojas, kaip apibrėžta OST skyriuje „Duomenų apsaugos sąlygos“. </w:t>
      </w:r>
    </w:p>
    <w:p w14:paraId="3B378EFB" w14:textId="6FC1BB19" w:rsidR="00E83159" w:rsidRPr="00690C65" w:rsidRDefault="00E83159" w:rsidP="00E83159">
      <w:pPr>
        <w:pStyle w:val="ProductList-Body"/>
        <w:spacing w:after="120"/>
      </w:pPr>
      <w:r w:rsidRPr="00CD336C">
        <w:rPr>
          <w:b/>
          <w:bCs/>
        </w:rPr>
        <w:t>Duomenų importuotojas.</w:t>
      </w:r>
      <w:r>
        <w:t xml:space="preserve"> Duomenų importuotojas yra MICROSOFT CORPORATION – pasaulinė programinės įrangos gamintoja ir paslaugų teikėja. </w:t>
      </w:r>
    </w:p>
    <w:p w14:paraId="6D761CE0" w14:textId="0754CD13" w:rsidR="00E83159" w:rsidRPr="00690C65" w:rsidRDefault="00540154" w:rsidP="00E83159">
      <w:pPr>
        <w:pStyle w:val="ProductList-Body"/>
        <w:spacing w:after="120"/>
      </w:pPr>
      <w:r>
        <w:rPr>
          <w:b/>
        </w:rPr>
        <w:t>Duomenų subjektai</w:t>
      </w:r>
      <w:r w:rsidRPr="007142C8">
        <w:rPr>
          <w:b/>
        </w:rPr>
        <w:t>.</w:t>
      </w:r>
      <w:r>
        <w:t xml:space="preserve"> Duomenų subjektai yra duomenų eksportuotojo atstovai ir galutiniai vartotojai, įskaitant duomenų eksportuotojo darbuotojus, rangovus, bendradarbius ir klientus. Be to, duomenų subjektais gali būti asmenys, bandantys pranešti arba perduoti asmeninę informaciją paslaugų, kurias teikia duomenų importuotojas, vartotojams</w:t>
      </w:r>
      <w:r w:rsidR="00E83159">
        <w:t xml:space="preserve">. </w:t>
      </w:r>
    </w:p>
    <w:p w14:paraId="6CDC09DC" w14:textId="3322ECC6" w:rsidR="00E83159" w:rsidRPr="00690C65" w:rsidRDefault="00E83159" w:rsidP="00E83159">
      <w:pPr>
        <w:pStyle w:val="ProductList-Body"/>
        <w:spacing w:after="120"/>
      </w:pPr>
      <w:r>
        <w:rPr>
          <w:b/>
        </w:rPr>
        <w:t>Duomenų kategorijos</w:t>
      </w:r>
      <w:r w:rsidRPr="00350D42">
        <w:rPr>
          <w:b/>
          <w:bCs/>
        </w:rPr>
        <w:t>.</w:t>
      </w:r>
      <w:r>
        <w:t xml:space="preserve"> Perduodamus asmeninius duomenis sudaro su Internete teikiamomis paslaugomis susijęs el. paštas, dokumentai ir kiti duomenys elektronine forma. </w:t>
      </w:r>
    </w:p>
    <w:p w14:paraId="6B371D68" w14:textId="4AC5C277" w:rsidR="00E83159" w:rsidRPr="00690C65" w:rsidRDefault="00E83159" w:rsidP="00E83159">
      <w:pPr>
        <w:pStyle w:val="ProductList-Body"/>
      </w:pPr>
      <w:r>
        <w:rPr>
          <w:b/>
        </w:rPr>
        <w:t>Tvarkymo veiksmai</w:t>
      </w:r>
      <w:r w:rsidRPr="00350D42">
        <w:rPr>
          <w:b/>
          <w:bCs/>
        </w:rPr>
        <w:t>.</w:t>
      </w:r>
      <w:r>
        <w:t xml:space="preserve"> Su perduodamais duomenimis bus atliekami tokie pagrindiniai toliau nurodyti tvarkymo veiksmai: </w:t>
      </w:r>
    </w:p>
    <w:p w14:paraId="346A1AFB" w14:textId="77777777" w:rsidR="00E83159" w:rsidRPr="00690C65" w:rsidRDefault="00E83159" w:rsidP="00E83159">
      <w:pPr>
        <w:pStyle w:val="ProductList-Body"/>
        <w:spacing w:after="60"/>
        <w:ind w:left="547"/>
      </w:pPr>
      <w:r>
        <w:rPr>
          <w:b/>
        </w:rPr>
        <w:t>a. Duomenų tvarkymo trukmė ir objektas</w:t>
      </w:r>
      <w:r w:rsidRPr="00350D42">
        <w:rPr>
          <w:b/>
          <w:bCs/>
        </w:rPr>
        <w:t>.</w:t>
      </w:r>
      <w:r>
        <w:t xml:space="preserve"> Duomenų tvarkymo trukmė turi atitikti pagal taikytinoje duomenų eksportuotojo ir „Microsoft“ juridinio asmens bendrojo licencijavimo sutartyje nustatytą laikotarpį; prie tos sutarties pridedamos Standartinės sutarčių sąlygos („Microsoft“). Duomenų tvarkymo tikslas – Internete teikiamų paslaugų našumas. </w:t>
      </w:r>
    </w:p>
    <w:p w14:paraId="135672C3" w14:textId="77777777" w:rsidR="00943C98" w:rsidRDefault="00943C98" w:rsidP="00943C98">
      <w:pPr>
        <w:pStyle w:val="ProductList-Body"/>
        <w:spacing w:after="60"/>
        <w:ind w:left="547"/>
      </w:pPr>
      <w:r>
        <w:rPr>
          <w:b/>
          <w:bCs/>
        </w:rPr>
        <w:t>b. Duomenų tvarkymo apimtis ir tikslas</w:t>
      </w:r>
      <w:r w:rsidRPr="001F75AC">
        <w:rPr>
          <w:b/>
        </w:rPr>
        <w:t>.</w:t>
      </w:r>
      <w:r>
        <w:t xml:space="preserve"> Asmeninių duomenų tvarkymo apimtis ir tikslas yra aprašyti OST skyriuje „Saugos praktika ir strategijos“. Duomenų importuotojas naudojasi visuotiniu duomenų centrų ir valdymo / palaikymo priemonių tinklu, todėl tvarkymas gali būti atliktas bet kurioje jurisdikcijoje, kurioje duomenų importuotojas arba jo antriniai duomenų tvarkytojai naudoja tokias priemones. </w:t>
      </w:r>
    </w:p>
    <w:p w14:paraId="19A62BC3" w14:textId="402B7D68" w:rsidR="00E83159" w:rsidRPr="00690C65" w:rsidRDefault="00E83159" w:rsidP="00E83159">
      <w:pPr>
        <w:pStyle w:val="ProductList-Body"/>
        <w:spacing w:after="60"/>
        <w:ind w:left="547"/>
      </w:pPr>
      <w:r>
        <w:rPr>
          <w:b/>
        </w:rPr>
        <w:t>c. Prieiga prie kliento duomenų</w:t>
      </w:r>
      <w:r w:rsidRPr="00350D42">
        <w:rPr>
          <w:b/>
          <w:bCs/>
        </w:rPr>
        <w:t xml:space="preserve">. </w:t>
      </w:r>
      <w:r>
        <w:t xml:space="preserve">Taikytinoje bendrojo licencijavimo sutartyje nurodytą laikotarpį duomenų importuotojas savo pasirinkimu, jei būtina, pagal taikytiną teisę siekdamas įgyvendinti ES Duomenų apsaugos direktyvos 12 straipsnio b dalį: </w:t>
      </w:r>
      <w:r w:rsidR="00350D42">
        <w:t>(</w:t>
      </w:r>
      <w:r>
        <w:t xml:space="preserve">1) suteiks duomenų eksportuotojui galimybę pataisyti, panaikinti arba blokuoti Kliento duomenis; </w:t>
      </w:r>
      <w:r w:rsidR="00350D42">
        <w:t>(</w:t>
      </w:r>
      <w:r>
        <w:t xml:space="preserve">2) tokias pataisas, naikinimus arba blokavimus atliks savo vardu. </w:t>
      </w:r>
    </w:p>
    <w:p w14:paraId="1A0B0329" w14:textId="77777777" w:rsidR="00E83159" w:rsidRPr="00690C65" w:rsidRDefault="00E83159" w:rsidP="00E83159">
      <w:pPr>
        <w:pStyle w:val="ProductList-Body"/>
        <w:spacing w:after="60"/>
        <w:ind w:left="547"/>
      </w:pPr>
      <w:r>
        <w:rPr>
          <w:b/>
        </w:rPr>
        <w:t>d. Duomenų eksportuotojo instrukcijos</w:t>
      </w:r>
      <w:r w:rsidRPr="00350D42">
        <w:rPr>
          <w:b/>
          <w:bCs/>
        </w:rPr>
        <w:t>.</w:t>
      </w:r>
      <w:r>
        <w:t xml:space="preserve"> Internete teikiamų paslaugų atveju duomenų importuotojas gali veikti tik pagal duomenų eksportuotojo nurodymus, kuriuos perduoda „Microsoft“. </w:t>
      </w:r>
    </w:p>
    <w:p w14:paraId="0D6446BF" w14:textId="77777777" w:rsidR="00E83159" w:rsidRPr="00690C65" w:rsidRDefault="00E83159" w:rsidP="00E83159">
      <w:pPr>
        <w:pStyle w:val="ProductList-Body"/>
        <w:spacing w:after="120"/>
        <w:ind w:left="547"/>
      </w:pPr>
      <w:r>
        <w:rPr>
          <w:b/>
        </w:rPr>
        <w:t>e. Kliento duomenų naikinimas arba grąžinimas</w:t>
      </w:r>
      <w:r w:rsidRPr="00350D42">
        <w:rPr>
          <w:b/>
          <w:bCs/>
        </w:rPr>
        <w:t>.</w:t>
      </w:r>
      <w:r>
        <w:t xml:space="preserve"> Kai baigiasi duomenų eksportuotojo naudojimosi Internete teikiamomis paslaugomis laikotarpis arba naudojimasis nutraukiamas, jis gali pašalinti Kliento duomenis, o duomenų importuotojas panaikina Kliento duomenis, abu jie veikia pagal OST, taikomų sutarčiai, reikalavimus. </w:t>
      </w:r>
    </w:p>
    <w:p w14:paraId="1DF93B42" w14:textId="6443A7BC" w:rsidR="00D67A4B" w:rsidRPr="00690C65" w:rsidRDefault="00E83159" w:rsidP="00E83159">
      <w:pPr>
        <w:pStyle w:val="ProductList-Body"/>
      </w:pPr>
      <w:r>
        <w:rPr>
          <w:b/>
        </w:rPr>
        <w:t>Subrangovai</w:t>
      </w:r>
      <w:r w:rsidRPr="00350D42">
        <w:rPr>
          <w:b/>
          <w:bCs/>
        </w:rPr>
        <w:t>.</w:t>
      </w:r>
      <w:r>
        <w:t xml:space="preserve"> Duomenų importuotojas gali samdyti kitas įmones ribotoms paslaugoms teikti duomenų importuotojo vardu, pvz., teikti klientų aptarnavimo paslaugas. Visiems tokiems subrangovams leidžiama naudoti Kliento duomenis tik paslaugų, kurias teikti pasamdė duomenų importuotojas, teikimo tikslais ir jiems yra draudžiama Kliento duomenis naudoti bet kokiais kitais tikslais.</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Standartinių sutarčių sąlygų 2 priedėlis</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Techninių ir organizacinių saugumo priemonių, kurias įgyvendino duomenų importuotojas pagal 4 sąlygos d punktą ir 5 sąlygos c punktą, aprašymas:</w:t>
      </w:r>
    </w:p>
    <w:p w14:paraId="73D6155F" w14:textId="08E7215C" w:rsidR="00463CC3" w:rsidRPr="00690C65" w:rsidRDefault="00463CC3" w:rsidP="00463CC3">
      <w:pPr>
        <w:pStyle w:val="ProductList-Body"/>
        <w:spacing w:after="120"/>
      </w:pPr>
      <w:r>
        <w:t xml:space="preserve">1. </w:t>
      </w:r>
      <w:r>
        <w:rPr>
          <w:b/>
        </w:rPr>
        <w:t>Darbuotojai</w:t>
      </w:r>
      <w:r w:rsidRPr="00350D42">
        <w:rPr>
          <w:b/>
          <w:bCs/>
        </w:rPr>
        <w:t>.</w:t>
      </w:r>
      <w:r>
        <w:t xml:space="preserve"> Duomenų importuotojo darbuotojai netvarkys Kliento duomenų negavę leidimo. Darbuotojai yra įpareigoti išlaikyti visų Kliento duomenų konfidencialumą ir šis įpareigojimas galioja netgi jiems nebeinant tokių pareigų. </w:t>
      </w:r>
    </w:p>
    <w:p w14:paraId="290598D1" w14:textId="758EF624" w:rsidR="00463CC3" w:rsidRPr="00690C65" w:rsidRDefault="00463CC3" w:rsidP="00463CC3">
      <w:pPr>
        <w:pStyle w:val="ProductList-Body"/>
      </w:pPr>
      <w:r>
        <w:t xml:space="preserve">2. </w:t>
      </w:r>
      <w:r>
        <w:rPr>
          <w:b/>
        </w:rPr>
        <w:t>Kontaktinis asmuo dėl duomenų privatumo</w:t>
      </w:r>
      <w:r w:rsidRPr="00350D42">
        <w:rPr>
          <w:b/>
          <w:bCs/>
        </w:rPr>
        <w:t>.</w:t>
      </w:r>
      <w:r>
        <w:t xml:space="preserve"> Su duomenų importuotojo pareigūnu duomenų privatumo klausimais galima susisiekti šiuo adresu </w:t>
      </w:r>
    </w:p>
    <w:p w14:paraId="45F2365C" w14:textId="77777777" w:rsidR="00463CC3" w:rsidRPr="00690C65" w:rsidRDefault="00463CC3" w:rsidP="00463CC3">
      <w:pPr>
        <w:pStyle w:val="ProductList-Body"/>
      </w:pPr>
      <w:r>
        <w:t xml:space="preserve">„Microsoft Corporation“ </w:t>
      </w:r>
    </w:p>
    <w:p w14:paraId="781C4202" w14:textId="04D30D9C" w:rsidR="00463CC3" w:rsidRPr="00690C65" w:rsidRDefault="00463CC3" w:rsidP="00463CC3">
      <w:pPr>
        <w:pStyle w:val="ProductList-Body"/>
        <w:ind w:left="360"/>
      </w:pPr>
      <w:r>
        <w:t>Attn: Chief Privacy Officer</w:t>
      </w:r>
      <w:r w:rsidR="006B281E">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JAV </w:t>
      </w:r>
    </w:p>
    <w:p w14:paraId="3FD2C534" w14:textId="77777777" w:rsidR="00943C98" w:rsidRDefault="00943C98" w:rsidP="00943C98">
      <w:pPr>
        <w:pStyle w:val="ProductList-Body"/>
        <w:spacing w:after="120"/>
      </w:pPr>
      <w:r w:rsidRPr="00943C98">
        <w:t xml:space="preserve">3. </w:t>
      </w:r>
      <w:r>
        <w:rPr>
          <w:b/>
          <w:bCs/>
        </w:rPr>
        <w:t>Techninės ir organizacinės priemonės</w:t>
      </w:r>
      <w:r w:rsidRPr="001F75AC">
        <w:rPr>
          <w:b/>
        </w:rPr>
        <w:t>.</w:t>
      </w:r>
      <w:r>
        <w:t xml:space="preserve"> Duomenų importuotojas įdiegė ir naudoja reikiamas technines ir organizacines priemones, atlieka vidaus kontrolę ir informacijos apsaugos procedūras, skirtas Kliento duomenims apsaugoti, kaip nurodyta OST skyriuje „Saugos praktika ir strategijos“, nuo atsitiktinio praradimo, sunaikinimo ar pakeitimo; neleistino atskleidimo ar prieigos prie jų; arba neteisėto jų sunaikinimo. Techninės ir organizacinės priemonės, vidinės kontrolės ir informacijos apsaugos procedūros, nustatytos OST skyriuje „Saugos praktika ir strategijos“, šiame dokumente įtrauktos į 2 priedą pagal šią nuorodą ir jos – kaip 2 priedo nuostatos – visiškai įpareigoja duomenų importuotoją.</w:t>
      </w:r>
    </w:p>
    <w:p w14:paraId="56307797" w14:textId="13E436EE" w:rsidR="00463CC3" w:rsidRPr="00690C65" w:rsidRDefault="00943C98" w:rsidP="00943C98">
      <w:pPr>
        <w:pStyle w:val="ProductList-Body"/>
      </w:pPr>
      <w:r>
        <w:t xml:space="preserve"> </w:t>
      </w:r>
      <w:r w:rsidR="00463CC3">
        <w:t>„Microsoft Corporation“ parašas yra kitame puslapyje.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Standartinių sutarčių sąlygų ir 1 bei 2 priedėlių pasirašymas duomenų importuotojo vardu:</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įmonės viceprezidentas</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513786BE" w:rsidR="003868BE" w:rsidRDefault="003868BE" w:rsidP="00A914BF">
      <w:pPr>
        <w:pStyle w:val="ProductList-Body"/>
      </w:pPr>
      <w:r>
        <w:br w:type="page"/>
      </w:r>
    </w:p>
    <w:p w14:paraId="525D6B9D" w14:textId="77777777" w:rsidR="003868BE" w:rsidRPr="0008458E" w:rsidRDefault="003868BE" w:rsidP="003868BE">
      <w:pPr>
        <w:pStyle w:val="ProductList-SectionHeading"/>
        <w:outlineLvl w:val="0"/>
      </w:pPr>
      <w:bookmarkStart w:id="224" w:name="Attachment4"/>
      <w:bookmarkStart w:id="225" w:name="_Toc489605629"/>
      <w:bookmarkStart w:id="226" w:name="_Toc515557474"/>
      <w:r>
        <w:t>4 priedas – Bendrojo duomenų apsaugos reglamento sąlygos</w:t>
      </w:r>
      <w:bookmarkEnd w:id="224"/>
      <w:bookmarkEnd w:id="225"/>
      <w:bookmarkEnd w:id="226"/>
    </w:p>
    <w:p w14:paraId="362FDF45" w14:textId="77777777" w:rsidR="00943C98" w:rsidRDefault="00943C98" w:rsidP="00943C98">
      <w:pPr>
        <w:pStyle w:val="ProductList-Body"/>
      </w:pPr>
      <w:r>
        <w:t>„Microsoft“ įsipareigoja nuo 2018 m. gegužės 25 d. laikytis BDAR sąlygų visų klientų atžvilgiu. Kliento atžvilgiu šiais įsipareigojimas „Microsoft“ susaistoma neatsižvelgiant į (1) OST versiją, kitaip taikytiną bet kuriai nurodytai Internete teikiamų paslaugų prenumeratai, ar (2) bet kokią kitą sutartį, nurodančią į šį priedą.</w:t>
      </w:r>
    </w:p>
    <w:p w14:paraId="659535A0" w14:textId="77777777" w:rsidR="00943C98" w:rsidRDefault="00943C98" w:rsidP="00943C98">
      <w:pPr>
        <w:pStyle w:val="ProductList-Body"/>
      </w:pPr>
    </w:p>
    <w:p w14:paraId="283739FB" w14:textId="77777777" w:rsidR="00943C98" w:rsidRDefault="00943C98" w:rsidP="00943C98">
      <w:pPr>
        <w:pStyle w:val="ProductList-Body"/>
      </w:pPr>
      <w:r>
        <w:t>Šių BDAR sąlygų tikslais Klientas ir „Microsoft“ susitaria, kad Klientas yra Asmeninių duomenų valdytojas, o „Microsoft“ yra tokių duomenų tvarkytoja, išskyrus tuos atvejus, kai Klientas veikia kaip Asmeninių duomenų tvarkytojas, kuriuo atveju „Microsoft“ yra antrinė duomenų tvarkytoja. Šios BDAR sąlygos taikomos įmonei „Microsoft“ kliento vardu apdorojant Asmeninius duomenis BDAR mastu. Šios BDAR sąlygos neapriboja ir nesumažina jokių įmonės „Microsoft“ klientui Internete teikiamų paslaugų sąlygose ar kitoje „Microsoft“ ir Kliento sutartyje prisiimtų duomenų apsaugos įsipareigojimų. Šios BDAR sąlygos netaikomos tais atvejais, kai „Microsoft“ yra Asmeninių duomenų valdytoja.</w:t>
      </w:r>
    </w:p>
    <w:p w14:paraId="5DDC93E1" w14:textId="77777777" w:rsidR="003868BE" w:rsidRPr="0008458E" w:rsidRDefault="003868BE" w:rsidP="003868BE">
      <w:pPr>
        <w:pStyle w:val="ProductList-Body"/>
      </w:pPr>
    </w:p>
    <w:p w14:paraId="72220D54" w14:textId="60796097" w:rsidR="003868BE" w:rsidRPr="0008458E" w:rsidRDefault="003868BE" w:rsidP="003868BE">
      <w:pPr>
        <w:pStyle w:val="ProductList-Body"/>
        <w:outlineLvl w:val="1"/>
      </w:pPr>
      <w:r>
        <w:rPr>
          <w:b/>
        </w:rPr>
        <w:t>Aktualūs BDAR įsipareigojimai: 28, 32 ir 33 straipsniai</w:t>
      </w:r>
    </w:p>
    <w:p w14:paraId="1F66539E" w14:textId="77777777" w:rsidR="003868BE" w:rsidRPr="0008458E" w:rsidRDefault="003868BE" w:rsidP="003868BE">
      <w:pPr>
        <w:pStyle w:val="ProductList-Body"/>
      </w:pPr>
    </w:p>
    <w:p w14:paraId="33A290DE" w14:textId="77777777" w:rsidR="003868BE" w:rsidRPr="0008458E" w:rsidRDefault="003868BE" w:rsidP="003868BE">
      <w:pPr>
        <w:pStyle w:val="ProductList-Body"/>
        <w:spacing w:after="120"/>
        <w:ind w:left="158"/>
      </w:pPr>
      <w:r>
        <w:rPr>
          <w:b/>
        </w:rPr>
        <w:t xml:space="preserve">1. </w:t>
      </w:r>
      <w:r>
        <w:t>Įmonė „Microsoft“ neįdarbins kito duomenų tvarkytojo prieš tai negavusi specialaus ar bendro raštiško kliento įgaliojimo. Gavusi bendrą raštišką įgaliojimą įmonė „Microsoft“ informuoja Klientą apie bet kokius planuojamus pakeitimus, susijusius su kitų duomenų tvarkytojų pridėjimu arba pakeitimu, suteikdama Klientui galimybę tokiems pakeitimams paprieštarauti. (28(2) straipsnis)</w:t>
      </w:r>
    </w:p>
    <w:p w14:paraId="7E9C5E86" w14:textId="149A90AC" w:rsidR="003868BE" w:rsidRPr="0008458E" w:rsidRDefault="00943C98" w:rsidP="003868BE">
      <w:pPr>
        <w:pStyle w:val="ProductList-Body"/>
        <w:spacing w:after="120"/>
        <w:ind w:left="158"/>
      </w:pPr>
      <w:r w:rsidRPr="001F75AC">
        <w:rPr>
          <w:b/>
          <w:spacing w:val="-2"/>
        </w:rPr>
        <w:t>2.</w:t>
      </w:r>
      <w:r w:rsidRPr="001F75AC">
        <w:rPr>
          <w:spacing w:val="-2"/>
        </w:rPr>
        <w:t xml:space="preserve"> Įmonės „Microsoft“ atliekamą duomenų tvarkymą reglamentuoja šios Europos Sąjungos (toliau „Sąjunga“) BDAR sąlygos arba Valstybės narės įstatymai, kurie Kliento atžvilgiu įmonei „Microsoft“ yra privalomi. Duomenų tvarkymo objektas ir trukmė, tvarkymo pobūdis ir tikslas, Asmeninių duomenų tipas, duomenų subjektų kategorijos bei Kliento įsipareigojimai ir teisės, įskaitant šias BDAR sąlygas, nurodyti Kliento licencijavimo sutartyje</w:t>
      </w:r>
      <w:r w:rsidR="003868BE">
        <w:t xml:space="preserve">. „Microsoft“ įsipareigoja: </w:t>
      </w:r>
    </w:p>
    <w:p w14:paraId="4FE33EA1" w14:textId="77777777" w:rsidR="003868BE" w:rsidRPr="0008458E" w:rsidRDefault="003868BE" w:rsidP="003868BE">
      <w:pPr>
        <w:pStyle w:val="ProductList-Body"/>
        <w:spacing w:after="120"/>
        <w:ind w:left="1440" w:hanging="720"/>
      </w:pPr>
      <w:r>
        <w:rPr>
          <w:b/>
        </w:rPr>
        <w:t>(a)</w:t>
      </w:r>
      <w:r>
        <w:tab/>
        <w:t xml:space="preserve">apdoroti Asmeninius duomenis tik pagal dokumentais patvirtintas Kliento instrukcijas, įskaitant instrukcijas dėl Asmeninių duomenų perleidimo trečiajai šaliai arba tarptautinei organizacijai, išskyrus tuos atvejus, kai tą padaryti reikalaujama Sąjungos arba Valstybės narės įstatymuose, kurių įmonė „Microsoft“ turi laikytis; tokiu atveju „Microsoft“ informuoja Klientą apie tokius teisinius reikalavimus prieš apdorodama duomenis, jeigu tuose įstatymuose tokia informacija nedraudžiama svarbiais viešojo intereso tikslais; </w:t>
      </w:r>
    </w:p>
    <w:p w14:paraId="5BE67B61" w14:textId="77777777" w:rsidR="003868BE" w:rsidRPr="0008458E" w:rsidRDefault="003868BE" w:rsidP="003868BE">
      <w:pPr>
        <w:pStyle w:val="ProductList-Body"/>
        <w:spacing w:after="120"/>
        <w:ind w:left="1440" w:hanging="720"/>
      </w:pPr>
      <w:r>
        <w:rPr>
          <w:b/>
        </w:rPr>
        <w:t>(b)</w:t>
      </w:r>
      <w:r>
        <w:tab/>
        <w:t xml:space="preserve">užtikrinti, kad Asmeninius duomenis tvarkyti įgalioti asmenys įsipareigotų laikytis susitarimo dėl konfidencialumo arba būtų atitinkamų įstatymų įpareigoti laikytis konfidencialumo; </w:t>
      </w:r>
    </w:p>
    <w:p w14:paraId="341830B9" w14:textId="77777777" w:rsidR="003868BE" w:rsidRPr="0008458E" w:rsidRDefault="003868BE" w:rsidP="003868BE">
      <w:pPr>
        <w:pStyle w:val="ProductList-Body"/>
        <w:spacing w:after="120"/>
        <w:ind w:left="720"/>
      </w:pPr>
      <w:r>
        <w:rPr>
          <w:b/>
        </w:rPr>
        <w:t>(c)</w:t>
      </w:r>
      <w:r>
        <w:tab/>
        <w:t xml:space="preserve">imtis visų Bendrojo duomenų apsaugos reglamento (BDAR) 32 straipsnyje nurodytų priemonių; </w:t>
      </w:r>
    </w:p>
    <w:p w14:paraId="1F12060C" w14:textId="77777777" w:rsidR="003868BE" w:rsidRPr="0008458E" w:rsidRDefault="003868BE" w:rsidP="003868BE">
      <w:pPr>
        <w:pStyle w:val="ProductList-Body"/>
        <w:spacing w:after="120"/>
        <w:ind w:left="720"/>
      </w:pPr>
      <w:r>
        <w:rPr>
          <w:b/>
        </w:rPr>
        <w:t>(d)</w:t>
      </w:r>
      <w:r>
        <w:tab/>
        <w:t xml:space="preserve">atsižvelgti į 2 ir 3 skirsniuose nurodytas sąlygas dėl kito duomenų tvarkytojo įdarbinimo; </w:t>
      </w:r>
    </w:p>
    <w:p w14:paraId="117EAFDD" w14:textId="77777777" w:rsidR="003868BE" w:rsidRPr="0008458E" w:rsidRDefault="003868BE" w:rsidP="003868BE">
      <w:pPr>
        <w:pStyle w:val="ProductList-Body"/>
        <w:spacing w:after="120"/>
        <w:ind w:left="1440" w:hanging="720"/>
      </w:pPr>
      <w:r>
        <w:rPr>
          <w:b/>
        </w:rPr>
        <w:t>(e)</w:t>
      </w:r>
      <w:r>
        <w:tab/>
        <w:t xml:space="preserve">atsižvelgdama į apdorojimo pobūdį padėti Klientui įgyvendinti visas įmanomas atitinkamas technines ir organizacines priemones, kurių būtina imtis norint įvykdyti Kliento įsipareigojimą reaguoti į užklausas dėl III BDAR straipsnyje nurodytų duomenų subjekto teisių laikymosi. </w:t>
      </w:r>
    </w:p>
    <w:p w14:paraId="442D58EC" w14:textId="77777777" w:rsidR="003868BE" w:rsidRPr="0008458E" w:rsidRDefault="003868BE" w:rsidP="003868BE">
      <w:pPr>
        <w:pStyle w:val="ProductList-Body"/>
        <w:spacing w:after="120"/>
        <w:ind w:left="1440" w:hanging="720"/>
      </w:pPr>
      <w:r>
        <w:rPr>
          <w:b/>
        </w:rPr>
        <w:t>(f)</w:t>
      </w:r>
      <w:r>
        <w:tab/>
        <w:t>padėti Klientui užtikrinti, kad būtų vykdomi nuo 32 iki 36 BDAR straipsniuose nurodyti įsipareigojimai, atsižvelgiant į apdorojimo pobūdį ir „Microsoft“ pasiekiamą informaciją;</w:t>
      </w:r>
    </w:p>
    <w:p w14:paraId="1AB932F3" w14:textId="77777777" w:rsidR="003868BE" w:rsidRPr="0008458E" w:rsidRDefault="003868BE" w:rsidP="003868BE">
      <w:pPr>
        <w:pStyle w:val="ProductList-Body"/>
        <w:spacing w:after="120"/>
        <w:ind w:left="1440" w:hanging="720"/>
      </w:pPr>
      <w:r>
        <w:rPr>
          <w:b/>
        </w:rPr>
        <w:t>(g)</w:t>
      </w:r>
      <w:r>
        <w:tab/>
        <w:t xml:space="preserve">Kliento pageidavimu suteikus su duomenų apdorojimu susijusias paslaugas panaikinti arba sugrąžinti visus Asmeninius duomenis Klientui ir panaikinti esamas kopijas, jeigu Sąjungos arba Valstybės narės įstatymuose nereikalaujama Asmeninius duomenis saugoti; </w:t>
      </w:r>
    </w:p>
    <w:p w14:paraId="4DE44641" w14:textId="77777777" w:rsidR="003868BE" w:rsidRPr="0008458E" w:rsidRDefault="003868BE" w:rsidP="003868BE">
      <w:pPr>
        <w:pStyle w:val="ProductList-Body"/>
        <w:spacing w:after="120"/>
        <w:ind w:left="1440" w:hanging="720"/>
      </w:pPr>
      <w:r>
        <w:rPr>
          <w:b/>
        </w:rPr>
        <w:t>(h)</w:t>
      </w:r>
      <w:r>
        <w:tab/>
        <w:t xml:space="preserve">Klientui pateikti visą reikiamą informaciją, įrodančią, kad yra laikomasi 28 Bendrojo duomenų apsaugos reglamento (BDAR) straipsnyje nurodytų įsipareigojimų ir suteikti galimybę bei padėti atlikti auditus, įskaitant Kliento ar kito Kliento vadovaujamo auditoriaus atliekamus tikrinimus. </w:t>
      </w:r>
    </w:p>
    <w:p w14:paraId="49680B5F" w14:textId="77777777" w:rsidR="003868BE" w:rsidRPr="0008458E" w:rsidRDefault="003868BE" w:rsidP="003868BE">
      <w:pPr>
        <w:pStyle w:val="ProductList-Body"/>
        <w:spacing w:after="120"/>
        <w:ind w:left="158"/>
      </w:pPr>
      <w:r>
        <w:t>Įmonė „Microsoft“ nedelsdama informuos Klientą, jeigu, jos nuomone, nurodymas pažeidžia Bendrąjį duomenų apsaugos reglamentą (BDAR) ar kitas Sąjungos ar Valstybės narės duomenų apsaugos sąlygas. (28(3) straipsnis)</w:t>
      </w:r>
    </w:p>
    <w:p w14:paraId="37891A99" w14:textId="77777777" w:rsidR="003868BE" w:rsidRPr="0008458E" w:rsidRDefault="003868BE" w:rsidP="003868BE">
      <w:pPr>
        <w:pStyle w:val="ProductList-Body"/>
        <w:spacing w:after="120"/>
        <w:ind w:left="158"/>
      </w:pPr>
      <w:r>
        <w:rPr>
          <w:b/>
        </w:rPr>
        <w:t>3.</w:t>
      </w:r>
      <w:r>
        <w:t xml:space="preserve"> Kai „Microsoft“ įdarbina kitą duomenų tvarkytoją, kuris turėtų atlikti specialius tvarkymo veiksmus Kliento vardu, tam duomenų tvarkytojui numatomi tokie patys įsipareigojimai, kurie nurodyti šiose Bendrojo duomenų apsaugos reglamento (BDAR) sąlygose, ypač įsipareigojimas suteikti reikiamas garantijas įgyvendinti tinkamas technines ir organizacines priemones tokiu būdu, kad apdorojimas atitiktų Bendrojo duomenų apsaugos reglamento (BDAR) reikalavimus. Jeigu kitas duomenų tvarkytojas nevykdo savo duomenų apsaugos įsipareigojimų, „Microsoft“ visiškai atsako Klientui už kito duomenų tvarkytojo prisiimtų įsipareigojimų vykdymą. (28(4) straipsnis)</w:t>
      </w:r>
    </w:p>
    <w:p w14:paraId="21CE2651" w14:textId="77777777" w:rsidR="003868BE" w:rsidRPr="0008458E" w:rsidRDefault="003868BE" w:rsidP="003868BE">
      <w:pPr>
        <w:pStyle w:val="ProductList-Body"/>
        <w:spacing w:after="120"/>
        <w:ind w:left="158"/>
      </w:pPr>
      <w:r>
        <w:rPr>
          <w:b/>
        </w:rPr>
        <w:t>4.</w:t>
      </w:r>
      <w:r>
        <w:t xml:space="preserve"> Atsižvelgdami į naujausius technikos laimėjimus, įgyvendinimo kainą, apdorojimo pobūdį, aprėptį, kontekstą ir tikslus, taip pat į įvairaus tikėtinumo ir masto riziką fizinių asmenų teisėms ir laisvėms, Klientas ir įmonė „Microsoft“ įgyvendina tinkamas technines ir organizacines priemones, kad būtų užtikrinamas pagal riziką tinkamas saugumo lygmuo, įskaitant, be kita ko, šias priemones: </w:t>
      </w:r>
    </w:p>
    <w:p w14:paraId="7CA0B6E2" w14:textId="77777777" w:rsidR="003868BE" w:rsidRPr="0008458E" w:rsidRDefault="003868BE" w:rsidP="003868BE">
      <w:pPr>
        <w:pStyle w:val="ProductList-Body"/>
        <w:spacing w:after="120"/>
        <w:ind w:left="720"/>
      </w:pPr>
      <w:r>
        <w:rPr>
          <w:rFonts w:cstheme="minorHAnsi"/>
          <w:b/>
          <w:szCs w:val="18"/>
        </w:rPr>
        <w:t>(a)</w:t>
      </w:r>
      <w:r>
        <w:rPr>
          <w:rFonts w:cstheme="minorHAnsi"/>
          <w:szCs w:val="18"/>
        </w:rPr>
        <w:tab/>
        <w:t xml:space="preserve">asmeninių duomenų pseudoniminimas ir šifravimas; </w:t>
      </w:r>
    </w:p>
    <w:p w14:paraId="3C94E48D" w14:textId="77777777" w:rsidR="003868BE" w:rsidRPr="0008458E" w:rsidRDefault="003868BE" w:rsidP="003868BE">
      <w:pPr>
        <w:pStyle w:val="ProductList-Body"/>
        <w:spacing w:after="120"/>
        <w:ind w:left="720"/>
      </w:pPr>
      <w:r>
        <w:rPr>
          <w:rFonts w:cstheme="minorHAnsi"/>
          <w:b/>
          <w:szCs w:val="18"/>
        </w:rPr>
        <w:t>(b)</w:t>
      </w:r>
      <w:r>
        <w:rPr>
          <w:rFonts w:cstheme="minorHAnsi"/>
          <w:szCs w:val="18"/>
        </w:rPr>
        <w:tab/>
        <w:t xml:space="preserve">galėjimas užtikrinti nuolatinį apdorojimo sistemų ir paslaugų konfidencialumą, integralumą, pasiekiamumą ir atsparumą; </w:t>
      </w:r>
    </w:p>
    <w:p w14:paraId="3710D728" w14:textId="77777777" w:rsidR="003868BE" w:rsidRPr="0008458E" w:rsidRDefault="003868BE" w:rsidP="003868BE">
      <w:pPr>
        <w:pStyle w:val="ProductList-Body"/>
        <w:spacing w:after="120"/>
        <w:ind w:left="1440" w:hanging="720"/>
      </w:pPr>
      <w:r>
        <w:rPr>
          <w:rFonts w:cstheme="minorHAnsi"/>
          <w:b/>
          <w:szCs w:val="18"/>
        </w:rPr>
        <w:t>(c)</w:t>
      </w:r>
      <w:r>
        <w:rPr>
          <w:rFonts w:cstheme="minorHAnsi"/>
          <w:szCs w:val="18"/>
        </w:rPr>
        <w:tab/>
        <w:t>galėjimas reikiamu laiku atkurti pasiekiamumą ir prieigą prie Asmeninių duomenų fizinio ar techninio incidento atveju; ir</w:t>
      </w:r>
    </w:p>
    <w:p w14:paraId="1C1ADC85" w14:textId="77777777" w:rsidR="003868BE" w:rsidRPr="0008458E" w:rsidRDefault="003868BE" w:rsidP="003868BE">
      <w:pPr>
        <w:pStyle w:val="ProductList-Body"/>
        <w:spacing w:after="120"/>
        <w:ind w:left="1440" w:hanging="720"/>
      </w:pPr>
      <w:r>
        <w:rPr>
          <w:rFonts w:cstheme="minorHAnsi"/>
          <w:b/>
          <w:szCs w:val="18"/>
        </w:rPr>
        <w:t>(d)</w:t>
      </w:r>
      <w:r>
        <w:rPr>
          <w:rFonts w:cstheme="minorHAnsi"/>
          <w:szCs w:val="18"/>
        </w:rPr>
        <w:tab/>
        <w:t>reguliariai atliekamo techninių ir organizacinių priemonių efektyvumo tikrinimo ir vertinimo procesas, siekiant užtikrinti apdorojimo saugą. (32(1) straipsnis)</w:t>
      </w:r>
    </w:p>
    <w:p w14:paraId="4D8A9CA1" w14:textId="77777777" w:rsidR="003868BE" w:rsidRPr="0008458E" w:rsidRDefault="003868BE" w:rsidP="003868BE">
      <w:pPr>
        <w:pStyle w:val="ProductList-Body"/>
        <w:spacing w:after="120"/>
        <w:ind w:left="158"/>
      </w:pPr>
      <w:r>
        <w:rPr>
          <w:b/>
        </w:rPr>
        <w:t>5.</w:t>
      </w:r>
      <w:r>
        <w:t xml:space="preserve"> Įvertinant tinkamą saugos lygį turėtų būti panaikinama apdorojant duomenis paskyrai kylanti rizika, ypač rizika dėl atsitiktinio ar neteisėto persiunčiamų, saugomų ar kitaip apdorojamų Asmeninių duomenų sunaikinimo, praradimo, pakeitimo, nesankcionuoto atskleidimo arba nesankcionuotos prieigos prie jų. (32(2) straipsnis)</w:t>
      </w:r>
    </w:p>
    <w:p w14:paraId="59A79CCF" w14:textId="77777777" w:rsidR="003868BE" w:rsidRPr="0008458E" w:rsidRDefault="003868BE" w:rsidP="003868BE">
      <w:pPr>
        <w:pStyle w:val="ProductList-Body"/>
        <w:spacing w:after="120"/>
        <w:ind w:left="158"/>
      </w:pPr>
      <w:r>
        <w:rPr>
          <w:b/>
        </w:rPr>
        <w:t>6.</w:t>
      </w:r>
      <w:r>
        <w:t xml:space="preserve"> Klientas ir „Microsoft“ imsis veiksmų, kad būtų užtikrinama, jog joks Kliento ar „Microsoft“ įgaliojimu veikiantis ir prie Asmeninių duomenų prieigą turintis fizinis asmuo negalėtų apdoroti duomenų, jeigu nebuvo gauta nurodymo iš Kliento, išskyrus tuos atvejus, kai tą padaryti reikalaujama Sąjungos arba Valstybės narės įstatymuose. (32(4) straipsnis)</w:t>
      </w:r>
    </w:p>
    <w:p w14:paraId="5677CC22" w14:textId="77777777" w:rsidR="00943C98" w:rsidRDefault="00943C98" w:rsidP="00943C98">
      <w:pPr>
        <w:pStyle w:val="ProductList-Body"/>
        <w:ind w:left="158"/>
      </w:pPr>
      <w:r>
        <w:rPr>
          <w:b/>
          <w:bCs/>
        </w:rPr>
        <w:t>7.</w:t>
      </w:r>
      <w:r>
        <w:t xml:space="preserve"> Įmonė „Microsoft“ nedelsdama praneš Klientui, jeigu bus pastebėta, kad pažeistas asmeninių duomenų saugumas. (33(2) straipsnis). Į šį pranešimą bus įtraukta informacija, kurią pagal 33(3) straipsnį tvarkytojas turi pateikti valdytojui (jei tokia informacija yra pakankamai lengvai prieinama įmonei „Microsoft“).</w:t>
      </w:r>
    </w:p>
    <w:p w14:paraId="5A38F52C" w14:textId="77777777" w:rsidR="004D27A6" w:rsidRPr="00690C65" w:rsidRDefault="004D27A6" w:rsidP="00943C98">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0103E43" w14:textId="77777777" w:rsidR="000C376B" w:rsidRDefault="000C376B" w:rsidP="009A573F">
      <w:pPr>
        <w:spacing w:after="0" w:line="240" w:lineRule="auto"/>
      </w:pPr>
      <w:r>
        <w:separator/>
      </w:r>
    </w:p>
  </w:endnote>
  <w:endnote w:type="continuationSeparator" w:id="0">
    <w:p w14:paraId="422296A5" w14:textId="77777777" w:rsidR="000C376B" w:rsidRDefault="000C376B" w:rsidP="009A573F">
      <w:pPr>
        <w:spacing w:after="0" w:line="240" w:lineRule="auto"/>
      </w:pPr>
      <w:r>
        <w:continuationSeparator/>
      </w:r>
    </w:p>
  </w:endnote>
  <w:endnote w:type="continuationNotice" w:id="1">
    <w:p w14:paraId="6C40EF0D" w14:textId="77777777" w:rsidR="000C376B" w:rsidRDefault="000C376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943C98" w:rsidRDefault="00943C98"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943C98" w:rsidRPr="00591643" w:rsidRDefault="00943C98">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943C98" w:rsidRPr="00990DE4" w14:paraId="036BD1D0" w14:textId="77777777" w:rsidTr="003868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8B01A3" w14:textId="77777777" w:rsidR="00943C98" w:rsidRPr="00BB596D" w:rsidRDefault="00A61162" w:rsidP="000F4674">
          <w:pPr>
            <w:pStyle w:val="ProductList-OfferingBody"/>
            <w:ind w:left="-77" w:right="-73"/>
            <w:jc w:val="center"/>
            <w:rPr>
              <w:rStyle w:val="Hyperlink"/>
              <w:sz w:val="14"/>
              <w:szCs w:val="14"/>
              <w:lang w:val="en-US" w:eastAsia="en-US" w:bidi="ar-SA"/>
            </w:rPr>
          </w:pPr>
          <w:hyperlink w:anchor="TableofContents" w:history="1">
            <w:r w:rsidR="00943C98">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CA9990" w14:textId="77777777" w:rsidR="00943C98" w:rsidRPr="00BB596D" w:rsidRDefault="00943C98"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210DC" w14:textId="77777777" w:rsidR="00943C98" w:rsidRPr="00BB596D" w:rsidRDefault="00A61162" w:rsidP="000F4674">
          <w:pPr>
            <w:pStyle w:val="ProductList-OfferingBody"/>
            <w:ind w:left="-77" w:right="-73"/>
            <w:jc w:val="center"/>
            <w:rPr>
              <w:rStyle w:val="Hyperlink"/>
              <w:sz w:val="14"/>
              <w:szCs w:val="14"/>
              <w:lang w:val="en-US" w:eastAsia="en-US" w:bidi="ar-SA"/>
            </w:rPr>
          </w:pPr>
          <w:hyperlink w:anchor="Introduction" w:history="1">
            <w:r w:rsidR="00943C98">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FDC953" w14:textId="77777777" w:rsidR="00943C98" w:rsidRPr="00BB596D" w:rsidRDefault="00943C98"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21434D" w14:textId="77777777" w:rsidR="00943C98" w:rsidRPr="00BB596D" w:rsidRDefault="00A61162" w:rsidP="000F4674">
          <w:pPr>
            <w:pStyle w:val="ProductList-OfferingBody"/>
            <w:ind w:left="-77" w:right="-73"/>
            <w:jc w:val="center"/>
            <w:rPr>
              <w:rStyle w:val="Hyperlink"/>
              <w:sz w:val="14"/>
              <w:szCs w:val="14"/>
              <w:lang w:val="en-US" w:eastAsia="en-US" w:bidi="ar-SA"/>
            </w:rPr>
          </w:pPr>
          <w:hyperlink w:anchor="GeneralTerms" w:history="1">
            <w:r w:rsidR="00943C98">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1FCC1E" w14:textId="77777777" w:rsidR="00943C98" w:rsidRPr="00BB596D" w:rsidRDefault="00943C98"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6915B" w14:textId="77777777" w:rsidR="00943C98" w:rsidRPr="00BB596D" w:rsidRDefault="00A61162" w:rsidP="000F4674">
          <w:pPr>
            <w:pStyle w:val="ProductList-OfferingBody"/>
            <w:ind w:left="-77" w:right="-73"/>
            <w:jc w:val="center"/>
            <w:rPr>
              <w:rStyle w:val="Hyperlink"/>
              <w:sz w:val="14"/>
              <w:szCs w:val="14"/>
              <w:lang w:val="en-US" w:eastAsia="en-US" w:bidi="ar-SA"/>
            </w:rPr>
          </w:pPr>
          <w:hyperlink w:anchor="PrivacyandSecurityTerms" w:history="1">
            <w:r w:rsidR="00943C98">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635701" w14:textId="77777777" w:rsidR="00943C98" w:rsidRPr="00BB596D" w:rsidRDefault="00943C98"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0DA072" w14:textId="77777777" w:rsidR="00943C98" w:rsidRPr="00350D42" w:rsidRDefault="00A61162" w:rsidP="000F4674">
          <w:pPr>
            <w:pStyle w:val="ProductList-OfferingBody"/>
            <w:ind w:left="-77" w:right="-73"/>
            <w:jc w:val="center"/>
            <w:rPr>
              <w:rStyle w:val="Hyperlink"/>
              <w:sz w:val="14"/>
              <w:szCs w:val="14"/>
              <w:lang w:val="es-ES" w:eastAsia="en-US" w:bidi="ar-SA"/>
            </w:rPr>
          </w:pPr>
          <w:hyperlink w:anchor="OnlineServiceSpecificTerms" w:history="1">
            <w:r w:rsidR="00943C98"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D12283" w14:textId="77777777" w:rsidR="00943C98" w:rsidRPr="00BB596D" w:rsidRDefault="00943C98"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25C10C" w14:textId="77777777" w:rsidR="00943C98" w:rsidRPr="00BB596D" w:rsidRDefault="00A61162" w:rsidP="000F4674">
          <w:pPr>
            <w:pStyle w:val="ProductList-OfferingBody"/>
            <w:ind w:left="-77" w:right="-73"/>
            <w:jc w:val="center"/>
            <w:rPr>
              <w:rStyle w:val="Hyperlink"/>
              <w:sz w:val="14"/>
              <w:szCs w:val="14"/>
              <w:lang w:val="en-US" w:eastAsia="en-US" w:bidi="ar-SA"/>
            </w:rPr>
          </w:pPr>
          <w:hyperlink w:anchor="Attachment1" w:history="1">
            <w:r w:rsidR="00943C98">
              <w:rPr>
                <w:rStyle w:val="Hyperlink"/>
                <w:sz w:val="14"/>
                <w:szCs w:val="14"/>
                <w:lang w:val="en-US" w:eastAsia="en-US" w:bidi="ar-SA"/>
              </w:rPr>
              <w:t>Priedas</w:t>
            </w:r>
          </w:hyperlink>
        </w:p>
      </w:tc>
    </w:tr>
  </w:tbl>
  <w:p w14:paraId="7E537610" w14:textId="77777777" w:rsidR="00943C98" w:rsidRPr="00591643" w:rsidRDefault="00943C98"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943C98" w:rsidRPr="00990DE4" w14:paraId="35B813B4" w14:textId="77777777" w:rsidTr="00B142F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0C371929" w:rsidR="00943C98" w:rsidRPr="00BB596D" w:rsidRDefault="00A61162" w:rsidP="00591643">
          <w:pPr>
            <w:pStyle w:val="ProductList-OfferingBody"/>
            <w:ind w:left="-77" w:right="-73"/>
            <w:jc w:val="center"/>
            <w:rPr>
              <w:rStyle w:val="Hyperlink"/>
              <w:sz w:val="14"/>
              <w:szCs w:val="14"/>
              <w:lang w:val="en-US" w:eastAsia="en-US" w:bidi="ar-SA"/>
            </w:rPr>
          </w:pPr>
          <w:hyperlink w:anchor="TableofContents" w:history="1">
            <w:r w:rsidR="00943C98">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943C98" w:rsidRPr="00BB596D" w:rsidRDefault="00943C98"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B5C6768" w:rsidR="00943C98" w:rsidRPr="00BB596D" w:rsidRDefault="00A61162" w:rsidP="00BB596D">
          <w:pPr>
            <w:pStyle w:val="ProductList-OfferingBody"/>
            <w:ind w:left="-77" w:right="-73"/>
            <w:jc w:val="center"/>
            <w:rPr>
              <w:rStyle w:val="Hyperlink"/>
              <w:sz w:val="14"/>
              <w:szCs w:val="14"/>
              <w:lang w:val="en-US" w:eastAsia="en-US" w:bidi="ar-SA"/>
            </w:rPr>
          </w:pPr>
          <w:hyperlink w:anchor="Introduction" w:history="1">
            <w:r w:rsidR="00943C98">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943C98" w:rsidRPr="00BB596D" w:rsidRDefault="00943C98"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261D287" w:rsidR="00943C98" w:rsidRPr="00BB596D" w:rsidRDefault="00A61162" w:rsidP="00BB596D">
          <w:pPr>
            <w:pStyle w:val="ProductList-OfferingBody"/>
            <w:ind w:left="-77" w:right="-73"/>
            <w:jc w:val="center"/>
            <w:rPr>
              <w:rStyle w:val="Hyperlink"/>
              <w:sz w:val="14"/>
              <w:szCs w:val="14"/>
              <w:lang w:val="en-US" w:eastAsia="en-US" w:bidi="ar-SA"/>
            </w:rPr>
          </w:pPr>
          <w:hyperlink w:anchor="GeneralTerms" w:history="1">
            <w:r w:rsidR="00943C98">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943C98" w:rsidRPr="00BB596D" w:rsidRDefault="00943C98"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39DD2FBF" w:rsidR="00943C98" w:rsidRPr="00BB596D" w:rsidRDefault="00A61162" w:rsidP="00BB596D">
          <w:pPr>
            <w:pStyle w:val="ProductList-OfferingBody"/>
            <w:ind w:left="-77" w:right="-73"/>
            <w:jc w:val="center"/>
            <w:rPr>
              <w:rStyle w:val="Hyperlink"/>
              <w:sz w:val="14"/>
              <w:szCs w:val="14"/>
              <w:lang w:val="en-US" w:eastAsia="en-US" w:bidi="ar-SA"/>
            </w:rPr>
          </w:pPr>
          <w:hyperlink w:anchor="PrivacyandSecurityTerms" w:history="1">
            <w:r w:rsidR="00943C98">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943C98" w:rsidRPr="00BB596D" w:rsidRDefault="00943C98"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A1279AD" w:rsidR="00943C98" w:rsidRPr="00350D42" w:rsidRDefault="00A61162" w:rsidP="00BB596D">
          <w:pPr>
            <w:pStyle w:val="ProductList-OfferingBody"/>
            <w:ind w:left="-77" w:right="-73"/>
            <w:jc w:val="center"/>
            <w:rPr>
              <w:rStyle w:val="Hyperlink"/>
              <w:sz w:val="14"/>
              <w:szCs w:val="14"/>
              <w:lang w:val="es-ES" w:eastAsia="en-US" w:bidi="ar-SA"/>
            </w:rPr>
          </w:pPr>
          <w:hyperlink w:anchor="OnlineServiceSpecificTerms" w:history="1">
            <w:r w:rsidR="00943C98"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943C98" w:rsidRPr="00BB596D" w:rsidRDefault="00943C98"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525E7F" w:rsidR="00943C98" w:rsidRPr="00BB596D" w:rsidRDefault="00A61162" w:rsidP="00BB596D">
          <w:pPr>
            <w:pStyle w:val="ProductList-OfferingBody"/>
            <w:ind w:left="-77" w:right="-73"/>
            <w:jc w:val="center"/>
            <w:rPr>
              <w:rStyle w:val="Hyperlink"/>
              <w:sz w:val="14"/>
              <w:szCs w:val="14"/>
              <w:lang w:val="en-US" w:eastAsia="en-US" w:bidi="ar-SA"/>
            </w:rPr>
          </w:pPr>
          <w:hyperlink w:anchor="Attachment1" w:history="1">
            <w:r w:rsidR="00943C98">
              <w:rPr>
                <w:rStyle w:val="Hyperlink"/>
                <w:sz w:val="14"/>
                <w:szCs w:val="14"/>
                <w:lang w:val="en-US" w:eastAsia="en-US" w:bidi="ar-SA"/>
              </w:rPr>
              <w:t>Priedas</w:t>
            </w:r>
          </w:hyperlink>
        </w:p>
      </w:tc>
    </w:tr>
  </w:tbl>
  <w:p w14:paraId="71D89FB4" w14:textId="77777777" w:rsidR="00943C98" w:rsidRPr="00BB596D" w:rsidRDefault="00943C98">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943C98" w:rsidRPr="00990DE4" w14:paraId="0BA59C58" w14:textId="77777777" w:rsidTr="000E144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FA958" w14:textId="77777777" w:rsidR="00943C98" w:rsidRPr="00BB596D" w:rsidRDefault="00A61162" w:rsidP="00591643">
          <w:pPr>
            <w:pStyle w:val="ProductList-OfferingBody"/>
            <w:ind w:left="-77" w:right="-73"/>
            <w:jc w:val="center"/>
            <w:rPr>
              <w:rStyle w:val="Hyperlink"/>
              <w:sz w:val="14"/>
              <w:szCs w:val="14"/>
              <w:lang w:val="en-US" w:eastAsia="en-US" w:bidi="ar-SA"/>
            </w:rPr>
          </w:pPr>
          <w:hyperlink w:anchor="TableofContents" w:history="1">
            <w:r w:rsidR="00943C98">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B06571" w14:textId="77777777" w:rsidR="00943C98" w:rsidRPr="00BB596D" w:rsidRDefault="00943C98"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307D0A" w14:textId="77777777" w:rsidR="00943C98" w:rsidRPr="00BB596D" w:rsidRDefault="00A61162" w:rsidP="00BB596D">
          <w:pPr>
            <w:pStyle w:val="ProductList-OfferingBody"/>
            <w:ind w:left="-77" w:right="-73"/>
            <w:jc w:val="center"/>
            <w:rPr>
              <w:rStyle w:val="Hyperlink"/>
              <w:sz w:val="14"/>
              <w:szCs w:val="14"/>
              <w:lang w:val="en-US" w:eastAsia="en-US" w:bidi="ar-SA"/>
            </w:rPr>
          </w:pPr>
          <w:hyperlink w:anchor="Introduction" w:history="1">
            <w:r w:rsidR="00943C98">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39AC11" w14:textId="77777777" w:rsidR="00943C98" w:rsidRPr="00BB596D" w:rsidRDefault="00943C98"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8AF44D" w14:textId="77777777" w:rsidR="00943C98" w:rsidRPr="00BB596D" w:rsidRDefault="00A61162" w:rsidP="00BB596D">
          <w:pPr>
            <w:pStyle w:val="ProductList-OfferingBody"/>
            <w:ind w:left="-77" w:right="-73"/>
            <w:jc w:val="center"/>
            <w:rPr>
              <w:rStyle w:val="Hyperlink"/>
              <w:sz w:val="14"/>
              <w:szCs w:val="14"/>
              <w:lang w:val="en-US" w:eastAsia="en-US" w:bidi="ar-SA"/>
            </w:rPr>
          </w:pPr>
          <w:hyperlink w:anchor="GeneralTerms" w:history="1">
            <w:r w:rsidR="00943C98">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CAE591" w14:textId="77777777" w:rsidR="00943C98" w:rsidRPr="00BB596D" w:rsidRDefault="00943C98"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5E357" w14:textId="77777777" w:rsidR="00943C98" w:rsidRPr="00BB596D" w:rsidRDefault="00A61162" w:rsidP="00BB596D">
          <w:pPr>
            <w:pStyle w:val="ProductList-OfferingBody"/>
            <w:ind w:left="-77" w:right="-73"/>
            <w:jc w:val="center"/>
            <w:rPr>
              <w:rStyle w:val="Hyperlink"/>
              <w:sz w:val="14"/>
              <w:szCs w:val="14"/>
              <w:lang w:val="en-US" w:eastAsia="en-US" w:bidi="ar-SA"/>
            </w:rPr>
          </w:pPr>
          <w:hyperlink w:anchor="PrivacyandSecurityTerms" w:history="1">
            <w:r w:rsidR="00943C98">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7F373B" w14:textId="77777777" w:rsidR="00943C98" w:rsidRPr="00BB596D" w:rsidRDefault="00943C98"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7695DF" w14:textId="77777777" w:rsidR="00943C98" w:rsidRPr="00350D42" w:rsidRDefault="00A61162" w:rsidP="00BB596D">
          <w:pPr>
            <w:pStyle w:val="ProductList-OfferingBody"/>
            <w:ind w:left="-77" w:right="-73"/>
            <w:jc w:val="center"/>
            <w:rPr>
              <w:rStyle w:val="Hyperlink"/>
              <w:sz w:val="14"/>
              <w:szCs w:val="14"/>
              <w:lang w:val="es-ES" w:eastAsia="en-US" w:bidi="ar-SA"/>
            </w:rPr>
          </w:pPr>
          <w:hyperlink w:anchor="OnlineServiceSpecificTerms" w:history="1">
            <w:r w:rsidR="00943C98"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6051C5" w14:textId="77777777" w:rsidR="00943C98" w:rsidRPr="00BB596D" w:rsidRDefault="00943C98"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DD087" w14:textId="77777777" w:rsidR="00943C98" w:rsidRPr="00BB596D" w:rsidRDefault="00A61162" w:rsidP="00BB596D">
          <w:pPr>
            <w:pStyle w:val="ProductList-OfferingBody"/>
            <w:ind w:left="-77" w:right="-73"/>
            <w:jc w:val="center"/>
            <w:rPr>
              <w:rStyle w:val="Hyperlink"/>
              <w:sz w:val="14"/>
              <w:szCs w:val="14"/>
              <w:lang w:val="en-US" w:eastAsia="en-US" w:bidi="ar-SA"/>
            </w:rPr>
          </w:pPr>
          <w:hyperlink w:anchor="Attachment1" w:history="1">
            <w:r w:rsidR="00943C98">
              <w:rPr>
                <w:rStyle w:val="Hyperlink"/>
                <w:sz w:val="14"/>
                <w:szCs w:val="14"/>
                <w:lang w:val="en-US" w:eastAsia="en-US" w:bidi="ar-SA"/>
              </w:rPr>
              <w:t>Priedas</w:t>
            </w:r>
          </w:hyperlink>
        </w:p>
      </w:tc>
    </w:tr>
  </w:tbl>
  <w:p w14:paraId="6B6B9284" w14:textId="77777777" w:rsidR="00943C98" w:rsidRPr="00BB596D" w:rsidRDefault="00943C98">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943C98" w:rsidRPr="00990DE4" w14:paraId="3AF4B235" w14:textId="77777777" w:rsidTr="006D2E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A18482" w14:textId="77777777" w:rsidR="00943C98" w:rsidRPr="00BB596D" w:rsidRDefault="00A61162" w:rsidP="000F4674">
          <w:pPr>
            <w:pStyle w:val="ProductList-OfferingBody"/>
            <w:ind w:left="-77" w:right="-73"/>
            <w:jc w:val="center"/>
            <w:rPr>
              <w:rStyle w:val="Hyperlink"/>
              <w:sz w:val="14"/>
              <w:szCs w:val="14"/>
              <w:lang w:val="en-US" w:eastAsia="en-US" w:bidi="ar-SA"/>
            </w:rPr>
          </w:pPr>
          <w:hyperlink w:anchor="TableofContents" w:history="1">
            <w:r w:rsidR="00943C98">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654431" w14:textId="77777777" w:rsidR="00943C98" w:rsidRPr="00BB596D" w:rsidRDefault="00943C98"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F60B41" w14:textId="77777777" w:rsidR="00943C98" w:rsidRPr="00BB596D" w:rsidRDefault="00A61162" w:rsidP="000F4674">
          <w:pPr>
            <w:pStyle w:val="ProductList-OfferingBody"/>
            <w:ind w:left="-77" w:right="-73"/>
            <w:jc w:val="center"/>
            <w:rPr>
              <w:rStyle w:val="Hyperlink"/>
              <w:sz w:val="14"/>
              <w:szCs w:val="14"/>
              <w:lang w:val="en-US" w:eastAsia="en-US" w:bidi="ar-SA"/>
            </w:rPr>
          </w:pPr>
          <w:hyperlink w:anchor="Introduction" w:history="1">
            <w:r w:rsidR="00943C98">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1A9567" w14:textId="77777777" w:rsidR="00943C98" w:rsidRPr="00BB596D" w:rsidRDefault="00943C98"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E273A0" w14:textId="77777777" w:rsidR="00943C98" w:rsidRPr="00BB596D" w:rsidRDefault="00A61162" w:rsidP="000F4674">
          <w:pPr>
            <w:pStyle w:val="ProductList-OfferingBody"/>
            <w:ind w:left="-77" w:right="-73"/>
            <w:jc w:val="center"/>
            <w:rPr>
              <w:rStyle w:val="Hyperlink"/>
              <w:sz w:val="14"/>
              <w:szCs w:val="14"/>
              <w:lang w:val="en-US" w:eastAsia="en-US" w:bidi="ar-SA"/>
            </w:rPr>
          </w:pPr>
          <w:hyperlink w:anchor="GeneralTerms" w:history="1">
            <w:r w:rsidR="00943C98">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7A877C" w14:textId="77777777" w:rsidR="00943C98" w:rsidRPr="00BB596D" w:rsidRDefault="00943C98"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AC6907" w14:textId="77777777" w:rsidR="00943C98" w:rsidRPr="00BB596D" w:rsidRDefault="00A61162" w:rsidP="000F4674">
          <w:pPr>
            <w:pStyle w:val="ProductList-OfferingBody"/>
            <w:ind w:left="-77" w:right="-73"/>
            <w:jc w:val="center"/>
            <w:rPr>
              <w:rStyle w:val="Hyperlink"/>
              <w:sz w:val="14"/>
              <w:szCs w:val="14"/>
              <w:lang w:val="en-US" w:eastAsia="en-US" w:bidi="ar-SA"/>
            </w:rPr>
          </w:pPr>
          <w:hyperlink w:anchor="PrivacyandSecurityTerms" w:history="1">
            <w:r w:rsidR="00943C98">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46083C" w14:textId="77777777" w:rsidR="00943C98" w:rsidRPr="00BB596D" w:rsidRDefault="00943C98"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6C5B4" w14:textId="77777777" w:rsidR="00943C98" w:rsidRPr="00350D42" w:rsidRDefault="00A61162" w:rsidP="000F4674">
          <w:pPr>
            <w:pStyle w:val="ProductList-OfferingBody"/>
            <w:ind w:left="-77" w:right="-73"/>
            <w:jc w:val="center"/>
            <w:rPr>
              <w:rStyle w:val="Hyperlink"/>
              <w:sz w:val="14"/>
              <w:szCs w:val="14"/>
              <w:lang w:val="es-ES" w:eastAsia="en-US" w:bidi="ar-SA"/>
            </w:rPr>
          </w:pPr>
          <w:hyperlink w:anchor="OnlineServiceSpecificTerms" w:history="1">
            <w:r w:rsidR="00943C98"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CB776A" w14:textId="77777777" w:rsidR="00943C98" w:rsidRPr="00BB596D" w:rsidRDefault="00943C98"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B0DC00" w14:textId="77777777" w:rsidR="00943C98" w:rsidRPr="00BB596D" w:rsidRDefault="00A61162" w:rsidP="000F4674">
          <w:pPr>
            <w:pStyle w:val="ProductList-OfferingBody"/>
            <w:ind w:left="-77" w:right="-73"/>
            <w:jc w:val="center"/>
            <w:rPr>
              <w:rStyle w:val="Hyperlink"/>
              <w:sz w:val="14"/>
              <w:szCs w:val="14"/>
              <w:lang w:val="en-US" w:eastAsia="en-US" w:bidi="ar-SA"/>
            </w:rPr>
          </w:pPr>
          <w:hyperlink w:anchor="Attachment1" w:history="1">
            <w:r w:rsidR="00943C98">
              <w:rPr>
                <w:rStyle w:val="Hyperlink"/>
                <w:sz w:val="14"/>
                <w:szCs w:val="14"/>
                <w:lang w:val="en-US" w:eastAsia="en-US" w:bidi="ar-SA"/>
              </w:rPr>
              <w:t>Priedas</w:t>
            </w:r>
          </w:hyperlink>
        </w:p>
      </w:tc>
    </w:tr>
  </w:tbl>
  <w:p w14:paraId="58657CA9" w14:textId="77777777" w:rsidR="00943C98" w:rsidRPr="00591643" w:rsidRDefault="00943C98"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943C98" w:rsidRPr="00990DE4" w14:paraId="354F8ECC" w14:textId="77777777" w:rsidTr="000E144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35CF7" w14:textId="77777777" w:rsidR="00943C98" w:rsidRPr="00BB596D" w:rsidRDefault="00A61162" w:rsidP="00591643">
          <w:pPr>
            <w:pStyle w:val="ProductList-OfferingBody"/>
            <w:ind w:left="-77" w:right="-73"/>
            <w:jc w:val="center"/>
            <w:rPr>
              <w:rStyle w:val="Hyperlink"/>
              <w:sz w:val="14"/>
              <w:szCs w:val="14"/>
              <w:lang w:val="en-US" w:eastAsia="en-US" w:bidi="ar-SA"/>
            </w:rPr>
          </w:pPr>
          <w:hyperlink w:anchor="TableofContents" w:history="1">
            <w:r w:rsidR="00943C98">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3225E8" w14:textId="77777777" w:rsidR="00943C98" w:rsidRPr="00BB596D" w:rsidRDefault="00943C98"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E4F546" w14:textId="77777777" w:rsidR="00943C98" w:rsidRPr="00BB596D" w:rsidRDefault="00A61162" w:rsidP="00BB596D">
          <w:pPr>
            <w:pStyle w:val="ProductList-OfferingBody"/>
            <w:ind w:left="-77" w:right="-73"/>
            <w:jc w:val="center"/>
            <w:rPr>
              <w:rStyle w:val="Hyperlink"/>
              <w:sz w:val="14"/>
              <w:szCs w:val="14"/>
              <w:lang w:val="en-US" w:eastAsia="en-US" w:bidi="ar-SA"/>
            </w:rPr>
          </w:pPr>
          <w:hyperlink w:anchor="Introduction" w:history="1">
            <w:r w:rsidR="00943C98">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A2368D" w14:textId="77777777" w:rsidR="00943C98" w:rsidRPr="00BB596D" w:rsidRDefault="00943C98"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139AF0" w14:textId="77777777" w:rsidR="00943C98" w:rsidRPr="00BB596D" w:rsidRDefault="00A61162" w:rsidP="00BB596D">
          <w:pPr>
            <w:pStyle w:val="ProductList-OfferingBody"/>
            <w:ind w:left="-77" w:right="-73"/>
            <w:jc w:val="center"/>
            <w:rPr>
              <w:rStyle w:val="Hyperlink"/>
              <w:sz w:val="14"/>
              <w:szCs w:val="14"/>
              <w:lang w:val="en-US" w:eastAsia="en-US" w:bidi="ar-SA"/>
            </w:rPr>
          </w:pPr>
          <w:hyperlink w:anchor="GeneralTerms" w:history="1">
            <w:r w:rsidR="00943C98">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2BA941" w14:textId="77777777" w:rsidR="00943C98" w:rsidRPr="00BB596D" w:rsidRDefault="00943C98"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08E1B3" w14:textId="77777777" w:rsidR="00943C98" w:rsidRPr="00BB596D" w:rsidRDefault="00A61162" w:rsidP="00BB596D">
          <w:pPr>
            <w:pStyle w:val="ProductList-OfferingBody"/>
            <w:ind w:left="-77" w:right="-73"/>
            <w:jc w:val="center"/>
            <w:rPr>
              <w:rStyle w:val="Hyperlink"/>
              <w:sz w:val="14"/>
              <w:szCs w:val="14"/>
              <w:lang w:val="en-US" w:eastAsia="en-US" w:bidi="ar-SA"/>
            </w:rPr>
          </w:pPr>
          <w:hyperlink w:anchor="PrivacyandSecurityTerms" w:history="1">
            <w:r w:rsidR="00943C98">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C78DFB" w14:textId="77777777" w:rsidR="00943C98" w:rsidRPr="00BB596D" w:rsidRDefault="00943C98"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EBCFD" w14:textId="77777777" w:rsidR="00943C98" w:rsidRPr="00350D42" w:rsidRDefault="00A61162" w:rsidP="00BB596D">
          <w:pPr>
            <w:pStyle w:val="ProductList-OfferingBody"/>
            <w:ind w:left="-77" w:right="-73"/>
            <w:jc w:val="center"/>
            <w:rPr>
              <w:rStyle w:val="Hyperlink"/>
              <w:sz w:val="14"/>
              <w:szCs w:val="14"/>
              <w:lang w:val="es-ES" w:eastAsia="en-US" w:bidi="ar-SA"/>
            </w:rPr>
          </w:pPr>
          <w:hyperlink w:anchor="OnlineServiceSpecificTerms" w:history="1">
            <w:r w:rsidR="00943C98"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C4F17A" w14:textId="77777777" w:rsidR="00943C98" w:rsidRPr="00BB596D" w:rsidRDefault="00943C98"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70BEAC" w14:textId="77777777" w:rsidR="00943C98" w:rsidRPr="00BB596D" w:rsidRDefault="00A61162" w:rsidP="00BB596D">
          <w:pPr>
            <w:pStyle w:val="ProductList-OfferingBody"/>
            <w:ind w:left="-77" w:right="-73"/>
            <w:jc w:val="center"/>
            <w:rPr>
              <w:rStyle w:val="Hyperlink"/>
              <w:sz w:val="14"/>
              <w:szCs w:val="14"/>
              <w:lang w:val="en-US" w:eastAsia="en-US" w:bidi="ar-SA"/>
            </w:rPr>
          </w:pPr>
          <w:hyperlink w:anchor="Attachment1" w:history="1">
            <w:r w:rsidR="00943C98">
              <w:rPr>
                <w:rStyle w:val="Hyperlink"/>
                <w:sz w:val="14"/>
                <w:szCs w:val="14"/>
                <w:lang w:val="en-US" w:eastAsia="en-US" w:bidi="ar-SA"/>
              </w:rPr>
              <w:t>Priedas</w:t>
            </w:r>
          </w:hyperlink>
        </w:p>
      </w:tc>
    </w:tr>
  </w:tbl>
  <w:p w14:paraId="4825F86F" w14:textId="77777777" w:rsidR="00943C98" w:rsidRPr="00BB596D" w:rsidRDefault="00943C98">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943C98" w:rsidRPr="00990DE4" w14:paraId="46FCF7AD" w14:textId="77777777" w:rsidTr="006D2E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1E15E" w14:textId="77777777" w:rsidR="00943C98" w:rsidRPr="00BB596D" w:rsidRDefault="00A61162" w:rsidP="000F4674">
          <w:pPr>
            <w:pStyle w:val="ProductList-OfferingBody"/>
            <w:ind w:left="-77" w:right="-73"/>
            <w:jc w:val="center"/>
            <w:rPr>
              <w:rStyle w:val="Hyperlink"/>
              <w:sz w:val="14"/>
              <w:szCs w:val="14"/>
              <w:lang w:val="en-US" w:eastAsia="en-US" w:bidi="ar-SA"/>
            </w:rPr>
          </w:pPr>
          <w:hyperlink w:anchor="TableofContents" w:history="1">
            <w:r w:rsidR="00943C98">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CF9F5B" w14:textId="77777777" w:rsidR="00943C98" w:rsidRPr="00BB596D" w:rsidRDefault="00943C98"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210F1F" w14:textId="77777777" w:rsidR="00943C98" w:rsidRPr="00BB596D" w:rsidRDefault="00A61162" w:rsidP="000F4674">
          <w:pPr>
            <w:pStyle w:val="ProductList-OfferingBody"/>
            <w:ind w:left="-77" w:right="-73"/>
            <w:jc w:val="center"/>
            <w:rPr>
              <w:rStyle w:val="Hyperlink"/>
              <w:sz w:val="14"/>
              <w:szCs w:val="14"/>
              <w:lang w:val="en-US" w:eastAsia="en-US" w:bidi="ar-SA"/>
            </w:rPr>
          </w:pPr>
          <w:hyperlink w:anchor="Introduction" w:history="1">
            <w:r w:rsidR="00943C98">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4DE06A" w14:textId="77777777" w:rsidR="00943C98" w:rsidRPr="00BB596D" w:rsidRDefault="00943C98"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A73FA4" w14:textId="77777777" w:rsidR="00943C98" w:rsidRPr="00BB596D" w:rsidRDefault="00A61162" w:rsidP="000F4674">
          <w:pPr>
            <w:pStyle w:val="ProductList-OfferingBody"/>
            <w:ind w:left="-77" w:right="-73"/>
            <w:jc w:val="center"/>
            <w:rPr>
              <w:rStyle w:val="Hyperlink"/>
              <w:sz w:val="14"/>
              <w:szCs w:val="14"/>
              <w:lang w:val="en-US" w:eastAsia="en-US" w:bidi="ar-SA"/>
            </w:rPr>
          </w:pPr>
          <w:hyperlink w:anchor="GeneralTerms" w:history="1">
            <w:r w:rsidR="00943C98">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41373F" w14:textId="77777777" w:rsidR="00943C98" w:rsidRPr="00BB596D" w:rsidRDefault="00943C98"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F115FF" w14:textId="77777777" w:rsidR="00943C98" w:rsidRPr="00BB596D" w:rsidRDefault="00A61162" w:rsidP="000F4674">
          <w:pPr>
            <w:pStyle w:val="ProductList-OfferingBody"/>
            <w:ind w:left="-77" w:right="-73"/>
            <w:jc w:val="center"/>
            <w:rPr>
              <w:rStyle w:val="Hyperlink"/>
              <w:sz w:val="14"/>
              <w:szCs w:val="14"/>
              <w:lang w:val="en-US" w:eastAsia="en-US" w:bidi="ar-SA"/>
            </w:rPr>
          </w:pPr>
          <w:hyperlink w:anchor="PrivacyandSecurityTerms" w:history="1">
            <w:r w:rsidR="00943C98">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E5C01F" w14:textId="77777777" w:rsidR="00943C98" w:rsidRPr="00BB596D" w:rsidRDefault="00943C98"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085DC0" w14:textId="77777777" w:rsidR="00943C98" w:rsidRPr="00350D42" w:rsidRDefault="00A61162" w:rsidP="000F4674">
          <w:pPr>
            <w:pStyle w:val="ProductList-OfferingBody"/>
            <w:ind w:left="-77" w:right="-73"/>
            <w:jc w:val="center"/>
            <w:rPr>
              <w:rStyle w:val="Hyperlink"/>
              <w:sz w:val="14"/>
              <w:szCs w:val="14"/>
              <w:lang w:val="es-ES" w:eastAsia="en-US" w:bidi="ar-SA"/>
            </w:rPr>
          </w:pPr>
          <w:hyperlink w:anchor="OnlineServiceSpecificTerms" w:history="1">
            <w:r w:rsidR="00943C98"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014539" w14:textId="77777777" w:rsidR="00943C98" w:rsidRPr="00BB596D" w:rsidRDefault="00943C98"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C97792" w14:textId="77777777" w:rsidR="00943C98" w:rsidRPr="00BB596D" w:rsidRDefault="00A61162" w:rsidP="000F4674">
          <w:pPr>
            <w:pStyle w:val="ProductList-OfferingBody"/>
            <w:ind w:left="-77" w:right="-73"/>
            <w:jc w:val="center"/>
            <w:rPr>
              <w:rStyle w:val="Hyperlink"/>
              <w:sz w:val="14"/>
              <w:szCs w:val="14"/>
              <w:lang w:val="en-US" w:eastAsia="en-US" w:bidi="ar-SA"/>
            </w:rPr>
          </w:pPr>
          <w:hyperlink w:anchor="Attachment1" w:history="1">
            <w:r w:rsidR="00943C98">
              <w:rPr>
                <w:rStyle w:val="Hyperlink"/>
                <w:sz w:val="14"/>
                <w:szCs w:val="14"/>
                <w:lang w:val="en-US" w:eastAsia="en-US" w:bidi="ar-SA"/>
              </w:rPr>
              <w:t>Priedas</w:t>
            </w:r>
          </w:hyperlink>
        </w:p>
      </w:tc>
    </w:tr>
  </w:tbl>
  <w:p w14:paraId="71B6874E" w14:textId="77777777" w:rsidR="00943C98" w:rsidRPr="00591643" w:rsidRDefault="00943C98"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943C98" w:rsidRPr="00990DE4" w14:paraId="78BD94F5" w14:textId="77777777" w:rsidTr="000E144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3CDE09" w14:textId="77777777" w:rsidR="00943C98" w:rsidRPr="00BB596D" w:rsidRDefault="00A61162" w:rsidP="00591643">
          <w:pPr>
            <w:pStyle w:val="ProductList-OfferingBody"/>
            <w:ind w:left="-77" w:right="-73"/>
            <w:jc w:val="center"/>
            <w:rPr>
              <w:rStyle w:val="Hyperlink"/>
              <w:sz w:val="14"/>
              <w:szCs w:val="14"/>
              <w:lang w:val="en-US" w:eastAsia="en-US" w:bidi="ar-SA"/>
            </w:rPr>
          </w:pPr>
          <w:hyperlink w:anchor="TableofContents" w:history="1">
            <w:r w:rsidR="00943C98">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1EC403" w14:textId="77777777" w:rsidR="00943C98" w:rsidRPr="00BB596D" w:rsidRDefault="00943C98"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2AD3F" w14:textId="77777777" w:rsidR="00943C98" w:rsidRPr="00BB596D" w:rsidRDefault="00A61162" w:rsidP="00BB596D">
          <w:pPr>
            <w:pStyle w:val="ProductList-OfferingBody"/>
            <w:ind w:left="-77" w:right="-73"/>
            <w:jc w:val="center"/>
            <w:rPr>
              <w:rStyle w:val="Hyperlink"/>
              <w:sz w:val="14"/>
              <w:szCs w:val="14"/>
              <w:lang w:val="en-US" w:eastAsia="en-US" w:bidi="ar-SA"/>
            </w:rPr>
          </w:pPr>
          <w:hyperlink w:anchor="Introduction" w:history="1">
            <w:r w:rsidR="00943C98">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CD3FBF" w14:textId="77777777" w:rsidR="00943C98" w:rsidRPr="00BB596D" w:rsidRDefault="00943C98"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377E1" w14:textId="77777777" w:rsidR="00943C98" w:rsidRPr="00BB596D" w:rsidRDefault="00A61162" w:rsidP="00BB596D">
          <w:pPr>
            <w:pStyle w:val="ProductList-OfferingBody"/>
            <w:ind w:left="-77" w:right="-73"/>
            <w:jc w:val="center"/>
            <w:rPr>
              <w:rStyle w:val="Hyperlink"/>
              <w:sz w:val="14"/>
              <w:szCs w:val="14"/>
              <w:lang w:val="en-US" w:eastAsia="en-US" w:bidi="ar-SA"/>
            </w:rPr>
          </w:pPr>
          <w:hyperlink w:anchor="GeneralTerms" w:history="1">
            <w:r w:rsidR="00943C98">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FEA9F05" w14:textId="77777777" w:rsidR="00943C98" w:rsidRPr="00BB596D" w:rsidRDefault="00943C98"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E36A12" w14:textId="77777777" w:rsidR="00943C98" w:rsidRPr="00BB596D" w:rsidRDefault="00A61162" w:rsidP="00BB596D">
          <w:pPr>
            <w:pStyle w:val="ProductList-OfferingBody"/>
            <w:ind w:left="-77" w:right="-73"/>
            <w:jc w:val="center"/>
            <w:rPr>
              <w:rStyle w:val="Hyperlink"/>
              <w:sz w:val="14"/>
              <w:szCs w:val="14"/>
              <w:lang w:val="en-US" w:eastAsia="en-US" w:bidi="ar-SA"/>
            </w:rPr>
          </w:pPr>
          <w:hyperlink w:anchor="PrivacyandSecurityTerms" w:history="1">
            <w:r w:rsidR="00943C98">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690A8E" w14:textId="77777777" w:rsidR="00943C98" w:rsidRPr="00BB596D" w:rsidRDefault="00943C98"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C6D782" w14:textId="77777777" w:rsidR="00943C98" w:rsidRPr="00350D42" w:rsidRDefault="00A61162" w:rsidP="00BB596D">
          <w:pPr>
            <w:pStyle w:val="ProductList-OfferingBody"/>
            <w:ind w:left="-77" w:right="-73"/>
            <w:jc w:val="center"/>
            <w:rPr>
              <w:rStyle w:val="Hyperlink"/>
              <w:sz w:val="14"/>
              <w:szCs w:val="14"/>
              <w:lang w:val="es-ES" w:eastAsia="en-US" w:bidi="ar-SA"/>
            </w:rPr>
          </w:pPr>
          <w:hyperlink w:anchor="OnlineServiceSpecificTerms" w:history="1">
            <w:r w:rsidR="00943C98"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465BB0" w14:textId="77777777" w:rsidR="00943C98" w:rsidRPr="00BB596D" w:rsidRDefault="00943C98"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383107" w14:textId="77777777" w:rsidR="00943C98" w:rsidRPr="00BB596D" w:rsidRDefault="00A61162" w:rsidP="00BB596D">
          <w:pPr>
            <w:pStyle w:val="ProductList-OfferingBody"/>
            <w:ind w:left="-77" w:right="-73"/>
            <w:jc w:val="center"/>
            <w:rPr>
              <w:rStyle w:val="Hyperlink"/>
              <w:sz w:val="14"/>
              <w:szCs w:val="14"/>
              <w:lang w:val="en-US" w:eastAsia="en-US" w:bidi="ar-SA"/>
            </w:rPr>
          </w:pPr>
          <w:hyperlink w:anchor="Attachment1" w:history="1">
            <w:r w:rsidR="00943C98">
              <w:rPr>
                <w:rStyle w:val="Hyperlink"/>
                <w:sz w:val="14"/>
                <w:szCs w:val="14"/>
                <w:lang w:val="en-US" w:eastAsia="en-US" w:bidi="ar-SA"/>
              </w:rPr>
              <w:t>Priedas</w:t>
            </w:r>
          </w:hyperlink>
        </w:p>
      </w:tc>
    </w:tr>
  </w:tbl>
  <w:p w14:paraId="1C087CC8" w14:textId="77777777" w:rsidR="00943C98" w:rsidRPr="00BB596D" w:rsidRDefault="00943C98">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943C98" w:rsidRPr="00990DE4" w14:paraId="501075D2" w14:textId="77777777" w:rsidTr="00C9491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3559C7" w14:textId="77777777" w:rsidR="00943C98" w:rsidRPr="00BB596D" w:rsidRDefault="00A61162" w:rsidP="00C94916">
          <w:pPr>
            <w:pStyle w:val="ProductList-OfferingBody"/>
            <w:ind w:left="-77" w:right="-73"/>
            <w:jc w:val="center"/>
            <w:rPr>
              <w:rStyle w:val="Hyperlink"/>
              <w:sz w:val="14"/>
              <w:szCs w:val="14"/>
              <w:lang w:val="en-US" w:eastAsia="en-US" w:bidi="ar-SA"/>
            </w:rPr>
          </w:pPr>
          <w:hyperlink w:anchor="TableofContents" w:history="1">
            <w:r w:rsidR="00943C98">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C21A02" w14:textId="77777777" w:rsidR="00943C98" w:rsidRPr="00BB596D" w:rsidRDefault="00943C98" w:rsidP="00C94916">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6C9C16" w14:textId="77777777" w:rsidR="00943C98" w:rsidRPr="00BB596D" w:rsidRDefault="00A61162" w:rsidP="00C94916">
          <w:pPr>
            <w:pStyle w:val="ProductList-OfferingBody"/>
            <w:ind w:left="-77" w:right="-73"/>
            <w:jc w:val="center"/>
            <w:rPr>
              <w:rStyle w:val="Hyperlink"/>
              <w:sz w:val="14"/>
              <w:szCs w:val="14"/>
              <w:lang w:val="en-US" w:eastAsia="en-US" w:bidi="ar-SA"/>
            </w:rPr>
          </w:pPr>
          <w:hyperlink w:anchor="Introduction" w:history="1">
            <w:r w:rsidR="00943C98">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ACDE45" w14:textId="77777777" w:rsidR="00943C98" w:rsidRPr="00BB596D" w:rsidRDefault="00943C98" w:rsidP="00C94916">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D7D495" w14:textId="77777777" w:rsidR="00943C98" w:rsidRPr="00BB596D" w:rsidRDefault="00A61162" w:rsidP="00C94916">
          <w:pPr>
            <w:pStyle w:val="ProductList-OfferingBody"/>
            <w:ind w:left="-77" w:right="-73"/>
            <w:jc w:val="center"/>
            <w:rPr>
              <w:rStyle w:val="Hyperlink"/>
              <w:sz w:val="14"/>
              <w:szCs w:val="14"/>
              <w:lang w:val="en-US" w:eastAsia="en-US" w:bidi="ar-SA"/>
            </w:rPr>
          </w:pPr>
          <w:hyperlink w:anchor="GeneralTerms" w:history="1">
            <w:r w:rsidR="00943C98">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0337F6" w14:textId="77777777" w:rsidR="00943C98" w:rsidRPr="00BB596D" w:rsidRDefault="00943C98" w:rsidP="00C94916">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86BE6C" w14:textId="77777777" w:rsidR="00943C98" w:rsidRPr="00BB596D" w:rsidRDefault="00A61162" w:rsidP="00C94916">
          <w:pPr>
            <w:pStyle w:val="ProductList-OfferingBody"/>
            <w:ind w:left="-77" w:right="-73"/>
            <w:jc w:val="center"/>
            <w:rPr>
              <w:rStyle w:val="Hyperlink"/>
              <w:sz w:val="14"/>
              <w:szCs w:val="14"/>
              <w:lang w:val="en-US" w:eastAsia="en-US" w:bidi="ar-SA"/>
            </w:rPr>
          </w:pPr>
          <w:hyperlink w:anchor="PrivacyandSecurityTerms" w:history="1">
            <w:r w:rsidR="00943C98">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43F7D9" w14:textId="77777777" w:rsidR="00943C98" w:rsidRPr="00BB596D" w:rsidRDefault="00943C98" w:rsidP="00C94916">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8805AA" w14:textId="77777777" w:rsidR="00943C98" w:rsidRPr="00350D42" w:rsidRDefault="00A61162" w:rsidP="00C94916">
          <w:pPr>
            <w:pStyle w:val="ProductList-OfferingBody"/>
            <w:ind w:left="-77" w:right="-73"/>
            <w:jc w:val="center"/>
            <w:rPr>
              <w:rStyle w:val="Hyperlink"/>
              <w:sz w:val="14"/>
              <w:szCs w:val="14"/>
              <w:lang w:val="es-ES" w:eastAsia="en-US" w:bidi="ar-SA"/>
            </w:rPr>
          </w:pPr>
          <w:hyperlink w:anchor="OnlineServiceSpecificTerms" w:history="1">
            <w:r w:rsidR="00943C98"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4E2FB1" w14:textId="77777777" w:rsidR="00943C98" w:rsidRPr="00BB596D" w:rsidRDefault="00943C98" w:rsidP="00C94916">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88401D" w14:textId="77777777" w:rsidR="00943C98" w:rsidRPr="00BB596D" w:rsidRDefault="00A61162" w:rsidP="00C94916">
          <w:pPr>
            <w:pStyle w:val="ProductList-OfferingBody"/>
            <w:ind w:left="-77" w:right="-73"/>
            <w:jc w:val="center"/>
            <w:rPr>
              <w:rStyle w:val="Hyperlink"/>
              <w:sz w:val="14"/>
              <w:szCs w:val="14"/>
              <w:lang w:val="en-US" w:eastAsia="en-US" w:bidi="ar-SA"/>
            </w:rPr>
          </w:pPr>
          <w:hyperlink w:anchor="Attachment1" w:history="1">
            <w:r w:rsidR="00943C98">
              <w:rPr>
                <w:rStyle w:val="Hyperlink"/>
                <w:sz w:val="14"/>
                <w:szCs w:val="14"/>
                <w:lang w:val="en-US" w:eastAsia="en-US" w:bidi="ar-SA"/>
              </w:rPr>
              <w:t>Priedas</w:t>
            </w:r>
          </w:hyperlink>
        </w:p>
      </w:tc>
    </w:tr>
  </w:tbl>
  <w:p w14:paraId="3B354C62" w14:textId="77777777" w:rsidR="00943C98" w:rsidRPr="00591643" w:rsidRDefault="00943C98"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943C98" w:rsidRPr="00990DE4" w14:paraId="3413033F" w14:textId="77777777" w:rsidTr="00C9491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350122" w14:textId="77777777" w:rsidR="00943C98" w:rsidRPr="00BB596D" w:rsidRDefault="00A61162" w:rsidP="00C94916">
          <w:pPr>
            <w:pStyle w:val="ProductList-OfferingBody"/>
            <w:ind w:left="-77" w:right="-73"/>
            <w:jc w:val="center"/>
            <w:rPr>
              <w:rStyle w:val="Hyperlink"/>
              <w:sz w:val="14"/>
              <w:szCs w:val="14"/>
              <w:lang w:val="en-US" w:eastAsia="en-US" w:bidi="ar-SA"/>
            </w:rPr>
          </w:pPr>
          <w:hyperlink w:anchor="TableofContents" w:history="1">
            <w:r w:rsidR="00943C98">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796B5D" w14:textId="77777777" w:rsidR="00943C98" w:rsidRPr="00BB596D" w:rsidRDefault="00943C98" w:rsidP="00C94916">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18ABD9" w14:textId="77777777" w:rsidR="00943C98" w:rsidRPr="00BB596D" w:rsidRDefault="00A61162" w:rsidP="00C94916">
          <w:pPr>
            <w:pStyle w:val="ProductList-OfferingBody"/>
            <w:ind w:left="-77" w:right="-73"/>
            <w:jc w:val="center"/>
            <w:rPr>
              <w:rStyle w:val="Hyperlink"/>
              <w:sz w:val="14"/>
              <w:szCs w:val="14"/>
              <w:lang w:val="en-US" w:eastAsia="en-US" w:bidi="ar-SA"/>
            </w:rPr>
          </w:pPr>
          <w:hyperlink w:anchor="Introduction" w:history="1">
            <w:r w:rsidR="00943C98">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856E3D" w14:textId="77777777" w:rsidR="00943C98" w:rsidRPr="00BB596D" w:rsidRDefault="00943C98" w:rsidP="00C94916">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E2DBCC" w14:textId="77777777" w:rsidR="00943C98" w:rsidRPr="00BB596D" w:rsidRDefault="00A61162" w:rsidP="00C94916">
          <w:pPr>
            <w:pStyle w:val="ProductList-OfferingBody"/>
            <w:ind w:left="-77" w:right="-73"/>
            <w:jc w:val="center"/>
            <w:rPr>
              <w:rStyle w:val="Hyperlink"/>
              <w:sz w:val="14"/>
              <w:szCs w:val="14"/>
              <w:lang w:val="en-US" w:eastAsia="en-US" w:bidi="ar-SA"/>
            </w:rPr>
          </w:pPr>
          <w:hyperlink w:anchor="GeneralTerms" w:history="1">
            <w:r w:rsidR="00943C98">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16FF73" w14:textId="77777777" w:rsidR="00943C98" w:rsidRPr="00BB596D" w:rsidRDefault="00943C98" w:rsidP="00C94916">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528630" w14:textId="77777777" w:rsidR="00943C98" w:rsidRPr="00BB596D" w:rsidRDefault="00A61162" w:rsidP="00C94916">
          <w:pPr>
            <w:pStyle w:val="ProductList-OfferingBody"/>
            <w:ind w:left="-77" w:right="-73"/>
            <w:jc w:val="center"/>
            <w:rPr>
              <w:rStyle w:val="Hyperlink"/>
              <w:sz w:val="14"/>
              <w:szCs w:val="14"/>
              <w:lang w:val="en-US" w:eastAsia="en-US" w:bidi="ar-SA"/>
            </w:rPr>
          </w:pPr>
          <w:hyperlink w:anchor="PrivacyandSecurityTerms" w:history="1">
            <w:r w:rsidR="00943C98">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F2CE1C" w14:textId="77777777" w:rsidR="00943C98" w:rsidRPr="00BB596D" w:rsidRDefault="00943C98" w:rsidP="00C94916">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D9C683" w14:textId="77777777" w:rsidR="00943C98" w:rsidRPr="00350D42" w:rsidRDefault="00A61162" w:rsidP="00C94916">
          <w:pPr>
            <w:pStyle w:val="ProductList-OfferingBody"/>
            <w:ind w:left="-77" w:right="-73"/>
            <w:jc w:val="center"/>
            <w:rPr>
              <w:rStyle w:val="Hyperlink"/>
              <w:sz w:val="14"/>
              <w:szCs w:val="14"/>
              <w:lang w:val="es-ES" w:eastAsia="en-US" w:bidi="ar-SA"/>
            </w:rPr>
          </w:pPr>
          <w:hyperlink w:anchor="OnlineServiceSpecificTerms" w:history="1">
            <w:r w:rsidR="00943C98"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A16E3A" w14:textId="77777777" w:rsidR="00943C98" w:rsidRPr="00BB596D" w:rsidRDefault="00943C98" w:rsidP="00C94916">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0E6A5B" w14:textId="77777777" w:rsidR="00943C98" w:rsidRPr="00BB596D" w:rsidRDefault="00A61162" w:rsidP="00C94916">
          <w:pPr>
            <w:pStyle w:val="ProductList-OfferingBody"/>
            <w:ind w:left="-77" w:right="-73"/>
            <w:jc w:val="center"/>
            <w:rPr>
              <w:rStyle w:val="Hyperlink"/>
              <w:sz w:val="14"/>
              <w:szCs w:val="14"/>
              <w:lang w:val="en-US" w:eastAsia="en-US" w:bidi="ar-SA"/>
            </w:rPr>
          </w:pPr>
          <w:hyperlink w:anchor="Attachment1" w:history="1">
            <w:r w:rsidR="00943C98">
              <w:rPr>
                <w:rStyle w:val="Hyperlink"/>
                <w:sz w:val="14"/>
                <w:szCs w:val="14"/>
                <w:lang w:val="en-US" w:eastAsia="en-US" w:bidi="ar-SA"/>
              </w:rPr>
              <w:t>Priedas</w:t>
            </w:r>
          </w:hyperlink>
        </w:p>
      </w:tc>
    </w:tr>
  </w:tbl>
  <w:p w14:paraId="2D6A9E8F" w14:textId="77777777" w:rsidR="00943C98" w:rsidRPr="00591643" w:rsidRDefault="00943C98">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943C98" w:rsidRPr="00990DE4" w14:paraId="0B4E36B8" w14:textId="77777777" w:rsidTr="00ED3BE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5A9BC7B" w14:textId="77777777" w:rsidR="00943C98" w:rsidRPr="00BB596D" w:rsidRDefault="00A61162" w:rsidP="005B3001">
          <w:pPr>
            <w:pStyle w:val="ProductList-OfferingBody"/>
            <w:ind w:left="-77" w:right="-73"/>
            <w:jc w:val="center"/>
            <w:rPr>
              <w:rStyle w:val="Hyperlink"/>
              <w:sz w:val="14"/>
              <w:szCs w:val="14"/>
              <w:lang w:val="en-US" w:eastAsia="en-US" w:bidi="ar-SA"/>
            </w:rPr>
          </w:pPr>
          <w:hyperlink w:anchor="TableofContents" w:history="1">
            <w:r w:rsidR="00943C98">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B08756" w14:textId="77777777" w:rsidR="00943C98" w:rsidRPr="00BB596D" w:rsidRDefault="00943C98"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44C11D" w14:textId="77777777" w:rsidR="00943C98" w:rsidRPr="00BB596D" w:rsidRDefault="00A61162" w:rsidP="005B3001">
          <w:pPr>
            <w:pStyle w:val="ProductList-OfferingBody"/>
            <w:ind w:left="-77" w:right="-73"/>
            <w:jc w:val="center"/>
            <w:rPr>
              <w:rStyle w:val="Hyperlink"/>
              <w:sz w:val="14"/>
              <w:szCs w:val="14"/>
              <w:lang w:val="en-US" w:eastAsia="en-US" w:bidi="ar-SA"/>
            </w:rPr>
          </w:pPr>
          <w:hyperlink w:anchor="Introduction" w:history="1">
            <w:r w:rsidR="00943C98">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B14B54" w14:textId="77777777" w:rsidR="00943C98" w:rsidRPr="00BB596D" w:rsidRDefault="00943C98"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3AE88" w14:textId="77777777" w:rsidR="00943C98" w:rsidRPr="00BB596D" w:rsidRDefault="00A61162" w:rsidP="005B3001">
          <w:pPr>
            <w:pStyle w:val="ProductList-OfferingBody"/>
            <w:ind w:left="-77" w:right="-73"/>
            <w:jc w:val="center"/>
            <w:rPr>
              <w:rStyle w:val="Hyperlink"/>
              <w:sz w:val="14"/>
              <w:szCs w:val="14"/>
              <w:lang w:val="en-US" w:eastAsia="en-US" w:bidi="ar-SA"/>
            </w:rPr>
          </w:pPr>
          <w:hyperlink w:anchor="GeneralTerms" w:history="1">
            <w:r w:rsidR="00943C98">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6B6927" w14:textId="77777777" w:rsidR="00943C98" w:rsidRPr="00BB596D" w:rsidRDefault="00943C98"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ADDD86" w14:textId="77777777" w:rsidR="00943C98" w:rsidRPr="00BB596D" w:rsidRDefault="00A61162" w:rsidP="005B3001">
          <w:pPr>
            <w:pStyle w:val="ProductList-OfferingBody"/>
            <w:ind w:left="-77" w:right="-73"/>
            <w:jc w:val="center"/>
            <w:rPr>
              <w:rStyle w:val="Hyperlink"/>
              <w:sz w:val="14"/>
              <w:szCs w:val="14"/>
              <w:lang w:val="en-US" w:eastAsia="en-US" w:bidi="ar-SA"/>
            </w:rPr>
          </w:pPr>
          <w:hyperlink w:anchor="PrivacyandSecurityTerms" w:history="1">
            <w:r w:rsidR="00943C98">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184E25" w14:textId="77777777" w:rsidR="00943C98" w:rsidRPr="00BB596D" w:rsidRDefault="00943C98"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7AD3EF" w14:textId="77777777" w:rsidR="00943C98" w:rsidRPr="00350D42" w:rsidRDefault="00A61162" w:rsidP="005B3001">
          <w:pPr>
            <w:pStyle w:val="ProductList-OfferingBody"/>
            <w:ind w:left="-77" w:right="-73"/>
            <w:jc w:val="center"/>
            <w:rPr>
              <w:rStyle w:val="Hyperlink"/>
              <w:sz w:val="14"/>
              <w:szCs w:val="14"/>
              <w:lang w:val="es-ES" w:eastAsia="en-US" w:bidi="ar-SA"/>
            </w:rPr>
          </w:pPr>
          <w:hyperlink w:anchor="OnlineServiceSpecificTerms" w:history="1">
            <w:r w:rsidR="00943C98"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214048" w14:textId="77777777" w:rsidR="00943C98" w:rsidRPr="00BB596D" w:rsidRDefault="00943C98"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BD66E" w14:textId="77777777" w:rsidR="00943C98" w:rsidRPr="00BB596D" w:rsidRDefault="00A61162" w:rsidP="005B3001">
          <w:pPr>
            <w:pStyle w:val="ProductList-OfferingBody"/>
            <w:ind w:left="-77" w:right="-73"/>
            <w:jc w:val="center"/>
            <w:rPr>
              <w:rStyle w:val="Hyperlink"/>
              <w:sz w:val="14"/>
              <w:szCs w:val="14"/>
              <w:lang w:val="en-US" w:eastAsia="en-US" w:bidi="ar-SA"/>
            </w:rPr>
          </w:pPr>
          <w:hyperlink w:anchor="Attachment1" w:history="1">
            <w:r w:rsidR="00943C98">
              <w:rPr>
                <w:rStyle w:val="Hyperlink"/>
                <w:sz w:val="14"/>
                <w:szCs w:val="14"/>
                <w:lang w:val="en-US" w:eastAsia="en-US" w:bidi="ar-SA"/>
              </w:rPr>
              <w:t>Priedas</w:t>
            </w:r>
          </w:hyperlink>
        </w:p>
      </w:tc>
    </w:tr>
  </w:tbl>
  <w:p w14:paraId="5295F4F4" w14:textId="77777777" w:rsidR="00943C98" w:rsidRPr="00BB596D" w:rsidRDefault="00943C98" w:rsidP="00ED3BE9">
    <w:pPr>
      <w:pStyle w:val="Footer"/>
      <w:rPr>
        <w:sz w:val="14"/>
        <w:szCs w:val="14"/>
        <w:lang w:val="en-US"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43C98" w:rsidRPr="00C76DF3" w14:paraId="392907C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F84F36" w14:textId="77777777" w:rsidR="00943C98" w:rsidRPr="00C76DF3" w:rsidRDefault="00A61162" w:rsidP="00591643">
          <w:pPr>
            <w:pStyle w:val="ProductList-OfferingBody"/>
            <w:ind w:left="-77" w:right="-73"/>
            <w:jc w:val="center"/>
            <w:rPr>
              <w:color w:val="808080" w:themeColor="background1" w:themeShade="80"/>
              <w:sz w:val="14"/>
              <w:szCs w:val="14"/>
            </w:rPr>
          </w:pPr>
          <w:hyperlink w:anchor="TableofContents" w:history="1">
            <w:r w:rsidR="00943C98">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03D41C" w14:textId="77777777" w:rsidR="00943C98" w:rsidRPr="00C76DF3" w:rsidRDefault="00943C9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ED1BFF" w14:textId="77777777" w:rsidR="00943C98" w:rsidRPr="00C76DF3" w:rsidRDefault="00A61162" w:rsidP="00591643">
          <w:pPr>
            <w:pStyle w:val="ProductList-OfferingBody"/>
            <w:ind w:left="-72" w:right="-74"/>
            <w:jc w:val="center"/>
            <w:rPr>
              <w:color w:val="808080" w:themeColor="background1" w:themeShade="80"/>
              <w:sz w:val="14"/>
              <w:szCs w:val="14"/>
            </w:rPr>
          </w:pPr>
          <w:hyperlink w:anchor="Introduction" w:history="1">
            <w:r w:rsidR="00943C98">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580013" w14:textId="77777777" w:rsidR="00943C98" w:rsidRPr="00C76DF3" w:rsidRDefault="00943C9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0784E3" w14:textId="77777777" w:rsidR="00943C98" w:rsidRPr="00C76DF3" w:rsidRDefault="00A61162" w:rsidP="003812FE">
          <w:pPr>
            <w:pStyle w:val="ProductList-OfferingBody"/>
            <w:ind w:left="-72" w:right="-75"/>
            <w:jc w:val="center"/>
            <w:rPr>
              <w:color w:val="808080" w:themeColor="background1" w:themeShade="80"/>
              <w:sz w:val="14"/>
              <w:szCs w:val="14"/>
            </w:rPr>
          </w:pPr>
          <w:hyperlink w:anchor="GeneralTerms" w:history="1">
            <w:r w:rsidR="00943C98">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81C3D8" w14:textId="77777777" w:rsidR="00943C98" w:rsidRPr="00C76DF3" w:rsidRDefault="00943C9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31078" w14:textId="77777777" w:rsidR="00943C98" w:rsidRPr="00C76DF3" w:rsidRDefault="00A61162" w:rsidP="00591643">
          <w:pPr>
            <w:pStyle w:val="ProductList-OfferingBody"/>
            <w:ind w:left="-72" w:right="-77"/>
            <w:jc w:val="center"/>
            <w:rPr>
              <w:color w:val="808080" w:themeColor="background1" w:themeShade="80"/>
              <w:sz w:val="14"/>
              <w:szCs w:val="14"/>
            </w:rPr>
          </w:pPr>
          <w:hyperlink w:anchor="PrivacyandSecurityTerms" w:history="1">
            <w:r w:rsidR="00943C98">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DBA967" w14:textId="77777777" w:rsidR="00943C98" w:rsidRPr="00C76DF3" w:rsidRDefault="00943C9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FEBE25" w14:textId="77777777" w:rsidR="00943C98" w:rsidRPr="00C76DF3" w:rsidRDefault="00A61162" w:rsidP="003812FE">
          <w:pPr>
            <w:pStyle w:val="ProductList-OfferingBody"/>
            <w:ind w:left="-72" w:right="-77"/>
            <w:jc w:val="center"/>
            <w:rPr>
              <w:color w:val="808080" w:themeColor="background1" w:themeShade="80"/>
              <w:sz w:val="14"/>
              <w:szCs w:val="14"/>
            </w:rPr>
          </w:pPr>
          <w:hyperlink w:anchor="OnlineServiceSpecificTerms" w:history="1">
            <w:r w:rsidR="00943C98">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D1504F" w14:textId="77777777" w:rsidR="00943C98" w:rsidRPr="00C76DF3" w:rsidRDefault="00943C9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2A963" w14:textId="77777777" w:rsidR="00943C98" w:rsidRPr="00C76DF3" w:rsidRDefault="00A61162" w:rsidP="003812FE">
          <w:pPr>
            <w:pStyle w:val="ProductList-OfferingBody"/>
            <w:ind w:left="-72" w:right="-76"/>
            <w:jc w:val="center"/>
            <w:rPr>
              <w:color w:val="808080" w:themeColor="background1" w:themeShade="80"/>
              <w:sz w:val="14"/>
              <w:szCs w:val="14"/>
            </w:rPr>
          </w:pPr>
          <w:hyperlink w:anchor="Attachment1" w:history="1">
            <w:r w:rsidR="00943C98">
              <w:rPr>
                <w:rStyle w:val="Hyperlink"/>
                <w:sz w:val="14"/>
                <w:szCs w:val="14"/>
              </w:rPr>
              <w:t>Priedai</w:t>
            </w:r>
          </w:hyperlink>
        </w:p>
      </w:tc>
    </w:tr>
  </w:tbl>
  <w:p w14:paraId="761BCB02" w14:textId="77777777" w:rsidR="00943C98" w:rsidRPr="00591643" w:rsidRDefault="00943C98">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43C98" w:rsidRPr="00C76DF3" w14:paraId="0CA09CCE"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7106B" w14:textId="77777777" w:rsidR="00943C98" w:rsidRPr="00C76DF3" w:rsidRDefault="00A61162" w:rsidP="005C51AC">
          <w:pPr>
            <w:pStyle w:val="ProductList-OfferingBody"/>
            <w:ind w:left="-77" w:right="-73"/>
            <w:jc w:val="center"/>
            <w:rPr>
              <w:color w:val="808080" w:themeColor="background1" w:themeShade="80"/>
              <w:sz w:val="14"/>
              <w:szCs w:val="14"/>
            </w:rPr>
          </w:pPr>
          <w:hyperlink w:anchor="TableofContents" w:history="1">
            <w:r w:rsidR="00943C98">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ADAA8C" w14:textId="77777777" w:rsidR="00943C98" w:rsidRPr="00C76DF3" w:rsidRDefault="00943C9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746FE3" w14:textId="77777777" w:rsidR="00943C98" w:rsidRPr="00C76DF3" w:rsidRDefault="00A61162" w:rsidP="005C51AC">
          <w:pPr>
            <w:pStyle w:val="ProductList-OfferingBody"/>
            <w:ind w:left="-72" w:right="-74"/>
            <w:jc w:val="center"/>
            <w:rPr>
              <w:color w:val="808080" w:themeColor="background1" w:themeShade="80"/>
              <w:sz w:val="14"/>
              <w:szCs w:val="14"/>
            </w:rPr>
          </w:pPr>
          <w:hyperlink w:anchor="Introduction" w:history="1">
            <w:r w:rsidR="00943C98">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F525B0" w14:textId="77777777" w:rsidR="00943C98" w:rsidRPr="00C76DF3" w:rsidRDefault="00943C9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B3C30E" w14:textId="77777777" w:rsidR="00943C98" w:rsidRPr="00C76DF3" w:rsidRDefault="00A61162" w:rsidP="005C51AC">
          <w:pPr>
            <w:pStyle w:val="ProductList-OfferingBody"/>
            <w:ind w:left="-72" w:right="-75"/>
            <w:jc w:val="center"/>
            <w:rPr>
              <w:color w:val="808080" w:themeColor="background1" w:themeShade="80"/>
              <w:sz w:val="14"/>
              <w:szCs w:val="14"/>
            </w:rPr>
          </w:pPr>
          <w:hyperlink w:anchor="GeneralTerms" w:history="1">
            <w:r w:rsidR="00943C98">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4EBC23" w14:textId="77777777" w:rsidR="00943C98" w:rsidRPr="00C76DF3" w:rsidRDefault="00943C9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47290" w14:textId="77777777" w:rsidR="00943C98" w:rsidRPr="00C76DF3" w:rsidRDefault="00A61162" w:rsidP="005C51AC">
          <w:pPr>
            <w:pStyle w:val="ProductList-OfferingBody"/>
            <w:ind w:left="-72" w:right="-77"/>
            <w:jc w:val="center"/>
            <w:rPr>
              <w:color w:val="808080" w:themeColor="background1" w:themeShade="80"/>
              <w:sz w:val="14"/>
              <w:szCs w:val="14"/>
            </w:rPr>
          </w:pPr>
          <w:hyperlink w:anchor="PrivacyandSecurityTerms" w:history="1">
            <w:r w:rsidR="00943C98">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FBF538" w14:textId="77777777" w:rsidR="00943C98" w:rsidRPr="00C76DF3" w:rsidRDefault="00943C9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FB6FBC" w14:textId="77777777" w:rsidR="00943C98" w:rsidRPr="00C76DF3" w:rsidRDefault="00A61162" w:rsidP="005C51AC">
          <w:pPr>
            <w:pStyle w:val="ProductList-OfferingBody"/>
            <w:ind w:left="-72" w:right="-77"/>
            <w:jc w:val="center"/>
            <w:rPr>
              <w:color w:val="808080" w:themeColor="background1" w:themeShade="80"/>
              <w:sz w:val="14"/>
              <w:szCs w:val="14"/>
            </w:rPr>
          </w:pPr>
          <w:hyperlink w:anchor="OnlineServiceSpecificTerms" w:history="1">
            <w:r w:rsidR="00943C98">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A6C04" w14:textId="77777777" w:rsidR="00943C98" w:rsidRPr="00C76DF3" w:rsidRDefault="00943C9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EC4CB" w14:textId="77777777" w:rsidR="00943C98" w:rsidRPr="00C76DF3" w:rsidRDefault="00A61162" w:rsidP="005C51AC">
          <w:pPr>
            <w:pStyle w:val="ProductList-OfferingBody"/>
            <w:ind w:left="-72" w:right="-76"/>
            <w:jc w:val="center"/>
            <w:rPr>
              <w:color w:val="808080" w:themeColor="background1" w:themeShade="80"/>
              <w:sz w:val="14"/>
              <w:szCs w:val="14"/>
            </w:rPr>
          </w:pPr>
          <w:hyperlink w:anchor="Attachment1" w:history="1">
            <w:r w:rsidR="00943C98">
              <w:rPr>
                <w:rStyle w:val="Hyperlink"/>
                <w:sz w:val="14"/>
                <w:szCs w:val="14"/>
              </w:rPr>
              <w:t>Priedai</w:t>
            </w:r>
          </w:hyperlink>
        </w:p>
      </w:tc>
    </w:tr>
  </w:tbl>
  <w:p w14:paraId="08AC4476" w14:textId="77777777" w:rsidR="00943C98" w:rsidRPr="00591643" w:rsidRDefault="00943C98"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43C98" w:rsidRPr="00C76DF3" w14:paraId="7C6C682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5074B9" w14:textId="77777777" w:rsidR="00943C98" w:rsidRPr="00C76DF3" w:rsidRDefault="00A61162" w:rsidP="00591643">
          <w:pPr>
            <w:pStyle w:val="ProductList-OfferingBody"/>
            <w:ind w:left="-77" w:right="-73"/>
            <w:jc w:val="center"/>
            <w:rPr>
              <w:color w:val="808080" w:themeColor="background1" w:themeShade="80"/>
              <w:sz w:val="14"/>
              <w:szCs w:val="14"/>
            </w:rPr>
          </w:pPr>
          <w:hyperlink w:anchor="TableofContents" w:history="1">
            <w:r w:rsidR="00943C98">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9AA3CA" w14:textId="77777777" w:rsidR="00943C98" w:rsidRPr="00C76DF3" w:rsidRDefault="00943C9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A5A45" w14:textId="77777777" w:rsidR="00943C98" w:rsidRPr="00C76DF3" w:rsidRDefault="00A61162" w:rsidP="00591643">
          <w:pPr>
            <w:pStyle w:val="ProductList-OfferingBody"/>
            <w:ind w:left="-72" w:right="-74"/>
            <w:jc w:val="center"/>
            <w:rPr>
              <w:color w:val="808080" w:themeColor="background1" w:themeShade="80"/>
              <w:sz w:val="14"/>
              <w:szCs w:val="14"/>
            </w:rPr>
          </w:pPr>
          <w:hyperlink w:anchor="Introduction" w:history="1">
            <w:r w:rsidR="00943C98">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B5D365" w14:textId="77777777" w:rsidR="00943C98" w:rsidRPr="00C76DF3" w:rsidRDefault="00943C9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BAABA" w14:textId="77777777" w:rsidR="00943C98" w:rsidRPr="00C76DF3" w:rsidRDefault="00A61162" w:rsidP="003812FE">
          <w:pPr>
            <w:pStyle w:val="ProductList-OfferingBody"/>
            <w:ind w:left="-72" w:right="-75"/>
            <w:jc w:val="center"/>
            <w:rPr>
              <w:color w:val="808080" w:themeColor="background1" w:themeShade="80"/>
              <w:sz w:val="14"/>
              <w:szCs w:val="14"/>
            </w:rPr>
          </w:pPr>
          <w:hyperlink w:anchor="GeneralTerms" w:history="1">
            <w:r w:rsidR="00943C98">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515DAA" w14:textId="77777777" w:rsidR="00943C98" w:rsidRPr="00C76DF3" w:rsidRDefault="00943C9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831028" w14:textId="77777777" w:rsidR="00943C98" w:rsidRPr="00C76DF3" w:rsidRDefault="00A61162" w:rsidP="00591643">
          <w:pPr>
            <w:pStyle w:val="ProductList-OfferingBody"/>
            <w:ind w:left="-72" w:right="-77"/>
            <w:jc w:val="center"/>
            <w:rPr>
              <w:color w:val="808080" w:themeColor="background1" w:themeShade="80"/>
              <w:sz w:val="14"/>
              <w:szCs w:val="14"/>
            </w:rPr>
          </w:pPr>
          <w:hyperlink w:anchor="PrivacyandSecurityTerms" w:history="1">
            <w:r w:rsidR="00943C98">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0FC0B8" w14:textId="77777777" w:rsidR="00943C98" w:rsidRPr="00C76DF3" w:rsidRDefault="00943C9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614C28" w14:textId="77777777" w:rsidR="00943C98" w:rsidRPr="00C76DF3" w:rsidRDefault="00A61162" w:rsidP="003812FE">
          <w:pPr>
            <w:pStyle w:val="ProductList-OfferingBody"/>
            <w:ind w:left="-72" w:right="-77"/>
            <w:jc w:val="center"/>
            <w:rPr>
              <w:color w:val="808080" w:themeColor="background1" w:themeShade="80"/>
              <w:sz w:val="14"/>
              <w:szCs w:val="14"/>
            </w:rPr>
          </w:pPr>
          <w:hyperlink w:anchor="OnlineServiceSpecificTerms" w:history="1">
            <w:r w:rsidR="00943C98">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B350EE" w14:textId="77777777" w:rsidR="00943C98" w:rsidRPr="00C76DF3" w:rsidRDefault="00943C9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348F5A" w14:textId="77777777" w:rsidR="00943C98" w:rsidRPr="00C76DF3" w:rsidRDefault="00A61162" w:rsidP="003812FE">
          <w:pPr>
            <w:pStyle w:val="ProductList-OfferingBody"/>
            <w:ind w:left="-72" w:right="-76"/>
            <w:jc w:val="center"/>
            <w:rPr>
              <w:color w:val="808080" w:themeColor="background1" w:themeShade="80"/>
              <w:sz w:val="14"/>
              <w:szCs w:val="14"/>
            </w:rPr>
          </w:pPr>
          <w:hyperlink w:anchor="Attachment1" w:history="1">
            <w:r w:rsidR="00943C98">
              <w:rPr>
                <w:rStyle w:val="Hyperlink"/>
                <w:sz w:val="14"/>
                <w:szCs w:val="14"/>
              </w:rPr>
              <w:t>Priedai</w:t>
            </w:r>
          </w:hyperlink>
        </w:p>
      </w:tc>
    </w:tr>
  </w:tbl>
  <w:p w14:paraId="65E5898C" w14:textId="77777777" w:rsidR="00943C98" w:rsidRPr="00591643" w:rsidRDefault="00943C98">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943C98" w:rsidRPr="00990DE4" w14:paraId="10810E02" w14:textId="77777777" w:rsidTr="000B20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4AB4C9" w14:textId="77777777" w:rsidR="00943C98" w:rsidRPr="00BB596D" w:rsidRDefault="00A61162" w:rsidP="00A0558F">
          <w:pPr>
            <w:pStyle w:val="ProductList-OfferingBody"/>
            <w:ind w:left="-77" w:right="-73"/>
            <w:jc w:val="center"/>
            <w:rPr>
              <w:rStyle w:val="Hyperlink"/>
              <w:sz w:val="14"/>
              <w:szCs w:val="14"/>
              <w:lang w:val="en-US" w:eastAsia="en-US" w:bidi="ar-SA"/>
            </w:rPr>
          </w:pPr>
          <w:hyperlink w:anchor="TableofContents" w:history="1">
            <w:r w:rsidR="00943C98">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06683F" w14:textId="77777777" w:rsidR="00943C98" w:rsidRPr="00BB596D" w:rsidRDefault="00943C98" w:rsidP="00A0558F">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DA21F0" w14:textId="77777777" w:rsidR="00943C98" w:rsidRPr="00BB596D" w:rsidRDefault="00A61162" w:rsidP="00A0558F">
          <w:pPr>
            <w:pStyle w:val="ProductList-OfferingBody"/>
            <w:ind w:left="-77" w:right="-73"/>
            <w:jc w:val="center"/>
            <w:rPr>
              <w:rStyle w:val="Hyperlink"/>
              <w:sz w:val="14"/>
              <w:szCs w:val="14"/>
              <w:lang w:val="en-US" w:eastAsia="en-US" w:bidi="ar-SA"/>
            </w:rPr>
          </w:pPr>
          <w:hyperlink w:anchor="Introduction" w:history="1">
            <w:r w:rsidR="00943C98">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554C0FD" w14:textId="77777777" w:rsidR="00943C98" w:rsidRPr="00BB596D" w:rsidRDefault="00943C98" w:rsidP="00A0558F">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C8AB8" w14:textId="77777777" w:rsidR="00943C98" w:rsidRPr="00BB596D" w:rsidRDefault="00A61162" w:rsidP="00A0558F">
          <w:pPr>
            <w:pStyle w:val="ProductList-OfferingBody"/>
            <w:ind w:left="-77" w:right="-73"/>
            <w:jc w:val="center"/>
            <w:rPr>
              <w:rStyle w:val="Hyperlink"/>
              <w:sz w:val="14"/>
              <w:szCs w:val="14"/>
              <w:lang w:val="en-US" w:eastAsia="en-US" w:bidi="ar-SA"/>
            </w:rPr>
          </w:pPr>
          <w:hyperlink w:anchor="GeneralTerms" w:history="1">
            <w:r w:rsidR="00943C98">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E28265" w14:textId="77777777" w:rsidR="00943C98" w:rsidRPr="00BB596D" w:rsidRDefault="00943C98" w:rsidP="00A0558F">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B13675" w14:textId="77777777" w:rsidR="00943C98" w:rsidRPr="00BB596D" w:rsidRDefault="00A61162" w:rsidP="00A0558F">
          <w:pPr>
            <w:pStyle w:val="ProductList-OfferingBody"/>
            <w:ind w:left="-77" w:right="-73"/>
            <w:jc w:val="center"/>
            <w:rPr>
              <w:rStyle w:val="Hyperlink"/>
              <w:sz w:val="14"/>
              <w:szCs w:val="14"/>
              <w:lang w:val="en-US" w:eastAsia="en-US" w:bidi="ar-SA"/>
            </w:rPr>
          </w:pPr>
          <w:hyperlink w:anchor="PrivacyandSecurityTerms" w:history="1">
            <w:r w:rsidR="00943C98">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82F135" w14:textId="77777777" w:rsidR="00943C98" w:rsidRPr="00BB596D" w:rsidRDefault="00943C98" w:rsidP="00A0558F">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6C5BC4" w14:textId="77777777" w:rsidR="00943C98" w:rsidRPr="00350D42" w:rsidRDefault="00A61162" w:rsidP="00A0558F">
          <w:pPr>
            <w:pStyle w:val="ProductList-OfferingBody"/>
            <w:ind w:left="-77" w:right="-73"/>
            <w:jc w:val="center"/>
            <w:rPr>
              <w:rStyle w:val="Hyperlink"/>
              <w:sz w:val="14"/>
              <w:szCs w:val="14"/>
              <w:lang w:val="es-ES" w:eastAsia="en-US" w:bidi="ar-SA"/>
            </w:rPr>
          </w:pPr>
          <w:hyperlink w:anchor="OnlineServiceSpecificTerms" w:history="1">
            <w:r w:rsidR="00943C98"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093C0D" w14:textId="77777777" w:rsidR="00943C98" w:rsidRPr="00BB596D" w:rsidRDefault="00943C98" w:rsidP="00A0558F">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51B45D" w14:textId="77777777" w:rsidR="00943C98" w:rsidRPr="00BB596D" w:rsidRDefault="00A61162" w:rsidP="00A0558F">
          <w:pPr>
            <w:pStyle w:val="ProductList-OfferingBody"/>
            <w:ind w:left="-77" w:right="-73"/>
            <w:jc w:val="center"/>
            <w:rPr>
              <w:rStyle w:val="Hyperlink"/>
              <w:sz w:val="14"/>
              <w:szCs w:val="14"/>
              <w:lang w:val="en-US" w:eastAsia="en-US" w:bidi="ar-SA"/>
            </w:rPr>
          </w:pPr>
          <w:hyperlink w:anchor="Attachment1" w:history="1">
            <w:r w:rsidR="00943C98">
              <w:rPr>
                <w:rStyle w:val="Hyperlink"/>
                <w:sz w:val="14"/>
                <w:szCs w:val="14"/>
                <w:lang w:val="en-US" w:eastAsia="en-US" w:bidi="ar-SA"/>
              </w:rPr>
              <w:t>Priedas</w:t>
            </w:r>
          </w:hyperlink>
        </w:p>
      </w:tc>
    </w:tr>
  </w:tbl>
  <w:p w14:paraId="4A15D6DD" w14:textId="77777777" w:rsidR="00943C98" w:rsidRPr="00591643" w:rsidRDefault="00943C98"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43C98" w:rsidRPr="00C76DF3" w14:paraId="3C7362D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DDC76" w14:textId="77777777" w:rsidR="00943C98" w:rsidRPr="00C76DF3" w:rsidRDefault="00A61162" w:rsidP="00591643">
          <w:pPr>
            <w:pStyle w:val="ProductList-OfferingBody"/>
            <w:ind w:left="-77" w:right="-73"/>
            <w:jc w:val="center"/>
            <w:rPr>
              <w:color w:val="808080" w:themeColor="background1" w:themeShade="80"/>
              <w:sz w:val="14"/>
              <w:szCs w:val="14"/>
            </w:rPr>
          </w:pPr>
          <w:hyperlink w:anchor="TableofContents" w:history="1">
            <w:r w:rsidR="00943C98">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1F72FB" w14:textId="77777777" w:rsidR="00943C98" w:rsidRPr="00C76DF3" w:rsidRDefault="00943C9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8AF867" w14:textId="77777777" w:rsidR="00943C98" w:rsidRPr="00C76DF3" w:rsidRDefault="00A61162" w:rsidP="00591643">
          <w:pPr>
            <w:pStyle w:val="ProductList-OfferingBody"/>
            <w:ind w:left="-72" w:right="-74"/>
            <w:jc w:val="center"/>
            <w:rPr>
              <w:color w:val="808080" w:themeColor="background1" w:themeShade="80"/>
              <w:sz w:val="14"/>
              <w:szCs w:val="14"/>
            </w:rPr>
          </w:pPr>
          <w:hyperlink w:anchor="Introduction" w:history="1">
            <w:r w:rsidR="00943C98">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684C81" w14:textId="77777777" w:rsidR="00943C98" w:rsidRPr="00C76DF3" w:rsidRDefault="00943C9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4BB679" w14:textId="77777777" w:rsidR="00943C98" w:rsidRPr="00C76DF3" w:rsidRDefault="00A61162" w:rsidP="003812FE">
          <w:pPr>
            <w:pStyle w:val="ProductList-OfferingBody"/>
            <w:ind w:left="-72" w:right="-75"/>
            <w:jc w:val="center"/>
            <w:rPr>
              <w:color w:val="808080" w:themeColor="background1" w:themeShade="80"/>
              <w:sz w:val="14"/>
              <w:szCs w:val="14"/>
            </w:rPr>
          </w:pPr>
          <w:hyperlink w:anchor="GeneralTerms" w:history="1">
            <w:r w:rsidR="00943C98">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A40FFC" w14:textId="77777777" w:rsidR="00943C98" w:rsidRPr="00C76DF3" w:rsidRDefault="00943C9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5E9B9" w14:textId="77777777" w:rsidR="00943C98" w:rsidRPr="00C76DF3" w:rsidRDefault="00A61162" w:rsidP="00591643">
          <w:pPr>
            <w:pStyle w:val="ProductList-OfferingBody"/>
            <w:ind w:left="-72" w:right="-77"/>
            <w:jc w:val="center"/>
            <w:rPr>
              <w:color w:val="808080" w:themeColor="background1" w:themeShade="80"/>
              <w:sz w:val="14"/>
              <w:szCs w:val="14"/>
            </w:rPr>
          </w:pPr>
          <w:hyperlink w:anchor="PrivacyandSecurityTerms" w:history="1">
            <w:r w:rsidR="00943C98">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E43A5E" w14:textId="77777777" w:rsidR="00943C98" w:rsidRPr="00C76DF3" w:rsidRDefault="00943C9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A01207" w14:textId="77777777" w:rsidR="00943C98" w:rsidRPr="00C76DF3" w:rsidRDefault="00A61162" w:rsidP="003812FE">
          <w:pPr>
            <w:pStyle w:val="ProductList-OfferingBody"/>
            <w:ind w:left="-72" w:right="-77"/>
            <w:jc w:val="center"/>
            <w:rPr>
              <w:color w:val="808080" w:themeColor="background1" w:themeShade="80"/>
              <w:sz w:val="14"/>
              <w:szCs w:val="14"/>
            </w:rPr>
          </w:pPr>
          <w:hyperlink w:anchor="OnlineServiceSpecificTerms" w:history="1">
            <w:r w:rsidR="00943C98">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E03CFB" w14:textId="77777777" w:rsidR="00943C98" w:rsidRPr="00C76DF3" w:rsidRDefault="00943C9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049FD" w14:textId="77777777" w:rsidR="00943C98" w:rsidRPr="00C76DF3" w:rsidRDefault="00A61162" w:rsidP="003812FE">
          <w:pPr>
            <w:pStyle w:val="ProductList-OfferingBody"/>
            <w:ind w:left="-72" w:right="-76"/>
            <w:jc w:val="center"/>
            <w:rPr>
              <w:color w:val="808080" w:themeColor="background1" w:themeShade="80"/>
              <w:sz w:val="14"/>
              <w:szCs w:val="14"/>
            </w:rPr>
          </w:pPr>
          <w:hyperlink w:anchor="Attachment1" w:history="1">
            <w:r w:rsidR="00943C98">
              <w:rPr>
                <w:rStyle w:val="Hyperlink"/>
                <w:sz w:val="14"/>
                <w:szCs w:val="14"/>
              </w:rPr>
              <w:t>Priedai</w:t>
            </w:r>
          </w:hyperlink>
        </w:p>
      </w:tc>
    </w:tr>
  </w:tbl>
  <w:p w14:paraId="31A3126B" w14:textId="77777777" w:rsidR="00943C98" w:rsidRPr="00591643" w:rsidRDefault="00943C98">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43C98" w:rsidRPr="00C76DF3" w14:paraId="28CB657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EA06EC" w14:textId="77777777" w:rsidR="00943C98" w:rsidRPr="00C76DF3" w:rsidRDefault="00A61162" w:rsidP="00591643">
          <w:pPr>
            <w:pStyle w:val="ProductList-OfferingBody"/>
            <w:ind w:left="-77" w:right="-73"/>
            <w:jc w:val="center"/>
            <w:rPr>
              <w:color w:val="808080" w:themeColor="background1" w:themeShade="80"/>
              <w:sz w:val="14"/>
              <w:szCs w:val="14"/>
            </w:rPr>
          </w:pPr>
          <w:hyperlink w:anchor="TableofContents" w:history="1">
            <w:r w:rsidR="00943C98">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186AF8" w14:textId="77777777" w:rsidR="00943C98" w:rsidRPr="00C76DF3" w:rsidRDefault="00943C9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CC80C3" w14:textId="77777777" w:rsidR="00943C98" w:rsidRPr="00C76DF3" w:rsidRDefault="00A61162" w:rsidP="00591643">
          <w:pPr>
            <w:pStyle w:val="ProductList-OfferingBody"/>
            <w:ind w:left="-72" w:right="-74"/>
            <w:jc w:val="center"/>
            <w:rPr>
              <w:color w:val="808080" w:themeColor="background1" w:themeShade="80"/>
              <w:sz w:val="14"/>
              <w:szCs w:val="14"/>
            </w:rPr>
          </w:pPr>
          <w:hyperlink w:anchor="Introduction" w:history="1">
            <w:r w:rsidR="00943C98">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749C6B" w14:textId="77777777" w:rsidR="00943C98" w:rsidRPr="00C76DF3" w:rsidRDefault="00943C9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19E13" w14:textId="77777777" w:rsidR="00943C98" w:rsidRPr="00C76DF3" w:rsidRDefault="00A61162" w:rsidP="003812FE">
          <w:pPr>
            <w:pStyle w:val="ProductList-OfferingBody"/>
            <w:ind w:left="-72" w:right="-75"/>
            <w:jc w:val="center"/>
            <w:rPr>
              <w:color w:val="808080" w:themeColor="background1" w:themeShade="80"/>
              <w:sz w:val="14"/>
              <w:szCs w:val="14"/>
            </w:rPr>
          </w:pPr>
          <w:hyperlink w:anchor="GeneralTerms" w:history="1">
            <w:r w:rsidR="00943C98">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39F347" w14:textId="77777777" w:rsidR="00943C98" w:rsidRPr="00C76DF3" w:rsidRDefault="00943C9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6C35C" w14:textId="77777777" w:rsidR="00943C98" w:rsidRPr="00C76DF3" w:rsidRDefault="00A61162" w:rsidP="00591643">
          <w:pPr>
            <w:pStyle w:val="ProductList-OfferingBody"/>
            <w:ind w:left="-72" w:right="-77"/>
            <w:jc w:val="center"/>
            <w:rPr>
              <w:color w:val="808080" w:themeColor="background1" w:themeShade="80"/>
              <w:sz w:val="14"/>
              <w:szCs w:val="14"/>
            </w:rPr>
          </w:pPr>
          <w:hyperlink w:anchor="PrivacyandSecurityTerms" w:history="1">
            <w:r w:rsidR="00943C98">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F16EBA" w14:textId="77777777" w:rsidR="00943C98" w:rsidRPr="00C76DF3" w:rsidRDefault="00943C9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3181ED" w14:textId="77777777" w:rsidR="00943C98" w:rsidRPr="00C76DF3" w:rsidRDefault="00A61162" w:rsidP="003812FE">
          <w:pPr>
            <w:pStyle w:val="ProductList-OfferingBody"/>
            <w:ind w:left="-72" w:right="-77"/>
            <w:jc w:val="center"/>
            <w:rPr>
              <w:color w:val="808080" w:themeColor="background1" w:themeShade="80"/>
              <w:sz w:val="14"/>
              <w:szCs w:val="14"/>
            </w:rPr>
          </w:pPr>
          <w:hyperlink w:anchor="OnlineServiceSpecificTerms" w:history="1">
            <w:r w:rsidR="00943C98">
              <w:rPr>
                <w:rStyle w:val="Hyperlink"/>
                <w:sz w:val="14"/>
                <w:szCs w:val="14"/>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524F51" w14:textId="77777777" w:rsidR="00943C98" w:rsidRPr="00C76DF3" w:rsidRDefault="00943C9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9B7C3" w14:textId="77777777" w:rsidR="00943C98" w:rsidRPr="00C76DF3" w:rsidRDefault="00A61162" w:rsidP="003812FE">
          <w:pPr>
            <w:pStyle w:val="ProductList-OfferingBody"/>
            <w:ind w:left="-72" w:right="-76"/>
            <w:jc w:val="center"/>
            <w:rPr>
              <w:color w:val="808080" w:themeColor="background1" w:themeShade="80"/>
              <w:sz w:val="14"/>
              <w:szCs w:val="14"/>
            </w:rPr>
          </w:pPr>
          <w:hyperlink w:anchor="Attachment1" w:history="1">
            <w:r w:rsidR="00943C98">
              <w:rPr>
                <w:rStyle w:val="Hyperlink"/>
                <w:sz w:val="14"/>
                <w:szCs w:val="14"/>
              </w:rPr>
              <w:t>Priedai</w:t>
            </w:r>
          </w:hyperlink>
        </w:p>
      </w:tc>
    </w:tr>
  </w:tbl>
  <w:p w14:paraId="1DFF8355" w14:textId="77777777" w:rsidR="00943C98" w:rsidRPr="00591643" w:rsidRDefault="00943C98">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943C98" w:rsidRPr="00990DE4" w14:paraId="12B8A82E" w14:textId="77777777" w:rsidTr="00386F4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9B947" w14:textId="77777777" w:rsidR="00943C98" w:rsidRPr="00BB596D" w:rsidRDefault="00A61162" w:rsidP="007B523B">
          <w:pPr>
            <w:pStyle w:val="ProductList-OfferingBody"/>
            <w:ind w:left="-77" w:right="-73"/>
            <w:jc w:val="center"/>
            <w:rPr>
              <w:rStyle w:val="Hyperlink"/>
              <w:sz w:val="14"/>
              <w:szCs w:val="14"/>
              <w:lang w:val="en-US" w:eastAsia="en-US" w:bidi="ar-SA"/>
            </w:rPr>
          </w:pPr>
          <w:hyperlink w:anchor="TableofContents" w:history="1">
            <w:r w:rsidR="00943C98">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E5D95E" w14:textId="77777777" w:rsidR="00943C98" w:rsidRPr="00BB596D" w:rsidRDefault="00943C98"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0DFA9" w14:textId="77777777" w:rsidR="00943C98" w:rsidRPr="00BB596D" w:rsidRDefault="00A61162" w:rsidP="007B523B">
          <w:pPr>
            <w:pStyle w:val="ProductList-OfferingBody"/>
            <w:ind w:left="-77" w:right="-73"/>
            <w:jc w:val="center"/>
            <w:rPr>
              <w:rStyle w:val="Hyperlink"/>
              <w:sz w:val="14"/>
              <w:szCs w:val="14"/>
              <w:lang w:val="en-US" w:eastAsia="en-US" w:bidi="ar-SA"/>
            </w:rPr>
          </w:pPr>
          <w:hyperlink w:anchor="Introduction" w:history="1">
            <w:r w:rsidR="00943C98">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21419E" w14:textId="77777777" w:rsidR="00943C98" w:rsidRPr="00BB596D" w:rsidRDefault="00943C98"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DF218A" w14:textId="77777777" w:rsidR="00943C98" w:rsidRPr="00BB596D" w:rsidRDefault="00A61162" w:rsidP="007B523B">
          <w:pPr>
            <w:pStyle w:val="ProductList-OfferingBody"/>
            <w:ind w:left="-77" w:right="-73"/>
            <w:jc w:val="center"/>
            <w:rPr>
              <w:rStyle w:val="Hyperlink"/>
              <w:sz w:val="14"/>
              <w:szCs w:val="14"/>
              <w:lang w:val="en-US" w:eastAsia="en-US" w:bidi="ar-SA"/>
            </w:rPr>
          </w:pPr>
          <w:hyperlink w:anchor="GeneralTerms" w:history="1">
            <w:r w:rsidR="00943C98">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168E7D" w14:textId="77777777" w:rsidR="00943C98" w:rsidRPr="00BB596D" w:rsidRDefault="00943C98"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6525B5" w14:textId="77777777" w:rsidR="00943C98" w:rsidRPr="00BB596D" w:rsidRDefault="00A61162" w:rsidP="007B523B">
          <w:pPr>
            <w:pStyle w:val="ProductList-OfferingBody"/>
            <w:ind w:left="-77" w:right="-73"/>
            <w:jc w:val="center"/>
            <w:rPr>
              <w:rStyle w:val="Hyperlink"/>
              <w:sz w:val="14"/>
              <w:szCs w:val="14"/>
              <w:lang w:val="en-US" w:eastAsia="en-US" w:bidi="ar-SA"/>
            </w:rPr>
          </w:pPr>
          <w:hyperlink w:anchor="PrivacyandSecurityTerms" w:history="1">
            <w:r w:rsidR="00943C98">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64517E" w14:textId="77777777" w:rsidR="00943C98" w:rsidRPr="00BB596D" w:rsidRDefault="00943C98"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972637" w14:textId="77777777" w:rsidR="00943C98" w:rsidRPr="00350D42" w:rsidRDefault="00A61162" w:rsidP="007B523B">
          <w:pPr>
            <w:pStyle w:val="ProductList-OfferingBody"/>
            <w:ind w:left="-77" w:right="-73"/>
            <w:jc w:val="center"/>
            <w:rPr>
              <w:rStyle w:val="Hyperlink"/>
              <w:sz w:val="14"/>
              <w:szCs w:val="14"/>
              <w:lang w:val="es-ES" w:eastAsia="en-US" w:bidi="ar-SA"/>
            </w:rPr>
          </w:pPr>
          <w:hyperlink w:anchor="OnlineServiceSpecificTerms" w:history="1">
            <w:r w:rsidR="00943C98"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A1E4D8" w14:textId="77777777" w:rsidR="00943C98" w:rsidRPr="00BB596D" w:rsidRDefault="00943C98"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D51CA5" w14:textId="77777777" w:rsidR="00943C98" w:rsidRPr="00BB596D" w:rsidRDefault="00A61162" w:rsidP="007B523B">
          <w:pPr>
            <w:pStyle w:val="ProductList-OfferingBody"/>
            <w:ind w:left="-77" w:right="-73"/>
            <w:jc w:val="center"/>
            <w:rPr>
              <w:rStyle w:val="Hyperlink"/>
              <w:sz w:val="14"/>
              <w:szCs w:val="14"/>
              <w:lang w:val="en-US" w:eastAsia="en-US" w:bidi="ar-SA"/>
            </w:rPr>
          </w:pPr>
          <w:hyperlink w:anchor="Attachment1" w:history="1">
            <w:r w:rsidR="00943C98">
              <w:rPr>
                <w:rStyle w:val="Hyperlink"/>
                <w:sz w:val="14"/>
                <w:szCs w:val="14"/>
                <w:lang w:val="en-US" w:eastAsia="en-US" w:bidi="ar-SA"/>
              </w:rPr>
              <w:t>Priedas</w:t>
            </w:r>
          </w:hyperlink>
        </w:p>
      </w:tc>
    </w:tr>
  </w:tbl>
  <w:p w14:paraId="2B364077" w14:textId="77777777" w:rsidR="00943C98" w:rsidRPr="00BB596D" w:rsidRDefault="00943C98" w:rsidP="005C46D2">
    <w:pPr>
      <w:pStyle w:val="Footer"/>
      <w:rPr>
        <w:sz w:val="14"/>
        <w:szCs w:val="14"/>
        <w:lang w:val="en-US" w:eastAsia="en-US" w:bidi="ar-S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943C98" w:rsidRPr="00990DE4" w14:paraId="1EF945FF" w14:textId="77777777" w:rsidTr="007B523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FC805" w14:textId="77777777" w:rsidR="00943C98" w:rsidRPr="00BB596D" w:rsidRDefault="00A61162" w:rsidP="007B523B">
          <w:pPr>
            <w:pStyle w:val="ProductList-OfferingBody"/>
            <w:ind w:left="-77" w:right="-73"/>
            <w:jc w:val="center"/>
            <w:rPr>
              <w:rStyle w:val="Hyperlink"/>
              <w:sz w:val="14"/>
              <w:szCs w:val="14"/>
              <w:lang w:val="en-US" w:eastAsia="en-US" w:bidi="ar-SA"/>
            </w:rPr>
          </w:pPr>
          <w:hyperlink w:anchor="TableofContents" w:history="1">
            <w:r w:rsidR="00943C98">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793884" w14:textId="77777777" w:rsidR="00943C98" w:rsidRPr="00BB596D" w:rsidRDefault="00943C98"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9EB7B" w14:textId="77777777" w:rsidR="00943C98" w:rsidRPr="00BB596D" w:rsidRDefault="00A61162" w:rsidP="007B523B">
          <w:pPr>
            <w:pStyle w:val="ProductList-OfferingBody"/>
            <w:ind w:left="-77" w:right="-73"/>
            <w:jc w:val="center"/>
            <w:rPr>
              <w:rStyle w:val="Hyperlink"/>
              <w:sz w:val="14"/>
              <w:szCs w:val="14"/>
              <w:lang w:val="en-US" w:eastAsia="en-US" w:bidi="ar-SA"/>
            </w:rPr>
          </w:pPr>
          <w:hyperlink w:anchor="Introduction" w:history="1">
            <w:r w:rsidR="00943C98">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4BAB1F" w14:textId="77777777" w:rsidR="00943C98" w:rsidRPr="00BB596D" w:rsidRDefault="00943C98"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F08B25" w14:textId="77777777" w:rsidR="00943C98" w:rsidRPr="00BB596D" w:rsidRDefault="00A61162" w:rsidP="007B523B">
          <w:pPr>
            <w:pStyle w:val="ProductList-OfferingBody"/>
            <w:ind w:left="-77" w:right="-73"/>
            <w:jc w:val="center"/>
            <w:rPr>
              <w:rStyle w:val="Hyperlink"/>
              <w:sz w:val="14"/>
              <w:szCs w:val="14"/>
              <w:lang w:val="en-US" w:eastAsia="en-US" w:bidi="ar-SA"/>
            </w:rPr>
          </w:pPr>
          <w:hyperlink w:anchor="GeneralTerms" w:history="1">
            <w:r w:rsidR="00943C98">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16DDD6" w14:textId="77777777" w:rsidR="00943C98" w:rsidRPr="00BB596D" w:rsidRDefault="00943C98"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493AF3" w14:textId="77777777" w:rsidR="00943C98" w:rsidRPr="00BB596D" w:rsidRDefault="00A61162" w:rsidP="007B523B">
          <w:pPr>
            <w:pStyle w:val="ProductList-OfferingBody"/>
            <w:ind w:left="-77" w:right="-73"/>
            <w:jc w:val="center"/>
            <w:rPr>
              <w:rStyle w:val="Hyperlink"/>
              <w:sz w:val="14"/>
              <w:szCs w:val="14"/>
              <w:lang w:val="en-US" w:eastAsia="en-US" w:bidi="ar-SA"/>
            </w:rPr>
          </w:pPr>
          <w:hyperlink w:anchor="PrivacyandSecurityTerms" w:history="1">
            <w:r w:rsidR="00943C98">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675ED0" w14:textId="77777777" w:rsidR="00943C98" w:rsidRPr="00BB596D" w:rsidRDefault="00943C98"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CFF92" w14:textId="77777777" w:rsidR="00943C98" w:rsidRPr="00350D42" w:rsidRDefault="00A61162" w:rsidP="007B523B">
          <w:pPr>
            <w:pStyle w:val="ProductList-OfferingBody"/>
            <w:ind w:left="-77" w:right="-73"/>
            <w:jc w:val="center"/>
            <w:rPr>
              <w:rStyle w:val="Hyperlink"/>
              <w:sz w:val="14"/>
              <w:szCs w:val="14"/>
              <w:lang w:val="es-ES" w:eastAsia="en-US" w:bidi="ar-SA"/>
            </w:rPr>
          </w:pPr>
          <w:hyperlink w:anchor="OnlineServiceSpecificTerms" w:history="1">
            <w:r w:rsidR="00943C98"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D54BBF" w14:textId="77777777" w:rsidR="00943C98" w:rsidRPr="00BB596D" w:rsidRDefault="00943C98"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C7B1B6" w14:textId="77777777" w:rsidR="00943C98" w:rsidRPr="00BB596D" w:rsidRDefault="00A61162" w:rsidP="007B523B">
          <w:pPr>
            <w:pStyle w:val="ProductList-OfferingBody"/>
            <w:ind w:left="-77" w:right="-73"/>
            <w:jc w:val="center"/>
            <w:rPr>
              <w:rStyle w:val="Hyperlink"/>
              <w:sz w:val="14"/>
              <w:szCs w:val="14"/>
              <w:lang w:val="en-US" w:eastAsia="en-US" w:bidi="ar-SA"/>
            </w:rPr>
          </w:pPr>
          <w:hyperlink w:anchor="Attachment1" w:history="1">
            <w:r w:rsidR="00943C98">
              <w:rPr>
                <w:rStyle w:val="Hyperlink"/>
                <w:sz w:val="14"/>
                <w:szCs w:val="14"/>
                <w:lang w:val="en-US" w:eastAsia="en-US" w:bidi="ar-SA"/>
              </w:rPr>
              <w:t>Priedas</w:t>
            </w:r>
          </w:hyperlink>
        </w:p>
      </w:tc>
    </w:tr>
  </w:tbl>
  <w:p w14:paraId="232A3A59" w14:textId="77777777" w:rsidR="00943C98" w:rsidRPr="00BB596D" w:rsidRDefault="00943C98" w:rsidP="00ED3BE9">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8135C7" w14:textId="77777777" w:rsidR="000C376B" w:rsidRDefault="000C376B" w:rsidP="009A573F">
      <w:pPr>
        <w:spacing w:after="0" w:line="240" w:lineRule="auto"/>
      </w:pPr>
      <w:r>
        <w:separator/>
      </w:r>
    </w:p>
  </w:footnote>
  <w:footnote w:type="continuationSeparator" w:id="0">
    <w:p w14:paraId="53157E5E" w14:textId="77777777" w:rsidR="000C376B" w:rsidRDefault="000C376B" w:rsidP="009A573F">
      <w:pPr>
        <w:spacing w:after="0" w:line="240" w:lineRule="auto"/>
      </w:pPr>
      <w:r>
        <w:continuationSeparator/>
      </w:r>
    </w:p>
  </w:footnote>
  <w:footnote w:type="continuationNotice" w:id="1">
    <w:p w14:paraId="1013744F" w14:textId="77777777" w:rsidR="000C376B" w:rsidRDefault="000C376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943C98" w:rsidRPr="004D27A6" w:rsidRDefault="00943C98"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43D66278" w:rsidR="00943C98" w:rsidRPr="00171B2E" w:rsidRDefault="00A61162" w:rsidP="00E84763">
        <w:pPr>
          <w:pStyle w:val="ProductList-Body"/>
          <w:tabs>
            <w:tab w:val="right" w:pos="10800"/>
          </w:tabs>
          <w:spacing w:before="20" w:after="20"/>
          <w:rPr>
            <w:noProof/>
            <w:color w:val="404040" w:themeColor="text1" w:themeTint="BF"/>
            <w:sz w:val="16"/>
            <w:szCs w:val="16"/>
          </w:rPr>
        </w:pPr>
        <w:sdt>
          <w:sdtPr>
            <w:id w:val="3097014"/>
            <w:docPartObj>
              <w:docPartGallery w:val="Page Numbers (Top of Page)"/>
              <w:docPartUnique/>
            </w:docPartObj>
          </w:sdtPr>
          <w:sdtEndPr>
            <w:rPr>
              <w:noProof/>
              <w:color w:val="404040" w:themeColor="text1" w:themeTint="BF"/>
              <w:sz w:val="16"/>
              <w:szCs w:val="16"/>
            </w:rPr>
          </w:sdtEndPr>
          <w:sdtContent>
            <w:sdt>
              <w:sdtPr>
                <w:id w:val="1560277326"/>
                <w:docPartObj>
                  <w:docPartGallery w:val="Page Numbers (Top of Page)"/>
                  <w:docPartUnique/>
                </w:docPartObj>
              </w:sdtPr>
              <w:sdtEndPr>
                <w:rPr>
                  <w:noProof/>
                  <w:color w:val="404040" w:themeColor="text1" w:themeTint="BF"/>
                  <w:sz w:val="16"/>
                  <w:szCs w:val="16"/>
                </w:rPr>
              </w:sdtEndPr>
              <w:sdtContent>
                <w:r w:rsidR="00943C98">
                  <w:rPr>
                    <w:color w:val="404040" w:themeColor="text1" w:themeTint="BF"/>
                    <w:sz w:val="16"/>
                    <w:szCs w:val="16"/>
                  </w:rPr>
                  <w:t xml:space="preserve">„Microsoft“ bendrojo licencijavimo internete teikiamų paslaugų naudojimo sąlygos (lietuvių („Lithuanian“), 2018 m. </w:t>
                </w:r>
                <w:r w:rsidR="00573F8F">
                  <w:rPr>
                    <w:color w:val="404040" w:themeColor="text1" w:themeTint="BF"/>
                    <w:sz w:val="16"/>
                    <w:szCs w:val="16"/>
                  </w:rPr>
                  <w:t xml:space="preserve">birželio </w:t>
                </w:r>
                <w:r w:rsidR="00943C98">
                  <w:rPr>
                    <w:color w:val="404040" w:themeColor="text1" w:themeTint="BF"/>
                    <w:sz w:val="16"/>
                    <w:szCs w:val="16"/>
                  </w:rPr>
                  <w:t>mėn.)</w:t>
                </w:r>
              </w:sdtContent>
            </w:sdt>
          </w:sdtContent>
        </w:sdt>
        <w:r w:rsidR="00943C98">
          <w:rPr>
            <w:color w:val="404040" w:themeColor="text1" w:themeTint="BF"/>
            <w:sz w:val="16"/>
            <w:szCs w:val="16"/>
          </w:rPr>
          <w:tab/>
        </w:r>
        <w:r w:rsidR="00943C98">
          <w:rPr>
            <w:color w:val="404040" w:themeColor="text1" w:themeTint="BF"/>
            <w:sz w:val="16"/>
            <w:szCs w:val="16"/>
          </w:rPr>
          <w:fldChar w:fldCharType="begin"/>
        </w:r>
        <w:r w:rsidR="00943C98" w:rsidRPr="004D27A6">
          <w:rPr>
            <w:color w:val="404040" w:themeColor="text1" w:themeTint="BF"/>
            <w:sz w:val="16"/>
            <w:szCs w:val="16"/>
          </w:rPr>
          <w:instrText xml:space="preserve"> PAGE   \* MERGEFORMAT </w:instrText>
        </w:r>
        <w:r w:rsidR="00943C98">
          <w:rPr>
            <w:color w:val="404040" w:themeColor="text1" w:themeTint="BF"/>
            <w:sz w:val="16"/>
            <w:szCs w:val="16"/>
          </w:rPr>
          <w:fldChar w:fldCharType="separate"/>
        </w:r>
        <w:r w:rsidR="00943C98">
          <w:rPr>
            <w:noProof/>
            <w:color w:val="404040" w:themeColor="text1" w:themeTint="BF"/>
            <w:sz w:val="16"/>
            <w:szCs w:val="16"/>
          </w:rPr>
          <w:t>15</w:t>
        </w:r>
        <w:r w:rsidR="00943C98">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626426D" w:rsidR="00943C98" w:rsidRPr="00540154" w:rsidRDefault="00A61162" w:rsidP="00540154">
        <w:pPr>
          <w:pStyle w:val="ProductList-Body"/>
          <w:tabs>
            <w:tab w:val="right" w:pos="10800"/>
          </w:tabs>
          <w:spacing w:before="20" w:after="20"/>
          <w:ind w:left="-14" w:right="-101"/>
          <w:rPr>
            <w:rFonts w:eastAsiaTheme="minorEastAsia"/>
            <w:noProof/>
            <w:color w:val="404040" w:themeColor="text1" w:themeTint="BF"/>
            <w:sz w:val="16"/>
            <w:szCs w:val="16"/>
          </w:rPr>
        </w:pPr>
        <w:sdt>
          <w:sdtPr>
            <w:id w:val="809834333"/>
            <w:docPartObj>
              <w:docPartGallery w:val="Page Numbers (Top of Page)"/>
              <w:docPartUnique/>
            </w:docPartObj>
          </w:sdtPr>
          <w:sdtEndPr>
            <w:rPr>
              <w:noProof/>
              <w:color w:val="404040" w:themeColor="text1" w:themeTint="BF"/>
              <w:sz w:val="16"/>
              <w:szCs w:val="16"/>
            </w:rPr>
          </w:sdtEndPr>
          <w:sdtContent>
            <w:r w:rsidR="00943C98">
              <w:rPr>
                <w:color w:val="404040" w:themeColor="text1" w:themeTint="BF"/>
                <w:sz w:val="16"/>
                <w:szCs w:val="16"/>
              </w:rPr>
              <w:t xml:space="preserve">„Microsoft“ bendrojo licencijavimo internete teikiamų paslaugų naudojimo sąlygos (lietuvių („Lithuanian“), 2018 m. </w:t>
            </w:r>
            <w:r w:rsidR="00573F8F">
              <w:rPr>
                <w:color w:val="404040" w:themeColor="text1" w:themeTint="BF"/>
                <w:sz w:val="16"/>
                <w:szCs w:val="16"/>
              </w:rPr>
              <w:t xml:space="preserve">birželio </w:t>
            </w:r>
            <w:r w:rsidR="00943C98">
              <w:rPr>
                <w:color w:val="404040" w:themeColor="text1" w:themeTint="BF"/>
                <w:sz w:val="16"/>
                <w:szCs w:val="16"/>
              </w:rPr>
              <w:t>mėn.)</w:t>
            </w:r>
          </w:sdtContent>
        </w:sdt>
        <w:r w:rsidR="00943C98">
          <w:rPr>
            <w:color w:val="404040" w:themeColor="text1" w:themeTint="BF"/>
            <w:sz w:val="16"/>
            <w:szCs w:val="16"/>
          </w:rPr>
          <w:tab/>
        </w:r>
        <w:r w:rsidR="00943C98">
          <w:rPr>
            <w:color w:val="404040" w:themeColor="text1" w:themeTint="BF"/>
            <w:sz w:val="16"/>
            <w:szCs w:val="16"/>
          </w:rPr>
          <w:fldChar w:fldCharType="begin"/>
        </w:r>
        <w:r w:rsidR="00943C98" w:rsidRPr="004D27A6">
          <w:rPr>
            <w:color w:val="404040" w:themeColor="text1" w:themeTint="BF"/>
            <w:sz w:val="16"/>
            <w:szCs w:val="16"/>
          </w:rPr>
          <w:instrText xml:space="preserve"> PAGE   \* MERGEFORMAT </w:instrText>
        </w:r>
        <w:r w:rsidR="00943C98">
          <w:rPr>
            <w:color w:val="404040" w:themeColor="text1" w:themeTint="BF"/>
            <w:sz w:val="16"/>
            <w:szCs w:val="16"/>
          </w:rPr>
          <w:fldChar w:fldCharType="separate"/>
        </w:r>
        <w:r w:rsidR="00943C98">
          <w:rPr>
            <w:noProof/>
            <w:color w:val="404040" w:themeColor="text1" w:themeTint="BF"/>
            <w:sz w:val="16"/>
            <w:szCs w:val="16"/>
          </w:rPr>
          <w:t>11</w:t>
        </w:r>
        <w:r w:rsidR="00943C98">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3BA0C3D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8D1E2D2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63BA4664"/>
    <w:lvl w:ilvl="0" w:tplc="FF4825BA">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SGJBU47N0AhEQp46Z2BBNYUXtrZo7+9rbPkz3gGxUqfgJTBCNW7xbR3Fyq7DvBfxivQzFY4dmXUpq1mfYJG71w==" w:salt="GYgXoi6YDCMd6NphoN8av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0FC"/>
    <w:rsid w:val="0000793E"/>
    <w:rsid w:val="00007D8A"/>
    <w:rsid w:val="000106A8"/>
    <w:rsid w:val="00012831"/>
    <w:rsid w:val="00012E34"/>
    <w:rsid w:val="00016444"/>
    <w:rsid w:val="00017369"/>
    <w:rsid w:val="00017A5A"/>
    <w:rsid w:val="00017A87"/>
    <w:rsid w:val="00024B72"/>
    <w:rsid w:val="0002605D"/>
    <w:rsid w:val="00026DDE"/>
    <w:rsid w:val="0002719C"/>
    <w:rsid w:val="00027CCB"/>
    <w:rsid w:val="00027CFF"/>
    <w:rsid w:val="00031223"/>
    <w:rsid w:val="0003122D"/>
    <w:rsid w:val="000314CF"/>
    <w:rsid w:val="00033278"/>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0AD8"/>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06A"/>
    <w:rsid w:val="000B2305"/>
    <w:rsid w:val="000C0ACA"/>
    <w:rsid w:val="000C2DAF"/>
    <w:rsid w:val="000C2E6F"/>
    <w:rsid w:val="000C376B"/>
    <w:rsid w:val="000C3FB3"/>
    <w:rsid w:val="000C457F"/>
    <w:rsid w:val="000C4BD0"/>
    <w:rsid w:val="000C5490"/>
    <w:rsid w:val="000C6732"/>
    <w:rsid w:val="000D2D47"/>
    <w:rsid w:val="000D5752"/>
    <w:rsid w:val="000D6060"/>
    <w:rsid w:val="000E045B"/>
    <w:rsid w:val="000E08C0"/>
    <w:rsid w:val="000E144B"/>
    <w:rsid w:val="000E16D8"/>
    <w:rsid w:val="000E1DEC"/>
    <w:rsid w:val="000E3993"/>
    <w:rsid w:val="000E6ED8"/>
    <w:rsid w:val="000F0057"/>
    <w:rsid w:val="000F032B"/>
    <w:rsid w:val="000F30AA"/>
    <w:rsid w:val="000F30F7"/>
    <w:rsid w:val="000F4674"/>
    <w:rsid w:val="000F56C8"/>
    <w:rsid w:val="001013C9"/>
    <w:rsid w:val="0010172F"/>
    <w:rsid w:val="00103924"/>
    <w:rsid w:val="00104DBC"/>
    <w:rsid w:val="0010587C"/>
    <w:rsid w:val="00105B4C"/>
    <w:rsid w:val="00107F31"/>
    <w:rsid w:val="00111B6A"/>
    <w:rsid w:val="001171A9"/>
    <w:rsid w:val="00117EB2"/>
    <w:rsid w:val="00122096"/>
    <w:rsid w:val="00123E7D"/>
    <w:rsid w:val="001242BA"/>
    <w:rsid w:val="00125581"/>
    <w:rsid w:val="00125CBE"/>
    <w:rsid w:val="00127C5F"/>
    <w:rsid w:val="00130353"/>
    <w:rsid w:val="00130AA0"/>
    <w:rsid w:val="001320C2"/>
    <w:rsid w:val="00132A99"/>
    <w:rsid w:val="00132D95"/>
    <w:rsid w:val="00134DA1"/>
    <w:rsid w:val="00134EF8"/>
    <w:rsid w:val="00135786"/>
    <w:rsid w:val="00136452"/>
    <w:rsid w:val="00137E59"/>
    <w:rsid w:val="00140900"/>
    <w:rsid w:val="0014192B"/>
    <w:rsid w:val="00141936"/>
    <w:rsid w:val="00144059"/>
    <w:rsid w:val="0014598E"/>
    <w:rsid w:val="001472FC"/>
    <w:rsid w:val="00150F54"/>
    <w:rsid w:val="001517E0"/>
    <w:rsid w:val="00152552"/>
    <w:rsid w:val="001529AD"/>
    <w:rsid w:val="00152B7F"/>
    <w:rsid w:val="00154ACE"/>
    <w:rsid w:val="00156C1C"/>
    <w:rsid w:val="001602AC"/>
    <w:rsid w:val="001602F8"/>
    <w:rsid w:val="00160CB8"/>
    <w:rsid w:val="00165F81"/>
    <w:rsid w:val="00166039"/>
    <w:rsid w:val="00167128"/>
    <w:rsid w:val="00167443"/>
    <w:rsid w:val="00171B2E"/>
    <w:rsid w:val="00174C82"/>
    <w:rsid w:val="001750E3"/>
    <w:rsid w:val="001751CF"/>
    <w:rsid w:val="00175B93"/>
    <w:rsid w:val="0017786C"/>
    <w:rsid w:val="00183408"/>
    <w:rsid w:val="001838D6"/>
    <w:rsid w:val="00185A8B"/>
    <w:rsid w:val="00186BF6"/>
    <w:rsid w:val="00191210"/>
    <w:rsid w:val="00192660"/>
    <w:rsid w:val="00192BBD"/>
    <w:rsid w:val="001A0977"/>
    <w:rsid w:val="001A0CFD"/>
    <w:rsid w:val="001A19E0"/>
    <w:rsid w:val="001B02CF"/>
    <w:rsid w:val="001B07B6"/>
    <w:rsid w:val="001B25E0"/>
    <w:rsid w:val="001B351E"/>
    <w:rsid w:val="001B44F9"/>
    <w:rsid w:val="001B497B"/>
    <w:rsid w:val="001B4F20"/>
    <w:rsid w:val="001B537D"/>
    <w:rsid w:val="001B7F3D"/>
    <w:rsid w:val="001C09BD"/>
    <w:rsid w:val="001C1132"/>
    <w:rsid w:val="001C33C4"/>
    <w:rsid w:val="001C3EDC"/>
    <w:rsid w:val="001C3F2C"/>
    <w:rsid w:val="001C6F5A"/>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557"/>
    <w:rsid w:val="001F3F1F"/>
    <w:rsid w:val="001F4069"/>
    <w:rsid w:val="001F474F"/>
    <w:rsid w:val="001F47DC"/>
    <w:rsid w:val="001F4A2A"/>
    <w:rsid w:val="001F7CE6"/>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277F0"/>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37F"/>
    <w:rsid w:val="0025267B"/>
    <w:rsid w:val="00254CA5"/>
    <w:rsid w:val="00255964"/>
    <w:rsid w:val="00256427"/>
    <w:rsid w:val="00256F64"/>
    <w:rsid w:val="00260275"/>
    <w:rsid w:val="002634DC"/>
    <w:rsid w:val="002636A9"/>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463A"/>
    <w:rsid w:val="002A6167"/>
    <w:rsid w:val="002B123C"/>
    <w:rsid w:val="002B4B19"/>
    <w:rsid w:val="002B686B"/>
    <w:rsid w:val="002B789A"/>
    <w:rsid w:val="002C0221"/>
    <w:rsid w:val="002C0AB4"/>
    <w:rsid w:val="002C2D16"/>
    <w:rsid w:val="002C3399"/>
    <w:rsid w:val="002C4172"/>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9F8"/>
    <w:rsid w:val="002F6407"/>
    <w:rsid w:val="00301068"/>
    <w:rsid w:val="0030171A"/>
    <w:rsid w:val="003035AD"/>
    <w:rsid w:val="00303A6C"/>
    <w:rsid w:val="00305488"/>
    <w:rsid w:val="00306AEA"/>
    <w:rsid w:val="00306B0E"/>
    <w:rsid w:val="00307930"/>
    <w:rsid w:val="00307E17"/>
    <w:rsid w:val="003118A7"/>
    <w:rsid w:val="00312DB2"/>
    <w:rsid w:val="00312F3B"/>
    <w:rsid w:val="003134A1"/>
    <w:rsid w:val="0031516B"/>
    <w:rsid w:val="00316CEB"/>
    <w:rsid w:val="00320D8C"/>
    <w:rsid w:val="00321BDB"/>
    <w:rsid w:val="00321FEE"/>
    <w:rsid w:val="00323EBC"/>
    <w:rsid w:val="00332075"/>
    <w:rsid w:val="00332DA2"/>
    <w:rsid w:val="00337434"/>
    <w:rsid w:val="00337870"/>
    <w:rsid w:val="00340AF6"/>
    <w:rsid w:val="00343417"/>
    <w:rsid w:val="00343793"/>
    <w:rsid w:val="00350D42"/>
    <w:rsid w:val="00351B78"/>
    <w:rsid w:val="00353E4C"/>
    <w:rsid w:val="00354D09"/>
    <w:rsid w:val="00355E55"/>
    <w:rsid w:val="00356011"/>
    <w:rsid w:val="00362758"/>
    <w:rsid w:val="003632D9"/>
    <w:rsid w:val="00366C8E"/>
    <w:rsid w:val="0036780D"/>
    <w:rsid w:val="003702A6"/>
    <w:rsid w:val="00371CE9"/>
    <w:rsid w:val="0037484F"/>
    <w:rsid w:val="003812FE"/>
    <w:rsid w:val="00383647"/>
    <w:rsid w:val="003868BE"/>
    <w:rsid w:val="00386F43"/>
    <w:rsid w:val="0038794D"/>
    <w:rsid w:val="00390430"/>
    <w:rsid w:val="003904F0"/>
    <w:rsid w:val="00392282"/>
    <w:rsid w:val="003945F4"/>
    <w:rsid w:val="00395CB2"/>
    <w:rsid w:val="00395D5F"/>
    <w:rsid w:val="0039784E"/>
    <w:rsid w:val="00397986"/>
    <w:rsid w:val="00397EB0"/>
    <w:rsid w:val="003A0DB6"/>
    <w:rsid w:val="003A336A"/>
    <w:rsid w:val="003A35A1"/>
    <w:rsid w:val="003A53F8"/>
    <w:rsid w:val="003B0439"/>
    <w:rsid w:val="003B0ED4"/>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05F"/>
    <w:rsid w:val="003D396A"/>
    <w:rsid w:val="003D4F1D"/>
    <w:rsid w:val="003D66C9"/>
    <w:rsid w:val="003D7A21"/>
    <w:rsid w:val="003E13EF"/>
    <w:rsid w:val="003E1568"/>
    <w:rsid w:val="003E3526"/>
    <w:rsid w:val="003F2F03"/>
    <w:rsid w:val="003F3078"/>
    <w:rsid w:val="003F54F4"/>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5EF1"/>
    <w:rsid w:val="00422587"/>
    <w:rsid w:val="00423851"/>
    <w:rsid w:val="00430C94"/>
    <w:rsid w:val="004314F3"/>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1AF9"/>
    <w:rsid w:val="00485BAA"/>
    <w:rsid w:val="00491BB3"/>
    <w:rsid w:val="004925A1"/>
    <w:rsid w:val="0049363D"/>
    <w:rsid w:val="004947AF"/>
    <w:rsid w:val="004947FD"/>
    <w:rsid w:val="004949B3"/>
    <w:rsid w:val="00495DD9"/>
    <w:rsid w:val="00496918"/>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3DD8"/>
    <w:rsid w:val="00504547"/>
    <w:rsid w:val="00507D7B"/>
    <w:rsid w:val="00510119"/>
    <w:rsid w:val="0051055C"/>
    <w:rsid w:val="00511162"/>
    <w:rsid w:val="00511BD4"/>
    <w:rsid w:val="00514990"/>
    <w:rsid w:val="00514A8B"/>
    <w:rsid w:val="00516278"/>
    <w:rsid w:val="005164D8"/>
    <w:rsid w:val="00521B08"/>
    <w:rsid w:val="00527DC0"/>
    <w:rsid w:val="00530493"/>
    <w:rsid w:val="0053069E"/>
    <w:rsid w:val="0053216D"/>
    <w:rsid w:val="005328B4"/>
    <w:rsid w:val="00533DD5"/>
    <w:rsid w:val="0053420D"/>
    <w:rsid w:val="0053534B"/>
    <w:rsid w:val="0053555F"/>
    <w:rsid w:val="00536EE4"/>
    <w:rsid w:val="0053726B"/>
    <w:rsid w:val="005376CB"/>
    <w:rsid w:val="00540154"/>
    <w:rsid w:val="005403A3"/>
    <w:rsid w:val="00541963"/>
    <w:rsid w:val="00541C3A"/>
    <w:rsid w:val="00541E2E"/>
    <w:rsid w:val="0054282A"/>
    <w:rsid w:val="00543682"/>
    <w:rsid w:val="00544156"/>
    <w:rsid w:val="00544A38"/>
    <w:rsid w:val="00545638"/>
    <w:rsid w:val="005470A9"/>
    <w:rsid w:val="00550011"/>
    <w:rsid w:val="00550829"/>
    <w:rsid w:val="005513D3"/>
    <w:rsid w:val="00551C27"/>
    <w:rsid w:val="00553404"/>
    <w:rsid w:val="005535A4"/>
    <w:rsid w:val="00553757"/>
    <w:rsid w:val="00554F9B"/>
    <w:rsid w:val="00561361"/>
    <w:rsid w:val="005616CC"/>
    <w:rsid w:val="00561759"/>
    <w:rsid w:val="0056432C"/>
    <w:rsid w:val="00567AAC"/>
    <w:rsid w:val="00567D6F"/>
    <w:rsid w:val="00573F8F"/>
    <w:rsid w:val="005741AA"/>
    <w:rsid w:val="00577174"/>
    <w:rsid w:val="00581CDB"/>
    <w:rsid w:val="00583DDA"/>
    <w:rsid w:val="00585A48"/>
    <w:rsid w:val="00586E9A"/>
    <w:rsid w:val="005876FF"/>
    <w:rsid w:val="0059114B"/>
    <w:rsid w:val="00591643"/>
    <w:rsid w:val="00593AB3"/>
    <w:rsid w:val="00594255"/>
    <w:rsid w:val="00594501"/>
    <w:rsid w:val="0059600D"/>
    <w:rsid w:val="0059704A"/>
    <w:rsid w:val="005970B1"/>
    <w:rsid w:val="005972A6"/>
    <w:rsid w:val="005A0966"/>
    <w:rsid w:val="005A27D3"/>
    <w:rsid w:val="005A31A4"/>
    <w:rsid w:val="005A483A"/>
    <w:rsid w:val="005B2831"/>
    <w:rsid w:val="005B3001"/>
    <w:rsid w:val="005B3EB3"/>
    <w:rsid w:val="005B6FDF"/>
    <w:rsid w:val="005B7124"/>
    <w:rsid w:val="005B77E5"/>
    <w:rsid w:val="005C299D"/>
    <w:rsid w:val="005C40C4"/>
    <w:rsid w:val="005C46D2"/>
    <w:rsid w:val="005C51AC"/>
    <w:rsid w:val="005C7157"/>
    <w:rsid w:val="005C7ADC"/>
    <w:rsid w:val="005D0AC4"/>
    <w:rsid w:val="005D0BDF"/>
    <w:rsid w:val="005D121B"/>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019"/>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AE0"/>
    <w:rsid w:val="006A07C3"/>
    <w:rsid w:val="006A16BA"/>
    <w:rsid w:val="006A2AA6"/>
    <w:rsid w:val="006A4EAE"/>
    <w:rsid w:val="006A7F7D"/>
    <w:rsid w:val="006B151D"/>
    <w:rsid w:val="006B1AEA"/>
    <w:rsid w:val="006B2591"/>
    <w:rsid w:val="006B281E"/>
    <w:rsid w:val="006B3068"/>
    <w:rsid w:val="006B527D"/>
    <w:rsid w:val="006B5B83"/>
    <w:rsid w:val="006B662A"/>
    <w:rsid w:val="006B6810"/>
    <w:rsid w:val="006C054D"/>
    <w:rsid w:val="006C0B5E"/>
    <w:rsid w:val="006C2505"/>
    <w:rsid w:val="006C4059"/>
    <w:rsid w:val="006C620E"/>
    <w:rsid w:val="006C6E4A"/>
    <w:rsid w:val="006D010B"/>
    <w:rsid w:val="006D0A95"/>
    <w:rsid w:val="006D1141"/>
    <w:rsid w:val="006D2EE4"/>
    <w:rsid w:val="006D49E1"/>
    <w:rsid w:val="006D4A41"/>
    <w:rsid w:val="006E3035"/>
    <w:rsid w:val="006E3B3F"/>
    <w:rsid w:val="006E454E"/>
    <w:rsid w:val="006E476A"/>
    <w:rsid w:val="006E5B74"/>
    <w:rsid w:val="006E6A2F"/>
    <w:rsid w:val="006E73AE"/>
    <w:rsid w:val="006F1126"/>
    <w:rsid w:val="006F2563"/>
    <w:rsid w:val="006F666A"/>
    <w:rsid w:val="006F6997"/>
    <w:rsid w:val="0070170D"/>
    <w:rsid w:val="00704D9C"/>
    <w:rsid w:val="00704E5D"/>
    <w:rsid w:val="00705779"/>
    <w:rsid w:val="00706672"/>
    <w:rsid w:val="007072D3"/>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6A7C"/>
    <w:rsid w:val="0074447C"/>
    <w:rsid w:val="007476EE"/>
    <w:rsid w:val="0074779F"/>
    <w:rsid w:val="00752424"/>
    <w:rsid w:val="00753527"/>
    <w:rsid w:val="0075635C"/>
    <w:rsid w:val="00756D7B"/>
    <w:rsid w:val="00757E06"/>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23B"/>
    <w:rsid w:val="007B5CDE"/>
    <w:rsid w:val="007B68D7"/>
    <w:rsid w:val="007B77A7"/>
    <w:rsid w:val="007B7A4E"/>
    <w:rsid w:val="007C0ADA"/>
    <w:rsid w:val="007C1CD5"/>
    <w:rsid w:val="007C25B8"/>
    <w:rsid w:val="007D0838"/>
    <w:rsid w:val="007D2236"/>
    <w:rsid w:val="007D22FF"/>
    <w:rsid w:val="007D29D8"/>
    <w:rsid w:val="007D4221"/>
    <w:rsid w:val="007D521E"/>
    <w:rsid w:val="007D6FFF"/>
    <w:rsid w:val="007E0105"/>
    <w:rsid w:val="007E012E"/>
    <w:rsid w:val="007E3F14"/>
    <w:rsid w:val="007E7DB0"/>
    <w:rsid w:val="007F1337"/>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6E5"/>
    <w:rsid w:val="00845311"/>
    <w:rsid w:val="00846616"/>
    <w:rsid w:val="008507CF"/>
    <w:rsid w:val="0085218D"/>
    <w:rsid w:val="00852623"/>
    <w:rsid w:val="008526EC"/>
    <w:rsid w:val="0085720F"/>
    <w:rsid w:val="008573BE"/>
    <w:rsid w:val="008616E2"/>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0B5"/>
    <w:rsid w:val="00891785"/>
    <w:rsid w:val="00893C09"/>
    <w:rsid w:val="008940CA"/>
    <w:rsid w:val="008944B6"/>
    <w:rsid w:val="0089477A"/>
    <w:rsid w:val="00894AB1"/>
    <w:rsid w:val="00895931"/>
    <w:rsid w:val="00897417"/>
    <w:rsid w:val="00897578"/>
    <w:rsid w:val="00897D19"/>
    <w:rsid w:val="008A0064"/>
    <w:rsid w:val="008A2E96"/>
    <w:rsid w:val="008A38B0"/>
    <w:rsid w:val="008A4B59"/>
    <w:rsid w:val="008B02EF"/>
    <w:rsid w:val="008B08EC"/>
    <w:rsid w:val="008B2E04"/>
    <w:rsid w:val="008B6ABD"/>
    <w:rsid w:val="008C0120"/>
    <w:rsid w:val="008C078C"/>
    <w:rsid w:val="008C0FB9"/>
    <w:rsid w:val="008C1B76"/>
    <w:rsid w:val="008C3E2C"/>
    <w:rsid w:val="008C6215"/>
    <w:rsid w:val="008C733D"/>
    <w:rsid w:val="008D04CB"/>
    <w:rsid w:val="008D1FF3"/>
    <w:rsid w:val="008D23E8"/>
    <w:rsid w:val="008D23F1"/>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2605"/>
    <w:rsid w:val="00925750"/>
    <w:rsid w:val="009267F8"/>
    <w:rsid w:val="00927552"/>
    <w:rsid w:val="00927DFB"/>
    <w:rsid w:val="00930A79"/>
    <w:rsid w:val="00930D5E"/>
    <w:rsid w:val="00930EF5"/>
    <w:rsid w:val="009329E7"/>
    <w:rsid w:val="00934B9C"/>
    <w:rsid w:val="009377C8"/>
    <w:rsid w:val="009402C8"/>
    <w:rsid w:val="009427A1"/>
    <w:rsid w:val="00943761"/>
    <w:rsid w:val="00943C98"/>
    <w:rsid w:val="009446CB"/>
    <w:rsid w:val="00944F89"/>
    <w:rsid w:val="00956AFC"/>
    <w:rsid w:val="009616E2"/>
    <w:rsid w:val="00965777"/>
    <w:rsid w:val="009708AE"/>
    <w:rsid w:val="00971DC1"/>
    <w:rsid w:val="00974D6F"/>
    <w:rsid w:val="00974EAE"/>
    <w:rsid w:val="00976475"/>
    <w:rsid w:val="009767F4"/>
    <w:rsid w:val="00976EB6"/>
    <w:rsid w:val="00981547"/>
    <w:rsid w:val="00981B7C"/>
    <w:rsid w:val="009840D1"/>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C7D53"/>
    <w:rsid w:val="009D1EDE"/>
    <w:rsid w:val="009D2FB4"/>
    <w:rsid w:val="009D375D"/>
    <w:rsid w:val="009D47AA"/>
    <w:rsid w:val="009D48DC"/>
    <w:rsid w:val="009D55C7"/>
    <w:rsid w:val="009D7029"/>
    <w:rsid w:val="009D75E4"/>
    <w:rsid w:val="009D7B57"/>
    <w:rsid w:val="009E1894"/>
    <w:rsid w:val="009E68C3"/>
    <w:rsid w:val="009E720B"/>
    <w:rsid w:val="009E770E"/>
    <w:rsid w:val="009E7766"/>
    <w:rsid w:val="009E7F8C"/>
    <w:rsid w:val="009F2065"/>
    <w:rsid w:val="009F282C"/>
    <w:rsid w:val="009F7133"/>
    <w:rsid w:val="009F7D89"/>
    <w:rsid w:val="00A00443"/>
    <w:rsid w:val="00A0071A"/>
    <w:rsid w:val="00A01F41"/>
    <w:rsid w:val="00A0485E"/>
    <w:rsid w:val="00A049E4"/>
    <w:rsid w:val="00A05175"/>
    <w:rsid w:val="00A0558F"/>
    <w:rsid w:val="00A11413"/>
    <w:rsid w:val="00A11ED2"/>
    <w:rsid w:val="00A12C31"/>
    <w:rsid w:val="00A13C12"/>
    <w:rsid w:val="00A1418D"/>
    <w:rsid w:val="00A151B9"/>
    <w:rsid w:val="00A157E7"/>
    <w:rsid w:val="00A172BE"/>
    <w:rsid w:val="00A21F1C"/>
    <w:rsid w:val="00A22AFB"/>
    <w:rsid w:val="00A23FD9"/>
    <w:rsid w:val="00A243BC"/>
    <w:rsid w:val="00A25F80"/>
    <w:rsid w:val="00A27D70"/>
    <w:rsid w:val="00A27E53"/>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702"/>
    <w:rsid w:val="00A54E2A"/>
    <w:rsid w:val="00A568DD"/>
    <w:rsid w:val="00A61162"/>
    <w:rsid w:val="00A61912"/>
    <w:rsid w:val="00A61B2A"/>
    <w:rsid w:val="00A62183"/>
    <w:rsid w:val="00A62919"/>
    <w:rsid w:val="00A62D6C"/>
    <w:rsid w:val="00A646CD"/>
    <w:rsid w:val="00A72314"/>
    <w:rsid w:val="00A723F7"/>
    <w:rsid w:val="00A72B12"/>
    <w:rsid w:val="00A73137"/>
    <w:rsid w:val="00A74463"/>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81"/>
    <w:rsid w:val="00AB64F8"/>
    <w:rsid w:val="00AC1338"/>
    <w:rsid w:val="00AC2980"/>
    <w:rsid w:val="00AC3BA6"/>
    <w:rsid w:val="00AC61DE"/>
    <w:rsid w:val="00AC73FD"/>
    <w:rsid w:val="00AC7E59"/>
    <w:rsid w:val="00AD1A32"/>
    <w:rsid w:val="00AD224C"/>
    <w:rsid w:val="00AD324B"/>
    <w:rsid w:val="00AD3CEC"/>
    <w:rsid w:val="00AD4361"/>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08E5"/>
    <w:rsid w:val="00B00B52"/>
    <w:rsid w:val="00B01933"/>
    <w:rsid w:val="00B03C1D"/>
    <w:rsid w:val="00B065C4"/>
    <w:rsid w:val="00B074D2"/>
    <w:rsid w:val="00B0782A"/>
    <w:rsid w:val="00B12C95"/>
    <w:rsid w:val="00B142F2"/>
    <w:rsid w:val="00B17611"/>
    <w:rsid w:val="00B20876"/>
    <w:rsid w:val="00B21DA3"/>
    <w:rsid w:val="00B26020"/>
    <w:rsid w:val="00B26BEF"/>
    <w:rsid w:val="00B35314"/>
    <w:rsid w:val="00B3772C"/>
    <w:rsid w:val="00B40326"/>
    <w:rsid w:val="00B4242A"/>
    <w:rsid w:val="00B44244"/>
    <w:rsid w:val="00B44A54"/>
    <w:rsid w:val="00B45BE8"/>
    <w:rsid w:val="00B47BC3"/>
    <w:rsid w:val="00B47E31"/>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3FB"/>
    <w:rsid w:val="00B75723"/>
    <w:rsid w:val="00B75CB7"/>
    <w:rsid w:val="00B7638F"/>
    <w:rsid w:val="00B76D83"/>
    <w:rsid w:val="00B80DB3"/>
    <w:rsid w:val="00B8103D"/>
    <w:rsid w:val="00B85250"/>
    <w:rsid w:val="00B92357"/>
    <w:rsid w:val="00B92496"/>
    <w:rsid w:val="00B9378B"/>
    <w:rsid w:val="00B93B26"/>
    <w:rsid w:val="00B942D8"/>
    <w:rsid w:val="00B94358"/>
    <w:rsid w:val="00B96540"/>
    <w:rsid w:val="00B96E63"/>
    <w:rsid w:val="00BA09A6"/>
    <w:rsid w:val="00BA2C8D"/>
    <w:rsid w:val="00BA3910"/>
    <w:rsid w:val="00BA49EA"/>
    <w:rsid w:val="00BA49F6"/>
    <w:rsid w:val="00BA575D"/>
    <w:rsid w:val="00BA7277"/>
    <w:rsid w:val="00BA7CE6"/>
    <w:rsid w:val="00BB13A7"/>
    <w:rsid w:val="00BB1F35"/>
    <w:rsid w:val="00BB596D"/>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BF73AA"/>
    <w:rsid w:val="00C0319E"/>
    <w:rsid w:val="00C0364E"/>
    <w:rsid w:val="00C04B1E"/>
    <w:rsid w:val="00C05A53"/>
    <w:rsid w:val="00C0607B"/>
    <w:rsid w:val="00C12361"/>
    <w:rsid w:val="00C13DF8"/>
    <w:rsid w:val="00C15E68"/>
    <w:rsid w:val="00C16CDA"/>
    <w:rsid w:val="00C17F2D"/>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2ABB"/>
    <w:rsid w:val="00C744BD"/>
    <w:rsid w:val="00C745A4"/>
    <w:rsid w:val="00C76DF3"/>
    <w:rsid w:val="00C80A94"/>
    <w:rsid w:val="00C81E30"/>
    <w:rsid w:val="00C8342A"/>
    <w:rsid w:val="00C83E40"/>
    <w:rsid w:val="00C92DC7"/>
    <w:rsid w:val="00C9307D"/>
    <w:rsid w:val="00C93CC2"/>
    <w:rsid w:val="00C94916"/>
    <w:rsid w:val="00C9518F"/>
    <w:rsid w:val="00C9711E"/>
    <w:rsid w:val="00CA09AC"/>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EDA"/>
    <w:rsid w:val="00CD12B3"/>
    <w:rsid w:val="00CD21FD"/>
    <w:rsid w:val="00CD336C"/>
    <w:rsid w:val="00CD3F90"/>
    <w:rsid w:val="00CD4E09"/>
    <w:rsid w:val="00CD5187"/>
    <w:rsid w:val="00CD538A"/>
    <w:rsid w:val="00CD601A"/>
    <w:rsid w:val="00CD6A8E"/>
    <w:rsid w:val="00CD7001"/>
    <w:rsid w:val="00CD7782"/>
    <w:rsid w:val="00CD7F8D"/>
    <w:rsid w:val="00CE051D"/>
    <w:rsid w:val="00CE0C80"/>
    <w:rsid w:val="00CE1320"/>
    <w:rsid w:val="00CE1FBF"/>
    <w:rsid w:val="00CE2C91"/>
    <w:rsid w:val="00CE4450"/>
    <w:rsid w:val="00CE45F9"/>
    <w:rsid w:val="00CE5EEC"/>
    <w:rsid w:val="00CE7BE9"/>
    <w:rsid w:val="00CF012D"/>
    <w:rsid w:val="00CF150F"/>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5E83"/>
    <w:rsid w:val="00D26825"/>
    <w:rsid w:val="00D27ABE"/>
    <w:rsid w:val="00D3001A"/>
    <w:rsid w:val="00D339CC"/>
    <w:rsid w:val="00D33C4C"/>
    <w:rsid w:val="00D3417F"/>
    <w:rsid w:val="00D3525A"/>
    <w:rsid w:val="00D3767C"/>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56AD"/>
    <w:rsid w:val="00D86163"/>
    <w:rsid w:val="00D8708E"/>
    <w:rsid w:val="00D87575"/>
    <w:rsid w:val="00D8788C"/>
    <w:rsid w:val="00D87AF4"/>
    <w:rsid w:val="00D909A5"/>
    <w:rsid w:val="00D92296"/>
    <w:rsid w:val="00D94945"/>
    <w:rsid w:val="00D9590F"/>
    <w:rsid w:val="00DA224E"/>
    <w:rsid w:val="00DA2953"/>
    <w:rsid w:val="00DA5EB4"/>
    <w:rsid w:val="00DB0FA5"/>
    <w:rsid w:val="00DB45E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0676"/>
    <w:rsid w:val="00DF1449"/>
    <w:rsid w:val="00DF229E"/>
    <w:rsid w:val="00DF2A90"/>
    <w:rsid w:val="00DF3BB8"/>
    <w:rsid w:val="00DF45EB"/>
    <w:rsid w:val="00DF470E"/>
    <w:rsid w:val="00DF52E3"/>
    <w:rsid w:val="00E0305F"/>
    <w:rsid w:val="00E034E5"/>
    <w:rsid w:val="00E04037"/>
    <w:rsid w:val="00E040B7"/>
    <w:rsid w:val="00E05F95"/>
    <w:rsid w:val="00E11027"/>
    <w:rsid w:val="00E11DA2"/>
    <w:rsid w:val="00E15840"/>
    <w:rsid w:val="00E15D39"/>
    <w:rsid w:val="00E22136"/>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4F8D"/>
    <w:rsid w:val="00E46232"/>
    <w:rsid w:val="00E46617"/>
    <w:rsid w:val="00E47D53"/>
    <w:rsid w:val="00E509AB"/>
    <w:rsid w:val="00E50DA2"/>
    <w:rsid w:val="00E51153"/>
    <w:rsid w:val="00E526D8"/>
    <w:rsid w:val="00E53C1F"/>
    <w:rsid w:val="00E53F8E"/>
    <w:rsid w:val="00E553C4"/>
    <w:rsid w:val="00E57A29"/>
    <w:rsid w:val="00E6194F"/>
    <w:rsid w:val="00E61DFC"/>
    <w:rsid w:val="00E652A8"/>
    <w:rsid w:val="00E6586F"/>
    <w:rsid w:val="00E66E5C"/>
    <w:rsid w:val="00E67F37"/>
    <w:rsid w:val="00E74A85"/>
    <w:rsid w:val="00E74CED"/>
    <w:rsid w:val="00E75532"/>
    <w:rsid w:val="00E76C11"/>
    <w:rsid w:val="00E776C5"/>
    <w:rsid w:val="00E83157"/>
    <w:rsid w:val="00E83159"/>
    <w:rsid w:val="00E833C7"/>
    <w:rsid w:val="00E83E40"/>
    <w:rsid w:val="00E84763"/>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3BE9"/>
    <w:rsid w:val="00ED4056"/>
    <w:rsid w:val="00ED50E6"/>
    <w:rsid w:val="00ED673B"/>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763"/>
    <w:rsid w:val="00EF6AA8"/>
    <w:rsid w:val="00EF7283"/>
    <w:rsid w:val="00EF78B8"/>
    <w:rsid w:val="00F0030C"/>
    <w:rsid w:val="00F06505"/>
    <w:rsid w:val="00F07542"/>
    <w:rsid w:val="00F10723"/>
    <w:rsid w:val="00F11336"/>
    <w:rsid w:val="00F11719"/>
    <w:rsid w:val="00F131AB"/>
    <w:rsid w:val="00F17144"/>
    <w:rsid w:val="00F17C77"/>
    <w:rsid w:val="00F20AFE"/>
    <w:rsid w:val="00F2152C"/>
    <w:rsid w:val="00F2322F"/>
    <w:rsid w:val="00F26054"/>
    <w:rsid w:val="00F2636E"/>
    <w:rsid w:val="00F26938"/>
    <w:rsid w:val="00F26BF1"/>
    <w:rsid w:val="00F27E7A"/>
    <w:rsid w:val="00F30E8F"/>
    <w:rsid w:val="00F32697"/>
    <w:rsid w:val="00F32AEC"/>
    <w:rsid w:val="00F33DD2"/>
    <w:rsid w:val="00F35680"/>
    <w:rsid w:val="00F359A7"/>
    <w:rsid w:val="00F3669D"/>
    <w:rsid w:val="00F37CAF"/>
    <w:rsid w:val="00F37D2E"/>
    <w:rsid w:val="00F41CAE"/>
    <w:rsid w:val="00F45E67"/>
    <w:rsid w:val="00F5268E"/>
    <w:rsid w:val="00F56E2C"/>
    <w:rsid w:val="00F578AB"/>
    <w:rsid w:val="00F579D4"/>
    <w:rsid w:val="00F6031E"/>
    <w:rsid w:val="00F617BB"/>
    <w:rsid w:val="00F64628"/>
    <w:rsid w:val="00F65AC1"/>
    <w:rsid w:val="00F66A13"/>
    <w:rsid w:val="00F67019"/>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1EEF"/>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t-LT" w:eastAsia="lt-LT" w:bidi="lt-LT"/>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E040B7"/>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E040B7"/>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040B7"/>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040B7"/>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E040B7"/>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E040B7"/>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53534B"/>
    <w:pPr>
      <w:tabs>
        <w:tab w:val="right" w:leader="dot" w:pos="5030"/>
      </w:tabs>
      <w:spacing w:after="0" w:line="252" w:lineRule="auto"/>
      <w:ind w:left="158"/>
    </w:pPr>
    <w:rPr>
      <w:b/>
      <w:smallCaps/>
      <w:noProof/>
      <w:sz w:val="18"/>
      <w:lang w:val="es-ES_tradnl"/>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F7CE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4015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3868BE"/>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0.xml"/><Relationship Id="rId21" Type="http://schemas.openxmlformats.org/officeDocument/2006/relationships/hyperlink" Target="https://go.microsoft.com/fwlink/?linkid=870295"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hyperlink" Target="https://www.linkedin.com/legal/privacy-policy" TargetMode="External"/><Relationship Id="rId47" Type="http://schemas.openxmlformats.org/officeDocument/2006/relationships/hyperlink" Target="file:///C:\Users\justi_000\Desktop\(ID%23%20TR-18-01025)%20OST-Oct2017\use%20these%20files%20for%20buildback\go.microsoft.com\fwlink\%3fLinkId=690247" TargetMode="External"/><Relationship Id="rId50" Type="http://schemas.openxmlformats.org/officeDocument/2006/relationships/hyperlink" Target="https://go.microsoft.com/fwlink/?LinkId=521839" TargetMode="External"/><Relationship Id="rId55" Type="http://schemas.openxmlformats.org/officeDocument/2006/relationships/footer" Target="footer16.xml"/><Relationship Id="rId63" Type="http://schemas.openxmlformats.org/officeDocument/2006/relationships/hyperlink" Target="http://www.mpegla.com" TargetMode="External"/><Relationship Id="rId68"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servic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hyperlink" Target="http://go.microsoft.com/?linkid=9839206" TargetMode="External"/><Relationship Id="rId53" Type="http://schemas.openxmlformats.org/officeDocument/2006/relationships/footer" Target="footer15.xml"/><Relationship Id="rId58" Type="http://schemas.openxmlformats.org/officeDocument/2006/relationships/hyperlink" Target="http://www.microsoft.com/itacademy" TargetMode="External"/><Relationship Id="rId66" Type="http://schemas.openxmlformats.org/officeDocument/2006/relationships/hyperlink" Target="https://www.microsoft.com/en-us/dynamics365/pricing"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s://aka.ms/r1j7jq" TargetMode="External"/><Relationship Id="rId36" Type="http://schemas.openxmlformats.org/officeDocument/2006/relationships/hyperlink" Target="https://go.microsoft.com/fwlink/?LinkId=521839" TargetMode="External"/><Relationship Id="rId49" Type="http://schemas.openxmlformats.org/officeDocument/2006/relationships/hyperlink" Target="https://aka.ms/bingmapsplatformsdks/" TargetMode="External"/><Relationship Id="rId57" Type="http://schemas.openxmlformats.org/officeDocument/2006/relationships/hyperlink" Target="http://go.microsoft.com/?linkid=9839206" TargetMode="External"/><Relationship Id="rId61" Type="http://schemas.openxmlformats.org/officeDocument/2006/relationships/hyperlink" Target="http://go.microsoft.com/fwlink/?LinkID=248686"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support/legal/store-terms/" TargetMode="External"/><Relationship Id="rId44" Type="http://schemas.openxmlformats.org/officeDocument/2006/relationships/footer" Target="footer12.xml"/><Relationship Id="rId52" Type="http://schemas.openxmlformats.org/officeDocument/2006/relationships/footer" Target="footer14.xml"/><Relationship Id="rId60" Type="http://schemas.openxmlformats.org/officeDocument/2006/relationships/hyperlink" Target="http://go.microsoft.com/?linkid=9710837" TargetMode="External"/><Relationship Id="rId65" Type="http://schemas.openxmlformats.org/officeDocument/2006/relationships/footer" Target="footer20.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en-us/regions/" TargetMode="External"/><Relationship Id="rId30" Type="http://schemas.openxmlformats.org/officeDocument/2006/relationships/hyperlink" Target="http://azure.microsoft.com/en-us/regions" TargetMode="External"/><Relationship Id="rId35" Type="http://schemas.openxmlformats.org/officeDocument/2006/relationships/hyperlink" Target="https://aka.ms/r1j7jq" TargetMode="External"/><Relationship Id="rId43" Type="http://schemas.openxmlformats.org/officeDocument/2006/relationships/hyperlink" Target="https://business.linkedin.com/c/15/10/eu-scc" TargetMode="External"/><Relationship Id="rId48" Type="http://schemas.openxmlformats.org/officeDocument/2006/relationships/hyperlink" Target="https://aka.ms/bingmapsplatformapistou" TargetMode="External"/><Relationship Id="rId56" Type="http://schemas.openxmlformats.org/officeDocument/2006/relationships/footer" Target="footer17.xml"/><Relationship Id="rId64" Type="http://schemas.openxmlformats.org/officeDocument/2006/relationships/footer" Target="footer19.xml"/><Relationship Id="rId69"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footer" Target="footer13.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tomtom.com/en_GB/thirdpartyproductterms/" TargetMode="External"/><Relationship Id="rId38" Type="http://schemas.openxmlformats.org/officeDocument/2006/relationships/hyperlink" Target="https://aka.ms/actestprivacypolicy" TargetMode="External"/><Relationship Id="rId46" Type="http://schemas.openxmlformats.org/officeDocument/2006/relationships/hyperlink" Target="http://www.office.com/sca" TargetMode="External"/><Relationship Id="rId59" Type="http://schemas.openxmlformats.org/officeDocument/2006/relationships/footer" Target="footer18.xml"/><Relationship Id="rId67" Type="http://schemas.openxmlformats.org/officeDocument/2006/relationships/image" Target="media/image2.png"/><Relationship Id="rId20" Type="http://schemas.openxmlformats.org/officeDocument/2006/relationships/footer" Target="footer7.xml"/><Relationship Id="rId41" Type="http://schemas.openxmlformats.org/officeDocument/2006/relationships/hyperlink" Target="https://www.linkedin.com/legal/preview/user-agreement" TargetMode="External"/><Relationship Id="rId54" Type="http://schemas.openxmlformats.org/officeDocument/2006/relationships/hyperlink" Target="https://go.microsoft.com/fwlink/?linkid=868812" TargetMode="External"/><Relationship Id="rId62" Type="http://schemas.openxmlformats.org/officeDocument/2006/relationships/hyperlink" Target="http://go.microsoft.com/fwlink/?linkid=248532"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9B09DB-4B75-44D6-8A2A-9F9FFC541E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26054</Words>
  <Characters>148510</Characters>
  <Application>Microsoft Office Word</Application>
  <DocSecurity>8</DocSecurity>
  <Lines>1237</Lines>
  <Paragraphs>348</Paragraphs>
  <ScaleCrop>false</ScaleCrop>
  <LinksUpToDate>false</LinksUpToDate>
  <CharactersWithSpaces>174216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2018-06-01T03:24:00Z</dcterms:created>
  <dcterms:modified xsi:type="dcterms:W3CDTF">2018-06-01T03:24:00Z</dcterms:modified>
</cp:coreProperties>
</file>