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3236AE01"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r>
      <w:r w:rsidR="008910B5" w:rsidRPr="00216277">
        <w:rPr>
          <w:rFonts w:asciiTheme="majorHAnsi" w:hAnsiTheme="majorHAnsi"/>
          <w:color w:val="FFFFFF" w:themeColor="background1"/>
          <w:sz w:val="72"/>
          <w:szCs w:val="72"/>
        </w:rPr>
        <w:t xml:space="preserve">2018 m. </w:t>
      </w:r>
      <w:r w:rsidR="004E3C9C">
        <w:rPr>
          <w:rFonts w:asciiTheme="majorHAnsi" w:hAnsiTheme="majorHAnsi"/>
          <w:color w:val="FFFFFF" w:themeColor="background1"/>
          <w:sz w:val="72"/>
          <w:szCs w:val="72"/>
        </w:rPr>
        <w:t xml:space="preserve">lapkričio </w:t>
      </w:r>
      <w:r w:rsidR="008910B5" w:rsidRPr="00216277">
        <w:rPr>
          <w:rFonts w:asciiTheme="majorHAnsi" w:hAnsiTheme="majorHAnsi"/>
          <w:color w:val="FFFFFF" w:themeColor="background1"/>
          <w:sz w:val="72"/>
          <w:szCs w:val="72"/>
        </w:rPr>
        <w:t>1 d</w:t>
      </w:r>
      <w:r w:rsidRPr="00540154">
        <w:rPr>
          <w:rFonts w:asciiTheme="majorHAnsi" w:hAnsiTheme="majorHAnsi"/>
          <w:color w:val="FFFFFF" w:themeColor="background1"/>
          <w:spacing w:val="-8"/>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Turinys</w:t>
      </w:r>
      <w:bookmarkEnd w:id="1"/>
    </w:p>
    <w:p w14:paraId="6FB964BE" w14:textId="4DCD40DC" w:rsidR="004E3C9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8602957" w:history="1">
        <w:r w:rsidR="004E3C9C" w:rsidRPr="003F5052">
          <w:rPr>
            <w:rStyle w:val="Hyperlink"/>
            <w:noProof/>
          </w:rPr>
          <w:t>Įvadas</w:t>
        </w:r>
        <w:r w:rsidR="004E3C9C">
          <w:rPr>
            <w:noProof/>
            <w:webHidden/>
          </w:rPr>
          <w:tab/>
        </w:r>
        <w:r w:rsidR="004E3C9C">
          <w:rPr>
            <w:noProof/>
            <w:webHidden/>
          </w:rPr>
          <w:fldChar w:fldCharType="begin"/>
        </w:r>
        <w:r w:rsidR="004E3C9C">
          <w:rPr>
            <w:noProof/>
            <w:webHidden/>
          </w:rPr>
          <w:instrText xml:space="preserve"> PAGEREF _Toc528602957 \h </w:instrText>
        </w:r>
        <w:r w:rsidR="004E3C9C">
          <w:rPr>
            <w:noProof/>
            <w:webHidden/>
          </w:rPr>
        </w:r>
        <w:r w:rsidR="004E3C9C">
          <w:rPr>
            <w:noProof/>
            <w:webHidden/>
          </w:rPr>
          <w:fldChar w:fldCharType="separate"/>
        </w:r>
        <w:r w:rsidR="004E3C9C">
          <w:rPr>
            <w:noProof/>
            <w:webHidden/>
          </w:rPr>
          <w:t>3</w:t>
        </w:r>
        <w:r w:rsidR="004E3C9C">
          <w:rPr>
            <w:noProof/>
            <w:webHidden/>
          </w:rPr>
          <w:fldChar w:fldCharType="end"/>
        </w:r>
      </w:hyperlink>
    </w:p>
    <w:p w14:paraId="365ACC7A" w14:textId="30C2B68E" w:rsidR="004E3C9C" w:rsidRDefault="004E3C9C">
      <w:pPr>
        <w:pStyle w:val="TOC5"/>
        <w:tabs>
          <w:tab w:val="right" w:leader="dot" w:pos="5030"/>
        </w:tabs>
        <w:rPr>
          <w:rFonts w:eastAsiaTheme="minorEastAsia"/>
          <w:noProof/>
          <w:sz w:val="22"/>
          <w:lang w:val="en-US" w:eastAsia="en-US" w:bidi="ar-SA"/>
        </w:rPr>
      </w:pPr>
      <w:hyperlink w:anchor="_Toc528602958" w:history="1">
        <w:r w:rsidRPr="003F5052">
          <w:rPr>
            <w:rStyle w:val="Hyperlink"/>
            <w:noProof/>
          </w:rPr>
          <w:t>Paslaugų lygio sutartys</w:t>
        </w:r>
        <w:r>
          <w:rPr>
            <w:noProof/>
            <w:webHidden/>
          </w:rPr>
          <w:tab/>
        </w:r>
        <w:r>
          <w:rPr>
            <w:noProof/>
            <w:webHidden/>
          </w:rPr>
          <w:fldChar w:fldCharType="begin"/>
        </w:r>
        <w:r>
          <w:rPr>
            <w:noProof/>
            <w:webHidden/>
          </w:rPr>
          <w:instrText xml:space="preserve"> PAGEREF _Toc528602958 \h </w:instrText>
        </w:r>
        <w:r>
          <w:rPr>
            <w:noProof/>
            <w:webHidden/>
          </w:rPr>
        </w:r>
        <w:r>
          <w:rPr>
            <w:noProof/>
            <w:webHidden/>
          </w:rPr>
          <w:fldChar w:fldCharType="separate"/>
        </w:r>
        <w:r>
          <w:rPr>
            <w:noProof/>
            <w:webHidden/>
          </w:rPr>
          <w:t>3</w:t>
        </w:r>
        <w:r>
          <w:rPr>
            <w:noProof/>
            <w:webHidden/>
          </w:rPr>
          <w:fldChar w:fldCharType="end"/>
        </w:r>
      </w:hyperlink>
    </w:p>
    <w:p w14:paraId="54633D1C" w14:textId="05ECB363" w:rsidR="004E3C9C" w:rsidRDefault="004E3C9C">
      <w:pPr>
        <w:pStyle w:val="TOC5"/>
        <w:tabs>
          <w:tab w:val="right" w:leader="dot" w:pos="5030"/>
        </w:tabs>
        <w:rPr>
          <w:rFonts w:eastAsiaTheme="minorEastAsia"/>
          <w:noProof/>
          <w:sz w:val="22"/>
          <w:lang w:val="en-US" w:eastAsia="en-US" w:bidi="ar-SA"/>
        </w:rPr>
      </w:pPr>
      <w:hyperlink w:anchor="_Toc528602959" w:history="1">
        <w:r w:rsidRPr="003F5052">
          <w:rPr>
            <w:rStyle w:val="Hyperlink"/>
            <w:noProof/>
          </w:rPr>
          <w:t>Taikytinos Internete teikiamų paslaugų sąlygos ir naujinimai</w:t>
        </w:r>
        <w:r>
          <w:rPr>
            <w:noProof/>
            <w:webHidden/>
          </w:rPr>
          <w:tab/>
        </w:r>
        <w:r>
          <w:rPr>
            <w:noProof/>
            <w:webHidden/>
          </w:rPr>
          <w:fldChar w:fldCharType="begin"/>
        </w:r>
        <w:r>
          <w:rPr>
            <w:noProof/>
            <w:webHidden/>
          </w:rPr>
          <w:instrText xml:space="preserve"> PAGEREF _Toc528602959 \h </w:instrText>
        </w:r>
        <w:r>
          <w:rPr>
            <w:noProof/>
            <w:webHidden/>
          </w:rPr>
        </w:r>
        <w:r>
          <w:rPr>
            <w:noProof/>
            <w:webHidden/>
          </w:rPr>
          <w:fldChar w:fldCharType="separate"/>
        </w:r>
        <w:r>
          <w:rPr>
            <w:noProof/>
            <w:webHidden/>
          </w:rPr>
          <w:t>3</w:t>
        </w:r>
        <w:r>
          <w:rPr>
            <w:noProof/>
            <w:webHidden/>
          </w:rPr>
          <w:fldChar w:fldCharType="end"/>
        </w:r>
      </w:hyperlink>
    </w:p>
    <w:p w14:paraId="7E2C3E60" w14:textId="077B54C2" w:rsidR="004E3C9C" w:rsidRDefault="004E3C9C">
      <w:pPr>
        <w:pStyle w:val="TOC5"/>
        <w:tabs>
          <w:tab w:val="right" w:leader="dot" w:pos="5030"/>
        </w:tabs>
        <w:rPr>
          <w:rFonts w:eastAsiaTheme="minorEastAsia"/>
          <w:noProof/>
          <w:sz w:val="22"/>
          <w:lang w:val="en-US" w:eastAsia="en-US" w:bidi="ar-SA"/>
        </w:rPr>
      </w:pPr>
      <w:hyperlink w:anchor="_Toc528602960" w:history="1">
        <w:r w:rsidRPr="003F5052">
          <w:rPr>
            <w:rStyle w:val="Hyperlink"/>
            <w:noProof/>
          </w:rPr>
          <w:t>Elektroniniai pranešimai</w:t>
        </w:r>
        <w:r>
          <w:rPr>
            <w:noProof/>
            <w:webHidden/>
          </w:rPr>
          <w:tab/>
        </w:r>
        <w:r>
          <w:rPr>
            <w:noProof/>
            <w:webHidden/>
          </w:rPr>
          <w:fldChar w:fldCharType="begin"/>
        </w:r>
        <w:r>
          <w:rPr>
            <w:noProof/>
            <w:webHidden/>
          </w:rPr>
          <w:instrText xml:space="preserve"> PAGEREF _Toc528602960 \h </w:instrText>
        </w:r>
        <w:r>
          <w:rPr>
            <w:noProof/>
            <w:webHidden/>
          </w:rPr>
        </w:r>
        <w:r>
          <w:rPr>
            <w:noProof/>
            <w:webHidden/>
          </w:rPr>
          <w:fldChar w:fldCharType="separate"/>
        </w:r>
        <w:r>
          <w:rPr>
            <w:noProof/>
            <w:webHidden/>
          </w:rPr>
          <w:t>3</w:t>
        </w:r>
        <w:r>
          <w:rPr>
            <w:noProof/>
            <w:webHidden/>
          </w:rPr>
          <w:fldChar w:fldCharType="end"/>
        </w:r>
      </w:hyperlink>
    </w:p>
    <w:p w14:paraId="0261D59A" w14:textId="1517BDBF" w:rsidR="004E3C9C" w:rsidRDefault="004E3C9C">
      <w:pPr>
        <w:pStyle w:val="TOC5"/>
        <w:tabs>
          <w:tab w:val="right" w:leader="dot" w:pos="5030"/>
        </w:tabs>
        <w:rPr>
          <w:rFonts w:eastAsiaTheme="minorEastAsia"/>
          <w:noProof/>
          <w:sz w:val="22"/>
          <w:lang w:val="en-US" w:eastAsia="en-US" w:bidi="ar-SA"/>
        </w:rPr>
      </w:pPr>
      <w:hyperlink w:anchor="_Toc528602961" w:history="1">
        <w:r w:rsidRPr="003F5052">
          <w:rPr>
            <w:rStyle w:val="Hyperlink"/>
            <w:noProof/>
          </w:rPr>
          <w:t>Ankstesnės versijos</w:t>
        </w:r>
        <w:r>
          <w:rPr>
            <w:noProof/>
            <w:webHidden/>
          </w:rPr>
          <w:tab/>
        </w:r>
        <w:r>
          <w:rPr>
            <w:noProof/>
            <w:webHidden/>
          </w:rPr>
          <w:fldChar w:fldCharType="begin"/>
        </w:r>
        <w:r>
          <w:rPr>
            <w:noProof/>
            <w:webHidden/>
          </w:rPr>
          <w:instrText xml:space="preserve"> PAGEREF _Toc528602961 \h </w:instrText>
        </w:r>
        <w:r>
          <w:rPr>
            <w:noProof/>
            <w:webHidden/>
          </w:rPr>
        </w:r>
        <w:r>
          <w:rPr>
            <w:noProof/>
            <w:webHidden/>
          </w:rPr>
          <w:fldChar w:fldCharType="separate"/>
        </w:r>
        <w:r>
          <w:rPr>
            <w:noProof/>
            <w:webHidden/>
          </w:rPr>
          <w:t>3</w:t>
        </w:r>
        <w:r>
          <w:rPr>
            <w:noProof/>
            <w:webHidden/>
          </w:rPr>
          <w:fldChar w:fldCharType="end"/>
        </w:r>
      </w:hyperlink>
    </w:p>
    <w:p w14:paraId="7E4C17A2" w14:textId="1637C9AA" w:rsidR="004E3C9C" w:rsidRDefault="004E3C9C">
      <w:pPr>
        <w:pStyle w:val="TOC3"/>
        <w:rPr>
          <w:rFonts w:eastAsiaTheme="minorEastAsia"/>
          <w:b w:val="0"/>
          <w:smallCaps w:val="0"/>
          <w:sz w:val="22"/>
          <w:lang w:val="en-US" w:eastAsia="en-US" w:bidi="ar-SA"/>
        </w:rPr>
      </w:pPr>
      <w:hyperlink w:anchor="_Toc528602962" w:history="1">
        <w:r w:rsidRPr="003F5052">
          <w:rPr>
            <w:rStyle w:val="Hyperlink"/>
          </w:rPr>
          <w:t>Paaiškinimai ir pakeitimų suvestinė</w:t>
        </w:r>
        <w:r>
          <w:rPr>
            <w:webHidden/>
          </w:rPr>
          <w:tab/>
        </w:r>
        <w:r>
          <w:rPr>
            <w:webHidden/>
          </w:rPr>
          <w:fldChar w:fldCharType="begin"/>
        </w:r>
        <w:r>
          <w:rPr>
            <w:webHidden/>
          </w:rPr>
          <w:instrText xml:space="preserve"> PAGEREF _Toc528602962 \h </w:instrText>
        </w:r>
        <w:r>
          <w:rPr>
            <w:webHidden/>
          </w:rPr>
        </w:r>
        <w:r>
          <w:rPr>
            <w:webHidden/>
          </w:rPr>
          <w:fldChar w:fldCharType="separate"/>
        </w:r>
        <w:r>
          <w:rPr>
            <w:webHidden/>
          </w:rPr>
          <w:t>3</w:t>
        </w:r>
        <w:r>
          <w:rPr>
            <w:webHidden/>
          </w:rPr>
          <w:fldChar w:fldCharType="end"/>
        </w:r>
      </w:hyperlink>
    </w:p>
    <w:p w14:paraId="4833A5E1" w14:textId="05974983" w:rsidR="004E3C9C" w:rsidRDefault="004E3C9C">
      <w:pPr>
        <w:pStyle w:val="TOC1"/>
        <w:tabs>
          <w:tab w:val="right" w:leader="dot" w:pos="5030"/>
        </w:tabs>
        <w:rPr>
          <w:rFonts w:eastAsiaTheme="minorEastAsia"/>
          <w:b w:val="0"/>
          <w:caps w:val="0"/>
          <w:noProof/>
          <w:sz w:val="22"/>
          <w:lang w:val="en-US" w:eastAsia="en-US" w:bidi="ar-SA"/>
        </w:rPr>
      </w:pPr>
      <w:hyperlink w:anchor="_Toc528602963" w:history="1">
        <w:r w:rsidRPr="003F5052">
          <w:rPr>
            <w:rStyle w:val="Hyperlink"/>
            <w:noProof/>
          </w:rPr>
          <w:t>Apibrėžtys</w:t>
        </w:r>
        <w:r>
          <w:rPr>
            <w:noProof/>
            <w:webHidden/>
          </w:rPr>
          <w:tab/>
        </w:r>
        <w:r>
          <w:rPr>
            <w:noProof/>
            <w:webHidden/>
          </w:rPr>
          <w:fldChar w:fldCharType="begin"/>
        </w:r>
        <w:r>
          <w:rPr>
            <w:noProof/>
            <w:webHidden/>
          </w:rPr>
          <w:instrText xml:space="preserve"> PAGEREF _Toc528602963 \h </w:instrText>
        </w:r>
        <w:r>
          <w:rPr>
            <w:noProof/>
            <w:webHidden/>
          </w:rPr>
        </w:r>
        <w:r>
          <w:rPr>
            <w:noProof/>
            <w:webHidden/>
          </w:rPr>
          <w:fldChar w:fldCharType="separate"/>
        </w:r>
        <w:r>
          <w:rPr>
            <w:noProof/>
            <w:webHidden/>
          </w:rPr>
          <w:t>4</w:t>
        </w:r>
        <w:r>
          <w:rPr>
            <w:noProof/>
            <w:webHidden/>
          </w:rPr>
          <w:fldChar w:fldCharType="end"/>
        </w:r>
      </w:hyperlink>
    </w:p>
    <w:p w14:paraId="006F753F" w14:textId="493C4EF8" w:rsidR="004E3C9C" w:rsidRDefault="004E3C9C">
      <w:pPr>
        <w:pStyle w:val="TOC1"/>
        <w:tabs>
          <w:tab w:val="right" w:leader="dot" w:pos="5030"/>
        </w:tabs>
        <w:rPr>
          <w:rFonts w:eastAsiaTheme="minorEastAsia"/>
          <w:b w:val="0"/>
          <w:caps w:val="0"/>
          <w:noProof/>
          <w:sz w:val="22"/>
          <w:lang w:val="en-US" w:eastAsia="en-US" w:bidi="ar-SA"/>
        </w:rPr>
      </w:pPr>
      <w:hyperlink w:anchor="_Toc528602964" w:history="1">
        <w:r w:rsidRPr="003F5052">
          <w:rPr>
            <w:rStyle w:val="Hyperlink"/>
            <w:noProof/>
          </w:rPr>
          <w:t>Bendrosios sąlygos</w:t>
        </w:r>
        <w:r>
          <w:rPr>
            <w:noProof/>
            <w:webHidden/>
          </w:rPr>
          <w:tab/>
        </w:r>
        <w:r>
          <w:rPr>
            <w:noProof/>
            <w:webHidden/>
          </w:rPr>
          <w:fldChar w:fldCharType="begin"/>
        </w:r>
        <w:r>
          <w:rPr>
            <w:noProof/>
            <w:webHidden/>
          </w:rPr>
          <w:instrText xml:space="preserve"> PAGEREF _Toc528602964 \h </w:instrText>
        </w:r>
        <w:r>
          <w:rPr>
            <w:noProof/>
            <w:webHidden/>
          </w:rPr>
        </w:r>
        <w:r>
          <w:rPr>
            <w:noProof/>
            <w:webHidden/>
          </w:rPr>
          <w:fldChar w:fldCharType="separate"/>
        </w:r>
        <w:r>
          <w:rPr>
            <w:noProof/>
            <w:webHidden/>
          </w:rPr>
          <w:t>5</w:t>
        </w:r>
        <w:r>
          <w:rPr>
            <w:noProof/>
            <w:webHidden/>
          </w:rPr>
          <w:fldChar w:fldCharType="end"/>
        </w:r>
      </w:hyperlink>
    </w:p>
    <w:p w14:paraId="4EF19075" w14:textId="3AE35971" w:rsidR="004E3C9C" w:rsidRDefault="004E3C9C">
      <w:pPr>
        <w:pStyle w:val="TOC5"/>
        <w:tabs>
          <w:tab w:val="right" w:leader="dot" w:pos="5030"/>
        </w:tabs>
        <w:rPr>
          <w:rFonts w:eastAsiaTheme="minorEastAsia"/>
          <w:noProof/>
          <w:sz w:val="22"/>
          <w:lang w:val="en-US" w:eastAsia="en-US" w:bidi="ar-SA"/>
        </w:rPr>
      </w:pPr>
      <w:hyperlink w:anchor="_Toc528602965" w:history="1">
        <w:r w:rsidRPr="003F5052">
          <w:rPr>
            <w:rStyle w:val="Hyperlink"/>
            <w:noProof/>
          </w:rPr>
          <w:t>Internete teikiamų paslaugų licencijavimas</w:t>
        </w:r>
        <w:r>
          <w:rPr>
            <w:noProof/>
            <w:webHidden/>
          </w:rPr>
          <w:tab/>
        </w:r>
        <w:r>
          <w:rPr>
            <w:noProof/>
            <w:webHidden/>
          </w:rPr>
          <w:fldChar w:fldCharType="begin"/>
        </w:r>
        <w:r>
          <w:rPr>
            <w:noProof/>
            <w:webHidden/>
          </w:rPr>
          <w:instrText xml:space="preserve"> PAGEREF _Toc528602965 \h </w:instrText>
        </w:r>
        <w:r>
          <w:rPr>
            <w:noProof/>
            <w:webHidden/>
          </w:rPr>
        </w:r>
        <w:r>
          <w:rPr>
            <w:noProof/>
            <w:webHidden/>
          </w:rPr>
          <w:fldChar w:fldCharType="separate"/>
        </w:r>
        <w:r>
          <w:rPr>
            <w:noProof/>
            <w:webHidden/>
          </w:rPr>
          <w:t>5</w:t>
        </w:r>
        <w:r>
          <w:rPr>
            <w:noProof/>
            <w:webHidden/>
          </w:rPr>
          <w:fldChar w:fldCharType="end"/>
        </w:r>
      </w:hyperlink>
    </w:p>
    <w:p w14:paraId="243FB68B" w14:textId="367286C6" w:rsidR="004E3C9C" w:rsidRDefault="004E3C9C">
      <w:pPr>
        <w:pStyle w:val="TOC5"/>
        <w:tabs>
          <w:tab w:val="right" w:leader="dot" w:pos="5030"/>
        </w:tabs>
        <w:rPr>
          <w:rFonts w:eastAsiaTheme="minorEastAsia"/>
          <w:noProof/>
          <w:sz w:val="22"/>
          <w:lang w:val="en-US" w:eastAsia="en-US" w:bidi="ar-SA"/>
        </w:rPr>
      </w:pPr>
      <w:hyperlink w:anchor="_Toc528602966" w:history="1">
        <w:r w:rsidRPr="003F5052">
          <w:rPr>
            <w:rStyle w:val="Hyperlink"/>
            <w:noProof/>
          </w:rPr>
          <w:t>Internete teikiamų paslaugų naudojimas</w:t>
        </w:r>
        <w:r>
          <w:rPr>
            <w:noProof/>
            <w:webHidden/>
          </w:rPr>
          <w:tab/>
        </w:r>
        <w:r>
          <w:rPr>
            <w:noProof/>
            <w:webHidden/>
          </w:rPr>
          <w:fldChar w:fldCharType="begin"/>
        </w:r>
        <w:r>
          <w:rPr>
            <w:noProof/>
            <w:webHidden/>
          </w:rPr>
          <w:instrText xml:space="preserve"> PAGEREF _Toc528602966 \h </w:instrText>
        </w:r>
        <w:r>
          <w:rPr>
            <w:noProof/>
            <w:webHidden/>
          </w:rPr>
        </w:r>
        <w:r>
          <w:rPr>
            <w:noProof/>
            <w:webHidden/>
          </w:rPr>
          <w:fldChar w:fldCharType="separate"/>
        </w:r>
        <w:r>
          <w:rPr>
            <w:noProof/>
            <w:webHidden/>
          </w:rPr>
          <w:t>5</w:t>
        </w:r>
        <w:r>
          <w:rPr>
            <w:noProof/>
            <w:webHidden/>
          </w:rPr>
          <w:fldChar w:fldCharType="end"/>
        </w:r>
      </w:hyperlink>
    </w:p>
    <w:p w14:paraId="3B4AAFDD" w14:textId="7643B3A4" w:rsidR="004E3C9C" w:rsidRDefault="004E3C9C">
      <w:pPr>
        <w:pStyle w:val="TOC5"/>
        <w:tabs>
          <w:tab w:val="right" w:leader="dot" w:pos="5030"/>
        </w:tabs>
        <w:rPr>
          <w:rFonts w:eastAsiaTheme="minorEastAsia"/>
          <w:noProof/>
          <w:sz w:val="22"/>
          <w:lang w:val="en-US" w:eastAsia="en-US" w:bidi="ar-SA"/>
        </w:rPr>
      </w:pPr>
      <w:hyperlink w:anchor="_Toc528602967" w:history="1">
        <w:r w:rsidRPr="003F5052">
          <w:rPr>
            <w:rStyle w:val="Hyperlink"/>
            <w:noProof/>
          </w:rPr>
          <w:t>Programinės įrangos naudojimas kartu su internete teikiama paslauga</w:t>
        </w:r>
        <w:r>
          <w:rPr>
            <w:noProof/>
            <w:webHidden/>
          </w:rPr>
          <w:tab/>
        </w:r>
        <w:r>
          <w:rPr>
            <w:noProof/>
            <w:webHidden/>
          </w:rPr>
          <w:fldChar w:fldCharType="begin"/>
        </w:r>
        <w:r>
          <w:rPr>
            <w:noProof/>
            <w:webHidden/>
          </w:rPr>
          <w:instrText xml:space="preserve"> PAGEREF _Toc528602967 \h </w:instrText>
        </w:r>
        <w:r>
          <w:rPr>
            <w:noProof/>
            <w:webHidden/>
          </w:rPr>
        </w:r>
        <w:r>
          <w:rPr>
            <w:noProof/>
            <w:webHidden/>
          </w:rPr>
          <w:fldChar w:fldCharType="separate"/>
        </w:r>
        <w:r>
          <w:rPr>
            <w:noProof/>
            <w:webHidden/>
          </w:rPr>
          <w:t>5</w:t>
        </w:r>
        <w:r>
          <w:rPr>
            <w:noProof/>
            <w:webHidden/>
          </w:rPr>
          <w:fldChar w:fldCharType="end"/>
        </w:r>
      </w:hyperlink>
    </w:p>
    <w:p w14:paraId="3B49820F" w14:textId="7415CCAB" w:rsidR="004E3C9C" w:rsidRDefault="004E3C9C">
      <w:pPr>
        <w:pStyle w:val="TOC5"/>
        <w:tabs>
          <w:tab w:val="right" w:leader="dot" w:pos="5030"/>
        </w:tabs>
        <w:rPr>
          <w:rFonts w:eastAsiaTheme="minorEastAsia"/>
          <w:noProof/>
          <w:sz w:val="22"/>
          <w:lang w:val="en-US" w:eastAsia="en-US" w:bidi="ar-SA"/>
        </w:rPr>
      </w:pPr>
      <w:hyperlink w:anchor="_Toc528602968" w:history="1">
        <w:r w:rsidRPr="003F5052">
          <w:rPr>
            <w:rStyle w:val="Hyperlink"/>
            <w:noProof/>
          </w:rPr>
          <w:t>Techniniai apribojimai</w:t>
        </w:r>
        <w:r>
          <w:rPr>
            <w:noProof/>
            <w:webHidden/>
          </w:rPr>
          <w:tab/>
        </w:r>
        <w:r>
          <w:rPr>
            <w:noProof/>
            <w:webHidden/>
          </w:rPr>
          <w:fldChar w:fldCharType="begin"/>
        </w:r>
        <w:r>
          <w:rPr>
            <w:noProof/>
            <w:webHidden/>
          </w:rPr>
          <w:instrText xml:space="preserve"> PAGEREF _Toc528602968 \h </w:instrText>
        </w:r>
        <w:r>
          <w:rPr>
            <w:noProof/>
            <w:webHidden/>
          </w:rPr>
        </w:r>
        <w:r>
          <w:rPr>
            <w:noProof/>
            <w:webHidden/>
          </w:rPr>
          <w:fldChar w:fldCharType="separate"/>
        </w:r>
        <w:r>
          <w:rPr>
            <w:noProof/>
            <w:webHidden/>
          </w:rPr>
          <w:t>6</w:t>
        </w:r>
        <w:r>
          <w:rPr>
            <w:noProof/>
            <w:webHidden/>
          </w:rPr>
          <w:fldChar w:fldCharType="end"/>
        </w:r>
      </w:hyperlink>
    </w:p>
    <w:p w14:paraId="0E0F4BF3" w14:textId="4C8FBE70" w:rsidR="004E3C9C" w:rsidRDefault="004E3C9C">
      <w:pPr>
        <w:pStyle w:val="TOC5"/>
        <w:tabs>
          <w:tab w:val="right" w:leader="dot" w:pos="5030"/>
        </w:tabs>
        <w:rPr>
          <w:rFonts w:eastAsiaTheme="minorEastAsia"/>
          <w:noProof/>
          <w:sz w:val="22"/>
          <w:lang w:val="en-US" w:eastAsia="en-US" w:bidi="ar-SA"/>
        </w:rPr>
      </w:pPr>
      <w:hyperlink w:anchor="_Toc528602969" w:history="1">
        <w:r w:rsidRPr="003F5052">
          <w:rPr>
            <w:rStyle w:val="Hyperlink"/>
            <w:noProof/>
          </w:rPr>
          <w:t>Importavimo / eksportavimo paslaugos</w:t>
        </w:r>
        <w:r>
          <w:rPr>
            <w:noProof/>
            <w:webHidden/>
          </w:rPr>
          <w:tab/>
        </w:r>
        <w:r>
          <w:rPr>
            <w:noProof/>
            <w:webHidden/>
          </w:rPr>
          <w:fldChar w:fldCharType="begin"/>
        </w:r>
        <w:r>
          <w:rPr>
            <w:noProof/>
            <w:webHidden/>
          </w:rPr>
          <w:instrText xml:space="preserve"> PAGEREF _Toc528602969 \h </w:instrText>
        </w:r>
        <w:r>
          <w:rPr>
            <w:noProof/>
            <w:webHidden/>
          </w:rPr>
        </w:r>
        <w:r>
          <w:rPr>
            <w:noProof/>
            <w:webHidden/>
          </w:rPr>
          <w:fldChar w:fldCharType="separate"/>
        </w:r>
        <w:r>
          <w:rPr>
            <w:noProof/>
            <w:webHidden/>
          </w:rPr>
          <w:t>6</w:t>
        </w:r>
        <w:r>
          <w:rPr>
            <w:noProof/>
            <w:webHidden/>
          </w:rPr>
          <w:fldChar w:fldCharType="end"/>
        </w:r>
      </w:hyperlink>
    </w:p>
    <w:p w14:paraId="7BE15C3A" w14:textId="0BCA0A48" w:rsidR="004E3C9C" w:rsidRDefault="004E3C9C">
      <w:pPr>
        <w:pStyle w:val="TOC5"/>
        <w:tabs>
          <w:tab w:val="right" w:leader="dot" w:pos="5030"/>
        </w:tabs>
        <w:rPr>
          <w:rFonts w:eastAsiaTheme="minorEastAsia"/>
          <w:noProof/>
          <w:sz w:val="22"/>
          <w:lang w:val="en-US" w:eastAsia="en-US" w:bidi="ar-SA"/>
        </w:rPr>
      </w:pPr>
      <w:hyperlink w:anchor="_Toc528602970" w:history="1">
        <w:r w:rsidRPr="003F5052">
          <w:rPr>
            <w:rStyle w:val="Hyperlink"/>
            <w:noProof/>
          </w:rPr>
          <w:t>Šrifto komponentai</w:t>
        </w:r>
        <w:r>
          <w:rPr>
            <w:noProof/>
            <w:webHidden/>
          </w:rPr>
          <w:tab/>
        </w:r>
        <w:r>
          <w:rPr>
            <w:noProof/>
            <w:webHidden/>
          </w:rPr>
          <w:fldChar w:fldCharType="begin"/>
        </w:r>
        <w:r>
          <w:rPr>
            <w:noProof/>
            <w:webHidden/>
          </w:rPr>
          <w:instrText xml:space="preserve"> PAGEREF _Toc528602970 \h </w:instrText>
        </w:r>
        <w:r>
          <w:rPr>
            <w:noProof/>
            <w:webHidden/>
          </w:rPr>
        </w:r>
        <w:r>
          <w:rPr>
            <w:noProof/>
            <w:webHidden/>
          </w:rPr>
          <w:fldChar w:fldCharType="separate"/>
        </w:r>
        <w:r>
          <w:rPr>
            <w:noProof/>
            <w:webHidden/>
          </w:rPr>
          <w:t>6</w:t>
        </w:r>
        <w:r>
          <w:rPr>
            <w:noProof/>
            <w:webHidden/>
          </w:rPr>
          <w:fldChar w:fldCharType="end"/>
        </w:r>
      </w:hyperlink>
    </w:p>
    <w:p w14:paraId="0F9C0AB2" w14:textId="35FC07E8" w:rsidR="004E3C9C" w:rsidRDefault="004E3C9C">
      <w:pPr>
        <w:pStyle w:val="TOC5"/>
        <w:tabs>
          <w:tab w:val="right" w:leader="dot" w:pos="5030"/>
        </w:tabs>
        <w:rPr>
          <w:rFonts w:eastAsiaTheme="minorEastAsia"/>
          <w:noProof/>
          <w:sz w:val="22"/>
          <w:lang w:val="en-US" w:eastAsia="en-US" w:bidi="ar-SA"/>
        </w:rPr>
      </w:pPr>
      <w:hyperlink w:anchor="_Toc528602971" w:history="1">
        <w:r w:rsidRPr="003F5052">
          <w:rPr>
            <w:rStyle w:val="Hyperlink"/>
            <w:noProof/>
          </w:rPr>
          <w:t>Internete teikiamų paslaugų pakeitimai ir pasiekiamumas</w:t>
        </w:r>
        <w:r>
          <w:rPr>
            <w:noProof/>
            <w:webHidden/>
          </w:rPr>
          <w:tab/>
        </w:r>
        <w:r>
          <w:rPr>
            <w:noProof/>
            <w:webHidden/>
          </w:rPr>
          <w:fldChar w:fldCharType="begin"/>
        </w:r>
        <w:r>
          <w:rPr>
            <w:noProof/>
            <w:webHidden/>
          </w:rPr>
          <w:instrText xml:space="preserve"> PAGEREF _Toc528602971 \h </w:instrText>
        </w:r>
        <w:r>
          <w:rPr>
            <w:noProof/>
            <w:webHidden/>
          </w:rPr>
        </w:r>
        <w:r>
          <w:rPr>
            <w:noProof/>
            <w:webHidden/>
          </w:rPr>
          <w:fldChar w:fldCharType="separate"/>
        </w:r>
        <w:r>
          <w:rPr>
            <w:noProof/>
            <w:webHidden/>
          </w:rPr>
          <w:t>6</w:t>
        </w:r>
        <w:r>
          <w:rPr>
            <w:noProof/>
            <w:webHidden/>
          </w:rPr>
          <w:fldChar w:fldCharType="end"/>
        </w:r>
      </w:hyperlink>
    </w:p>
    <w:p w14:paraId="7052F83F" w14:textId="2E8CCF6B" w:rsidR="004E3C9C" w:rsidRDefault="004E3C9C">
      <w:pPr>
        <w:pStyle w:val="TOC5"/>
        <w:tabs>
          <w:tab w:val="right" w:leader="dot" w:pos="5030"/>
        </w:tabs>
        <w:rPr>
          <w:rFonts w:eastAsiaTheme="minorEastAsia"/>
          <w:noProof/>
          <w:sz w:val="22"/>
          <w:lang w:val="en-US" w:eastAsia="en-US" w:bidi="ar-SA"/>
        </w:rPr>
      </w:pPr>
      <w:hyperlink w:anchor="_Toc528602972" w:history="1">
        <w:r w:rsidRPr="003F5052">
          <w:rPr>
            <w:rStyle w:val="Hyperlink"/>
            <w:noProof/>
          </w:rPr>
          <w:t>Įstatymų laikymasis</w:t>
        </w:r>
        <w:r>
          <w:rPr>
            <w:noProof/>
            <w:webHidden/>
          </w:rPr>
          <w:tab/>
        </w:r>
        <w:r>
          <w:rPr>
            <w:noProof/>
            <w:webHidden/>
          </w:rPr>
          <w:fldChar w:fldCharType="begin"/>
        </w:r>
        <w:r>
          <w:rPr>
            <w:noProof/>
            <w:webHidden/>
          </w:rPr>
          <w:instrText xml:space="preserve"> PAGEREF _Toc528602972 \h </w:instrText>
        </w:r>
        <w:r>
          <w:rPr>
            <w:noProof/>
            <w:webHidden/>
          </w:rPr>
        </w:r>
        <w:r>
          <w:rPr>
            <w:noProof/>
            <w:webHidden/>
          </w:rPr>
          <w:fldChar w:fldCharType="separate"/>
        </w:r>
        <w:r>
          <w:rPr>
            <w:noProof/>
            <w:webHidden/>
          </w:rPr>
          <w:t>6</w:t>
        </w:r>
        <w:r>
          <w:rPr>
            <w:noProof/>
            <w:webHidden/>
          </w:rPr>
          <w:fldChar w:fldCharType="end"/>
        </w:r>
      </w:hyperlink>
    </w:p>
    <w:p w14:paraId="3A0A81D2" w14:textId="10AE5E69" w:rsidR="004E3C9C" w:rsidRDefault="004E3C9C">
      <w:pPr>
        <w:pStyle w:val="TOC5"/>
        <w:tabs>
          <w:tab w:val="right" w:leader="dot" w:pos="5030"/>
        </w:tabs>
        <w:rPr>
          <w:rFonts w:eastAsiaTheme="minorEastAsia"/>
          <w:noProof/>
          <w:sz w:val="22"/>
          <w:lang w:val="en-US" w:eastAsia="en-US" w:bidi="ar-SA"/>
        </w:rPr>
      </w:pPr>
      <w:hyperlink w:anchor="_Toc528602973" w:history="1">
        <w:r w:rsidRPr="003F5052">
          <w:rPr>
            <w:rStyle w:val="Hyperlink"/>
            <w:noProof/>
          </w:rPr>
          <w:t>Kita</w:t>
        </w:r>
        <w:r>
          <w:rPr>
            <w:noProof/>
            <w:webHidden/>
          </w:rPr>
          <w:tab/>
        </w:r>
        <w:r>
          <w:rPr>
            <w:noProof/>
            <w:webHidden/>
          </w:rPr>
          <w:fldChar w:fldCharType="begin"/>
        </w:r>
        <w:r>
          <w:rPr>
            <w:noProof/>
            <w:webHidden/>
          </w:rPr>
          <w:instrText xml:space="preserve"> PAGEREF _Toc528602973 \h </w:instrText>
        </w:r>
        <w:r>
          <w:rPr>
            <w:noProof/>
            <w:webHidden/>
          </w:rPr>
        </w:r>
        <w:r>
          <w:rPr>
            <w:noProof/>
            <w:webHidden/>
          </w:rPr>
          <w:fldChar w:fldCharType="separate"/>
        </w:r>
        <w:r>
          <w:rPr>
            <w:noProof/>
            <w:webHidden/>
          </w:rPr>
          <w:t>6</w:t>
        </w:r>
        <w:r>
          <w:rPr>
            <w:noProof/>
            <w:webHidden/>
          </w:rPr>
          <w:fldChar w:fldCharType="end"/>
        </w:r>
      </w:hyperlink>
    </w:p>
    <w:p w14:paraId="402335B9" w14:textId="49AD737B" w:rsidR="004E3C9C" w:rsidRDefault="004E3C9C">
      <w:pPr>
        <w:pStyle w:val="TOC1"/>
        <w:tabs>
          <w:tab w:val="right" w:leader="dot" w:pos="5030"/>
        </w:tabs>
        <w:rPr>
          <w:rFonts w:eastAsiaTheme="minorEastAsia"/>
          <w:b w:val="0"/>
          <w:caps w:val="0"/>
          <w:noProof/>
          <w:sz w:val="22"/>
          <w:lang w:val="en-US" w:eastAsia="en-US" w:bidi="ar-SA"/>
        </w:rPr>
      </w:pPr>
      <w:hyperlink w:anchor="_Toc528602974" w:history="1">
        <w:r w:rsidRPr="003F5052">
          <w:rPr>
            <w:rStyle w:val="Hyperlink"/>
            <w:noProof/>
          </w:rPr>
          <w:t>Duomenų apsaugos sąlygos</w:t>
        </w:r>
        <w:r>
          <w:rPr>
            <w:noProof/>
            <w:webHidden/>
          </w:rPr>
          <w:tab/>
        </w:r>
        <w:r>
          <w:rPr>
            <w:noProof/>
            <w:webHidden/>
          </w:rPr>
          <w:fldChar w:fldCharType="begin"/>
        </w:r>
        <w:r>
          <w:rPr>
            <w:noProof/>
            <w:webHidden/>
          </w:rPr>
          <w:instrText xml:space="preserve"> PAGEREF _Toc528602974 \h </w:instrText>
        </w:r>
        <w:r>
          <w:rPr>
            <w:noProof/>
            <w:webHidden/>
          </w:rPr>
        </w:r>
        <w:r>
          <w:rPr>
            <w:noProof/>
            <w:webHidden/>
          </w:rPr>
          <w:fldChar w:fldCharType="separate"/>
        </w:r>
        <w:r>
          <w:rPr>
            <w:noProof/>
            <w:webHidden/>
          </w:rPr>
          <w:t>8</w:t>
        </w:r>
        <w:r>
          <w:rPr>
            <w:noProof/>
            <w:webHidden/>
          </w:rPr>
          <w:fldChar w:fldCharType="end"/>
        </w:r>
      </w:hyperlink>
    </w:p>
    <w:p w14:paraId="21D0CB48" w14:textId="0527E616" w:rsidR="004E3C9C" w:rsidRDefault="004E3C9C">
      <w:pPr>
        <w:pStyle w:val="TOC5"/>
        <w:tabs>
          <w:tab w:val="right" w:leader="dot" w:pos="5030"/>
        </w:tabs>
        <w:rPr>
          <w:rFonts w:eastAsiaTheme="minorEastAsia"/>
          <w:noProof/>
          <w:sz w:val="22"/>
          <w:lang w:val="en-US" w:eastAsia="en-US" w:bidi="ar-SA"/>
        </w:rPr>
      </w:pPr>
      <w:hyperlink w:anchor="_Toc528602975" w:history="1">
        <w:r w:rsidRPr="003F5052">
          <w:rPr>
            <w:rStyle w:val="Hyperlink"/>
            <w:noProof/>
          </w:rPr>
          <w:t>Aprėptis</w:t>
        </w:r>
        <w:r>
          <w:rPr>
            <w:noProof/>
            <w:webHidden/>
          </w:rPr>
          <w:tab/>
        </w:r>
        <w:r>
          <w:rPr>
            <w:noProof/>
            <w:webHidden/>
          </w:rPr>
          <w:fldChar w:fldCharType="begin"/>
        </w:r>
        <w:r>
          <w:rPr>
            <w:noProof/>
            <w:webHidden/>
          </w:rPr>
          <w:instrText xml:space="preserve"> PAGEREF _Toc528602975 \h </w:instrText>
        </w:r>
        <w:r>
          <w:rPr>
            <w:noProof/>
            <w:webHidden/>
          </w:rPr>
        </w:r>
        <w:r>
          <w:rPr>
            <w:noProof/>
            <w:webHidden/>
          </w:rPr>
          <w:fldChar w:fldCharType="separate"/>
        </w:r>
        <w:r>
          <w:rPr>
            <w:noProof/>
            <w:webHidden/>
          </w:rPr>
          <w:t>8</w:t>
        </w:r>
        <w:r>
          <w:rPr>
            <w:noProof/>
            <w:webHidden/>
          </w:rPr>
          <w:fldChar w:fldCharType="end"/>
        </w:r>
      </w:hyperlink>
    </w:p>
    <w:p w14:paraId="62135129" w14:textId="4F047839" w:rsidR="004E3C9C" w:rsidRDefault="004E3C9C">
      <w:pPr>
        <w:pStyle w:val="TOC5"/>
        <w:tabs>
          <w:tab w:val="right" w:leader="dot" w:pos="5030"/>
        </w:tabs>
        <w:rPr>
          <w:rFonts w:eastAsiaTheme="minorEastAsia"/>
          <w:noProof/>
          <w:sz w:val="22"/>
          <w:lang w:val="en-US" w:eastAsia="en-US" w:bidi="ar-SA"/>
        </w:rPr>
      </w:pPr>
      <w:hyperlink w:anchor="_Toc528602976" w:history="1">
        <w:r w:rsidRPr="003F5052">
          <w:rPr>
            <w:rStyle w:val="Hyperlink"/>
            <w:noProof/>
          </w:rPr>
          <w:t>Kliento duomenų tvarkymas; nuosavybė</w:t>
        </w:r>
        <w:r>
          <w:rPr>
            <w:noProof/>
            <w:webHidden/>
          </w:rPr>
          <w:tab/>
        </w:r>
        <w:r>
          <w:rPr>
            <w:noProof/>
            <w:webHidden/>
          </w:rPr>
          <w:fldChar w:fldCharType="begin"/>
        </w:r>
        <w:r>
          <w:rPr>
            <w:noProof/>
            <w:webHidden/>
          </w:rPr>
          <w:instrText xml:space="preserve"> PAGEREF _Toc528602976 \h </w:instrText>
        </w:r>
        <w:r>
          <w:rPr>
            <w:noProof/>
            <w:webHidden/>
          </w:rPr>
        </w:r>
        <w:r>
          <w:rPr>
            <w:noProof/>
            <w:webHidden/>
          </w:rPr>
          <w:fldChar w:fldCharType="separate"/>
        </w:r>
        <w:r>
          <w:rPr>
            <w:noProof/>
            <w:webHidden/>
          </w:rPr>
          <w:t>8</w:t>
        </w:r>
        <w:r>
          <w:rPr>
            <w:noProof/>
            <w:webHidden/>
          </w:rPr>
          <w:fldChar w:fldCharType="end"/>
        </w:r>
      </w:hyperlink>
    </w:p>
    <w:p w14:paraId="1A1D8117" w14:textId="42A598EE" w:rsidR="004E3C9C" w:rsidRDefault="004E3C9C">
      <w:pPr>
        <w:pStyle w:val="TOC5"/>
        <w:tabs>
          <w:tab w:val="right" w:leader="dot" w:pos="5030"/>
        </w:tabs>
        <w:rPr>
          <w:rFonts w:eastAsiaTheme="minorEastAsia"/>
          <w:noProof/>
          <w:sz w:val="22"/>
          <w:lang w:val="en-US" w:eastAsia="en-US" w:bidi="ar-SA"/>
        </w:rPr>
      </w:pPr>
      <w:hyperlink w:anchor="_Toc528602977" w:history="1">
        <w:r w:rsidRPr="003F5052">
          <w:rPr>
            <w:rStyle w:val="Hyperlink"/>
            <w:noProof/>
          </w:rPr>
          <w:t>Kliento duomenų atskleidimas</w:t>
        </w:r>
        <w:r>
          <w:rPr>
            <w:noProof/>
            <w:webHidden/>
          </w:rPr>
          <w:tab/>
        </w:r>
        <w:r>
          <w:rPr>
            <w:noProof/>
            <w:webHidden/>
          </w:rPr>
          <w:fldChar w:fldCharType="begin"/>
        </w:r>
        <w:r>
          <w:rPr>
            <w:noProof/>
            <w:webHidden/>
          </w:rPr>
          <w:instrText xml:space="preserve"> PAGEREF _Toc528602977 \h </w:instrText>
        </w:r>
        <w:r>
          <w:rPr>
            <w:noProof/>
            <w:webHidden/>
          </w:rPr>
        </w:r>
        <w:r>
          <w:rPr>
            <w:noProof/>
            <w:webHidden/>
          </w:rPr>
          <w:fldChar w:fldCharType="separate"/>
        </w:r>
        <w:r>
          <w:rPr>
            <w:noProof/>
            <w:webHidden/>
          </w:rPr>
          <w:t>8</w:t>
        </w:r>
        <w:r>
          <w:rPr>
            <w:noProof/>
            <w:webHidden/>
          </w:rPr>
          <w:fldChar w:fldCharType="end"/>
        </w:r>
      </w:hyperlink>
    </w:p>
    <w:p w14:paraId="78EE181C" w14:textId="5BFA9363" w:rsidR="004E3C9C" w:rsidRDefault="004E3C9C">
      <w:pPr>
        <w:pStyle w:val="TOC5"/>
        <w:tabs>
          <w:tab w:val="right" w:leader="dot" w:pos="5030"/>
        </w:tabs>
        <w:rPr>
          <w:rFonts w:eastAsiaTheme="minorEastAsia"/>
          <w:noProof/>
          <w:sz w:val="22"/>
          <w:lang w:val="en-US" w:eastAsia="en-US" w:bidi="ar-SA"/>
        </w:rPr>
      </w:pPr>
      <w:hyperlink w:anchor="_Toc528602978" w:history="1">
        <w:r w:rsidRPr="003F5052">
          <w:rPr>
            <w:rStyle w:val="Hyperlink"/>
            <w:noProof/>
          </w:rPr>
          <w:t>Asmeninių duomenų tvarkymas; BDAR</w:t>
        </w:r>
        <w:r>
          <w:rPr>
            <w:noProof/>
            <w:webHidden/>
          </w:rPr>
          <w:tab/>
        </w:r>
        <w:r>
          <w:rPr>
            <w:noProof/>
            <w:webHidden/>
          </w:rPr>
          <w:fldChar w:fldCharType="begin"/>
        </w:r>
        <w:r>
          <w:rPr>
            <w:noProof/>
            <w:webHidden/>
          </w:rPr>
          <w:instrText xml:space="preserve"> PAGEREF _Toc528602978 \h </w:instrText>
        </w:r>
        <w:r>
          <w:rPr>
            <w:noProof/>
            <w:webHidden/>
          </w:rPr>
        </w:r>
        <w:r>
          <w:rPr>
            <w:noProof/>
            <w:webHidden/>
          </w:rPr>
          <w:fldChar w:fldCharType="separate"/>
        </w:r>
        <w:r>
          <w:rPr>
            <w:noProof/>
            <w:webHidden/>
          </w:rPr>
          <w:t>8</w:t>
        </w:r>
        <w:r>
          <w:rPr>
            <w:noProof/>
            <w:webHidden/>
          </w:rPr>
          <w:fldChar w:fldCharType="end"/>
        </w:r>
      </w:hyperlink>
    </w:p>
    <w:p w14:paraId="611FD252" w14:textId="2C3D45A1" w:rsidR="004E3C9C" w:rsidRDefault="004E3C9C">
      <w:pPr>
        <w:pStyle w:val="TOC5"/>
        <w:tabs>
          <w:tab w:val="right" w:leader="dot" w:pos="5030"/>
        </w:tabs>
        <w:rPr>
          <w:rFonts w:eastAsiaTheme="minorEastAsia"/>
          <w:noProof/>
          <w:sz w:val="22"/>
          <w:lang w:val="en-US" w:eastAsia="en-US" w:bidi="ar-SA"/>
        </w:rPr>
      </w:pPr>
      <w:hyperlink w:anchor="_Toc528602979" w:history="1">
        <w:r w:rsidRPr="003F5052">
          <w:rPr>
            <w:rStyle w:val="Hyperlink"/>
            <w:noProof/>
          </w:rPr>
          <w:t>Duomenų sauga</w:t>
        </w:r>
        <w:r>
          <w:rPr>
            <w:noProof/>
            <w:webHidden/>
          </w:rPr>
          <w:tab/>
        </w:r>
        <w:r>
          <w:rPr>
            <w:noProof/>
            <w:webHidden/>
          </w:rPr>
          <w:fldChar w:fldCharType="begin"/>
        </w:r>
        <w:r>
          <w:rPr>
            <w:noProof/>
            <w:webHidden/>
          </w:rPr>
          <w:instrText xml:space="preserve"> PAGEREF _Toc528602979 \h </w:instrText>
        </w:r>
        <w:r>
          <w:rPr>
            <w:noProof/>
            <w:webHidden/>
          </w:rPr>
        </w:r>
        <w:r>
          <w:rPr>
            <w:noProof/>
            <w:webHidden/>
          </w:rPr>
          <w:fldChar w:fldCharType="separate"/>
        </w:r>
        <w:r>
          <w:rPr>
            <w:noProof/>
            <w:webHidden/>
          </w:rPr>
          <w:t>9</w:t>
        </w:r>
        <w:r>
          <w:rPr>
            <w:noProof/>
            <w:webHidden/>
          </w:rPr>
          <w:fldChar w:fldCharType="end"/>
        </w:r>
      </w:hyperlink>
    </w:p>
    <w:p w14:paraId="1CD48036" w14:textId="7FC2718B" w:rsidR="004E3C9C" w:rsidRDefault="004E3C9C">
      <w:pPr>
        <w:pStyle w:val="TOC5"/>
        <w:tabs>
          <w:tab w:val="right" w:leader="dot" w:pos="5030"/>
        </w:tabs>
        <w:rPr>
          <w:rFonts w:eastAsiaTheme="minorEastAsia"/>
          <w:noProof/>
          <w:sz w:val="22"/>
          <w:lang w:val="en-US" w:eastAsia="en-US" w:bidi="ar-SA"/>
        </w:rPr>
      </w:pPr>
      <w:hyperlink w:anchor="_Toc528602980" w:history="1">
        <w:r w:rsidRPr="003F5052">
          <w:rPr>
            <w:rStyle w:val="Hyperlink"/>
            <w:noProof/>
          </w:rPr>
          <w:t>Pranešimas apie saugos incidentus</w:t>
        </w:r>
        <w:r>
          <w:rPr>
            <w:noProof/>
            <w:webHidden/>
          </w:rPr>
          <w:tab/>
        </w:r>
        <w:r>
          <w:rPr>
            <w:noProof/>
            <w:webHidden/>
          </w:rPr>
          <w:fldChar w:fldCharType="begin"/>
        </w:r>
        <w:r>
          <w:rPr>
            <w:noProof/>
            <w:webHidden/>
          </w:rPr>
          <w:instrText xml:space="preserve"> PAGEREF _Toc528602980 \h </w:instrText>
        </w:r>
        <w:r>
          <w:rPr>
            <w:noProof/>
            <w:webHidden/>
          </w:rPr>
        </w:r>
        <w:r>
          <w:rPr>
            <w:noProof/>
            <w:webHidden/>
          </w:rPr>
          <w:fldChar w:fldCharType="separate"/>
        </w:r>
        <w:r>
          <w:rPr>
            <w:noProof/>
            <w:webHidden/>
          </w:rPr>
          <w:t>10</w:t>
        </w:r>
        <w:r>
          <w:rPr>
            <w:noProof/>
            <w:webHidden/>
          </w:rPr>
          <w:fldChar w:fldCharType="end"/>
        </w:r>
      </w:hyperlink>
    </w:p>
    <w:p w14:paraId="1F476B17" w14:textId="2D1A7A01" w:rsidR="004E3C9C" w:rsidRDefault="004E3C9C">
      <w:pPr>
        <w:pStyle w:val="TOC5"/>
        <w:tabs>
          <w:tab w:val="right" w:leader="dot" w:pos="5030"/>
        </w:tabs>
        <w:rPr>
          <w:rFonts w:eastAsiaTheme="minorEastAsia"/>
          <w:noProof/>
          <w:sz w:val="22"/>
          <w:lang w:val="en-US" w:eastAsia="en-US" w:bidi="ar-SA"/>
        </w:rPr>
      </w:pPr>
      <w:hyperlink w:anchor="_Toc528602981" w:history="1">
        <w:r w:rsidRPr="003F5052">
          <w:rPr>
            <w:rStyle w:val="Hyperlink"/>
            <w:noProof/>
          </w:rPr>
          <w:t>Duomenų perleidimas ir vieta</w:t>
        </w:r>
        <w:r>
          <w:rPr>
            <w:noProof/>
            <w:webHidden/>
          </w:rPr>
          <w:tab/>
        </w:r>
        <w:r>
          <w:rPr>
            <w:noProof/>
            <w:webHidden/>
          </w:rPr>
          <w:fldChar w:fldCharType="begin"/>
        </w:r>
        <w:r>
          <w:rPr>
            <w:noProof/>
            <w:webHidden/>
          </w:rPr>
          <w:instrText xml:space="preserve"> PAGEREF _Toc528602981 \h </w:instrText>
        </w:r>
        <w:r>
          <w:rPr>
            <w:noProof/>
            <w:webHidden/>
          </w:rPr>
        </w:r>
        <w:r>
          <w:rPr>
            <w:noProof/>
            <w:webHidden/>
          </w:rPr>
          <w:fldChar w:fldCharType="separate"/>
        </w:r>
        <w:r>
          <w:rPr>
            <w:noProof/>
            <w:webHidden/>
          </w:rPr>
          <w:t>11</w:t>
        </w:r>
        <w:r>
          <w:rPr>
            <w:noProof/>
            <w:webHidden/>
          </w:rPr>
          <w:fldChar w:fldCharType="end"/>
        </w:r>
      </w:hyperlink>
    </w:p>
    <w:p w14:paraId="11E4122C" w14:textId="08BC00BA" w:rsidR="004E3C9C" w:rsidRDefault="004E3C9C">
      <w:pPr>
        <w:pStyle w:val="TOC5"/>
        <w:tabs>
          <w:tab w:val="right" w:leader="dot" w:pos="5030"/>
        </w:tabs>
        <w:rPr>
          <w:rFonts w:eastAsiaTheme="minorEastAsia"/>
          <w:noProof/>
          <w:sz w:val="22"/>
          <w:lang w:val="en-US" w:eastAsia="en-US" w:bidi="ar-SA"/>
        </w:rPr>
      </w:pPr>
      <w:hyperlink w:anchor="_Toc528602982" w:history="1">
        <w:r w:rsidRPr="003F5052">
          <w:rPr>
            <w:rStyle w:val="Hyperlink"/>
            <w:noProof/>
          </w:rPr>
          <w:t>Duomenų saugojimas ir naikinimas</w:t>
        </w:r>
        <w:r>
          <w:rPr>
            <w:noProof/>
            <w:webHidden/>
          </w:rPr>
          <w:tab/>
        </w:r>
        <w:r>
          <w:rPr>
            <w:noProof/>
            <w:webHidden/>
          </w:rPr>
          <w:fldChar w:fldCharType="begin"/>
        </w:r>
        <w:r>
          <w:rPr>
            <w:noProof/>
            <w:webHidden/>
          </w:rPr>
          <w:instrText xml:space="preserve"> PAGEREF _Toc528602982 \h </w:instrText>
        </w:r>
        <w:r>
          <w:rPr>
            <w:noProof/>
            <w:webHidden/>
          </w:rPr>
        </w:r>
        <w:r>
          <w:rPr>
            <w:noProof/>
            <w:webHidden/>
          </w:rPr>
          <w:fldChar w:fldCharType="separate"/>
        </w:r>
        <w:r>
          <w:rPr>
            <w:noProof/>
            <w:webHidden/>
          </w:rPr>
          <w:t>12</w:t>
        </w:r>
        <w:r>
          <w:rPr>
            <w:noProof/>
            <w:webHidden/>
          </w:rPr>
          <w:fldChar w:fldCharType="end"/>
        </w:r>
      </w:hyperlink>
    </w:p>
    <w:p w14:paraId="7599DA07" w14:textId="6FA0C68B" w:rsidR="004E3C9C" w:rsidRDefault="004E3C9C">
      <w:pPr>
        <w:pStyle w:val="TOC5"/>
        <w:tabs>
          <w:tab w:val="right" w:leader="dot" w:pos="5030"/>
        </w:tabs>
        <w:rPr>
          <w:rFonts w:eastAsiaTheme="minorEastAsia"/>
          <w:noProof/>
          <w:sz w:val="22"/>
          <w:lang w:val="en-US" w:eastAsia="en-US" w:bidi="ar-SA"/>
        </w:rPr>
      </w:pPr>
      <w:hyperlink w:anchor="_Toc528602983" w:history="1">
        <w:r w:rsidRPr="003F5052">
          <w:rPr>
            <w:rStyle w:val="Hyperlink"/>
            <w:noProof/>
          </w:rPr>
          <w:t>Tvarkytojų konfidencialumo įsipareigojimas</w:t>
        </w:r>
        <w:r>
          <w:rPr>
            <w:noProof/>
            <w:webHidden/>
          </w:rPr>
          <w:tab/>
        </w:r>
        <w:r>
          <w:rPr>
            <w:noProof/>
            <w:webHidden/>
          </w:rPr>
          <w:fldChar w:fldCharType="begin"/>
        </w:r>
        <w:r>
          <w:rPr>
            <w:noProof/>
            <w:webHidden/>
          </w:rPr>
          <w:instrText xml:space="preserve"> PAGEREF _Toc528602983 \h </w:instrText>
        </w:r>
        <w:r>
          <w:rPr>
            <w:noProof/>
            <w:webHidden/>
          </w:rPr>
        </w:r>
        <w:r>
          <w:rPr>
            <w:noProof/>
            <w:webHidden/>
          </w:rPr>
          <w:fldChar w:fldCharType="separate"/>
        </w:r>
        <w:r>
          <w:rPr>
            <w:noProof/>
            <w:webHidden/>
          </w:rPr>
          <w:t>12</w:t>
        </w:r>
        <w:r>
          <w:rPr>
            <w:noProof/>
            <w:webHidden/>
          </w:rPr>
          <w:fldChar w:fldCharType="end"/>
        </w:r>
      </w:hyperlink>
    </w:p>
    <w:p w14:paraId="2A4E39A7" w14:textId="6DD98AD5" w:rsidR="004E3C9C" w:rsidRDefault="004E3C9C">
      <w:pPr>
        <w:pStyle w:val="TOC5"/>
        <w:tabs>
          <w:tab w:val="right" w:leader="dot" w:pos="5030"/>
        </w:tabs>
        <w:rPr>
          <w:rFonts w:eastAsiaTheme="minorEastAsia"/>
          <w:noProof/>
          <w:sz w:val="22"/>
          <w:lang w:val="en-US" w:eastAsia="en-US" w:bidi="ar-SA"/>
        </w:rPr>
      </w:pPr>
      <w:hyperlink w:anchor="_Toc528602984" w:history="1">
        <w:r w:rsidRPr="003F5052">
          <w:rPr>
            <w:rStyle w:val="Hyperlink"/>
            <w:noProof/>
          </w:rPr>
          <w:t>Pranešimas apie naudojimąsi antrinių duomenų tvarkytojų paslaugomis ir naudojimosi kontrolė</w:t>
        </w:r>
        <w:r>
          <w:rPr>
            <w:noProof/>
            <w:webHidden/>
          </w:rPr>
          <w:tab/>
        </w:r>
        <w:r>
          <w:rPr>
            <w:noProof/>
            <w:webHidden/>
          </w:rPr>
          <w:fldChar w:fldCharType="begin"/>
        </w:r>
        <w:r>
          <w:rPr>
            <w:noProof/>
            <w:webHidden/>
          </w:rPr>
          <w:instrText xml:space="preserve"> PAGEREF _Toc528602984 \h </w:instrText>
        </w:r>
        <w:r>
          <w:rPr>
            <w:noProof/>
            <w:webHidden/>
          </w:rPr>
        </w:r>
        <w:r>
          <w:rPr>
            <w:noProof/>
            <w:webHidden/>
          </w:rPr>
          <w:fldChar w:fldCharType="separate"/>
        </w:r>
        <w:r>
          <w:rPr>
            <w:noProof/>
            <w:webHidden/>
          </w:rPr>
          <w:t>12</w:t>
        </w:r>
        <w:r>
          <w:rPr>
            <w:noProof/>
            <w:webHidden/>
          </w:rPr>
          <w:fldChar w:fldCharType="end"/>
        </w:r>
      </w:hyperlink>
    </w:p>
    <w:p w14:paraId="16067FEE" w14:textId="75E6D16B" w:rsidR="004E3C9C" w:rsidRDefault="004E3C9C">
      <w:pPr>
        <w:pStyle w:val="TOC5"/>
        <w:tabs>
          <w:tab w:val="right" w:leader="dot" w:pos="5030"/>
        </w:tabs>
        <w:rPr>
          <w:rFonts w:eastAsiaTheme="minorEastAsia"/>
          <w:noProof/>
          <w:sz w:val="22"/>
          <w:lang w:val="en-US" w:eastAsia="en-US" w:bidi="ar-SA"/>
        </w:rPr>
      </w:pPr>
      <w:hyperlink w:anchor="_Toc528602985" w:history="1">
        <w:r w:rsidRPr="003F5052">
          <w:rPr>
            <w:rStyle w:val="Hyperlink"/>
            <w:noProof/>
          </w:rPr>
          <w:t>Švietimo įstaigos</w:t>
        </w:r>
        <w:r>
          <w:rPr>
            <w:noProof/>
            <w:webHidden/>
          </w:rPr>
          <w:tab/>
        </w:r>
        <w:r>
          <w:rPr>
            <w:noProof/>
            <w:webHidden/>
          </w:rPr>
          <w:fldChar w:fldCharType="begin"/>
        </w:r>
        <w:r>
          <w:rPr>
            <w:noProof/>
            <w:webHidden/>
          </w:rPr>
          <w:instrText xml:space="preserve"> PAGEREF _Toc528602985 \h </w:instrText>
        </w:r>
        <w:r>
          <w:rPr>
            <w:noProof/>
            <w:webHidden/>
          </w:rPr>
        </w:r>
        <w:r>
          <w:rPr>
            <w:noProof/>
            <w:webHidden/>
          </w:rPr>
          <w:fldChar w:fldCharType="separate"/>
        </w:r>
        <w:r>
          <w:rPr>
            <w:noProof/>
            <w:webHidden/>
          </w:rPr>
          <w:t>12</w:t>
        </w:r>
        <w:r>
          <w:rPr>
            <w:noProof/>
            <w:webHidden/>
          </w:rPr>
          <w:fldChar w:fldCharType="end"/>
        </w:r>
      </w:hyperlink>
    </w:p>
    <w:p w14:paraId="12669326" w14:textId="623129E7" w:rsidR="004E3C9C" w:rsidRDefault="004E3C9C">
      <w:pPr>
        <w:pStyle w:val="TOC5"/>
        <w:tabs>
          <w:tab w:val="right" w:leader="dot" w:pos="5030"/>
        </w:tabs>
        <w:rPr>
          <w:rFonts w:eastAsiaTheme="minorEastAsia"/>
          <w:noProof/>
          <w:sz w:val="22"/>
          <w:lang w:val="en-US" w:eastAsia="en-US" w:bidi="ar-SA"/>
        </w:rPr>
      </w:pPr>
      <w:hyperlink w:anchor="_Toc528602986" w:history="1">
        <w:r w:rsidRPr="003F5052">
          <w:rPr>
            <w:rStyle w:val="Hyperlink"/>
            <w:noProof/>
          </w:rPr>
          <w:t>HIPPA verslo partneris</w:t>
        </w:r>
        <w:r>
          <w:rPr>
            <w:noProof/>
            <w:webHidden/>
          </w:rPr>
          <w:tab/>
        </w:r>
        <w:r>
          <w:rPr>
            <w:noProof/>
            <w:webHidden/>
          </w:rPr>
          <w:fldChar w:fldCharType="begin"/>
        </w:r>
        <w:r>
          <w:rPr>
            <w:noProof/>
            <w:webHidden/>
          </w:rPr>
          <w:instrText xml:space="preserve"> PAGEREF _Toc528602986 \h </w:instrText>
        </w:r>
        <w:r>
          <w:rPr>
            <w:noProof/>
            <w:webHidden/>
          </w:rPr>
        </w:r>
        <w:r>
          <w:rPr>
            <w:noProof/>
            <w:webHidden/>
          </w:rPr>
          <w:fldChar w:fldCharType="separate"/>
        </w:r>
        <w:r>
          <w:rPr>
            <w:noProof/>
            <w:webHidden/>
          </w:rPr>
          <w:t>12</w:t>
        </w:r>
        <w:r>
          <w:rPr>
            <w:noProof/>
            <w:webHidden/>
          </w:rPr>
          <w:fldChar w:fldCharType="end"/>
        </w:r>
      </w:hyperlink>
    </w:p>
    <w:p w14:paraId="0427C970" w14:textId="605A4DA7" w:rsidR="004E3C9C" w:rsidRDefault="004E3C9C">
      <w:pPr>
        <w:pStyle w:val="TOC5"/>
        <w:tabs>
          <w:tab w:val="right" w:leader="dot" w:pos="5030"/>
        </w:tabs>
        <w:rPr>
          <w:rFonts w:eastAsiaTheme="minorEastAsia"/>
          <w:noProof/>
          <w:sz w:val="22"/>
          <w:lang w:val="en-US" w:eastAsia="en-US" w:bidi="ar-SA"/>
        </w:rPr>
      </w:pPr>
      <w:hyperlink w:anchor="_Toc528602987" w:history="1">
        <w:r w:rsidRPr="003F5052">
          <w:rPr>
            <w:rStyle w:val="Hyperlink"/>
            <w:noProof/>
          </w:rPr>
          <w:t>Kaip susisiekti su „Microsoft“</w:t>
        </w:r>
        <w:r>
          <w:rPr>
            <w:noProof/>
            <w:webHidden/>
          </w:rPr>
          <w:tab/>
        </w:r>
        <w:r>
          <w:rPr>
            <w:noProof/>
            <w:webHidden/>
          </w:rPr>
          <w:fldChar w:fldCharType="begin"/>
        </w:r>
        <w:r>
          <w:rPr>
            <w:noProof/>
            <w:webHidden/>
          </w:rPr>
          <w:instrText xml:space="preserve"> PAGEREF _Toc528602987 \h </w:instrText>
        </w:r>
        <w:r>
          <w:rPr>
            <w:noProof/>
            <w:webHidden/>
          </w:rPr>
        </w:r>
        <w:r>
          <w:rPr>
            <w:noProof/>
            <w:webHidden/>
          </w:rPr>
          <w:fldChar w:fldCharType="separate"/>
        </w:r>
        <w:r>
          <w:rPr>
            <w:noProof/>
            <w:webHidden/>
          </w:rPr>
          <w:t>13</w:t>
        </w:r>
        <w:r>
          <w:rPr>
            <w:noProof/>
            <w:webHidden/>
          </w:rPr>
          <w:fldChar w:fldCharType="end"/>
        </w:r>
      </w:hyperlink>
    </w:p>
    <w:p w14:paraId="05677CBF" w14:textId="0D400B84" w:rsidR="004E3C9C" w:rsidRDefault="004E3C9C">
      <w:pPr>
        <w:pStyle w:val="TOC1"/>
        <w:tabs>
          <w:tab w:val="right" w:leader="dot" w:pos="5030"/>
        </w:tabs>
        <w:rPr>
          <w:rFonts w:eastAsiaTheme="minorEastAsia"/>
          <w:b w:val="0"/>
          <w:caps w:val="0"/>
          <w:noProof/>
          <w:sz w:val="22"/>
          <w:lang w:val="en-US" w:eastAsia="en-US" w:bidi="ar-SA"/>
        </w:rPr>
      </w:pPr>
      <w:hyperlink w:anchor="_Toc528602988" w:history="1">
        <w:r w:rsidRPr="003F5052">
          <w:rPr>
            <w:rStyle w:val="Hyperlink"/>
            <w:noProof/>
          </w:rPr>
          <w:t>A priedas – Pagrindinės Internete teikiamos paslaugos</w:t>
        </w:r>
        <w:r>
          <w:rPr>
            <w:noProof/>
            <w:webHidden/>
          </w:rPr>
          <w:tab/>
        </w:r>
        <w:r>
          <w:rPr>
            <w:noProof/>
            <w:webHidden/>
          </w:rPr>
          <w:fldChar w:fldCharType="begin"/>
        </w:r>
        <w:r>
          <w:rPr>
            <w:noProof/>
            <w:webHidden/>
          </w:rPr>
          <w:instrText xml:space="preserve"> PAGEREF _Toc528602988 \h </w:instrText>
        </w:r>
        <w:r>
          <w:rPr>
            <w:noProof/>
            <w:webHidden/>
          </w:rPr>
        </w:r>
        <w:r>
          <w:rPr>
            <w:noProof/>
            <w:webHidden/>
          </w:rPr>
          <w:fldChar w:fldCharType="separate"/>
        </w:r>
        <w:r>
          <w:rPr>
            <w:noProof/>
            <w:webHidden/>
          </w:rPr>
          <w:t>14</w:t>
        </w:r>
        <w:r>
          <w:rPr>
            <w:noProof/>
            <w:webHidden/>
          </w:rPr>
          <w:fldChar w:fldCharType="end"/>
        </w:r>
      </w:hyperlink>
    </w:p>
    <w:p w14:paraId="6E29618F" w14:textId="5E705757" w:rsidR="004E3C9C" w:rsidRDefault="004E3C9C">
      <w:pPr>
        <w:pStyle w:val="TOC1"/>
        <w:tabs>
          <w:tab w:val="right" w:leader="dot" w:pos="5030"/>
        </w:tabs>
        <w:rPr>
          <w:rFonts w:eastAsiaTheme="minorEastAsia"/>
          <w:b w:val="0"/>
          <w:caps w:val="0"/>
          <w:noProof/>
          <w:sz w:val="22"/>
          <w:lang w:val="en-US" w:eastAsia="en-US" w:bidi="ar-SA"/>
        </w:rPr>
      </w:pPr>
      <w:hyperlink w:anchor="_Toc528602989" w:history="1">
        <w:r w:rsidRPr="003F5052">
          <w:rPr>
            <w:rStyle w:val="Hyperlink"/>
            <w:noProof/>
          </w:rPr>
          <w:t>B priedas – Saugos priemonės</w:t>
        </w:r>
        <w:r>
          <w:rPr>
            <w:noProof/>
            <w:webHidden/>
          </w:rPr>
          <w:tab/>
        </w:r>
        <w:r>
          <w:rPr>
            <w:noProof/>
            <w:webHidden/>
          </w:rPr>
          <w:fldChar w:fldCharType="begin"/>
        </w:r>
        <w:r>
          <w:rPr>
            <w:noProof/>
            <w:webHidden/>
          </w:rPr>
          <w:instrText xml:space="preserve"> PAGEREF _Toc528602989 \h </w:instrText>
        </w:r>
        <w:r>
          <w:rPr>
            <w:noProof/>
            <w:webHidden/>
          </w:rPr>
        </w:r>
        <w:r>
          <w:rPr>
            <w:noProof/>
            <w:webHidden/>
          </w:rPr>
          <w:fldChar w:fldCharType="separate"/>
        </w:r>
        <w:r>
          <w:rPr>
            <w:noProof/>
            <w:webHidden/>
          </w:rPr>
          <w:t>14</w:t>
        </w:r>
        <w:r>
          <w:rPr>
            <w:noProof/>
            <w:webHidden/>
          </w:rPr>
          <w:fldChar w:fldCharType="end"/>
        </w:r>
      </w:hyperlink>
    </w:p>
    <w:p w14:paraId="4490914D" w14:textId="1A8A40C7" w:rsidR="004E3C9C" w:rsidRDefault="004E3C9C">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3F5052">
        <w:rPr>
          <w:rStyle w:val="Hyperlink"/>
          <w:noProof/>
        </w:rPr>
        <w:fldChar w:fldCharType="begin"/>
      </w:r>
      <w:r w:rsidRPr="003F5052">
        <w:rPr>
          <w:rStyle w:val="Hyperlink"/>
          <w:noProof/>
        </w:rPr>
        <w:instrText xml:space="preserve"> </w:instrText>
      </w:r>
      <w:r>
        <w:rPr>
          <w:noProof/>
        </w:rPr>
        <w:instrText>HYPERLINK \l "_Toc528602990"</w:instrText>
      </w:r>
      <w:r w:rsidRPr="003F5052">
        <w:rPr>
          <w:rStyle w:val="Hyperlink"/>
          <w:noProof/>
        </w:rPr>
        <w:instrText xml:space="preserve"> </w:instrText>
      </w:r>
      <w:r w:rsidRPr="003F5052">
        <w:rPr>
          <w:rStyle w:val="Hyperlink"/>
          <w:noProof/>
        </w:rPr>
      </w:r>
      <w:r w:rsidRPr="003F5052">
        <w:rPr>
          <w:rStyle w:val="Hyperlink"/>
          <w:noProof/>
        </w:rPr>
        <w:fldChar w:fldCharType="separate"/>
      </w:r>
      <w:r w:rsidRPr="003F5052">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_Toc528602990 \h </w:instrText>
      </w:r>
      <w:r>
        <w:rPr>
          <w:noProof/>
          <w:webHidden/>
        </w:rPr>
      </w:r>
      <w:r>
        <w:rPr>
          <w:noProof/>
          <w:webHidden/>
        </w:rPr>
        <w:fldChar w:fldCharType="separate"/>
      </w:r>
      <w:r>
        <w:rPr>
          <w:noProof/>
          <w:webHidden/>
        </w:rPr>
        <w:t>17</w:t>
      </w:r>
      <w:r>
        <w:rPr>
          <w:noProof/>
          <w:webHidden/>
        </w:rPr>
        <w:fldChar w:fldCharType="end"/>
      </w:r>
      <w:r w:rsidRPr="003F5052">
        <w:rPr>
          <w:rStyle w:val="Hyperlink"/>
          <w:noProof/>
        </w:rPr>
        <w:fldChar w:fldCharType="end"/>
      </w:r>
    </w:p>
    <w:p w14:paraId="7923159B" w14:textId="10034188" w:rsidR="004E3C9C" w:rsidRDefault="004E3C9C">
      <w:pPr>
        <w:pStyle w:val="TOC2"/>
        <w:tabs>
          <w:tab w:val="right" w:leader="dot" w:pos="5030"/>
        </w:tabs>
        <w:rPr>
          <w:rFonts w:eastAsiaTheme="minorEastAsia"/>
          <w:b w:val="0"/>
          <w:smallCaps w:val="0"/>
          <w:noProof/>
          <w:sz w:val="22"/>
          <w:lang w:val="en-US" w:eastAsia="en-US" w:bidi="ar-SA"/>
        </w:rPr>
      </w:pPr>
      <w:hyperlink w:anchor="_Toc528602991" w:history="1">
        <w:r w:rsidRPr="003F5052">
          <w:rPr>
            <w:rStyle w:val="Hyperlink"/>
            <w:noProof/>
          </w:rPr>
          <w:t>„Microsoft Azure“ paslaugos</w:t>
        </w:r>
        <w:r>
          <w:rPr>
            <w:noProof/>
            <w:webHidden/>
          </w:rPr>
          <w:tab/>
        </w:r>
        <w:r>
          <w:rPr>
            <w:noProof/>
            <w:webHidden/>
          </w:rPr>
          <w:fldChar w:fldCharType="begin"/>
        </w:r>
        <w:r>
          <w:rPr>
            <w:noProof/>
            <w:webHidden/>
          </w:rPr>
          <w:instrText xml:space="preserve"> PAGEREF _Toc528602991 \h </w:instrText>
        </w:r>
        <w:r>
          <w:rPr>
            <w:noProof/>
            <w:webHidden/>
          </w:rPr>
        </w:r>
        <w:r>
          <w:rPr>
            <w:noProof/>
            <w:webHidden/>
          </w:rPr>
          <w:fldChar w:fldCharType="separate"/>
        </w:r>
        <w:r>
          <w:rPr>
            <w:noProof/>
            <w:webHidden/>
          </w:rPr>
          <w:t>17</w:t>
        </w:r>
        <w:r>
          <w:rPr>
            <w:noProof/>
            <w:webHidden/>
          </w:rPr>
          <w:fldChar w:fldCharType="end"/>
        </w:r>
      </w:hyperlink>
    </w:p>
    <w:p w14:paraId="5200C4F5" w14:textId="72A666E4" w:rsidR="004E3C9C" w:rsidRDefault="004E3C9C">
      <w:pPr>
        <w:pStyle w:val="TOC4"/>
        <w:rPr>
          <w:rFonts w:eastAsiaTheme="minorEastAsia"/>
          <w:smallCaps w:val="0"/>
          <w:noProof/>
          <w:sz w:val="22"/>
          <w:lang w:val="en-US" w:eastAsia="en-US" w:bidi="ar-SA"/>
        </w:rPr>
      </w:pPr>
      <w:hyperlink w:anchor="_Toc528602992" w:history="1">
        <w:r w:rsidRPr="003F5052">
          <w:rPr>
            <w:rStyle w:val="Hyperlink"/>
            <w:noProof/>
          </w:rPr>
          <w:t>„Azure“ žemėlapiai</w:t>
        </w:r>
        <w:r>
          <w:rPr>
            <w:noProof/>
            <w:webHidden/>
          </w:rPr>
          <w:tab/>
        </w:r>
        <w:r>
          <w:rPr>
            <w:noProof/>
            <w:webHidden/>
          </w:rPr>
          <w:fldChar w:fldCharType="begin"/>
        </w:r>
        <w:r>
          <w:rPr>
            <w:noProof/>
            <w:webHidden/>
          </w:rPr>
          <w:instrText xml:space="preserve"> PAGEREF _Toc528602992 \h </w:instrText>
        </w:r>
        <w:r>
          <w:rPr>
            <w:noProof/>
            <w:webHidden/>
          </w:rPr>
        </w:r>
        <w:r>
          <w:rPr>
            <w:noProof/>
            <w:webHidden/>
          </w:rPr>
          <w:fldChar w:fldCharType="separate"/>
        </w:r>
        <w:r>
          <w:rPr>
            <w:noProof/>
            <w:webHidden/>
          </w:rPr>
          <w:t>18</w:t>
        </w:r>
        <w:r>
          <w:rPr>
            <w:noProof/>
            <w:webHidden/>
          </w:rPr>
          <w:fldChar w:fldCharType="end"/>
        </w:r>
      </w:hyperlink>
    </w:p>
    <w:p w14:paraId="0290C958" w14:textId="0408280B" w:rsidR="004E3C9C" w:rsidRDefault="004E3C9C">
      <w:pPr>
        <w:pStyle w:val="TOC4"/>
        <w:rPr>
          <w:rFonts w:eastAsiaTheme="minorEastAsia"/>
          <w:smallCaps w:val="0"/>
          <w:noProof/>
          <w:sz w:val="22"/>
          <w:lang w:val="en-US" w:eastAsia="en-US" w:bidi="ar-SA"/>
        </w:rPr>
      </w:pPr>
      <w:hyperlink w:anchor="_Toc528602993" w:history="1">
        <w:r w:rsidRPr="003F5052">
          <w:rPr>
            <w:rStyle w:val="Hyperlink"/>
            <w:noProof/>
          </w:rPr>
          <w:t>„Microsoft Azure Stack“</w:t>
        </w:r>
        <w:r>
          <w:rPr>
            <w:noProof/>
            <w:webHidden/>
          </w:rPr>
          <w:tab/>
        </w:r>
        <w:r>
          <w:rPr>
            <w:noProof/>
            <w:webHidden/>
          </w:rPr>
          <w:fldChar w:fldCharType="begin"/>
        </w:r>
        <w:r>
          <w:rPr>
            <w:noProof/>
            <w:webHidden/>
          </w:rPr>
          <w:instrText xml:space="preserve"> PAGEREF _Toc528602993 \h </w:instrText>
        </w:r>
        <w:r>
          <w:rPr>
            <w:noProof/>
            <w:webHidden/>
          </w:rPr>
        </w:r>
        <w:r>
          <w:rPr>
            <w:noProof/>
            <w:webHidden/>
          </w:rPr>
          <w:fldChar w:fldCharType="separate"/>
        </w:r>
        <w:r>
          <w:rPr>
            <w:noProof/>
            <w:webHidden/>
          </w:rPr>
          <w:t>18</w:t>
        </w:r>
        <w:r>
          <w:rPr>
            <w:noProof/>
            <w:webHidden/>
          </w:rPr>
          <w:fldChar w:fldCharType="end"/>
        </w:r>
      </w:hyperlink>
    </w:p>
    <w:p w14:paraId="0788DC63" w14:textId="7A03C0B6" w:rsidR="004E3C9C" w:rsidRDefault="004E3C9C">
      <w:pPr>
        <w:pStyle w:val="TOC4"/>
        <w:rPr>
          <w:rFonts w:eastAsiaTheme="minorEastAsia"/>
          <w:smallCaps w:val="0"/>
          <w:noProof/>
          <w:sz w:val="22"/>
          <w:lang w:val="en-US" w:eastAsia="en-US" w:bidi="ar-SA"/>
        </w:rPr>
      </w:pPr>
      <w:hyperlink w:anchor="_Toc528602994" w:history="1">
        <w:r w:rsidRPr="003F5052">
          <w:rPr>
            <w:rStyle w:val="Hyperlink"/>
            <w:noProof/>
          </w:rPr>
          <w:t>„Bing Search Services“</w:t>
        </w:r>
        <w:r>
          <w:rPr>
            <w:noProof/>
            <w:webHidden/>
          </w:rPr>
          <w:tab/>
        </w:r>
        <w:r>
          <w:rPr>
            <w:noProof/>
            <w:webHidden/>
          </w:rPr>
          <w:fldChar w:fldCharType="begin"/>
        </w:r>
        <w:r>
          <w:rPr>
            <w:noProof/>
            <w:webHidden/>
          </w:rPr>
          <w:instrText xml:space="preserve"> PAGEREF _Toc528602994 \h </w:instrText>
        </w:r>
        <w:r>
          <w:rPr>
            <w:noProof/>
            <w:webHidden/>
          </w:rPr>
        </w:r>
        <w:r>
          <w:rPr>
            <w:noProof/>
            <w:webHidden/>
          </w:rPr>
          <w:fldChar w:fldCharType="separate"/>
        </w:r>
        <w:r>
          <w:rPr>
            <w:noProof/>
            <w:webHidden/>
          </w:rPr>
          <w:t>19</w:t>
        </w:r>
        <w:r>
          <w:rPr>
            <w:noProof/>
            <w:webHidden/>
          </w:rPr>
          <w:fldChar w:fldCharType="end"/>
        </w:r>
      </w:hyperlink>
    </w:p>
    <w:p w14:paraId="287B63E9" w14:textId="55488C0E" w:rsidR="004E3C9C" w:rsidRDefault="004E3C9C">
      <w:pPr>
        <w:pStyle w:val="TOC4"/>
        <w:rPr>
          <w:rFonts w:eastAsiaTheme="minorEastAsia"/>
          <w:smallCaps w:val="0"/>
          <w:noProof/>
          <w:sz w:val="22"/>
          <w:lang w:val="en-US" w:eastAsia="en-US" w:bidi="ar-SA"/>
        </w:rPr>
      </w:pPr>
      <w:hyperlink w:anchor="_Toc528602995" w:history="1">
        <w:r w:rsidRPr="003F5052">
          <w:rPr>
            <w:rStyle w:val="Hyperlink"/>
            <w:noProof/>
          </w:rPr>
          <w:t>„Microsoft“ mokymo paslaugos</w:t>
        </w:r>
        <w:r>
          <w:rPr>
            <w:noProof/>
            <w:webHidden/>
          </w:rPr>
          <w:tab/>
        </w:r>
        <w:r>
          <w:rPr>
            <w:noProof/>
            <w:webHidden/>
          </w:rPr>
          <w:fldChar w:fldCharType="begin"/>
        </w:r>
        <w:r>
          <w:rPr>
            <w:noProof/>
            <w:webHidden/>
          </w:rPr>
          <w:instrText xml:space="preserve"> PAGEREF _Toc528602995 \h </w:instrText>
        </w:r>
        <w:r>
          <w:rPr>
            <w:noProof/>
            <w:webHidden/>
          </w:rPr>
        </w:r>
        <w:r>
          <w:rPr>
            <w:noProof/>
            <w:webHidden/>
          </w:rPr>
          <w:fldChar w:fldCharType="separate"/>
        </w:r>
        <w:r>
          <w:rPr>
            <w:noProof/>
            <w:webHidden/>
          </w:rPr>
          <w:t>19</w:t>
        </w:r>
        <w:r>
          <w:rPr>
            <w:noProof/>
            <w:webHidden/>
          </w:rPr>
          <w:fldChar w:fldCharType="end"/>
        </w:r>
      </w:hyperlink>
    </w:p>
    <w:p w14:paraId="20B4B6FB" w14:textId="0AFE91F4" w:rsidR="004E3C9C" w:rsidRDefault="004E3C9C">
      <w:pPr>
        <w:pStyle w:val="TOC4"/>
        <w:rPr>
          <w:rFonts w:eastAsiaTheme="minorEastAsia"/>
          <w:smallCaps w:val="0"/>
          <w:noProof/>
          <w:sz w:val="22"/>
          <w:lang w:val="en-US" w:eastAsia="en-US" w:bidi="ar-SA"/>
        </w:rPr>
      </w:pPr>
      <w:hyperlink w:anchor="_Toc528602996" w:history="1">
        <w:r w:rsidRPr="003F5052">
          <w:rPr>
            <w:rStyle w:val="Hyperlink"/>
            <w:noProof/>
          </w:rPr>
          <w:t>„Microsoft Genomics“</w:t>
        </w:r>
        <w:r>
          <w:rPr>
            <w:noProof/>
            <w:webHidden/>
          </w:rPr>
          <w:tab/>
        </w:r>
        <w:r>
          <w:rPr>
            <w:noProof/>
            <w:webHidden/>
          </w:rPr>
          <w:fldChar w:fldCharType="begin"/>
        </w:r>
        <w:r>
          <w:rPr>
            <w:noProof/>
            <w:webHidden/>
          </w:rPr>
          <w:instrText xml:space="preserve"> PAGEREF _Toc528602996 \h </w:instrText>
        </w:r>
        <w:r>
          <w:rPr>
            <w:noProof/>
            <w:webHidden/>
          </w:rPr>
        </w:r>
        <w:r>
          <w:rPr>
            <w:noProof/>
            <w:webHidden/>
          </w:rPr>
          <w:fldChar w:fldCharType="separate"/>
        </w:r>
        <w:r>
          <w:rPr>
            <w:noProof/>
            <w:webHidden/>
          </w:rPr>
          <w:t>20</w:t>
        </w:r>
        <w:r>
          <w:rPr>
            <w:noProof/>
            <w:webHidden/>
          </w:rPr>
          <w:fldChar w:fldCharType="end"/>
        </w:r>
      </w:hyperlink>
    </w:p>
    <w:p w14:paraId="4FDC8181" w14:textId="6204ACAC" w:rsidR="004E3C9C" w:rsidRDefault="004E3C9C">
      <w:pPr>
        <w:pStyle w:val="TOC4"/>
        <w:rPr>
          <w:rFonts w:eastAsiaTheme="minorEastAsia"/>
          <w:smallCaps w:val="0"/>
          <w:noProof/>
          <w:sz w:val="22"/>
          <w:lang w:val="en-US" w:eastAsia="en-US" w:bidi="ar-SA"/>
        </w:rPr>
      </w:pPr>
      <w:hyperlink w:anchor="_Toc528602997" w:history="1">
        <w:r w:rsidRPr="003F5052">
          <w:rPr>
            <w:rStyle w:val="Hyperlink"/>
            <w:noProof/>
          </w:rPr>
          <w:t>„Visual Studio App Center“</w:t>
        </w:r>
        <w:r>
          <w:rPr>
            <w:noProof/>
            <w:webHidden/>
          </w:rPr>
          <w:tab/>
        </w:r>
        <w:r>
          <w:rPr>
            <w:noProof/>
            <w:webHidden/>
          </w:rPr>
          <w:fldChar w:fldCharType="begin"/>
        </w:r>
        <w:r>
          <w:rPr>
            <w:noProof/>
            <w:webHidden/>
          </w:rPr>
          <w:instrText xml:space="preserve"> PAGEREF _Toc528602997 \h </w:instrText>
        </w:r>
        <w:r>
          <w:rPr>
            <w:noProof/>
            <w:webHidden/>
          </w:rPr>
        </w:r>
        <w:r>
          <w:rPr>
            <w:noProof/>
            <w:webHidden/>
          </w:rPr>
          <w:fldChar w:fldCharType="separate"/>
        </w:r>
        <w:r>
          <w:rPr>
            <w:noProof/>
            <w:webHidden/>
          </w:rPr>
          <w:t>20</w:t>
        </w:r>
        <w:r>
          <w:rPr>
            <w:noProof/>
            <w:webHidden/>
          </w:rPr>
          <w:fldChar w:fldCharType="end"/>
        </w:r>
      </w:hyperlink>
    </w:p>
    <w:p w14:paraId="59610A8A" w14:textId="73B58ABD" w:rsidR="004E3C9C" w:rsidRDefault="004E3C9C">
      <w:pPr>
        <w:pStyle w:val="TOC2"/>
        <w:tabs>
          <w:tab w:val="right" w:leader="dot" w:pos="5030"/>
        </w:tabs>
        <w:rPr>
          <w:rFonts w:eastAsiaTheme="minorEastAsia"/>
          <w:b w:val="0"/>
          <w:smallCaps w:val="0"/>
          <w:noProof/>
          <w:sz w:val="22"/>
          <w:lang w:val="en-US" w:eastAsia="en-US" w:bidi="ar-SA"/>
        </w:rPr>
      </w:pPr>
      <w:hyperlink w:anchor="_Toc528602998" w:history="1">
        <w:r w:rsidRPr="003F5052">
          <w:rPr>
            <w:rStyle w:val="Hyperlink"/>
            <w:noProof/>
          </w:rPr>
          <w:t>„Microsoft Azure“ planai</w:t>
        </w:r>
        <w:r>
          <w:rPr>
            <w:noProof/>
            <w:webHidden/>
          </w:rPr>
          <w:tab/>
        </w:r>
        <w:r>
          <w:rPr>
            <w:noProof/>
            <w:webHidden/>
          </w:rPr>
          <w:fldChar w:fldCharType="begin"/>
        </w:r>
        <w:r>
          <w:rPr>
            <w:noProof/>
            <w:webHidden/>
          </w:rPr>
          <w:instrText xml:space="preserve"> PAGEREF _Toc528602998 \h </w:instrText>
        </w:r>
        <w:r>
          <w:rPr>
            <w:noProof/>
            <w:webHidden/>
          </w:rPr>
        </w:r>
        <w:r>
          <w:rPr>
            <w:noProof/>
            <w:webHidden/>
          </w:rPr>
          <w:fldChar w:fldCharType="separate"/>
        </w:r>
        <w:r>
          <w:rPr>
            <w:noProof/>
            <w:webHidden/>
          </w:rPr>
          <w:t>20</w:t>
        </w:r>
        <w:r>
          <w:rPr>
            <w:noProof/>
            <w:webHidden/>
          </w:rPr>
          <w:fldChar w:fldCharType="end"/>
        </w:r>
      </w:hyperlink>
    </w:p>
    <w:p w14:paraId="7ADE3C07" w14:textId="63C28BA0" w:rsidR="004E3C9C" w:rsidRDefault="004E3C9C">
      <w:pPr>
        <w:pStyle w:val="TOC4"/>
        <w:rPr>
          <w:rFonts w:eastAsiaTheme="minorEastAsia"/>
          <w:smallCaps w:val="0"/>
          <w:noProof/>
          <w:sz w:val="22"/>
          <w:lang w:val="en-US" w:eastAsia="en-US" w:bidi="ar-SA"/>
        </w:rPr>
      </w:pPr>
      <w:hyperlink w:anchor="_Toc528602999" w:history="1">
        <w:r w:rsidRPr="003F5052">
          <w:rPr>
            <w:rStyle w:val="Hyperlink"/>
            <w:noProof/>
          </w:rPr>
          <w:t>„Azure Active Directory Basic“</w:t>
        </w:r>
        <w:r>
          <w:rPr>
            <w:noProof/>
            <w:webHidden/>
          </w:rPr>
          <w:tab/>
        </w:r>
        <w:r>
          <w:rPr>
            <w:noProof/>
            <w:webHidden/>
          </w:rPr>
          <w:fldChar w:fldCharType="begin"/>
        </w:r>
        <w:r>
          <w:rPr>
            <w:noProof/>
            <w:webHidden/>
          </w:rPr>
          <w:instrText xml:space="preserve"> PAGEREF _Toc528602999 \h </w:instrText>
        </w:r>
        <w:r>
          <w:rPr>
            <w:noProof/>
            <w:webHidden/>
          </w:rPr>
        </w:r>
        <w:r>
          <w:rPr>
            <w:noProof/>
            <w:webHidden/>
          </w:rPr>
          <w:fldChar w:fldCharType="separate"/>
        </w:r>
        <w:r>
          <w:rPr>
            <w:noProof/>
            <w:webHidden/>
          </w:rPr>
          <w:t>21</w:t>
        </w:r>
        <w:r>
          <w:rPr>
            <w:noProof/>
            <w:webHidden/>
          </w:rPr>
          <w:fldChar w:fldCharType="end"/>
        </w:r>
      </w:hyperlink>
    </w:p>
    <w:p w14:paraId="3AB1C7F6" w14:textId="0C122B2F" w:rsidR="004E3C9C" w:rsidRDefault="004E3C9C">
      <w:pPr>
        <w:pStyle w:val="TOC4"/>
        <w:rPr>
          <w:rFonts w:eastAsiaTheme="minorEastAsia"/>
          <w:smallCaps w:val="0"/>
          <w:noProof/>
          <w:sz w:val="22"/>
          <w:lang w:val="en-US" w:eastAsia="en-US" w:bidi="ar-SA"/>
        </w:rPr>
      </w:pPr>
      <w:hyperlink w:anchor="_Toc528603000" w:history="1">
        <w:r w:rsidRPr="003F5052">
          <w:rPr>
            <w:rStyle w:val="Hyperlink"/>
            <w:noProof/>
          </w:rPr>
          <w:t>„Azure Active Directory Premium“</w:t>
        </w:r>
        <w:r>
          <w:rPr>
            <w:noProof/>
            <w:webHidden/>
          </w:rPr>
          <w:tab/>
        </w:r>
        <w:r>
          <w:rPr>
            <w:noProof/>
            <w:webHidden/>
          </w:rPr>
          <w:fldChar w:fldCharType="begin"/>
        </w:r>
        <w:r>
          <w:rPr>
            <w:noProof/>
            <w:webHidden/>
          </w:rPr>
          <w:instrText xml:space="preserve"> PAGEREF _Toc528603000 \h </w:instrText>
        </w:r>
        <w:r>
          <w:rPr>
            <w:noProof/>
            <w:webHidden/>
          </w:rPr>
        </w:r>
        <w:r>
          <w:rPr>
            <w:noProof/>
            <w:webHidden/>
          </w:rPr>
          <w:fldChar w:fldCharType="separate"/>
        </w:r>
        <w:r>
          <w:rPr>
            <w:noProof/>
            <w:webHidden/>
          </w:rPr>
          <w:t>21</w:t>
        </w:r>
        <w:r>
          <w:rPr>
            <w:noProof/>
            <w:webHidden/>
          </w:rPr>
          <w:fldChar w:fldCharType="end"/>
        </w:r>
      </w:hyperlink>
    </w:p>
    <w:p w14:paraId="5151061A" w14:textId="7D2E31B7" w:rsidR="004E3C9C" w:rsidRDefault="004E3C9C">
      <w:pPr>
        <w:pStyle w:val="TOC4"/>
        <w:rPr>
          <w:rFonts w:eastAsiaTheme="minorEastAsia"/>
          <w:smallCaps w:val="0"/>
          <w:noProof/>
          <w:sz w:val="22"/>
          <w:lang w:val="en-US" w:eastAsia="en-US" w:bidi="ar-SA"/>
        </w:rPr>
      </w:pPr>
      <w:hyperlink w:anchor="_Toc528603001" w:history="1">
        <w:r w:rsidRPr="003F5052">
          <w:rPr>
            <w:rStyle w:val="Hyperlink"/>
            <w:noProof/>
          </w:rPr>
          <w:t>„Azure Information Protection Premium“</w:t>
        </w:r>
        <w:r>
          <w:rPr>
            <w:noProof/>
            <w:webHidden/>
          </w:rPr>
          <w:tab/>
        </w:r>
        <w:r>
          <w:rPr>
            <w:noProof/>
            <w:webHidden/>
          </w:rPr>
          <w:fldChar w:fldCharType="begin"/>
        </w:r>
        <w:r>
          <w:rPr>
            <w:noProof/>
            <w:webHidden/>
          </w:rPr>
          <w:instrText xml:space="preserve"> PAGEREF _Toc528603001 \h </w:instrText>
        </w:r>
        <w:r>
          <w:rPr>
            <w:noProof/>
            <w:webHidden/>
          </w:rPr>
        </w:r>
        <w:r>
          <w:rPr>
            <w:noProof/>
            <w:webHidden/>
          </w:rPr>
          <w:fldChar w:fldCharType="separate"/>
        </w:r>
        <w:r>
          <w:rPr>
            <w:noProof/>
            <w:webHidden/>
          </w:rPr>
          <w:t>21</w:t>
        </w:r>
        <w:r>
          <w:rPr>
            <w:noProof/>
            <w:webHidden/>
          </w:rPr>
          <w:fldChar w:fldCharType="end"/>
        </w:r>
      </w:hyperlink>
    </w:p>
    <w:p w14:paraId="2C63F634" w14:textId="39D79920" w:rsidR="004E3C9C" w:rsidRDefault="004E3C9C">
      <w:pPr>
        <w:pStyle w:val="TOC3"/>
        <w:rPr>
          <w:rFonts w:eastAsiaTheme="minorEastAsia"/>
          <w:b w:val="0"/>
          <w:smallCaps w:val="0"/>
          <w:sz w:val="22"/>
          <w:lang w:val="en-US" w:eastAsia="en-US" w:bidi="ar-SA"/>
        </w:rPr>
      </w:pPr>
      <w:hyperlink w:anchor="_Toc528603002" w:history="1">
        <w:r w:rsidRPr="003F5052">
          <w:rPr>
            <w:rStyle w:val="Hyperlink"/>
            <w:lang w:val="lt-LT"/>
          </w:rPr>
          <w:t>„Microsoft Dynamics 365“ paslaugos</w:t>
        </w:r>
        <w:r>
          <w:rPr>
            <w:webHidden/>
          </w:rPr>
          <w:tab/>
        </w:r>
        <w:r>
          <w:rPr>
            <w:webHidden/>
          </w:rPr>
          <w:fldChar w:fldCharType="begin"/>
        </w:r>
        <w:r>
          <w:rPr>
            <w:webHidden/>
          </w:rPr>
          <w:instrText xml:space="preserve"> PAGEREF _Toc528603002 \h </w:instrText>
        </w:r>
        <w:r>
          <w:rPr>
            <w:webHidden/>
          </w:rPr>
        </w:r>
        <w:r>
          <w:rPr>
            <w:webHidden/>
          </w:rPr>
          <w:fldChar w:fldCharType="separate"/>
        </w:r>
        <w:r>
          <w:rPr>
            <w:webHidden/>
          </w:rPr>
          <w:t>21</w:t>
        </w:r>
        <w:r>
          <w:rPr>
            <w:webHidden/>
          </w:rPr>
          <w:fldChar w:fldCharType="end"/>
        </w:r>
      </w:hyperlink>
    </w:p>
    <w:p w14:paraId="11E8EBCE" w14:textId="7E3B792E" w:rsidR="004E3C9C" w:rsidRDefault="004E3C9C">
      <w:pPr>
        <w:pStyle w:val="TOC2"/>
        <w:tabs>
          <w:tab w:val="right" w:leader="dot" w:pos="5030"/>
        </w:tabs>
        <w:rPr>
          <w:rFonts w:eastAsiaTheme="minorEastAsia"/>
          <w:b w:val="0"/>
          <w:smallCaps w:val="0"/>
          <w:noProof/>
          <w:sz w:val="22"/>
          <w:lang w:val="en-US" w:eastAsia="en-US" w:bidi="ar-SA"/>
        </w:rPr>
      </w:pPr>
      <w:hyperlink w:anchor="_Toc528603003" w:history="1">
        <w:r w:rsidRPr="003F5052">
          <w:rPr>
            <w:rStyle w:val="Hyperlink"/>
            <w:noProof/>
          </w:rPr>
          <w:t>„Office 365“ paslaugos</w:t>
        </w:r>
        <w:r>
          <w:rPr>
            <w:noProof/>
            <w:webHidden/>
          </w:rPr>
          <w:tab/>
        </w:r>
        <w:r>
          <w:rPr>
            <w:noProof/>
            <w:webHidden/>
          </w:rPr>
          <w:fldChar w:fldCharType="begin"/>
        </w:r>
        <w:r>
          <w:rPr>
            <w:noProof/>
            <w:webHidden/>
          </w:rPr>
          <w:instrText xml:space="preserve"> PAGEREF _Toc528603003 \h </w:instrText>
        </w:r>
        <w:r>
          <w:rPr>
            <w:noProof/>
            <w:webHidden/>
          </w:rPr>
        </w:r>
        <w:r>
          <w:rPr>
            <w:noProof/>
            <w:webHidden/>
          </w:rPr>
          <w:fldChar w:fldCharType="separate"/>
        </w:r>
        <w:r>
          <w:rPr>
            <w:noProof/>
            <w:webHidden/>
          </w:rPr>
          <w:t>24</w:t>
        </w:r>
        <w:r>
          <w:rPr>
            <w:noProof/>
            <w:webHidden/>
          </w:rPr>
          <w:fldChar w:fldCharType="end"/>
        </w:r>
      </w:hyperlink>
    </w:p>
    <w:p w14:paraId="2FAAF92E" w14:textId="3EA38693" w:rsidR="004E3C9C" w:rsidRDefault="004E3C9C">
      <w:pPr>
        <w:pStyle w:val="TOC4"/>
        <w:rPr>
          <w:rFonts w:eastAsiaTheme="minorEastAsia"/>
          <w:smallCaps w:val="0"/>
          <w:noProof/>
          <w:sz w:val="22"/>
          <w:lang w:val="en-US" w:eastAsia="en-US" w:bidi="ar-SA"/>
        </w:rPr>
      </w:pPr>
      <w:hyperlink w:anchor="_Toc528603004" w:history="1">
        <w:r w:rsidRPr="003F5052">
          <w:rPr>
            <w:rStyle w:val="Hyperlink"/>
            <w:noProof/>
          </w:rPr>
          <w:t>„Exchange Online“</w:t>
        </w:r>
        <w:r>
          <w:rPr>
            <w:noProof/>
            <w:webHidden/>
          </w:rPr>
          <w:tab/>
        </w:r>
        <w:r>
          <w:rPr>
            <w:noProof/>
            <w:webHidden/>
          </w:rPr>
          <w:fldChar w:fldCharType="begin"/>
        </w:r>
        <w:r>
          <w:rPr>
            <w:noProof/>
            <w:webHidden/>
          </w:rPr>
          <w:instrText xml:space="preserve"> PAGEREF _Toc528603004 \h </w:instrText>
        </w:r>
        <w:r>
          <w:rPr>
            <w:noProof/>
            <w:webHidden/>
          </w:rPr>
        </w:r>
        <w:r>
          <w:rPr>
            <w:noProof/>
            <w:webHidden/>
          </w:rPr>
          <w:fldChar w:fldCharType="separate"/>
        </w:r>
        <w:r>
          <w:rPr>
            <w:noProof/>
            <w:webHidden/>
          </w:rPr>
          <w:t>24</w:t>
        </w:r>
        <w:r>
          <w:rPr>
            <w:noProof/>
            <w:webHidden/>
          </w:rPr>
          <w:fldChar w:fldCharType="end"/>
        </w:r>
      </w:hyperlink>
    </w:p>
    <w:p w14:paraId="4D262E28" w14:textId="2AAAFCFA" w:rsidR="004E3C9C" w:rsidRDefault="004E3C9C">
      <w:pPr>
        <w:pStyle w:val="TOC4"/>
        <w:rPr>
          <w:rFonts w:eastAsiaTheme="minorEastAsia"/>
          <w:smallCaps w:val="0"/>
          <w:noProof/>
          <w:sz w:val="22"/>
          <w:lang w:val="en-US" w:eastAsia="en-US" w:bidi="ar-SA"/>
        </w:rPr>
      </w:pPr>
      <w:hyperlink w:anchor="_Toc528603005" w:history="1">
        <w:r w:rsidRPr="003F5052">
          <w:rPr>
            <w:rStyle w:val="Hyperlink"/>
            <w:noProof/>
          </w:rPr>
          <w:t>„Office 365“ programos</w:t>
        </w:r>
        <w:r>
          <w:rPr>
            <w:noProof/>
            <w:webHidden/>
          </w:rPr>
          <w:tab/>
        </w:r>
        <w:r>
          <w:rPr>
            <w:noProof/>
            <w:webHidden/>
          </w:rPr>
          <w:fldChar w:fldCharType="begin"/>
        </w:r>
        <w:r>
          <w:rPr>
            <w:noProof/>
            <w:webHidden/>
          </w:rPr>
          <w:instrText xml:space="preserve"> PAGEREF _Toc528603005 \h </w:instrText>
        </w:r>
        <w:r>
          <w:rPr>
            <w:noProof/>
            <w:webHidden/>
          </w:rPr>
        </w:r>
        <w:r>
          <w:rPr>
            <w:noProof/>
            <w:webHidden/>
          </w:rPr>
          <w:fldChar w:fldCharType="separate"/>
        </w:r>
        <w:r>
          <w:rPr>
            <w:noProof/>
            <w:webHidden/>
          </w:rPr>
          <w:t>26</w:t>
        </w:r>
        <w:r>
          <w:rPr>
            <w:noProof/>
            <w:webHidden/>
          </w:rPr>
          <w:fldChar w:fldCharType="end"/>
        </w:r>
      </w:hyperlink>
    </w:p>
    <w:p w14:paraId="4CC58335" w14:textId="0A64479B" w:rsidR="004E3C9C" w:rsidRDefault="004E3C9C">
      <w:pPr>
        <w:pStyle w:val="TOC4"/>
        <w:rPr>
          <w:rFonts w:eastAsiaTheme="minorEastAsia"/>
          <w:smallCaps w:val="0"/>
          <w:noProof/>
          <w:sz w:val="22"/>
          <w:lang w:val="en-US" w:eastAsia="en-US" w:bidi="ar-SA"/>
        </w:rPr>
      </w:pPr>
      <w:hyperlink w:anchor="_Toc528603006" w:history="1">
        <w:r w:rsidRPr="003F5052">
          <w:rPr>
            <w:rStyle w:val="Hyperlink"/>
            <w:noProof/>
          </w:rPr>
          <w:t>„Office Online“</w:t>
        </w:r>
        <w:r>
          <w:rPr>
            <w:noProof/>
            <w:webHidden/>
          </w:rPr>
          <w:tab/>
        </w:r>
        <w:r>
          <w:rPr>
            <w:noProof/>
            <w:webHidden/>
          </w:rPr>
          <w:fldChar w:fldCharType="begin"/>
        </w:r>
        <w:r>
          <w:rPr>
            <w:noProof/>
            <w:webHidden/>
          </w:rPr>
          <w:instrText xml:space="preserve"> PAGEREF _Toc528603006 \h </w:instrText>
        </w:r>
        <w:r>
          <w:rPr>
            <w:noProof/>
            <w:webHidden/>
          </w:rPr>
        </w:r>
        <w:r>
          <w:rPr>
            <w:noProof/>
            <w:webHidden/>
          </w:rPr>
          <w:fldChar w:fldCharType="separate"/>
        </w:r>
        <w:r>
          <w:rPr>
            <w:noProof/>
            <w:webHidden/>
          </w:rPr>
          <w:t>26</w:t>
        </w:r>
        <w:r>
          <w:rPr>
            <w:noProof/>
            <w:webHidden/>
          </w:rPr>
          <w:fldChar w:fldCharType="end"/>
        </w:r>
      </w:hyperlink>
    </w:p>
    <w:p w14:paraId="50475774" w14:textId="00D84ADC" w:rsidR="004E3C9C" w:rsidRDefault="004E3C9C">
      <w:pPr>
        <w:pStyle w:val="TOC4"/>
        <w:rPr>
          <w:rFonts w:eastAsiaTheme="minorEastAsia"/>
          <w:smallCaps w:val="0"/>
          <w:noProof/>
          <w:sz w:val="22"/>
          <w:lang w:val="en-US" w:eastAsia="en-US" w:bidi="ar-SA"/>
        </w:rPr>
      </w:pPr>
      <w:hyperlink w:anchor="_Toc528603007" w:history="1">
        <w:r w:rsidRPr="003F5052">
          <w:rPr>
            <w:rStyle w:val="Hyperlink"/>
            <w:noProof/>
          </w:rPr>
          <w:t>„OneDrive for Business“</w:t>
        </w:r>
        <w:r>
          <w:rPr>
            <w:noProof/>
            <w:webHidden/>
          </w:rPr>
          <w:tab/>
        </w:r>
        <w:r>
          <w:rPr>
            <w:noProof/>
            <w:webHidden/>
          </w:rPr>
          <w:fldChar w:fldCharType="begin"/>
        </w:r>
        <w:r>
          <w:rPr>
            <w:noProof/>
            <w:webHidden/>
          </w:rPr>
          <w:instrText xml:space="preserve"> PAGEREF _Toc528603007 \h </w:instrText>
        </w:r>
        <w:r>
          <w:rPr>
            <w:noProof/>
            <w:webHidden/>
          </w:rPr>
        </w:r>
        <w:r>
          <w:rPr>
            <w:noProof/>
            <w:webHidden/>
          </w:rPr>
          <w:fldChar w:fldCharType="separate"/>
        </w:r>
        <w:r>
          <w:rPr>
            <w:noProof/>
            <w:webHidden/>
          </w:rPr>
          <w:t>26</w:t>
        </w:r>
        <w:r>
          <w:rPr>
            <w:noProof/>
            <w:webHidden/>
          </w:rPr>
          <w:fldChar w:fldCharType="end"/>
        </w:r>
      </w:hyperlink>
    </w:p>
    <w:p w14:paraId="5BF2D6C1" w14:textId="5088AD9B" w:rsidR="004E3C9C" w:rsidRDefault="004E3C9C">
      <w:pPr>
        <w:pStyle w:val="TOC4"/>
        <w:rPr>
          <w:rFonts w:eastAsiaTheme="minorEastAsia"/>
          <w:smallCaps w:val="0"/>
          <w:noProof/>
          <w:sz w:val="22"/>
          <w:lang w:val="en-US" w:eastAsia="en-US" w:bidi="ar-SA"/>
        </w:rPr>
      </w:pPr>
      <w:hyperlink w:anchor="_Toc528603008" w:history="1">
        <w:r w:rsidRPr="003F5052">
          <w:rPr>
            <w:rStyle w:val="Hyperlink"/>
            <w:noProof/>
          </w:rPr>
          <w:t>„Project Online“</w:t>
        </w:r>
        <w:r>
          <w:rPr>
            <w:noProof/>
            <w:webHidden/>
          </w:rPr>
          <w:tab/>
        </w:r>
        <w:r>
          <w:rPr>
            <w:noProof/>
            <w:webHidden/>
          </w:rPr>
          <w:fldChar w:fldCharType="begin"/>
        </w:r>
        <w:r>
          <w:rPr>
            <w:noProof/>
            <w:webHidden/>
          </w:rPr>
          <w:instrText xml:space="preserve"> PAGEREF _Toc528603008 \h </w:instrText>
        </w:r>
        <w:r>
          <w:rPr>
            <w:noProof/>
            <w:webHidden/>
          </w:rPr>
        </w:r>
        <w:r>
          <w:rPr>
            <w:noProof/>
            <w:webHidden/>
          </w:rPr>
          <w:fldChar w:fldCharType="separate"/>
        </w:r>
        <w:r>
          <w:rPr>
            <w:noProof/>
            <w:webHidden/>
          </w:rPr>
          <w:t>27</w:t>
        </w:r>
        <w:r>
          <w:rPr>
            <w:noProof/>
            <w:webHidden/>
          </w:rPr>
          <w:fldChar w:fldCharType="end"/>
        </w:r>
      </w:hyperlink>
    </w:p>
    <w:p w14:paraId="0E258D3F" w14:textId="3F3566D0" w:rsidR="004E3C9C" w:rsidRDefault="004E3C9C">
      <w:pPr>
        <w:pStyle w:val="TOC4"/>
        <w:rPr>
          <w:rFonts w:eastAsiaTheme="minorEastAsia"/>
          <w:smallCaps w:val="0"/>
          <w:noProof/>
          <w:sz w:val="22"/>
          <w:lang w:val="en-US" w:eastAsia="en-US" w:bidi="ar-SA"/>
        </w:rPr>
      </w:pPr>
      <w:hyperlink w:anchor="_Toc528603009" w:history="1">
        <w:r w:rsidRPr="003F5052">
          <w:rPr>
            <w:rStyle w:val="Hyperlink"/>
            <w:noProof/>
          </w:rPr>
          <w:t>„SharePoint Online“</w:t>
        </w:r>
        <w:r>
          <w:rPr>
            <w:noProof/>
            <w:webHidden/>
          </w:rPr>
          <w:tab/>
        </w:r>
        <w:r>
          <w:rPr>
            <w:noProof/>
            <w:webHidden/>
          </w:rPr>
          <w:fldChar w:fldCharType="begin"/>
        </w:r>
        <w:r>
          <w:rPr>
            <w:noProof/>
            <w:webHidden/>
          </w:rPr>
          <w:instrText xml:space="preserve"> PAGEREF _Toc528603009 \h </w:instrText>
        </w:r>
        <w:r>
          <w:rPr>
            <w:noProof/>
            <w:webHidden/>
          </w:rPr>
        </w:r>
        <w:r>
          <w:rPr>
            <w:noProof/>
            <w:webHidden/>
          </w:rPr>
          <w:fldChar w:fldCharType="separate"/>
        </w:r>
        <w:r>
          <w:rPr>
            <w:noProof/>
            <w:webHidden/>
          </w:rPr>
          <w:t>27</w:t>
        </w:r>
        <w:r>
          <w:rPr>
            <w:noProof/>
            <w:webHidden/>
          </w:rPr>
          <w:fldChar w:fldCharType="end"/>
        </w:r>
      </w:hyperlink>
    </w:p>
    <w:p w14:paraId="51A86946" w14:textId="432A7565" w:rsidR="004E3C9C" w:rsidRDefault="004E3C9C">
      <w:pPr>
        <w:pStyle w:val="TOC4"/>
        <w:rPr>
          <w:rFonts w:eastAsiaTheme="minorEastAsia"/>
          <w:smallCaps w:val="0"/>
          <w:noProof/>
          <w:sz w:val="22"/>
          <w:lang w:val="en-US" w:eastAsia="en-US" w:bidi="ar-SA"/>
        </w:rPr>
      </w:pPr>
      <w:hyperlink w:anchor="_Toc528603010" w:history="1">
        <w:r w:rsidRPr="003F5052">
          <w:rPr>
            <w:rStyle w:val="Hyperlink"/>
            <w:noProof/>
          </w:rPr>
          <w:t>Garso paslaugos</w:t>
        </w:r>
        <w:r>
          <w:rPr>
            <w:noProof/>
            <w:webHidden/>
          </w:rPr>
          <w:tab/>
        </w:r>
        <w:r>
          <w:rPr>
            <w:noProof/>
            <w:webHidden/>
          </w:rPr>
          <w:fldChar w:fldCharType="begin"/>
        </w:r>
        <w:r>
          <w:rPr>
            <w:noProof/>
            <w:webHidden/>
          </w:rPr>
          <w:instrText xml:space="preserve"> PAGEREF _Toc528603010 \h </w:instrText>
        </w:r>
        <w:r>
          <w:rPr>
            <w:noProof/>
            <w:webHidden/>
          </w:rPr>
        </w:r>
        <w:r>
          <w:rPr>
            <w:noProof/>
            <w:webHidden/>
          </w:rPr>
          <w:fldChar w:fldCharType="separate"/>
        </w:r>
        <w:r>
          <w:rPr>
            <w:noProof/>
            <w:webHidden/>
          </w:rPr>
          <w:t>27</w:t>
        </w:r>
        <w:r>
          <w:rPr>
            <w:noProof/>
            <w:webHidden/>
          </w:rPr>
          <w:fldChar w:fldCharType="end"/>
        </w:r>
      </w:hyperlink>
    </w:p>
    <w:p w14:paraId="44DB95E5" w14:textId="58D129C4" w:rsidR="004E3C9C" w:rsidRDefault="004E3C9C">
      <w:pPr>
        <w:pStyle w:val="TOC2"/>
        <w:tabs>
          <w:tab w:val="right" w:leader="dot" w:pos="5030"/>
        </w:tabs>
        <w:rPr>
          <w:rFonts w:eastAsiaTheme="minorEastAsia"/>
          <w:b w:val="0"/>
          <w:smallCaps w:val="0"/>
          <w:noProof/>
          <w:sz w:val="22"/>
          <w:lang w:val="en-US" w:eastAsia="en-US" w:bidi="ar-SA"/>
        </w:rPr>
      </w:pPr>
      <w:hyperlink w:anchor="_Toc528603011" w:history="1">
        <w:r w:rsidRPr="003F5052">
          <w:rPr>
            <w:rStyle w:val="Hyperlink"/>
            <w:noProof/>
          </w:rPr>
          <w:t>Kitos internete teikiamos paslaugos</w:t>
        </w:r>
        <w:r>
          <w:rPr>
            <w:noProof/>
            <w:webHidden/>
          </w:rPr>
          <w:tab/>
        </w:r>
        <w:r>
          <w:rPr>
            <w:noProof/>
            <w:webHidden/>
          </w:rPr>
          <w:fldChar w:fldCharType="begin"/>
        </w:r>
        <w:r>
          <w:rPr>
            <w:noProof/>
            <w:webHidden/>
          </w:rPr>
          <w:instrText xml:space="preserve"> PAGEREF _Toc528603011 \h </w:instrText>
        </w:r>
        <w:r>
          <w:rPr>
            <w:noProof/>
            <w:webHidden/>
          </w:rPr>
        </w:r>
        <w:r>
          <w:rPr>
            <w:noProof/>
            <w:webHidden/>
          </w:rPr>
          <w:fldChar w:fldCharType="separate"/>
        </w:r>
        <w:r>
          <w:rPr>
            <w:noProof/>
            <w:webHidden/>
          </w:rPr>
          <w:t>28</w:t>
        </w:r>
        <w:r>
          <w:rPr>
            <w:noProof/>
            <w:webHidden/>
          </w:rPr>
          <w:fldChar w:fldCharType="end"/>
        </w:r>
      </w:hyperlink>
    </w:p>
    <w:p w14:paraId="37124882" w14:textId="3CF5B15C" w:rsidR="004E3C9C" w:rsidRDefault="004E3C9C">
      <w:pPr>
        <w:pStyle w:val="TOC4"/>
        <w:rPr>
          <w:rFonts w:eastAsiaTheme="minorEastAsia"/>
          <w:smallCaps w:val="0"/>
          <w:noProof/>
          <w:sz w:val="22"/>
          <w:lang w:val="en-US" w:eastAsia="en-US" w:bidi="ar-SA"/>
        </w:rPr>
      </w:pPr>
      <w:hyperlink w:anchor="_Toc528603012" w:history="1">
        <w:r w:rsidRPr="003F5052">
          <w:rPr>
            <w:rStyle w:val="Hyperlink"/>
            <w:noProof/>
          </w:rPr>
          <w:t>„Bing Maps Enterprise Platform“ ir „Mobile Asset Management Platform“</w:t>
        </w:r>
        <w:r>
          <w:rPr>
            <w:noProof/>
            <w:webHidden/>
          </w:rPr>
          <w:tab/>
        </w:r>
        <w:r>
          <w:rPr>
            <w:noProof/>
            <w:webHidden/>
          </w:rPr>
          <w:fldChar w:fldCharType="begin"/>
        </w:r>
        <w:r>
          <w:rPr>
            <w:noProof/>
            <w:webHidden/>
          </w:rPr>
          <w:instrText xml:space="preserve"> PAGEREF _Toc528603012 \h </w:instrText>
        </w:r>
        <w:r>
          <w:rPr>
            <w:noProof/>
            <w:webHidden/>
          </w:rPr>
        </w:r>
        <w:r>
          <w:rPr>
            <w:noProof/>
            <w:webHidden/>
          </w:rPr>
          <w:fldChar w:fldCharType="separate"/>
        </w:r>
        <w:r>
          <w:rPr>
            <w:noProof/>
            <w:webHidden/>
          </w:rPr>
          <w:t>28</w:t>
        </w:r>
        <w:r>
          <w:rPr>
            <w:noProof/>
            <w:webHidden/>
          </w:rPr>
          <w:fldChar w:fldCharType="end"/>
        </w:r>
      </w:hyperlink>
    </w:p>
    <w:p w14:paraId="537486A8" w14:textId="7A8148D4" w:rsidR="004E3C9C" w:rsidRDefault="004E3C9C">
      <w:pPr>
        <w:pStyle w:val="TOC4"/>
        <w:rPr>
          <w:rFonts w:eastAsiaTheme="minorEastAsia"/>
          <w:smallCaps w:val="0"/>
          <w:noProof/>
          <w:sz w:val="22"/>
          <w:lang w:val="en-US" w:eastAsia="en-US" w:bidi="ar-SA"/>
        </w:rPr>
      </w:pPr>
      <w:hyperlink w:anchor="_Toc528603013" w:history="1">
        <w:r w:rsidRPr="003F5052">
          <w:rPr>
            <w:rStyle w:val="Hyperlink"/>
            <w:noProof/>
          </w:rPr>
          <w:t>Įmonėms skirtų programų platforma</w:t>
        </w:r>
        <w:r>
          <w:rPr>
            <w:noProof/>
            <w:webHidden/>
          </w:rPr>
          <w:tab/>
        </w:r>
        <w:r>
          <w:rPr>
            <w:noProof/>
            <w:webHidden/>
          </w:rPr>
          <w:fldChar w:fldCharType="begin"/>
        </w:r>
        <w:r>
          <w:rPr>
            <w:noProof/>
            <w:webHidden/>
          </w:rPr>
          <w:instrText xml:space="preserve"> PAGEREF _Toc528603013 \h </w:instrText>
        </w:r>
        <w:r>
          <w:rPr>
            <w:noProof/>
            <w:webHidden/>
          </w:rPr>
        </w:r>
        <w:r>
          <w:rPr>
            <w:noProof/>
            <w:webHidden/>
          </w:rPr>
          <w:fldChar w:fldCharType="separate"/>
        </w:r>
        <w:r>
          <w:rPr>
            <w:noProof/>
            <w:webHidden/>
          </w:rPr>
          <w:t>29</w:t>
        </w:r>
        <w:r>
          <w:rPr>
            <w:noProof/>
            <w:webHidden/>
          </w:rPr>
          <w:fldChar w:fldCharType="end"/>
        </w:r>
      </w:hyperlink>
    </w:p>
    <w:p w14:paraId="385EB64B" w14:textId="3FDC3B0D" w:rsidR="004E3C9C" w:rsidRDefault="004E3C9C">
      <w:pPr>
        <w:pStyle w:val="TOC4"/>
        <w:rPr>
          <w:rFonts w:eastAsiaTheme="minorEastAsia"/>
          <w:smallCaps w:val="0"/>
          <w:noProof/>
          <w:sz w:val="22"/>
          <w:lang w:val="en-US" w:eastAsia="en-US" w:bidi="ar-SA"/>
        </w:rPr>
      </w:pPr>
      <w:hyperlink w:anchor="_Toc528603014" w:history="1">
        <w:r w:rsidRPr="003F5052">
          <w:rPr>
            <w:rStyle w:val="Hyperlink"/>
            <w:noProof/>
          </w:rPr>
          <w:t>„Microsoft Cloud App Security“</w:t>
        </w:r>
        <w:r>
          <w:rPr>
            <w:noProof/>
            <w:webHidden/>
          </w:rPr>
          <w:tab/>
        </w:r>
        <w:r>
          <w:rPr>
            <w:noProof/>
            <w:webHidden/>
          </w:rPr>
          <w:fldChar w:fldCharType="begin"/>
        </w:r>
        <w:r>
          <w:rPr>
            <w:noProof/>
            <w:webHidden/>
          </w:rPr>
          <w:instrText xml:space="preserve"> PAGEREF _Toc528603014 \h </w:instrText>
        </w:r>
        <w:r>
          <w:rPr>
            <w:noProof/>
            <w:webHidden/>
          </w:rPr>
        </w:r>
        <w:r>
          <w:rPr>
            <w:noProof/>
            <w:webHidden/>
          </w:rPr>
          <w:fldChar w:fldCharType="separate"/>
        </w:r>
        <w:r>
          <w:rPr>
            <w:noProof/>
            <w:webHidden/>
          </w:rPr>
          <w:t>30</w:t>
        </w:r>
        <w:r>
          <w:rPr>
            <w:noProof/>
            <w:webHidden/>
          </w:rPr>
          <w:fldChar w:fldCharType="end"/>
        </w:r>
      </w:hyperlink>
    </w:p>
    <w:p w14:paraId="24843E3A" w14:textId="797D13DB" w:rsidR="004E3C9C" w:rsidRDefault="004E3C9C">
      <w:pPr>
        <w:pStyle w:val="TOC4"/>
        <w:rPr>
          <w:rFonts w:eastAsiaTheme="minorEastAsia"/>
          <w:smallCaps w:val="0"/>
          <w:noProof/>
          <w:sz w:val="22"/>
          <w:lang w:val="en-US" w:eastAsia="en-US" w:bidi="ar-SA"/>
        </w:rPr>
      </w:pPr>
      <w:hyperlink w:anchor="_Toc528603015" w:history="1">
        <w:r w:rsidRPr="003F5052">
          <w:rPr>
            <w:rStyle w:val="Hyperlink"/>
            <w:noProof/>
          </w:rPr>
          <w:t>„Microsoft Intune“</w:t>
        </w:r>
        <w:r>
          <w:rPr>
            <w:noProof/>
            <w:webHidden/>
          </w:rPr>
          <w:tab/>
        </w:r>
        <w:r>
          <w:rPr>
            <w:noProof/>
            <w:webHidden/>
          </w:rPr>
          <w:fldChar w:fldCharType="begin"/>
        </w:r>
        <w:r>
          <w:rPr>
            <w:noProof/>
            <w:webHidden/>
          </w:rPr>
          <w:instrText xml:space="preserve"> PAGEREF _Toc528603015 \h </w:instrText>
        </w:r>
        <w:r>
          <w:rPr>
            <w:noProof/>
            <w:webHidden/>
          </w:rPr>
        </w:r>
        <w:r>
          <w:rPr>
            <w:noProof/>
            <w:webHidden/>
          </w:rPr>
          <w:fldChar w:fldCharType="separate"/>
        </w:r>
        <w:r>
          <w:rPr>
            <w:noProof/>
            <w:webHidden/>
          </w:rPr>
          <w:t>30</w:t>
        </w:r>
        <w:r>
          <w:rPr>
            <w:noProof/>
            <w:webHidden/>
          </w:rPr>
          <w:fldChar w:fldCharType="end"/>
        </w:r>
      </w:hyperlink>
    </w:p>
    <w:p w14:paraId="00540EE4" w14:textId="1986967E" w:rsidR="004E3C9C" w:rsidRDefault="004E3C9C">
      <w:pPr>
        <w:pStyle w:val="TOC4"/>
        <w:rPr>
          <w:rFonts w:eastAsiaTheme="minorEastAsia"/>
          <w:smallCaps w:val="0"/>
          <w:noProof/>
          <w:sz w:val="22"/>
          <w:lang w:val="en-US" w:eastAsia="en-US" w:bidi="ar-SA"/>
        </w:rPr>
      </w:pPr>
      <w:hyperlink w:anchor="_Toc528603016" w:history="1">
        <w:r w:rsidRPr="003F5052">
          <w:rPr>
            <w:rStyle w:val="Hyperlink"/>
            <w:noProof/>
          </w:rPr>
          <w:t>„Microsoft Learning“</w:t>
        </w:r>
        <w:r>
          <w:rPr>
            <w:noProof/>
            <w:webHidden/>
          </w:rPr>
          <w:tab/>
        </w:r>
        <w:r>
          <w:rPr>
            <w:noProof/>
            <w:webHidden/>
          </w:rPr>
          <w:fldChar w:fldCharType="begin"/>
        </w:r>
        <w:r>
          <w:rPr>
            <w:noProof/>
            <w:webHidden/>
          </w:rPr>
          <w:instrText xml:space="preserve"> PAGEREF _Toc528603016 \h </w:instrText>
        </w:r>
        <w:r>
          <w:rPr>
            <w:noProof/>
            <w:webHidden/>
          </w:rPr>
        </w:r>
        <w:r>
          <w:rPr>
            <w:noProof/>
            <w:webHidden/>
          </w:rPr>
          <w:fldChar w:fldCharType="separate"/>
        </w:r>
        <w:r>
          <w:rPr>
            <w:noProof/>
            <w:webHidden/>
          </w:rPr>
          <w:t>30</w:t>
        </w:r>
        <w:r>
          <w:rPr>
            <w:noProof/>
            <w:webHidden/>
          </w:rPr>
          <w:fldChar w:fldCharType="end"/>
        </w:r>
      </w:hyperlink>
    </w:p>
    <w:p w14:paraId="33CBEFCF" w14:textId="098DDFAC" w:rsidR="004E3C9C" w:rsidRDefault="004E3C9C">
      <w:pPr>
        <w:pStyle w:val="TOC4"/>
        <w:rPr>
          <w:rFonts w:eastAsiaTheme="minorEastAsia"/>
          <w:smallCaps w:val="0"/>
          <w:noProof/>
          <w:sz w:val="22"/>
          <w:lang w:val="en-US" w:eastAsia="en-US" w:bidi="ar-SA"/>
        </w:rPr>
      </w:pPr>
      <w:hyperlink w:anchor="_Toc528603017" w:history="1">
        <w:r w:rsidRPr="003F5052">
          <w:rPr>
            <w:rStyle w:val="Hyperlink"/>
            <w:noProof/>
          </w:rPr>
          <w:t>„Minecraft“: „Education Edition“</w:t>
        </w:r>
        <w:r>
          <w:rPr>
            <w:noProof/>
            <w:webHidden/>
          </w:rPr>
          <w:tab/>
        </w:r>
        <w:r>
          <w:rPr>
            <w:noProof/>
            <w:webHidden/>
          </w:rPr>
          <w:fldChar w:fldCharType="begin"/>
        </w:r>
        <w:r>
          <w:rPr>
            <w:noProof/>
            <w:webHidden/>
          </w:rPr>
          <w:instrText xml:space="preserve"> PAGEREF _Toc528603017 \h </w:instrText>
        </w:r>
        <w:r>
          <w:rPr>
            <w:noProof/>
            <w:webHidden/>
          </w:rPr>
        </w:r>
        <w:r>
          <w:rPr>
            <w:noProof/>
            <w:webHidden/>
          </w:rPr>
          <w:fldChar w:fldCharType="separate"/>
        </w:r>
        <w:r>
          <w:rPr>
            <w:noProof/>
            <w:webHidden/>
          </w:rPr>
          <w:t>31</w:t>
        </w:r>
        <w:r>
          <w:rPr>
            <w:noProof/>
            <w:webHidden/>
          </w:rPr>
          <w:fldChar w:fldCharType="end"/>
        </w:r>
      </w:hyperlink>
    </w:p>
    <w:p w14:paraId="31BBADC5" w14:textId="64953E12" w:rsidR="004E3C9C" w:rsidRDefault="004E3C9C">
      <w:pPr>
        <w:pStyle w:val="TOC4"/>
        <w:rPr>
          <w:rFonts w:eastAsiaTheme="minorEastAsia"/>
          <w:smallCaps w:val="0"/>
          <w:noProof/>
          <w:sz w:val="22"/>
          <w:lang w:val="en-US" w:eastAsia="en-US" w:bidi="ar-SA"/>
        </w:rPr>
      </w:pPr>
      <w:hyperlink w:anchor="_Toc528603018" w:history="1">
        <w:r w:rsidRPr="003F5052">
          <w:rPr>
            <w:rStyle w:val="Hyperlink"/>
            <w:noProof/>
          </w:rPr>
          <w:t>„Office 365 Developer“</w:t>
        </w:r>
        <w:r>
          <w:rPr>
            <w:noProof/>
            <w:webHidden/>
          </w:rPr>
          <w:tab/>
        </w:r>
        <w:r>
          <w:rPr>
            <w:noProof/>
            <w:webHidden/>
          </w:rPr>
          <w:fldChar w:fldCharType="begin"/>
        </w:r>
        <w:r>
          <w:rPr>
            <w:noProof/>
            <w:webHidden/>
          </w:rPr>
          <w:instrText xml:space="preserve"> PAGEREF _Toc528603018 \h </w:instrText>
        </w:r>
        <w:r>
          <w:rPr>
            <w:noProof/>
            <w:webHidden/>
          </w:rPr>
        </w:r>
        <w:r>
          <w:rPr>
            <w:noProof/>
            <w:webHidden/>
          </w:rPr>
          <w:fldChar w:fldCharType="separate"/>
        </w:r>
        <w:r>
          <w:rPr>
            <w:noProof/>
            <w:webHidden/>
          </w:rPr>
          <w:t>31</w:t>
        </w:r>
        <w:r>
          <w:rPr>
            <w:noProof/>
            <w:webHidden/>
          </w:rPr>
          <w:fldChar w:fldCharType="end"/>
        </w:r>
      </w:hyperlink>
    </w:p>
    <w:p w14:paraId="08063111" w14:textId="0DB0C0D4" w:rsidR="004E3C9C" w:rsidRDefault="004E3C9C">
      <w:pPr>
        <w:pStyle w:val="TOC4"/>
        <w:rPr>
          <w:rFonts w:eastAsiaTheme="minorEastAsia"/>
          <w:smallCaps w:val="0"/>
          <w:noProof/>
          <w:sz w:val="22"/>
          <w:lang w:val="en-US" w:eastAsia="en-US" w:bidi="ar-SA"/>
        </w:rPr>
      </w:pPr>
      <w:hyperlink w:anchor="_Toc528603019" w:history="1">
        <w:r w:rsidRPr="003F5052">
          <w:rPr>
            <w:rStyle w:val="Hyperlink"/>
            <w:noProof/>
          </w:rPr>
          <w:t>„Windows“ kompiuterio operacinė sistema</w:t>
        </w:r>
        <w:r>
          <w:rPr>
            <w:noProof/>
            <w:webHidden/>
          </w:rPr>
          <w:tab/>
        </w:r>
        <w:r>
          <w:rPr>
            <w:noProof/>
            <w:webHidden/>
          </w:rPr>
          <w:fldChar w:fldCharType="begin"/>
        </w:r>
        <w:r>
          <w:rPr>
            <w:noProof/>
            <w:webHidden/>
          </w:rPr>
          <w:instrText xml:space="preserve"> PAGEREF _Toc528603019 \h </w:instrText>
        </w:r>
        <w:r>
          <w:rPr>
            <w:noProof/>
            <w:webHidden/>
          </w:rPr>
        </w:r>
        <w:r>
          <w:rPr>
            <w:noProof/>
            <w:webHidden/>
          </w:rPr>
          <w:fldChar w:fldCharType="separate"/>
        </w:r>
        <w:r>
          <w:rPr>
            <w:noProof/>
            <w:webHidden/>
          </w:rPr>
          <w:t>31</w:t>
        </w:r>
        <w:r>
          <w:rPr>
            <w:noProof/>
            <w:webHidden/>
          </w:rPr>
          <w:fldChar w:fldCharType="end"/>
        </w:r>
      </w:hyperlink>
    </w:p>
    <w:p w14:paraId="70950C20" w14:textId="7EB834BE" w:rsidR="004E3C9C" w:rsidRDefault="004E3C9C">
      <w:pPr>
        <w:pStyle w:val="TOC1"/>
        <w:tabs>
          <w:tab w:val="right" w:leader="dot" w:pos="5030"/>
        </w:tabs>
        <w:rPr>
          <w:rFonts w:eastAsiaTheme="minorEastAsia"/>
          <w:b w:val="0"/>
          <w:caps w:val="0"/>
          <w:noProof/>
          <w:sz w:val="22"/>
          <w:lang w:val="en-US" w:eastAsia="en-US" w:bidi="ar-SA"/>
        </w:rPr>
      </w:pPr>
      <w:hyperlink w:anchor="_Toc528603020" w:history="1">
        <w:r w:rsidRPr="003F5052">
          <w:rPr>
            <w:rStyle w:val="Hyperlink"/>
            <w:noProof/>
          </w:rPr>
          <w:t>1 priedas. Pranešimai</w:t>
        </w:r>
        <w:r>
          <w:rPr>
            <w:noProof/>
            <w:webHidden/>
          </w:rPr>
          <w:tab/>
        </w:r>
        <w:r>
          <w:rPr>
            <w:noProof/>
            <w:webHidden/>
          </w:rPr>
          <w:fldChar w:fldCharType="begin"/>
        </w:r>
        <w:r>
          <w:rPr>
            <w:noProof/>
            <w:webHidden/>
          </w:rPr>
          <w:instrText xml:space="preserve"> PAGEREF _Toc528603020 \h </w:instrText>
        </w:r>
        <w:r>
          <w:rPr>
            <w:noProof/>
            <w:webHidden/>
          </w:rPr>
        </w:r>
        <w:r>
          <w:rPr>
            <w:noProof/>
            <w:webHidden/>
          </w:rPr>
          <w:fldChar w:fldCharType="separate"/>
        </w:r>
        <w:r>
          <w:rPr>
            <w:noProof/>
            <w:webHidden/>
          </w:rPr>
          <w:t>32</w:t>
        </w:r>
        <w:r>
          <w:rPr>
            <w:noProof/>
            <w:webHidden/>
          </w:rPr>
          <w:fldChar w:fldCharType="end"/>
        </w:r>
      </w:hyperlink>
    </w:p>
    <w:p w14:paraId="20FF153F" w14:textId="21200441" w:rsidR="004E3C9C" w:rsidRDefault="004E3C9C">
      <w:pPr>
        <w:pStyle w:val="TOC3"/>
        <w:rPr>
          <w:rFonts w:eastAsiaTheme="minorEastAsia"/>
          <w:b w:val="0"/>
          <w:smallCaps w:val="0"/>
          <w:sz w:val="22"/>
          <w:lang w:val="en-US" w:eastAsia="en-US" w:bidi="ar-SA"/>
        </w:rPr>
      </w:pPr>
      <w:hyperlink w:anchor="_Toc528603021" w:history="1">
        <w:r w:rsidRPr="003F5052">
          <w:rPr>
            <w:rStyle w:val="Hyperlink"/>
            <w:lang w:val="lt-LT"/>
          </w:rPr>
          <w:t>„Bing Maps“</w:t>
        </w:r>
        <w:r>
          <w:rPr>
            <w:webHidden/>
          </w:rPr>
          <w:tab/>
        </w:r>
        <w:r>
          <w:rPr>
            <w:webHidden/>
          </w:rPr>
          <w:fldChar w:fldCharType="begin"/>
        </w:r>
        <w:r>
          <w:rPr>
            <w:webHidden/>
          </w:rPr>
          <w:instrText xml:space="preserve"> PAGEREF _Toc528603021 \h </w:instrText>
        </w:r>
        <w:r>
          <w:rPr>
            <w:webHidden/>
          </w:rPr>
        </w:r>
        <w:r>
          <w:rPr>
            <w:webHidden/>
          </w:rPr>
          <w:fldChar w:fldCharType="separate"/>
        </w:r>
        <w:r>
          <w:rPr>
            <w:webHidden/>
          </w:rPr>
          <w:t>32</w:t>
        </w:r>
        <w:r>
          <w:rPr>
            <w:webHidden/>
          </w:rPr>
          <w:fldChar w:fldCharType="end"/>
        </w:r>
      </w:hyperlink>
    </w:p>
    <w:p w14:paraId="74DEE1D5" w14:textId="2F36848C" w:rsidR="004E3C9C" w:rsidRDefault="004E3C9C">
      <w:pPr>
        <w:pStyle w:val="TOC3"/>
        <w:rPr>
          <w:rFonts w:eastAsiaTheme="minorEastAsia"/>
          <w:b w:val="0"/>
          <w:smallCaps w:val="0"/>
          <w:sz w:val="22"/>
          <w:lang w:val="en-US" w:eastAsia="en-US" w:bidi="ar-SA"/>
        </w:rPr>
      </w:pPr>
      <w:hyperlink w:anchor="_Toc528603022" w:history="1">
        <w:r w:rsidRPr="003F5052">
          <w:rPr>
            <w:rStyle w:val="Hyperlink"/>
            <w:lang w:val="lt-LT"/>
          </w:rPr>
          <w:t>Profesionalios paslaugos</w:t>
        </w:r>
        <w:r>
          <w:rPr>
            <w:webHidden/>
          </w:rPr>
          <w:tab/>
        </w:r>
        <w:r>
          <w:rPr>
            <w:webHidden/>
          </w:rPr>
          <w:fldChar w:fldCharType="begin"/>
        </w:r>
        <w:r>
          <w:rPr>
            <w:webHidden/>
          </w:rPr>
          <w:instrText xml:space="preserve"> PAGEREF _Toc528603022 \h </w:instrText>
        </w:r>
        <w:r>
          <w:rPr>
            <w:webHidden/>
          </w:rPr>
        </w:r>
        <w:r>
          <w:rPr>
            <w:webHidden/>
          </w:rPr>
          <w:fldChar w:fldCharType="separate"/>
        </w:r>
        <w:r>
          <w:rPr>
            <w:webHidden/>
          </w:rPr>
          <w:t>32</w:t>
        </w:r>
        <w:r>
          <w:rPr>
            <w:webHidden/>
          </w:rPr>
          <w:fldChar w:fldCharType="end"/>
        </w:r>
      </w:hyperlink>
    </w:p>
    <w:p w14:paraId="258AA151" w14:textId="0D3E5A75" w:rsidR="004E3C9C" w:rsidRDefault="004E3C9C">
      <w:pPr>
        <w:pStyle w:val="TOC3"/>
        <w:rPr>
          <w:rFonts w:eastAsiaTheme="minorEastAsia"/>
          <w:b w:val="0"/>
          <w:smallCaps w:val="0"/>
          <w:sz w:val="22"/>
          <w:lang w:val="en-US" w:eastAsia="en-US" w:bidi="ar-SA"/>
        </w:rPr>
      </w:pPr>
      <w:hyperlink w:anchor="_Toc528603023" w:history="1">
        <w:r w:rsidRPr="003F5052">
          <w:rPr>
            <w:rStyle w:val="Hyperlink"/>
            <w:lang w:val="lt-LT"/>
          </w:rPr>
          <w:t>Pranešimas apie „Azure Media“ paslaugų H.265/HEVC kodavimą</w:t>
        </w:r>
        <w:r>
          <w:rPr>
            <w:webHidden/>
          </w:rPr>
          <w:tab/>
        </w:r>
        <w:r>
          <w:rPr>
            <w:webHidden/>
          </w:rPr>
          <w:fldChar w:fldCharType="begin"/>
        </w:r>
        <w:r>
          <w:rPr>
            <w:webHidden/>
          </w:rPr>
          <w:instrText xml:space="preserve"> PAGEREF _Toc528603023 \h </w:instrText>
        </w:r>
        <w:r>
          <w:rPr>
            <w:webHidden/>
          </w:rPr>
        </w:r>
        <w:r>
          <w:rPr>
            <w:webHidden/>
          </w:rPr>
          <w:fldChar w:fldCharType="separate"/>
        </w:r>
        <w:r>
          <w:rPr>
            <w:webHidden/>
          </w:rPr>
          <w:t>34</w:t>
        </w:r>
        <w:r>
          <w:rPr>
            <w:webHidden/>
          </w:rPr>
          <w:fldChar w:fldCharType="end"/>
        </w:r>
      </w:hyperlink>
    </w:p>
    <w:p w14:paraId="525B5A7F" w14:textId="385AA292" w:rsidR="004E3C9C" w:rsidRDefault="004E3C9C">
      <w:pPr>
        <w:pStyle w:val="TOC3"/>
        <w:rPr>
          <w:rFonts w:eastAsiaTheme="minorEastAsia"/>
          <w:b w:val="0"/>
          <w:smallCaps w:val="0"/>
          <w:sz w:val="22"/>
          <w:lang w:val="en-US" w:eastAsia="en-US" w:bidi="ar-SA"/>
        </w:rPr>
      </w:pPr>
      <w:hyperlink w:anchor="_Toc528603024" w:history="1">
        <w:r w:rsidRPr="003F5052">
          <w:rPr>
            <w:rStyle w:val="Hyperlink"/>
            <w:lang w:val="lt-LT"/>
          </w:rPr>
          <w:t>Pranešimas apie „Adobe Flash Player“</w:t>
        </w:r>
        <w:r>
          <w:rPr>
            <w:webHidden/>
          </w:rPr>
          <w:tab/>
        </w:r>
        <w:r>
          <w:rPr>
            <w:webHidden/>
          </w:rPr>
          <w:fldChar w:fldCharType="begin"/>
        </w:r>
        <w:r>
          <w:rPr>
            <w:webHidden/>
          </w:rPr>
          <w:instrText xml:space="preserve"> PAGEREF _Toc528603024 \h </w:instrText>
        </w:r>
        <w:r>
          <w:rPr>
            <w:webHidden/>
          </w:rPr>
        </w:r>
        <w:r>
          <w:rPr>
            <w:webHidden/>
          </w:rPr>
          <w:fldChar w:fldCharType="separate"/>
        </w:r>
        <w:r>
          <w:rPr>
            <w:webHidden/>
          </w:rPr>
          <w:t>34</w:t>
        </w:r>
        <w:r>
          <w:rPr>
            <w:webHidden/>
          </w:rPr>
          <w:fldChar w:fldCharType="end"/>
        </w:r>
      </w:hyperlink>
    </w:p>
    <w:p w14:paraId="15AB8B36" w14:textId="30F55117" w:rsidR="004E3C9C" w:rsidRDefault="004E3C9C">
      <w:pPr>
        <w:pStyle w:val="TOC3"/>
        <w:rPr>
          <w:rFonts w:eastAsiaTheme="minorEastAsia"/>
          <w:b w:val="0"/>
          <w:smallCaps w:val="0"/>
          <w:sz w:val="22"/>
          <w:lang w:val="en-US" w:eastAsia="en-US" w:bidi="ar-SA"/>
        </w:rPr>
      </w:pPr>
      <w:hyperlink w:anchor="_Toc528603025" w:history="1">
        <w:r w:rsidRPr="003F5052">
          <w:rPr>
            <w:rStyle w:val="Hyperlink"/>
            <w:lang w:val="lt-LT"/>
          </w:rPr>
          <w:t>Pranešimas apie H.264/AVC vaizdo standartą, VC-1 vaizdo standartą, MPEG-4 2 dalies vaizdo standartą ir MPEG-2 vaizdo standartą.</w:t>
        </w:r>
        <w:r>
          <w:rPr>
            <w:webHidden/>
          </w:rPr>
          <w:tab/>
        </w:r>
        <w:r>
          <w:rPr>
            <w:webHidden/>
          </w:rPr>
          <w:fldChar w:fldCharType="begin"/>
        </w:r>
        <w:r>
          <w:rPr>
            <w:webHidden/>
          </w:rPr>
          <w:instrText xml:space="preserve"> PAGEREF _Toc528603025 \h </w:instrText>
        </w:r>
        <w:r>
          <w:rPr>
            <w:webHidden/>
          </w:rPr>
        </w:r>
        <w:r>
          <w:rPr>
            <w:webHidden/>
          </w:rPr>
          <w:fldChar w:fldCharType="separate"/>
        </w:r>
        <w:r>
          <w:rPr>
            <w:webHidden/>
          </w:rPr>
          <w:t>34</w:t>
        </w:r>
        <w:r>
          <w:rPr>
            <w:webHidden/>
          </w:rPr>
          <w:fldChar w:fldCharType="end"/>
        </w:r>
      </w:hyperlink>
    </w:p>
    <w:p w14:paraId="71085E9F" w14:textId="3B453495" w:rsidR="004E3C9C" w:rsidRDefault="004E3C9C">
      <w:pPr>
        <w:pStyle w:val="TOC1"/>
        <w:tabs>
          <w:tab w:val="right" w:leader="dot" w:pos="5030"/>
        </w:tabs>
        <w:rPr>
          <w:rFonts w:eastAsiaTheme="minorEastAsia"/>
          <w:b w:val="0"/>
          <w:caps w:val="0"/>
          <w:noProof/>
          <w:sz w:val="22"/>
          <w:lang w:val="en-US" w:eastAsia="en-US" w:bidi="ar-SA"/>
        </w:rPr>
      </w:pPr>
      <w:hyperlink w:anchor="_Toc528603026" w:history="1">
        <w:r w:rsidRPr="003F5052">
          <w:rPr>
            <w:rStyle w:val="Hyperlink"/>
            <w:noProof/>
          </w:rPr>
          <w:t>2 priedas. Prenumeratos licencijų paketai</w:t>
        </w:r>
        <w:r>
          <w:rPr>
            <w:noProof/>
            <w:webHidden/>
          </w:rPr>
          <w:tab/>
        </w:r>
        <w:r>
          <w:rPr>
            <w:noProof/>
            <w:webHidden/>
          </w:rPr>
          <w:fldChar w:fldCharType="begin"/>
        </w:r>
        <w:r>
          <w:rPr>
            <w:noProof/>
            <w:webHidden/>
          </w:rPr>
          <w:instrText xml:space="preserve"> PAGEREF _Toc528603026 \h </w:instrText>
        </w:r>
        <w:r>
          <w:rPr>
            <w:noProof/>
            <w:webHidden/>
          </w:rPr>
        </w:r>
        <w:r>
          <w:rPr>
            <w:noProof/>
            <w:webHidden/>
          </w:rPr>
          <w:fldChar w:fldCharType="separate"/>
        </w:r>
        <w:r>
          <w:rPr>
            <w:noProof/>
            <w:webHidden/>
          </w:rPr>
          <w:t>36</w:t>
        </w:r>
        <w:r>
          <w:rPr>
            <w:noProof/>
            <w:webHidden/>
          </w:rPr>
          <w:fldChar w:fldCharType="end"/>
        </w:r>
      </w:hyperlink>
    </w:p>
    <w:p w14:paraId="6922E8F4" w14:textId="6ECB2362" w:rsidR="004E3C9C" w:rsidRDefault="004E3C9C">
      <w:pPr>
        <w:pStyle w:val="TOC3"/>
        <w:rPr>
          <w:rFonts w:eastAsiaTheme="minorEastAsia"/>
          <w:b w:val="0"/>
          <w:smallCaps w:val="0"/>
          <w:sz w:val="22"/>
          <w:lang w:val="en-US" w:eastAsia="en-US" w:bidi="ar-SA"/>
        </w:rPr>
      </w:pPr>
      <w:hyperlink w:anchor="_Toc528603027" w:history="1">
        <w:r w:rsidRPr="003F5052">
          <w:rPr>
            <w:rStyle w:val="Hyperlink"/>
          </w:rPr>
          <w:t>Viešasis sektorius</w:t>
        </w:r>
        <w:r>
          <w:rPr>
            <w:webHidden/>
          </w:rPr>
          <w:tab/>
        </w:r>
        <w:r>
          <w:rPr>
            <w:webHidden/>
          </w:rPr>
          <w:fldChar w:fldCharType="begin"/>
        </w:r>
        <w:r>
          <w:rPr>
            <w:webHidden/>
          </w:rPr>
          <w:instrText xml:space="preserve"> PAGEREF _Toc528603027 \h </w:instrText>
        </w:r>
        <w:r>
          <w:rPr>
            <w:webHidden/>
          </w:rPr>
        </w:r>
        <w:r>
          <w:rPr>
            <w:webHidden/>
          </w:rPr>
          <w:fldChar w:fldCharType="separate"/>
        </w:r>
        <w:r>
          <w:rPr>
            <w:webHidden/>
          </w:rPr>
          <w:t>37</w:t>
        </w:r>
        <w:r>
          <w:rPr>
            <w:webHidden/>
          </w:rPr>
          <w:fldChar w:fldCharType="end"/>
        </w:r>
      </w:hyperlink>
    </w:p>
    <w:p w14:paraId="7B4FC7C2" w14:textId="737785FC" w:rsidR="004E3C9C" w:rsidRDefault="004E3C9C">
      <w:pPr>
        <w:pStyle w:val="TOC1"/>
        <w:tabs>
          <w:tab w:val="right" w:leader="dot" w:pos="5030"/>
        </w:tabs>
        <w:rPr>
          <w:rFonts w:eastAsiaTheme="minorEastAsia"/>
          <w:b w:val="0"/>
          <w:caps w:val="0"/>
          <w:noProof/>
          <w:sz w:val="22"/>
          <w:lang w:val="en-US" w:eastAsia="en-US" w:bidi="ar-SA"/>
        </w:rPr>
      </w:pPr>
      <w:hyperlink w:anchor="_Toc528603028" w:history="1">
        <w:r w:rsidRPr="003F5052">
          <w:rPr>
            <w:rStyle w:val="Hyperlink"/>
            <w:noProof/>
          </w:rPr>
          <w:t>3 priedas – standartinės sutarties sąlygos (procesoriai)</w:t>
        </w:r>
        <w:r>
          <w:rPr>
            <w:noProof/>
            <w:webHidden/>
          </w:rPr>
          <w:tab/>
        </w:r>
        <w:r>
          <w:rPr>
            <w:noProof/>
            <w:webHidden/>
          </w:rPr>
          <w:fldChar w:fldCharType="begin"/>
        </w:r>
        <w:r>
          <w:rPr>
            <w:noProof/>
            <w:webHidden/>
          </w:rPr>
          <w:instrText xml:space="preserve"> PAGEREF _Toc528603028 \h </w:instrText>
        </w:r>
        <w:r>
          <w:rPr>
            <w:noProof/>
            <w:webHidden/>
          </w:rPr>
        </w:r>
        <w:r>
          <w:rPr>
            <w:noProof/>
            <w:webHidden/>
          </w:rPr>
          <w:fldChar w:fldCharType="separate"/>
        </w:r>
        <w:r>
          <w:rPr>
            <w:noProof/>
            <w:webHidden/>
          </w:rPr>
          <w:t>38</w:t>
        </w:r>
        <w:r>
          <w:rPr>
            <w:noProof/>
            <w:webHidden/>
          </w:rPr>
          <w:fldChar w:fldCharType="end"/>
        </w:r>
      </w:hyperlink>
    </w:p>
    <w:p w14:paraId="3EAF45A1" w14:textId="70B63E8B" w:rsidR="004E3C9C" w:rsidRDefault="004E3C9C">
      <w:pPr>
        <w:pStyle w:val="TOC1"/>
        <w:tabs>
          <w:tab w:val="right" w:leader="dot" w:pos="5030"/>
        </w:tabs>
        <w:rPr>
          <w:rFonts w:eastAsiaTheme="minorEastAsia"/>
          <w:b w:val="0"/>
          <w:caps w:val="0"/>
          <w:noProof/>
          <w:sz w:val="22"/>
          <w:lang w:val="en-US" w:eastAsia="en-US" w:bidi="ar-SA"/>
        </w:rPr>
      </w:pPr>
      <w:hyperlink w:anchor="_Toc528603029" w:history="1">
        <w:r w:rsidRPr="003F5052">
          <w:rPr>
            <w:rStyle w:val="Hyperlink"/>
            <w:noProof/>
          </w:rPr>
          <w:t>4 priedas – Bendrojo duomenų apsaugos reglamento sąlygos</w:t>
        </w:r>
        <w:r>
          <w:rPr>
            <w:noProof/>
            <w:webHidden/>
          </w:rPr>
          <w:tab/>
        </w:r>
        <w:r>
          <w:rPr>
            <w:noProof/>
            <w:webHidden/>
          </w:rPr>
          <w:fldChar w:fldCharType="begin"/>
        </w:r>
        <w:r>
          <w:rPr>
            <w:noProof/>
            <w:webHidden/>
          </w:rPr>
          <w:instrText xml:space="preserve"> PAGEREF _Toc528603029 \h </w:instrText>
        </w:r>
        <w:r>
          <w:rPr>
            <w:noProof/>
            <w:webHidden/>
          </w:rPr>
        </w:r>
        <w:r>
          <w:rPr>
            <w:noProof/>
            <w:webHidden/>
          </w:rPr>
          <w:fldChar w:fldCharType="separate"/>
        </w:r>
        <w:r>
          <w:rPr>
            <w:noProof/>
            <w:webHidden/>
          </w:rPr>
          <w:t>44</w:t>
        </w:r>
        <w:r>
          <w:rPr>
            <w:noProof/>
            <w:webHidden/>
          </w:rPr>
          <w:fldChar w:fldCharType="end"/>
        </w:r>
      </w:hyperlink>
    </w:p>
    <w:p w14:paraId="092C9288" w14:textId="642B647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02957"/>
      <w:r>
        <w:lastRenderedPageBreak/>
        <w:t>Įvadas</w:t>
      </w:r>
      <w:bookmarkEnd w:id="3"/>
      <w:bookmarkEnd w:id="4"/>
      <w:bookmarkEnd w:id="5"/>
      <w:bookmarkEnd w:id="12"/>
    </w:p>
    <w:p w14:paraId="6EA93DFE" w14:textId="77777777" w:rsidR="00943C98" w:rsidRDefault="00943C98" w:rsidP="00943C98">
      <w:pPr>
        <w:pStyle w:val="ProductList-Body"/>
        <w:spacing w:after="240"/>
      </w:pPr>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Palaikymo duomenų bei Asmeninių duomenų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3" w:name="_Toc507768532"/>
      <w:bookmarkStart w:id="14" w:name="_Toc528602958"/>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5" w:name="_Toc507768533"/>
      <w:bookmarkStart w:id="16" w:name="_Toc528602959"/>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7" w:name="_Toc507768534"/>
      <w:bookmarkStart w:id="18" w:name="_Toc528602960"/>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28602961"/>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Default="00943C98" w:rsidP="00943C98">
      <w:pPr>
        <w:pStyle w:val="ProductList-Body"/>
      </w:pPr>
    </w:p>
    <w:p w14:paraId="13A964F9" w14:textId="77777777" w:rsidR="004E3C9C" w:rsidRDefault="004E3C9C" w:rsidP="004E3C9C">
      <w:pPr>
        <w:pStyle w:val="ProductList-Offering1Heading"/>
      </w:pPr>
      <w:bookmarkStart w:id="22" w:name="_Toc527036884"/>
      <w:bookmarkStart w:id="23" w:name="_Toc507768536"/>
      <w:bookmarkStart w:id="24" w:name="_Toc525753840"/>
      <w:bookmarkStart w:id="25" w:name="_Toc528602962"/>
      <w:r>
        <w:t>Paaiškinimai ir pakeitimų suvestinė</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4E3C9C" w:rsidRPr="00AD6DB4" w14:paraId="61D30E09" w14:textId="77777777" w:rsidTr="000531DE">
        <w:trPr>
          <w:tblHeader/>
        </w:trPr>
        <w:tc>
          <w:tcPr>
            <w:tcW w:w="5395" w:type="dxa"/>
            <w:shd w:val="clear" w:color="auto" w:fill="0072C6"/>
          </w:tcPr>
          <w:p w14:paraId="64935169" w14:textId="77777777" w:rsidR="004E3C9C" w:rsidRPr="00231971" w:rsidRDefault="004E3C9C" w:rsidP="000531DE">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02A728C0" w14:textId="77777777" w:rsidR="004E3C9C" w:rsidRPr="00231971" w:rsidRDefault="004E3C9C" w:rsidP="000531DE">
            <w:pPr>
              <w:pStyle w:val="ProductList-Body"/>
              <w:spacing w:before="20" w:after="20"/>
              <w:rPr>
                <w:color w:val="FFFFFF" w:themeColor="background1"/>
                <w:sz w:val="16"/>
                <w:szCs w:val="16"/>
              </w:rPr>
            </w:pPr>
            <w:r>
              <w:rPr>
                <w:color w:val="FFFFFF" w:themeColor="background1"/>
                <w:sz w:val="16"/>
                <w:szCs w:val="16"/>
              </w:rPr>
              <w:t>Panaikinta</w:t>
            </w:r>
          </w:p>
        </w:tc>
      </w:tr>
      <w:tr w:rsidR="004E3C9C" w:rsidRPr="00A47BC4" w14:paraId="0A7B9CC8" w14:textId="77777777" w:rsidTr="000531DE">
        <w:tc>
          <w:tcPr>
            <w:tcW w:w="5395" w:type="dxa"/>
            <w:vAlign w:val="bottom"/>
          </w:tcPr>
          <w:p w14:paraId="78CE69A0" w14:textId="77777777" w:rsidR="004E3C9C" w:rsidRPr="00A612BA" w:rsidRDefault="004E3C9C"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21B727B9" w14:textId="77777777" w:rsidR="004E3C9C" w:rsidRPr="00E92AA5" w:rsidRDefault="004E3C9C" w:rsidP="000531DE">
            <w:pPr>
              <w:pStyle w:val="ProductList-Body"/>
              <w:rPr>
                <w:rFonts w:cstheme="minorHAnsi"/>
                <w:sz w:val="16"/>
                <w:szCs w:val="16"/>
              </w:rPr>
            </w:pPr>
            <w:r>
              <w:rPr>
                <w:rFonts w:cstheme="minorHAnsi"/>
                <w:sz w:val="16"/>
                <w:szCs w:val="16"/>
              </w:rPr>
              <w:t>„Microsoft Intune“ (vienam įrenginiui)</w:t>
            </w:r>
          </w:p>
        </w:tc>
      </w:tr>
      <w:tr w:rsidR="004E3C9C" w:rsidRPr="00A47BC4" w14:paraId="329A37CF" w14:textId="77777777" w:rsidTr="000531DE">
        <w:tc>
          <w:tcPr>
            <w:tcW w:w="5395" w:type="dxa"/>
            <w:vAlign w:val="bottom"/>
          </w:tcPr>
          <w:p w14:paraId="433A5D74" w14:textId="77777777" w:rsidR="004E3C9C" w:rsidRPr="00E92AA5" w:rsidRDefault="004E3C9C" w:rsidP="000531DE">
            <w:pPr>
              <w:pStyle w:val="ProductList-Body"/>
              <w:rPr>
                <w:rFonts w:cstheme="minorHAnsi"/>
                <w:sz w:val="16"/>
                <w:szCs w:val="16"/>
              </w:rPr>
            </w:pPr>
            <w:r>
              <w:rPr>
                <w:rFonts w:cstheme="minorHAnsi"/>
                <w:sz w:val="16"/>
                <w:szCs w:val="16"/>
              </w:rPr>
              <w:t>„Microsoft Intune“ įrenginiams</w:t>
            </w:r>
          </w:p>
        </w:tc>
        <w:tc>
          <w:tcPr>
            <w:tcW w:w="5395" w:type="dxa"/>
            <w:vAlign w:val="bottom"/>
          </w:tcPr>
          <w:p w14:paraId="311FF8D8" w14:textId="77777777" w:rsidR="004E3C9C" w:rsidRPr="00E92AA5" w:rsidRDefault="004E3C9C" w:rsidP="000531DE">
            <w:pPr>
              <w:pStyle w:val="ProductList-Body"/>
              <w:rPr>
                <w:rFonts w:cstheme="minorHAnsi"/>
                <w:sz w:val="16"/>
                <w:szCs w:val="16"/>
              </w:rPr>
            </w:pPr>
          </w:p>
        </w:tc>
      </w:tr>
    </w:tbl>
    <w:p w14:paraId="615BC2A9" w14:textId="77777777" w:rsidR="004E3C9C" w:rsidRDefault="004E3C9C" w:rsidP="004E3C9C">
      <w:pPr>
        <w:pStyle w:val="ProductList-Body"/>
      </w:pPr>
    </w:p>
    <w:p w14:paraId="1847ABA8" w14:textId="77777777" w:rsidR="004E3C9C" w:rsidRDefault="004E3C9C" w:rsidP="004E3C9C">
      <w:pPr>
        <w:pStyle w:val="ProductList-ClauseHeading"/>
        <w:outlineLvl w:val="2"/>
      </w:pPr>
      <w:r>
        <w:t>Asmens duomenų apsaugos sąlygos</w:t>
      </w:r>
    </w:p>
    <w:p w14:paraId="109112D7" w14:textId="77777777" w:rsidR="004E3C9C" w:rsidRDefault="004E3C9C" w:rsidP="004E3C9C">
      <w:pPr>
        <w:pStyle w:val="ProductList-Body"/>
      </w:pPr>
      <w:hyperlink w:anchor="AppendixA_CoreOnlineServices" w:history="1">
        <w:r>
          <w:rPr>
            <w:rStyle w:val="Hyperlink"/>
          </w:rPr>
          <w:t>A priedas – Pagrindinės Internete teikiamos paslaugos</w:t>
        </w:r>
      </w:hyperlink>
      <w:r>
        <w:t xml:space="preserve">. Kaip „Microsoft Azure“ pagrindinės paslaugos įtraukta „Azure Databricks“ ir „Azure Kubernetes Service“. </w:t>
      </w:r>
    </w:p>
    <w:p w14:paraId="288C8E89" w14:textId="77777777" w:rsidR="004E3C9C" w:rsidRDefault="004E3C9C" w:rsidP="004E3C9C">
      <w:pPr>
        <w:pStyle w:val="ProductList-Body"/>
      </w:pPr>
    </w:p>
    <w:p w14:paraId="3344DBBD" w14:textId="77777777" w:rsidR="004E3C9C" w:rsidRDefault="004E3C9C" w:rsidP="004E3C9C">
      <w:pPr>
        <w:pStyle w:val="ProductList-ClauseHeading"/>
        <w:outlineLvl w:val="2"/>
      </w:pPr>
      <w:r>
        <w:t>Konkrečioms internete teikiamoms paslaugoms taikomos sąlygos</w:t>
      </w:r>
    </w:p>
    <w:p w14:paraId="73AE9D73" w14:textId="77777777" w:rsidR="004E3C9C" w:rsidRDefault="004E3C9C" w:rsidP="004E3C9C">
      <w:pPr>
        <w:pStyle w:val="ProductList-Body"/>
      </w:pPr>
      <w:hyperlink w:anchor="MicrosoftAzureServices" w:history="1">
        <w:r>
          <w:rPr>
            <w:rStyle w:val="Hyperlink"/>
          </w:rPr>
          <w:t>„Microsoft Azure“ paslaugos</w:t>
        </w:r>
      </w:hyperlink>
      <w:r>
        <w:t>: Atnaujinta „Bing Search Services“ apibrėžtis – įtrauktos dabartinės API.</w:t>
      </w:r>
    </w:p>
    <w:p w14:paraId="0CDB4309" w14:textId="41F477FA" w:rsidR="004E3C9C" w:rsidRDefault="004E3C9C" w:rsidP="004E3C9C">
      <w:pPr>
        <w:pStyle w:val="ProductList-Body"/>
      </w:pPr>
      <w:hyperlink w:anchor="AzureActiveDirectoryPremium" w:history="1">
        <w:r>
          <w:rPr>
            <w:rStyle w:val="Hyperlink"/>
          </w:rPr>
          <w:t>„Azure Active Directory Premium“</w:t>
        </w:r>
      </w:hyperlink>
      <w:r>
        <w:t>. Įtrauktas punktas „Prieigos išoriniams vartotojams suteikimas“, kad būtų galimos situacijos, kai prieigos reikia išoriniams vartotojams.</w:t>
      </w:r>
    </w:p>
    <w:p w14:paraId="52A7664B" w14:textId="77777777" w:rsidR="004E3C9C" w:rsidRDefault="004E3C9C" w:rsidP="004E3C9C">
      <w:pPr>
        <w:pStyle w:val="ProductList-Body"/>
      </w:pPr>
      <w:hyperlink w:anchor="Dynamics365" w:history="1">
        <w:r>
          <w:rPr>
            <w:rStyle w:val="Hyperlink"/>
          </w:rPr>
          <w:t>„Microsoft Dynamics 365“ paslaugos</w:t>
        </w:r>
      </w:hyperlink>
      <w:r>
        <w:t xml:space="preserve"> Įtrauktas pareiškimas, kad sprendimui „Dynamics 365 AI for Sales“ SLA netaikoma.</w:t>
      </w:r>
    </w:p>
    <w:p w14:paraId="7B0C23A8" w14:textId="77777777" w:rsidR="004E3C9C" w:rsidRDefault="004E3C9C" w:rsidP="004E3C9C">
      <w:pPr>
        <w:pStyle w:val="ProductList-Body"/>
      </w:pPr>
      <w:hyperlink w:anchor="BusinessApplicationPlatform" w:history="1">
        <w:r>
          <w:rPr>
            <w:rStyle w:val="Hyperlink"/>
          </w:rPr>
          <w:t>Įmonėms skirtų programų platforma</w:t>
        </w:r>
      </w:hyperlink>
      <w:r>
        <w:t>: Į „Microsoft Power BI“ įdėtųjų galimybių išteklių nuomos išimtį įtrauktas tekstas, kuriuo paaiškinama, kad Klientai negali naudoti išteklių nuomos išimties norėdami suteikti prieigą prie turinio, saugomo naudojant tik vidinius pajėgumus. Taip pat įtraukta teksto į punktą „Prieiga be Vartotojo PL“ – Klientai, pasirinkę naudoti tik vidinius „Power BI Premium“ pajėgumus, vartotojams, peržiūrintiems iš tų pajėgumų bendrinamą turinį, turi įsigyti Vartotojo programinės įrangos licencijų.</w:t>
      </w:r>
    </w:p>
    <w:p w14:paraId="1BC0F120" w14:textId="7ED6B4CF" w:rsidR="004E3C9C" w:rsidRDefault="004E3C9C" w:rsidP="004E3C9C">
      <w:pPr>
        <w:pStyle w:val="ProductList-Body"/>
      </w:pPr>
      <w:hyperlink w:anchor="Intune" w:history="1">
        <w:r>
          <w:rPr>
            <w:rStyle w:val="Hyperlink"/>
          </w:rPr>
          <w:t>„Microsoft Intune“</w:t>
        </w:r>
      </w:hyperlink>
      <w:r>
        <w:t>: Įtraukta „Microsoft Intune“ įrenginiui sąlygų</w:t>
      </w:r>
    </w:p>
    <w:p w14:paraId="53EF0D4C" w14:textId="290DAB3A" w:rsidR="004E3C9C" w:rsidRDefault="004E3C9C" w:rsidP="004E3C9C">
      <w:pPr>
        <w:pStyle w:val="ProductList-Body"/>
      </w:pPr>
      <w:hyperlink w:anchor="Attachment2" w:history="1">
        <w:r>
          <w:rPr>
            <w:rStyle w:val="Hyperlink"/>
          </w:rPr>
          <w:t>2 priedas</w:t>
        </w:r>
        <w:r w:rsidRPr="006668CE">
          <w:rPr>
            <w:rStyle w:val="Hyperlink"/>
          </w:rPr>
          <w:t>.</w:t>
        </w:r>
      </w:hyperlink>
      <w:r>
        <w:t xml:space="preserve"> Naujiems klientams, turintiems mažiau nei 500 vietų, internetinė „Skype“ verslui nebebus įtraukta į „Office 365“. Internetinę „Skype“ verslui jau naudojantys nuomotojai toliau galės tai daryti (įskaitant naujų vartotojų konfigūravimą) tol, kol baigs pereiti prie „Microsoft Teams“.</w:t>
      </w:r>
    </w:p>
    <w:p w14:paraId="50B01AA7" w14:textId="77777777" w:rsidR="0030171A" w:rsidRPr="00903BB7" w:rsidRDefault="00476EEC"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26" w:name="_Toc507768537"/>
      <w:bookmarkStart w:id="27" w:name="_Toc507239489"/>
      <w:bookmarkStart w:id="28" w:name="Definitions"/>
      <w:bookmarkStart w:id="29" w:name="_Toc528602963"/>
      <w:bookmarkEnd w:id="6"/>
      <w:bookmarkEnd w:id="7"/>
      <w:bookmarkEnd w:id="8"/>
      <w:bookmarkEnd w:id="9"/>
      <w:bookmarkEnd w:id="10"/>
      <w:bookmarkEnd w:id="11"/>
      <w:r>
        <w:lastRenderedPageBreak/>
        <w:t>Apibrėžtys</w:t>
      </w:r>
      <w:bookmarkEnd w:id="26"/>
      <w:bookmarkEnd w:id="27"/>
      <w:bookmarkEnd w:id="29"/>
    </w:p>
    <w:bookmarkEnd w:id="28"/>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77777777"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DataProcessingTerms" w:history="1">
        <w:r>
          <w:rPr>
            <w:rStyle w:val="Hyperlink"/>
          </w:rPr>
          <w:t>A priede</w:t>
        </w:r>
      </w:hyperlink>
      <w:r>
        <w:t>.</w:t>
      </w:r>
    </w:p>
    <w:p w14:paraId="0EE15D14" w14:textId="77777777" w:rsidR="00943C98" w:rsidRPr="00874919" w:rsidRDefault="00943C98" w:rsidP="00943C98">
      <w:pPr>
        <w:pStyle w:val="ProductList-Body"/>
        <w:spacing w:after="80"/>
      </w:pPr>
      <w:r>
        <w:t>„Kliento duomenys“ yra visi duomenys, įskaitant visus teksto, garso, vaizdo įrašų arba vaizdų failus, taip pat programinę įrangą, kuriuos Klientas pateikia „Microsoft“ arba kurie pateikiami Kliento vardu naudojant Internete teikiamas paslaugas. Į Kliento duomenis Palaikymo duomenys neįtraukti.</w:t>
      </w:r>
    </w:p>
    <w:p w14:paraId="76BC7FB6" w14:textId="77777777" w:rsidR="00943C98" w:rsidRPr="00874919" w:rsidRDefault="00943C98" w:rsidP="00943C98">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7142C674" w14:textId="29DAFE48" w:rsidR="00103924" w:rsidRDefault="00874919" w:rsidP="00943C98">
      <w:pPr>
        <w:pStyle w:val="ProductList-Body"/>
        <w:spacing w:after="80"/>
      </w:pPr>
      <w:r>
        <w:t>„Licencijuotas įrenginys“ yra viena fizinė aparatūros sistema, kuriai priskirta licencija. Šios apibrėžties tikslais aparatūros skaidinys laikomas atskiru įrenginiu.</w:t>
      </w:r>
    </w:p>
    <w:p w14:paraId="030EA6E5" w14:textId="77777777" w:rsidR="003D2BDE" w:rsidRPr="00874919" w:rsidRDefault="003D2BDE" w:rsidP="003D2BDE">
      <w:pPr>
        <w:pStyle w:val="ProductList-Body"/>
        <w:spacing w:after="120"/>
      </w:pPr>
      <w:r>
        <w:t>Sąvoka „Tinklo serveris“ reiškia fizinį aparatūros serverį, kurį gali naudoti tik Klientas ir kuris teikia išteklių pagalbą tinklo kompiuteriams.</w:t>
      </w:r>
    </w:p>
    <w:p w14:paraId="69FA5A5D" w14:textId="77777777" w:rsidR="000F4674" w:rsidRPr="00CC13E3" w:rsidRDefault="000F4674" w:rsidP="00943C98">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0" w:name="_Toc507239490"/>
      <w:r>
        <w:t>Internete teikiamų paslaugų sąlygas</w:t>
      </w:r>
      <w:bookmarkEnd w:id="30"/>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2FE30B13" w14:textId="77777777" w:rsidR="00943C98" w:rsidRDefault="00943C98" w:rsidP="00943C98">
      <w:pPr>
        <w:pStyle w:val="ProductList-Body"/>
        <w:spacing w:after="80"/>
      </w:pPr>
      <w:r>
        <w:t>„PL“ yra prenumeratos licencija.</w:t>
      </w:r>
    </w:p>
    <w:p w14:paraId="342C9F03" w14:textId="77777777"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3 priedas" w:history="1">
        <w:r>
          <w:rPr>
            <w:rStyle w:val="Hyperlink"/>
          </w:rPr>
          <w:t>3 priede</w:t>
        </w:r>
      </w:hyperlink>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77777777" w:rsidR="00943C98" w:rsidRDefault="00943C98" w:rsidP="00943C98">
      <w:pPr>
        <w:pStyle w:val="ProductList-Body"/>
        <w:spacing w:after="8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18F7674C" w14:textId="72148039" w:rsidR="00103924" w:rsidRDefault="0017069F" w:rsidP="003D2BDE">
      <w:pPr>
        <w:pStyle w:val="ProductList-Body"/>
        <w:shd w:val="clear" w:color="auto" w:fill="A6A6A6" w:themeFill="background1" w:themeFillShade="A6"/>
        <w:spacing w:before="120" w:after="240"/>
        <w:jc w:val="right"/>
      </w:pPr>
      <w:hyperlink w:anchor="TableofContents" w:history="1">
        <w:r w:rsidR="00943C98">
          <w:rPr>
            <w:rStyle w:val="Hyperlink"/>
            <w:sz w:val="16"/>
            <w:szCs w:val="16"/>
          </w:rPr>
          <w:t>Turinys</w:t>
        </w:r>
      </w:hyperlink>
      <w:r w:rsidR="00943C98">
        <w:rPr>
          <w:sz w:val="16"/>
          <w:szCs w:val="16"/>
        </w:rPr>
        <w:t xml:space="preserve"> / </w:t>
      </w:r>
      <w:hyperlink w:anchor="GeneralTerms" w:history="1">
        <w:r w:rsidR="00943C98">
          <w:rPr>
            <w:rStyle w:val="Hyperlink"/>
            <w:sz w:val="16"/>
            <w:szCs w:val="16"/>
          </w:rPr>
          <w:t>Bendrosios sąlygos</w:t>
        </w:r>
      </w:hyperlink>
    </w:p>
    <w:p w14:paraId="4261FD1B" w14:textId="77777777" w:rsidR="00943C98" w:rsidRDefault="00943C98" w:rsidP="00103924">
      <w:pPr>
        <w:pStyle w:val="ProductList-Body"/>
        <w:sectPr w:rsidR="00943C98" w:rsidSect="00A61B2A">
          <w:footerReference w:type="default" r:id="rId19"/>
          <w:footerReference w:type="first" r:id="rId20"/>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1" w:name="_Toc507768538"/>
      <w:bookmarkStart w:id="32" w:name="_Toc528602964"/>
      <w:r>
        <w:lastRenderedPageBreak/>
        <w:t>Bendrosios sąlygos</w:t>
      </w:r>
      <w:bookmarkEnd w:id="31"/>
      <w:bookmarkEnd w:id="32"/>
    </w:p>
    <w:p w14:paraId="7F747CC0" w14:textId="77777777" w:rsidR="00943C98" w:rsidRDefault="00943C98" w:rsidP="00943C98">
      <w:pPr>
        <w:pStyle w:val="ProductList-SubSubSectionHeading"/>
        <w:outlineLvl w:val="1"/>
      </w:pPr>
      <w:bookmarkStart w:id="33" w:name="_Toc507768539"/>
      <w:bookmarkStart w:id="34" w:name="OnlineServicesChanges"/>
      <w:bookmarkStart w:id="35" w:name="_Toc528602965"/>
      <w:r>
        <w:t>Internete teikiamų paslaugų licencijavimas</w:t>
      </w:r>
      <w:bookmarkEnd w:id="33"/>
      <w:bookmarkEnd w:id="35"/>
    </w:p>
    <w:bookmarkEnd w:id="34"/>
    <w:p w14:paraId="32E2D267" w14:textId="77777777"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_top" w:history="1">
        <w:r>
          <w:rPr>
            <w:rStyle w:val="Hyperlink"/>
          </w:rPr>
          <w:t>Konkrečioms internete teikiamoms paslaugoms taikomose sąlygose</w:t>
        </w:r>
      </w:hyperlink>
      <w:r>
        <w:t xml:space="preserve">. </w:t>
      </w:r>
      <w:hyperlink w:anchor="2 priedas"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77777777"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_top"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36" w:name="_Toc507768540"/>
      <w:bookmarkStart w:id="37" w:name="_Toc528602966"/>
      <w:r>
        <w:t>Internete teikiamų paslaugų naudojimas</w:t>
      </w:r>
      <w:bookmarkEnd w:id="36"/>
      <w:bookmarkEnd w:id="37"/>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0AC5C888" w14:textId="77777777" w:rsidR="00943C98" w:rsidRPr="004C41FC" w:rsidRDefault="00943C98" w:rsidP="00943C98">
      <w:pPr>
        <w:pStyle w:val="ProductList-Body"/>
        <w:ind w:left="180"/>
        <w:outlineLvl w:val="2"/>
      </w:pPr>
      <w:r>
        <w:rPr>
          <w:b/>
          <w:color w:val="0072C6"/>
        </w:rPr>
        <w:t>Priimtina naudojimo strategija</w:t>
      </w:r>
    </w:p>
    <w:p w14:paraId="60AAB038" w14:textId="77777777" w:rsidR="00943C98" w:rsidRDefault="00943C98" w:rsidP="00943C98">
      <w:pPr>
        <w:pStyle w:val="ProductList-Body"/>
        <w:ind w:left="158"/>
      </w:pPr>
      <w:r>
        <w:t>Nei klientas, nei tie, kurie naudojasi kliento prieiga prie internete teikiamų paslaugų, negali naudotis internete teikiamomis paslaugomis:</w:t>
      </w:r>
    </w:p>
    <w:p w14:paraId="0F3731A2" w14:textId="77777777" w:rsidR="00943C98" w:rsidRDefault="00943C98" w:rsidP="00943C98">
      <w:pPr>
        <w:pStyle w:val="ProductList-Body"/>
        <w:numPr>
          <w:ilvl w:val="0"/>
          <w:numId w:val="2"/>
        </w:numPr>
        <w:ind w:left="608" w:hanging="270"/>
      </w:pPr>
      <w:r>
        <w:t>įstatymų, taisyklių, vyriausybės nutarimų arba dekretų draudžiamu būdu;</w:t>
      </w:r>
    </w:p>
    <w:p w14:paraId="5377CCCC" w14:textId="77777777" w:rsidR="00943C98" w:rsidRDefault="00943C98" w:rsidP="00943C98">
      <w:pPr>
        <w:pStyle w:val="ProductList-Body"/>
        <w:numPr>
          <w:ilvl w:val="0"/>
          <w:numId w:val="2"/>
        </w:numPr>
        <w:spacing w:before="40"/>
        <w:ind w:left="608" w:hanging="270"/>
      </w:pPr>
      <w:r>
        <w:t xml:space="preserve">pažeisdami kitų asmenų teises; </w:t>
      </w:r>
    </w:p>
    <w:p w14:paraId="35F889BF" w14:textId="77777777" w:rsidR="00943C98" w:rsidRDefault="00943C98" w:rsidP="00943C98">
      <w:pPr>
        <w:pStyle w:val="ProductList-Body"/>
        <w:numPr>
          <w:ilvl w:val="0"/>
          <w:numId w:val="2"/>
        </w:numPr>
        <w:spacing w:before="40"/>
        <w:ind w:left="608" w:hanging="270"/>
      </w:pPr>
      <w:r>
        <w:t xml:space="preserve">siekdami neteisėtai bet kokiomis priemonėmis gauti prieigą prie bet kokios paslaugos, įrenginio, duomenų, abonemento ar tinklo arba jiems pakenkti; </w:t>
      </w:r>
    </w:p>
    <w:p w14:paraId="1AC943D9" w14:textId="77777777" w:rsidR="00943C98" w:rsidRDefault="00943C98" w:rsidP="00943C98">
      <w:pPr>
        <w:pStyle w:val="ProductList-Body"/>
        <w:numPr>
          <w:ilvl w:val="0"/>
          <w:numId w:val="2"/>
        </w:numPr>
        <w:spacing w:before="40"/>
        <w:ind w:left="608" w:hanging="270"/>
      </w:pPr>
      <w:r>
        <w:t>siekdami platinti pašto šiukšles arba kenkėjiškas programas;</w:t>
      </w:r>
    </w:p>
    <w:p w14:paraId="363C9F0B" w14:textId="77777777" w:rsidR="00943C98" w:rsidRDefault="00943C98" w:rsidP="00943C98">
      <w:pPr>
        <w:pStyle w:val="ProductList-Body"/>
        <w:numPr>
          <w:ilvl w:val="0"/>
          <w:numId w:val="2"/>
        </w:numPr>
        <w:spacing w:before="40"/>
        <w:ind w:left="608" w:hanging="270"/>
      </w:pPr>
      <w:r>
        <w:t xml:space="preserve">jokiu būdu, kuris galėtų pakenkti Internete teikiamai paslaugai ar kam nors pabloginti naudojimąsi paslauga arba </w:t>
      </w:r>
    </w:p>
    <w:p w14:paraId="4EAE4036" w14:textId="77777777" w:rsidR="00943C98" w:rsidRDefault="00943C98" w:rsidP="00943C98">
      <w:pPr>
        <w:pStyle w:val="ProductList-Body"/>
        <w:numPr>
          <w:ilvl w:val="0"/>
          <w:numId w:val="2"/>
        </w:numPr>
        <w:spacing w:before="40" w:after="120"/>
        <w:ind w:left="619" w:hanging="274"/>
      </w:pPr>
      <w:r>
        <w:t>bet kokiu atveju arba bet kokioje situacijoje, kai dėl internete teikiamų paslaugų gedimo gali grėsti mirtis ar rimtas kūno sužalojimas, didelė fizinė žala arba žala gamtai.</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38" w:name="_Toc507768541"/>
      <w:bookmarkStart w:id="39" w:name="_Toc507239493"/>
      <w:bookmarkStart w:id="40" w:name="_Toc528602967"/>
      <w:r>
        <w:t>Programinės įrangos naudojimas kartu su internete teikiama paslauga</w:t>
      </w:r>
      <w:bookmarkEnd w:id="38"/>
      <w:bookmarkEnd w:id="39"/>
      <w:bookmarkEnd w:id="4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w:t>
      </w:r>
      <w:r>
        <w:lastRenderedPageBreak/>
        <w:t xml:space="preserve">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1" w:name="_Toc507768542"/>
      <w:bookmarkStart w:id="42" w:name="NonMicrosoftProducts"/>
      <w:bookmarkStart w:id="43" w:name="_Toc528602968"/>
      <w:r>
        <w:t>Techniniai apribojimai</w:t>
      </w:r>
      <w:bookmarkEnd w:id="41"/>
      <w:bookmarkEnd w:id="43"/>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44" w:name="_Toc507768543"/>
      <w:bookmarkStart w:id="45" w:name="_Toc528602969"/>
      <w:r>
        <w:t>Importavimo / eksportavimo paslaugos</w:t>
      </w:r>
      <w:bookmarkEnd w:id="44"/>
      <w:bookmarkEnd w:id="4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46" w:name="_Toc507768544"/>
      <w:bookmarkStart w:id="47" w:name="_Toc528602970"/>
      <w:r>
        <w:t>Šrifto komponentai</w:t>
      </w:r>
      <w:bookmarkEnd w:id="46"/>
      <w:bookmarkEnd w:id="4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48" w:name="_Toc507768545"/>
      <w:bookmarkStart w:id="49" w:name="_Toc528602971"/>
      <w:r>
        <w:t>Internete teikiamų paslaugų pakeitimai ir pasiekiamumas</w:t>
      </w:r>
      <w:bookmarkEnd w:id="48"/>
      <w:bookmarkEnd w:id="4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1"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0" w:name="_Toc507768546"/>
      <w:bookmarkStart w:id="51" w:name="_Toc528602972"/>
      <w:r>
        <w:t>Įstatymų laikymasis</w:t>
      </w:r>
      <w:bookmarkEnd w:id="50"/>
      <w:bookmarkEnd w:id="51"/>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52" w:name="_Toc507768547"/>
      <w:bookmarkStart w:id="53" w:name="_Toc528602973"/>
      <w:r>
        <w:t>Kita</w:t>
      </w:r>
      <w:bookmarkEnd w:id="52"/>
      <w:bookmarkEnd w:id="53"/>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42"/>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w:t>
      </w:r>
      <w:r>
        <w:lastRenderedPageBreak/>
        <w:t>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57166BEF" w14:textId="77777777" w:rsidR="00943C98" w:rsidRPr="004C41FC" w:rsidRDefault="00943C98" w:rsidP="00943C98">
      <w:pPr>
        <w:pStyle w:val="ProductList-Body"/>
        <w:ind w:left="158"/>
      </w:pPr>
      <w:r>
        <w:rPr>
          <w:b/>
          <w:color w:val="0072C6"/>
        </w:rPr>
        <w:t>Lyginamoji konkurencingumo analizė</w:t>
      </w:r>
    </w:p>
    <w:p w14:paraId="12378792" w14:textId="77777777" w:rsidR="00943C98" w:rsidRDefault="00943C98" w:rsidP="00943C9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565B8613" w14:textId="77777777" w:rsidR="00A51702" w:rsidRPr="000772BE" w:rsidRDefault="0017069F"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54" w:name="_Toc507239504"/>
      <w:bookmarkStart w:id="55" w:name="_Toc528602974"/>
      <w:r>
        <w:lastRenderedPageBreak/>
        <w:t>Duomenų apsaugos sąlygos</w:t>
      </w:r>
      <w:bookmarkEnd w:id="54"/>
      <w:bookmarkEnd w:id="55"/>
    </w:p>
    <w:p w14:paraId="191519EF" w14:textId="77777777" w:rsidR="00943C98" w:rsidRDefault="00943C98" w:rsidP="00943C98">
      <w:pPr>
        <w:pStyle w:val="ProductList-Body"/>
        <w:spacing w:after="120"/>
        <w:sectPr w:rsidR="00943C98" w:rsidSect="00A61B2A">
          <w:footerReference w:type="default" r:id="rId22"/>
          <w:footerReference w:type="first" r:id="rId23"/>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943C98">
      <w:pPr>
        <w:pStyle w:val="ProductList-Body"/>
        <w:numPr>
          <w:ilvl w:val="0"/>
          <w:numId w:val="46"/>
        </w:numPr>
      </w:pPr>
      <w:r>
        <w:t>Aprėptis</w:t>
      </w:r>
    </w:p>
    <w:p w14:paraId="00DC42A2" w14:textId="77777777" w:rsidR="00943C98" w:rsidRDefault="00943C98" w:rsidP="00943C98">
      <w:pPr>
        <w:pStyle w:val="ProductList-Body"/>
        <w:numPr>
          <w:ilvl w:val="0"/>
          <w:numId w:val="46"/>
        </w:numPr>
      </w:pPr>
      <w:r>
        <w:t>Kliento duomenų tvarkymas; nuosavybė</w:t>
      </w:r>
    </w:p>
    <w:p w14:paraId="1CF50291" w14:textId="77777777" w:rsidR="00943C98" w:rsidRDefault="00943C98" w:rsidP="00943C98">
      <w:pPr>
        <w:pStyle w:val="ProductList-Body"/>
        <w:numPr>
          <w:ilvl w:val="0"/>
          <w:numId w:val="46"/>
        </w:numPr>
      </w:pPr>
      <w:r>
        <w:t>Kliento duomenų atskleidimas</w:t>
      </w:r>
    </w:p>
    <w:p w14:paraId="7E70339D" w14:textId="77777777" w:rsidR="00943C98" w:rsidRDefault="00943C98" w:rsidP="00943C98">
      <w:pPr>
        <w:pStyle w:val="ProductList-Body"/>
        <w:numPr>
          <w:ilvl w:val="0"/>
          <w:numId w:val="46"/>
        </w:numPr>
      </w:pPr>
      <w:r>
        <w:t>Asmeninių duomenų tvarkymas; BDAR</w:t>
      </w:r>
    </w:p>
    <w:p w14:paraId="3179098E" w14:textId="77777777" w:rsidR="00943C98" w:rsidRDefault="00943C98" w:rsidP="00943C98">
      <w:pPr>
        <w:pStyle w:val="ProductList-Body"/>
        <w:numPr>
          <w:ilvl w:val="0"/>
          <w:numId w:val="46"/>
        </w:numPr>
      </w:pPr>
      <w:r>
        <w:t>Duomenų sauga</w:t>
      </w:r>
    </w:p>
    <w:p w14:paraId="0B706408" w14:textId="77777777" w:rsidR="00943C98" w:rsidRDefault="00943C98" w:rsidP="00943C98">
      <w:pPr>
        <w:pStyle w:val="ProductList-Body"/>
        <w:numPr>
          <w:ilvl w:val="0"/>
          <w:numId w:val="46"/>
        </w:numPr>
      </w:pPr>
      <w:r>
        <w:t>Pranešimas apie saugos incidentus</w:t>
      </w:r>
    </w:p>
    <w:p w14:paraId="71BA3968" w14:textId="77777777" w:rsidR="00943C98" w:rsidRDefault="00943C98" w:rsidP="00943C98">
      <w:pPr>
        <w:pStyle w:val="ProductList-Body"/>
        <w:numPr>
          <w:ilvl w:val="0"/>
          <w:numId w:val="46"/>
        </w:numPr>
      </w:pPr>
      <w:r>
        <w:t>Duomenų perleidimas ir vieta</w:t>
      </w:r>
    </w:p>
    <w:p w14:paraId="103934F5" w14:textId="77777777" w:rsidR="00943C98" w:rsidRDefault="00943C98" w:rsidP="00943C98">
      <w:pPr>
        <w:pStyle w:val="ProductList-Body"/>
        <w:numPr>
          <w:ilvl w:val="0"/>
          <w:numId w:val="46"/>
        </w:numPr>
      </w:pPr>
      <w:r>
        <w:t>Duomenų saugojimas ir naikinimas</w:t>
      </w:r>
    </w:p>
    <w:p w14:paraId="7DB15D50" w14:textId="77777777" w:rsidR="00943C98" w:rsidRDefault="00943C98" w:rsidP="00943C98">
      <w:pPr>
        <w:pStyle w:val="ProductList-Body"/>
        <w:numPr>
          <w:ilvl w:val="0"/>
          <w:numId w:val="46"/>
        </w:numPr>
      </w:pPr>
      <w:r>
        <w:t>Tvarkytojų konfidencialumo įsipareigojimas</w:t>
      </w:r>
    </w:p>
    <w:p w14:paraId="1855BCC0" w14:textId="77777777" w:rsidR="00943C98" w:rsidRPr="00C83150" w:rsidRDefault="00943C98" w:rsidP="00943C98">
      <w:pPr>
        <w:pStyle w:val="ProductList-Body"/>
        <w:numPr>
          <w:ilvl w:val="0"/>
          <w:numId w:val="46"/>
        </w:numPr>
      </w:pPr>
      <w:r>
        <w:t>Pranešimas apie naudojimąsi antrinių duomenų tvarkytojų paslaugomis ir naudojimosi kontrolė</w:t>
      </w:r>
    </w:p>
    <w:p w14:paraId="2C36E0CD" w14:textId="77777777" w:rsidR="00943C98" w:rsidRDefault="00943C98" w:rsidP="00943C98">
      <w:pPr>
        <w:pStyle w:val="ProductList-Body"/>
        <w:numPr>
          <w:ilvl w:val="0"/>
          <w:numId w:val="46"/>
        </w:numPr>
      </w:pPr>
      <w:r>
        <w:t>Švietimo įstaigos</w:t>
      </w:r>
    </w:p>
    <w:p w14:paraId="505AE426" w14:textId="77777777" w:rsidR="00943C98" w:rsidRDefault="00943C98" w:rsidP="00943C98">
      <w:pPr>
        <w:pStyle w:val="ProductList-Body"/>
        <w:numPr>
          <w:ilvl w:val="0"/>
          <w:numId w:val="46"/>
        </w:numPr>
      </w:pPr>
      <w:r>
        <w:t>HIPPA verslo partneris</w:t>
      </w:r>
    </w:p>
    <w:p w14:paraId="49EF712D" w14:textId="77777777" w:rsidR="00943C98" w:rsidRDefault="00943C98" w:rsidP="00943C98">
      <w:pPr>
        <w:pStyle w:val="ProductList-Body"/>
        <w:numPr>
          <w:ilvl w:val="0"/>
          <w:numId w:val="46"/>
        </w:numPr>
      </w:pPr>
      <w:r>
        <w:t>Kaip susisiekti su „Microsoft“</w:t>
      </w:r>
    </w:p>
    <w:p w14:paraId="01D5B05B" w14:textId="77777777" w:rsidR="00943C98" w:rsidRDefault="00943C98" w:rsidP="00943C98">
      <w:pPr>
        <w:pStyle w:val="ProductList-Body"/>
        <w:numPr>
          <w:ilvl w:val="0"/>
          <w:numId w:val="46"/>
        </w:numPr>
      </w:pPr>
      <w:r>
        <w:t>A priedas – Pagrindinės Internete teikiamos paslaugos</w:t>
      </w:r>
    </w:p>
    <w:p w14:paraId="7DDB40D6" w14:textId="77777777" w:rsidR="00943C98" w:rsidRDefault="00943C98" w:rsidP="00943C98">
      <w:pPr>
        <w:pStyle w:val="ProductList-Body"/>
        <w:numPr>
          <w:ilvl w:val="0"/>
          <w:numId w:val="46"/>
        </w:numPr>
        <w:sectPr w:rsidR="00943C98" w:rsidSect="00943C98">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B priedas – saugos </w:t>
      </w:r>
      <w:bookmarkEnd w:id="56"/>
      <w:bookmarkEnd w:id="57"/>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58" w:name="_Toc507768549"/>
      <w:bookmarkStart w:id="59" w:name="_Toc528602975"/>
      <w:r>
        <w:t>Aprėptis</w:t>
      </w:r>
      <w:bookmarkEnd w:id="58"/>
      <w:bookmarkEnd w:id="59"/>
    </w:p>
    <w:p w14:paraId="12EED3B4" w14:textId="77777777" w:rsidR="00573F8F" w:rsidRPr="0044514B" w:rsidRDefault="00573F8F" w:rsidP="00573F8F">
      <w:pPr>
        <w:pStyle w:val="ProductList-Body"/>
      </w:pPr>
      <w:r>
        <w:t xml:space="preserve">Šiame skyriuje („Duomenų apsaugos sąlygos“) pateiktos sąlygos taikomos visoms Internete teikiamoms paslaugoms, išskyrus „Bing Maps Enterprise Platform“, „Bing Maps Mobile Asset Management Platform“, „Bing Search Services“, „LinkedIn Sales Navigator“, „Microsoft Azure Stack“, „Microsoft Genomics“ ir „Visual Studio App Center“, kurioms taikomos su privatumu ir sauga susijusios sąlygos, nurodytos taikytinose </w:t>
      </w:r>
      <w:hyperlink w:anchor="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7A875F05" w14:textId="77777777" w:rsidR="00943C98" w:rsidRDefault="00943C98" w:rsidP="00943C98">
      <w:pPr>
        <w:pStyle w:val="ProductList-Body"/>
      </w:pPr>
      <w:r>
        <w:t>1 priede įtrauktos sąlygos, taikomos Profesionalioms paslaugoms, įskaitant Palaikymo duomenų ir Asmeninių duomenų privatumą bei saugą, susijusius su tų paslaugų teikimu. Todėl šio skyriaus („Duomenų apsaugos sąlygos“) sąlygos teikiant Profesionalias paslaugas netaikomos, nebent nurodyta kitaip 1 priede.</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0" w:name="_Toc507768550"/>
      <w:bookmarkStart w:id="61" w:name="_Toc528602976"/>
      <w:r>
        <w:t>Kliento duomenų tvarkymas; nuosavybė</w:t>
      </w:r>
      <w:bookmarkEnd w:id="60"/>
      <w:bookmarkEnd w:id="61"/>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593A176B" w14:textId="77777777" w:rsidR="00943C98" w:rsidRDefault="00943C98" w:rsidP="00943C98">
      <w:pPr>
        <w:pStyle w:val="ProductList-SubSubSectionHeading"/>
        <w:outlineLvl w:val="1"/>
      </w:pPr>
      <w:bookmarkStart w:id="62" w:name="_Toc507768551"/>
      <w:bookmarkStart w:id="63" w:name="_Toc528602977"/>
      <w:r>
        <w:t>Kliento duomenų atskleidimas</w:t>
      </w:r>
      <w:bookmarkEnd w:id="62"/>
      <w:bookmarkEnd w:id="63"/>
    </w:p>
    <w:p w14:paraId="24A155EA" w14:textId="77777777" w:rsidR="00943C98" w:rsidRDefault="00943C98" w:rsidP="00943C98">
      <w:pPr>
        <w:pStyle w:val="ProductList-Body"/>
        <w:spacing w:after="120"/>
      </w:pPr>
      <w:r>
        <w:t xml:space="preserve">„Microsoft“ neatskleis Kliento duomenų už bendrovės „Microsoft“, jai pavaldžių filialų ir su ja susijusių įmonių ribų, nebent (1) tai padaryti nurodytų Klientas, (2) tai būtų numatyta OST arba (3) to būtų reikalaujama pagal įstatymus. </w:t>
      </w:r>
    </w:p>
    <w:p w14:paraId="5C69C27B" w14:textId="77777777" w:rsidR="00943C98" w:rsidRDefault="00943C98" w:rsidP="00943C98">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6056C5AB" w14:textId="77777777" w:rsidR="00943C98" w:rsidRDefault="00943C98" w:rsidP="00943C98">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7BEA1AEB" w14:textId="77777777" w:rsidR="00943C98" w:rsidRDefault="00943C98" w:rsidP="00943C98">
      <w:pPr>
        <w:pStyle w:val="ProductList-Body"/>
        <w:spacing w:after="120"/>
      </w:pPr>
      <w:r>
        <w:t xml:space="preserve">„Microsoft“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943C98">
      <w:pPr>
        <w:pStyle w:val="ProductList-SubSubSectionHeading"/>
        <w:outlineLvl w:val="1"/>
      </w:pPr>
      <w:bookmarkStart w:id="64" w:name="_Toc507768552"/>
      <w:bookmarkStart w:id="65" w:name="_Toc528602978"/>
      <w:r>
        <w:t>Asmeninių duomenų tvarkymas; BDAR</w:t>
      </w:r>
      <w:bookmarkEnd w:id="64"/>
      <w:bookmarkEnd w:id="65"/>
    </w:p>
    <w:p w14:paraId="50A9D705" w14:textId="77777777" w:rsidR="00943C98" w:rsidRDefault="00943C98" w:rsidP="00943C98">
      <w:pPr>
        <w:pStyle w:val="ProductList-Body"/>
      </w:pPr>
      <w:r>
        <w:t xml:space="preserve">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w:t>
      </w:r>
      <w:r>
        <w:lastRenderedPageBreak/>
        <w:t>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943C98">
      <w:pPr>
        <w:pStyle w:val="ProductList-Body"/>
        <w:numPr>
          <w:ilvl w:val="0"/>
          <w:numId w:val="47"/>
        </w:numPr>
      </w:pPr>
      <w:r>
        <w:t>tvarkomi tik tie Asmeniniai duomenys, kurie patenka į BDAR aprėptį;</w:t>
      </w:r>
    </w:p>
    <w:p w14:paraId="6E584693" w14:textId="77777777" w:rsidR="00943C98" w:rsidRDefault="00943C98" w:rsidP="00943C98">
      <w:pPr>
        <w:pStyle w:val="ProductList-Body"/>
        <w:numPr>
          <w:ilvl w:val="0"/>
          <w:numId w:val="47"/>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943C98">
      <w:pPr>
        <w:pStyle w:val="ProductList-Body"/>
        <w:numPr>
          <w:ilvl w:val="0"/>
          <w:numId w:val="47"/>
        </w:numPr>
      </w:pPr>
      <w:r>
        <w:t>duomenų tvarkymo pobūdis ir tikslas turi būti teikti Internete teikiamas paslaugas pagal Kliento bendrojo licencijavimo sutartį;</w:t>
      </w:r>
    </w:p>
    <w:p w14:paraId="2E472223" w14:textId="77777777" w:rsidR="00943C98" w:rsidRDefault="00943C98" w:rsidP="00943C98">
      <w:pPr>
        <w:pStyle w:val="ProductList-Body"/>
        <w:numPr>
          <w:ilvl w:val="0"/>
          <w:numId w:val="47"/>
        </w:numPr>
      </w:pPr>
      <w:r>
        <w:t>Internete teikiamų paslaugų teikimo metu tvarkomi Asmeniniai duomenys apima tik tuos duomenis, kurie aiškiai nurodyti BDAR 4 straipsnyje, ir</w:t>
      </w:r>
    </w:p>
    <w:p w14:paraId="79F55182" w14:textId="77777777" w:rsidR="00943C98" w:rsidRDefault="00943C98" w:rsidP="00943C98">
      <w:pPr>
        <w:pStyle w:val="ProductList-Body"/>
        <w:numPr>
          <w:ilvl w:val="0"/>
          <w:numId w:val="47"/>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66" w:name="_Toc507768553"/>
      <w:bookmarkStart w:id="67" w:name="_Toc528602979"/>
      <w:r>
        <w:t>Duomenų sauga</w:t>
      </w:r>
      <w:bookmarkEnd w:id="66"/>
      <w:bookmarkEnd w:id="67"/>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68"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77777777" w:rsidR="00943C98" w:rsidRDefault="00943C98" w:rsidP="00943C98">
      <w:pPr>
        <w:pStyle w:val="ProductList-Body"/>
        <w:ind w:left="158"/>
      </w:pPr>
      <w:r>
        <w:t xml:space="preserve">Be to, šios priemonės turi atitikti reikalavimus, nurodytus ISO 27001, ISO 27002 ir ISO 27018 standartuose. </w:t>
      </w:r>
      <w:bookmarkEnd w:id="68"/>
      <w:r>
        <w:t xml:space="preserve">Kiekviena Pagrindinė internete teikiama paslauga taip pat atitinka tolesnėje lentelėje nurodytus standartus ir bendrąsias nuostatas bei įgyvendina ir tvarko saugos priemones, išdėstytas </w:t>
      </w:r>
      <w:hyperlink w:anchor="AppendixB_SecurityMeasures"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7958AF2" w14:textId="77777777" w:rsidTr="0032412D">
        <w:trPr>
          <w:trHeight w:val="288"/>
        </w:trPr>
        <w:tc>
          <w:tcPr>
            <w:tcW w:w="2880" w:type="dxa"/>
            <w:vAlign w:val="center"/>
          </w:tcPr>
          <w:p w14:paraId="311C91F8" w14:textId="77777777" w:rsidR="0032412D" w:rsidRPr="00231971" w:rsidRDefault="0032412D" w:rsidP="0032412D">
            <w:pPr>
              <w:pStyle w:val="ProductList-Body"/>
              <w:rPr>
                <w:sz w:val="16"/>
                <w:szCs w:val="16"/>
              </w:rPr>
            </w:pPr>
            <w:r>
              <w:rPr>
                <w:sz w:val="16"/>
                <w:szCs w:val="16"/>
              </w:rPr>
              <w:t>Pagrindinės „Microsoft“ įmonėms skirtų programų platformos paslaugos</w:t>
            </w:r>
          </w:p>
        </w:tc>
        <w:tc>
          <w:tcPr>
            <w:tcW w:w="1728" w:type="dxa"/>
            <w:vAlign w:val="center"/>
          </w:tcPr>
          <w:p w14:paraId="3018AFF6"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77777777" w:rsidR="0032412D" w:rsidRPr="00231971" w:rsidRDefault="0032412D" w:rsidP="0032412D">
            <w:pPr>
              <w:pStyle w:val="ProductList-Body"/>
              <w:rPr>
                <w:sz w:val="16"/>
                <w:szCs w:val="16"/>
              </w:rPr>
            </w:pPr>
            <w:r>
              <w:rPr>
                <w:sz w:val="16"/>
                <w:szCs w:val="16"/>
              </w:rPr>
              <w:lastRenderedPageBreak/>
              <w:t>„Windows“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3EA91BD4" w14:textId="77777777" w:rsidR="004E3C9C" w:rsidRPr="004C41FC" w:rsidRDefault="004E3C9C" w:rsidP="004E3C9C">
      <w:pPr>
        <w:pStyle w:val="ProductList-Body"/>
        <w:ind w:left="720"/>
      </w:pPr>
      <w:r>
        <w:rPr>
          <w:i/>
          <w:iCs/>
          <w:color w:val="000000" w:themeColor="text1"/>
        </w:rPr>
        <w:t xml:space="preserve">*Neįtraukta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ir „Microsoft Dynamics 365 for Talent: Onboard“ ir „Dynamics 365 AI for Sales“.</w:t>
      </w:r>
    </w:p>
    <w:p w14:paraId="0C48DB18" w14:textId="77777777" w:rsidR="00943C98" w:rsidRPr="00FC2D52" w:rsidRDefault="00943C98" w:rsidP="00943C98">
      <w:pPr>
        <w:pStyle w:val="ProductList-Body"/>
        <w:ind w:left="720"/>
      </w:pPr>
      <w:r>
        <w:rPr>
          <w:color w:val="000000" w:themeColor="text1"/>
        </w:rPr>
        <w:t>**</w:t>
      </w:r>
      <w:r>
        <w:rPr>
          <w:i/>
          <w:iCs/>
          <w:color w:val="000000" w:themeColor="text1"/>
        </w:rPr>
        <w:t>Dabartinė aprėptis išsamiai išdėstyta audito ataskaitoje, o jos santrauka yra „Microsoft Azure“ patikimumo centre.</w:t>
      </w:r>
    </w:p>
    <w:p w14:paraId="6209DAF8" w14:textId="77777777" w:rsidR="00943C98" w:rsidRPr="00B31CCC" w:rsidRDefault="00943C98" w:rsidP="00943C98">
      <w:pPr>
        <w:pStyle w:val="ProductList-Body"/>
        <w:ind w:left="158"/>
        <w:rPr>
          <w:i/>
          <w:color w:val="000000" w:themeColor="text1"/>
          <w:sz w:val="4"/>
          <w:szCs w:val="8"/>
        </w:rPr>
      </w:pPr>
    </w:p>
    <w:p w14:paraId="2F223F3A" w14:textId="77777777" w:rsidR="00943C98" w:rsidRDefault="00943C98" w:rsidP="00943C98">
      <w:pPr>
        <w:pStyle w:val="ProductList-Body"/>
        <w:ind w:left="158"/>
      </w:pPr>
      <w:r>
        <w:t>„Microsoft“ bet kada gali įtraukti pramonės ar valstybinių institucijų nustatytų standartų. „Microsoft“ nepašalins ISO 27001, ISO 27002, ISO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943C98">
      <w:pPr>
        <w:pStyle w:val="ProductList-Body"/>
        <w:numPr>
          <w:ilvl w:val="0"/>
          <w:numId w:val="9"/>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943C98">
      <w:pPr>
        <w:pStyle w:val="ProductList-Body"/>
        <w:numPr>
          <w:ilvl w:val="0"/>
          <w:numId w:val="9"/>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943C98">
      <w:pPr>
        <w:pStyle w:val="ProductList-Body"/>
        <w:numPr>
          <w:ilvl w:val="0"/>
          <w:numId w:val="9"/>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24"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69" w:name="_Toc507768554"/>
      <w:bookmarkStart w:id="70" w:name="_Toc528602980"/>
      <w:r>
        <w:t>Pranešimas apie saugos incidentus</w:t>
      </w:r>
      <w:bookmarkEnd w:id="69"/>
      <w:bookmarkEnd w:id="70"/>
    </w:p>
    <w:p w14:paraId="40D45149" w14:textId="77777777" w:rsidR="00943C98" w:rsidRDefault="00943C98" w:rsidP="00943C98">
      <w:pPr>
        <w:pStyle w:val="ProductList-Body"/>
      </w:pPr>
      <w:bookmarkStart w:id="71"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71"/>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lastRenderedPageBreak/>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72" w:name="_Toc507768555"/>
      <w:bookmarkStart w:id="73" w:name="DataTransfersandLocation"/>
      <w:bookmarkStart w:id="74" w:name="_Toc528602981"/>
      <w:r>
        <w:t>Duomenų perleidimas ir vieta</w:t>
      </w:r>
      <w:bookmarkEnd w:id="72"/>
      <w:bookmarkEnd w:id="74"/>
    </w:p>
    <w:bookmarkEnd w:id="73"/>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783EBF35" w14:textId="77777777" w:rsidR="00943C98" w:rsidRPr="00455F0E" w:rsidRDefault="00943C98" w:rsidP="00943C98">
      <w:pPr>
        <w:pStyle w:val="ProductList-Body"/>
        <w:ind w:left="180"/>
        <w:outlineLvl w:val="2"/>
      </w:pPr>
      <w:bookmarkStart w:id="75" w:name="LocationofCustomerDataatRest"/>
      <w:r>
        <w:rPr>
          <w:b/>
          <w:color w:val="0072C6"/>
        </w:rPr>
        <w:t>Kliento neaktyvių duomenų saugojimo vieta</w:t>
      </w:r>
    </w:p>
    <w:bookmarkEnd w:id="75"/>
    <w:p w14:paraId="1C28B3FC" w14:textId="77777777" w:rsidR="00573F8F" w:rsidRPr="0044514B" w:rsidRDefault="00573F8F" w:rsidP="00573F8F">
      <w:pPr>
        <w:pStyle w:val="ProductList-Body"/>
        <w:ind w:left="158"/>
      </w:pPr>
      <w:r>
        <w:t>Klientui naudojant Pagrindines internete teikiamas paslaugas, jo neaktyvius duomenis „Microsoft“ saugos tam tikrose toliau nurodytose pagrindinėse geografinėse srityse (kiekviena atskirai – Geografinė sritis), kaip nurodyta toliau.</w:t>
      </w:r>
    </w:p>
    <w:p w14:paraId="608D88D0" w14:textId="15DA93D9" w:rsidR="00573F8F" w:rsidRPr="0044514B" w:rsidRDefault="00573F8F" w:rsidP="00573F8F">
      <w:pPr>
        <w:pStyle w:val="ProductList-Body"/>
        <w:numPr>
          <w:ilvl w:val="1"/>
          <w:numId w:val="7"/>
        </w:numPr>
        <w:ind w:left="900"/>
      </w:pPr>
      <w:r>
        <w:rPr>
          <w:b/>
          <w:bCs/>
        </w:rPr>
        <w:t xml:space="preserve">„Office 365“ paslaugos. </w:t>
      </w:r>
      <w:r>
        <w:t>Jei Klientas savo nuomotoją sukonfigūruoja Australijoje, Europos Sąjungoje, Indijoje, Japonijoje, Jungtinėje Karalystėje, Jungtinėse Amerikos Valstijose, Kanadoje, Pietų Korėjoje arba Prancūzijoje, „Microsoft“ saugo šiuos Kliento duomenis tik toje Geografinėje srityje: (1) „Exchange Online“ pašto dėžutės turinį (el. laiškų tekstus, kalendoriaus įrašus ir el. laiškų priedų turinį), (2) „SharePoint Online“ svetainės turinį ir toje svetainėje saugomus failus, (3) failus, nusiųstus į „OneDrive“ verslui, ir (4) į „Project Online“ nusiųstą projektų turinį.</w:t>
      </w:r>
    </w:p>
    <w:p w14:paraId="112F760C" w14:textId="470C7DD7" w:rsidR="00943C98" w:rsidRPr="00D32837" w:rsidRDefault="00943C98" w:rsidP="00573F8F">
      <w:pPr>
        <w:pStyle w:val="ProductList-Body"/>
        <w:numPr>
          <w:ilvl w:val="1"/>
          <w:numId w:val="7"/>
        </w:numPr>
        <w:ind w:left="900"/>
      </w:pPr>
      <w:r>
        <w:rPr>
          <w:b/>
          <w:bCs/>
        </w:rPr>
        <w:t>„Microsoft Intune“ internete teikiamos paslaugos</w:t>
      </w:r>
      <w:r w:rsidRPr="001F75AC">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64D072F7" w14:textId="763D8D29" w:rsidR="00943C98" w:rsidRDefault="00943C98" w:rsidP="00943C98">
      <w:pPr>
        <w:pStyle w:val="ProductList-Body"/>
        <w:numPr>
          <w:ilvl w:val="1"/>
          <w:numId w:val="7"/>
        </w:numPr>
        <w:ind w:left="900"/>
      </w:pPr>
      <w:r>
        <w:rPr>
          <w:b/>
          <w:bCs/>
        </w:rPr>
        <w:t>Pagrindinės „Microsoft“ įmonėms skirtų programų platformos paslaugos</w:t>
      </w:r>
      <w:r w:rsidRPr="001F75AC">
        <w:rPr>
          <w:b/>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2BD747F2" w14:textId="77777777" w:rsidR="00943C98" w:rsidRDefault="00943C98" w:rsidP="00943C98">
      <w:pPr>
        <w:pStyle w:val="ProductList-Body"/>
        <w:numPr>
          <w:ilvl w:val="1"/>
          <w:numId w:val="7"/>
        </w:numPr>
        <w:ind w:left="900"/>
      </w:pPr>
      <w:r>
        <w:rPr>
          <w:b/>
          <w:bCs/>
        </w:rPr>
        <w:t>„Microsoft Azure“ pagrindinės paslaugos</w:t>
      </w:r>
      <w:r w:rsidRPr="001F75AC">
        <w:rPr>
          <w:b/>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 (kuriame pateiktą informaciją „Microsoft“ gali kartkartėmis atnaujinti, neįtraukdama jokių išimčių į esamų Paslaugų bendruosius leidimus).</w:t>
      </w:r>
    </w:p>
    <w:p w14:paraId="7CEFDD10" w14:textId="77777777" w:rsidR="00943C98" w:rsidRPr="00FC2D52" w:rsidRDefault="00943C98" w:rsidP="00943C98">
      <w:pPr>
        <w:pStyle w:val="ProductList-Body"/>
        <w:keepNext/>
        <w:numPr>
          <w:ilvl w:val="1"/>
          <w:numId w:val="7"/>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90099F6" w14:textId="35D45DAA" w:rsidR="00943C98" w:rsidRDefault="00943C98" w:rsidP="00943C98">
      <w:pPr>
        <w:pStyle w:val="ProductList-Body"/>
        <w:keepNext/>
        <w:numPr>
          <w:ilvl w:val="1"/>
          <w:numId w:val="7"/>
        </w:numPr>
        <w:ind w:left="900"/>
      </w:pPr>
      <w:r>
        <w:rPr>
          <w:b/>
          <w:bCs/>
        </w:rPr>
        <w:t>„Microsoft Dynamics 365“ pagrindinės paslaugos</w:t>
      </w:r>
      <w:r w:rsidRPr="001F75AC">
        <w:rPr>
          <w:b/>
        </w:rPr>
        <w:t>.</w:t>
      </w:r>
      <w:r>
        <w:t xml:space="preserve"> Kai Klientas sukonfigūruoja, kad kokia nors Pagrindinė „Dynamics 365“ paslauga būtų visuotinai įdiegta galimoje geografinėje srityje, tada tos paslaugos Kliento neaktyvius duomenis „Microsoft“ saugoja toje nurodytoje geografinėje srityje, išskyrus atvejus, aprašytus „Microsoft Dynamics 365“ patikimumo centre (kurį „Microsoft“ gali laikas nuo laiko atnaujinti).</w:t>
      </w:r>
    </w:p>
    <w:p w14:paraId="077091F8" w14:textId="77777777" w:rsidR="0032412D" w:rsidRPr="00841C87" w:rsidRDefault="0032412D" w:rsidP="0032412D">
      <w:pPr>
        <w:pStyle w:val="ProductList-Body"/>
        <w:keepNext/>
        <w:numPr>
          <w:ilvl w:val="1"/>
          <w:numId w:val="7"/>
        </w:numPr>
        <w:ind w:left="900"/>
      </w:pPr>
      <w:r>
        <w:rPr>
          <w:b/>
          <w:bCs/>
        </w:rPr>
        <w:t>„Windows“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76" w:name="_Toc507768556"/>
      <w:bookmarkStart w:id="77" w:name="_Toc528602982"/>
      <w:r>
        <w:lastRenderedPageBreak/>
        <w:t>Duomenų saugojimas ir naikinimas</w:t>
      </w:r>
      <w:bookmarkEnd w:id="76"/>
      <w:bookmarkEnd w:id="77"/>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78" w:name="_Toc507768557"/>
      <w:bookmarkStart w:id="79" w:name="_Toc528602983"/>
      <w:r>
        <w:t>Tvarkytojų konfidencialumo įsipareigojimas</w:t>
      </w:r>
      <w:bookmarkEnd w:id="78"/>
      <w:bookmarkEnd w:id="79"/>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80" w:name="_Toc507768558"/>
      <w:bookmarkStart w:id="81" w:name="_Toc528602984"/>
      <w:r>
        <w:t>Pranešimas apie naudojimąsi antrinių duomenų tvarkytojų paslaugomis ir naudojimosi kontrolė</w:t>
      </w:r>
      <w:bookmarkEnd w:id="80"/>
      <w:bookmarkEnd w:id="81"/>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82" w:name="_Toc507768559"/>
      <w:bookmarkStart w:id="83" w:name="_Toc528602985"/>
      <w:r>
        <w:t>Švietimo įstaigos</w:t>
      </w:r>
      <w:bookmarkEnd w:id="82"/>
      <w:bookmarkEnd w:id="83"/>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77777777"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84" w:name="_Toc489605580"/>
      <w:bookmarkStart w:id="85" w:name="_Toc487134016"/>
      <w:bookmarkStart w:id="86" w:name="HIPPA"/>
      <w:bookmarkStart w:id="87" w:name="_Toc528602986"/>
      <w:r>
        <w:t>HIPPA verslo partneris</w:t>
      </w:r>
      <w:bookmarkEnd w:id="84"/>
      <w:bookmarkEnd w:id="85"/>
      <w:bookmarkEnd w:id="87"/>
    </w:p>
    <w:bookmarkEnd w:id="86"/>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w:t>
      </w:r>
      <w:r>
        <w:lastRenderedPageBreak/>
        <w:t xml:space="preserve">adresu </w:t>
      </w:r>
      <w:hyperlink r:id="rId25"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88" w:name="_Toc528602987"/>
      <w:r>
        <w:t>Kaip susisiekti su „Microsoft“</w:t>
      </w:r>
      <w:bookmarkEnd w:id="88"/>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5710F5C1" w14:textId="794E3796" w:rsidR="00A51702" w:rsidRDefault="0017069F"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02988"/>
      <w:r>
        <w:lastRenderedPageBreak/>
        <w:t>A priedas – Pagrindinės Internete teikiamos paslaugos</w:t>
      </w:r>
      <w:bookmarkEnd w:id="89"/>
      <w:bookmarkEnd w:id="93"/>
    </w:p>
    <w:bookmarkEnd w:id="90"/>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91"/>
      <w:bookmarkEnd w:id="92"/>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94" w:name="DPTOnlineServicesTable"/>
            <w:r>
              <w:rPr>
                <w:color w:val="FFFFFF" w:themeColor="background1"/>
                <w:sz w:val="16"/>
                <w:szCs w:val="16"/>
              </w:rPr>
              <w:t>Internete teikiamos paslaugos</w:t>
            </w:r>
          </w:p>
        </w:tc>
      </w:tr>
      <w:tr w:rsidR="003D2BDE" w14:paraId="7355F4AC" w14:textId="77777777" w:rsidTr="00386F43">
        <w:tc>
          <w:tcPr>
            <w:tcW w:w="2610" w:type="dxa"/>
            <w:vAlign w:val="center"/>
          </w:tcPr>
          <w:p w14:paraId="4CE679D6" w14:textId="6B074B66" w:rsidR="003D2BDE" w:rsidRPr="00231971" w:rsidRDefault="003D2BDE" w:rsidP="003D2BDE">
            <w:pPr>
              <w:pStyle w:val="ProductList-Body"/>
              <w:rPr>
                <w:sz w:val="16"/>
                <w:szCs w:val="16"/>
              </w:rPr>
            </w:pPr>
            <w:bookmarkStart w:id="95" w:name="MicrosoftDynamicsOnlineServices"/>
            <w:bookmarkEnd w:id="94"/>
            <w:r>
              <w:rPr>
                <w:sz w:val="16"/>
                <w:szCs w:val="16"/>
              </w:rPr>
              <w:t>„Microsoft Dynamics 365“ pagrindinės paslaugos</w:t>
            </w:r>
          </w:p>
        </w:tc>
        <w:tc>
          <w:tcPr>
            <w:tcW w:w="8190" w:type="dxa"/>
          </w:tcPr>
          <w:p w14:paraId="40DCD7F7" w14:textId="07A259D9" w:rsidR="003D2BDE" w:rsidRPr="00231971" w:rsidRDefault="003D2BDE" w:rsidP="003D2BDE">
            <w:pPr>
              <w:pStyle w:val="ProductList-Body"/>
              <w:rPr>
                <w:sz w:val="16"/>
                <w:szCs w:val="16"/>
              </w:rPr>
            </w:pPr>
            <w:r>
              <w:rPr>
                <w:sz w:val="16"/>
                <w:szCs w:val="16"/>
              </w:rPr>
              <w:t>Toliau išvardytos paslaugos, kiekviena kaip atskira paslauga ir kaip įtraukta į „Dynamics 365“ pagrįstą planą arba programą: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„Microsoft Dynamics 365 for Sales Enterprise“, „Dynamics 365 for Sales Professional“ ir „Microsoft Social Engagement“.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bookmarkEnd w:id="95"/>
      <w:tr w:rsidR="004E3C9C" w14:paraId="4DE89BA6" w14:textId="77777777" w:rsidTr="00386F43">
        <w:tc>
          <w:tcPr>
            <w:tcW w:w="2610" w:type="dxa"/>
            <w:vAlign w:val="center"/>
          </w:tcPr>
          <w:p w14:paraId="43985170" w14:textId="3BE69BA1" w:rsidR="004E3C9C" w:rsidRPr="00231971" w:rsidRDefault="004E3C9C" w:rsidP="004E3C9C">
            <w:pPr>
              <w:pStyle w:val="ProductList-Body"/>
              <w:rPr>
                <w:sz w:val="16"/>
                <w:szCs w:val="16"/>
              </w:rPr>
            </w:pPr>
            <w:r>
              <w:rPr>
                <w:sz w:val="16"/>
                <w:szCs w:val="16"/>
              </w:rPr>
              <w:t>„Office 365“ paslaugos</w:t>
            </w:r>
          </w:p>
        </w:tc>
        <w:tc>
          <w:tcPr>
            <w:tcW w:w="8190" w:type="dxa"/>
          </w:tcPr>
          <w:p w14:paraId="4578FF58" w14:textId="615C961C" w:rsidR="004E3C9C" w:rsidRPr="00231971" w:rsidRDefault="004E3C9C" w:rsidP="004E3C9C">
            <w:pPr>
              <w:pStyle w:val="ProductList-Body"/>
              <w:rPr>
                <w:sz w:val="16"/>
                <w:szCs w:val="16"/>
              </w:rPr>
            </w:pPr>
            <w:r>
              <w:rPr>
                <w:sz w:val="16"/>
                <w:szCs w:val="16"/>
              </w:rPr>
              <w:t xml:space="preserve">Toliau išvardytos paslaugos, kiekviena kaip atskira paslauga ar kaip įtraukta į „Office 365“ prekės ženklo planą ar paketą. </w:t>
            </w:r>
            <w:bookmarkStart w:id="96" w:name="_Hlk498519502"/>
            <w:r>
              <w:rPr>
                <w:sz w:val="16"/>
                <w:szCs w:val="16"/>
              </w:rPr>
              <w:t>Atitikties tvarkytuvė, Apsaugotoji kliento saugykla, „Exchange Online Archiving“, „Exchange Online Protection“, „Exchange Online“, „Microsoft Bookings“, „Microsoft MyAnalytics“, „Microsoft Planner“, „Microsoft StaffHub“, „Microsoft Teams“, „Microsoft To-Do“, „Office 365“ patobulinta apsauga nuo grėsmių, „Office 365“ vaizdo įrašų portalas, „Office Online“, „OneDrive“ verslui, „Outlook Customer Manager“, „Project Online“ (išskyrus „Roadmap“), „SharePoint Online“, internetinė „Skype“ verslui, „Sway“ ir „Yammer Enterprise“</w:t>
            </w:r>
            <w:bookmarkEnd w:id="96"/>
            <w:r>
              <w:rPr>
                <w:sz w:val="16"/>
                <w:szCs w:val="16"/>
              </w:rPr>
              <w:t xml:space="preserve"> bei Kliento organizacinės grupės, valdomos per Kaizala Pro administravimo portalą. Į „Office 365“ paslaugas neįeina „Office 365 ProPlus“, jokia PSTN paslaugų dalis, kurios nevaldo „Microsoft“, jokia kliento programinė įranga ir jokia atskiro prekės ženklo paslauga, kurią galima pasiekti naudojant „Office 365“ prekės ženklo planą ar paketą, pvz., „Bing“ arba paslauga, pažymėta kaip skirta tarnybai „Office 365“.</w:t>
            </w:r>
          </w:p>
        </w:tc>
      </w:tr>
      <w:tr w:rsidR="004E3C9C" w14:paraId="52139535" w14:textId="77777777" w:rsidTr="00386F43">
        <w:tc>
          <w:tcPr>
            <w:tcW w:w="2610" w:type="dxa"/>
            <w:vAlign w:val="center"/>
          </w:tcPr>
          <w:p w14:paraId="6FA8107C" w14:textId="30C3AC40" w:rsidR="004E3C9C" w:rsidRPr="00231971" w:rsidRDefault="004E3C9C" w:rsidP="004E3C9C">
            <w:pPr>
              <w:pStyle w:val="ProductList-Body"/>
              <w:rPr>
                <w:sz w:val="16"/>
                <w:szCs w:val="16"/>
              </w:rPr>
            </w:pPr>
            <w:bookmarkStart w:id="97" w:name="MicrosoftAzureCoreServices"/>
            <w:r>
              <w:rPr>
                <w:sz w:val="16"/>
                <w:szCs w:val="16"/>
              </w:rPr>
              <w:t>„Microsoft Azure“ pagrindinės paslaugos</w:t>
            </w:r>
            <w:bookmarkEnd w:id="97"/>
          </w:p>
        </w:tc>
        <w:tc>
          <w:tcPr>
            <w:tcW w:w="8190" w:type="dxa"/>
          </w:tcPr>
          <w:p w14:paraId="1D8D5571" w14:textId="5A6A7F39" w:rsidR="004E3C9C" w:rsidRPr="00231971" w:rsidRDefault="004E3C9C" w:rsidP="004E3C9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(anksčiau „DocumentDB“), „Azure Database for MySQL“, „Azure Database for PostgreSQL“, „Azure Databricks“, „Azure DevTest Labs“, „Azure DNS“, „Azure Information Protection“ (įskaitant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(anksčiau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3868BE" w14:paraId="6ADF94D3" w14:textId="77777777" w:rsidTr="00386F43">
        <w:tc>
          <w:tcPr>
            <w:tcW w:w="2610" w:type="dxa"/>
            <w:vAlign w:val="center"/>
          </w:tcPr>
          <w:p w14:paraId="74D48BFE" w14:textId="471743D0" w:rsidR="003868BE" w:rsidRPr="00231971" w:rsidRDefault="003868BE" w:rsidP="003868BE">
            <w:pPr>
              <w:pStyle w:val="ProductList-Body"/>
              <w:rPr>
                <w:sz w:val="16"/>
                <w:szCs w:val="16"/>
              </w:rPr>
            </w:pPr>
            <w:r>
              <w:rPr>
                <w:sz w:val="16"/>
                <w:szCs w:val="16"/>
              </w:rPr>
              <w:t>Pagrindinės „Microsoft“ įmonėms skirtų programų platformos paslaugos</w:t>
            </w:r>
          </w:p>
        </w:tc>
        <w:tc>
          <w:tcPr>
            <w:tcW w:w="8190" w:type="dxa"/>
          </w:tcPr>
          <w:p w14:paraId="190B8AFC" w14:textId="0CD34D3A" w:rsidR="003868BE" w:rsidRPr="00573F8F" w:rsidRDefault="00573F8F" w:rsidP="003868BE">
            <w:pPr>
              <w:pStyle w:val="ProductList-Body"/>
            </w:pPr>
            <w:r>
              <w:rPr>
                <w:sz w:val="16"/>
                <w:szCs w:val="16"/>
              </w:rPr>
              <w:t>Toliau išvardytos paslaugos, kiekviena kaip atskira paslauga arba kaip įtraukta į „Office 365“ arba „Microsoft Dynamics 365“ pagrįstą planą arba paketą: „Microsoft Power BI“, „Microsoft PowerApps“ „Microsoft Flow“ ir „Microsoft Stream“.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r w:rsidR="0032412D" w14:paraId="5F2A6ABE" w14:textId="77777777" w:rsidTr="00386F43">
        <w:tc>
          <w:tcPr>
            <w:tcW w:w="2610" w:type="dxa"/>
            <w:vAlign w:val="center"/>
          </w:tcPr>
          <w:p w14:paraId="3029369C" w14:textId="224AEA61" w:rsidR="0032412D" w:rsidRDefault="0032412D" w:rsidP="0032412D">
            <w:pPr>
              <w:pStyle w:val="ProductList-Body"/>
              <w:rPr>
                <w:sz w:val="16"/>
                <w:szCs w:val="16"/>
              </w:rPr>
            </w:pPr>
            <w:r>
              <w:rPr>
                <w:sz w:val="16"/>
                <w:szCs w:val="16"/>
              </w:rPr>
              <w:t>„Windows“ sargybos patobulintos apsaugos nuo grėsmių paslaugos</w:t>
            </w:r>
          </w:p>
        </w:tc>
        <w:tc>
          <w:tcPr>
            <w:tcW w:w="8190" w:type="dxa"/>
          </w:tcPr>
          <w:p w14:paraId="3820D8D0" w14:textId="2F0E4516" w:rsidR="0032412D" w:rsidRDefault="0032412D" w:rsidP="0032412D">
            <w:pPr>
              <w:pStyle w:val="ProductList-Body"/>
              <w:rPr>
                <w:sz w:val="16"/>
                <w:szCs w:val="16"/>
              </w:rPr>
            </w:pPr>
            <w:r>
              <w:rPr>
                <w:sz w:val="16"/>
                <w:szCs w:val="16"/>
              </w:rPr>
              <w:t>Šios „Windows“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02989"/>
      <w:r>
        <w:t xml:space="preserve">B priedas – </w:t>
      </w:r>
      <w:bookmarkStart w:id="102" w:name="DataProcessingTerms_Security"/>
      <w:bookmarkStart w:id="103" w:name="_Toc507239523"/>
      <w:r>
        <w:t>Saugos</w:t>
      </w:r>
      <w:bookmarkEnd w:id="102"/>
      <w:bookmarkEnd w:id="103"/>
      <w:r>
        <w:t xml:space="preserve"> priemonės</w:t>
      </w:r>
      <w:bookmarkEnd w:id="98"/>
      <w:bookmarkEnd w:id="99"/>
      <w:bookmarkEnd w:id="101"/>
    </w:p>
    <w:bookmarkEnd w:id="100"/>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lastRenderedPageBreak/>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lastRenderedPageBreak/>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lastRenderedPageBreak/>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2F112A84" w14:textId="7D6F398A" w:rsidR="00A51702" w:rsidRDefault="0017069F"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602990"/>
      <w:r>
        <w:lastRenderedPageBreak/>
        <w:t>Su Internete teikiamomis paslaugomis susijusios sąlygos</w:t>
      </w:r>
      <w:bookmarkEnd w:id="104"/>
      <w:bookmarkEnd w:id="105"/>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06" w:name="MicrosoftAzureServices"/>
      <w:bookmarkStart w:id="107" w:name="_Toc528602991"/>
      <w:r w:rsidRPr="00C17F2D">
        <w:rPr>
          <w:lang w:val="lt-LT"/>
        </w:rPr>
        <w:t>„Microsoft Azure“ paslaugos</w:t>
      </w:r>
      <w:bookmarkEnd w:id="107"/>
    </w:p>
    <w:bookmarkEnd w:id="106"/>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01CE819B" w14:textId="77777777" w:rsidR="004E3C9C" w:rsidRDefault="004E3C9C" w:rsidP="004E3C9C">
      <w:pPr>
        <w:pStyle w:val="ProductList-Body"/>
        <w:spacing w:after="120"/>
      </w:pPr>
      <w:r>
        <w:t xml:space="preserve">„Bing Search Services“ – tai „Bing“ pasirinktinės ieškos, objektų ieškos, vaizdų ieškos, naujienų ieškos, vaizdo įrašų ieškos, vaizdinės informacijos ieškos, ieškos žiniatinklyje, rašybos tikrinimo ir automatinio siūlymo API bei visos kitos API, pateikiamos adresu </w:t>
      </w:r>
      <w:hyperlink r:id="rId28" w:history="1">
        <w:r>
          <w:rPr>
            <w:rStyle w:val="Hyperlink"/>
          </w:rPr>
          <w:t>https://aka.ms/r1j7jq</w:t>
        </w:r>
      </w:hyperlink>
      <w:r>
        <w:t>.</w:t>
      </w:r>
    </w:p>
    <w:p w14:paraId="3E99FFA1" w14:textId="51C4B5F9" w:rsidR="00130AA0" w:rsidRDefault="00130AA0" w:rsidP="004E3C9C">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9"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hyperlink r:id="rId32" w:history="1"/>
      <w:r>
        <w:t>.</w:t>
      </w:r>
    </w:p>
    <w:p w14:paraId="594701E0" w14:textId="75796A1D" w:rsidR="00D25E83" w:rsidRDefault="00D25E83" w:rsidP="00272578">
      <w:pPr>
        <w:pStyle w:val="ProductList-Body"/>
      </w:pPr>
    </w:p>
    <w:p w14:paraId="6C0CD32F" w14:textId="77777777" w:rsidR="00130AA0" w:rsidRPr="00130AA0" w:rsidRDefault="00130AA0" w:rsidP="00130AA0">
      <w:pPr>
        <w:pStyle w:val="ProductList-Offering2Heading"/>
        <w:outlineLvl w:val="2"/>
        <w:rPr>
          <w:lang w:val="lt-LT"/>
        </w:rPr>
      </w:pPr>
      <w:bookmarkStart w:id="108" w:name="MicrosoftTranslator"/>
      <w:r w:rsidRPr="00130AA0">
        <w:rPr>
          <w:lang w:val="lt-LT"/>
        </w:rPr>
        <w:tab/>
      </w:r>
      <w:bookmarkStart w:id="109" w:name="_Toc509825512"/>
      <w:bookmarkStart w:id="110" w:name="_Toc510880769"/>
      <w:bookmarkStart w:id="111" w:name="_Toc528602992"/>
      <w:r w:rsidRPr="00130AA0">
        <w:rPr>
          <w:lang w:val="lt-LT"/>
        </w:rPr>
        <w:t>„Azure“ žemėlapiai</w:t>
      </w:r>
      <w:bookmarkEnd w:id="109"/>
      <w:bookmarkEnd w:id="110"/>
      <w:bookmarkEnd w:id="111"/>
    </w:p>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43D6FA61" w14:textId="77777777" w:rsidR="00130AA0" w:rsidRDefault="00130AA0" w:rsidP="00130AA0">
      <w:pPr>
        <w:pStyle w:val="ProductList-ClauseHeading"/>
        <w:keepNext w:val="0"/>
      </w:pPr>
      <w:r>
        <w:t>API rezultatai</w:t>
      </w:r>
    </w:p>
    <w:p w14:paraId="29502BA3" w14:textId="77777777" w:rsidR="00130AA0" w:rsidRPr="00006432" w:rsidRDefault="00130AA0" w:rsidP="00130AA0">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w:t>
      </w:r>
    </w:p>
    <w:p w14:paraId="03A6E23D" w14:textId="77777777" w:rsidR="00130AA0" w:rsidRDefault="00130AA0" w:rsidP="00130AA0">
      <w:pPr>
        <w:pStyle w:val="ProductList-Body"/>
      </w:pPr>
    </w:p>
    <w:p w14:paraId="3441DF5B" w14:textId="77777777" w:rsidR="00130AA0" w:rsidRDefault="00130AA0" w:rsidP="00130AA0">
      <w:pPr>
        <w:pStyle w:val="ProductList-Body"/>
      </w:pPr>
      <w:r>
        <w:t>Rezultatus saugoti įrenginyje ar kliento naršyklėje leidžiama tais atvejais, kai tokio saugojimo paskirtis yra sumažinti paslaugos, kurią naudojate tokiame įrenginyje ar kliento naršyklėje, gaišties trukmę. Rezultatų negalima saugoti ilgiau nei: (i) grąžintose antraštėse nurodytas galiojimo laikotarpis; arba (ii) 30 dienų – kas trumpiau.</w:t>
      </w:r>
    </w:p>
    <w:p w14:paraId="5E226B71" w14:textId="77777777" w:rsidR="00130AA0" w:rsidRPr="00006432" w:rsidRDefault="00130AA0" w:rsidP="00130AA0">
      <w:pPr>
        <w:pStyle w:val="ProductList-Body"/>
      </w:pPr>
    </w:p>
    <w:p w14:paraId="6980AF88" w14:textId="77777777" w:rsidR="00130AA0" w:rsidRPr="00006432" w:rsidRDefault="00130AA0" w:rsidP="00130AA0">
      <w:pPr>
        <w:pStyle w:val="ProductList-Body"/>
      </w:pPr>
      <w:bookmarkStart w:id="112" w:name="_Hlk509835802"/>
      <w:r>
        <w:t>Jokių Rezultatų negalite rodyti jokiame trečiosios šalies turinyje ar geografinių žemėlapių duomenų bazėje.</w:t>
      </w:r>
    </w:p>
    <w:bookmarkEnd w:id="112"/>
    <w:p w14:paraId="08DADA50" w14:textId="77777777" w:rsidR="00130AA0" w:rsidRDefault="00130AA0" w:rsidP="00130AA0">
      <w:pPr>
        <w:pStyle w:val="ProductList-Body"/>
      </w:pPr>
    </w:p>
    <w:p w14:paraId="4EF5E3BD" w14:textId="77777777" w:rsidR="00130AA0" w:rsidRDefault="00130AA0" w:rsidP="00130AA0">
      <w:pPr>
        <w:pStyle w:val="ProductList-ClauseHeading"/>
        <w:keepNext w:val="0"/>
      </w:pPr>
      <w:r>
        <w:t>Žemėlapių duomenys</w:t>
      </w:r>
    </w:p>
    <w:p w14:paraId="4A2E97BC" w14:textId="77777777" w:rsidR="00130AA0" w:rsidRPr="00C228A5" w:rsidRDefault="00130AA0" w:rsidP="00130AA0">
      <w:pPr>
        <w:pStyle w:val="ProductList-Body"/>
      </w:pPr>
      <w:r>
        <w:t>Turinį, rodantį „TomTom“ įspėjimą apie autoriaus teises, reikia naudoti sutinkamai su apribojimais, pateiktais „TomTom“ licencijuojamo trečiosios šalies produkto sąlygose ir EULA (</w:t>
      </w:r>
      <w:hyperlink r:id="rId33" w:history="1">
        <w:r>
          <w:rPr>
            <w:rStyle w:val="Hyperlink"/>
          </w:rPr>
          <w:t>https://www.tomtom.com/en_GB/thirdpartyproductterms/</w:t>
        </w:r>
      </w:hyperlink>
      <w:r>
        <w:t>).</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6827DDC2" w14:textId="77777777" w:rsidR="00130AA0" w:rsidRPr="00683A2B" w:rsidRDefault="0017069F"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6CE6E4" w14:textId="6F607453" w:rsidR="00F0030C" w:rsidRPr="001B7F3D" w:rsidRDefault="00F0030C" w:rsidP="00F0030C">
      <w:pPr>
        <w:pStyle w:val="ProductList-Offering2Heading"/>
        <w:outlineLvl w:val="2"/>
        <w:rPr>
          <w:lang w:val="lt-LT"/>
        </w:rPr>
      </w:pPr>
      <w:r w:rsidRPr="00F0030C">
        <w:rPr>
          <w:lang w:val="lt-LT"/>
        </w:rPr>
        <w:tab/>
      </w:r>
      <w:bookmarkStart w:id="113" w:name="_Toc484158292"/>
      <w:bookmarkStart w:id="114" w:name="_Toc528602993"/>
      <w:r w:rsidRPr="001B7F3D">
        <w:rPr>
          <w:lang w:val="lt-LT"/>
        </w:rPr>
        <w:t>„Microsoft Azure Stack“</w:t>
      </w:r>
      <w:bookmarkEnd w:id="113"/>
      <w:bookmarkEnd w:id="114"/>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4"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17069F"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1E62F513" w14:textId="77777777" w:rsidR="00130AA0" w:rsidRDefault="00130AA0" w:rsidP="00130AA0">
      <w:pPr>
        <w:pStyle w:val="ProductList-Offering2Heading"/>
        <w:outlineLvl w:val="2"/>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8"/>
      <w:r>
        <w:tab/>
      </w:r>
      <w:bookmarkStart w:id="124" w:name="MicrosoftCognitiveServices"/>
      <w:bookmarkStart w:id="125" w:name="_Toc510880771"/>
      <w:bookmarkStart w:id="126" w:name="_Toc510115105"/>
      <w:bookmarkStart w:id="127" w:name="_Toc528602994"/>
      <w:r>
        <w:t>„Bing Search Services“</w:t>
      </w:r>
      <w:bookmarkEnd w:id="124"/>
      <w:bookmarkEnd w:id="125"/>
      <w:bookmarkEnd w:id="126"/>
      <w:bookmarkEnd w:id="127"/>
    </w:p>
    <w:p w14:paraId="556094CC" w14:textId="77777777" w:rsidR="00130AA0" w:rsidRPr="002001F8" w:rsidRDefault="00130AA0" w:rsidP="00130AA0">
      <w:pPr>
        <w:pStyle w:val="ProductList-ClauseHeading"/>
        <w:keepNext w:val="0"/>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35"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hyperlink r:id="rId36"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130AA0">
      <w:pPr>
        <w:pStyle w:val="ProductList-ClauseHeading"/>
        <w:keepNext w:val="0"/>
      </w:pPr>
      <w:r>
        <w:t>Pirmenybė.</w:t>
      </w:r>
    </w:p>
    <w:p w14:paraId="4250B2F1" w14:textId="77777777" w:rsidR="00130AA0" w:rsidRDefault="00130AA0" w:rsidP="00130AA0">
      <w:pPr>
        <w:pStyle w:val="ProductList-Body"/>
      </w:pPr>
      <w:r>
        <w:t>Šios „Bing Search Services“ skyriaus nuostatos taikomos tiek, kiek jos neprieštarauja kitoms Internete teikiamų paslaugų sąlygoms.</w:t>
      </w:r>
    </w:p>
    <w:p w14:paraId="2CED987A" w14:textId="77777777" w:rsidR="00130AA0" w:rsidRPr="001349C6" w:rsidRDefault="0017069F"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FF3A64" w14:textId="77777777" w:rsidR="00130AA0" w:rsidRPr="00130AA0" w:rsidRDefault="00130AA0" w:rsidP="00130AA0">
      <w:pPr>
        <w:pStyle w:val="ProductList-Offering2Heading"/>
        <w:outlineLvl w:val="2"/>
        <w:rPr>
          <w:b w:val="0"/>
          <w:color w:val="000000" w:themeColor="text1"/>
          <w:sz w:val="8"/>
          <w:szCs w:val="8"/>
          <w:lang w:val="lt-LT"/>
        </w:rPr>
      </w:pPr>
      <w:r w:rsidRPr="00130AA0">
        <w:rPr>
          <w:lang w:val="lt-LT"/>
        </w:rPr>
        <w:tab/>
      </w:r>
      <w:bookmarkStart w:id="128" w:name="_Toc510880772"/>
      <w:bookmarkStart w:id="129" w:name="_Toc528602995"/>
      <w:r w:rsidRPr="00130AA0">
        <w:rPr>
          <w:lang w:val="lt-LT"/>
        </w:rPr>
        <w:t>„Microsoft“ mokymo paslaugos</w:t>
      </w:r>
      <w:bookmarkEnd w:id="128"/>
      <w:bookmarkEnd w:id="129"/>
    </w:p>
    <w:p w14:paraId="276FDF67" w14:textId="77777777" w:rsidR="00130AA0" w:rsidRDefault="00130AA0" w:rsidP="00130AA0">
      <w:pPr>
        <w:pStyle w:val="ProductList-ClauseHeading"/>
        <w:keepNext w:val="0"/>
      </w:pPr>
      <w:r>
        <w:t>Kliento naudojimosi tarnybų „Microsoft Translator“ ir „Bing Search Services“ rezultatais apribojimas</w:t>
      </w:r>
    </w:p>
    <w:p w14:paraId="09DA3A6D" w14:textId="77777777" w:rsidR="00130AA0" w:rsidRPr="00F86985" w:rsidRDefault="00130AA0" w:rsidP="00130AA0">
      <w:pPr>
        <w:pStyle w:val="ProductList-Body"/>
      </w:pPr>
      <w:r>
        <w:t>Klientas negali naudoti jokių duomenų iš „Bing Search Services“ ar „Microsoft Translator“ jokios panašios mašininiu mokymusi pagrįstos paslaugos kūrimo ir siūlymo tikslais.</w:t>
      </w:r>
    </w:p>
    <w:p w14:paraId="1400306E" w14:textId="77777777" w:rsidR="00130AA0" w:rsidRPr="00F86985" w:rsidRDefault="00130AA0" w:rsidP="00130AA0">
      <w:pPr>
        <w:pStyle w:val="ProductList-Body"/>
      </w:pPr>
    </w:p>
    <w:p w14:paraId="664EB4B7" w14:textId="77777777" w:rsidR="00130AA0" w:rsidRPr="00F86985" w:rsidRDefault="00130AA0" w:rsidP="00130AA0">
      <w:pPr>
        <w:pStyle w:val="ProductList-ClauseHeading"/>
      </w:pPr>
      <w:r>
        <w:lastRenderedPageBreak/>
        <w:t>„Microsoft Translator“ priskyrimas</w:t>
      </w:r>
    </w:p>
    <w:p w14:paraId="7477B8A1" w14:textId="77777777" w:rsidR="00130AA0" w:rsidRPr="00F86985" w:rsidRDefault="00130AA0" w:rsidP="00130AA0">
      <w:pPr>
        <w:pStyle w:val="ProductList-Body"/>
      </w:pPr>
      <w:r>
        <w:t>Rodydamas automatinį „Microsoft Translator“ vertimą Klientas turi pateikti pagrįstą tinkamą pranešimą, kad tekstą automatiškai išvertė „Microsoft Translator“.</w:t>
      </w:r>
    </w:p>
    <w:p w14:paraId="2FF2E4C3" w14:textId="77777777" w:rsidR="00130AA0" w:rsidRPr="009A17A9" w:rsidRDefault="00130AA0" w:rsidP="00130AA0">
      <w:pPr>
        <w:pStyle w:val="ProductList-Body"/>
      </w:pPr>
    </w:p>
    <w:p w14:paraId="143ED274" w14:textId="77777777" w:rsidR="00130AA0" w:rsidRPr="00F86985" w:rsidRDefault="00130AA0" w:rsidP="00130AA0">
      <w:pPr>
        <w:pStyle w:val="ProductList-ClauseHeading"/>
        <w:keepNext w:val="0"/>
      </w:pPr>
      <w:r>
        <w:t>Neaktyvios mokymo paslaugų konfigūracijos ir pasirinktiniai modeliai</w:t>
      </w:r>
    </w:p>
    <w:p w14:paraId="491C55CD" w14:textId="77777777" w:rsidR="00130AA0" w:rsidRPr="009A17A9" w:rsidRDefault="00130AA0" w:rsidP="00130AA0">
      <w:pPr>
        <w:pStyle w:val="ProductList-Body"/>
      </w:pPr>
      <w:r>
        <w:t xml:space="preserve">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 </w:t>
      </w:r>
    </w:p>
    <w:p w14:paraId="5F147303" w14:textId="77777777" w:rsidR="00130AA0" w:rsidRPr="00F86985" w:rsidRDefault="0017069F"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2511ADCF" w14:textId="2E8D1641" w:rsidR="00C94916" w:rsidRPr="00C94916" w:rsidRDefault="00C94916" w:rsidP="00CD0EDA">
      <w:pPr>
        <w:pStyle w:val="ProductList-Offering2Heading"/>
        <w:ind w:firstLine="158"/>
        <w:outlineLvl w:val="2"/>
        <w:rPr>
          <w:lang w:val="lt-LT"/>
        </w:rPr>
      </w:pPr>
      <w:bookmarkStart w:id="130" w:name="_Toc528602996"/>
      <w:r w:rsidRPr="00C94916">
        <w:rPr>
          <w:lang w:val="lt-LT"/>
        </w:rPr>
        <w:t>„Microsoft Genomics“</w:t>
      </w:r>
      <w:bookmarkEnd w:id="115"/>
      <w:bookmarkEnd w:id="130"/>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7"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17069F"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31" w:name="_Toc494738673"/>
      <w:bookmarkStart w:id="132" w:name="_Toc528602997"/>
      <w:r w:rsidRPr="001C6F5A">
        <w:rPr>
          <w:lang w:val="lt-LT"/>
        </w:rPr>
        <w:t xml:space="preserve">„Visual Studio </w:t>
      </w:r>
      <w:r w:rsidR="001B7F3D" w:rsidRPr="001C6F5A">
        <w:rPr>
          <w:lang w:val="lt-LT"/>
        </w:rPr>
        <w:t>App</w:t>
      </w:r>
      <w:r w:rsidRPr="001C6F5A">
        <w:rPr>
          <w:lang w:val="lt-LT"/>
        </w:rPr>
        <w:t xml:space="preserve"> Center“</w:t>
      </w:r>
      <w:bookmarkEnd w:id="131"/>
      <w:bookmarkEnd w:id="132"/>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hyperlink r:id="rId38"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2A08422C" w14:textId="77777777" w:rsidR="00C94916" w:rsidRPr="00BA2331" w:rsidRDefault="0017069F"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33" w:name="_Toc528602998"/>
      <w:r w:rsidRPr="00F67019">
        <w:rPr>
          <w:lang w:val="lt-LT"/>
        </w:rPr>
        <w:t>„Microsoft Azure“ planai</w:t>
      </w:r>
      <w:bookmarkEnd w:id="116"/>
      <w:bookmarkEnd w:id="117"/>
      <w:bookmarkEnd w:id="133"/>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lastRenderedPageBreak/>
        <w:t>Prenumeratų licencijų paketai</w:t>
      </w:r>
    </w:p>
    <w:p w14:paraId="71FA4615" w14:textId="77777777" w:rsidR="001C6F5A" w:rsidRDefault="001C6F5A" w:rsidP="001C6F5A">
      <w:pPr>
        <w:pStyle w:val="ProductList-Body"/>
      </w:pPr>
      <w:r>
        <w:t xml:space="preserve">Be vartotojų PL, žr. ir kitas </w:t>
      </w:r>
      <w:hyperlink w:anchor="_top"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34" w:name="_Toc528602999"/>
      <w:r w:rsidR="00386F43" w:rsidRPr="00012E34">
        <w:rPr>
          <w:lang w:val="lt-LT"/>
        </w:rPr>
        <w:t>„</w:t>
      </w:r>
      <w:r w:rsidR="00386F43" w:rsidRPr="00423851">
        <w:rPr>
          <w:lang w:val="lt-LT"/>
        </w:rPr>
        <w:t>Azure Active Directory Basic</w:t>
      </w:r>
      <w:bookmarkEnd w:id="118"/>
      <w:bookmarkEnd w:id="119"/>
      <w:r w:rsidR="00386F43" w:rsidRPr="00012E34">
        <w:rPr>
          <w:lang w:val="lt-LT"/>
        </w:rPr>
        <w:t>“</w:t>
      </w:r>
      <w:bookmarkEnd w:id="134"/>
    </w:p>
    <w:bookmarkEnd w:id="120"/>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17069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35" w:name="AzureActiveDirectoryPremium"/>
      <w:r w:rsidRPr="00423851">
        <w:rPr>
          <w:lang w:val="lt-LT"/>
        </w:rPr>
        <w:tab/>
      </w:r>
      <w:bookmarkStart w:id="136" w:name="_Toc459970715"/>
      <w:bookmarkStart w:id="137" w:name="_Toc457466429"/>
      <w:bookmarkStart w:id="138" w:name="_Toc528603000"/>
      <w:r w:rsidRPr="00423851">
        <w:rPr>
          <w:lang w:val="lt-LT"/>
        </w:rPr>
        <w:t>„Azure Active Directory Premium“</w:t>
      </w:r>
      <w:bookmarkEnd w:id="136"/>
      <w:bookmarkEnd w:id="137"/>
      <w:bookmarkEnd w:id="138"/>
    </w:p>
    <w:bookmarkEnd w:id="135"/>
    <w:p w14:paraId="579CB88C" w14:textId="27EA0BA7" w:rsidR="00386F43"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386F43">
      <w:pPr>
        <w:pStyle w:val="ProductList-Body"/>
      </w:pPr>
    </w:p>
    <w:p w14:paraId="77A01CFD" w14:textId="77777777" w:rsidR="004E3C9C" w:rsidRDefault="004E3C9C" w:rsidP="004E3C9C">
      <w:pPr>
        <w:pStyle w:val="ProductList-ClauseHeading"/>
      </w:pPr>
      <w:r>
        <w:t>Prieigos išoriniams vartotojams suteikimas</w:t>
      </w:r>
    </w:p>
    <w:p w14:paraId="548511D7" w14:textId="77777777" w:rsidR="004E3C9C" w:rsidRPr="00534B01" w:rsidRDefault="004E3C9C" w:rsidP="004E3C9C">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p w14:paraId="3260AD4D" w14:textId="77777777" w:rsidR="00386F43" w:rsidRPr="003C2FBE" w:rsidRDefault="0017069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bookmarkStart w:id="139" w:name="AzureInformationProtectionPremium"/>
      <w:r w:rsidRPr="0032412D">
        <w:rPr>
          <w:lang w:val="lt-LT"/>
        </w:rPr>
        <w:tab/>
      </w:r>
      <w:bookmarkStart w:id="140" w:name="AzureRightsManagement"/>
      <w:bookmarkStart w:id="141" w:name="_Toc459970716"/>
      <w:bookmarkStart w:id="142" w:name="_Toc457466430"/>
      <w:bookmarkStart w:id="143" w:name="_Toc528603001"/>
      <w:r w:rsidRPr="0032412D">
        <w:rPr>
          <w:lang w:val="lt-LT"/>
        </w:rPr>
        <w:t>„Azure Information Protection</w:t>
      </w:r>
      <w:bookmarkEnd w:id="140"/>
      <w:r w:rsidRPr="0032412D">
        <w:rPr>
          <w:lang w:val="lt-LT"/>
        </w:rPr>
        <w:t xml:space="preserve"> Premium</w:t>
      </w:r>
      <w:bookmarkEnd w:id="141"/>
      <w:bookmarkEnd w:id="142"/>
      <w:r w:rsidRPr="0032412D">
        <w:rPr>
          <w:lang w:val="lt-LT"/>
        </w:rPr>
        <w:t>“</w:t>
      </w:r>
      <w:bookmarkEnd w:id="143"/>
    </w:p>
    <w:bookmarkEnd w:id="139"/>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17069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44" w:name="_Toc388464308"/>
      <w:bookmarkEnd w:id="144"/>
    </w:p>
    <w:p w14:paraId="03F5D1E7" w14:textId="77777777" w:rsidR="003D2BDE" w:rsidRPr="003D2BDE" w:rsidRDefault="003D2BDE" w:rsidP="003D2BDE">
      <w:pPr>
        <w:pStyle w:val="ProductList-Offering1Heading"/>
        <w:rPr>
          <w:lang w:val="lt-LT"/>
        </w:rPr>
      </w:pPr>
      <w:bookmarkStart w:id="145" w:name="Dynamics365"/>
      <w:bookmarkStart w:id="146" w:name="_Toc524436945"/>
      <w:bookmarkStart w:id="147" w:name="_Toc523239317"/>
      <w:bookmarkStart w:id="148" w:name="O365Services"/>
      <w:bookmarkStart w:id="149" w:name="_Toc528603002"/>
      <w:bookmarkEnd w:id="121"/>
      <w:bookmarkEnd w:id="122"/>
      <w:bookmarkEnd w:id="123"/>
      <w:r w:rsidRPr="003D2BDE">
        <w:rPr>
          <w:lang w:val="lt-LT"/>
        </w:rPr>
        <w:t>„Microsoft Dynamics 365“ paslaugos</w:t>
      </w:r>
      <w:bookmarkEnd w:id="145"/>
      <w:bookmarkEnd w:id="146"/>
      <w:bookmarkEnd w:id="147"/>
      <w:bookmarkEnd w:id="149"/>
    </w:p>
    <w:p w14:paraId="088249C9" w14:textId="77777777" w:rsidR="003D2BDE" w:rsidRPr="00A8327A" w:rsidRDefault="003D2BDE" w:rsidP="003D2BDE">
      <w:pPr>
        <w:pStyle w:val="ProductList-Body"/>
        <w:rPr>
          <w:rFonts w:asciiTheme="majorHAnsi" w:hAnsiTheme="majorHAnsi"/>
          <w:sz w:val="16"/>
          <w:szCs w:val="16"/>
        </w:rPr>
        <w:sectPr w:rsidR="003D2BDE" w:rsidRPr="00A8327A" w:rsidSect="003D2BDE">
          <w:footerReference w:type="default" r:id="rId39"/>
          <w:footerReference w:type="first" r:id="rId40"/>
          <w:pgSz w:w="12240" w:h="15840"/>
          <w:pgMar w:top="1440" w:right="720" w:bottom="1440" w:left="720" w:header="720" w:footer="720" w:gutter="0"/>
          <w:cols w:space="720"/>
          <w:titlePg/>
          <w:docGrid w:linePitch="360"/>
        </w:sectPr>
      </w:pPr>
    </w:p>
    <w:p w14:paraId="725D5D48"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planas</w:t>
      </w:r>
    </w:p>
    <w:p w14:paraId="02D08F17"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bendrasis operacijų planas</w:t>
      </w:r>
    </w:p>
    <w:p w14:paraId="160E299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klientų įtraukimo planas</w:t>
      </w:r>
    </w:p>
    <w:p w14:paraId="385F5816"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Case Management“</w:t>
      </w:r>
    </w:p>
    <w:p w14:paraId="3CC30BA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Dynamics 365 for Customer Service Enterprise“</w:t>
      </w:r>
    </w:p>
    <w:p w14:paraId="21A1C57B"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621B6AE"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Field Service“</w:t>
      </w:r>
    </w:p>
    <w:p w14:paraId="666A177C"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Business Central Essentials“</w:t>
      </w:r>
    </w:p>
    <w:p w14:paraId="0F13EDEE"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Business Central Premium“</w:t>
      </w:r>
    </w:p>
    <w:p w14:paraId="0A9B7CEF"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Business Central Team Member“</w:t>
      </w:r>
    </w:p>
    <w:p w14:paraId="0A149C84"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for Marketing“</w:t>
      </w:r>
    </w:p>
    <w:p w14:paraId="53C53690"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Activity“</w:t>
      </w:r>
    </w:p>
    <w:p w14:paraId="4FCB1E82"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Device“</w:t>
      </w:r>
    </w:p>
    <w:p w14:paraId="3E5E4628"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Order Lines“</w:t>
      </w:r>
    </w:p>
    <w:p w14:paraId="41B639B5"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6D0B20B"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Retail“</w:t>
      </w:r>
    </w:p>
    <w:p w14:paraId="0F4B08F2"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Sales Enterprise“</w:t>
      </w:r>
    </w:p>
    <w:p w14:paraId="4CA2E1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Sales Professional“</w:t>
      </w:r>
    </w:p>
    <w:p w14:paraId="1FA5CDE6"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AI for Sales“</w:t>
      </w:r>
    </w:p>
    <w:p w14:paraId="36D8B3C4"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w:t>
      </w:r>
    </w:p>
    <w:p w14:paraId="32753D6C"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 Attract“</w:t>
      </w:r>
    </w:p>
    <w:p w14:paraId="56C21C31"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 Onboard“</w:t>
      </w:r>
    </w:p>
    <w:p w14:paraId="6FC07A56" w14:textId="77777777" w:rsidR="004E3C9C" w:rsidRPr="009D17CE" w:rsidRDefault="004E3C9C" w:rsidP="004E3C9C">
      <w:pPr>
        <w:pStyle w:val="ProductList-Body"/>
        <w:rPr>
          <w:rFonts w:ascii="MingLiU" w:eastAsia="MingLiU" w:hAnsi="MingLiU" w:cs="MingLiU"/>
          <w:sz w:val="16"/>
          <w:szCs w:val="16"/>
        </w:rPr>
      </w:pPr>
      <w:r>
        <w:rPr>
          <w:rFonts w:asciiTheme="majorHAnsi" w:hAnsiTheme="majorHAnsi"/>
          <w:sz w:val="16"/>
          <w:szCs w:val="16"/>
        </w:rPr>
        <w:t>„Dynamics 365 for Team Members“</w:t>
      </w:r>
    </w:p>
    <w:p w14:paraId="46221CB8"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Layout“</w:t>
      </w:r>
    </w:p>
    <w:p w14:paraId="25B492D7"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Remote Assist“</w:t>
      </w:r>
    </w:p>
    <w:p w14:paraId="1B720D56"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Relationship Sales“ sprendimas</w:t>
      </w:r>
    </w:p>
    <w:p w14:paraId="01765DCF"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„Microsoft Relationship Sales“ sprendimas „Plus“</w:t>
      </w:r>
    </w:p>
    <w:p w14:paraId="34F97F34" w14:textId="77777777" w:rsidR="004E3C9C" w:rsidRPr="005F08E6" w:rsidRDefault="004E3C9C" w:rsidP="004E3C9C">
      <w:pPr>
        <w:pStyle w:val="ProductList-Body"/>
        <w:rPr>
          <w:rFonts w:asciiTheme="majorHAnsi" w:hAnsiTheme="majorHAnsi"/>
          <w:sz w:val="16"/>
          <w:szCs w:val="16"/>
        </w:rPr>
        <w:sectPr w:rsidR="004E3C9C" w:rsidRPr="005F08E6" w:rsidSect="00E275D6">
          <w:type w:val="continuous"/>
          <w:pgSz w:w="12240" w:h="15840"/>
          <w:pgMar w:top="1440" w:right="720" w:bottom="1440" w:left="720" w:header="720" w:footer="720" w:gutter="0"/>
          <w:cols w:num="2" w:space="720"/>
          <w:titlePg/>
          <w:docGrid w:linePitch="360"/>
        </w:sectPr>
      </w:pPr>
    </w:p>
    <w:p w14:paraId="316DC554"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5B37FA03" w14:textId="77777777" w:rsidR="003D2BDE" w:rsidRDefault="003D2BDE" w:rsidP="003D2BDE">
      <w:pPr>
        <w:pStyle w:val="ProductList-ClauseHeading"/>
      </w:pPr>
      <w:r>
        <w:t>Pranešimai</w:t>
      </w:r>
    </w:p>
    <w:p w14:paraId="0D7F1E68" w14:textId="77777777" w:rsidR="003D2BDE" w:rsidRPr="00AB267B" w:rsidRDefault="003D2BDE" w:rsidP="003D2BDE">
      <w:pPr>
        <w:pStyle w:val="ProductList-Body"/>
      </w:pPr>
      <w:r>
        <w:t xml:space="preserve">Taikomos pranešimų apie „Bing“ žemėlapius ir Profesionalias paslaugas, nurodytų </w:t>
      </w:r>
      <w:hyperlink w:anchor="1 priedas" w:history="1">
        <w:r>
          <w:rPr>
            <w:rStyle w:val="Hyperlink"/>
          </w:rPr>
          <w:t>1 priede</w:t>
        </w:r>
      </w:hyperlink>
      <w:r>
        <w:t xml:space="preserve">, sąlygos. Bet kokioms Klientui teikiamoms paruošimo, perkėlimo arba diegimo paslaugoms taikomos pranešimo apie Profesionalias paslaugas, nurodyto </w:t>
      </w:r>
      <w:hyperlink w:anchor="1 priedas" w:history="1">
        <w:r>
          <w:rPr>
            <w:rStyle w:val="Hyperlink"/>
          </w:rPr>
          <w:t>1 priede</w:t>
        </w:r>
      </w:hyperlink>
      <w:r w:rsidRPr="000A2FA5">
        <w:rPr>
          <w:rStyle w:val="Hyperlink"/>
        </w:rPr>
        <w:t>, sąlygos.</w:t>
      </w:r>
    </w:p>
    <w:p w14:paraId="60BE4309" w14:textId="77777777" w:rsidR="003D2BDE" w:rsidRDefault="003D2BDE" w:rsidP="003D2BDE">
      <w:pPr>
        <w:pStyle w:val="ProductList-Body"/>
      </w:pPr>
    </w:p>
    <w:p w14:paraId="7E1EA681" w14:textId="77777777" w:rsidR="003D2BDE" w:rsidRPr="00017A5A" w:rsidRDefault="003D2BDE" w:rsidP="003D2BDE">
      <w:pPr>
        <w:pStyle w:val="ProductList-ClauseHeading"/>
      </w:pPr>
      <w:r>
        <w:t>Prenumeratų licencijų paketai</w:t>
      </w:r>
    </w:p>
    <w:p w14:paraId="78E694D3" w14:textId="77777777" w:rsidR="003D2BDE" w:rsidRPr="00234095" w:rsidRDefault="003D2BDE" w:rsidP="003D2BDE">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40E86D7F" w14:textId="77777777" w:rsidR="003D2BDE" w:rsidRPr="000E3993" w:rsidRDefault="003D2BDE" w:rsidP="003D2BDE">
      <w:pPr>
        <w:pStyle w:val="ProductList-Body"/>
      </w:pPr>
    </w:p>
    <w:p w14:paraId="2FBD6AF1" w14:textId="77777777" w:rsidR="003D2BDE" w:rsidRPr="000A5E8A" w:rsidRDefault="003D2BDE" w:rsidP="003D2BDE">
      <w:pPr>
        <w:pStyle w:val="ProductList-ClauseHeading"/>
      </w:pPr>
      <w:r>
        <w:t>Išoriniai vartotojai</w:t>
      </w:r>
    </w:p>
    <w:p w14:paraId="10BC762C" w14:textId="77777777" w:rsidR="003D2BDE" w:rsidRDefault="003D2BDE" w:rsidP="003D2BDE">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bendrąjį operacijų planą, „Microsoft Dynamics 365 for Retail“, „Microsoft Dynamics 365 for Talent“, „Microsoft Dynamics 365 for Talent: Attract“ arba „Dynamics 365 for Talent: Onboard“.</w:t>
      </w:r>
    </w:p>
    <w:p w14:paraId="290E2890" w14:textId="77777777" w:rsidR="003D2BDE" w:rsidRDefault="003D2BDE" w:rsidP="003D2BDE">
      <w:pPr>
        <w:pStyle w:val="ProductList-Body"/>
        <w:tabs>
          <w:tab w:val="clear" w:pos="158"/>
          <w:tab w:val="left" w:pos="360"/>
        </w:tabs>
        <w:rPr>
          <w:color w:val="000000" w:themeColor="text1"/>
          <w:szCs w:val="18"/>
        </w:rPr>
      </w:pPr>
    </w:p>
    <w:p w14:paraId="1F36E718" w14:textId="77777777" w:rsidR="003D2BDE" w:rsidRDefault="003D2BDE" w:rsidP="003D2BDE">
      <w:pPr>
        <w:pStyle w:val="ProductList-ClauseHeading"/>
      </w:pPr>
      <w:r>
        <w:lastRenderedPageBreak/>
        <w:t>Administravimo portalas</w:t>
      </w:r>
    </w:p>
    <w:p w14:paraId="184C41D6" w14:textId="77777777" w:rsidR="003D2BDE" w:rsidRDefault="003D2BDE" w:rsidP="003D2BDE">
      <w:pPr>
        <w:pStyle w:val="ProductList-Body"/>
      </w:pPr>
      <w:r>
        <w:t>Klientai, turintys „Dynamics 365“ bendrojo operacijų plano, „Dynamics 365 for Retail“ ar „Dynamics 365 for Talent“ programinės įrangos licencijas, Internete teikiamas paslaugas gali diegti ir valdyti per „Microsoft Dynamics Lifecycle Services“ (ar paskesnį sprendimą), kuriam taikomos atskiros sąlygos.</w:t>
      </w:r>
    </w:p>
    <w:p w14:paraId="40867879" w14:textId="77777777" w:rsidR="003D2BDE" w:rsidRPr="006E11C3" w:rsidRDefault="003D2BDE" w:rsidP="003D2BDE">
      <w:pPr>
        <w:pStyle w:val="ProductList-Body"/>
      </w:pPr>
    </w:p>
    <w:p w14:paraId="01C8899C" w14:textId="77777777" w:rsidR="003D2BDE" w:rsidRPr="00E94E14" w:rsidRDefault="003D2BDE" w:rsidP="003D2BDE">
      <w:pPr>
        <w:pStyle w:val="ProductList-ClauseHeading"/>
      </w:pPr>
      <w:r>
        <w:t>Mišrios „Dynamics 365“ tarnybų įdiegtys</w:t>
      </w:r>
    </w:p>
    <w:p w14:paraId="0553DC60" w14:textId="77777777" w:rsidR="003D2BDE" w:rsidRDefault="003D2BDE" w:rsidP="003D2BDE">
      <w:pPr>
        <w:pStyle w:val="ProductList-Body"/>
      </w:pPr>
      <w:r>
        <w:t>Klientai gali kartu naudoti (i) „Dynamics 365 for Sales Professional“ ir „Enterprise“ licencijas, (ii) „Dynamics 365 for Customer Services Professional“ ir „Enterprise“ licencijas arba (iii) „Dynamics 365 Business Central“ ir „Dynamics 365 for Unified Operations“ plano licencijas, jei:</w:t>
      </w:r>
    </w:p>
    <w:p w14:paraId="7D39F2EA" w14:textId="77777777" w:rsidR="003D2BDE" w:rsidRDefault="003D2BDE" w:rsidP="003D2BDE">
      <w:pPr>
        <w:pStyle w:val="ProductList-Body"/>
        <w:numPr>
          <w:ilvl w:val="0"/>
          <w:numId w:val="48"/>
        </w:numPr>
        <w:tabs>
          <w:tab w:val="clear" w:pos="158"/>
          <w:tab w:val="left" w:pos="360"/>
          <w:tab w:val="left" w:pos="720"/>
          <w:tab w:val="left" w:pos="1080"/>
        </w:tabs>
      </w:pPr>
      <w:r>
        <w:t xml:space="preserve">kiekviena Internete teikiama paslauga visuotinai įdiegiama pagal atskirą egzempliorių, </w:t>
      </w:r>
    </w:p>
    <w:p w14:paraId="3328FA01" w14:textId="77777777" w:rsidR="003D2BDE" w:rsidRDefault="003D2BDE" w:rsidP="003D2BDE">
      <w:pPr>
        <w:pStyle w:val="ProductList-Body"/>
        <w:numPr>
          <w:ilvl w:val="0"/>
          <w:numId w:val="48"/>
        </w:numPr>
        <w:tabs>
          <w:tab w:val="clear" w:pos="158"/>
          <w:tab w:val="left" w:pos="360"/>
          <w:tab w:val="left" w:pos="720"/>
          <w:tab w:val="left" w:pos="1080"/>
        </w:tabs>
      </w:pPr>
      <w:r>
        <w:t>visi egzempliorių naudojantys vartotojai turi vienos pasirinktos Internete teikiamos paslaugos licenciją ir</w:t>
      </w:r>
    </w:p>
    <w:p w14:paraId="460BBE6C" w14:textId="77777777" w:rsidR="003D2BDE" w:rsidRDefault="003D2BDE" w:rsidP="003D2BDE">
      <w:pPr>
        <w:pStyle w:val="ProductList-Body"/>
        <w:numPr>
          <w:ilvl w:val="0"/>
          <w:numId w:val="48"/>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4B9508B4" w14:textId="77777777" w:rsidR="003D2BDE" w:rsidRDefault="003D2BDE" w:rsidP="003D2BDE">
      <w:pPr>
        <w:pStyle w:val="ProductList-Body"/>
      </w:pPr>
    </w:p>
    <w:p w14:paraId="2F7BC891" w14:textId="77777777" w:rsidR="003D2BDE" w:rsidRDefault="003D2BDE" w:rsidP="003D2BDE">
      <w:pPr>
        <w:pStyle w:val="ProductList-ClauseHeading"/>
        <w:tabs>
          <w:tab w:val="clear" w:pos="360"/>
          <w:tab w:val="left" w:pos="0"/>
        </w:tabs>
        <w:ind w:left="360" w:hanging="360"/>
      </w:pPr>
      <w:r>
        <w:t>„Dynamics 365 for Marketing“</w:t>
      </w:r>
    </w:p>
    <w:p w14:paraId="3ACA4116"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7C2FBDBC" w14:textId="77777777" w:rsidR="003D2BDE" w:rsidRDefault="003D2BDE" w:rsidP="003D2BDE">
      <w:pPr>
        <w:pStyle w:val="ProductList-Body"/>
        <w:tabs>
          <w:tab w:val="clear" w:pos="158"/>
          <w:tab w:val="left" w:pos="90"/>
          <w:tab w:val="left" w:pos="270"/>
        </w:tabs>
        <w:ind w:left="518" w:hanging="360"/>
      </w:pPr>
      <w:r>
        <w:t>Naudojant „Dynamics 365 for Marketing“ jokia SLA netaikoma.</w:t>
      </w:r>
    </w:p>
    <w:p w14:paraId="4E8EBFD8" w14:textId="77777777" w:rsidR="003D2BDE" w:rsidRDefault="003D2BDE" w:rsidP="003D2BDE">
      <w:pPr>
        <w:pStyle w:val="ProductList-Body"/>
        <w:tabs>
          <w:tab w:val="clear" w:pos="158"/>
          <w:tab w:val="left" w:pos="90"/>
          <w:tab w:val="left" w:pos="270"/>
        </w:tabs>
        <w:ind w:left="518" w:hanging="360"/>
      </w:pPr>
    </w:p>
    <w:p w14:paraId="5562A6B2" w14:textId="77777777" w:rsidR="003D2BDE" w:rsidRDefault="003D2BDE" w:rsidP="003D2BDE">
      <w:pPr>
        <w:pStyle w:val="ProductList-Body"/>
        <w:tabs>
          <w:tab w:val="clear" w:pos="158"/>
          <w:tab w:val="left" w:pos="90"/>
          <w:tab w:val="left" w:pos="270"/>
        </w:tabs>
        <w:ind w:left="518" w:hanging="360"/>
      </w:pPr>
      <w:r>
        <w:rPr>
          <w:b/>
          <w:bCs/>
          <w:color w:val="0072C6"/>
        </w:rPr>
        <w:t>Reklamos įstatymai, taisyklės ir pramonės standartai</w:t>
      </w:r>
    </w:p>
    <w:p w14:paraId="44A1E3B7" w14:textId="77777777" w:rsidR="003D2BDE" w:rsidRDefault="003D2BDE" w:rsidP="003D2B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11A9B049" w14:textId="77777777" w:rsidR="003D2BDE" w:rsidRPr="00BA61B1" w:rsidRDefault="003D2BDE" w:rsidP="003D2BDE">
      <w:pPr>
        <w:pStyle w:val="ProductList-Body"/>
      </w:pPr>
    </w:p>
    <w:p w14:paraId="35DC9AF7" w14:textId="77777777" w:rsidR="003D2BDE" w:rsidRDefault="003D2BDE" w:rsidP="003D2BDE">
      <w:pPr>
        <w:pStyle w:val="ProductList-ClauseHeading"/>
      </w:pPr>
      <w:r>
        <w:t>„Dynamics 365“ bendrojo operacijų plano šaltinio kodas</w:t>
      </w:r>
    </w:p>
    <w:p w14:paraId="6B31C347" w14:textId="77777777" w:rsidR="003D2BDE" w:rsidRDefault="003D2BDE" w:rsidP="003D2BDE">
      <w:pPr>
        <w:pStyle w:val="ProductList-Body"/>
        <w:tabs>
          <w:tab w:val="clear" w:pos="158"/>
          <w:tab w:val="left" w:pos="360"/>
        </w:tabs>
        <w:rPr>
          <w:strike/>
        </w:rPr>
      </w:pPr>
      <w:r>
        <w:t>Klientas gali modifikuoti ir viduje naudoti „Dynamics 365 Finance and Operations“ ir „Dynamics 365 for Retail“ programų išeitinį kodą.</w:t>
      </w:r>
    </w:p>
    <w:p w14:paraId="6F1D7AEB" w14:textId="77777777" w:rsidR="003D2BDE" w:rsidRPr="007F1B5F" w:rsidRDefault="003D2BDE" w:rsidP="003D2BDE">
      <w:pPr>
        <w:pStyle w:val="ProductList-Body"/>
        <w:tabs>
          <w:tab w:val="clear" w:pos="158"/>
          <w:tab w:val="left" w:pos="360"/>
        </w:tabs>
      </w:pPr>
    </w:p>
    <w:p w14:paraId="59017A96" w14:textId="77777777" w:rsidR="003D2BDE" w:rsidRPr="00FE50CE" w:rsidRDefault="003D2BDE" w:rsidP="003D2BDE">
      <w:pPr>
        <w:pStyle w:val="ProductList-ClauseHeading"/>
      </w:pPr>
      <w:r>
        <w:t>„Dynamics 365 for Talent“, „Dynamics 365 for Talent: Attract“ ir „Dynamics 365 for Talent: Onboard“</w:t>
      </w:r>
    </w:p>
    <w:p w14:paraId="28C8B804" w14:textId="77777777" w:rsidR="003D2BDE" w:rsidRPr="007F1B5F" w:rsidRDefault="003D2BDE" w:rsidP="003D2BDE">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7483E08" w14:textId="77777777" w:rsidR="003D2BDE" w:rsidRDefault="003D2BDE" w:rsidP="003D2BDE">
      <w:pPr>
        <w:pStyle w:val="ProductList-Body"/>
        <w:tabs>
          <w:tab w:val="clear" w:pos="158"/>
          <w:tab w:val="left" w:pos="360"/>
        </w:tabs>
        <w:rPr>
          <w:color w:val="000000" w:themeColor="text1"/>
          <w:szCs w:val="18"/>
        </w:rPr>
      </w:pPr>
    </w:p>
    <w:p w14:paraId="698084CE" w14:textId="77777777" w:rsidR="003D2BDE" w:rsidRDefault="003D2BDE" w:rsidP="003D2BDE">
      <w:pPr>
        <w:pStyle w:val="ProductList-ClauseHeading"/>
      </w:pPr>
      <w:r>
        <w:t>„Dynamics 365“ vartotojų PL, Vartotojų PL pagal SA ir Priedo vartotojų PL serverio naudojimo teisės</w:t>
      </w:r>
    </w:p>
    <w:p w14:paraId="0273D31E" w14:textId="77777777" w:rsidR="003D2BDE" w:rsidRDefault="003D2BDE" w:rsidP="003D2BDE">
      <w:pPr>
        <w:pStyle w:val="ProductList-Body"/>
      </w:pPr>
      <w:r>
        <w:t>Toliau nurodytos serverio naudojimo teisės netaikomos Klientams, licencijuotiems naudoti „Dynamics 365 for Sales Professional“, „Dynamics 365 Customer Service Professional“, „Dynamics 365 for Marketing“, „Dynamics 365 for Talent: Attract“, „Dynamics 365 for Talent: Onboard“, arba Klientams, licencijuotiems naudoti „Dynamics 365“ internete teikiamas paslaugas pagal Atvirąją licenciją, Atvirosios vertės ir Atvirosios vertės prenumeratos licenciją.</w:t>
      </w:r>
    </w:p>
    <w:p w14:paraId="3076D82D" w14:textId="77777777" w:rsidR="003D2BDE" w:rsidRPr="00AC38E9" w:rsidRDefault="003D2BDE" w:rsidP="003D2BDE">
      <w:pPr>
        <w:pStyle w:val="ProductList-Body"/>
      </w:pPr>
    </w:p>
    <w:p w14:paraId="5A500B9E" w14:textId="77777777" w:rsidR="003D2BDE" w:rsidRPr="002C6BAD" w:rsidRDefault="003D2BDE" w:rsidP="003D2BDE">
      <w:pPr>
        <w:pStyle w:val="ProductList-Body"/>
        <w:ind w:left="180"/>
        <w:rPr>
          <w:b/>
          <w:color w:val="0072C6"/>
        </w:rPr>
      </w:pPr>
      <w:r>
        <w:rPr>
          <w:b/>
          <w:color w:val="0072C6"/>
        </w:rPr>
        <w:t>„Dynamics 365 for Operations“ vietinis serveris</w:t>
      </w:r>
    </w:p>
    <w:p w14:paraId="4BDA9200" w14:textId="77777777" w:rsidR="003D2BDE" w:rsidRPr="004B4D84" w:rsidRDefault="003D2BDE" w:rsidP="003D2BDE">
      <w:pPr>
        <w:pStyle w:val="ProductList-Body"/>
        <w:ind w:left="180"/>
      </w:pPr>
      <w:r>
        <w:t>Klientai, turintys aktyvią (1) „Dynamics 365“ plano arba (2) „Dynamics 365“ bendrojo operacijų plano (ar bet kokio atskirai licencijuojamo Plano komponento) prenumeratą, gali:</w:t>
      </w:r>
    </w:p>
    <w:p w14:paraId="1B1FEF88" w14:textId="77777777" w:rsidR="003D2BDE" w:rsidRPr="004B4D84" w:rsidRDefault="003D2BDE" w:rsidP="003D2BDE">
      <w:pPr>
        <w:pStyle w:val="ProductList-Body"/>
        <w:numPr>
          <w:ilvl w:val="0"/>
          <w:numId w:val="39"/>
        </w:numPr>
        <w:tabs>
          <w:tab w:val="clear" w:pos="158"/>
          <w:tab w:val="left" w:pos="360"/>
          <w:tab w:val="left" w:pos="720"/>
        </w:tabs>
        <w:ind w:left="720"/>
      </w:pPr>
      <w:r>
        <w:t>tinklo serveryje ar bendrinamuose serveriuose įdiegti neribotą „Dynamics 365 for Operations Server“ programinės įrangos kopijų skaičių;</w:t>
      </w:r>
    </w:p>
    <w:p w14:paraId="3334EC9B" w14:textId="77777777" w:rsidR="003D2BDE" w:rsidRDefault="003D2BDE" w:rsidP="003D2BDE">
      <w:pPr>
        <w:pStyle w:val="ProductList-Body"/>
        <w:numPr>
          <w:ilvl w:val="0"/>
          <w:numId w:val="39"/>
        </w:numPr>
        <w:tabs>
          <w:tab w:val="left" w:pos="360"/>
          <w:tab w:val="left" w:pos="720"/>
        </w:tabs>
        <w:ind w:left="720"/>
      </w:pPr>
      <w:r>
        <w:t>vietoj „Dynamics 365 for Operations Server“ įdiegti ir naudoti „Dynamics AX 2012 R3 Server“ programinę įrangą;</w:t>
      </w:r>
    </w:p>
    <w:p w14:paraId="1065B2A1" w14:textId="77777777" w:rsidR="003D2BDE" w:rsidRPr="004B4D84" w:rsidRDefault="003D2BDE" w:rsidP="003D2BDE">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2882866F" w14:textId="77777777" w:rsidR="003D2BDE" w:rsidRPr="004B4D84" w:rsidRDefault="003D2BDE" w:rsidP="003D2BDE">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326C0FCA" w14:textId="77777777" w:rsidR="003D2BDE" w:rsidRPr="004B4D84" w:rsidRDefault="003D2BDE" w:rsidP="003D2BDE">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76A68C73" w14:textId="77777777" w:rsidR="003D2BDE" w:rsidRDefault="003D2BDE" w:rsidP="003D2BDE">
      <w:pPr>
        <w:pStyle w:val="ProductList-Body"/>
      </w:pPr>
    </w:p>
    <w:p w14:paraId="6E671056" w14:textId="77777777" w:rsidR="003D2BDE" w:rsidRPr="002C6BAD" w:rsidRDefault="003D2BDE" w:rsidP="003D2BDE">
      <w:pPr>
        <w:pStyle w:val="ProductList-Body"/>
        <w:tabs>
          <w:tab w:val="clear" w:pos="158"/>
          <w:tab w:val="left" w:pos="180"/>
        </w:tabs>
        <w:ind w:left="180"/>
        <w:rPr>
          <w:b/>
          <w:color w:val="0072C6"/>
        </w:rPr>
      </w:pPr>
      <w:r>
        <w:rPr>
          <w:b/>
          <w:color w:val="0072C6"/>
        </w:rPr>
        <w:t>„Dynamics 365“ vietinis serveris</w:t>
      </w:r>
    </w:p>
    <w:p w14:paraId="02EA9720" w14:textId="77777777" w:rsidR="003D2BDE" w:rsidRDefault="003D2BDE" w:rsidP="003D2BDE">
      <w:pPr>
        <w:pStyle w:val="ProductList-Body"/>
        <w:ind w:left="180"/>
      </w:pPr>
      <w:r>
        <w:t>Klientai, turintys aktyvią (1) „Dynamics 365“ plano arba (2) „Dynamics 365“ klientų įtraukimo plano (ar bet kokio atskirai licencijuojamo Plano komponento) prenumeratą, gali:</w:t>
      </w:r>
    </w:p>
    <w:p w14:paraId="7CB45F0B" w14:textId="77777777" w:rsidR="003D2BDE" w:rsidRDefault="003D2BDE" w:rsidP="003D2BDE">
      <w:pPr>
        <w:pStyle w:val="ProductList-Body"/>
        <w:numPr>
          <w:ilvl w:val="0"/>
          <w:numId w:val="43"/>
        </w:numPr>
      </w:pPr>
      <w:r>
        <w:t>tinklo serveryje ar bendrinamuose serveriuose įdiegti neribotą „Dynamics 365“ serverio (vietinė versija) programinės įrangos kopijų skaičių;</w:t>
      </w:r>
    </w:p>
    <w:p w14:paraId="2EAF2096" w14:textId="77777777" w:rsidR="003D2BDE" w:rsidRDefault="003D2BDE" w:rsidP="003D2BDE">
      <w:pPr>
        <w:pStyle w:val="ProductList-Body"/>
        <w:numPr>
          <w:ilvl w:val="0"/>
          <w:numId w:val="43"/>
        </w:numPr>
      </w:pPr>
      <w:r>
        <w:t xml:space="preserve">vietoj „Dynamics 365 On-Premises Server“ įdiegti „Dynamics CRM 2016 Server“ programinę įrangą; </w:t>
      </w:r>
    </w:p>
    <w:p w14:paraId="0F81E127"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04A753AA"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2241409B" w14:textId="77777777" w:rsidR="003D2BDE" w:rsidRDefault="003D2BDE" w:rsidP="003D2BDE">
      <w:pPr>
        <w:pStyle w:val="ProductList-Body"/>
      </w:pPr>
    </w:p>
    <w:p w14:paraId="3C58355A" w14:textId="77777777" w:rsidR="003D2BDE" w:rsidRPr="002C6BAD" w:rsidRDefault="003D2BDE" w:rsidP="003D2BDE">
      <w:pPr>
        <w:pStyle w:val="ProductList-Body"/>
        <w:tabs>
          <w:tab w:val="clear" w:pos="158"/>
          <w:tab w:val="left" w:pos="180"/>
        </w:tabs>
        <w:ind w:left="180"/>
        <w:rPr>
          <w:b/>
          <w:color w:val="0072C6"/>
        </w:rPr>
      </w:pPr>
      <w:r>
        <w:rPr>
          <w:b/>
          <w:color w:val="0072C6"/>
        </w:rPr>
        <w:t>„Dynamics 365 Business Central“ vietinė</w:t>
      </w:r>
    </w:p>
    <w:p w14:paraId="1F039CA2" w14:textId="77777777" w:rsidR="003D2BDE" w:rsidRDefault="003D2BDE" w:rsidP="003D2BDE">
      <w:pPr>
        <w:pStyle w:val="ProductList-Body"/>
        <w:ind w:left="180"/>
      </w:pPr>
      <w:r>
        <w:t>Klientai, turintys galiojančias „Dynamics 365 Business Central“ prenumeratas, gali:</w:t>
      </w:r>
    </w:p>
    <w:p w14:paraId="689CABA5" w14:textId="77777777" w:rsidR="003D2BDE" w:rsidRDefault="003D2BDE" w:rsidP="003D2BDE">
      <w:pPr>
        <w:pStyle w:val="ProductList-Body"/>
        <w:numPr>
          <w:ilvl w:val="0"/>
          <w:numId w:val="43"/>
        </w:numPr>
      </w:pPr>
      <w:r>
        <w:lastRenderedPageBreak/>
        <w:t>tinklo serveryje ar bendrinamuose serveriuose įdiegti neribotą „Dynamics 365 Business Central“ (vietinė versija) programinės įrangos kopijų skaičių;</w:t>
      </w:r>
    </w:p>
    <w:p w14:paraId="5D71CD01"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71D28710"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349459A3" w14:textId="77777777" w:rsidR="003D2BDE" w:rsidRDefault="003D2BDE" w:rsidP="003D2BDE">
      <w:pPr>
        <w:pStyle w:val="ProductList-Body"/>
      </w:pPr>
    </w:p>
    <w:p w14:paraId="3A3FA08D" w14:textId="77777777" w:rsidR="003D2BDE" w:rsidRPr="006F1174" w:rsidRDefault="003D2BDE" w:rsidP="003D2BDE">
      <w:pPr>
        <w:pStyle w:val="ProductList-ClauseHeading"/>
      </w:pPr>
      <w:r>
        <w:t>„Microsoft Relationship Sales“ sprendimas</w:t>
      </w:r>
    </w:p>
    <w:p w14:paraId="35FF0F00" w14:textId="77777777" w:rsidR="003D2BDE" w:rsidRDefault="003D2BDE" w:rsidP="003D2BDE">
      <w:pPr>
        <w:pStyle w:val="ProductList-Body"/>
      </w:pPr>
      <w:r>
        <w:t>Į „Microsoft Relationship Sales“ sprendimą įeina „Dynamics 365 for Sales Enterprise“ ir „LinkedIn Sales Navigator Team“ arba „Enterprise“. „LinkedIn Sales Navigator Team“ arba „Enterprise“ skirta naudoti tik „Microsoft Relationship Sales“ sprendimo licencijuotajam vartotojui prenumeratos laikotarpiu.</w:t>
      </w:r>
    </w:p>
    <w:p w14:paraId="14EF3B4F" w14:textId="77777777" w:rsidR="003D2BDE" w:rsidRDefault="003D2BDE" w:rsidP="003D2BDE">
      <w:pPr>
        <w:pStyle w:val="ProductList-Body"/>
      </w:pPr>
    </w:p>
    <w:p w14:paraId="38C3040A" w14:textId="77777777" w:rsidR="003D2BDE" w:rsidRPr="00303530" w:rsidRDefault="003D2BDE" w:rsidP="003D2BDE">
      <w:pPr>
        <w:pStyle w:val="ProductList-Body"/>
        <w:ind w:left="180"/>
        <w:rPr>
          <w:b/>
        </w:rPr>
      </w:pPr>
      <w:r>
        <w:rPr>
          <w:b/>
          <w:color w:val="0072C6"/>
        </w:rPr>
        <w:t>„LinkedIn Sales Navigator“</w:t>
      </w:r>
    </w:p>
    <w:p w14:paraId="2C7ED245" w14:textId="77777777" w:rsidR="003D2BDE" w:rsidRPr="00E370D6" w:rsidRDefault="003D2BDE" w:rsidP="003D2BDE">
      <w:pPr>
        <w:pStyle w:val="ProductList-Body"/>
        <w:ind w:left="180"/>
        <w:rPr>
          <w:spacing w:val="-1"/>
        </w:rPr>
      </w:pPr>
      <w:r w:rsidRPr="00E370D6">
        <w:rPr>
          <w:spacing w:val="-1"/>
        </w:rPr>
        <w:t>„LinkedIn Sales Navigator</w:t>
      </w:r>
      <w:r>
        <w:rPr>
          <w:spacing w:val="-1"/>
        </w:rPr>
        <w:t>“</w:t>
      </w:r>
      <w:r w:rsidRPr="00E370D6">
        <w:rPr>
          <w:spacing w:val="-1"/>
        </w:rPr>
        <w:t xml:space="preserve"> teikia „LinkedIn Corporation</w:t>
      </w:r>
      <w:r>
        <w:rPr>
          <w:spacing w:val="-1"/>
        </w:rPr>
        <w:t>“</w:t>
      </w:r>
      <w:r w:rsidRPr="00E370D6">
        <w:rPr>
          <w:spacing w:val="-1"/>
        </w:rPr>
        <w:t>. Klientas „LinkedIn Sales Navigator</w:t>
      </w:r>
      <w:r>
        <w:rPr>
          <w:spacing w:val="-1"/>
        </w:rPr>
        <w:t>“</w:t>
      </w:r>
      <w:r w:rsidRPr="00E370D6">
        <w:rPr>
          <w:spacing w:val="-1"/>
        </w:rPr>
        <w:t xml:space="preserve"> Paslaugą gali naudoti tik pardavimų informacijai generuoti. Kiekvienas „LinkedIn Sales Navigator</w:t>
      </w:r>
      <w:r>
        <w:rPr>
          <w:spacing w:val="-1"/>
        </w:rPr>
        <w:t>“</w:t>
      </w:r>
      <w:r w:rsidRPr="00E370D6">
        <w:rPr>
          <w:spacing w:val="-1"/>
        </w:rPr>
        <w:t xml:space="preserve"> vartotojas turi būti „LinkedIn</w:t>
      </w:r>
      <w:r>
        <w:rPr>
          <w:spacing w:val="-1"/>
        </w:rPr>
        <w:t>“</w:t>
      </w:r>
      <w:r w:rsidRPr="00E370D6">
        <w:rPr>
          <w:spacing w:val="-1"/>
        </w:rPr>
        <w:t xml:space="preserve"> narys ir sutikti laikytis „LinkedIn</w:t>
      </w:r>
      <w:r>
        <w:rPr>
          <w:spacing w:val="-1"/>
        </w:rPr>
        <w:t>“</w:t>
      </w:r>
      <w:r w:rsidRPr="00E370D6">
        <w:rPr>
          <w:spacing w:val="-1"/>
        </w:rPr>
        <w:t xml:space="preserve"> Vartotojo sutarties, kurią galima rasti </w:t>
      </w:r>
      <w:hyperlink r:id="rId41" w:history="1">
        <w:r w:rsidRPr="00E370D6">
          <w:rPr>
            <w:rStyle w:val="Hyperlink"/>
            <w:spacing w:val="-1"/>
          </w:rPr>
          <w:t>https://www.linkedin.com/legal/preview/user-agreement</w:t>
        </w:r>
      </w:hyperlink>
      <w:r w:rsidRPr="00E370D6">
        <w:rPr>
          <w:spacing w:val="-1"/>
        </w:rPr>
        <w:t>. Neatsižvelgiant į jokius prieštaravimus Kliento bendrojo licencijavimo sutartyje (įskaitant šias Internete teikiamų paslaugų sąlygas), Klientui naudojant „LinkedIn Sales Navigator</w:t>
      </w:r>
      <w:r>
        <w:rPr>
          <w:spacing w:val="-1"/>
        </w:rPr>
        <w:t>“</w:t>
      </w:r>
      <w:r w:rsidRPr="00E370D6">
        <w:rPr>
          <w:spacing w:val="-1"/>
        </w:rPr>
        <w:t xml:space="preserve"> paslaugą taikoma „LinkedIn</w:t>
      </w:r>
      <w:r>
        <w:rPr>
          <w:spacing w:val="-1"/>
        </w:rPr>
        <w:t>“</w:t>
      </w:r>
      <w:r w:rsidRPr="00E370D6">
        <w:rPr>
          <w:spacing w:val="-1"/>
        </w:rPr>
        <w:t xml:space="preserve"> privatumo strategija, kurią galima rasti </w:t>
      </w:r>
      <w:hyperlink r:id="rId42" w:history="1">
        <w:r w:rsidRPr="00E370D6">
          <w:rPr>
            <w:rStyle w:val="Hyperlink"/>
            <w:spacing w:val="-1"/>
          </w:rPr>
          <w:t>https://www.linkedin.com/legal/privacy-policy</w:t>
        </w:r>
      </w:hyperlink>
      <w:r w:rsidRPr="00E370D6">
        <w:rPr>
          <w:spacing w:val="-1"/>
        </w:rPr>
        <w:t>. „LinkedIn Corporation</w:t>
      </w:r>
      <w:r>
        <w:rPr>
          <w:spacing w:val="-1"/>
        </w:rPr>
        <w:t>“</w:t>
      </w:r>
      <w:r w:rsidRPr="00E370D6">
        <w:rPr>
          <w:spacing w:val="-1"/>
        </w:rPr>
        <w:t xml:space="preserve"> (kaip duomenų importuotoja) ir Klientas (kaip duomenų eksportuotojas) turi laikytis taikytinų standartinių sutarties sąlygų, kurias galima rasti </w:t>
      </w:r>
      <w:hyperlink r:id="rId43" w:history="1">
        <w:r w:rsidRPr="00E370D6">
          <w:rPr>
            <w:rStyle w:val="Hyperlink"/>
            <w:spacing w:val="-1"/>
          </w:rPr>
          <w:t>https://business.linkedin.com/c/15/10/eu-scc</w:t>
        </w:r>
      </w:hyperlink>
      <w:r w:rsidRPr="00E370D6">
        <w:rPr>
          <w:spacing w:val="-1"/>
        </w:rPr>
        <w:t xml:space="preserve">. </w:t>
      </w:r>
    </w:p>
    <w:p w14:paraId="1855645B" w14:textId="77777777" w:rsidR="003D2BDE" w:rsidRDefault="003D2BDE" w:rsidP="003D2BDE">
      <w:pPr>
        <w:pStyle w:val="ProductList-Body"/>
        <w:ind w:left="180"/>
      </w:pPr>
    </w:p>
    <w:p w14:paraId="1EF7AEE2" w14:textId="77777777" w:rsidR="003D2BDE" w:rsidRPr="00303530" w:rsidRDefault="003D2BDE" w:rsidP="003D2BDE">
      <w:pPr>
        <w:pStyle w:val="ProductList-Body"/>
        <w:ind w:left="180"/>
        <w:rPr>
          <w:b/>
          <w:color w:val="0072C6"/>
        </w:rPr>
      </w:pPr>
      <w:r>
        <w:rPr>
          <w:b/>
          <w:color w:val="0072C6"/>
        </w:rPr>
        <w:t>Paslaugų lygio sutartis</w:t>
      </w:r>
    </w:p>
    <w:p w14:paraId="1EFCD3F1" w14:textId="77777777" w:rsidR="003D2BDE" w:rsidRDefault="003D2BDE" w:rsidP="003D2BDE">
      <w:pPr>
        <w:pStyle w:val="ProductList-Body"/>
        <w:ind w:left="180"/>
      </w:pPr>
      <w:r>
        <w:t>Įrankiui „LinkedIn Sales Navigator Team“ arba „Enterprise“ SLA netaikoma.</w:t>
      </w:r>
    </w:p>
    <w:p w14:paraId="645B9519" w14:textId="77777777" w:rsidR="003D2BDE" w:rsidRDefault="003D2BDE" w:rsidP="003D2BDE">
      <w:pPr>
        <w:pStyle w:val="ProductList-Body"/>
      </w:pPr>
    </w:p>
    <w:p w14:paraId="2873C40A" w14:textId="77777777" w:rsidR="003D2BDE" w:rsidRDefault="003D2BDE" w:rsidP="003D2BDE">
      <w:pPr>
        <w:pStyle w:val="ProductList-ClauseHeading"/>
      </w:pPr>
      <w:r>
        <w:t>Microsoft Social Engagement</w:t>
      </w:r>
    </w:p>
    <w:p w14:paraId="7C3472F2" w14:textId="77777777" w:rsidR="003D2BDE" w:rsidRPr="002C6BAD" w:rsidRDefault="003D2BDE" w:rsidP="003D2BDE">
      <w:pPr>
        <w:pStyle w:val="ProductList-Body"/>
        <w:ind w:left="180"/>
        <w:rPr>
          <w:b/>
          <w:color w:val="0072C6"/>
        </w:rPr>
      </w:pPr>
      <w:r>
        <w:rPr>
          <w:b/>
          <w:color w:val="0072C6"/>
        </w:rPr>
        <w:t>Paslaugų lygio sutartis</w:t>
      </w:r>
    </w:p>
    <w:p w14:paraId="032A9A6A" w14:textId="77777777" w:rsidR="003D2BDE" w:rsidRDefault="003D2BDE" w:rsidP="003D2BDE">
      <w:pPr>
        <w:pStyle w:val="ProductList-Body"/>
        <w:ind w:left="180"/>
      </w:pPr>
      <w:r>
        <w:t>Naudojant „Microsoft Social Engagement“ jokia SLA netaikoma.</w:t>
      </w:r>
    </w:p>
    <w:p w14:paraId="14728896" w14:textId="77777777" w:rsidR="003D2BDE" w:rsidRPr="00BA61B1" w:rsidRDefault="003D2BDE" w:rsidP="003D2BDE">
      <w:pPr>
        <w:pStyle w:val="ProductList-Body"/>
      </w:pPr>
    </w:p>
    <w:p w14:paraId="08EE9F31" w14:textId="77777777" w:rsidR="003D2BDE" w:rsidRPr="002C6BAD" w:rsidRDefault="003D2BDE" w:rsidP="003D2BDE">
      <w:pPr>
        <w:pStyle w:val="ProductList-Body"/>
        <w:keepNext/>
        <w:tabs>
          <w:tab w:val="clear" w:pos="158"/>
          <w:tab w:val="left" w:pos="360"/>
        </w:tabs>
        <w:ind w:left="187"/>
        <w:rPr>
          <w:b/>
          <w:color w:val="0072C6"/>
        </w:rPr>
      </w:pPr>
      <w:r>
        <w:rPr>
          <w:b/>
          <w:color w:val="0072C6"/>
        </w:rPr>
        <w:t>Per „Dynamics 365 AI for Market Insights“ gautas Socialinis turinys</w:t>
      </w:r>
    </w:p>
    <w:p w14:paraId="455DC3DD" w14:textId="77777777" w:rsidR="003D2BDE" w:rsidRDefault="003D2BDE" w:rsidP="003D2BDE">
      <w:pPr>
        <w:pStyle w:val="ProductList-Body"/>
        <w:tabs>
          <w:tab w:val="clear" w:pos="158"/>
          <w:tab w:val="left" w:pos="360"/>
        </w:tabs>
        <w:ind w:left="180"/>
      </w:pPr>
      <w:r>
        <w:t>Socialinis turinys yra socialinių tinklų (tokių kaip „Twitter“, „Facebook“ ir „YouTube“) ir duomenų indeksavimo arba duomenų rinkimo paslaugų teikiamas turinys, Klientui atliekant paiešką sprendime „Microsoft Social Engagement“. Socialinis turinys nėra Kliento duomenys. Kliento duomenys, naudojami konfigūruojant arba inicijuojant ieškos užklausas, vykdomas Kliento vardu, kai reikės, bus bendrinami su trečiosiomis šalimis Socialinio turinio gavimo tikslais. Socialinį turinį Klientas gali naudoti tik savo vidiniams įmonės tikslams. Klientas negali naudoti Socialinio turinio sekimo tikslais. Viešojo sektoriaus Klientų prieiga prie Socialinio turinio gali būti ribota. „Microsoft“ pasilieka teisę:</w:t>
      </w:r>
    </w:p>
    <w:p w14:paraId="392FBD71" w14:textId="77777777" w:rsidR="003D2BDE" w:rsidRDefault="003D2BDE" w:rsidP="003D2BDE">
      <w:pPr>
        <w:pStyle w:val="ProductList-Body"/>
        <w:numPr>
          <w:ilvl w:val="0"/>
          <w:numId w:val="13"/>
        </w:numPr>
        <w:tabs>
          <w:tab w:val="clear" w:pos="158"/>
          <w:tab w:val="left" w:pos="180"/>
        </w:tabs>
        <w:ind w:left="810" w:hanging="270"/>
      </w:pPr>
      <w:r>
        <w:t xml:space="preserve">saugoti Socialinį turinį duomenų bazėje su turiniu, sumaišytu su turiniu, kitų licencijų turėtojų sutelktu iš kitų šaltinių; </w:t>
      </w:r>
    </w:p>
    <w:p w14:paraId="77836ED1" w14:textId="77777777" w:rsidR="003D2BDE" w:rsidRDefault="003D2BDE" w:rsidP="003D2BDE">
      <w:pPr>
        <w:pStyle w:val="ProductList-Body"/>
        <w:numPr>
          <w:ilvl w:val="0"/>
          <w:numId w:val="13"/>
        </w:numPr>
        <w:spacing w:before="40"/>
        <w:ind w:left="810" w:hanging="274"/>
      </w:pPr>
      <w:r>
        <w:t xml:space="preserve">bet kokiu tikslu Socialinį turinį pasiekti, redaguoti ar panaikinti; nurodyti Klientui redaguoti arba panaikinti Socialinį turinį, riboti Kliento galimybę Socialinį turinį eksportuoti ar perleisti; ir panaikinti arba apriboti tolesnę prieigą prie Socialinio turinio, kai nutraukiamas Internete teikiamos paslaugos teikimas arba baigiasi jos teikimo laikas. </w:t>
      </w:r>
    </w:p>
    <w:p w14:paraId="083F2ECE" w14:textId="77777777" w:rsidR="003D2BDE" w:rsidRDefault="003D2BDE" w:rsidP="003D2BDE">
      <w:pPr>
        <w:pStyle w:val="ProductList-Body"/>
      </w:pPr>
    </w:p>
    <w:p w14:paraId="7AF35772" w14:textId="77777777" w:rsidR="003D2BDE" w:rsidRPr="006F1174" w:rsidRDefault="003D2BDE" w:rsidP="003D2BDE">
      <w:pPr>
        <w:pStyle w:val="ProductList-ClauseHeading"/>
      </w:pPr>
      <w:r>
        <w:t>„Dynamics 365 for Operations Order Lines“</w:t>
      </w:r>
    </w:p>
    <w:p w14:paraId="646E9C9C" w14:textId="77777777" w:rsidR="003D2BDE" w:rsidRDefault="003D2BDE" w:rsidP="003D2BDE">
      <w:pPr>
        <w:pStyle w:val="ProductList-Body"/>
      </w:pPr>
      <w:r>
        <w:t>Vartotojams arba įrenginiams nereikia PL, kad galėtų netiesiogiai (ne per kliento vartotojo sąsają) vykdyti operacijas, priskirtas „Dynamics 365“ licencijavimo vadove (</w:t>
      </w:r>
      <w:hyperlink r:id="rId44" w:history="1">
        <w:r>
          <w:rPr>
            <w:rStyle w:val="Hyperlink"/>
          </w:rPr>
          <w:t>https://go.microsoft.com/fwlink/?LinkId=866544&amp;clcid=0x409</w:t>
        </w:r>
      </w:hyperlink>
      <w:r>
        <w:t xml:space="preserve">). Leidžiamų operacijų skaičius ribojamas iki licencijuotų užsakymo eilučių skaičiaus. </w:t>
      </w:r>
    </w:p>
    <w:p w14:paraId="027AF19B" w14:textId="77777777" w:rsidR="003D2BDE" w:rsidRDefault="003D2BDE" w:rsidP="003D2BDE">
      <w:pPr>
        <w:pStyle w:val="ProductList-Body"/>
      </w:pPr>
    </w:p>
    <w:p w14:paraId="3F590BF8" w14:textId="77777777" w:rsidR="004E3C9C" w:rsidRDefault="004E3C9C" w:rsidP="004E3C9C">
      <w:pPr>
        <w:pStyle w:val="ProductList-ClauseHeading"/>
        <w:tabs>
          <w:tab w:val="clear" w:pos="360"/>
          <w:tab w:val="left" w:pos="0"/>
        </w:tabs>
        <w:ind w:left="360" w:hanging="360"/>
      </w:pPr>
      <w:r>
        <w:t>„Dynamics 365 AI for Sales“</w:t>
      </w:r>
    </w:p>
    <w:p w14:paraId="562CEEDA"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4D3FF29" w14:textId="77777777" w:rsidR="004E3C9C" w:rsidRDefault="004E3C9C" w:rsidP="004E3C9C">
      <w:pPr>
        <w:pStyle w:val="ProductList-Body"/>
        <w:tabs>
          <w:tab w:val="clear" w:pos="158"/>
          <w:tab w:val="left" w:pos="90"/>
          <w:tab w:val="left" w:pos="270"/>
        </w:tabs>
        <w:ind w:left="518" w:hanging="360"/>
      </w:pPr>
      <w:r>
        <w:t>Sprendimui „Dynamics 365 AI for Sales“ SLA netaikoma.</w:t>
      </w:r>
    </w:p>
    <w:p w14:paraId="23F072D5" w14:textId="77777777" w:rsidR="004E3C9C" w:rsidRPr="00AC1B3E" w:rsidRDefault="004E3C9C" w:rsidP="004E3C9C">
      <w:pPr>
        <w:pStyle w:val="ProductList-Body"/>
      </w:pPr>
    </w:p>
    <w:p w14:paraId="5A720BED" w14:textId="77777777" w:rsidR="004E3C9C" w:rsidRDefault="004E3C9C" w:rsidP="004E3C9C">
      <w:pPr>
        <w:pStyle w:val="ProductList-ClauseHeading"/>
        <w:tabs>
          <w:tab w:val="clear" w:pos="360"/>
          <w:tab w:val="left" w:pos="0"/>
        </w:tabs>
        <w:ind w:left="360" w:hanging="360"/>
      </w:pPr>
      <w:r>
        <w:t>„Dynamics 365 Layout“</w:t>
      </w:r>
    </w:p>
    <w:p w14:paraId="644065ED"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5932558" w14:textId="77777777" w:rsidR="004E3C9C" w:rsidRDefault="004E3C9C" w:rsidP="004E3C9C">
      <w:pPr>
        <w:pStyle w:val="ProductList-Body"/>
        <w:tabs>
          <w:tab w:val="clear" w:pos="158"/>
          <w:tab w:val="left" w:pos="90"/>
          <w:tab w:val="left" w:pos="270"/>
        </w:tabs>
        <w:ind w:left="518" w:hanging="360"/>
      </w:pPr>
      <w:r>
        <w:t>Naudojant „Dynamics 365 Layout“ jokia SLA netaikoma.</w:t>
      </w:r>
    </w:p>
    <w:p w14:paraId="4BB82F8E" w14:textId="77777777" w:rsidR="003D2BDE" w:rsidRDefault="003D2BDE" w:rsidP="003D2BDE">
      <w:pPr>
        <w:pStyle w:val="ProductList-Body"/>
      </w:pPr>
    </w:p>
    <w:p w14:paraId="74053B04" w14:textId="77777777" w:rsidR="003D2BDE" w:rsidRDefault="003D2BDE" w:rsidP="003D2BDE">
      <w:pPr>
        <w:pStyle w:val="ProductList-ClauseHeading"/>
        <w:tabs>
          <w:tab w:val="clear" w:pos="360"/>
          <w:tab w:val="left" w:pos="0"/>
        </w:tabs>
        <w:ind w:left="360" w:hanging="360"/>
      </w:pPr>
      <w:r>
        <w:t>„Dynamics 365 Remote Assist“</w:t>
      </w:r>
    </w:p>
    <w:p w14:paraId="07B5FFE5"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6C2695FB" w14:textId="77777777" w:rsidR="003D2BDE" w:rsidRPr="00D97771" w:rsidRDefault="003D2BDE" w:rsidP="003D2BDE">
      <w:pPr>
        <w:pStyle w:val="ProductList-Body"/>
        <w:tabs>
          <w:tab w:val="clear" w:pos="158"/>
          <w:tab w:val="left" w:pos="90"/>
          <w:tab w:val="left" w:pos="270"/>
        </w:tabs>
        <w:ind w:left="518" w:hanging="360"/>
      </w:pPr>
      <w:r>
        <w:t>Naudojant „Dynamics 365 Remote Assist“ jokia SLA netaikoma.</w:t>
      </w:r>
    </w:p>
    <w:p w14:paraId="1F54BB51" w14:textId="77777777" w:rsidR="003D2BDE" w:rsidRPr="00585A48" w:rsidRDefault="0017069F" w:rsidP="003D2BDE">
      <w:pPr>
        <w:pStyle w:val="ProductList-Body"/>
        <w:shd w:val="clear" w:color="auto" w:fill="A6A6A6" w:themeFill="background1" w:themeFillShade="A6"/>
        <w:spacing w:before="120" w:after="240"/>
        <w:jc w:val="right"/>
        <w:rPr>
          <w:sz w:val="16"/>
          <w:szCs w:val="16"/>
        </w:rPr>
      </w:pPr>
      <w:hyperlink w:anchor="_top" w:history="1">
        <w:r w:rsidR="003D2BDE">
          <w:rPr>
            <w:rStyle w:val="Hyperlink"/>
            <w:sz w:val="16"/>
            <w:szCs w:val="16"/>
          </w:rPr>
          <w:t>Turinys</w:t>
        </w:r>
      </w:hyperlink>
      <w:r w:rsidR="003D2BDE">
        <w:rPr>
          <w:sz w:val="16"/>
          <w:szCs w:val="16"/>
        </w:rPr>
        <w:t xml:space="preserve"> / </w:t>
      </w:r>
      <w:hyperlink w:anchor="_top" w:history="1">
        <w:r w:rsidR="003D2BDE">
          <w:rPr>
            <w:rStyle w:val="Hyperlink"/>
            <w:sz w:val="16"/>
            <w:szCs w:val="16"/>
          </w:rPr>
          <w:t>Bendrosios sąlygos</w:t>
        </w:r>
      </w:hyperlink>
    </w:p>
    <w:p w14:paraId="4E44AC5B" w14:textId="0CD671A8" w:rsidR="003D22CB" w:rsidRPr="00C17F2D" w:rsidRDefault="003D2BDE" w:rsidP="004E3C9C">
      <w:pPr>
        <w:pStyle w:val="ProductList-OfferingGroupHeading"/>
        <w:keepNext/>
        <w:rPr>
          <w:lang w:val="lt-LT"/>
        </w:rPr>
      </w:pPr>
      <w:r w:rsidRPr="00C17F2D">
        <w:rPr>
          <w:lang w:val="lt-LT"/>
        </w:rPr>
        <w:lastRenderedPageBreak/>
        <w:t xml:space="preserve"> </w:t>
      </w:r>
      <w:bookmarkStart w:id="150" w:name="_Toc528603003"/>
      <w:r w:rsidR="004E52BA" w:rsidRPr="00C17F2D">
        <w:rPr>
          <w:lang w:val="lt-LT"/>
        </w:rPr>
        <w:t>„Office 365“ paslaugos</w:t>
      </w:r>
      <w:bookmarkEnd w:id="150"/>
    </w:p>
    <w:bookmarkEnd w:id="148"/>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1" w:name="CoreFeaturesforOffice365Services"/>
      <w:r>
        <w:rPr>
          <w:b/>
          <w:color w:val="00188F"/>
        </w:rPr>
        <w:t>Pagrindinės funkcijos, skirtos „Office 365“ paslaugoms</w:t>
      </w:r>
    </w:p>
    <w:bookmarkEnd w:id="151"/>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430A538C" w14:textId="77777777" w:rsidR="00130AA0" w:rsidRDefault="00130AA0" w:rsidP="00130AA0">
      <w:pPr>
        <w:pStyle w:val="ProductList-Body"/>
        <w:rPr>
          <w:b/>
          <w:color w:val="00188F"/>
        </w:rPr>
      </w:pPr>
      <w:bookmarkStart w:id="152" w:name="MicrosoftTeams"/>
      <w:r>
        <w:rPr>
          <w:b/>
          <w:color w:val="00188F"/>
        </w:rPr>
        <w:t>Microsoft Teams</w:t>
      </w:r>
      <w:bookmarkEnd w:id="152"/>
    </w:p>
    <w:p w14:paraId="526AB567" w14:textId="2B06D6CE"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17069F"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5038FC08" w14:textId="77777777" w:rsidR="003D2BDE" w:rsidRDefault="003D2BDE" w:rsidP="003D2BDE">
      <w:pPr>
        <w:pStyle w:val="ProductList-Offering2Heading"/>
        <w:outlineLvl w:val="2"/>
      </w:pPr>
      <w:r>
        <w:tab/>
      </w:r>
      <w:bookmarkStart w:id="153" w:name="ExchangeOnline"/>
      <w:bookmarkStart w:id="154" w:name="_Toc524436947"/>
      <w:bookmarkStart w:id="155" w:name="_Toc523239319"/>
      <w:bookmarkStart w:id="156" w:name="_Toc528603004"/>
      <w:r>
        <w:t>„Exchange Online“</w:t>
      </w:r>
      <w:bookmarkEnd w:id="153"/>
      <w:bookmarkEnd w:id="154"/>
      <w:bookmarkEnd w:id="155"/>
      <w:bookmarkEnd w:id="156"/>
    </w:p>
    <w:p w14:paraId="3529936D" w14:textId="77777777" w:rsidR="003D2BDE" w:rsidRDefault="003D2BDE" w:rsidP="003D2BDE">
      <w:pPr>
        <w:pStyle w:val="ProductList-Offering1"/>
        <w:sectPr w:rsidR="003D2BDE" w:rsidSect="00E275D6">
          <w:footerReference w:type="first" r:id="rId45"/>
          <w:type w:val="continuous"/>
          <w:pgSz w:w="12240" w:h="15840"/>
          <w:pgMar w:top="1440" w:right="720" w:bottom="1440" w:left="720" w:header="720" w:footer="720" w:gutter="0"/>
          <w:cols w:space="720"/>
          <w:titlePg/>
          <w:docGrid w:linePitch="360"/>
        </w:sectPr>
      </w:pPr>
    </w:p>
    <w:p w14:paraId="1709923E"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3D2B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lastRenderedPageBreak/>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5791210F" w:rsidR="00DC0A1F"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3D2BDE">
      <w:pPr>
        <w:pStyle w:val="ProductList-Body"/>
        <w:keepNext/>
        <w:ind w:left="187"/>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3E8CB5DD" w14:textId="77777777" w:rsidR="00456466" w:rsidRDefault="00456466" w:rsidP="00456466">
      <w:pPr>
        <w:pStyle w:val="ProductList-ClauseHeading"/>
      </w:pPr>
      <w:r>
        <w:t>Išmanieji telefonai ir planšetiniai įrenginiai</w:t>
      </w:r>
    </w:p>
    <w:p w14:paraId="3729A771" w14:textId="77777777" w:rsidR="00456466" w:rsidRPr="003A1DB6" w:rsidRDefault="00456466" w:rsidP="00456466">
      <w:pPr>
        <w:pStyle w:val="ProductList-Body"/>
      </w:pPr>
      <w:r>
        <w:t xml:space="preserve">Kiekvienas vartotojas, kuriam Klientas priskiria „Exchange Online“ vartotojo PL, irgi gali suaktyvinti „Microsoft Outlook Mobile“ programinę įrangą ir naudoti ne daugiau kaip penkiuose išmaniuosiuose telefonuose ir penkiuose planšetiniuose kompiuteriuose. </w:t>
      </w:r>
    </w:p>
    <w:p w14:paraId="75725751" w14:textId="77777777" w:rsidR="00456466" w:rsidRDefault="00456466" w:rsidP="00ED673B">
      <w:pPr>
        <w:pStyle w:val="ProductList-Body"/>
        <w:keepNext/>
        <w:tabs>
          <w:tab w:val="clear" w:pos="158"/>
          <w:tab w:val="left" w:pos="270"/>
        </w:tabs>
        <w:rPr>
          <w:b/>
          <w:color w:val="00188F"/>
        </w:rPr>
      </w:pPr>
    </w:p>
    <w:p w14:paraId="6F4D5951" w14:textId="313FBE3F"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6"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1D271BA7" w14:textId="77777777" w:rsidR="00011DD7" w:rsidRPr="00017A5A" w:rsidRDefault="00011DD7" w:rsidP="00011DD7">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011DD7">
      <w:pPr>
        <w:pStyle w:val="ProductList-Body"/>
      </w:pPr>
      <w:r>
        <w:t>Jei Klientas turi „Office 365“ įrenginio apsaugos nuo duomenų praradimo licenciją, visi Licencijuoto įrenginio vartotojai yra licencijuoti Internete teikiamoms paslaugoms.</w:t>
      </w:r>
      <w:bookmarkStart w:id="157" w:name="_Hlk486589626"/>
    </w:p>
    <w:bookmarkEnd w:id="157"/>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58" w:name="_Toc423959249"/>
      <w:r w:rsidRPr="00757E06">
        <w:rPr>
          <w:b/>
          <w:color w:val="00188F"/>
        </w:rPr>
        <w:t>Paslaugų lygio sutartis</w:t>
      </w:r>
      <w:bookmarkEnd w:id="158"/>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17069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AF2CD36" w14:textId="77777777" w:rsidR="004E3C9C" w:rsidRDefault="004E3C9C" w:rsidP="004E3C9C">
      <w:pPr>
        <w:pStyle w:val="ProductList-Body"/>
      </w:pPr>
      <w:bookmarkStart w:id="159" w:name="O365Applications"/>
    </w:p>
    <w:p w14:paraId="5307320C" w14:textId="1834F6FC" w:rsidR="004E3C9C" w:rsidRDefault="004E3C9C" w:rsidP="004E3C9C">
      <w:pPr>
        <w:pStyle w:val="ProductList-Body"/>
      </w:pPr>
    </w:p>
    <w:p w14:paraId="42F3E8F4" w14:textId="77777777" w:rsidR="004E3C9C" w:rsidRDefault="004E3C9C" w:rsidP="004E3C9C">
      <w:pPr>
        <w:pStyle w:val="ProductList-Body"/>
      </w:pPr>
    </w:p>
    <w:p w14:paraId="6C6CB13F" w14:textId="77777777" w:rsidR="004E3C9C" w:rsidRDefault="004E3C9C" w:rsidP="004E3C9C">
      <w:pPr>
        <w:pStyle w:val="ProductList-Body"/>
      </w:pPr>
    </w:p>
    <w:p w14:paraId="2BA35B8D" w14:textId="5617DC56" w:rsidR="003D2BDE" w:rsidRDefault="003D2BDE" w:rsidP="003D2BDE">
      <w:pPr>
        <w:pStyle w:val="ProductList-Offering2Heading"/>
        <w:outlineLvl w:val="2"/>
      </w:pPr>
      <w:r>
        <w:lastRenderedPageBreak/>
        <w:tab/>
      </w:r>
      <w:bookmarkStart w:id="160" w:name="_Toc524436948"/>
      <w:bookmarkStart w:id="161" w:name="_Toc523239320"/>
      <w:bookmarkStart w:id="162" w:name="_Toc528603005"/>
      <w:r>
        <w:t>„Office 365“ programos</w:t>
      </w:r>
      <w:bookmarkEnd w:id="159"/>
      <w:bookmarkEnd w:id="160"/>
      <w:bookmarkEnd w:id="161"/>
      <w:bookmarkEnd w:id="162"/>
    </w:p>
    <w:p w14:paraId="34FC0A96" w14:textId="77777777" w:rsidR="003D2BDE" w:rsidRDefault="003D2BDE" w:rsidP="003D2B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3D2BDE">
      <w:pPr>
        <w:pStyle w:val="ProductList-Body"/>
        <w:rPr>
          <w:b/>
          <w:color w:val="00188F"/>
        </w:rPr>
      </w:pPr>
      <w:r>
        <w:rPr>
          <w:b/>
          <w:color w:val="00188F"/>
        </w:rPr>
        <w:t>Paslaugų lygio sutartis</w:t>
      </w:r>
    </w:p>
    <w:p w14:paraId="1F25AB2F" w14:textId="77777777" w:rsidR="003D2BDE" w:rsidRDefault="003D2BDE" w:rsidP="003D2BDE">
      <w:pPr>
        <w:pStyle w:val="ProductList-Body"/>
      </w:pPr>
      <w:r>
        <w:t>„Visio Online“ SLA netaikoma.</w:t>
      </w:r>
    </w:p>
    <w:p w14:paraId="0324E127" w14:textId="77777777" w:rsidR="003D2BDE" w:rsidRPr="00123E7D" w:rsidRDefault="003D2BDE" w:rsidP="003D2BDE">
      <w:pPr>
        <w:pStyle w:val="ProductList-Body"/>
      </w:pPr>
    </w:p>
    <w:p w14:paraId="38DE35B0" w14:textId="77777777" w:rsidR="003D2BDE" w:rsidRPr="00123E7D" w:rsidRDefault="003D2BDE" w:rsidP="003D2BDE">
      <w:pPr>
        <w:pStyle w:val="ProductList-Body"/>
        <w:tabs>
          <w:tab w:val="clear" w:pos="158"/>
          <w:tab w:val="left" w:pos="180"/>
        </w:tabs>
        <w:rPr>
          <w:b/>
          <w:color w:val="00188F"/>
        </w:rPr>
      </w:pPr>
      <w:r>
        <w:rPr>
          <w:b/>
          <w:color w:val="00188F"/>
        </w:rPr>
        <w:t xml:space="preserve">Įdiegimas ir Naudojimo teisės </w:t>
      </w:r>
    </w:p>
    <w:p w14:paraId="3FBE7456" w14:textId="77777777" w:rsidR="003D2BDE" w:rsidRDefault="003D2BDE" w:rsidP="003D2BDE">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0881D818" w14:textId="77777777" w:rsidR="003D2BDE" w:rsidRDefault="003D2BDE" w:rsidP="003D2BDE">
      <w:pPr>
        <w:pStyle w:val="ProductList-Body"/>
        <w:numPr>
          <w:ilvl w:val="0"/>
          <w:numId w:val="40"/>
        </w:numPr>
        <w:ind w:left="450" w:hanging="270"/>
      </w:pPr>
      <w:r>
        <w:t>gali suaktyvinti programinę įrangą, pateiktą su PL daugiausia penkiose vietinio ar nuotolinio naudojimo OSE;</w:t>
      </w:r>
    </w:p>
    <w:p w14:paraId="784BC3D1" w14:textId="77777777" w:rsidR="003D2BDE" w:rsidRDefault="003D2BDE" w:rsidP="003D2BDE">
      <w:pPr>
        <w:pStyle w:val="ProductList-Body"/>
        <w:numPr>
          <w:ilvl w:val="0"/>
          <w:numId w:val="40"/>
        </w:numPr>
        <w:ind w:left="450" w:hanging="270"/>
      </w:pPr>
      <w:r>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7" w:history="1">
        <w:r>
          <w:rPr>
            <w:rStyle w:val="Hyperlink"/>
          </w:rPr>
          <w:t>www.office.com/sca</w:t>
        </w:r>
      </w:hyperlink>
      <w:r>
        <w:rPr>
          <w:color w:val="1F497D"/>
        </w:rPr>
        <w:t xml:space="preserve">. </w:t>
      </w:r>
      <w:r>
        <w:t>Ši aktyvinimo bendrai naudojamame kompiuteryje nuostata netaikoma „Office 365 Business“ Klientų licencijai ir</w:t>
      </w:r>
    </w:p>
    <w:p w14:paraId="0DA4247C" w14:textId="77777777" w:rsidR="003D2BDE" w:rsidRPr="008958E4" w:rsidRDefault="003D2BDE" w:rsidP="003D2BDE">
      <w:pPr>
        <w:pStyle w:val="ProductList-Body"/>
        <w:numPr>
          <w:ilvl w:val="0"/>
          <w:numId w:val="40"/>
        </w:numPr>
        <w:ind w:left="450" w:hanging="270"/>
        <w:rPr>
          <w:b/>
        </w:rPr>
      </w:pPr>
      <w:r>
        <w:t>turi prijungti visus įrenginius, kuriuose vartotojas įdiegė programinę įrangą, prie interneto bent kartą per 30 dienų, nes gali būti paveiktos programinės įrangos funkcijos.</w:t>
      </w:r>
    </w:p>
    <w:p w14:paraId="6D1870C0" w14:textId="77777777" w:rsidR="003D2BDE" w:rsidRPr="00F40FD0" w:rsidRDefault="003D2BDE" w:rsidP="003D2BDE">
      <w:pPr>
        <w:pStyle w:val="ProductList-Body"/>
        <w:numPr>
          <w:ilvl w:val="0"/>
          <w:numId w:val="40"/>
        </w:numPr>
        <w:ind w:left="450" w:hanging="270"/>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5DAA6F6F" w14:textId="77777777" w:rsidR="003D2BDE" w:rsidRPr="00FF3FF1" w:rsidRDefault="003D2BDE" w:rsidP="003D2BDE">
      <w:pPr>
        <w:pStyle w:val="ProductList-Body"/>
        <w:spacing w:before="40"/>
      </w:pPr>
    </w:p>
    <w:p w14:paraId="6E81CE90" w14:textId="77777777" w:rsidR="003D2BDE" w:rsidRPr="00597EF9" w:rsidRDefault="003D2BDE" w:rsidP="003D2BDE">
      <w:pPr>
        <w:pStyle w:val="ProductList-Body"/>
        <w:rPr>
          <w:b/>
          <w:color w:val="00188F"/>
        </w:rPr>
      </w:pPr>
      <w:r>
        <w:rPr>
          <w:b/>
          <w:color w:val="00188F"/>
        </w:rPr>
        <w:t>Išmanieji telefonai ir planšetiniai įrenginiai</w:t>
      </w:r>
    </w:p>
    <w:p w14:paraId="04DE50F8" w14:textId="77777777" w:rsidR="003D2BDE" w:rsidRDefault="003D2BDE" w:rsidP="003D2BDE">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versijų A1, E1, F1, „Business Essentials“ ir „Microsoft 365“ versijų E1, F1 vartotojai šią „Microsoft Office Mobile“ programinės įrangos aktyvinimo teisę gali naudoti tik įrenginiuose su integruotas 10,1 col. ar mažesnės įstrižainės ekranais.</w:t>
      </w:r>
    </w:p>
    <w:p w14:paraId="5FD4E7E0" w14:textId="77777777" w:rsidR="003D2BDE" w:rsidRDefault="003D2BDE" w:rsidP="003D2BDE">
      <w:pPr>
        <w:pStyle w:val="ProductList-Body"/>
      </w:pPr>
    </w:p>
    <w:p w14:paraId="05D0558B" w14:textId="77777777" w:rsidR="003D2BDE" w:rsidRPr="00974EAE" w:rsidRDefault="003D2BDE" w:rsidP="003D2BDE">
      <w:pPr>
        <w:pStyle w:val="ProductList-Body"/>
        <w:rPr>
          <w:b/>
          <w:color w:val="00188F"/>
        </w:rPr>
      </w:pPr>
      <w:r>
        <w:rPr>
          <w:b/>
          <w:color w:val="00188F"/>
        </w:rPr>
        <w:t>Šios sąlygos taikomos tik „Office 365 ProPlus“</w:t>
      </w:r>
    </w:p>
    <w:p w14:paraId="246E6ED1" w14:textId="77777777" w:rsidR="003D2BDE" w:rsidRPr="00FC409E" w:rsidRDefault="003D2BDE" w:rsidP="003D2BDE">
      <w:pPr>
        <w:pStyle w:val="ProductList-Body"/>
        <w:ind w:left="180"/>
        <w:rPr>
          <w:b/>
          <w:color w:val="0072C6"/>
        </w:rPr>
      </w:pPr>
      <w:r>
        <w:rPr>
          <w:b/>
          <w:color w:val="0072C6"/>
        </w:rPr>
        <w:t>„Office Home &amp; Student 2013 RT“ naudojimas komerciniais tikslais</w:t>
      </w:r>
    </w:p>
    <w:p w14:paraId="3B9E200B" w14:textId="77777777" w:rsidR="003D2BDE" w:rsidRDefault="003D2BDE" w:rsidP="003D2B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3D2BDE">
      <w:pPr>
        <w:pStyle w:val="ProductList-Body"/>
        <w:ind w:left="180"/>
      </w:pPr>
    </w:p>
    <w:p w14:paraId="00D34049" w14:textId="77777777" w:rsidR="003D2BDE" w:rsidRPr="00FC409E" w:rsidRDefault="003D2BDE" w:rsidP="003D2BDE">
      <w:pPr>
        <w:pStyle w:val="ProductList-Body"/>
        <w:ind w:left="180"/>
        <w:rPr>
          <w:b/>
          <w:color w:val="0072C6"/>
        </w:rPr>
      </w:pPr>
      <w:r>
        <w:rPr>
          <w:b/>
          <w:color w:val="0072C6"/>
        </w:rPr>
        <w:t>„Office Online Server“</w:t>
      </w:r>
    </w:p>
    <w:p w14:paraId="4355CFC4" w14:textId="77777777" w:rsidR="003D2BDE" w:rsidRPr="00003503" w:rsidRDefault="003D2BDE" w:rsidP="003D2BDE">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„Microsoft“ debesies sutartį arba kitą „Microsoft“ sutartį, susijusią tik su Internete teikiamomis paslaugomis.</w:t>
      </w:r>
    </w:p>
    <w:p w14:paraId="4E10623A" w14:textId="77777777" w:rsidR="003D2BDE" w:rsidRPr="00585A48" w:rsidRDefault="0017069F" w:rsidP="003D2BDE">
      <w:pPr>
        <w:pStyle w:val="ProductList-Body"/>
        <w:shd w:val="clear" w:color="auto" w:fill="A6A6A6" w:themeFill="background1" w:themeFillShade="A6"/>
        <w:spacing w:before="120" w:after="240"/>
        <w:jc w:val="right"/>
        <w:rPr>
          <w:sz w:val="16"/>
          <w:szCs w:val="16"/>
        </w:rPr>
      </w:pPr>
      <w:hyperlink w:anchor="_top" w:history="1">
        <w:r w:rsidR="003D2BDE">
          <w:rPr>
            <w:rStyle w:val="Hyperlink"/>
            <w:sz w:val="16"/>
            <w:szCs w:val="16"/>
          </w:rPr>
          <w:t>Turinys</w:t>
        </w:r>
      </w:hyperlink>
      <w:r w:rsidR="003D2BDE">
        <w:rPr>
          <w:sz w:val="16"/>
          <w:szCs w:val="16"/>
        </w:rPr>
        <w:t xml:space="preserve"> / </w:t>
      </w:r>
      <w:hyperlink w:anchor="_top" w:history="1">
        <w:r w:rsidR="003D2BDE">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63" w:name="_Toc528603006"/>
      <w:r w:rsidRPr="00C17F2D">
        <w:rPr>
          <w:lang w:val="lt-LT"/>
        </w:rPr>
        <w:t>„Office Online“</w:t>
      </w:r>
      <w:bookmarkEnd w:id="163"/>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17069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164" w:name="_Toc528603007"/>
      <w:r w:rsidRPr="00012E34">
        <w:rPr>
          <w:lang w:val="lt-LT"/>
        </w:rPr>
        <w:t>„OneDrive for Business“</w:t>
      </w:r>
      <w:bookmarkEnd w:id="164"/>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17069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lastRenderedPageBreak/>
        <w:tab/>
      </w:r>
      <w:bookmarkStart w:id="165" w:name="_Toc453946627"/>
      <w:bookmarkStart w:id="166" w:name="_Toc451949065"/>
      <w:bookmarkStart w:id="167" w:name="ProjectOnline"/>
      <w:bookmarkStart w:id="168" w:name="_Toc528603008"/>
      <w:r>
        <w:t>„Project Online“</w:t>
      </w:r>
      <w:bookmarkEnd w:id="165"/>
      <w:bookmarkEnd w:id="166"/>
      <w:bookmarkEnd w:id="168"/>
    </w:p>
    <w:bookmarkEnd w:id="167"/>
    <w:p w14:paraId="5B360B4D" w14:textId="77777777" w:rsidR="0030171A" w:rsidRDefault="0030171A" w:rsidP="0030171A">
      <w:pPr>
        <w:pStyle w:val="ProductList-Offering1"/>
        <w:sectPr w:rsidR="0030171A" w:rsidSect="00E275D6">
          <w:footerReference w:type="first" r:id="rId48"/>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2E7C1144" w14:textId="77777777" w:rsidR="003D2BDE" w:rsidRPr="005108F0" w:rsidRDefault="003D2BDE" w:rsidP="003D2BDE">
      <w:pPr>
        <w:pStyle w:val="ProductList-Body"/>
        <w:rPr>
          <w:b/>
          <w:color w:val="00188F"/>
        </w:rPr>
      </w:pPr>
      <w:r>
        <w:rPr>
          <w:b/>
          <w:color w:val="00188F"/>
        </w:rPr>
        <w:t>„Project“ programų diegimo ir naudojimo teisės</w:t>
      </w:r>
    </w:p>
    <w:p w14:paraId="68AF2A34" w14:textId="77777777" w:rsidR="003D2BDE" w:rsidRDefault="003D2BDE" w:rsidP="003D2BDE">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22F2F831" w14:textId="77777777" w:rsidR="003D2BDE" w:rsidRDefault="003D2BDE" w:rsidP="003D2BDE">
      <w:pPr>
        <w:pStyle w:val="ProductList-Body"/>
        <w:numPr>
          <w:ilvl w:val="0"/>
          <w:numId w:val="37"/>
        </w:numPr>
      </w:pPr>
      <w:r>
        <w:t>gali suaktyvinti programinę įrangą, pateiktą su PL daugiausia penkiose vietinio ar nuotolinio naudojimo OSE;</w:t>
      </w:r>
    </w:p>
    <w:p w14:paraId="5E282779" w14:textId="77777777" w:rsidR="003D2BDE" w:rsidRDefault="003D2BDE" w:rsidP="003D2BDE">
      <w:pPr>
        <w:pStyle w:val="ProductList-Body"/>
        <w:numPr>
          <w:ilvl w:val="0"/>
          <w:numId w:val="37"/>
        </w:numPr>
      </w:pPr>
      <w:r>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9" w:history="1">
        <w:r>
          <w:rPr>
            <w:rStyle w:val="Hyperlink"/>
          </w:rPr>
          <w:t>www.office.com/sca.</w:t>
        </w:r>
      </w:hyperlink>
      <w:r>
        <w:t>; ir</w:t>
      </w:r>
    </w:p>
    <w:p w14:paraId="457F2539" w14:textId="77777777" w:rsidR="003D2BDE" w:rsidRDefault="003D2BDE" w:rsidP="003D2BDE">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0A99C6BE" w14:textId="486A29B6" w:rsidR="00456466" w:rsidRDefault="00456466" w:rsidP="00456466">
      <w:pPr>
        <w:pStyle w:val="ProductList-Body"/>
      </w:pPr>
    </w:p>
    <w:p w14:paraId="3E09D32E" w14:textId="77777777" w:rsidR="00456466" w:rsidRPr="00B21A83" w:rsidRDefault="00456466" w:rsidP="00456466">
      <w:pPr>
        <w:pStyle w:val="ProductList-ClauseHeading"/>
      </w:pPr>
      <w:r>
        <w:t>„SharePoint Online“ naudojimas</w:t>
      </w:r>
    </w:p>
    <w:p w14:paraId="19F75944" w14:textId="77777777" w:rsidR="00456466" w:rsidRDefault="00456466" w:rsidP="00456466">
      <w:pPr>
        <w:pStyle w:val="ProductList-Body"/>
      </w:pPr>
      <w:r>
        <w:t>„SharePoint Online“ funkcijų, teikiamų „Project Online Professional“ arba „Premium“ vartotojo PL, teisės apribotos duomenų laikymu ir prieiga prie jų, palaikant „Project Online“.</w:t>
      </w:r>
    </w:p>
    <w:p w14:paraId="7D8C3180" w14:textId="77777777" w:rsidR="005B7124" w:rsidRPr="00690C65" w:rsidRDefault="0017069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5878B61" w14:textId="77777777" w:rsidR="003D2BDE" w:rsidRDefault="003D2BDE" w:rsidP="003D2BDE">
      <w:pPr>
        <w:pStyle w:val="ProductList-Offering2Heading"/>
        <w:outlineLvl w:val="2"/>
      </w:pPr>
      <w:r>
        <w:tab/>
      </w:r>
      <w:bookmarkStart w:id="169" w:name="_Toc524436952"/>
      <w:bookmarkStart w:id="170" w:name="_Toc523239324"/>
      <w:bookmarkStart w:id="171" w:name="_Toc528603009"/>
      <w:r>
        <w:t>„SharePoint Online“</w:t>
      </w:r>
      <w:bookmarkEnd w:id="169"/>
      <w:bookmarkEnd w:id="170"/>
      <w:bookmarkEnd w:id="171"/>
    </w:p>
    <w:p w14:paraId="2BFAE72D" w14:textId="77777777" w:rsidR="003D2BDE" w:rsidRDefault="003D2BDE" w:rsidP="003D2BDE">
      <w:pPr>
        <w:pStyle w:val="ProductList-Offering1"/>
        <w:ind w:left="0"/>
        <w:sectPr w:rsidR="003D2BDE" w:rsidSect="00E275D6">
          <w:type w:val="continuous"/>
          <w:pgSz w:w="12240" w:h="15840"/>
          <w:pgMar w:top="1440" w:right="720" w:bottom="1440" w:left="720" w:header="720" w:footer="720" w:gutter="0"/>
          <w:cols w:space="720"/>
          <w:titlePg/>
          <w:docGrid w:linePitch="360"/>
        </w:sectPr>
      </w:pPr>
    </w:p>
    <w:p w14:paraId="5383622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011DD7">
      <w:pPr>
        <w:pStyle w:val="ProductList-Body"/>
        <w:keepNext/>
        <w:tabs>
          <w:tab w:val="clear" w:pos="158"/>
          <w:tab w:val="left" w:pos="180"/>
        </w:tabs>
        <w:ind w:left="187"/>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17069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05FCFBE" w14:textId="77777777" w:rsidR="003D2BDE" w:rsidRDefault="003D2BDE" w:rsidP="003D2BDE">
      <w:pPr>
        <w:pStyle w:val="ProductList-Offering2Heading"/>
        <w:outlineLvl w:val="2"/>
      </w:pPr>
      <w:bookmarkStart w:id="172" w:name="AudioServices"/>
      <w:r>
        <w:tab/>
      </w:r>
      <w:bookmarkStart w:id="173" w:name="_Toc524436953"/>
      <w:bookmarkStart w:id="174" w:name="_Toc528603010"/>
      <w:r>
        <w:t>Garso paslaugos</w:t>
      </w:r>
      <w:bookmarkEnd w:id="173"/>
      <w:bookmarkEnd w:id="174"/>
    </w:p>
    <w:p w14:paraId="76B16AE3" w14:textId="77777777" w:rsidR="003D2BDE" w:rsidRDefault="003D2BDE" w:rsidP="003D2BDE">
      <w:pPr>
        <w:pStyle w:val="ProductList-Offering1"/>
        <w:sectPr w:rsidR="003D2BDE" w:rsidSect="00E275D6">
          <w:type w:val="continuous"/>
          <w:pgSz w:w="12240" w:h="15840"/>
          <w:pgMar w:top="1440" w:right="720" w:bottom="1440" w:left="720" w:header="720" w:footer="720" w:gutter="0"/>
          <w:cols w:space="720"/>
          <w:titlePg/>
          <w:docGrid w:linePitch="360"/>
        </w:sectPr>
      </w:pPr>
    </w:p>
    <w:bookmarkEnd w:id="172"/>
    <w:p w14:paraId="0F5E6F85"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„Skype for Business Online“ (2 planas)</w:t>
      </w:r>
    </w:p>
    <w:p w14:paraId="34E8F62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 xml:space="preserve">Garso konferencijos </w:t>
      </w:r>
    </w:p>
    <w:p w14:paraId="68379F17"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Skambinimo planas</w:t>
      </w:r>
    </w:p>
    <w:p w14:paraId="38DF114B"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Bendros zonos telefonas</w:t>
      </w:r>
    </w:p>
    <w:p w14:paraId="60A73F37"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Ryšio kreditai</w:t>
      </w:r>
    </w:p>
    <w:p w14:paraId="0B30FA13"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Telefono sistema</w:t>
      </w:r>
    </w:p>
    <w:p w14:paraId="70F65D40"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366462DA"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44310FC0" w14:textId="77777777" w:rsidR="003D2BDE" w:rsidRPr="001A19E0" w:rsidRDefault="003D2BDE" w:rsidP="003D2BDE">
      <w:pPr>
        <w:pStyle w:val="ProductList-Body"/>
        <w:keepNext/>
        <w:rPr>
          <w:b/>
          <w:color w:val="00188F"/>
        </w:rPr>
      </w:pPr>
      <w:bookmarkStart w:id="175" w:name="pagrindines_funkcijas"/>
      <w:bookmarkEnd w:id="175"/>
      <w:r>
        <w:rPr>
          <w:b/>
          <w:color w:val="00188F"/>
        </w:rPr>
        <w:t>Pagrindinės funkcijos, skirtos „Office 365“ paslaugoms</w:t>
      </w:r>
    </w:p>
    <w:p w14:paraId="29360853" w14:textId="77777777" w:rsidR="003D2BDE" w:rsidRDefault="003D2BDE" w:rsidP="003D2BDE">
      <w:pPr>
        <w:pStyle w:val="ProductList-Body"/>
      </w:pPr>
      <w:r>
        <w:t xml:space="preserve">Internetinės „Skype“ verslui 2 planas arba juos pakeisiančios paslaugos turės toliau nurodytas </w:t>
      </w:r>
      <w:hyperlink w:anchor="_top" w:history="1">
        <w:r>
          <w:rPr>
            <w:rStyle w:val="Hyperlink"/>
          </w:rPr>
          <w:t>pagrindines funkcijas</w:t>
        </w:r>
      </w:hyperlink>
      <w:r>
        <w:t>:</w:t>
      </w:r>
    </w:p>
    <w:p w14:paraId="18EA2E3F" w14:textId="77777777" w:rsidR="003D2BDE" w:rsidRPr="00D7478E" w:rsidRDefault="003D2BDE" w:rsidP="003D2BDE">
      <w:pPr>
        <w:pStyle w:val="ProductList-Body"/>
      </w:pPr>
    </w:p>
    <w:p w14:paraId="6AFCF569" w14:textId="77777777" w:rsidR="003D2BDE" w:rsidRPr="00D7478E" w:rsidRDefault="003D2BDE" w:rsidP="003D2BDE">
      <w:pPr>
        <w:pStyle w:val="ProductList-Body"/>
        <w:keepNext/>
        <w:tabs>
          <w:tab w:val="clear" w:pos="158"/>
          <w:tab w:val="left" w:pos="360"/>
        </w:tabs>
        <w:ind w:left="187"/>
        <w:rPr>
          <w:b/>
          <w:color w:val="0072C6"/>
        </w:rPr>
      </w:pPr>
      <w:r>
        <w:rPr>
          <w:b/>
          <w:color w:val="0072C6"/>
        </w:rPr>
        <w:t>Tiesioginiai pranešimai</w:t>
      </w:r>
    </w:p>
    <w:p w14:paraId="055FA4C6" w14:textId="77777777" w:rsidR="003D2BDE" w:rsidRDefault="003D2BDE" w:rsidP="003D2BDE">
      <w:pPr>
        <w:pStyle w:val="ProductList-Body"/>
        <w:tabs>
          <w:tab w:val="clear" w:pos="158"/>
          <w:tab w:val="left" w:pos="360"/>
        </w:tabs>
        <w:ind w:left="180"/>
      </w:pPr>
      <w:r>
        <w:t>Galutinis vartotojas galės perduoti teksto pranešimą kitam galutiniam vartotojui Internetinio protokolo tinkle realiuoju laiku.</w:t>
      </w:r>
    </w:p>
    <w:p w14:paraId="4140FB7F" w14:textId="77777777" w:rsidR="003D2BDE" w:rsidRDefault="003D2BDE" w:rsidP="003D2BDE">
      <w:pPr>
        <w:pStyle w:val="ProductList-Body"/>
        <w:tabs>
          <w:tab w:val="clear" w:pos="158"/>
          <w:tab w:val="left" w:pos="360"/>
        </w:tabs>
        <w:ind w:left="180"/>
      </w:pPr>
    </w:p>
    <w:p w14:paraId="74FD207C" w14:textId="77777777" w:rsidR="003D2BDE" w:rsidRPr="00D7478E" w:rsidRDefault="003D2BDE" w:rsidP="003D2BDE">
      <w:pPr>
        <w:pStyle w:val="ProductList-Body"/>
        <w:tabs>
          <w:tab w:val="clear" w:pos="158"/>
          <w:tab w:val="left" w:pos="360"/>
        </w:tabs>
        <w:ind w:left="180"/>
        <w:rPr>
          <w:b/>
          <w:color w:val="0072C6"/>
        </w:rPr>
      </w:pPr>
      <w:r>
        <w:rPr>
          <w:b/>
          <w:color w:val="0072C6"/>
        </w:rPr>
        <w:t>Buvimo būsena</w:t>
      </w:r>
    </w:p>
    <w:p w14:paraId="2DD41DB9" w14:textId="77777777" w:rsidR="003D2BDE" w:rsidRDefault="003D2BDE" w:rsidP="003D2BDE">
      <w:pPr>
        <w:pStyle w:val="ProductList-Body"/>
        <w:tabs>
          <w:tab w:val="clear" w:pos="158"/>
          <w:tab w:val="left" w:pos="360"/>
        </w:tabs>
        <w:ind w:left="180"/>
      </w:pPr>
      <w:r>
        <w:t>Galutinis vartotojas galės nustatyti ir rodyti galutinio vartotojo užimtumą ir peržiūrėti kito galutinio vartotojo užimtumą.</w:t>
      </w:r>
    </w:p>
    <w:p w14:paraId="3D85129B" w14:textId="77777777" w:rsidR="003D2BDE" w:rsidRDefault="003D2BDE" w:rsidP="003D2BDE">
      <w:pPr>
        <w:pStyle w:val="ProductList-Body"/>
        <w:tabs>
          <w:tab w:val="clear" w:pos="158"/>
          <w:tab w:val="left" w:pos="360"/>
        </w:tabs>
        <w:ind w:left="180"/>
      </w:pPr>
    </w:p>
    <w:p w14:paraId="35279A54" w14:textId="77777777" w:rsidR="003D2BDE" w:rsidRPr="00D7478E" w:rsidRDefault="003D2BDE" w:rsidP="003D2BDE">
      <w:pPr>
        <w:pStyle w:val="ProductList-Body"/>
        <w:keepNext/>
        <w:tabs>
          <w:tab w:val="clear" w:pos="158"/>
          <w:tab w:val="left" w:pos="360"/>
        </w:tabs>
        <w:ind w:left="187"/>
        <w:rPr>
          <w:b/>
          <w:color w:val="0072C6"/>
        </w:rPr>
      </w:pPr>
      <w:r>
        <w:rPr>
          <w:b/>
          <w:color w:val="0072C6"/>
        </w:rPr>
        <w:lastRenderedPageBreak/>
        <w:t>Virtualūs susitikimai</w:t>
      </w:r>
    </w:p>
    <w:p w14:paraId="4B585012" w14:textId="77777777" w:rsidR="003D2BDE" w:rsidRDefault="003D2BDE" w:rsidP="003D2B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1604AE4A" w14:textId="77777777" w:rsidR="003D2BDE" w:rsidRPr="00BA61B1" w:rsidRDefault="003D2BDE" w:rsidP="003D2BDE">
      <w:pPr>
        <w:pStyle w:val="ProductList-Body"/>
      </w:pPr>
    </w:p>
    <w:p w14:paraId="4C9F0800" w14:textId="77777777" w:rsidR="003D2BDE" w:rsidRDefault="003D2BDE" w:rsidP="003D2BDE">
      <w:pPr>
        <w:pStyle w:val="ProductList-Body"/>
        <w:keepNext/>
        <w:tabs>
          <w:tab w:val="clear" w:pos="158"/>
          <w:tab w:val="left" w:pos="360"/>
        </w:tabs>
        <w:rPr>
          <w:b/>
          <w:color w:val="00188F"/>
        </w:rPr>
      </w:pPr>
      <w:r>
        <w:rPr>
          <w:b/>
          <w:color w:val="00188F"/>
        </w:rPr>
        <w:t>Pranešimai</w:t>
      </w:r>
    </w:p>
    <w:p w14:paraId="0C02CDE8" w14:textId="77777777" w:rsidR="003D2BDE" w:rsidRDefault="003D2BDE" w:rsidP="003D2BDE">
      <w:pPr>
        <w:pStyle w:val="ProductList-Body"/>
      </w:pPr>
      <w:r>
        <w:t xml:space="preserve">Taikomos pranešimų apie H.264/MPEG-4 AVC ir (arba) VC-1, nurodytų </w:t>
      </w:r>
      <w:hyperlink w:anchor="1 priedas" w:history="1">
        <w:r>
          <w:rPr>
            <w:rStyle w:val="Hyperlink"/>
          </w:rPr>
          <w:t>1 priede</w:t>
        </w:r>
      </w:hyperlink>
      <w:r>
        <w:t>, sąlygos.</w:t>
      </w:r>
    </w:p>
    <w:p w14:paraId="62A1F1F4" w14:textId="77777777" w:rsidR="003D2BDE" w:rsidRDefault="003D2BDE" w:rsidP="003D2BDE">
      <w:pPr>
        <w:pStyle w:val="ProductList-Body"/>
        <w:tabs>
          <w:tab w:val="clear" w:pos="158"/>
          <w:tab w:val="left" w:pos="360"/>
        </w:tabs>
      </w:pPr>
    </w:p>
    <w:p w14:paraId="79CC1213" w14:textId="77777777" w:rsidR="003D2BDE" w:rsidRPr="00207B92" w:rsidRDefault="003D2BDE" w:rsidP="003D2BDE">
      <w:pPr>
        <w:pStyle w:val="ProductList-Body"/>
        <w:tabs>
          <w:tab w:val="clear" w:pos="158"/>
          <w:tab w:val="left" w:pos="360"/>
        </w:tabs>
        <w:rPr>
          <w:b/>
          <w:color w:val="00188F"/>
        </w:rPr>
      </w:pPr>
      <w:r>
        <w:rPr>
          <w:b/>
          <w:color w:val="00188F"/>
        </w:rPr>
        <w:t>Išoriniai vartotojai ir vartotojai neautentifikuoti „Skype for Business Online“</w:t>
      </w:r>
    </w:p>
    <w:p w14:paraId="24DE6D72" w14:textId="77777777" w:rsidR="003D2BDE" w:rsidRDefault="003D2BDE" w:rsidP="003D2BDE">
      <w:pPr>
        <w:pStyle w:val="ProductList-Body"/>
        <w:tabs>
          <w:tab w:val="clear" w:pos="158"/>
          <w:tab w:val="left" w:pos="360"/>
        </w:tabs>
      </w:pPr>
      <w:r>
        <w:t>Vartotojo PL nereikia išoriniams vartotojams ir vartotojams, neturintiems teisės naudotis „Skype for Business Online“ paslauga.</w:t>
      </w:r>
    </w:p>
    <w:p w14:paraId="041982B6" w14:textId="77777777" w:rsidR="003D2BDE" w:rsidRDefault="003D2BDE" w:rsidP="003D2BDE">
      <w:pPr>
        <w:pStyle w:val="ProductList-Body"/>
        <w:tabs>
          <w:tab w:val="clear" w:pos="158"/>
          <w:tab w:val="left" w:pos="360"/>
        </w:tabs>
      </w:pPr>
    </w:p>
    <w:p w14:paraId="61B840DA" w14:textId="77777777" w:rsidR="003D2BDE" w:rsidRDefault="003D2BDE" w:rsidP="003D2BDE">
      <w:pPr>
        <w:pStyle w:val="ProductList-Body"/>
        <w:tabs>
          <w:tab w:val="clear" w:pos="158"/>
          <w:tab w:val="left" w:pos="360"/>
        </w:tabs>
      </w:pPr>
      <w:r>
        <w:rPr>
          <w:b/>
          <w:color w:val="00188F"/>
        </w:rPr>
        <w:t>Bendros zonos telefonai</w:t>
      </w:r>
    </w:p>
    <w:p w14:paraId="749CE8FF" w14:textId="77777777" w:rsidR="003D2BDE" w:rsidRDefault="003D2BDE" w:rsidP="003D2BDE">
      <w:pPr>
        <w:pStyle w:val="ProductList-Body"/>
        <w:tabs>
          <w:tab w:val="clear" w:pos="158"/>
          <w:tab w:val="left" w:pos="360"/>
        </w:tabs>
      </w:pPr>
      <w:r>
        <w:t>Bendros zonos telefonas yra įrenginys, iš kurio atliekami ir į kurį priimami tik balso skambučiai ir kurį bendrai naudoja keli vartotojai, kurie prie įrenginio nesijungia naudodami savo „Office 365“ kredencialus. „Microsoft“ Bendros zonos telefono pasiūlymas yra Įrenginio PL. Kiekvieną įrenginį su Bendros zonos telefono licencija gali pasiekti ir naudoti bet koks vartotojų skaičius.</w:t>
      </w:r>
    </w:p>
    <w:p w14:paraId="42A37DDD" w14:textId="77777777" w:rsidR="003D2BDE" w:rsidRDefault="003D2BDE" w:rsidP="003D2BDE">
      <w:pPr>
        <w:pStyle w:val="ProductList-Body"/>
        <w:tabs>
          <w:tab w:val="clear" w:pos="158"/>
          <w:tab w:val="left" w:pos="360"/>
        </w:tabs>
      </w:pPr>
    </w:p>
    <w:p w14:paraId="1520719D" w14:textId="77777777" w:rsidR="003D2BDE" w:rsidRPr="003619D2" w:rsidRDefault="003D2BDE" w:rsidP="003D2BDE">
      <w:pPr>
        <w:pStyle w:val="ProductList-Body"/>
        <w:keepNext/>
        <w:rPr>
          <w:b/>
          <w:color w:val="00188F"/>
        </w:rPr>
      </w:pPr>
      <w:r>
        <w:rPr>
          <w:b/>
          <w:bCs/>
          <w:color w:val="00188F"/>
        </w:rPr>
        <w:t xml:space="preserve">Skambinimo planas ir garso konferencijų </w:t>
      </w:r>
      <w:r>
        <w:rPr>
          <w:b/>
          <w:color w:val="00188F"/>
        </w:rPr>
        <w:t>paslaugos (skambinimo / konferencijų paslaugos)</w:t>
      </w:r>
    </w:p>
    <w:p w14:paraId="18B33DD9" w14:textId="77777777" w:rsidR="003D2BDE" w:rsidRDefault="003D2BDE" w:rsidP="003D2BDE">
      <w:pPr>
        <w:pStyle w:val="ProductList-Body"/>
      </w:pPr>
      <w:r>
        <w:t xml:space="preserve">Skambinimo ir konferencijų paslaugas teikia su „Microsoft“ susijusi įmonė, įgaliota jas administruoti. Skambinimo ir konferencijų paslaugų įkainiai gali apimti taikytinus mokesčius. Skambinimo ir konferencijų paslaugos įvairiose šalyse gali skirtis. Visi įtraukti mokesčiai ir konkrečių šalių naudojimo sąlygos aprašyti naudojimo sąlygose Bendrojo licencijavimo svetainėje </w:t>
      </w:r>
      <w:hyperlink r:id="rId50" w:history="1">
        <w:r>
          <w:rPr>
            <w:rStyle w:val="Hyperlink"/>
          </w:rPr>
          <w:t>http://go.microsoft.com/fwlink/?LinkId=690247</w:t>
        </w:r>
      </w:hyperlink>
      <w:r>
        <w:t>.</w:t>
      </w:r>
    </w:p>
    <w:p w14:paraId="2F586EF2" w14:textId="77777777" w:rsidR="003D2BDE" w:rsidRDefault="003D2BDE" w:rsidP="003D2BDE">
      <w:pPr>
        <w:pStyle w:val="ProductList-Body"/>
        <w:tabs>
          <w:tab w:val="clear" w:pos="158"/>
          <w:tab w:val="left" w:pos="360"/>
        </w:tabs>
      </w:pPr>
    </w:p>
    <w:p w14:paraId="6EA50DD5" w14:textId="77777777" w:rsidR="003D2BDE" w:rsidRPr="0081293D" w:rsidRDefault="003D2BDE" w:rsidP="003D2B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 o sustabdžius paslaugų teikimą klientas bet kada galės skambinti pagalbos tarnybų numeriais.</w:t>
      </w:r>
    </w:p>
    <w:p w14:paraId="122989EC" w14:textId="77777777" w:rsidR="000B206A" w:rsidRDefault="000B206A" w:rsidP="000B206A">
      <w:pPr>
        <w:pStyle w:val="ProductList-Body"/>
      </w:pPr>
    </w:p>
    <w:p w14:paraId="5E9CE6EB" w14:textId="77777777" w:rsidR="000B206A" w:rsidRPr="003619D2" w:rsidRDefault="000B206A" w:rsidP="000B206A">
      <w:pPr>
        <w:pStyle w:val="ProductList-Body"/>
        <w:rPr>
          <w:b/>
          <w:color w:val="00188F"/>
        </w:rPr>
      </w:pPr>
      <w:r>
        <w:rPr>
          <w:b/>
          <w:color w:val="00188F"/>
        </w:rPr>
        <w:t>Svarbi informacija apie pagalbos tarnybas</w:t>
      </w:r>
    </w:p>
    <w:p w14:paraId="4453AA73" w14:textId="77777777" w:rsidR="000B206A" w:rsidRDefault="000B206A" w:rsidP="000B206A">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17069F"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76" w:name="OtherOnlineServices"/>
      <w:bookmarkStart w:id="177" w:name="_Toc528603011"/>
      <w:r w:rsidRPr="00C17F2D">
        <w:rPr>
          <w:lang w:val="lt-LT"/>
        </w:rPr>
        <w:t>Kitos internete teikiamos paslaugos</w:t>
      </w:r>
      <w:bookmarkEnd w:id="177"/>
    </w:p>
    <w:p w14:paraId="06E5D923" w14:textId="77777777" w:rsidR="00A54E2A" w:rsidRPr="001C6F5A" w:rsidRDefault="00A54E2A" w:rsidP="00A54E2A">
      <w:pPr>
        <w:pStyle w:val="ProductList-Offering2Heading"/>
        <w:outlineLvl w:val="2"/>
        <w:rPr>
          <w:lang w:val="lt-LT"/>
        </w:rPr>
      </w:pPr>
      <w:bookmarkStart w:id="178" w:name="MicrosoftLearning"/>
      <w:bookmarkStart w:id="179" w:name="MicrosoftPowerBIPro"/>
      <w:bookmarkEnd w:id="176"/>
      <w:r w:rsidRPr="001C6F5A">
        <w:rPr>
          <w:lang w:val="lt-LT"/>
        </w:rPr>
        <w:tab/>
      </w:r>
      <w:bookmarkStart w:id="180" w:name="_Toc476230941"/>
      <w:bookmarkStart w:id="181" w:name="_Toc476476626"/>
      <w:bookmarkStart w:id="182" w:name="BingMaps"/>
      <w:bookmarkStart w:id="183" w:name="_Toc528603012"/>
      <w:r w:rsidRPr="001C6F5A">
        <w:rPr>
          <w:lang w:val="lt-LT"/>
        </w:rPr>
        <w:t>„Bing Maps Enterprise Platform“ ir „Mobile Asset Management Platform</w:t>
      </w:r>
      <w:bookmarkEnd w:id="180"/>
      <w:bookmarkEnd w:id="181"/>
      <w:r w:rsidRPr="001C6F5A">
        <w:rPr>
          <w:lang w:val="lt-LT"/>
        </w:rPr>
        <w:t>“</w:t>
      </w:r>
      <w:bookmarkEnd w:id="183"/>
    </w:p>
    <w:bookmarkEnd w:id="182"/>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 xml:space="preserve">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w:t>
      </w:r>
      <w:r>
        <w:lastRenderedPageBreak/>
        <w:t>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51" w:history="1">
        <w:r>
          <w:rPr>
            <w:rStyle w:val="Hyperlink"/>
          </w:rPr>
          <w:t>https://aka.ms/bingmapsplatformapistou</w:t>
        </w:r>
      </w:hyperlink>
      <w:r>
        <w:t xml:space="preserve"> ir </w:t>
      </w:r>
      <w:hyperlink r:id="rId52"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53" w:history="1">
        <w:r>
          <w:rPr>
            <w:rStyle w:val="Hyperlink"/>
          </w:rPr>
          <w:t>https://go.microsoft.com/fwlink/?LinkId=521839</w:t>
        </w:r>
      </w:hyperlink>
      <w:r>
        <w:t xml:space="preserve"> taikomos Klientui naudojant „Bing“ žemėlapių paslaugas.</w:t>
      </w:r>
    </w:p>
    <w:p w14:paraId="220221A7" w14:textId="77777777" w:rsidR="00EF6763" w:rsidRPr="00F55075" w:rsidRDefault="0017069F"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2A8EAD4A" w14:textId="19073D96" w:rsidR="00A0558F" w:rsidRPr="00A0558F" w:rsidRDefault="00A0558F" w:rsidP="00A0558F">
      <w:pPr>
        <w:pStyle w:val="ProductList-Offering2Heading"/>
        <w:outlineLvl w:val="2"/>
        <w:rPr>
          <w:lang w:val="lt-LT"/>
        </w:rPr>
      </w:pPr>
      <w:bookmarkStart w:id="184" w:name="BusinessApplicationPlatform"/>
      <w:r w:rsidRPr="00A0558F">
        <w:rPr>
          <w:lang w:val="lt-LT"/>
        </w:rPr>
        <w:tab/>
      </w:r>
      <w:bookmarkStart w:id="185" w:name="_Toc476230942"/>
      <w:bookmarkStart w:id="186" w:name="_Toc528603013"/>
      <w:r w:rsidRPr="00A0558F">
        <w:rPr>
          <w:lang w:val="lt-LT"/>
        </w:rPr>
        <w:t>Įmonėms skirtų programų platforma</w:t>
      </w:r>
      <w:bookmarkEnd w:id="185"/>
      <w:bookmarkEnd w:id="186"/>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54"/>
          <w:type w:val="continuous"/>
          <w:pgSz w:w="12240" w:h="15840"/>
          <w:pgMar w:top="1440" w:right="720" w:bottom="1440" w:left="720" w:header="720" w:footer="720" w:gutter="0"/>
          <w:cols w:space="720"/>
          <w:titlePg/>
          <w:docGrid w:linePitch="360"/>
        </w:sectPr>
      </w:pPr>
    </w:p>
    <w:bookmarkEnd w:id="184"/>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0B206A">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011DD7">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011DD7">
      <w:pPr>
        <w:pStyle w:val="ProductList-Body"/>
        <w:keepNext/>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C0C0E16"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 xml:space="preserve"> </w:t>
      </w:r>
      <w:r w:rsidR="004E3C9C">
        <w:rPr>
          <w:szCs w:val="18"/>
        </w:rPr>
        <w:t>Klientai negali naudoti šios išteklių nuomos išimties norėdami suteikti prieigą prie turinio, saugomo naudojant tik vidinius pajėgumus.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365AE049"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r w:rsidR="004E3C9C">
        <w:rPr>
          <w:szCs w:val="18"/>
        </w:rPr>
        <w:t xml:space="preserve"> </w:t>
      </w:r>
      <w:r w:rsidR="004E3C9C">
        <w:rPr>
          <w:szCs w:val="18"/>
        </w:rPr>
        <w:t>Tačiau, jei Klientas pasirenka naudoti tik vidinius „Power BI Premium“ pajėgumus, tada, norint peržiūrėti iš tų pajėgumų bendrinamą turinį, reikalinga „Power BI Pro“ Vartotojo PL.</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4E3C9C">
      <w:pPr>
        <w:pStyle w:val="ProductList-Body"/>
        <w:keepNext/>
        <w:tabs>
          <w:tab w:val="clear" w:pos="158"/>
          <w:tab w:val="left" w:pos="360"/>
        </w:tabs>
        <w:rPr>
          <w:b/>
          <w:color w:val="00188F"/>
          <w:szCs w:val="18"/>
        </w:rPr>
      </w:pPr>
      <w:r>
        <w:rPr>
          <w:b/>
          <w:color w:val="00188F"/>
          <w:szCs w:val="18"/>
        </w:rPr>
        <w:lastRenderedPageBreak/>
        <w:t>Microsoft PowerApps</w:t>
      </w:r>
    </w:p>
    <w:p w14:paraId="6561C5CA" w14:textId="77777777" w:rsidR="00130AA0" w:rsidRDefault="00130AA0" w:rsidP="004E3C9C">
      <w:pPr>
        <w:pStyle w:val="ProductList-Body"/>
        <w:keepNext/>
        <w:ind w:left="180"/>
        <w:rPr>
          <w:b/>
          <w:color w:val="0072C6"/>
          <w:szCs w:val="18"/>
        </w:rPr>
      </w:pPr>
      <w:r>
        <w:rPr>
          <w:b/>
          <w:color w:val="0072C6"/>
          <w:szCs w:val="18"/>
        </w:rPr>
        <w:t>Apriboti objektai</w:t>
      </w:r>
    </w:p>
    <w:p w14:paraId="72EDC486" w14:textId="77777777" w:rsidR="00130AA0" w:rsidRPr="005A5C60" w:rsidRDefault="00130AA0" w:rsidP="00130AA0">
      <w:pPr>
        <w:pStyle w:val="ProductList-Body"/>
        <w:ind w:left="158"/>
      </w:pPr>
      <w:r>
        <w:t xml:space="preserve">Klientas negali kurti, modifikuoti ar naikinti jokių duomenų iš objektų, kurių tipas produktų dokumentacijoje, kurią galima rasti adresu </w:t>
      </w:r>
      <w:hyperlink r:id="rId57" w:history="1">
        <w:r>
          <w:rPr>
            <w:rStyle w:val="Hyperlink"/>
          </w:rPr>
          <w:t>https://go.microsoft.com/fwlink/?linkid=868812</w:t>
        </w:r>
      </w:hyperlink>
      <w:r>
        <w:t>, nurodytas kaip „apribotas“. Klientas tokius apribotus objektus gali tik skaityti.</w:t>
      </w:r>
    </w:p>
    <w:p w14:paraId="694FAC58" w14:textId="77777777" w:rsidR="00B75723" w:rsidRPr="005E200A" w:rsidRDefault="0017069F"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3093982B" w14:textId="7E356A05" w:rsidR="00B75723" w:rsidRPr="001B7F3D" w:rsidRDefault="00A54E2A" w:rsidP="00B75723">
      <w:pPr>
        <w:pStyle w:val="ProductList-Offering2Heading"/>
        <w:outlineLvl w:val="2"/>
        <w:rPr>
          <w:b w:val="0"/>
          <w:color w:val="000000" w:themeColor="text1"/>
          <w:sz w:val="8"/>
          <w:szCs w:val="8"/>
          <w:lang w:val="lt-LT"/>
        </w:rPr>
      </w:pPr>
      <w:bookmarkStart w:id="187" w:name="_Toc476476628"/>
      <w:r w:rsidRPr="001B7F3D">
        <w:rPr>
          <w:lang w:val="lt-LT"/>
        </w:rPr>
        <w:tab/>
      </w:r>
      <w:bookmarkStart w:id="188" w:name="_Toc528603014"/>
      <w:r w:rsidR="00B75723" w:rsidRPr="001B7F3D">
        <w:rPr>
          <w:lang w:val="lt-LT"/>
        </w:rPr>
        <w:t>„Microsoft Cloud App Security“</w:t>
      </w:r>
      <w:bookmarkEnd w:id="187"/>
      <w:bookmarkEnd w:id="188"/>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17069F"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3FD5EF5A" w:rsidR="00A0558F" w:rsidRPr="00A0558F" w:rsidRDefault="00A0558F" w:rsidP="00A0558F">
      <w:pPr>
        <w:pStyle w:val="ProductList-Offering2Heading"/>
        <w:outlineLvl w:val="2"/>
        <w:rPr>
          <w:lang w:val="lt-LT"/>
        </w:rPr>
      </w:pPr>
      <w:bookmarkStart w:id="189" w:name="Intune"/>
      <w:r w:rsidRPr="00A0558F">
        <w:rPr>
          <w:lang w:val="lt-LT"/>
        </w:rPr>
        <w:tab/>
      </w:r>
      <w:bookmarkStart w:id="190" w:name="_Toc476230944"/>
      <w:bookmarkStart w:id="191" w:name="_Toc528603015"/>
      <w:r w:rsidRPr="00A0558F">
        <w:rPr>
          <w:lang w:val="lt-LT"/>
        </w:rPr>
        <w:t>„Microsoft Intune</w:t>
      </w:r>
      <w:bookmarkEnd w:id="190"/>
      <w:r w:rsidRPr="00A0558F">
        <w:rPr>
          <w:lang w:val="lt-LT"/>
        </w:rPr>
        <w:t>“</w:t>
      </w:r>
      <w:bookmarkEnd w:id="191"/>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58"/>
          <w:footerReference w:type="first" r:id="rId59"/>
          <w:type w:val="continuous"/>
          <w:pgSz w:w="12240" w:h="15840"/>
          <w:pgMar w:top="1440" w:right="720" w:bottom="1440" w:left="720" w:header="720" w:footer="720" w:gutter="0"/>
          <w:cols w:space="720"/>
          <w:titlePg/>
          <w:docGrid w:linePitch="360"/>
        </w:sectPr>
      </w:pPr>
    </w:p>
    <w:bookmarkEnd w:id="189"/>
    <w:p w14:paraId="060628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4E3C9C">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4E3C9C">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35D837E6" w14:textId="77777777" w:rsidR="004E3C9C" w:rsidRPr="00A8327A" w:rsidRDefault="004E3C9C" w:rsidP="004E3C9C">
      <w:pPr>
        <w:pStyle w:val="ProductList-Body"/>
        <w:tabs>
          <w:tab w:val="clear" w:pos="158"/>
          <w:tab w:val="left" w:pos="180"/>
        </w:tabs>
        <w:rPr>
          <w:b/>
          <w:color w:val="00188F"/>
        </w:rPr>
      </w:pPr>
      <w:r>
        <w:rPr>
          <w:b/>
          <w:color w:val="00188F"/>
        </w:rPr>
        <w:t>Įrenginių ir programų valdymas</w:t>
      </w:r>
    </w:p>
    <w:p w14:paraId="42E54B58" w14:textId="77777777" w:rsidR="004E3C9C" w:rsidRDefault="004E3C9C" w:rsidP="004E3C9C">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4E3C9C">
      <w:pPr>
        <w:pStyle w:val="ProductList-Body"/>
        <w:tabs>
          <w:tab w:val="clear" w:pos="158"/>
          <w:tab w:val="left" w:pos="180"/>
        </w:tabs>
      </w:pPr>
    </w:p>
    <w:p w14:paraId="15C54EB5" w14:textId="77777777" w:rsidR="004E3C9C" w:rsidRPr="00612EFD" w:rsidRDefault="004E3C9C" w:rsidP="004E3C9C">
      <w:pPr>
        <w:pStyle w:val="ProductList-Body"/>
        <w:rPr>
          <w:b/>
          <w:bCs/>
          <w:color w:val="00188F"/>
        </w:rPr>
      </w:pPr>
      <w:r>
        <w:rPr>
          <w:b/>
          <w:bCs/>
          <w:color w:val="00188F"/>
        </w:rPr>
        <w:t>„Microsoft Intune“ įrenginiams</w:t>
      </w:r>
    </w:p>
    <w:p w14:paraId="4D693ECF" w14:textId="77777777" w:rsidR="004E3C9C" w:rsidRPr="00A8327A" w:rsidRDefault="004E3C9C" w:rsidP="004E3C9C">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92" w:name="_Hlk521486116"/>
      <w:r>
        <w:t>Programų, paprastai susiejamų su konkrečiais vartotojais, pvz., „Outlook“ ir „OneDrive“, pagal šios paslaugos teikimo sąlygas naudoti negalima.</w:t>
      </w:r>
      <w:bookmarkEnd w:id="192"/>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011DD7">
      <w:pPr>
        <w:pStyle w:val="ProductList-Body"/>
        <w:keepNext/>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60"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17069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393D7871" w:rsidR="0030171A" w:rsidRPr="00903BB7" w:rsidRDefault="000B206A" w:rsidP="0030171A">
      <w:pPr>
        <w:pStyle w:val="ProductList-Offering2Heading"/>
        <w:outlineLvl w:val="2"/>
      </w:pPr>
      <w:bookmarkStart w:id="193" w:name="_Toc453946633"/>
      <w:bookmarkStart w:id="194" w:name="_Toc451949071"/>
      <w:r w:rsidRPr="001B7F3D">
        <w:rPr>
          <w:lang w:val="lt-LT"/>
        </w:rPr>
        <w:tab/>
      </w:r>
      <w:bookmarkStart w:id="195" w:name="_Toc528603016"/>
      <w:r w:rsidR="0059600D" w:rsidRPr="00C17F2D">
        <w:rPr>
          <w:lang w:val="lt-LT"/>
        </w:rPr>
        <w:t>„</w:t>
      </w:r>
      <w:r w:rsidR="0030171A">
        <w:t>Microsoft Learning</w:t>
      </w:r>
      <w:bookmarkEnd w:id="193"/>
      <w:bookmarkEnd w:id="194"/>
      <w:r w:rsidR="0059600D" w:rsidRPr="00C17F2D">
        <w:rPr>
          <w:lang w:val="lt-LT"/>
        </w:rPr>
        <w:t>“</w:t>
      </w:r>
      <w:bookmarkEnd w:id="195"/>
    </w:p>
    <w:bookmarkEnd w:id="178"/>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96" w:name="_Toc451949072"/>
      <w:r>
        <w:lastRenderedPageBreak/>
        <w:t>„Microsoft Learning Imagine Academy“</w:t>
      </w:r>
      <w:bookmarkEnd w:id="196"/>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61"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17069F"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79"/>
    <w:p w14:paraId="4BE60630" w14:textId="77777777" w:rsidR="00B47E31" w:rsidRPr="00B47E31" w:rsidRDefault="00B47E31" w:rsidP="00B47E31">
      <w:pPr>
        <w:pStyle w:val="ProductList-Offering2Heading"/>
        <w:rPr>
          <w:lang w:val="lt-LT"/>
        </w:rPr>
      </w:pPr>
      <w:r w:rsidRPr="00B47E31">
        <w:rPr>
          <w:lang w:val="lt-LT"/>
        </w:rPr>
        <w:tab/>
      </w:r>
      <w:bookmarkStart w:id="197" w:name="_Toc457466455"/>
      <w:bookmarkStart w:id="198" w:name="_Toc528603017"/>
      <w:r w:rsidRPr="00B47E31">
        <w:rPr>
          <w:lang w:val="lt-LT"/>
        </w:rPr>
        <w:t>„Minecraft“: „Education Edition“</w:t>
      </w:r>
      <w:bookmarkEnd w:id="197"/>
      <w:bookmarkEnd w:id="198"/>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17069F"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199" w:name="_Toc528603018"/>
      <w:r w:rsidR="00581CDB" w:rsidRPr="00C17F2D">
        <w:rPr>
          <w:lang w:val="lt-LT"/>
        </w:rPr>
        <w:t>„Office 365 Developer“</w:t>
      </w:r>
      <w:bookmarkEnd w:id="199"/>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17069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011DD7">
      <w:pPr>
        <w:pStyle w:val="ProductList-Offering2Heading"/>
        <w:keepNext/>
        <w:outlineLvl w:val="2"/>
        <w:rPr>
          <w:lang w:val="lt-LT"/>
        </w:rPr>
      </w:pPr>
      <w:r w:rsidRPr="00423851">
        <w:rPr>
          <w:lang w:val="lt-LT"/>
        </w:rPr>
        <w:tab/>
      </w:r>
      <w:bookmarkStart w:id="200" w:name="_Toc453946637"/>
      <w:bookmarkStart w:id="201" w:name="_Toc528603019"/>
      <w:r w:rsidRPr="00423851">
        <w:rPr>
          <w:lang w:val="lt-LT"/>
        </w:rPr>
        <w:t>„Windows“ kompiuterio operacinė sistema</w:t>
      </w:r>
      <w:bookmarkEnd w:id="200"/>
      <w:bookmarkEnd w:id="201"/>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0563C12C" w14:textId="1F4745F0" w:rsidR="00922605" w:rsidRPr="001F7CE6" w:rsidRDefault="0017069F" w:rsidP="00C4705E">
      <w:pPr>
        <w:pStyle w:val="ProductList-Body"/>
        <w:shd w:val="clear" w:color="auto" w:fill="A6A6A6" w:themeFill="background1" w:themeFillShade="A6"/>
        <w:spacing w:before="120" w:after="240"/>
        <w:jc w:val="right"/>
        <w:rPr>
          <w:szCs w:val="18"/>
        </w:rPr>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2FBE9545" w14:textId="77777777" w:rsidR="000E6ED8" w:rsidRPr="001F7CE6" w:rsidRDefault="000E6ED8" w:rsidP="00922605">
      <w:pPr>
        <w:rPr>
          <w:sz w:val="18"/>
          <w:szCs w:val="18"/>
        </w:rPr>
        <w:sectPr w:rsidR="000E6ED8" w:rsidRPr="001F7CE6"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28603020"/>
      <w:r>
        <w:lastRenderedPageBreak/>
        <w:t>1 priedas. Pranešimai</w:t>
      </w:r>
      <w:bookmarkEnd w:id="202"/>
      <w:bookmarkEnd w:id="203"/>
    </w:p>
    <w:p w14:paraId="2F4609B8" w14:textId="0A35F4A9" w:rsidR="004D27A6" w:rsidRPr="00C17F2D" w:rsidRDefault="00D67A4B" w:rsidP="00E040B7">
      <w:pPr>
        <w:pStyle w:val="ProductList-Offering1Heading"/>
        <w:rPr>
          <w:lang w:val="lt-LT"/>
        </w:rPr>
      </w:pPr>
      <w:bookmarkStart w:id="204" w:name="_Toc528603021"/>
      <w:r w:rsidRPr="00C17F2D">
        <w:rPr>
          <w:lang w:val="lt-LT"/>
        </w:rPr>
        <w:t>„Bing Maps“</w:t>
      </w:r>
      <w:bookmarkEnd w:id="204"/>
    </w:p>
    <w:p w14:paraId="6497FF22" w14:textId="77777777" w:rsidR="004E3C9C" w:rsidRDefault="004E3C9C" w:rsidP="004E3C9C">
      <w:pPr>
        <w:pStyle w:val="ProductList-Body"/>
      </w:pPr>
      <w:bookmarkStart w:id="205"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63" w:history="1">
        <w:r>
          <w:rPr>
            <w:rStyle w:val="Hyperlink"/>
          </w:rPr>
          <w:t>go.microsoft.com/?linkid=9710837</w:t>
        </w:r>
      </w:hyperlink>
      <w:r>
        <w:t xml:space="preserve">, ir „Microsoft“ privatumo nuostatos, pateiktos adresu </w:t>
      </w:r>
      <w:hyperlink r:id="rId64" w:history="1">
        <w:r>
          <w:rPr>
            <w:rStyle w:val="Hyperlink"/>
          </w:rPr>
          <w:t>go.microsoft.com/fwlink/?LinkID=248686</w:t>
        </w:r>
      </w:hyperlink>
      <w:r>
        <w:t>.</w:t>
      </w:r>
    </w:p>
    <w:p w14:paraId="65442037" w14:textId="77777777" w:rsidR="006A7F7D" w:rsidRPr="000772BE" w:rsidRDefault="006A7F7D" w:rsidP="00B44244">
      <w:pPr>
        <w:pStyle w:val="ProductList-Body"/>
        <w:shd w:val="clear" w:color="auto" w:fill="A6A6A6" w:themeFill="background1" w:themeFillShade="A6"/>
        <w:spacing w:before="120" w:after="240"/>
        <w:jc w:val="right"/>
      </w:pPr>
      <w:hyperlink w:anchor="Turinys" w:history="1">
        <w:r>
          <w:rPr>
            <w:rStyle w:val="Hyperlink"/>
            <w:sz w:val="16"/>
            <w:szCs w:val="16"/>
          </w:rPr>
          <w:t>Turinys</w:t>
        </w:r>
      </w:hyperlink>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06" w:name="ProfessionalServices"/>
      <w:bookmarkStart w:id="207" w:name="_Toc528603022"/>
      <w:r w:rsidRPr="00C17F2D">
        <w:rPr>
          <w:lang w:val="lt-LT"/>
        </w:rPr>
        <w:t>Profesionalios paslaugos</w:t>
      </w:r>
      <w:bookmarkEnd w:id="205"/>
      <w:bookmarkEnd w:id="207"/>
    </w:p>
    <w:bookmarkEnd w:id="206"/>
    <w:p w14:paraId="5716C920" w14:textId="77777777" w:rsidR="00943C98" w:rsidRDefault="00943C98" w:rsidP="00943C98">
      <w:pPr>
        <w:pStyle w:val="ProductList-Body"/>
      </w:pPr>
      <w:r>
        <w:t>Profesionalios paslaugos teikiamos taikant toliau nurodytas Profesionalių paslaugų sąlygas. Tačiau, jeigu Profesionalios paslaugos įtrauktos į atskirą sutartį, bus taikomos tos atskiros sutarties sąlygos.</w:t>
      </w:r>
    </w:p>
    <w:p w14:paraId="202EB3E8" w14:textId="77777777" w:rsidR="00943C98" w:rsidRDefault="00943C98" w:rsidP="00943C98">
      <w:pPr>
        <w:pStyle w:val="ProductList-Body"/>
      </w:pPr>
    </w:p>
    <w:p w14:paraId="3AB8989C" w14:textId="77777777" w:rsidR="00943C98" w:rsidRDefault="00943C98" w:rsidP="00943C98">
      <w:pPr>
        <w:pStyle w:val="ProductList-Body"/>
      </w:pPr>
      <w:r>
        <w:t>Profesionalios paslaugos, kurioms taikomas šis Pranešimas, nėra Internete teikiamos paslaugos, todėl likusios Internete teikiamų paslaugų sąlygos ir bet kokios šalių pasirašytos duomenų tvarkymo pakeitimo arba HIPAA verslo partnerio sutarties sąlygos netaikomos, nebent aiškiai nurodyta kitaip toliau pateiktose Profesionalių paslaugų sąlygose.</w:t>
      </w:r>
    </w:p>
    <w:p w14:paraId="56C35D88" w14:textId="77777777" w:rsidR="00943C98" w:rsidRPr="00FC2D52" w:rsidRDefault="00943C98" w:rsidP="00943C98">
      <w:pPr>
        <w:pStyle w:val="ProductList-Body"/>
        <w:rPr>
          <w:b/>
          <w:color w:val="00188F"/>
        </w:rPr>
      </w:pPr>
    </w:p>
    <w:p w14:paraId="1FE8017A" w14:textId="77777777" w:rsidR="00943C98" w:rsidRPr="00F40FD0" w:rsidRDefault="00943C98" w:rsidP="00943C98">
      <w:pPr>
        <w:pStyle w:val="ProductList-Body"/>
        <w:outlineLvl w:val="2"/>
      </w:pPr>
      <w:r>
        <w:rPr>
          <w:b/>
          <w:color w:val="00188F"/>
        </w:rPr>
        <w:t>Palaikymo duomenys</w:t>
      </w:r>
    </w:p>
    <w:p w14:paraId="23F61763" w14:textId="77777777" w:rsidR="00943C98" w:rsidRPr="00F40FD0" w:rsidRDefault="00943C98" w:rsidP="00943C98">
      <w:pPr>
        <w:pStyle w:val="ProductList-Body"/>
        <w:ind w:left="180"/>
        <w:outlineLvl w:val="2"/>
      </w:pPr>
      <w:r>
        <w:rPr>
          <w:b/>
          <w:bCs/>
          <w:color w:val="0072C6"/>
        </w:rPr>
        <w:t>Palaikymo duomenų tvarkymas</w:t>
      </w:r>
    </w:p>
    <w:p w14:paraId="32EBF154" w14:textId="77777777" w:rsidR="00943C98" w:rsidRDefault="00943C98" w:rsidP="00943C98">
      <w:pPr>
        <w:pStyle w:val="ProductList-Body"/>
        <w:ind w:left="158"/>
      </w:pPr>
      <w:r>
        <w:t>Palaikymo duomenys bus naudojami ir kitaip tvarkomi tik siekiant Klientui teikti techninį palaikymą, įskaitant tikslus, suderinamus su techninio palaikymo teikimu. „Microsoft“ be Kliento leidimo nenaudos ar kitaip netvarkys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 kad ši užtikrintų palaikymo paslaugų teikimą Klientui. „Microsoft“ teisių į programinę įrangą arba paslaugas, kurių licenciją „Microsoft“ suteikia Klientui, šios pastraipos teiginiai nepakeičia.</w:t>
      </w:r>
    </w:p>
    <w:p w14:paraId="2095FE7B" w14:textId="77777777" w:rsidR="00943C98" w:rsidRDefault="00943C98" w:rsidP="00943C98">
      <w:pPr>
        <w:pStyle w:val="ProductList-Body"/>
        <w:ind w:left="158"/>
      </w:pPr>
    </w:p>
    <w:p w14:paraId="35507BCB" w14:textId="77777777" w:rsidR="00943C98" w:rsidRPr="00F40FD0" w:rsidRDefault="00943C98" w:rsidP="00943C98">
      <w:pPr>
        <w:pStyle w:val="ProductList-Body"/>
        <w:ind w:left="180"/>
        <w:outlineLvl w:val="2"/>
      </w:pPr>
      <w:r>
        <w:rPr>
          <w:b/>
          <w:bCs/>
          <w:color w:val="0072C6"/>
        </w:rPr>
        <w:t>Į Palaikymo duomenis įtrauktų Asmeninių duomenų tvarkymas; BDAR</w:t>
      </w:r>
    </w:p>
    <w:p w14:paraId="6BA9DCAE" w14:textId="77777777" w:rsidR="00943C98" w:rsidRDefault="00943C98" w:rsidP="00943C98">
      <w:pPr>
        <w:pStyle w:val="ProductList-Body"/>
        <w:ind w:left="158"/>
      </w:pPr>
      <w:r>
        <w:t>Su techninio palaikymo teikimu susiję Kliento arba jo vardu įmonei „Microsoft“ pateikti Asmeniniai duomenys taip pat yra Palaikymo duomenys. Jei „Microsoft“ yra Asmeninių duomenų, kuriems taikomas BDAR, tvarkytoja ar antrinė tvarkytoja, šį tvarkymą reguliuoja 4 priede nurodytos BDAR sąlygos, ir šalys taip pat sutaria dėl tolesnių šio punkto („Į Palaikymo duomenis įtrauktų Asmeninių duomenų tvarkymas; BDAR“) sąlygų.</w:t>
      </w:r>
    </w:p>
    <w:p w14:paraId="6E83F96B" w14:textId="77777777" w:rsidR="00943C98" w:rsidRDefault="00943C98" w:rsidP="00943C98">
      <w:pPr>
        <w:pStyle w:val="ProductList-Body"/>
        <w:ind w:left="158"/>
      </w:pPr>
    </w:p>
    <w:p w14:paraId="58046199" w14:textId="77777777" w:rsidR="00943C98" w:rsidRPr="00CD1288" w:rsidRDefault="00943C98" w:rsidP="00943C98">
      <w:pPr>
        <w:pStyle w:val="ProductList-Body"/>
        <w:ind w:left="180"/>
        <w:outlineLvl w:val="2"/>
        <w:rPr>
          <w:color w:val="0072C6"/>
        </w:rPr>
      </w:pPr>
      <w:r>
        <w:rPr>
          <w:b/>
          <w:color w:val="0072C6"/>
        </w:rPr>
        <w:tab/>
      </w:r>
      <w:r>
        <w:rPr>
          <w:color w:val="0072C6"/>
        </w:rPr>
        <w:t>Tvarkytojo ir valdytojo vaidmenys bei pareigos</w:t>
      </w:r>
    </w:p>
    <w:p w14:paraId="3B2121CB" w14:textId="77777777" w:rsidR="00943C98" w:rsidRPr="00CD1288" w:rsidRDefault="00943C98" w:rsidP="00943C98">
      <w:pPr>
        <w:pStyle w:val="ProductList-Body"/>
        <w:ind w:left="720"/>
      </w:pPr>
      <w:r>
        <w:t>Klientas ir „Microsoft“ susitaria, kad Klientas yra į Palaikymo duomenis įtrauktų Asmeninių duomenų valdytojas, o „Microsoft“ yra tokių duomenų tvarkytoja, išskyrus tuos atvejus, kai Klientas veikia kaip Asmeninių duomenų tvarkytojas, kuriuo atveju „Microsoft“ yra antrinė duomenų tvarkytoja. Tačiau „Microsoft“ ir Klientas sutaria, kad „Microsoft“ valdo verslo kontaktų informaciją ar kitus Asmeninius duomenis, kurie gali būti renkami tuo pačiu metu kaip Palaikymo duomenys, tačiau jie reikalingi norint išlaikyti verslo ryšį su Klientu. „Microsoft“ Asmeninius duomenis tvarkys tik pagal Kliento dokumentais patvirtintus nurodymus. Klientas sutinka, kad jo bendrojo licencijavimo sutartis (įskaitant OST) kartu su informacija apie tai, kaip Klientas naudoja Profesionalias paslaugas,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011A4237" w14:textId="77777777" w:rsidR="00943C98" w:rsidRDefault="00943C98" w:rsidP="00943C98">
      <w:pPr>
        <w:pStyle w:val="ProductList-Body"/>
        <w:ind w:left="158"/>
      </w:pPr>
    </w:p>
    <w:p w14:paraId="676AE6CF" w14:textId="77777777" w:rsidR="00943C98" w:rsidRPr="00CD1288" w:rsidRDefault="00943C98" w:rsidP="00943C98">
      <w:pPr>
        <w:pStyle w:val="ProductList-Body"/>
        <w:ind w:left="180"/>
        <w:outlineLvl w:val="2"/>
        <w:rPr>
          <w:color w:val="0072C6"/>
        </w:rPr>
      </w:pPr>
      <w:r>
        <w:rPr>
          <w:b/>
          <w:color w:val="0072C6"/>
        </w:rPr>
        <w:tab/>
      </w:r>
      <w:r>
        <w:rPr>
          <w:color w:val="0072C6"/>
        </w:rPr>
        <w:t>Į Palaikymo duomenis įtrauktų Asmeninių duomenų tvarkymas</w:t>
      </w:r>
    </w:p>
    <w:p w14:paraId="0B258133" w14:textId="77777777" w:rsidR="00943C98" w:rsidRPr="00F77194" w:rsidRDefault="00943C98" w:rsidP="00943C98">
      <w:pPr>
        <w:pStyle w:val="CommentText"/>
        <w:spacing w:after="0"/>
        <w:ind w:left="720"/>
        <w:rPr>
          <w:sz w:val="18"/>
          <w:szCs w:val="18"/>
        </w:rPr>
      </w:pPr>
      <w:r>
        <w:rPr>
          <w:rStyle w:val="ProductList-BodyChar"/>
        </w:rPr>
        <w:t xml:space="preserve">Šalys </w:t>
      </w:r>
      <w:r>
        <w:rPr>
          <w:sz w:val="18"/>
          <w:szCs w:val="18"/>
        </w:rPr>
        <w:t>patvirtina ir sutaria, kad:</w:t>
      </w:r>
    </w:p>
    <w:p w14:paraId="38DA32FB" w14:textId="77777777" w:rsidR="00943C98" w:rsidRDefault="00943C98" w:rsidP="00943C98">
      <w:pPr>
        <w:pStyle w:val="ProductList-Body"/>
        <w:numPr>
          <w:ilvl w:val="0"/>
          <w:numId w:val="47"/>
        </w:numPr>
        <w:ind w:left="1280"/>
      </w:pPr>
      <w:r>
        <w:t>tvarkomi tik tie Asmeniniai duomenys, kurie patenka į BDAR aprėptį;</w:t>
      </w:r>
    </w:p>
    <w:p w14:paraId="25E29C87" w14:textId="77777777" w:rsidR="00943C98" w:rsidRDefault="00943C98" w:rsidP="00943C98">
      <w:pPr>
        <w:pStyle w:val="ProductList-Body"/>
        <w:numPr>
          <w:ilvl w:val="0"/>
          <w:numId w:val="47"/>
        </w:numPr>
        <w:ind w:left="1280"/>
      </w:pPr>
      <w:r>
        <w:t xml:space="preserve">duomenų tvarkymas tęsis tol, kol Klientas turės teisę gauti techninį palaikymą ir kol Klientui nurodžius arba vadovaujantis šiomis OST nebus panaikinti ar grąžinti Asmeniniai duomenys; </w:t>
      </w:r>
    </w:p>
    <w:p w14:paraId="019BBC9D" w14:textId="77777777" w:rsidR="00943C98" w:rsidRDefault="00943C98" w:rsidP="00943C98">
      <w:pPr>
        <w:pStyle w:val="ProductList-Body"/>
        <w:numPr>
          <w:ilvl w:val="0"/>
          <w:numId w:val="47"/>
        </w:numPr>
        <w:ind w:left="1280"/>
      </w:pPr>
      <w:r>
        <w:t xml:space="preserve">duomenų tvarkymo pobūdis ir tikslas turi būti techninio palaikymo teikimas pagal Kliento bendrojo licencijavimo sutartį; </w:t>
      </w:r>
    </w:p>
    <w:p w14:paraId="4E9F9725" w14:textId="77777777" w:rsidR="00943C98" w:rsidRDefault="00943C98" w:rsidP="00943C98">
      <w:pPr>
        <w:pStyle w:val="ProductList-Body"/>
        <w:numPr>
          <w:ilvl w:val="0"/>
          <w:numId w:val="47"/>
        </w:numPr>
        <w:ind w:left="1280"/>
      </w:pPr>
      <w:r>
        <w:t xml:space="preserve">teikiant techninį palaikymą tvarkomų Asmeninių duomenų tipai apima tik tuos duomenis, kurie aiškiai nurodyti BDAR 4 straipsnyje; ir </w:t>
      </w:r>
    </w:p>
    <w:p w14:paraId="5B76448D" w14:textId="77777777" w:rsidR="00943C98" w:rsidRDefault="00943C98" w:rsidP="00943C98">
      <w:pPr>
        <w:pStyle w:val="ProductList-Body"/>
        <w:numPr>
          <w:ilvl w:val="0"/>
          <w:numId w:val="47"/>
        </w:numPr>
        <w:ind w:left="1282"/>
      </w:pPr>
      <w:r>
        <w:t>Duomenų subjektų kategorijos yra Kliento atstovai ir galutiniai vartotojai, pavyzdžiui, darbuotojai, rangovai, bendradarbiai ir klientai.</w:t>
      </w:r>
    </w:p>
    <w:p w14:paraId="6330BFEB" w14:textId="77777777" w:rsidR="00943C98" w:rsidRDefault="00943C98" w:rsidP="00943C98">
      <w:pPr>
        <w:pStyle w:val="ProductList-Body"/>
        <w:ind w:left="922"/>
      </w:pPr>
    </w:p>
    <w:p w14:paraId="603F8D62" w14:textId="77777777" w:rsidR="00943C98" w:rsidRDefault="00943C98" w:rsidP="00943C98">
      <w:pPr>
        <w:pStyle w:val="ProductList-Body"/>
        <w:ind w:left="720"/>
      </w:pPr>
      <w:r>
        <w:lastRenderedPageBreak/>
        <w:t>Apdorodama duomenų subjektų užklausas ir tvarkymo veiksmų įrašus, susijusius su Palaikymo duomenimis ir į juos įtrauktais Asmeniniais duomenimis, „Microsoft“ laikysis taikytinų įsipareigojimų, nurodytų OST skyriaus „Duomenų apsaugos sąlygos“ nuostatose „Duomenų subjektų teisės; pagalba dėl užklausų“ ir „Įrašai apie tvarkymo veiksmus“.</w:t>
      </w:r>
    </w:p>
    <w:p w14:paraId="011FE1D7" w14:textId="77777777" w:rsidR="00943C98" w:rsidRDefault="00943C98" w:rsidP="00943C98">
      <w:pPr>
        <w:pStyle w:val="ProductList-Body"/>
      </w:pPr>
    </w:p>
    <w:p w14:paraId="3F27A489" w14:textId="77777777" w:rsidR="00943C98" w:rsidRPr="00F40FD0" w:rsidRDefault="00943C98" w:rsidP="00943C98">
      <w:pPr>
        <w:pStyle w:val="ProductList-Body"/>
        <w:ind w:left="180"/>
        <w:outlineLvl w:val="2"/>
      </w:pPr>
      <w:r>
        <w:rPr>
          <w:b/>
          <w:bCs/>
          <w:color w:val="0072C6"/>
        </w:rPr>
        <w:t>Palaikymo duomenų sauga</w:t>
      </w:r>
    </w:p>
    <w:p w14:paraId="619F1712" w14:textId="77777777" w:rsidR="00130AA0" w:rsidRDefault="00130AA0" w:rsidP="00130AA0">
      <w:pPr>
        <w:pStyle w:val="ProductList-Body"/>
        <w:ind w:left="158"/>
      </w:pPr>
      <w:r>
        <w:t>„Microsoft“ įgyvendins ir tvarkys technines bei organizacines priemones siekdama apsaugoti Palaikymo duomenis. Šios priemonės turi atitikti reikalavimus, nurodytus ISO 27001, ISO 27002 ir ISO 27018 standartuose. Jei „Microsoft“ sužinos apie saugos pažeidimą, dėl kurio, įmonei „Microsoft“ tvarkant Palaikymo duomenis, jie netyčia ar neteisėtai sunaikinami, prarandami, pakeičiami, neteisėtai atskleidžiami ar pasiekiami, „Microsoft“ laikysis įsipareigojimų, nurodytų OST skyriaus „Duomenų apsaugos sąlygos“ nuostatoje „Pranešimai apie saugos incidentus“.</w:t>
      </w:r>
    </w:p>
    <w:p w14:paraId="20BEA03C" w14:textId="77777777" w:rsidR="00943C98" w:rsidRDefault="00943C98" w:rsidP="00943C98">
      <w:pPr>
        <w:pStyle w:val="ProductList-Body"/>
        <w:ind w:left="158"/>
      </w:pPr>
    </w:p>
    <w:p w14:paraId="4C15CFC6" w14:textId="77777777" w:rsidR="00943C98" w:rsidRPr="00F40FD0" w:rsidRDefault="00943C98" w:rsidP="00943C98">
      <w:pPr>
        <w:pStyle w:val="ProductList-Body"/>
        <w:ind w:left="180"/>
        <w:outlineLvl w:val="2"/>
      </w:pPr>
      <w:r>
        <w:rPr>
          <w:b/>
          <w:bCs/>
          <w:color w:val="0072C6"/>
        </w:rPr>
        <w:t>Duomenų vieta ir perleidimas</w:t>
      </w:r>
    </w:p>
    <w:p w14:paraId="7BD0BEAF" w14:textId="77777777" w:rsidR="00943C98" w:rsidRDefault="00943C98" w:rsidP="00943C98">
      <w:pPr>
        <w:pStyle w:val="ProductList-Body"/>
        <w:ind w:left="158"/>
      </w:pPr>
      <w:r>
        <w:t>Kliento vardu „Microsoft“ tvarkomi Palaikymo duomenys gali būti perleidžiami, išsaugomi ir tvarkomi Jungtinėse Amerikos Valstijose arba bet kurioje kitoje šalyje, kurioje veikia „Microsoft“arba su ja Susijusios įmonės ar Antriniai duomenų tvarkytojai. Klientas paveda „Microsoft“ atlikti bet kurį tokį Palaikymo duomenų perleidimą į bet kurią tokią šalį ir išsaugoti bei tvarkyti šiuos duomenis, kad būtų užtikrintas techninio palaikymo teikimas. „Microsoft“ sertifikuota pagal ES ir JAV bei Šveicarijos ir 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12304506" w14:textId="77777777" w:rsidR="00943C98" w:rsidRDefault="00943C98" w:rsidP="00943C98">
      <w:pPr>
        <w:pStyle w:val="ProductList-Body"/>
        <w:ind w:left="158"/>
      </w:pPr>
    </w:p>
    <w:p w14:paraId="60D4BDFC" w14:textId="77777777" w:rsidR="00943C98" w:rsidRPr="00F40FD0" w:rsidRDefault="00943C98" w:rsidP="00943C98">
      <w:pPr>
        <w:pStyle w:val="ProductList-Body"/>
        <w:ind w:left="180"/>
        <w:outlineLvl w:val="2"/>
      </w:pPr>
      <w:r>
        <w:rPr>
          <w:b/>
          <w:bCs/>
          <w:color w:val="0072C6"/>
        </w:rPr>
        <w:t>Kiti su Palaikymo duomenimis susiję įsipareigojimai</w:t>
      </w:r>
    </w:p>
    <w:p w14:paraId="5C895F56" w14:textId="77777777" w:rsidR="00943C98" w:rsidRDefault="00943C98" w:rsidP="00943C98">
      <w:pPr>
        <w:pStyle w:val="ProductList-Body"/>
        <w:ind w:left="180"/>
        <w:outlineLvl w:val="2"/>
        <w:rPr>
          <w:color w:val="0072C6"/>
        </w:rPr>
      </w:pPr>
      <w:r>
        <w:rPr>
          <w:b/>
          <w:color w:val="0072C6"/>
        </w:rPr>
        <w:tab/>
      </w:r>
      <w:r>
        <w:rPr>
          <w:color w:val="0072C6"/>
        </w:rPr>
        <w:t>Atskleidimas</w:t>
      </w:r>
    </w:p>
    <w:p w14:paraId="1D1B4A93" w14:textId="77777777" w:rsidR="00943C98" w:rsidRPr="00CD1288" w:rsidRDefault="00943C98" w:rsidP="00943C98">
      <w:pPr>
        <w:pStyle w:val="ProductList-Body"/>
        <w:ind w:left="720"/>
      </w:pPr>
      <w:r>
        <w:t>„Microsoft“ trečiosioms šalims atskleidžiant Palaikymo duomenis, taikomi tie patys ribojimai ir procedūros, kurie taikomi Kliento duomenims – jie nurodyti OST skyriaus „Duomenų apsaugos sąlygos“ nuostatoje „Kliento duomenų atskleidimas“.</w:t>
      </w:r>
    </w:p>
    <w:p w14:paraId="3B08A532" w14:textId="77777777" w:rsidR="00943C98" w:rsidRDefault="00943C98" w:rsidP="00943C98">
      <w:pPr>
        <w:pStyle w:val="ProductList-Body"/>
        <w:ind w:left="158"/>
      </w:pPr>
    </w:p>
    <w:p w14:paraId="55B6470E" w14:textId="77777777" w:rsidR="00943C98" w:rsidRDefault="00943C98" w:rsidP="00943C98">
      <w:pPr>
        <w:pStyle w:val="ProductList-Body"/>
        <w:ind w:left="180"/>
        <w:outlineLvl w:val="2"/>
        <w:rPr>
          <w:color w:val="0072C6"/>
        </w:rPr>
      </w:pPr>
      <w:r>
        <w:rPr>
          <w:b/>
          <w:color w:val="0072C6"/>
        </w:rPr>
        <w:tab/>
      </w:r>
      <w:r>
        <w:rPr>
          <w:color w:val="0072C6"/>
        </w:rPr>
        <w:t>Naikinimas ar grąžinimas</w:t>
      </w:r>
    </w:p>
    <w:p w14:paraId="4CD0C066" w14:textId="77777777" w:rsidR="00943C98" w:rsidRDefault="00943C98" w:rsidP="00943C98">
      <w:pPr>
        <w:pStyle w:val="ProductList-Body"/>
        <w:ind w:left="720"/>
      </w:pPr>
      <w:r>
        <w:t>„Microsoft“ panaikins arba grąžins visas Palaikymo duomenų ir į juos įtrauktų Asmeninių duomenų kopijas, kai bus pasiekti verslo tikslai, dėl kurių Palaikymo duomenys buvo renkami arba perduodami, arba anksčiau, jei bus gautas rašytinis Kliento prašymas.</w:t>
      </w:r>
    </w:p>
    <w:p w14:paraId="7F71DA80" w14:textId="77777777" w:rsidR="00943C98" w:rsidRDefault="00943C98" w:rsidP="00943C98">
      <w:pPr>
        <w:pStyle w:val="ProductList-Body"/>
        <w:ind w:left="158"/>
      </w:pPr>
    </w:p>
    <w:p w14:paraId="1DA25EC6" w14:textId="77777777" w:rsidR="004E3C9C" w:rsidRDefault="004E3C9C" w:rsidP="004E3C9C">
      <w:pPr>
        <w:pStyle w:val="ProductList-Body"/>
        <w:ind w:left="180"/>
        <w:outlineLvl w:val="2"/>
        <w:rPr>
          <w:color w:val="0072C6"/>
        </w:rPr>
      </w:pPr>
      <w:r>
        <w:rPr>
          <w:b/>
          <w:color w:val="0072C6"/>
        </w:rPr>
        <w:tab/>
      </w:r>
      <w:r>
        <w:rPr>
          <w:color w:val="0072C6"/>
        </w:rPr>
        <w:t>Naudojimasis antrinių duomenų tvarkytojų paslaugomis</w:t>
      </w:r>
    </w:p>
    <w:p w14:paraId="791A99B5" w14:textId="77777777" w:rsidR="004E3C9C" w:rsidRDefault="004E3C9C" w:rsidP="004E3C9C">
      <w:pPr>
        <w:pStyle w:val="ProductList-Body"/>
        <w:ind w:left="720"/>
      </w:pPr>
      <w:r>
        <w:t>Kiek tai susiję su Internete teikiamų paslaugų techninio palaikymo teikimu, įmonei „Microsoft“ naudojantis Antrinių duomenų tvarkytojų paslaugomis taikomi tie patys ribojimai ir procedūros, kurie taikomi įmonei naudojantis Antrinių duomenų tvarkytojų paslaugomis (kiek tai susiję su Internete teikiamomis paslaugomis) – jie nurodyti OST skyriaus „Asmens duomenų apsaugos sąlygos“ nuostatoje „Pranešimas apie naudojimąsi antrinių duomenų tvarkytojų paslaugomis ir naudojimosi kontrolė“.</w:t>
      </w:r>
    </w:p>
    <w:p w14:paraId="1A0B3B1B" w14:textId="77777777" w:rsidR="00943C98" w:rsidRDefault="00943C98" w:rsidP="00943C98">
      <w:pPr>
        <w:pStyle w:val="ProductList-Body"/>
        <w:ind w:left="158"/>
      </w:pPr>
    </w:p>
    <w:p w14:paraId="3BE74942" w14:textId="77777777" w:rsidR="00943C98" w:rsidRDefault="00943C98" w:rsidP="00943C98">
      <w:pPr>
        <w:pStyle w:val="ProductList-Body"/>
        <w:ind w:left="180"/>
        <w:outlineLvl w:val="2"/>
        <w:rPr>
          <w:color w:val="0072C6"/>
        </w:rPr>
      </w:pPr>
      <w:r>
        <w:rPr>
          <w:b/>
          <w:color w:val="0072C6"/>
        </w:rPr>
        <w:tab/>
      </w:r>
      <w:r>
        <w:rPr>
          <w:color w:val="0072C6"/>
        </w:rPr>
        <w:t>Švietimo įstaigos</w:t>
      </w:r>
    </w:p>
    <w:p w14:paraId="32F249A3" w14:textId="77777777" w:rsidR="00943C98" w:rsidRPr="00CD1288" w:rsidRDefault="00943C98" w:rsidP="00943C98">
      <w:pPr>
        <w:pStyle w:val="ProductList-Body"/>
        <w:ind w:left="720"/>
      </w:pPr>
      <w:r>
        <w:t>Palaikymo duomenų atžvilgiu taip pat taikomi „Microsoft“ patvirtinimai ir sutartys bei Kliento pareigos gauti tėvų sutikimą ir pranešti, kurie išdėstyti OST skyriaus „Duomenų apsaugos sąlygos“ nuostatoje „Švietimo įstaigos“.</w:t>
      </w:r>
    </w:p>
    <w:p w14:paraId="13FFB1D5" w14:textId="77777777" w:rsidR="00943C98" w:rsidRPr="00CD1288" w:rsidRDefault="00943C98" w:rsidP="00943C98">
      <w:pPr>
        <w:pStyle w:val="ProductList-Body"/>
      </w:pPr>
    </w:p>
    <w:p w14:paraId="5355F405" w14:textId="77777777" w:rsidR="00943C98" w:rsidRPr="00FC2D52" w:rsidRDefault="00943C98" w:rsidP="00943C98">
      <w:pPr>
        <w:pStyle w:val="ProductList-Body"/>
        <w:outlineLvl w:val="2"/>
      </w:pPr>
      <w:r>
        <w:rPr>
          <w:b/>
          <w:bCs/>
          <w:color w:val="00188F"/>
        </w:rPr>
        <w:t>Kitos profesionalių paslaugų sąlygos</w:t>
      </w:r>
    </w:p>
    <w:p w14:paraId="311EFA23" w14:textId="77777777" w:rsidR="004E3C9C" w:rsidRPr="00AC5443" w:rsidRDefault="004E3C9C" w:rsidP="004E3C9C">
      <w:pPr>
        <w:pStyle w:val="ProductList-Body"/>
        <w:tabs>
          <w:tab w:val="clear" w:pos="158"/>
          <w:tab w:val="left" w:pos="360"/>
        </w:tabs>
        <w:ind w:left="180"/>
        <w:outlineLvl w:val="3"/>
        <w:rPr>
          <w:b/>
          <w:color w:val="0072C6"/>
        </w:rPr>
      </w:pPr>
      <w:r>
        <w:rPr>
          <w:b/>
          <w:color w:val="0072C6"/>
        </w:rPr>
        <w:t>Asmeninių duomenų apdorojimas</w:t>
      </w:r>
    </w:p>
    <w:p w14:paraId="0C6ED0A2" w14:textId="77777777" w:rsidR="004E3C9C" w:rsidRPr="00F40FD0" w:rsidRDefault="004E3C9C" w:rsidP="004E3C9C">
      <w:pPr>
        <w:pStyle w:val="CommentText"/>
        <w:ind w:left="180"/>
      </w:pPr>
      <w:r>
        <w:rPr>
          <w:sz w:val="18"/>
          <w:szCs w:val="18"/>
        </w:rPr>
        <w:t xml:space="preserve">Jeigu „Microsoft“ yra su Profesionalių paslaugų teikimu susijusių Asmeninių duomenų, neįtrauktų į Palaikymo duomenis, tvarkytoja arba antrinė tvarkytoja, „Microsoft“ visiems klientams įsipareigoja nuo 2018 m. gegužės 25 d. vykdyti (a) OST skyriaus „Asmens duomenų apsaugos sąlygos“ nuostatoje „Asmeninių duomenų tvarkymas; BDAR“ nurodytus įsipareigojimus ir (b) 4 priede nurodytus BDAR įsipareigojimus. </w:t>
      </w: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981547">
      <w:pPr>
        <w:pStyle w:val="ProductList-Body"/>
        <w:keepNext/>
        <w:tabs>
          <w:tab w:val="clear" w:pos="158"/>
          <w:tab w:val="left" w:pos="360"/>
        </w:tabs>
        <w:ind w:left="187"/>
        <w:outlineLvl w:val="3"/>
        <w:rPr>
          <w:b/>
          <w:color w:val="0072C6"/>
        </w:rPr>
      </w:pPr>
      <w:r w:rsidRPr="003868BE">
        <w:rPr>
          <w:b/>
          <w:color w:val="0072C6"/>
        </w:rPr>
        <w:lastRenderedPageBreak/>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17069F"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08" w:name="_Toc451949080"/>
      <w:bookmarkStart w:id="209" w:name="_Toc528603023"/>
      <w:r w:rsidRPr="007B523B">
        <w:rPr>
          <w:lang w:val="lt-LT"/>
        </w:rPr>
        <w:t>Pranešimas apie „Azure Media“ paslaugų H.265/HEVC kodavimą</w:t>
      </w:r>
      <w:bookmarkEnd w:id="208"/>
      <w:bookmarkEnd w:id="209"/>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17069F"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10" w:name="_Toc484158323"/>
      <w:bookmarkStart w:id="211" w:name="_Toc528603024"/>
      <w:r w:rsidRPr="001B7F3D">
        <w:rPr>
          <w:lang w:val="lt-LT"/>
        </w:rPr>
        <w:t>Pranešimas apie „Adobe Flash Player</w:t>
      </w:r>
      <w:bookmarkEnd w:id="210"/>
      <w:r w:rsidRPr="001B7F3D">
        <w:rPr>
          <w:lang w:val="lt-LT"/>
        </w:rPr>
        <w:t>“</w:t>
      </w:r>
      <w:bookmarkEnd w:id="211"/>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65"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17069F"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12" w:name="_Toc484158324"/>
      <w:bookmarkStart w:id="213" w:name="_Toc476230953"/>
      <w:bookmarkStart w:id="214" w:name="_Toc528603025"/>
      <w:r w:rsidRPr="00F0030C">
        <w:rPr>
          <w:lang w:val="lt-LT"/>
        </w:rPr>
        <w:t>Pranešimas apie H.264/AVC vaizdo standartą, VC-1 vaizdo standartą, MPEG-4 2 dalies vaizdo standartą ir MPEG-2 vaizdo standartą.</w:t>
      </w:r>
      <w:bookmarkEnd w:id="212"/>
      <w:bookmarkEnd w:id="213"/>
      <w:bookmarkEnd w:id="214"/>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66" w:history="1">
        <w:r>
          <w:rPr>
            <w:rStyle w:val="Hyperlink"/>
          </w:rPr>
          <w:t>www.mpegla.com</w:t>
        </w:r>
      </w:hyperlink>
      <w:r>
        <w:t xml:space="preserve">. </w:t>
      </w:r>
    </w:p>
    <w:p w14:paraId="318087C5" w14:textId="38FA8026" w:rsidR="00D67A4B" w:rsidRPr="00690C65" w:rsidRDefault="00A27D70" w:rsidP="000F30AA">
      <w:pPr>
        <w:pStyle w:val="ProductList-Body"/>
      </w:pPr>
      <w:r>
        <w:lastRenderedPageBreak/>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17069F"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15" w:name="_Toc503180509"/>
      <w:bookmarkStart w:id="216" w:name="Attachment2"/>
      <w:bookmarkStart w:id="217" w:name="_Toc528603026"/>
      <w:r>
        <w:lastRenderedPageBreak/>
        <w:t>2 priedas. Prenumeratos licencijų paketai</w:t>
      </w:r>
      <w:bookmarkEnd w:id="215"/>
      <w:bookmarkEnd w:id="217"/>
    </w:p>
    <w:p w14:paraId="41DC4923" w14:textId="77777777"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0800" w:type="dxa"/>
        <w:tblInd w:w="18" w:type="dxa"/>
        <w:tblLayout w:type="fixed"/>
        <w:tblLook w:val="04A0" w:firstRow="1" w:lastRow="0" w:firstColumn="1" w:lastColumn="0" w:noHBand="0" w:noVBand="1"/>
      </w:tblPr>
      <w:tblGrid>
        <w:gridCol w:w="3870"/>
        <w:gridCol w:w="270"/>
        <w:gridCol w:w="270"/>
        <w:gridCol w:w="270"/>
        <w:gridCol w:w="270"/>
        <w:gridCol w:w="819"/>
        <w:gridCol w:w="828"/>
        <w:gridCol w:w="522"/>
        <w:gridCol w:w="477"/>
        <w:gridCol w:w="315"/>
        <w:gridCol w:w="279"/>
        <w:gridCol w:w="243"/>
        <w:gridCol w:w="981"/>
        <w:gridCol w:w="423"/>
        <w:gridCol w:w="432"/>
        <w:gridCol w:w="531"/>
      </w:tblGrid>
      <w:tr w:rsidR="00011DD7" w14:paraId="4EBD8105" w14:textId="77777777" w:rsidTr="003D2BDE">
        <w:trPr>
          <w:trHeight w:val="636"/>
          <w:tblHeader/>
        </w:trPr>
        <w:tc>
          <w:tcPr>
            <w:tcW w:w="3870" w:type="dxa"/>
            <w:vMerge w:val="restart"/>
            <w:tcBorders>
              <w:top w:val="nil"/>
              <w:left w:val="nil"/>
              <w:bottom w:val="dashSmallGap" w:sz="4" w:space="0" w:color="FFFFFF" w:themeColor="text1" w:themeTint="00" w:themeShade="00"/>
              <w:right w:val="nil"/>
            </w:tcBorders>
            <w:vAlign w:val="bottom"/>
            <w:hideMark/>
          </w:tcPr>
          <w:p w14:paraId="42AACCF2" w14:textId="77777777" w:rsidR="00011DD7" w:rsidRDefault="00011DD7" w:rsidP="00D93F2A">
            <w:pPr>
              <w:pStyle w:val="ProductList-Body"/>
              <w:tabs>
                <w:tab w:val="clear" w:pos="158"/>
                <w:tab w:val="left" w:pos="720"/>
              </w:tabs>
              <w:spacing w:line="256" w:lineRule="auto"/>
              <w:ind w:left="-108"/>
              <w:rPr>
                <w:sz w:val="22"/>
              </w:rPr>
            </w:pPr>
            <w:r>
              <w:rPr>
                <w:sz w:val="22"/>
              </w:rPr>
              <w:t>Internete teikiamos paslaugos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D852599"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003592"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141DD1"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DC8DDD2"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1DF2CE15" w14:textId="77777777" w:rsidR="00011DD7" w:rsidRPr="001F15CE" w:rsidRDefault="00011DD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D8BACC"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382DC4E"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0E4A7F05" w14:textId="77777777" w:rsidR="00011DD7" w:rsidRPr="001F15CE" w:rsidRDefault="00011DD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9" w:type="dxa"/>
            <w:gridSpan w:val="2"/>
            <w:tcBorders>
              <w:top w:val="single" w:sz="12" w:space="0" w:color="FFFFFF" w:themeColor="background1"/>
              <w:left w:val="single" w:sz="12" w:space="0" w:color="FFFFFF" w:themeColor="background1"/>
              <w:right w:val="nil"/>
            </w:tcBorders>
            <w:shd w:val="clear" w:color="auto" w:fill="0072C6"/>
            <w:hideMark/>
          </w:tcPr>
          <w:p w14:paraId="5AF79EC2"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Korporatyvinė</w:t>
            </w:r>
          </w:p>
          <w:p w14:paraId="68925E4D"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238AA68" w14:textId="77777777" w:rsidR="00011DD7" w:rsidRPr="001F15CE" w:rsidRDefault="00011DD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EE29FA" w14:textId="77777777" w:rsidR="00011DD7" w:rsidRPr="001F15CE" w:rsidRDefault="00011DD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5CD3F9F" w14:textId="77777777" w:rsidR="00011DD7" w:rsidRPr="001F15CE" w:rsidRDefault="00011DD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0EB4DF" w14:textId="77777777" w:rsidR="00011DD7" w:rsidRPr="006F1174" w:rsidRDefault="00011DD7"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6" w:type="dxa"/>
            <w:gridSpan w:val="3"/>
            <w:tcBorders>
              <w:top w:val="single" w:sz="12" w:space="0" w:color="FFFFFF" w:themeColor="background1"/>
              <w:left w:val="single" w:sz="12" w:space="0" w:color="FFFFFF" w:themeColor="background1"/>
              <w:bottom w:val="nil"/>
              <w:right w:val="nil"/>
            </w:tcBorders>
            <w:shd w:val="clear" w:color="auto" w:fill="0072C6"/>
          </w:tcPr>
          <w:p w14:paraId="653D7706" w14:textId="77777777" w:rsidR="00011DD7" w:rsidRPr="001F15CE" w:rsidRDefault="00011DD7"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20BFADF"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versija</w:t>
            </w:r>
          </w:p>
          <w:p w14:paraId="20A400C0" w14:textId="77777777" w:rsidR="00011DD7" w:rsidRPr="001F15CE" w:rsidRDefault="00011DD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11DD7" w14:paraId="3C488B75" w14:textId="77777777" w:rsidTr="003D2BDE">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570B814B" w14:textId="77777777" w:rsidR="00011DD7" w:rsidRDefault="00011DD7"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F6C0A56"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D57B42"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E649BF"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81C1F"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4BB54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76C487"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495E576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434C7EAF"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A4DF1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FFF5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3F2C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461A14"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2C636448"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C0AF106"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ACD6F56"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6350F55"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7C9A0897" w14:textId="77777777" w:rsidR="00011DD7" w:rsidRPr="001F15CE" w:rsidRDefault="00011DD7" w:rsidP="00D93F2A">
            <w:pPr>
              <w:pStyle w:val="ProductList-Body"/>
              <w:tabs>
                <w:tab w:val="clear" w:pos="158"/>
                <w:tab w:val="left" w:pos="720"/>
              </w:tabs>
              <w:spacing w:line="256" w:lineRule="auto"/>
              <w:ind w:left="-126"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011DD7" w14:paraId="6463CD82" w14:textId="77777777" w:rsidTr="003D2BDE">
        <w:trPr>
          <w:trHeight w:val="210"/>
        </w:trPr>
        <w:tc>
          <w:tcPr>
            <w:tcW w:w="3870" w:type="dxa"/>
            <w:tcBorders>
              <w:top w:val="nil"/>
              <w:left w:val="nil"/>
              <w:bottom w:val="dashSmallGap" w:sz="4" w:space="0" w:color="BFBFBF" w:themeColor="background1" w:themeShade="BF"/>
              <w:right w:val="nil"/>
            </w:tcBorders>
            <w:noWrap/>
            <w:vAlign w:val="center"/>
            <w:hideMark/>
          </w:tcPr>
          <w:p w14:paraId="461AD20F"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F9590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9114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878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5104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E2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C4A4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A4F1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858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E92F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40B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43C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7626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6A2D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11BD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36FBB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0CAE423C"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FE43E"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40D9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954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45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D66C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D930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25A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3451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F492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E1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2C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0AC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B77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F4A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C688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2575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4887299"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2FBB2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2BD2B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E65A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EAE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AA71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854F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0C2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F07D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CD89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DDAA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9B1D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8BDC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657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6C7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EC70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8641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D7CEA19"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1316C"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F1CDE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16A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92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1BD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05F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49BC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8F4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A105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20E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0D06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71DD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6E1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95B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A7EC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8E2DB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3BD83D2"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2D9D65"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BFD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2B129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3F90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404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D253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85A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B7C2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7C14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DE4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642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7F3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7150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F9D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C4D0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934B5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3F4E9E3"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6F2DE"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017D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BA9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954B9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2479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1FE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930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84C1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CEBE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979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E6F2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BB35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E29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E3CC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C0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057F6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A9137F6"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D54E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ED47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AD6E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3B3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98C2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210B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88C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7ED6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7E5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B3F4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849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606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C305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814C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1406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E1694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50206398"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CD0C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382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5CE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4F15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C5D8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7DE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06BE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4BF6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ECD4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5B28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E8C1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0CD7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6D47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11C8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0AF0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771A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D5A7D9A"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999A2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BC57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498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B1A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1EA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35A0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1D02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590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74A7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0DC6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30F3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C721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2FCB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67A3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23A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E02E3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C95E055"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15391"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3F94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74C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A7CC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2DA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5AC1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88B3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2473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2578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4B46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8BB0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B50C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072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E4E5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06F9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DE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37D03D7"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CBED6E"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0528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BD0E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9F40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4712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614F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E8D1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6700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4DF3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019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078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7409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63D6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D2EC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ED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6D69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583AA64C"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094D10"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DE1F5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49C0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83F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9EA5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F655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B53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B8C5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40C1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0E5C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C2D8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88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71B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D46D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3386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7141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53AD9367"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A99AF"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6B3E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F886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0537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E249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949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040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9499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9503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8365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621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8140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60EC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1391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7F09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4898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17C9FE6"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FCC4A3"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10827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A2C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740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F96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EB0B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EE89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D3CC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3F7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8AA0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F3EB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7F9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AE1F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C579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9FE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524DB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2C90EA7" w14:textId="77777777" w:rsidTr="003D2BDE">
        <w:trPr>
          <w:trHeight w:val="195"/>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F37C2"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AFB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3D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0D32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1FE8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E35B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FA1E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398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02D7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283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E6EA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3B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56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560D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0B9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EA4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348E2D9" w14:textId="77777777" w:rsidTr="003D2BDE">
        <w:trPr>
          <w:trHeight w:val="24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43DBD5"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558F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1D1D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D13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35D7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7598A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6E841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CECB2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55BFF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B1295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AB4B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6B0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CEAB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64BA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E3D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276E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93CF039"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371A2"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AFC5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E663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83E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7F2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C6B0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028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A8D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D47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E95B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18E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F140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0670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C3AA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2CF5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2A13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9C7E061"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8990B"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408C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15C3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C4E8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C63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F90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4533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184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82C5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9E98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1F8A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BFE9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3F43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C2B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0D1E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1CF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5F0E0C8"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7A9D4"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AF38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16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16A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C1AA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82B3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E20E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08AE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D324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ECBC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B453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A245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137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2D7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D6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EDA57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3A35C74"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C0E87"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F641E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6A1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0ED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B0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6EF6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A2CB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21F1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90123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8C0A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357E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00A5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A7CB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0D5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7C9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8DC3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4CB6BDD"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EAECD"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24AE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640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41D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DFE3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94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4ADC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CE20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6E0F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0F15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87F3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03C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C12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F046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81B6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5075F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0F50391"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5C7E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332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1D4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B5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71D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4DFE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624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40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00E6F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8BF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7B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9C3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332A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C3B9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E05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6F9A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1BFF502"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6A17A"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D89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3E2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7BA0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7B62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4687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947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E180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C482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85C2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3352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B863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9C74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9E9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7291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5FA16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64FAEB0"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752F2"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A60C9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E93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6627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D182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523C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97FF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69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458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94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F87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2E79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A30F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6442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1A23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A446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539EC1F"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D6C6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4A84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76A4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12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B49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B88F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2B84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49DB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333D3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F2DC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B44B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8072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6775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D5CA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7A1B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4EF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04ACBC3"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244C0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5C8E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8A19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B80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E267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694A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647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5559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06C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BA9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74A3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64FA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AC4A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5F0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6B03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2332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7EA0C6C"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D8E0"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7C5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239D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CC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9CF9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B7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D800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5F6B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5D63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6F33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320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2A3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3138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1684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B43A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BEB31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1E3CFFD"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EB373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22AB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CA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650E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9A6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488D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2F89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F01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5E0F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48DE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511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7194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58D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62C7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458F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7530F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09FE99C"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F047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AFDC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5BB9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B627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CF5F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38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A7D4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448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E38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0DB4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9C99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EE5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0425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D2A2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6859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DEC10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DB02119"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D1C4D6"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9244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280A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E68F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DFE48"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10A9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0153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A374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7219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86C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391E"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1B2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662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DE9B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0B3C9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20281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8ED3B35"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2B565" w14:textId="77777777" w:rsidR="00011DD7" w:rsidRPr="00F40FD0"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259A2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8191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884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04F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AC9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0F01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6C1A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EDDD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2066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B9FB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A04B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3E2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BC88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D90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3BCB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234A19C"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54840"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B1C3F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70F2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C344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CEE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812BE"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E92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446D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DD55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DFF1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D2D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6DA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9862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BE60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7450F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52027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73F2F6A"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8C17B" w14:textId="77777777" w:rsidR="00011DD7"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33D0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A5D3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5D44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797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9A39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6D8F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F2DA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79EB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1732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C803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02D1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E236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1A0D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3C08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9CE66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0C855E5E"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0AF256"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FBE9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39C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4FEE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3B09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A3E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1F76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5CB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7372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B1A1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4150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6B9D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4CF0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698B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0E145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2E9E8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B177554"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1F93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28E3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7C3A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9C3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AD35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A6EF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F18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9C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CE54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DD3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83E1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2978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DF1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2A9FB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F17F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70D5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07FEAA73"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FD16AB"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B816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019B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8794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4874"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8752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1837"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1B9C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162F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F26E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43F1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520AA"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2BBED"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0465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7703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9BEE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05D7E1D3"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DA62A"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C6F6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B7E16"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11BDC"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6A928"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41C0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410BC"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2CE1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A3C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432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1C76"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99BAF"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6409F"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E88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9876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CAC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44C637E4"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Enterprise E5“, priklauso nuo regiono.</w:t>
      </w:r>
    </w:p>
    <w:p w14:paraId="035AF22F" w14:textId="5A9DD8F4" w:rsidR="00CD0EDA" w:rsidRDefault="00CD0EDA" w:rsidP="00CD0EDA">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69" w:history="1">
        <w:r>
          <w:rPr>
            <w:rStyle w:val="Hyperlink"/>
            <w:i/>
            <w:sz w:val="16"/>
            <w:szCs w:val="16"/>
          </w:rPr>
          <w:t>https://www.microsoft.com/en-us/dynamics365/pricing</w:t>
        </w:r>
      </w:hyperlink>
      <w:r>
        <w:rPr>
          <w:i/>
          <w:sz w:val="16"/>
          <w:szCs w:val="16"/>
        </w:rPr>
        <w:t>.</w:t>
      </w:r>
    </w:p>
    <w:p w14:paraId="2AF59AAC" w14:textId="77777777" w:rsidR="004E3C9C" w:rsidRDefault="004E3C9C" w:rsidP="004E3C9C">
      <w:pPr>
        <w:pStyle w:val="ProductList-Body"/>
        <w:rPr>
          <w:i/>
          <w:sz w:val="16"/>
          <w:szCs w:val="16"/>
        </w:rPr>
      </w:pPr>
      <w:r>
        <w:rPr>
          <w:i/>
          <w:sz w:val="16"/>
          <w:szCs w:val="16"/>
          <w:vertAlign w:val="superscript"/>
        </w:rPr>
        <w:lastRenderedPageBreak/>
        <w:t>5</w:t>
      </w:r>
      <w:r>
        <w:rPr>
          <w:i/>
          <w:sz w:val="16"/>
          <w:szCs w:val="16"/>
        </w:rPr>
        <w:t xml:space="preserve"> „Office 365“ klientai, turintys 500 ar mažiau vietų, bus perkelti į „Microsoft Teams“ ir prieigos prie internetinės „Skype“ verslui neturės.</w:t>
      </w:r>
    </w:p>
    <w:p w14:paraId="7498F4D6" w14:textId="77777777" w:rsidR="004E3C9C" w:rsidRDefault="004E3C9C" w:rsidP="00CD0EDA">
      <w:pPr>
        <w:pStyle w:val="ProductList-Body"/>
        <w:rPr>
          <w:i/>
          <w:sz w:val="16"/>
          <w:szCs w:val="16"/>
        </w:rPr>
      </w:pPr>
    </w:p>
    <w:p w14:paraId="5309AC12" w14:textId="77777777" w:rsidR="00CD0EDA" w:rsidRDefault="00CD0EDA" w:rsidP="00CD0EDA">
      <w:pPr>
        <w:pStyle w:val="ProductList-Body"/>
      </w:pPr>
    </w:p>
    <w:p w14:paraId="351B14D1" w14:textId="643C3EEF" w:rsidR="00CD0EDA" w:rsidRDefault="00CD0EDA" w:rsidP="00CD0EDA">
      <w:pPr>
        <w:pStyle w:val="ProductList-Offering1Heading"/>
      </w:pPr>
      <w:bookmarkStart w:id="218" w:name="_Toc503180510"/>
      <w:bookmarkStart w:id="219" w:name="_Toc528603027"/>
      <w:r>
        <w:t>Viešasis sektorius</w:t>
      </w:r>
      <w:bookmarkEnd w:id="218"/>
      <w:bookmarkEnd w:id="219"/>
    </w:p>
    <w:tbl>
      <w:tblPr>
        <w:tblW w:w="10881"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011DD7" w14:paraId="281A89C5" w14:textId="77777777" w:rsidTr="00D93F2A">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242EFA1A" w14:textId="77777777" w:rsidR="00011DD7" w:rsidRDefault="00011DD7" w:rsidP="00D93F2A">
            <w:pPr>
              <w:pStyle w:val="ProductList-Body"/>
              <w:tabs>
                <w:tab w:val="clear" w:pos="158"/>
                <w:tab w:val="left" w:pos="720"/>
              </w:tabs>
              <w:spacing w:line="256" w:lineRule="auto"/>
              <w:ind w:left="-108"/>
              <w:rPr>
                <w:sz w:val="22"/>
              </w:rPr>
            </w:pPr>
            <w:r>
              <w:rPr>
                <w:sz w:val="22"/>
              </w:rPr>
              <w:t>Internete teikiamos paslaugos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93D7F74" w14:textId="77777777" w:rsidR="00011DD7" w:rsidRPr="001F15CE" w:rsidRDefault="00011DD7"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74F4DFA" w14:textId="77777777" w:rsidR="00011DD7" w:rsidRPr="001F15CE" w:rsidRDefault="00011DD7"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86F1237" w14:textId="77777777" w:rsidR="00011DD7" w:rsidRPr="001F15CE" w:rsidRDefault="00011DD7"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11DD7" w14:paraId="026656E9" w14:textId="77777777" w:rsidTr="00D93F2A">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1D24107A" w14:textId="77777777" w:rsidR="00011DD7" w:rsidRDefault="00011DD7"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98DDDB"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83E39E"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BFDBB3"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5C1775"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FC9B2D"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9E59D"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4A90D4"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2D1DC"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9AB49"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0CBDA4" w14:textId="77777777" w:rsidR="00011DD7" w:rsidRPr="006F1174"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D3FB8D" w14:textId="77777777" w:rsidR="00011DD7" w:rsidRPr="001F15CE" w:rsidRDefault="00011DD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11DD7" w14:paraId="5E897969" w14:textId="77777777" w:rsidTr="00D93F2A">
        <w:trPr>
          <w:trHeight w:val="210"/>
        </w:trPr>
        <w:tc>
          <w:tcPr>
            <w:tcW w:w="3554" w:type="dxa"/>
            <w:tcBorders>
              <w:top w:val="nil"/>
              <w:left w:val="nil"/>
              <w:bottom w:val="dashSmallGap" w:sz="4" w:space="0" w:color="BFBFBF" w:themeColor="background1" w:themeShade="BF"/>
              <w:right w:val="nil"/>
            </w:tcBorders>
            <w:noWrap/>
            <w:vAlign w:val="center"/>
            <w:hideMark/>
          </w:tcPr>
          <w:p w14:paraId="2B20DC1F"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962F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5B3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9388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797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4AFF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EFD8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209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CB5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D973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E947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336C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5CE683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39A6B"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DC9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5EE3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5C4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1787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6870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6FAA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B7E5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973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AA56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8D98E"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EF4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724E3B1"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1FDF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0A8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5CB6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96A6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4343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49F7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565E8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4AFF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F718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3C10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11A1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2911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AF11AE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FC9F4"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3688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D3F6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56B9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E5E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E91D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F0F7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076C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C5E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AE4D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9305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F801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06BADB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25DE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00B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C72B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F6A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9320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0EE9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DEB9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372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3D23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4710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0CB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15C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484274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4DAF1"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1A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A6C7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063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6729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99A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3A0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749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95CC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85624"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D90D8"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AB2A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3E0FDA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FE23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699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CB6B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B738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D1B4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D377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55F4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5874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3901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CF39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9CB4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88AC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36B826F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F2E0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BE4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72D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1A66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9752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0AB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D57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C33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90B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C8AA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E769"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A9BC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DA6299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CD38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C12D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CE8A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266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E329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71B5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1F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E150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F6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F4EA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9167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EA25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BB0C1E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72F65"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21AD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CB2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9C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7F7D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B073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066E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78B6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856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5973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786B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874A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52637D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C79F6"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BCB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A27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3E36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8ED3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24E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CD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40B6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43D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54548"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9B2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FB8E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DD20C46"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7E6A0"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76D9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39E5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EEFD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4ACD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810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8D5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D610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0F6A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44B9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4227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BF85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FBCDD0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DB2F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B04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197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632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0F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E8C4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7998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9391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0F76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043DF"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9BD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FCBD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A9AABA2" w14:textId="77777777" w:rsidTr="00D93F2A">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896DD"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41A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455D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D608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3C4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B88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E2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B254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0E7D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BB41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7E58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CBDD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A271945" w14:textId="77777777" w:rsidTr="00D93F2A">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71BE0"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538C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0841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9012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DD62D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24FA9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E46B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B24A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B176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CBAD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93C8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2C54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83DA5E1"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5C2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9608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91A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C53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FF9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FFC3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B21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3628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6D57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71D1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579E"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5099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4A9CD6F"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119E00"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4A2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9B0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85C8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2F88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5C13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32BB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A3D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9FD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E9FD1"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F4FC"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43C4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40BA03E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ADA0B"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B8CB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506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6C0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9D06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D28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4414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A239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C1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8AD7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31DD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BE3A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50CFD75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1E52"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9025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C63B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9D9F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BAFF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9C13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7115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0D15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C63F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4587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319"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C3D1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284C89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44153"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AF38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7A5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E841E"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F604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E9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4BB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2283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D934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9029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3FF0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B18D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F6BC6B5"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05CE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53D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9C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469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D377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6985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2B0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29B2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4CA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FF1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6716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8DBF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1E906546"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2F349"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EFC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B020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9CB1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1179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19980"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811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7350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A606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129D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F99B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7DAC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293CEF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8A00C7"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9DA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99EF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4F8AC"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4B12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C263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3D78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99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BE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E0B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FB9B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4E7F7"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A7216C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6AFB8"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FFA3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D7AF"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54E5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AF32A"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F55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BD3F1"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E8CA2"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5F2A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AB54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338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77E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59F8443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FDB67"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0FF3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EA79"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F09B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4583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932A8"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60D4"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459F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D28D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553C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B69D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E6BB"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2E74EEF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CBE61" w14:textId="77777777" w:rsidR="00011DD7" w:rsidRPr="009B68F5"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5A0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A2FEF"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DAD8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7F03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0ADC"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56453"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6AC26"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173282"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94CB7"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0D7C2"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1FEB3"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639EDD7E"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00870B" w14:textId="77777777" w:rsidR="00011DD7" w:rsidRPr="006F1174"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A0DD"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D1F65" w14:textId="77777777" w:rsidR="00011DD7" w:rsidRPr="009B68F5"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9A28C0"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1A3D64"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217E5"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B7BB0"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5046D"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79C3E"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DDC6"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5DA76"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A9910" w14:textId="77777777" w:rsidR="00011DD7" w:rsidRPr="006F1174" w:rsidRDefault="00011DD7" w:rsidP="00D93F2A">
            <w:pPr>
              <w:pStyle w:val="ProductList-Body"/>
              <w:tabs>
                <w:tab w:val="clear" w:pos="158"/>
                <w:tab w:val="left" w:pos="720"/>
              </w:tabs>
              <w:spacing w:line="256" w:lineRule="auto"/>
              <w:jc w:val="center"/>
              <w:rPr>
                <w:rFonts w:asciiTheme="majorHAnsi" w:hAnsiTheme="majorHAnsi"/>
                <w:sz w:val="15"/>
                <w:szCs w:val="15"/>
              </w:rPr>
            </w:pPr>
          </w:p>
        </w:tc>
      </w:tr>
      <w:tr w:rsidR="00011DD7" w14:paraId="77F36D5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40D14" w14:textId="77777777" w:rsidR="00011DD7" w:rsidRDefault="00011DD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69E19"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D2C9"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26193"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64EA6"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3EEBA"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26C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0FB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9B9E5"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D297D"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D42BB"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5C640" w14:textId="77777777" w:rsidR="00011DD7" w:rsidRDefault="00011DD7" w:rsidP="00D93F2A">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p w14:paraId="0AEE0383"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Government / Education E5 / A5“, priklauso nuo regiono.</w:t>
      </w:r>
    </w:p>
    <w:bookmarkEnd w:id="216"/>
    <w:p w14:paraId="4628D378" w14:textId="77777777" w:rsidR="004E3C9C" w:rsidRDefault="004E3C9C" w:rsidP="004E3C9C">
      <w:pPr>
        <w:pStyle w:val="ProductList-Body"/>
        <w:rPr>
          <w:i/>
          <w:sz w:val="16"/>
          <w:szCs w:val="16"/>
        </w:rPr>
      </w:pPr>
      <w:r>
        <w:rPr>
          <w:i/>
          <w:sz w:val="16"/>
          <w:szCs w:val="16"/>
          <w:vertAlign w:val="superscript"/>
        </w:rPr>
        <w:t xml:space="preserve">4 </w:t>
      </w:r>
      <w:r>
        <w:rPr>
          <w:i/>
          <w:sz w:val="16"/>
          <w:szCs w:val="16"/>
        </w:rPr>
        <w:t>Apima „Microsoft 365 Education A3“ su pagrindine KPL.</w:t>
      </w:r>
    </w:p>
    <w:p w14:paraId="27457790" w14:textId="77777777" w:rsidR="004E3C9C" w:rsidRDefault="004E3C9C" w:rsidP="004E3C9C">
      <w:pPr>
        <w:pStyle w:val="ProductList-Body"/>
        <w:rPr>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A51C03A" w14:textId="77777777" w:rsidR="00A51702" w:rsidRPr="000772BE" w:rsidRDefault="00511162"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28603028"/>
      <w:r>
        <w:lastRenderedPageBreak/>
        <w:t>3 priedas – standartinės sutarties sąlygos (procesoriai)</w:t>
      </w:r>
      <w:bookmarkEnd w:id="220"/>
      <w:bookmarkEnd w:id="221"/>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943C98">
      <w:pPr>
        <w:pStyle w:val="ProductList-Body"/>
        <w:numPr>
          <w:ilvl w:val="0"/>
          <w:numId w:val="5"/>
        </w:numPr>
        <w:ind w:left="450" w:hanging="270"/>
      </w:pPr>
      <w:r>
        <w:t>visas juridinis nesutikimą pareiškiančio Kliento ir bet kurios su juo Susijusios įmonės pavadinimas;</w:t>
      </w:r>
    </w:p>
    <w:p w14:paraId="781865EE" w14:textId="77777777" w:rsidR="00943C98" w:rsidRDefault="00943C98" w:rsidP="00943C98">
      <w:pPr>
        <w:pStyle w:val="ProductList-Body"/>
        <w:numPr>
          <w:ilvl w:val="0"/>
          <w:numId w:val="5"/>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943C98">
      <w:pPr>
        <w:pStyle w:val="ProductList-Body"/>
        <w:numPr>
          <w:ilvl w:val="0"/>
          <w:numId w:val="5"/>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w:t>
      </w:r>
      <w:r>
        <w:lastRenderedPageBreak/>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lastRenderedPageBreak/>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lastRenderedPageBreak/>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lastRenderedPageBreak/>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22" w:name="Attachment4"/>
      <w:bookmarkStart w:id="223" w:name="_Toc489605629"/>
      <w:bookmarkStart w:id="224" w:name="_Toc528603029"/>
      <w:r>
        <w:lastRenderedPageBreak/>
        <w:t>4 priedas – Bendrojo duomenų apsaugos reglamento sąlygos</w:t>
      </w:r>
      <w:bookmarkEnd w:id="222"/>
      <w:bookmarkEnd w:id="223"/>
      <w:bookmarkEnd w:id="224"/>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11DD7" w:rsidRDefault="003868BE" w:rsidP="003868BE">
      <w:pPr>
        <w:pStyle w:val="ProductList-Body"/>
        <w:outlineLvl w:val="1"/>
        <w:rPr>
          <w:color w:val="00188F"/>
        </w:rPr>
      </w:pPr>
      <w:r w:rsidRPr="00011DD7">
        <w:rPr>
          <w:b/>
          <w:color w:val="00188F"/>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12280285" w:rsidR="003868BE" w:rsidRPr="0008458E" w:rsidRDefault="003868BE" w:rsidP="003868BE">
      <w:pPr>
        <w:pStyle w:val="ProductList-Body"/>
        <w:spacing w:after="120"/>
        <w:ind w:left="720"/>
      </w:pPr>
      <w:r>
        <w:rPr>
          <w:b/>
        </w:rPr>
        <w:t>(d)</w:t>
      </w:r>
      <w:r>
        <w:tab/>
        <w:t xml:space="preserve">atsižvelgti į </w:t>
      </w:r>
      <w:r w:rsidR="00B63B2C">
        <w:t>1</w:t>
      </w:r>
      <w:r>
        <w:t xml:space="preserve">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lastRenderedPageBreak/>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0444E6" w14:textId="77777777" w:rsidR="00476EEC" w:rsidRDefault="00476EEC" w:rsidP="009A573F">
      <w:pPr>
        <w:spacing w:after="0" w:line="240" w:lineRule="auto"/>
      </w:pPr>
      <w:r>
        <w:separator/>
      </w:r>
    </w:p>
  </w:endnote>
  <w:endnote w:type="continuationSeparator" w:id="0">
    <w:p w14:paraId="5E5F9BC0" w14:textId="77777777" w:rsidR="00476EEC" w:rsidRDefault="00476EEC" w:rsidP="009A573F">
      <w:pPr>
        <w:spacing w:after="0" w:line="240" w:lineRule="auto"/>
      </w:pPr>
      <w:r>
        <w:continuationSeparator/>
      </w:r>
    </w:p>
  </w:endnote>
  <w:endnote w:type="continuationNotice" w:id="1">
    <w:p w14:paraId="7EA5F71F" w14:textId="77777777" w:rsidR="00476EEC" w:rsidRDefault="00476E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2412D" w:rsidRDefault="003241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2412D" w:rsidRPr="00591643" w:rsidRDefault="003241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32412D" w:rsidRPr="00350D42" w:rsidRDefault="0017069F"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E537610" w14:textId="77777777" w:rsidR="0032412D" w:rsidRPr="00591643" w:rsidRDefault="0032412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32412D" w:rsidRPr="00BB596D" w:rsidRDefault="0017069F"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32412D" w:rsidRPr="00BB596D" w:rsidRDefault="0017069F"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32412D" w:rsidRPr="00BB596D" w:rsidRDefault="0017069F"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32412D" w:rsidRPr="00BB596D" w:rsidRDefault="0017069F"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32412D" w:rsidRPr="00350D42" w:rsidRDefault="0017069F"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32412D" w:rsidRPr="00BB596D" w:rsidRDefault="0017069F"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1D89FB4" w14:textId="77777777" w:rsidR="0032412D" w:rsidRPr="00BB596D" w:rsidRDefault="0032412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32412D" w:rsidRPr="00BB596D" w:rsidRDefault="0017069F"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32412D" w:rsidRPr="00350D42" w:rsidRDefault="0017069F"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6B6B9284" w14:textId="77777777" w:rsidR="0032412D" w:rsidRPr="00BB596D" w:rsidRDefault="0032412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32412D" w:rsidRPr="00350D42" w:rsidRDefault="0017069F"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58657CA9" w14:textId="77777777" w:rsidR="0032412D" w:rsidRPr="00591643" w:rsidRDefault="0032412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32412D" w:rsidRPr="00BB596D" w:rsidRDefault="0017069F"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32412D" w:rsidRPr="00350D42" w:rsidRDefault="0017069F"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4825F86F" w14:textId="77777777" w:rsidR="0032412D" w:rsidRPr="00BB596D" w:rsidRDefault="0032412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32412D" w:rsidRPr="00350D42" w:rsidRDefault="0017069F" w:rsidP="000F4674">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32412D" w:rsidRPr="00BB596D" w:rsidRDefault="0032412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32412D" w:rsidRPr="00BB596D" w:rsidRDefault="0017069F" w:rsidP="000F4674">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71B6874E" w14:textId="77777777" w:rsidR="0032412D" w:rsidRPr="00591643" w:rsidRDefault="0032412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32412D" w:rsidRPr="00BB596D" w:rsidRDefault="0017069F" w:rsidP="00591643">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32412D" w:rsidRPr="00BB596D" w:rsidRDefault="003241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32412D" w:rsidRPr="00350D42" w:rsidRDefault="0017069F" w:rsidP="00BB596D">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32412D" w:rsidRPr="00BB596D" w:rsidRDefault="003241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32412D" w:rsidRPr="00BB596D" w:rsidRDefault="0017069F" w:rsidP="00BB596D">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1C087CC8" w14:textId="77777777" w:rsidR="0032412D" w:rsidRPr="00BB596D" w:rsidRDefault="0032412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2BDE" w:rsidRPr="00990DE4" w14:paraId="00372880"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47D14" w14:textId="77777777" w:rsidR="003D2BDE" w:rsidRPr="00BB596D" w:rsidRDefault="0017069F" w:rsidP="003D2BDE">
          <w:pPr>
            <w:pStyle w:val="ProductList-OfferingBody"/>
            <w:ind w:left="-77" w:right="-73"/>
            <w:jc w:val="center"/>
            <w:rPr>
              <w:rStyle w:val="Hyperlink"/>
              <w:sz w:val="14"/>
              <w:szCs w:val="14"/>
              <w:lang w:val="en-US" w:eastAsia="en-US" w:bidi="ar-SA"/>
            </w:rPr>
          </w:pPr>
          <w:hyperlink w:anchor="TableofContents" w:history="1">
            <w:r w:rsidR="003D2BDE">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F5A61" w14:textId="77777777" w:rsidR="003D2BDE" w:rsidRPr="00BB596D" w:rsidRDefault="003D2BD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B2D94" w14:textId="77777777" w:rsidR="003D2BDE" w:rsidRPr="00BB596D" w:rsidRDefault="0017069F" w:rsidP="003D2BDE">
          <w:pPr>
            <w:pStyle w:val="ProductList-OfferingBody"/>
            <w:ind w:left="-77" w:right="-73"/>
            <w:jc w:val="center"/>
            <w:rPr>
              <w:rStyle w:val="Hyperlink"/>
              <w:sz w:val="14"/>
              <w:szCs w:val="14"/>
              <w:lang w:val="en-US" w:eastAsia="en-US" w:bidi="ar-SA"/>
            </w:rPr>
          </w:pPr>
          <w:hyperlink w:anchor="Introduction" w:history="1">
            <w:r w:rsidR="003D2BDE">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2067CC" w14:textId="77777777" w:rsidR="003D2BDE" w:rsidRPr="00BB596D" w:rsidRDefault="003D2BD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ADF92" w14:textId="77777777" w:rsidR="003D2BDE" w:rsidRPr="00BB596D" w:rsidRDefault="0017069F" w:rsidP="003D2BDE">
          <w:pPr>
            <w:pStyle w:val="ProductList-OfferingBody"/>
            <w:ind w:left="-77" w:right="-73"/>
            <w:jc w:val="center"/>
            <w:rPr>
              <w:rStyle w:val="Hyperlink"/>
              <w:sz w:val="14"/>
              <w:szCs w:val="14"/>
              <w:lang w:val="en-US" w:eastAsia="en-US" w:bidi="ar-SA"/>
            </w:rPr>
          </w:pPr>
          <w:hyperlink w:anchor="GeneralTerms" w:history="1">
            <w:r w:rsidR="003D2BDE">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9F8B3B" w14:textId="77777777" w:rsidR="003D2BDE" w:rsidRPr="00BB596D" w:rsidRDefault="003D2BD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D09D5" w14:textId="77777777" w:rsidR="003D2BDE" w:rsidRPr="00BB596D" w:rsidRDefault="0017069F" w:rsidP="003D2BDE">
          <w:pPr>
            <w:pStyle w:val="ProductList-OfferingBody"/>
            <w:ind w:left="-77" w:right="-73"/>
            <w:jc w:val="center"/>
            <w:rPr>
              <w:rStyle w:val="Hyperlink"/>
              <w:sz w:val="14"/>
              <w:szCs w:val="14"/>
              <w:lang w:val="en-US" w:eastAsia="en-US" w:bidi="ar-SA"/>
            </w:rPr>
          </w:pPr>
          <w:hyperlink w:anchor="PrivacyandSecurityTerms" w:history="1">
            <w:r w:rsidR="003D2BDE">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F3870" w14:textId="77777777" w:rsidR="003D2BDE" w:rsidRPr="00BB596D" w:rsidRDefault="003D2BD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050C5D" w14:textId="77777777" w:rsidR="003D2BDE" w:rsidRPr="00350D42" w:rsidRDefault="0017069F" w:rsidP="003D2BDE">
          <w:pPr>
            <w:pStyle w:val="ProductList-OfferingBody"/>
            <w:ind w:left="-77" w:right="-73"/>
            <w:jc w:val="center"/>
            <w:rPr>
              <w:rStyle w:val="Hyperlink"/>
              <w:sz w:val="14"/>
              <w:szCs w:val="14"/>
              <w:lang w:val="es-ES" w:eastAsia="en-US" w:bidi="ar-SA"/>
            </w:rPr>
          </w:pPr>
          <w:hyperlink w:anchor="OnlineServiceSpecificTerms" w:history="1">
            <w:r w:rsidR="003D2BDE"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7FFF0" w14:textId="77777777" w:rsidR="003D2BDE" w:rsidRPr="00BB596D" w:rsidRDefault="003D2BD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5DD9" w14:textId="77777777" w:rsidR="003D2BDE" w:rsidRPr="00BB596D" w:rsidRDefault="0017069F" w:rsidP="003D2BDE">
          <w:pPr>
            <w:pStyle w:val="ProductList-OfferingBody"/>
            <w:ind w:left="-77" w:right="-73"/>
            <w:jc w:val="center"/>
            <w:rPr>
              <w:rStyle w:val="Hyperlink"/>
              <w:sz w:val="14"/>
              <w:szCs w:val="14"/>
              <w:lang w:val="en-US" w:eastAsia="en-US" w:bidi="ar-SA"/>
            </w:rPr>
          </w:pPr>
          <w:hyperlink w:anchor="Attachment1" w:history="1">
            <w:r w:rsidR="003D2BDE">
              <w:rPr>
                <w:rStyle w:val="Hyperlink"/>
                <w:sz w:val="14"/>
                <w:szCs w:val="14"/>
                <w:lang w:val="en-US" w:eastAsia="en-US" w:bidi="ar-SA"/>
              </w:rPr>
              <w:t>Priedas</w:t>
            </w:r>
          </w:hyperlink>
        </w:p>
      </w:tc>
    </w:tr>
  </w:tbl>
  <w:p w14:paraId="10A2D318" w14:textId="77777777" w:rsidR="003D2BDE" w:rsidRPr="00591643" w:rsidRDefault="003D2BD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D2BDE"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3D2BDE" w:rsidRPr="00BB596D" w:rsidRDefault="0017069F" w:rsidP="003D2BDE">
          <w:pPr>
            <w:pStyle w:val="ProductList-OfferingBody"/>
            <w:ind w:left="-77" w:right="-73"/>
            <w:jc w:val="center"/>
            <w:rPr>
              <w:rStyle w:val="Hyperlink"/>
              <w:sz w:val="14"/>
              <w:szCs w:val="14"/>
              <w:lang w:val="en-US" w:eastAsia="en-US" w:bidi="ar-SA"/>
            </w:rPr>
          </w:pPr>
          <w:hyperlink w:anchor="TableofContents" w:history="1">
            <w:r w:rsidR="003D2BDE">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3D2BDE" w:rsidRPr="00BB596D" w:rsidRDefault="003D2BD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3D2BDE" w:rsidRPr="00BB596D" w:rsidRDefault="0017069F" w:rsidP="003D2BDE">
          <w:pPr>
            <w:pStyle w:val="ProductList-OfferingBody"/>
            <w:ind w:left="-77" w:right="-73"/>
            <w:jc w:val="center"/>
            <w:rPr>
              <w:rStyle w:val="Hyperlink"/>
              <w:sz w:val="14"/>
              <w:szCs w:val="14"/>
              <w:lang w:val="en-US" w:eastAsia="en-US" w:bidi="ar-SA"/>
            </w:rPr>
          </w:pPr>
          <w:hyperlink w:anchor="Introduction" w:history="1">
            <w:r w:rsidR="003D2BDE">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3D2BDE" w:rsidRPr="00BB596D" w:rsidRDefault="003D2BD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3D2BDE" w:rsidRPr="00BB596D" w:rsidRDefault="0017069F" w:rsidP="003D2BDE">
          <w:pPr>
            <w:pStyle w:val="ProductList-OfferingBody"/>
            <w:ind w:left="-77" w:right="-73"/>
            <w:jc w:val="center"/>
            <w:rPr>
              <w:rStyle w:val="Hyperlink"/>
              <w:sz w:val="14"/>
              <w:szCs w:val="14"/>
              <w:lang w:val="en-US" w:eastAsia="en-US" w:bidi="ar-SA"/>
            </w:rPr>
          </w:pPr>
          <w:hyperlink w:anchor="GeneralTerms" w:history="1">
            <w:r w:rsidR="003D2BDE">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3D2BDE" w:rsidRPr="00BB596D" w:rsidRDefault="003D2BD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3D2BDE" w:rsidRPr="00BB596D" w:rsidRDefault="0017069F" w:rsidP="003D2BDE">
          <w:pPr>
            <w:pStyle w:val="ProductList-OfferingBody"/>
            <w:ind w:left="-77" w:right="-73"/>
            <w:jc w:val="center"/>
            <w:rPr>
              <w:rStyle w:val="Hyperlink"/>
              <w:sz w:val="14"/>
              <w:szCs w:val="14"/>
              <w:lang w:val="en-US" w:eastAsia="en-US" w:bidi="ar-SA"/>
            </w:rPr>
          </w:pPr>
          <w:hyperlink w:anchor="PrivacyandSecurityTerms" w:history="1">
            <w:r w:rsidR="003D2BDE">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3D2BDE" w:rsidRPr="00BB596D" w:rsidRDefault="003D2BD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3D2BDE" w:rsidRPr="00350D42" w:rsidRDefault="0017069F" w:rsidP="003D2BDE">
          <w:pPr>
            <w:pStyle w:val="ProductList-OfferingBody"/>
            <w:ind w:left="-77" w:right="-73"/>
            <w:jc w:val="center"/>
            <w:rPr>
              <w:rStyle w:val="Hyperlink"/>
              <w:sz w:val="14"/>
              <w:szCs w:val="14"/>
              <w:lang w:val="es-ES" w:eastAsia="en-US" w:bidi="ar-SA"/>
            </w:rPr>
          </w:pPr>
          <w:hyperlink w:anchor="OnlineServiceSpecificTerms" w:history="1">
            <w:r w:rsidR="003D2BDE"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3D2BDE" w:rsidRPr="00BB596D" w:rsidRDefault="003D2BD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3D2BDE" w:rsidRPr="00BB596D" w:rsidRDefault="0017069F" w:rsidP="003D2BDE">
          <w:pPr>
            <w:pStyle w:val="ProductList-OfferingBody"/>
            <w:ind w:left="-77" w:right="-73"/>
            <w:jc w:val="center"/>
            <w:rPr>
              <w:rStyle w:val="Hyperlink"/>
              <w:sz w:val="14"/>
              <w:szCs w:val="14"/>
              <w:lang w:val="en-US" w:eastAsia="en-US" w:bidi="ar-SA"/>
            </w:rPr>
          </w:pPr>
          <w:hyperlink w:anchor="Attachment1" w:history="1">
            <w:r w:rsidR="003D2BDE">
              <w:rPr>
                <w:rStyle w:val="Hyperlink"/>
                <w:sz w:val="14"/>
                <w:szCs w:val="14"/>
                <w:lang w:val="en-US" w:eastAsia="en-US" w:bidi="ar-SA"/>
              </w:rPr>
              <w:t>Priedas</w:t>
            </w:r>
          </w:hyperlink>
        </w:p>
      </w:tc>
    </w:tr>
  </w:tbl>
  <w:p w14:paraId="40D6F751" w14:textId="77777777" w:rsidR="003D2BDE" w:rsidRPr="00591643" w:rsidRDefault="003D2BD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3D2BDE" w:rsidRPr="00591643" w:rsidRDefault="003D2BD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32412D" w:rsidRPr="00BB596D" w:rsidRDefault="0017069F" w:rsidP="005B3001">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32412D" w:rsidRPr="00BB596D" w:rsidRDefault="0017069F" w:rsidP="005B3001">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32412D" w:rsidRPr="00BB596D" w:rsidRDefault="0017069F" w:rsidP="005B3001">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32412D" w:rsidRPr="00BB596D" w:rsidRDefault="0017069F" w:rsidP="005B3001">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32412D" w:rsidRPr="00350D42" w:rsidRDefault="0017069F" w:rsidP="005B3001">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32412D" w:rsidRPr="00BB596D" w:rsidRDefault="003241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32412D" w:rsidRPr="00BB596D" w:rsidRDefault="0017069F" w:rsidP="005B3001">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5295F4F4" w14:textId="77777777" w:rsidR="0032412D" w:rsidRPr="00BB596D" w:rsidRDefault="0032412D" w:rsidP="00ED3BE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32412D" w:rsidRPr="00C76DF3" w:rsidRDefault="0017069F"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32412D" w:rsidRPr="00C76DF3" w:rsidRDefault="0017069F"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32412D" w:rsidRPr="00C76DF3" w:rsidRDefault="0017069F"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32412D" w:rsidRPr="00C76DF3" w:rsidRDefault="0017069F"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32412D" w:rsidRPr="00C76DF3" w:rsidRDefault="0017069F"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32412D" w:rsidRPr="00C76DF3" w:rsidRDefault="0017069F"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761BCB02" w14:textId="77777777" w:rsidR="0032412D" w:rsidRPr="00591643" w:rsidRDefault="0032412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32412D" w:rsidRPr="00C76DF3" w:rsidRDefault="0017069F" w:rsidP="005C51AC">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32412D" w:rsidRPr="00C76DF3" w:rsidRDefault="003241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32412D" w:rsidRPr="00C76DF3" w:rsidRDefault="0017069F" w:rsidP="005C51AC">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32412D" w:rsidRPr="00C76DF3" w:rsidRDefault="003241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32412D" w:rsidRPr="00C76DF3" w:rsidRDefault="0017069F" w:rsidP="005C51AC">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32412D" w:rsidRPr="00C76DF3" w:rsidRDefault="003241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32412D" w:rsidRPr="00C76DF3" w:rsidRDefault="0017069F" w:rsidP="005C51AC">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32412D" w:rsidRPr="00C76DF3" w:rsidRDefault="003241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32412D" w:rsidRPr="00C76DF3" w:rsidRDefault="0017069F" w:rsidP="005C51AC">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32412D" w:rsidRPr="00C76DF3" w:rsidRDefault="003241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32412D" w:rsidRPr="00C76DF3" w:rsidRDefault="0017069F" w:rsidP="005C51AC">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08AC4476" w14:textId="77777777" w:rsidR="0032412D" w:rsidRPr="00591643" w:rsidRDefault="0032412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32412D" w:rsidRPr="00C76DF3" w:rsidRDefault="0017069F"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32412D" w:rsidRPr="00C76DF3" w:rsidRDefault="0017069F"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32412D" w:rsidRPr="00C76DF3" w:rsidRDefault="0017069F"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32412D" w:rsidRPr="00C76DF3" w:rsidRDefault="0017069F"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32412D" w:rsidRPr="00C76DF3" w:rsidRDefault="0017069F"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32412D" w:rsidRPr="00C76DF3" w:rsidRDefault="0017069F"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65E5898C" w14:textId="77777777" w:rsidR="0032412D" w:rsidRPr="00591643" w:rsidRDefault="0032412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32412D" w:rsidRPr="00BB596D" w:rsidRDefault="0017069F" w:rsidP="00A0558F">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32412D" w:rsidRPr="00BB596D" w:rsidRDefault="0017069F" w:rsidP="00A0558F">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32412D" w:rsidRPr="00BB596D" w:rsidRDefault="0017069F" w:rsidP="00A0558F">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32412D" w:rsidRPr="00BB596D" w:rsidRDefault="0017069F" w:rsidP="00A0558F">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32412D" w:rsidRPr="00350D42" w:rsidRDefault="0017069F" w:rsidP="00A0558F">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32412D" w:rsidRPr="00BB596D" w:rsidRDefault="0032412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32412D" w:rsidRPr="00BB596D" w:rsidRDefault="0017069F" w:rsidP="00A0558F">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4A15D6DD" w14:textId="77777777" w:rsidR="0032412D" w:rsidRPr="00591643" w:rsidRDefault="0032412D"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32412D" w:rsidRPr="00C76DF3" w:rsidRDefault="0017069F"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32412D" w:rsidRPr="00C76DF3" w:rsidRDefault="0017069F"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32412D" w:rsidRPr="00C76DF3" w:rsidRDefault="0017069F"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32412D" w:rsidRPr="00C76DF3" w:rsidRDefault="0017069F"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32412D" w:rsidRPr="00C76DF3" w:rsidRDefault="0017069F"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32412D" w:rsidRPr="00C76DF3" w:rsidRDefault="0017069F"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31A3126B" w14:textId="77777777" w:rsidR="0032412D" w:rsidRPr="00591643" w:rsidRDefault="0032412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412D"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32412D" w:rsidRPr="00C76DF3" w:rsidRDefault="0017069F" w:rsidP="00591643">
          <w:pPr>
            <w:pStyle w:val="ProductList-OfferingBody"/>
            <w:ind w:left="-77" w:right="-73"/>
            <w:jc w:val="center"/>
            <w:rPr>
              <w:color w:val="808080" w:themeColor="background1" w:themeShade="80"/>
              <w:sz w:val="14"/>
              <w:szCs w:val="14"/>
            </w:rPr>
          </w:pPr>
          <w:hyperlink w:anchor="TableofContents" w:history="1">
            <w:r w:rsidR="003241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32412D" w:rsidRPr="00C76DF3" w:rsidRDefault="003241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32412D" w:rsidRPr="00C76DF3" w:rsidRDefault="0017069F" w:rsidP="00591643">
          <w:pPr>
            <w:pStyle w:val="ProductList-OfferingBody"/>
            <w:ind w:left="-72" w:right="-74"/>
            <w:jc w:val="center"/>
            <w:rPr>
              <w:color w:val="808080" w:themeColor="background1" w:themeShade="80"/>
              <w:sz w:val="14"/>
              <w:szCs w:val="14"/>
            </w:rPr>
          </w:pPr>
          <w:hyperlink w:anchor="Introduction" w:history="1">
            <w:r w:rsidR="003241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32412D" w:rsidRPr="00C76DF3" w:rsidRDefault="003241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32412D" w:rsidRPr="00C76DF3" w:rsidRDefault="0017069F" w:rsidP="003812FE">
          <w:pPr>
            <w:pStyle w:val="ProductList-OfferingBody"/>
            <w:ind w:left="-72" w:right="-75"/>
            <w:jc w:val="center"/>
            <w:rPr>
              <w:color w:val="808080" w:themeColor="background1" w:themeShade="80"/>
              <w:sz w:val="14"/>
              <w:szCs w:val="14"/>
            </w:rPr>
          </w:pPr>
          <w:hyperlink w:anchor="GeneralTerms" w:history="1">
            <w:r w:rsidR="003241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32412D" w:rsidRPr="00C76DF3" w:rsidRDefault="003241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32412D" w:rsidRPr="00C76DF3" w:rsidRDefault="0017069F" w:rsidP="00591643">
          <w:pPr>
            <w:pStyle w:val="ProductList-OfferingBody"/>
            <w:ind w:left="-72" w:right="-77"/>
            <w:jc w:val="center"/>
            <w:rPr>
              <w:color w:val="808080" w:themeColor="background1" w:themeShade="80"/>
              <w:sz w:val="14"/>
              <w:szCs w:val="14"/>
            </w:rPr>
          </w:pPr>
          <w:hyperlink w:anchor="PrivacyandSecurityTerms" w:history="1">
            <w:r w:rsidR="003241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32412D" w:rsidRPr="00C76DF3" w:rsidRDefault="0017069F" w:rsidP="003812FE">
          <w:pPr>
            <w:pStyle w:val="ProductList-OfferingBody"/>
            <w:ind w:left="-72" w:right="-77"/>
            <w:jc w:val="center"/>
            <w:rPr>
              <w:color w:val="808080" w:themeColor="background1" w:themeShade="80"/>
              <w:sz w:val="14"/>
              <w:szCs w:val="14"/>
            </w:rPr>
          </w:pPr>
          <w:hyperlink w:anchor="OnlineServiceSpecificTerms" w:history="1">
            <w:r w:rsidR="0032412D">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32412D" w:rsidRPr="00C76DF3" w:rsidRDefault="003241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32412D" w:rsidRPr="00C76DF3" w:rsidRDefault="0017069F" w:rsidP="003812FE">
          <w:pPr>
            <w:pStyle w:val="ProductList-OfferingBody"/>
            <w:ind w:left="-72" w:right="-76"/>
            <w:jc w:val="center"/>
            <w:rPr>
              <w:color w:val="808080" w:themeColor="background1" w:themeShade="80"/>
              <w:sz w:val="14"/>
              <w:szCs w:val="14"/>
            </w:rPr>
          </w:pPr>
          <w:hyperlink w:anchor="Attachment1" w:history="1">
            <w:r w:rsidR="0032412D">
              <w:rPr>
                <w:rStyle w:val="Hyperlink"/>
                <w:sz w:val="14"/>
                <w:szCs w:val="14"/>
              </w:rPr>
              <w:t>Priedai</w:t>
            </w:r>
          </w:hyperlink>
        </w:p>
      </w:tc>
    </w:tr>
  </w:tbl>
  <w:p w14:paraId="1DFF8355" w14:textId="77777777" w:rsidR="0032412D" w:rsidRPr="00591643" w:rsidRDefault="0032412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32412D" w:rsidRPr="00BB596D" w:rsidRDefault="0017069F" w:rsidP="007B523B">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32412D" w:rsidRPr="00BB596D" w:rsidRDefault="0017069F" w:rsidP="007B523B">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32412D" w:rsidRPr="00BB596D" w:rsidRDefault="0017069F" w:rsidP="007B523B">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32412D" w:rsidRPr="00BB596D" w:rsidRDefault="0017069F" w:rsidP="007B523B">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32412D" w:rsidRPr="00350D42" w:rsidRDefault="0017069F" w:rsidP="007B523B">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32412D" w:rsidRPr="00BB596D" w:rsidRDefault="0017069F" w:rsidP="007B523B">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B364077" w14:textId="77777777" w:rsidR="0032412D" w:rsidRPr="00BB596D" w:rsidRDefault="0032412D" w:rsidP="005C46D2">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2412D"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32412D" w:rsidRPr="00BB596D" w:rsidRDefault="0017069F" w:rsidP="007B523B">
          <w:pPr>
            <w:pStyle w:val="ProductList-OfferingBody"/>
            <w:ind w:left="-77" w:right="-73"/>
            <w:jc w:val="center"/>
            <w:rPr>
              <w:rStyle w:val="Hyperlink"/>
              <w:sz w:val="14"/>
              <w:szCs w:val="14"/>
              <w:lang w:val="en-US" w:eastAsia="en-US" w:bidi="ar-SA"/>
            </w:rPr>
          </w:pPr>
          <w:hyperlink w:anchor="TableofContents" w:history="1">
            <w:r w:rsidR="003241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32412D" w:rsidRPr="00BB596D" w:rsidRDefault="0017069F" w:rsidP="007B523B">
          <w:pPr>
            <w:pStyle w:val="ProductList-OfferingBody"/>
            <w:ind w:left="-77" w:right="-73"/>
            <w:jc w:val="center"/>
            <w:rPr>
              <w:rStyle w:val="Hyperlink"/>
              <w:sz w:val="14"/>
              <w:szCs w:val="14"/>
              <w:lang w:val="en-US" w:eastAsia="en-US" w:bidi="ar-SA"/>
            </w:rPr>
          </w:pPr>
          <w:hyperlink w:anchor="Introduction" w:history="1">
            <w:r w:rsidR="003241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32412D" w:rsidRPr="00BB596D" w:rsidRDefault="0017069F" w:rsidP="007B523B">
          <w:pPr>
            <w:pStyle w:val="ProductList-OfferingBody"/>
            <w:ind w:left="-77" w:right="-73"/>
            <w:jc w:val="center"/>
            <w:rPr>
              <w:rStyle w:val="Hyperlink"/>
              <w:sz w:val="14"/>
              <w:szCs w:val="14"/>
              <w:lang w:val="en-US" w:eastAsia="en-US" w:bidi="ar-SA"/>
            </w:rPr>
          </w:pPr>
          <w:hyperlink w:anchor="GeneralTerms" w:history="1">
            <w:r w:rsidR="003241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32412D" w:rsidRPr="00BB596D" w:rsidRDefault="0017069F" w:rsidP="007B523B">
          <w:pPr>
            <w:pStyle w:val="ProductList-OfferingBody"/>
            <w:ind w:left="-77" w:right="-73"/>
            <w:jc w:val="center"/>
            <w:rPr>
              <w:rStyle w:val="Hyperlink"/>
              <w:sz w:val="14"/>
              <w:szCs w:val="14"/>
              <w:lang w:val="en-US" w:eastAsia="en-US" w:bidi="ar-SA"/>
            </w:rPr>
          </w:pPr>
          <w:hyperlink w:anchor="PrivacyandSecurityTerms" w:history="1">
            <w:r w:rsidR="003241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32412D" w:rsidRPr="00350D42" w:rsidRDefault="0017069F" w:rsidP="007B523B">
          <w:pPr>
            <w:pStyle w:val="ProductList-OfferingBody"/>
            <w:ind w:left="-77" w:right="-73"/>
            <w:jc w:val="center"/>
            <w:rPr>
              <w:rStyle w:val="Hyperlink"/>
              <w:sz w:val="14"/>
              <w:szCs w:val="14"/>
              <w:lang w:val="es-ES" w:eastAsia="en-US" w:bidi="ar-SA"/>
            </w:rPr>
          </w:pPr>
          <w:hyperlink w:anchor="OnlineServiceSpecificTerms" w:history="1">
            <w:r w:rsidR="003241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32412D" w:rsidRPr="00BB596D" w:rsidRDefault="0032412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32412D" w:rsidRPr="00BB596D" w:rsidRDefault="0017069F" w:rsidP="007B523B">
          <w:pPr>
            <w:pStyle w:val="ProductList-OfferingBody"/>
            <w:ind w:left="-77" w:right="-73"/>
            <w:jc w:val="center"/>
            <w:rPr>
              <w:rStyle w:val="Hyperlink"/>
              <w:sz w:val="14"/>
              <w:szCs w:val="14"/>
              <w:lang w:val="en-US" w:eastAsia="en-US" w:bidi="ar-SA"/>
            </w:rPr>
          </w:pPr>
          <w:hyperlink w:anchor="Attachment1" w:history="1">
            <w:r w:rsidR="0032412D">
              <w:rPr>
                <w:rStyle w:val="Hyperlink"/>
                <w:sz w:val="14"/>
                <w:szCs w:val="14"/>
                <w:lang w:val="en-US" w:eastAsia="en-US" w:bidi="ar-SA"/>
              </w:rPr>
              <w:t>Priedas</w:t>
            </w:r>
          </w:hyperlink>
        </w:p>
      </w:tc>
    </w:tr>
  </w:tbl>
  <w:p w14:paraId="232A3A59" w14:textId="77777777" w:rsidR="0032412D" w:rsidRPr="00BB596D" w:rsidRDefault="0032412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D5708B" w14:textId="77777777" w:rsidR="00476EEC" w:rsidRDefault="00476EEC" w:rsidP="009A573F">
      <w:pPr>
        <w:spacing w:after="0" w:line="240" w:lineRule="auto"/>
      </w:pPr>
      <w:r>
        <w:separator/>
      </w:r>
    </w:p>
  </w:footnote>
  <w:footnote w:type="continuationSeparator" w:id="0">
    <w:p w14:paraId="4949FF20" w14:textId="77777777" w:rsidR="00476EEC" w:rsidRDefault="00476EEC" w:rsidP="009A573F">
      <w:pPr>
        <w:spacing w:after="0" w:line="240" w:lineRule="auto"/>
      </w:pPr>
      <w:r>
        <w:continuationSeparator/>
      </w:r>
    </w:p>
  </w:footnote>
  <w:footnote w:type="continuationNotice" w:id="1">
    <w:p w14:paraId="7CC38A80" w14:textId="77777777" w:rsidR="00476EEC" w:rsidRDefault="00476E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2412D" w:rsidRPr="004D27A6" w:rsidRDefault="0032412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7B71527" w:rsidR="0032412D" w:rsidRPr="00171B2E" w:rsidRDefault="0017069F"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sdt>
              <w:sdtPr>
                <w:id w:val="1560277326"/>
                <w:docPartObj>
                  <w:docPartGallery w:val="Page Numbers (Top of Page)"/>
                  <w:docPartUnique/>
                </w:docPartObj>
              </w:sdtPr>
              <w:sdtEndPr>
                <w:rPr>
                  <w:noProof/>
                  <w:color w:val="404040" w:themeColor="text1" w:themeTint="BF"/>
                  <w:sz w:val="16"/>
                  <w:szCs w:val="16"/>
                </w:rPr>
              </w:sdtEndPr>
              <w:sdtContent>
                <w:r w:rsidR="0032412D">
                  <w:rPr>
                    <w:color w:val="404040" w:themeColor="text1" w:themeTint="BF"/>
                    <w:sz w:val="16"/>
                    <w:szCs w:val="16"/>
                  </w:rPr>
                  <w:t xml:space="preserve">„Microsoft“ bendrojo licencijavimo internete teikiamų paslaugų naudojimo sąlygos (lietuvių („Lithuanian“), 2018 m. </w:t>
                </w:r>
                <w:r w:rsidR="004E3C9C" w:rsidRPr="004E3C9C">
                  <w:rPr>
                    <w:color w:val="404040" w:themeColor="text1" w:themeTint="BF"/>
                    <w:sz w:val="16"/>
                    <w:szCs w:val="16"/>
                  </w:rPr>
                  <w:t xml:space="preserve">lapkričio </w:t>
                </w:r>
                <w:r w:rsidR="0032412D">
                  <w:rPr>
                    <w:color w:val="404040" w:themeColor="text1" w:themeTint="BF"/>
                    <w:sz w:val="16"/>
                    <w:szCs w:val="16"/>
                  </w:rPr>
                  <w:t>mėn.)</w:t>
                </w:r>
              </w:sdtContent>
            </w:sdt>
          </w:sdtContent>
        </w:sdt>
        <w:r w:rsidR="0032412D">
          <w:rPr>
            <w:color w:val="404040" w:themeColor="text1" w:themeTint="BF"/>
            <w:sz w:val="16"/>
            <w:szCs w:val="16"/>
          </w:rPr>
          <w:tab/>
        </w:r>
        <w:r w:rsidR="0032412D">
          <w:rPr>
            <w:color w:val="404040" w:themeColor="text1" w:themeTint="BF"/>
            <w:sz w:val="16"/>
            <w:szCs w:val="16"/>
          </w:rPr>
          <w:fldChar w:fldCharType="begin"/>
        </w:r>
        <w:r w:rsidR="0032412D" w:rsidRPr="004D27A6">
          <w:rPr>
            <w:color w:val="404040" w:themeColor="text1" w:themeTint="BF"/>
            <w:sz w:val="16"/>
            <w:szCs w:val="16"/>
          </w:rPr>
          <w:instrText xml:space="preserve"> PAGE   \* MERGEFORMAT </w:instrText>
        </w:r>
        <w:r w:rsidR="0032412D">
          <w:rPr>
            <w:color w:val="404040" w:themeColor="text1" w:themeTint="BF"/>
            <w:sz w:val="16"/>
            <w:szCs w:val="16"/>
          </w:rPr>
          <w:fldChar w:fldCharType="separate"/>
        </w:r>
        <w:r w:rsidR="0032412D">
          <w:rPr>
            <w:noProof/>
            <w:color w:val="404040" w:themeColor="text1" w:themeTint="BF"/>
            <w:sz w:val="16"/>
            <w:szCs w:val="16"/>
          </w:rPr>
          <w:t>15</w:t>
        </w:r>
        <w:r w:rsidR="0032412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F57A1B3" w:rsidR="0032412D" w:rsidRPr="00540154" w:rsidRDefault="0017069F"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32412D">
              <w:rPr>
                <w:color w:val="404040" w:themeColor="text1" w:themeTint="BF"/>
                <w:sz w:val="16"/>
                <w:szCs w:val="16"/>
              </w:rPr>
              <w:t xml:space="preserve">„Microsoft“ bendrojo licencijavimo internete teikiamų paslaugų naudojimo sąlygos (lietuvių („Lithuanian“), 2018 m. </w:t>
            </w:r>
            <w:r w:rsidR="004E3C9C" w:rsidRPr="004E3C9C">
              <w:rPr>
                <w:color w:val="404040" w:themeColor="text1" w:themeTint="BF"/>
                <w:sz w:val="16"/>
                <w:szCs w:val="16"/>
              </w:rPr>
              <w:t xml:space="preserve">lapkričio </w:t>
            </w:r>
            <w:r w:rsidR="0032412D">
              <w:rPr>
                <w:color w:val="404040" w:themeColor="text1" w:themeTint="BF"/>
                <w:sz w:val="16"/>
                <w:szCs w:val="16"/>
              </w:rPr>
              <w:t>mėn.)</w:t>
            </w:r>
          </w:sdtContent>
        </w:sdt>
        <w:r w:rsidR="0032412D">
          <w:rPr>
            <w:color w:val="404040" w:themeColor="text1" w:themeTint="BF"/>
            <w:sz w:val="16"/>
            <w:szCs w:val="16"/>
          </w:rPr>
          <w:tab/>
        </w:r>
        <w:r w:rsidR="0032412D">
          <w:rPr>
            <w:color w:val="404040" w:themeColor="text1" w:themeTint="BF"/>
            <w:sz w:val="16"/>
            <w:szCs w:val="16"/>
          </w:rPr>
          <w:fldChar w:fldCharType="begin"/>
        </w:r>
        <w:r w:rsidR="0032412D" w:rsidRPr="004D27A6">
          <w:rPr>
            <w:color w:val="404040" w:themeColor="text1" w:themeTint="BF"/>
            <w:sz w:val="16"/>
            <w:szCs w:val="16"/>
          </w:rPr>
          <w:instrText xml:space="preserve"> PAGE   \* MERGEFORMAT </w:instrText>
        </w:r>
        <w:r w:rsidR="0032412D">
          <w:rPr>
            <w:color w:val="404040" w:themeColor="text1" w:themeTint="BF"/>
            <w:sz w:val="16"/>
            <w:szCs w:val="16"/>
          </w:rPr>
          <w:fldChar w:fldCharType="separate"/>
        </w:r>
        <w:r w:rsidR="0032412D">
          <w:rPr>
            <w:noProof/>
            <w:color w:val="404040" w:themeColor="text1" w:themeTint="BF"/>
            <w:sz w:val="16"/>
            <w:szCs w:val="16"/>
          </w:rPr>
          <w:t>11</w:t>
        </w:r>
        <w:r w:rsidR="0032412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2EaNUONi11cNYWvrarQLgcps6EaSqREaALecFSOcXa2DC7POZb/NBnU9M9ndFmxQvT4woywPl6dV9vY42aK4mw==" w:salt="tkk5omc8hGUhJ9vpAUju9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466"/>
    <w:rsid w:val="00456898"/>
    <w:rsid w:val="004605BC"/>
    <w:rsid w:val="00460BEB"/>
    <w:rsid w:val="00461F02"/>
    <w:rsid w:val="00462987"/>
    <w:rsid w:val="00462C59"/>
    <w:rsid w:val="00463CC3"/>
    <w:rsid w:val="0046457A"/>
    <w:rsid w:val="00466857"/>
    <w:rsid w:val="00467C95"/>
    <w:rsid w:val="00472FC6"/>
    <w:rsid w:val="00476830"/>
    <w:rsid w:val="00476EEC"/>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C9C"/>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65C4"/>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5C1E92-C3B2-4301-8BED-91072D492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26601</Words>
  <Characters>151627</Characters>
  <Application>Microsoft Office Word</Application>
  <DocSecurity>8</DocSecurity>
  <Lines>1263</Lines>
  <Paragraphs>355</Paragraphs>
  <ScaleCrop>false</ScaleCrop>
  <LinksUpToDate>false</LinksUpToDate>
  <CharactersWithSpaces>177873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2018-10-30T02:01:00Z</dcterms:created>
  <dcterms:modified xsi:type="dcterms:W3CDTF">2018-10-30T02:01:00Z</dcterms:modified>
</cp:coreProperties>
</file>