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11B2A4" w14:textId="77777777" w:rsidR="004D27A6" w:rsidRPr="00B47D76" w:rsidRDefault="004D27A6" w:rsidP="004D27A6">
      <w:pPr>
        <w:pStyle w:val="ProductList-Body"/>
        <w:shd w:val="clear" w:color="auto" w:fill="00188F"/>
        <w:ind w:right="8640"/>
        <w:rPr>
          <w:sz w:val="6"/>
          <w:szCs w:val="6"/>
        </w:rPr>
      </w:pPr>
      <w:bookmarkStart w:id="0" w:name="CoverPage"/>
    </w:p>
    <w:p w14:paraId="6811B2A5" w14:textId="77777777" w:rsidR="004D27A6" w:rsidRPr="00DC64A0" w:rsidRDefault="004D27A6" w:rsidP="004D27A6">
      <w:pPr>
        <w:pStyle w:val="ProductList-Body"/>
        <w:shd w:val="clear" w:color="auto" w:fill="00188F"/>
        <w:ind w:right="8640"/>
      </w:pPr>
      <w:bookmarkStart w:id="1" w:name="_GoBack"/>
      <w:bookmarkEnd w:id="1"/>
      <w:r w:rsidRPr="00DC64A0">
        <w:rPr>
          <w:rFonts w:asciiTheme="majorHAnsi" w:hAnsiTheme="majorHAnsi"/>
          <w:color w:val="FFFFFF" w:themeColor="background1"/>
          <w:sz w:val="32"/>
          <w:szCs w:val="32"/>
        </w:rPr>
        <w:tab/>
      </w:r>
      <w:r w:rsidR="008D6067" w:rsidRPr="00B64EAD">
        <w:rPr>
          <w:rFonts w:asciiTheme="majorHAnsi" w:hAnsiTheme="majorHAnsi"/>
          <w:color w:val="FFFFFF" w:themeColor="background1"/>
          <w:sz w:val="32"/>
          <w:szCs w:val="32"/>
        </w:rPr>
        <w:t>Volume</w:t>
      </w:r>
    </w:p>
    <w:bookmarkEnd w:id="0"/>
    <w:p w14:paraId="6811B2A6" w14:textId="77777777" w:rsidR="004D27A6" w:rsidRPr="00DC64A0" w:rsidRDefault="004D27A6" w:rsidP="004D27A6">
      <w:pPr>
        <w:pStyle w:val="ProductList-Body"/>
        <w:shd w:val="clear" w:color="auto" w:fill="00188F"/>
        <w:spacing w:after="900"/>
        <w:ind w:right="8640"/>
      </w:pPr>
      <w:r w:rsidRPr="00DC64A0">
        <w:rPr>
          <w:rFonts w:asciiTheme="majorHAnsi" w:hAnsiTheme="majorHAnsi"/>
          <w:color w:val="FFFFFF" w:themeColor="background1"/>
          <w:sz w:val="32"/>
          <w:szCs w:val="32"/>
        </w:rPr>
        <w:tab/>
      </w:r>
      <w:r w:rsidR="008D6067" w:rsidRPr="00B64EAD">
        <w:rPr>
          <w:rFonts w:asciiTheme="majorHAnsi" w:hAnsiTheme="majorHAnsi"/>
          <w:color w:val="FFFFFF" w:themeColor="background1"/>
          <w:sz w:val="32"/>
          <w:szCs w:val="32"/>
        </w:rPr>
        <w:t>Licensing</w:t>
      </w:r>
    </w:p>
    <w:p w14:paraId="6811B2A7" w14:textId="77777777" w:rsidR="004D27A6" w:rsidRPr="00DC64A0" w:rsidRDefault="004D27A6" w:rsidP="004D27A6">
      <w:pPr>
        <w:pStyle w:val="ProductList-Body"/>
        <w:shd w:val="clear" w:color="auto" w:fill="00188F"/>
        <w:ind w:right="8640"/>
      </w:pPr>
    </w:p>
    <w:p w14:paraId="6811B2A8" w14:textId="77777777" w:rsidR="00B47D76" w:rsidRPr="00B64EAD" w:rsidRDefault="00B47D76" w:rsidP="00B47D76">
      <w:pPr>
        <w:pStyle w:val="ProductList-Body"/>
        <w:shd w:val="clear" w:color="auto" w:fill="0072C6"/>
        <w:ind w:right="1800"/>
        <w:rPr>
          <w:rFonts w:asciiTheme="majorHAnsi" w:hAnsiTheme="majorHAnsi"/>
          <w:color w:val="FFFFFF" w:themeColor="background1"/>
          <w:sz w:val="72"/>
          <w:szCs w:val="72"/>
        </w:rPr>
      </w:pPr>
    </w:p>
    <w:p w14:paraId="6811B2A9" w14:textId="77777777" w:rsidR="00B47D76" w:rsidRPr="00B64EAD" w:rsidRDefault="00B47D76" w:rsidP="00B47D7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811B2AA" w14:textId="77777777" w:rsidR="004D27A6" w:rsidRPr="00B47D76" w:rsidRDefault="004D27A6" w:rsidP="00476BE0">
      <w:pPr>
        <w:pStyle w:val="ProductList-Body"/>
        <w:shd w:val="clear" w:color="auto" w:fill="0072C6"/>
        <w:tabs>
          <w:tab w:val="clear" w:pos="158"/>
          <w:tab w:val="left" w:pos="432"/>
        </w:tabs>
        <w:ind w:left="423" w:right="1800" w:hanging="423"/>
        <w:rPr>
          <w:sz w:val="72"/>
          <w:szCs w:val="72"/>
        </w:rPr>
      </w:pPr>
      <w:r w:rsidRPr="00B47D76">
        <w:rPr>
          <w:rFonts w:asciiTheme="majorHAnsi" w:hAnsiTheme="majorHAnsi"/>
          <w:color w:val="FFFFFF" w:themeColor="background1"/>
          <w:sz w:val="72"/>
          <w:szCs w:val="72"/>
        </w:rPr>
        <w:tab/>
        <w:t>Internete teikiamų paslaugų</w:t>
      </w:r>
      <w:r w:rsidR="00476BE0">
        <w:rPr>
          <w:rFonts w:asciiTheme="majorHAnsi" w:hAnsiTheme="majorHAnsi"/>
          <w:color w:val="FFFFFF" w:themeColor="background1"/>
          <w:sz w:val="72"/>
          <w:szCs w:val="72"/>
        </w:rPr>
        <w:t> </w:t>
      </w:r>
      <w:r w:rsidRPr="00B47D76">
        <w:rPr>
          <w:rFonts w:asciiTheme="majorHAnsi" w:hAnsiTheme="majorHAnsi"/>
          <w:color w:val="FFFFFF" w:themeColor="background1"/>
          <w:sz w:val="72"/>
          <w:szCs w:val="72"/>
        </w:rPr>
        <w:t>sąlygos</w:t>
      </w:r>
    </w:p>
    <w:p w14:paraId="6811B2AB" w14:textId="77777777" w:rsidR="004D27A6" w:rsidRPr="00B47D76" w:rsidRDefault="004D27A6" w:rsidP="004D27A6">
      <w:pPr>
        <w:pStyle w:val="ProductList-Body"/>
        <w:shd w:val="clear" w:color="auto" w:fill="0072C6"/>
        <w:tabs>
          <w:tab w:val="clear" w:pos="158"/>
          <w:tab w:val="left" w:pos="360"/>
        </w:tabs>
        <w:ind w:right="1800"/>
        <w:rPr>
          <w:sz w:val="96"/>
          <w:szCs w:val="96"/>
        </w:rPr>
      </w:pPr>
      <w:r w:rsidRPr="00B47D76">
        <w:rPr>
          <w:rFonts w:asciiTheme="majorHAnsi" w:hAnsiTheme="majorHAnsi"/>
          <w:color w:val="FFFFFF" w:themeColor="background1"/>
          <w:sz w:val="96"/>
          <w:szCs w:val="96"/>
        </w:rPr>
        <w:tab/>
        <w:t xml:space="preserve">2014 m. </w:t>
      </w:r>
      <w:r w:rsidR="00415052">
        <w:rPr>
          <w:rFonts w:asciiTheme="majorHAnsi" w:hAnsiTheme="majorHAnsi"/>
          <w:color w:val="FFFFFF" w:themeColor="background1"/>
          <w:sz w:val="96"/>
          <w:szCs w:val="96"/>
        </w:rPr>
        <w:t>S</w:t>
      </w:r>
      <w:r w:rsidRPr="00B47D76">
        <w:rPr>
          <w:rFonts w:asciiTheme="majorHAnsi" w:hAnsiTheme="majorHAnsi"/>
          <w:color w:val="FFFFFF" w:themeColor="background1"/>
          <w:sz w:val="96"/>
          <w:szCs w:val="96"/>
        </w:rPr>
        <w:t>palio 1 d.</w:t>
      </w:r>
    </w:p>
    <w:p w14:paraId="6811B2AC" w14:textId="77777777" w:rsidR="00405104" w:rsidRPr="00F80A49" w:rsidRDefault="00405104" w:rsidP="00405104">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811B2AD" w14:textId="77777777" w:rsidR="004D27A6" w:rsidRPr="00DC64A0" w:rsidRDefault="004D27A6" w:rsidP="004D27A6">
      <w:pPr>
        <w:pStyle w:val="ProductList-Body"/>
      </w:pPr>
    </w:p>
    <w:p w14:paraId="6811B2AE" w14:textId="77777777" w:rsidR="004D27A6" w:rsidRPr="00DC64A0" w:rsidRDefault="004D27A6" w:rsidP="004D27A6">
      <w:pPr>
        <w:pStyle w:val="ProductList-Body"/>
        <w:sectPr w:rsidR="004D27A6" w:rsidRPr="00DC64A0"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6811B2AF" w14:textId="77777777" w:rsidR="004D27A6" w:rsidRPr="00DC64A0" w:rsidRDefault="004D27A6" w:rsidP="00366C8E">
      <w:pPr>
        <w:pStyle w:val="ProductList-Body"/>
        <w:outlineLvl w:val="0"/>
        <w:rPr>
          <w:rFonts w:asciiTheme="majorHAnsi" w:hAnsiTheme="majorHAnsi"/>
          <w:b/>
          <w:sz w:val="40"/>
          <w:szCs w:val="40"/>
        </w:rPr>
        <w:sectPr w:rsidR="004D27A6" w:rsidRPr="00DC64A0"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C64A0">
        <w:rPr>
          <w:rFonts w:asciiTheme="majorHAnsi" w:hAnsiTheme="majorHAnsi"/>
          <w:b/>
          <w:sz w:val="40"/>
          <w:szCs w:val="40"/>
        </w:rPr>
        <w:lastRenderedPageBreak/>
        <w:t>Turinys</w:t>
      </w:r>
      <w:bookmarkEnd w:id="2"/>
    </w:p>
    <w:p w14:paraId="493181BD" w14:textId="77777777" w:rsidR="00836E21" w:rsidRDefault="00455D2A">
      <w:pPr>
        <w:pStyle w:val="TOC1"/>
        <w:tabs>
          <w:tab w:val="right" w:leader="dot" w:pos="5030"/>
        </w:tabs>
        <w:rPr>
          <w:rFonts w:eastAsiaTheme="minorEastAsia"/>
          <w:b w:val="0"/>
          <w:caps w:val="0"/>
          <w:noProof/>
          <w:sz w:val="22"/>
          <w:lang w:val="en-US" w:eastAsia="en-US" w:bidi="ar-SA"/>
        </w:rPr>
      </w:pPr>
      <w:r w:rsidRPr="00DC64A0">
        <w:fldChar w:fldCharType="begin"/>
      </w:r>
      <w:r w:rsidR="00A430D3" w:rsidRPr="00DC64A0">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C64A0">
        <w:fldChar w:fldCharType="separate"/>
      </w:r>
      <w:hyperlink w:anchor="_Toc399669531" w:history="1">
        <w:r w:rsidR="00836E21" w:rsidRPr="00AD7AA2">
          <w:rPr>
            <w:rStyle w:val="Hyperlink"/>
            <w:noProof/>
          </w:rPr>
          <w:t>Įvadas</w:t>
        </w:r>
        <w:r w:rsidR="00836E21">
          <w:rPr>
            <w:noProof/>
            <w:webHidden/>
          </w:rPr>
          <w:tab/>
        </w:r>
        <w:r w:rsidR="00836E21">
          <w:rPr>
            <w:noProof/>
            <w:webHidden/>
          </w:rPr>
          <w:fldChar w:fldCharType="begin"/>
        </w:r>
        <w:r w:rsidR="00836E21">
          <w:rPr>
            <w:noProof/>
            <w:webHidden/>
          </w:rPr>
          <w:instrText xml:space="preserve"> PAGEREF _Toc399669531 \h </w:instrText>
        </w:r>
        <w:r w:rsidR="00836E21">
          <w:rPr>
            <w:noProof/>
            <w:webHidden/>
          </w:rPr>
        </w:r>
        <w:r w:rsidR="00836E21">
          <w:rPr>
            <w:noProof/>
            <w:webHidden/>
          </w:rPr>
          <w:fldChar w:fldCharType="separate"/>
        </w:r>
        <w:r w:rsidR="00836E21">
          <w:rPr>
            <w:noProof/>
            <w:webHidden/>
          </w:rPr>
          <w:t>3</w:t>
        </w:r>
        <w:r w:rsidR="00836E21">
          <w:rPr>
            <w:noProof/>
            <w:webHidden/>
          </w:rPr>
          <w:fldChar w:fldCharType="end"/>
        </w:r>
      </w:hyperlink>
    </w:p>
    <w:p w14:paraId="0B4B187D" w14:textId="77777777" w:rsidR="00836E21" w:rsidRDefault="00836E21">
      <w:pPr>
        <w:pStyle w:val="TOC3"/>
        <w:tabs>
          <w:tab w:val="right" w:leader="dot" w:pos="5030"/>
        </w:tabs>
        <w:rPr>
          <w:rFonts w:eastAsiaTheme="minorEastAsia"/>
          <w:smallCaps w:val="0"/>
          <w:noProof/>
          <w:sz w:val="22"/>
          <w:lang w:val="en-US" w:eastAsia="en-US" w:bidi="ar-SA"/>
        </w:rPr>
      </w:pPr>
      <w:hyperlink w:anchor="_Toc399669532" w:history="1">
        <w:r w:rsidRPr="00AD7AA2">
          <w:rPr>
            <w:rStyle w:val="Hyperlink"/>
            <w:noProof/>
          </w:rPr>
          <w:t>Ankstesnės versijos</w:t>
        </w:r>
        <w:r>
          <w:rPr>
            <w:noProof/>
            <w:webHidden/>
          </w:rPr>
          <w:tab/>
        </w:r>
        <w:r>
          <w:rPr>
            <w:noProof/>
            <w:webHidden/>
          </w:rPr>
          <w:fldChar w:fldCharType="begin"/>
        </w:r>
        <w:r>
          <w:rPr>
            <w:noProof/>
            <w:webHidden/>
          </w:rPr>
          <w:instrText xml:space="preserve"> PAGEREF _Toc399669532 \h </w:instrText>
        </w:r>
        <w:r>
          <w:rPr>
            <w:noProof/>
            <w:webHidden/>
          </w:rPr>
        </w:r>
        <w:r>
          <w:rPr>
            <w:noProof/>
            <w:webHidden/>
          </w:rPr>
          <w:fldChar w:fldCharType="separate"/>
        </w:r>
        <w:r>
          <w:rPr>
            <w:noProof/>
            <w:webHidden/>
          </w:rPr>
          <w:t>3</w:t>
        </w:r>
        <w:r>
          <w:rPr>
            <w:noProof/>
            <w:webHidden/>
          </w:rPr>
          <w:fldChar w:fldCharType="end"/>
        </w:r>
      </w:hyperlink>
    </w:p>
    <w:p w14:paraId="5AF72B4E" w14:textId="77777777" w:rsidR="00836E21" w:rsidRDefault="00836E21">
      <w:pPr>
        <w:pStyle w:val="TOC3"/>
        <w:tabs>
          <w:tab w:val="right" w:leader="dot" w:pos="5030"/>
        </w:tabs>
        <w:rPr>
          <w:rFonts w:eastAsiaTheme="minorEastAsia"/>
          <w:smallCaps w:val="0"/>
          <w:noProof/>
          <w:sz w:val="22"/>
          <w:lang w:val="en-US" w:eastAsia="en-US" w:bidi="ar-SA"/>
        </w:rPr>
      </w:pPr>
      <w:hyperlink w:anchor="_Toc399669533" w:history="1">
        <w:r w:rsidRPr="00AD7AA2">
          <w:rPr>
            <w:rStyle w:val="Hyperlink"/>
            <w:noProof/>
          </w:rPr>
          <w:t>Paaiškinimai ir pakeitimų suvestinė</w:t>
        </w:r>
        <w:r>
          <w:rPr>
            <w:noProof/>
            <w:webHidden/>
          </w:rPr>
          <w:tab/>
        </w:r>
        <w:r>
          <w:rPr>
            <w:noProof/>
            <w:webHidden/>
          </w:rPr>
          <w:fldChar w:fldCharType="begin"/>
        </w:r>
        <w:r>
          <w:rPr>
            <w:noProof/>
            <w:webHidden/>
          </w:rPr>
          <w:instrText xml:space="preserve"> PAGEREF _Toc399669533 \h </w:instrText>
        </w:r>
        <w:r>
          <w:rPr>
            <w:noProof/>
            <w:webHidden/>
          </w:rPr>
        </w:r>
        <w:r>
          <w:rPr>
            <w:noProof/>
            <w:webHidden/>
          </w:rPr>
          <w:fldChar w:fldCharType="separate"/>
        </w:r>
        <w:r>
          <w:rPr>
            <w:noProof/>
            <w:webHidden/>
          </w:rPr>
          <w:t>3</w:t>
        </w:r>
        <w:r>
          <w:rPr>
            <w:noProof/>
            <w:webHidden/>
          </w:rPr>
          <w:fldChar w:fldCharType="end"/>
        </w:r>
      </w:hyperlink>
    </w:p>
    <w:p w14:paraId="57453C81" w14:textId="77777777" w:rsidR="00836E21" w:rsidRDefault="00836E21">
      <w:pPr>
        <w:pStyle w:val="TOC1"/>
        <w:tabs>
          <w:tab w:val="right" w:leader="dot" w:pos="5030"/>
        </w:tabs>
        <w:rPr>
          <w:rFonts w:eastAsiaTheme="minorEastAsia"/>
          <w:b w:val="0"/>
          <w:caps w:val="0"/>
          <w:noProof/>
          <w:sz w:val="22"/>
          <w:lang w:val="en-US" w:eastAsia="en-US" w:bidi="ar-SA"/>
        </w:rPr>
      </w:pPr>
      <w:hyperlink w:anchor="_Toc399669534" w:history="1">
        <w:r w:rsidRPr="00AD7AA2">
          <w:rPr>
            <w:rStyle w:val="Hyperlink"/>
            <w:noProof/>
          </w:rPr>
          <w:t>Bendrosios sąlygos</w:t>
        </w:r>
        <w:r>
          <w:rPr>
            <w:noProof/>
            <w:webHidden/>
          </w:rPr>
          <w:tab/>
        </w:r>
        <w:r>
          <w:rPr>
            <w:noProof/>
            <w:webHidden/>
          </w:rPr>
          <w:fldChar w:fldCharType="begin"/>
        </w:r>
        <w:r>
          <w:rPr>
            <w:noProof/>
            <w:webHidden/>
          </w:rPr>
          <w:instrText xml:space="preserve"> PAGEREF _Toc399669534 \h </w:instrText>
        </w:r>
        <w:r>
          <w:rPr>
            <w:noProof/>
            <w:webHidden/>
          </w:rPr>
        </w:r>
        <w:r>
          <w:rPr>
            <w:noProof/>
            <w:webHidden/>
          </w:rPr>
          <w:fldChar w:fldCharType="separate"/>
        </w:r>
        <w:r>
          <w:rPr>
            <w:noProof/>
            <w:webHidden/>
          </w:rPr>
          <w:t>5</w:t>
        </w:r>
        <w:r>
          <w:rPr>
            <w:noProof/>
            <w:webHidden/>
          </w:rPr>
          <w:fldChar w:fldCharType="end"/>
        </w:r>
      </w:hyperlink>
    </w:p>
    <w:p w14:paraId="162F13A8" w14:textId="77777777" w:rsidR="00836E21" w:rsidRDefault="00836E21">
      <w:pPr>
        <w:pStyle w:val="TOC5"/>
        <w:tabs>
          <w:tab w:val="right" w:leader="dot" w:pos="5030"/>
        </w:tabs>
        <w:rPr>
          <w:rFonts w:eastAsiaTheme="minorEastAsia"/>
          <w:noProof/>
          <w:sz w:val="22"/>
          <w:lang w:val="en-US" w:eastAsia="en-US" w:bidi="ar-SA"/>
        </w:rPr>
      </w:pPr>
      <w:hyperlink w:anchor="_Toc399669535" w:history="1">
        <w:r w:rsidRPr="00AD7AA2">
          <w:rPr>
            <w:rStyle w:val="Hyperlink"/>
            <w:noProof/>
          </w:rPr>
          <w:t>Sąvokos</w:t>
        </w:r>
        <w:r>
          <w:rPr>
            <w:noProof/>
            <w:webHidden/>
          </w:rPr>
          <w:tab/>
        </w:r>
        <w:r>
          <w:rPr>
            <w:noProof/>
            <w:webHidden/>
          </w:rPr>
          <w:fldChar w:fldCharType="begin"/>
        </w:r>
        <w:r>
          <w:rPr>
            <w:noProof/>
            <w:webHidden/>
          </w:rPr>
          <w:instrText xml:space="preserve"> PAGEREF _Toc399669535 \h </w:instrText>
        </w:r>
        <w:r>
          <w:rPr>
            <w:noProof/>
            <w:webHidden/>
          </w:rPr>
        </w:r>
        <w:r>
          <w:rPr>
            <w:noProof/>
            <w:webHidden/>
          </w:rPr>
          <w:fldChar w:fldCharType="separate"/>
        </w:r>
        <w:r>
          <w:rPr>
            <w:noProof/>
            <w:webHidden/>
          </w:rPr>
          <w:t>5</w:t>
        </w:r>
        <w:r>
          <w:rPr>
            <w:noProof/>
            <w:webHidden/>
          </w:rPr>
          <w:fldChar w:fldCharType="end"/>
        </w:r>
      </w:hyperlink>
    </w:p>
    <w:p w14:paraId="2711D200" w14:textId="77777777" w:rsidR="00836E21" w:rsidRDefault="00836E21">
      <w:pPr>
        <w:pStyle w:val="TOC5"/>
        <w:tabs>
          <w:tab w:val="right" w:leader="dot" w:pos="5030"/>
        </w:tabs>
        <w:rPr>
          <w:rFonts w:eastAsiaTheme="minorEastAsia"/>
          <w:noProof/>
          <w:sz w:val="22"/>
          <w:lang w:val="en-US" w:eastAsia="en-US" w:bidi="ar-SA"/>
        </w:rPr>
      </w:pPr>
      <w:hyperlink w:anchor="_Toc399669536" w:history="1">
        <w:r w:rsidRPr="00AD7AA2">
          <w:rPr>
            <w:rStyle w:val="Hyperlink"/>
            <w:noProof/>
          </w:rPr>
          <w:t>Atnaujintos Internete teikiamų paslaugų sąlygos</w:t>
        </w:r>
        <w:r>
          <w:rPr>
            <w:noProof/>
            <w:webHidden/>
          </w:rPr>
          <w:tab/>
        </w:r>
        <w:r>
          <w:rPr>
            <w:noProof/>
            <w:webHidden/>
          </w:rPr>
          <w:fldChar w:fldCharType="begin"/>
        </w:r>
        <w:r>
          <w:rPr>
            <w:noProof/>
            <w:webHidden/>
          </w:rPr>
          <w:instrText xml:space="preserve"> PAGEREF _Toc399669536 \h </w:instrText>
        </w:r>
        <w:r>
          <w:rPr>
            <w:noProof/>
            <w:webHidden/>
          </w:rPr>
        </w:r>
        <w:r>
          <w:rPr>
            <w:noProof/>
            <w:webHidden/>
          </w:rPr>
          <w:fldChar w:fldCharType="separate"/>
        </w:r>
        <w:r>
          <w:rPr>
            <w:noProof/>
            <w:webHidden/>
          </w:rPr>
          <w:t>5</w:t>
        </w:r>
        <w:r>
          <w:rPr>
            <w:noProof/>
            <w:webHidden/>
          </w:rPr>
          <w:fldChar w:fldCharType="end"/>
        </w:r>
      </w:hyperlink>
    </w:p>
    <w:p w14:paraId="71B205CA" w14:textId="77777777" w:rsidR="00836E21" w:rsidRDefault="00836E21">
      <w:pPr>
        <w:pStyle w:val="TOC5"/>
        <w:tabs>
          <w:tab w:val="right" w:leader="dot" w:pos="5030"/>
        </w:tabs>
        <w:rPr>
          <w:rFonts w:eastAsiaTheme="minorEastAsia"/>
          <w:noProof/>
          <w:sz w:val="22"/>
          <w:lang w:val="en-US" w:eastAsia="en-US" w:bidi="ar-SA"/>
        </w:rPr>
      </w:pPr>
      <w:hyperlink w:anchor="_Toc399669537" w:history="1">
        <w:r w:rsidRPr="00AD7AA2">
          <w:rPr>
            <w:rStyle w:val="Hyperlink"/>
            <w:noProof/>
          </w:rPr>
          <w:t>Teisinio reguliavimo pakeitimai ir pasiekiamumas tarptautiniu mastu</w:t>
        </w:r>
        <w:r>
          <w:rPr>
            <w:noProof/>
            <w:webHidden/>
          </w:rPr>
          <w:tab/>
        </w:r>
        <w:r>
          <w:rPr>
            <w:noProof/>
            <w:webHidden/>
          </w:rPr>
          <w:fldChar w:fldCharType="begin"/>
        </w:r>
        <w:r>
          <w:rPr>
            <w:noProof/>
            <w:webHidden/>
          </w:rPr>
          <w:instrText xml:space="preserve"> PAGEREF _Toc399669537 \h </w:instrText>
        </w:r>
        <w:r>
          <w:rPr>
            <w:noProof/>
            <w:webHidden/>
          </w:rPr>
        </w:r>
        <w:r>
          <w:rPr>
            <w:noProof/>
            <w:webHidden/>
          </w:rPr>
          <w:fldChar w:fldCharType="separate"/>
        </w:r>
        <w:r>
          <w:rPr>
            <w:noProof/>
            <w:webHidden/>
          </w:rPr>
          <w:t>5</w:t>
        </w:r>
        <w:r>
          <w:rPr>
            <w:noProof/>
            <w:webHidden/>
          </w:rPr>
          <w:fldChar w:fldCharType="end"/>
        </w:r>
      </w:hyperlink>
    </w:p>
    <w:p w14:paraId="559514A3" w14:textId="77777777" w:rsidR="00836E21" w:rsidRDefault="00836E21">
      <w:pPr>
        <w:pStyle w:val="TOC5"/>
        <w:tabs>
          <w:tab w:val="right" w:leader="dot" w:pos="5030"/>
        </w:tabs>
        <w:rPr>
          <w:rFonts w:eastAsiaTheme="minorEastAsia"/>
          <w:noProof/>
          <w:sz w:val="22"/>
          <w:lang w:val="en-US" w:eastAsia="en-US" w:bidi="ar-SA"/>
        </w:rPr>
      </w:pPr>
      <w:hyperlink w:anchor="_Toc399669538" w:history="1">
        <w:r w:rsidRPr="00AD7AA2">
          <w:rPr>
            <w:rStyle w:val="Hyperlink"/>
            <w:noProof/>
          </w:rPr>
          <w:t>Duomenų saugojimas</w:t>
        </w:r>
        <w:r>
          <w:rPr>
            <w:noProof/>
            <w:webHidden/>
          </w:rPr>
          <w:tab/>
        </w:r>
        <w:r>
          <w:rPr>
            <w:noProof/>
            <w:webHidden/>
          </w:rPr>
          <w:fldChar w:fldCharType="begin"/>
        </w:r>
        <w:r>
          <w:rPr>
            <w:noProof/>
            <w:webHidden/>
          </w:rPr>
          <w:instrText xml:space="preserve"> PAGEREF _Toc399669538 \h </w:instrText>
        </w:r>
        <w:r>
          <w:rPr>
            <w:noProof/>
            <w:webHidden/>
          </w:rPr>
        </w:r>
        <w:r>
          <w:rPr>
            <w:noProof/>
            <w:webHidden/>
          </w:rPr>
          <w:fldChar w:fldCharType="separate"/>
        </w:r>
        <w:r>
          <w:rPr>
            <w:noProof/>
            <w:webHidden/>
          </w:rPr>
          <w:t>5</w:t>
        </w:r>
        <w:r>
          <w:rPr>
            <w:noProof/>
            <w:webHidden/>
          </w:rPr>
          <w:fldChar w:fldCharType="end"/>
        </w:r>
      </w:hyperlink>
    </w:p>
    <w:p w14:paraId="53458D9A" w14:textId="77777777" w:rsidR="00836E21" w:rsidRDefault="00836E21">
      <w:pPr>
        <w:pStyle w:val="TOC5"/>
        <w:tabs>
          <w:tab w:val="right" w:leader="dot" w:pos="5030"/>
        </w:tabs>
        <w:rPr>
          <w:rFonts w:eastAsiaTheme="minorEastAsia"/>
          <w:noProof/>
          <w:sz w:val="22"/>
          <w:lang w:val="en-US" w:eastAsia="en-US" w:bidi="ar-SA"/>
        </w:rPr>
      </w:pPr>
      <w:hyperlink w:anchor="_Toc399669539" w:history="1">
        <w:r w:rsidRPr="00AD7AA2">
          <w:rPr>
            <w:rStyle w:val="Hyperlink"/>
            <w:noProof/>
          </w:rPr>
          <w:t>Programinės įrangos naudojimas kartu su internete teikiama paslauga</w:t>
        </w:r>
        <w:r>
          <w:rPr>
            <w:noProof/>
            <w:webHidden/>
          </w:rPr>
          <w:tab/>
        </w:r>
        <w:r>
          <w:rPr>
            <w:noProof/>
            <w:webHidden/>
          </w:rPr>
          <w:fldChar w:fldCharType="begin"/>
        </w:r>
        <w:r>
          <w:rPr>
            <w:noProof/>
            <w:webHidden/>
          </w:rPr>
          <w:instrText xml:space="preserve"> PAGEREF _Toc399669539 \h </w:instrText>
        </w:r>
        <w:r>
          <w:rPr>
            <w:noProof/>
            <w:webHidden/>
          </w:rPr>
        </w:r>
        <w:r>
          <w:rPr>
            <w:noProof/>
            <w:webHidden/>
          </w:rPr>
          <w:fldChar w:fldCharType="separate"/>
        </w:r>
        <w:r>
          <w:rPr>
            <w:noProof/>
            <w:webHidden/>
          </w:rPr>
          <w:t>5</w:t>
        </w:r>
        <w:r>
          <w:rPr>
            <w:noProof/>
            <w:webHidden/>
          </w:rPr>
          <w:fldChar w:fldCharType="end"/>
        </w:r>
      </w:hyperlink>
    </w:p>
    <w:p w14:paraId="2E56255D" w14:textId="77777777" w:rsidR="00836E21" w:rsidRDefault="00836E21">
      <w:pPr>
        <w:pStyle w:val="TOC5"/>
        <w:tabs>
          <w:tab w:val="right" w:leader="dot" w:pos="5030"/>
        </w:tabs>
        <w:rPr>
          <w:rFonts w:eastAsiaTheme="minorEastAsia"/>
          <w:noProof/>
          <w:sz w:val="22"/>
          <w:lang w:val="en-US" w:eastAsia="en-US" w:bidi="ar-SA"/>
        </w:rPr>
      </w:pPr>
      <w:hyperlink w:anchor="_Toc399669540" w:history="1">
        <w:r w:rsidRPr="00AD7AA2">
          <w:rPr>
            <w:rStyle w:val="Hyperlink"/>
            <w:noProof/>
          </w:rPr>
          <w:t>Ne „Microsoft“ produktai</w:t>
        </w:r>
        <w:r>
          <w:rPr>
            <w:noProof/>
            <w:webHidden/>
          </w:rPr>
          <w:tab/>
        </w:r>
        <w:r>
          <w:rPr>
            <w:noProof/>
            <w:webHidden/>
          </w:rPr>
          <w:fldChar w:fldCharType="begin"/>
        </w:r>
        <w:r>
          <w:rPr>
            <w:noProof/>
            <w:webHidden/>
          </w:rPr>
          <w:instrText xml:space="preserve"> PAGEREF _Toc399669540 \h </w:instrText>
        </w:r>
        <w:r>
          <w:rPr>
            <w:noProof/>
            <w:webHidden/>
          </w:rPr>
        </w:r>
        <w:r>
          <w:rPr>
            <w:noProof/>
            <w:webHidden/>
          </w:rPr>
          <w:fldChar w:fldCharType="separate"/>
        </w:r>
        <w:r>
          <w:rPr>
            <w:noProof/>
            <w:webHidden/>
          </w:rPr>
          <w:t>6</w:t>
        </w:r>
        <w:r>
          <w:rPr>
            <w:noProof/>
            <w:webHidden/>
          </w:rPr>
          <w:fldChar w:fldCharType="end"/>
        </w:r>
      </w:hyperlink>
    </w:p>
    <w:p w14:paraId="39E42126" w14:textId="77777777" w:rsidR="00836E21" w:rsidRDefault="00836E21">
      <w:pPr>
        <w:pStyle w:val="TOC5"/>
        <w:tabs>
          <w:tab w:val="right" w:leader="dot" w:pos="5030"/>
        </w:tabs>
        <w:rPr>
          <w:rFonts w:eastAsiaTheme="minorEastAsia"/>
          <w:noProof/>
          <w:sz w:val="22"/>
          <w:lang w:val="en-US" w:eastAsia="en-US" w:bidi="ar-SA"/>
        </w:rPr>
      </w:pPr>
      <w:hyperlink w:anchor="_Toc399669541" w:history="1">
        <w:r w:rsidRPr="00AD7AA2">
          <w:rPr>
            <w:rStyle w:val="Hyperlink"/>
            <w:noProof/>
          </w:rPr>
          <w:t>Priimtina naudojimo strategija</w:t>
        </w:r>
        <w:r>
          <w:rPr>
            <w:noProof/>
            <w:webHidden/>
          </w:rPr>
          <w:tab/>
        </w:r>
        <w:r>
          <w:rPr>
            <w:noProof/>
            <w:webHidden/>
          </w:rPr>
          <w:fldChar w:fldCharType="begin"/>
        </w:r>
        <w:r>
          <w:rPr>
            <w:noProof/>
            <w:webHidden/>
          </w:rPr>
          <w:instrText xml:space="preserve"> PAGEREF _Toc399669541 \h </w:instrText>
        </w:r>
        <w:r>
          <w:rPr>
            <w:noProof/>
            <w:webHidden/>
          </w:rPr>
        </w:r>
        <w:r>
          <w:rPr>
            <w:noProof/>
            <w:webHidden/>
          </w:rPr>
          <w:fldChar w:fldCharType="separate"/>
        </w:r>
        <w:r>
          <w:rPr>
            <w:noProof/>
            <w:webHidden/>
          </w:rPr>
          <w:t>6</w:t>
        </w:r>
        <w:r>
          <w:rPr>
            <w:noProof/>
            <w:webHidden/>
          </w:rPr>
          <w:fldChar w:fldCharType="end"/>
        </w:r>
      </w:hyperlink>
    </w:p>
    <w:p w14:paraId="7FD889C4" w14:textId="77777777" w:rsidR="00836E21" w:rsidRDefault="00836E21">
      <w:pPr>
        <w:pStyle w:val="TOC5"/>
        <w:tabs>
          <w:tab w:val="right" w:leader="dot" w:pos="5030"/>
        </w:tabs>
        <w:rPr>
          <w:rFonts w:eastAsiaTheme="minorEastAsia"/>
          <w:noProof/>
          <w:sz w:val="22"/>
          <w:lang w:val="en-US" w:eastAsia="en-US" w:bidi="ar-SA"/>
        </w:rPr>
      </w:pPr>
      <w:hyperlink w:anchor="_Toc399669542" w:history="1">
        <w:r w:rsidRPr="00AD7AA2">
          <w:rPr>
            <w:rStyle w:val="Hyperlink"/>
            <w:noProof/>
          </w:rPr>
          <w:t>Techniniai apribojimai</w:t>
        </w:r>
        <w:r>
          <w:rPr>
            <w:noProof/>
            <w:webHidden/>
          </w:rPr>
          <w:tab/>
        </w:r>
        <w:r>
          <w:rPr>
            <w:noProof/>
            <w:webHidden/>
          </w:rPr>
          <w:fldChar w:fldCharType="begin"/>
        </w:r>
        <w:r>
          <w:rPr>
            <w:noProof/>
            <w:webHidden/>
          </w:rPr>
          <w:instrText xml:space="preserve"> PAGEREF _Toc399669542 \h </w:instrText>
        </w:r>
        <w:r>
          <w:rPr>
            <w:noProof/>
            <w:webHidden/>
          </w:rPr>
        </w:r>
        <w:r>
          <w:rPr>
            <w:noProof/>
            <w:webHidden/>
          </w:rPr>
          <w:fldChar w:fldCharType="separate"/>
        </w:r>
        <w:r>
          <w:rPr>
            <w:noProof/>
            <w:webHidden/>
          </w:rPr>
          <w:t>6</w:t>
        </w:r>
        <w:r>
          <w:rPr>
            <w:noProof/>
            <w:webHidden/>
          </w:rPr>
          <w:fldChar w:fldCharType="end"/>
        </w:r>
      </w:hyperlink>
    </w:p>
    <w:p w14:paraId="312A11AD" w14:textId="77777777" w:rsidR="00836E21" w:rsidRDefault="00836E21">
      <w:pPr>
        <w:pStyle w:val="TOC5"/>
        <w:tabs>
          <w:tab w:val="right" w:leader="dot" w:pos="5030"/>
        </w:tabs>
        <w:rPr>
          <w:rFonts w:eastAsiaTheme="minorEastAsia"/>
          <w:noProof/>
          <w:sz w:val="22"/>
          <w:lang w:val="en-US" w:eastAsia="en-US" w:bidi="ar-SA"/>
        </w:rPr>
      </w:pPr>
      <w:hyperlink w:anchor="_Toc399669543" w:history="1">
        <w:r w:rsidRPr="00AD7AA2">
          <w:rPr>
            <w:rStyle w:val="Hyperlink"/>
            <w:noProof/>
          </w:rPr>
          <w:t>Įstatymų laikymasis</w:t>
        </w:r>
        <w:r>
          <w:rPr>
            <w:noProof/>
            <w:webHidden/>
          </w:rPr>
          <w:tab/>
        </w:r>
        <w:r>
          <w:rPr>
            <w:noProof/>
            <w:webHidden/>
          </w:rPr>
          <w:fldChar w:fldCharType="begin"/>
        </w:r>
        <w:r>
          <w:rPr>
            <w:noProof/>
            <w:webHidden/>
          </w:rPr>
          <w:instrText xml:space="preserve"> PAGEREF _Toc399669543 \h </w:instrText>
        </w:r>
        <w:r>
          <w:rPr>
            <w:noProof/>
            <w:webHidden/>
          </w:rPr>
        </w:r>
        <w:r>
          <w:rPr>
            <w:noProof/>
            <w:webHidden/>
          </w:rPr>
          <w:fldChar w:fldCharType="separate"/>
        </w:r>
        <w:r>
          <w:rPr>
            <w:noProof/>
            <w:webHidden/>
          </w:rPr>
          <w:t>6</w:t>
        </w:r>
        <w:r>
          <w:rPr>
            <w:noProof/>
            <w:webHidden/>
          </w:rPr>
          <w:fldChar w:fldCharType="end"/>
        </w:r>
      </w:hyperlink>
    </w:p>
    <w:p w14:paraId="35F4DBDC" w14:textId="77777777" w:rsidR="00836E21" w:rsidRDefault="00836E21">
      <w:pPr>
        <w:pStyle w:val="TOC5"/>
        <w:tabs>
          <w:tab w:val="right" w:leader="dot" w:pos="5030"/>
        </w:tabs>
        <w:rPr>
          <w:rFonts w:eastAsiaTheme="minorEastAsia"/>
          <w:noProof/>
          <w:sz w:val="22"/>
          <w:lang w:val="en-US" w:eastAsia="en-US" w:bidi="ar-SA"/>
        </w:rPr>
      </w:pPr>
      <w:hyperlink w:anchor="_Toc399669544" w:history="1">
        <w:r w:rsidRPr="00AD7AA2">
          <w:rPr>
            <w:rStyle w:val="Hyperlink"/>
            <w:noProof/>
          </w:rPr>
          <w:t>Įgytos teisės</w:t>
        </w:r>
        <w:r>
          <w:rPr>
            <w:noProof/>
            <w:webHidden/>
          </w:rPr>
          <w:tab/>
        </w:r>
        <w:r>
          <w:rPr>
            <w:noProof/>
            <w:webHidden/>
          </w:rPr>
          <w:fldChar w:fldCharType="begin"/>
        </w:r>
        <w:r>
          <w:rPr>
            <w:noProof/>
            <w:webHidden/>
          </w:rPr>
          <w:instrText xml:space="preserve"> PAGEREF _Toc399669544 \h </w:instrText>
        </w:r>
        <w:r>
          <w:rPr>
            <w:noProof/>
            <w:webHidden/>
          </w:rPr>
        </w:r>
        <w:r>
          <w:rPr>
            <w:noProof/>
            <w:webHidden/>
          </w:rPr>
          <w:fldChar w:fldCharType="separate"/>
        </w:r>
        <w:r>
          <w:rPr>
            <w:noProof/>
            <w:webHidden/>
          </w:rPr>
          <w:t>7</w:t>
        </w:r>
        <w:r>
          <w:rPr>
            <w:noProof/>
            <w:webHidden/>
          </w:rPr>
          <w:fldChar w:fldCharType="end"/>
        </w:r>
      </w:hyperlink>
    </w:p>
    <w:p w14:paraId="0DA361BD" w14:textId="77777777" w:rsidR="00836E21" w:rsidRDefault="00836E21">
      <w:pPr>
        <w:pStyle w:val="TOC5"/>
        <w:tabs>
          <w:tab w:val="right" w:leader="dot" w:pos="5030"/>
        </w:tabs>
        <w:rPr>
          <w:rFonts w:eastAsiaTheme="minorEastAsia"/>
          <w:noProof/>
          <w:sz w:val="22"/>
          <w:lang w:val="en-US" w:eastAsia="en-US" w:bidi="ar-SA"/>
        </w:rPr>
      </w:pPr>
      <w:hyperlink w:anchor="_Toc399669545" w:history="1">
        <w:r w:rsidRPr="00AD7AA2">
          <w:rPr>
            <w:rStyle w:val="Hyperlink"/>
            <w:noProof/>
          </w:rPr>
          <w:t>Elektroniniai pranešimai</w:t>
        </w:r>
        <w:r>
          <w:rPr>
            <w:noProof/>
            <w:webHidden/>
          </w:rPr>
          <w:tab/>
        </w:r>
        <w:r>
          <w:rPr>
            <w:noProof/>
            <w:webHidden/>
          </w:rPr>
          <w:fldChar w:fldCharType="begin"/>
        </w:r>
        <w:r>
          <w:rPr>
            <w:noProof/>
            <w:webHidden/>
          </w:rPr>
          <w:instrText xml:space="preserve"> PAGEREF _Toc399669545 \h </w:instrText>
        </w:r>
        <w:r>
          <w:rPr>
            <w:noProof/>
            <w:webHidden/>
          </w:rPr>
        </w:r>
        <w:r>
          <w:rPr>
            <w:noProof/>
            <w:webHidden/>
          </w:rPr>
          <w:fldChar w:fldCharType="separate"/>
        </w:r>
        <w:r>
          <w:rPr>
            <w:noProof/>
            <w:webHidden/>
          </w:rPr>
          <w:t>7</w:t>
        </w:r>
        <w:r>
          <w:rPr>
            <w:noProof/>
            <w:webHidden/>
          </w:rPr>
          <w:fldChar w:fldCharType="end"/>
        </w:r>
      </w:hyperlink>
    </w:p>
    <w:p w14:paraId="4FE948D4" w14:textId="77777777" w:rsidR="00836E21" w:rsidRDefault="00836E21">
      <w:pPr>
        <w:pStyle w:val="TOC5"/>
        <w:tabs>
          <w:tab w:val="right" w:leader="dot" w:pos="5030"/>
        </w:tabs>
        <w:rPr>
          <w:rFonts w:eastAsiaTheme="minorEastAsia"/>
          <w:noProof/>
          <w:sz w:val="22"/>
          <w:lang w:val="en-US" w:eastAsia="en-US" w:bidi="ar-SA"/>
        </w:rPr>
      </w:pPr>
      <w:hyperlink w:anchor="_Toc399669546" w:history="1">
        <w:r w:rsidRPr="00AD7AA2">
          <w:rPr>
            <w:rStyle w:val="Hyperlink"/>
            <w:noProof/>
          </w:rPr>
          <w:t>Licencijų perleidimas</w:t>
        </w:r>
        <w:r>
          <w:rPr>
            <w:noProof/>
            <w:webHidden/>
          </w:rPr>
          <w:tab/>
        </w:r>
        <w:r>
          <w:rPr>
            <w:noProof/>
            <w:webHidden/>
          </w:rPr>
          <w:fldChar w:fldCharType="begin"/>
        </w:r>
        <w:r>
          <w:rPr>
            <w:noProof/>
            <w:webHidden/>
          </w:rPr>
          <w:instrText xml:space="preserve"> PAGEREF _Toc399669546 \h </w:instrText>
        </w:r>
        <w:r>
          <w:rPr>
            <w:noProof/>
            <w:webHidden/>
          </w:rPr>
        </w:r>
        <w:r>
          <w:rPr>
            <w:noProof/>
            <w:webHidden/>
          </w:rPr>
          <w:fldChar w:fldCharType="separate"/>
        </w:r>
        <w:r>
          <w:rPr>
            <w:noProof/>
            <w:webHidden/>
          </w:rPr>
          <w:t>7</w:t>
        </w:r>
        <w:r>
          <w:rPr>
            <w:noProof/>
            <w:webHidden/>
          </w:rPr>
          <w:fldChar w:fldCharType="end"/>
        </w:r>
      </w:hyperlink>
    </w:p>
    <w:p w14:paraId="439BDD8F" w14:textId="77777777" w:rsidR="00836E21" w:rsidRDefault="00836E21">
      <w:pPr>
        <w:pStyle w:val="TOC5"/>
        <w:tabs>
          <w:tab w:val="right" w:leader="dot" w:pos="5030"/>
        </w:tabs>
        <w:rPr>
          <w:rFonts w:eastAsiaTheme="minorEastAsia"/>
          <w:noProof/>
          <w:sz w:val="22"/>
          <w:lang w:val="en-US" w:eastAsia="en-US" w:bidi="ar-SA"/>
        </w:rPr>
      </w:pPr>
      <w:hyperlink w:anchor="_Toc399669547" w:history="1">
        <w:r w:rsidRPr="00AD7AA2">
          <w:rPr>
            <w:rStyle w:val="Hyperlink"/>
            <w:noProof/>
          </w:rPr>
          <w:t>Šrifto komponentai</w:t>
        </w:r>
        <w:r>
          <w:rPr>
            <w:noProof/>
            <w:webHidden/>
          </w:rPr>
          <w:tab/>
        </w:r>
        <w:r>
          <w:rPr>
            <w:noProof/>
            <w:webHidden/>
          </w:rPr>
          <w:fldChar w:fldCharType="begin"/>
        </w:r>
        <w:r>
          <w:rPr>
            <w:noProof/>
            <w:webHidden/>
          </w:rPr>
          <w:instrText xml:space="preserve"> PAGEREF _Toc399669547 \h </w:instrText>
        </w:r>
        <w:r>
          <w:rPr>
            <w:noProof/>
            <w:webHidden/>
          </w:rPr>
        </w:r>
        <w:r>
          <w:rPr>
            <w:noProof/>
            <w:webHidden/>
          </w:rPr>
          <w:fldChar w:fldCharType="separate"/>
        </w:r>
        <w:r>
          <w:rPr>
            <w:noProof/>
            <w:webHidden/>
          </w:rPr>
          <w:t>7</w:t>
        </w:r>
        <w:r>
          <w:rPr>
            <w:noProof/>
            <w:webHidden/>
          </w:rPr>
          <w:fldChar w:fldCharType="end"/>
        </w:r>
      </w:hyperlink>
    </w:p>
    <w:p w14:paraId="4D8F8A0B" w14:textId="77777777" w:rsidR="00836E21" w:rsidRDefault="00836E21">
      <w:pPr>
        <w:pStyle w:val="TOC5"/>
        <w:tabs>
          <w:tab w:val="right" w:leader="dot" w:pos="5030"/>
        </w:tabs>
        <w:rPr>
          <w:rFonts w:eastAsiaTheme="minorEastAsia"/>
          <w:noProof/>
          <w:sz w:val="22"/>
          <w:lang w:val="en-US" w:eastAsia="en-US" w:bidi="ar-SA"/>
        </w:rPr>
      </w:pPr>
      <w:hyperlink w:anchor="_Toc399669548" w:history="1">
        <w:r w:rsidRPr="00AD7AA2">
          <w:rPr>
            <w:rStyle w:val="Hyperlink"/>
            <w:noProof/>
          </w:rPr>
          <w:t>Tankinimas</w:t>
        </w:r>
        <w:r>
          <w:rPr>
            <w:noProof/>
            <w:webHidden/>
          </w:rPr>
          <w:tab/>
        </w:r>
        <w:r>
          <w:rPr>
            <w:noProof/>
            <w:webHidden/>
          </w:rPr>
          <w:fldChar w:fldCharType="begin"/>
        </w:r>
        <w:r>
          <w:rPr>
            <w:noProof/>
            <w:webHidden/>
          </w:rPr>
          <w:instrText xml:space="preserve"> PAGEREF _Toc399669548 \h </w:instrText>
        </w:r>
        <w:r>
          <w:rPr>
            <w:noProof/>
            <w:webHidden/>
          </w:rPr>
        </w:r>
        <w:r>
          <w:rPr>
            <w:noProof/>
            <w:webHidden/>
          </w:rPr>
          <w:fldChar w:fldCharType="separate"/>
        </w:r>
        <w:r>
          <w:rPr>
            <w:noProof/>
            <w:webHidden/>
          </w:rPr>
          <w:t>7</w:t>
        </w:r>
        <w:r>
          <w:rPr>
            <w:noProof/>
            <w:webHidden/>
          </w:rPr>
          <w:fldChar w:fldCharType="end"/>
        </w:r>
      </w:hyperlink>
    </w:p>
    <w:p w14:paraId="16AFB2B2" w14:textId="77777777" w:rsidR="00836E21" w:rsidRDefault="00836E21">
      <w:pPr>
        <w:pStyle w:val="TOC1"/>
        <w:tabs>
          <w:tab w:val="right" w:leader="dot" w:pos="5030"/>
        </w:tabs>
        <w:rPr>
          <w:rFonts w:eastAsiaTheme="minorEastAsia"/>
          <w:b w:val="0"/>
          <w:caps w:val="0"/>
          <w:noProof/>
          <w:sz w:val="22"/>
          <w:lang w:val="en-US" w:eastAsia="en-US" w:bidi="ar-SA"/>
        </w:rPr>
      </w:pPr>
      <w:hyperlink w:anchor="_Toc399669549" w:history="1">
        <w:r w:rsidRPr="00AD7AA2">
          <w:rPr>
            <w:rStyle w:val="Hyperlink"/>
            <w:noProof/>
          </w:rPr>
          <w:t>Privatumo ir saugos sąlygos</w:t>
        </w:r>
        <w:r>
          <w:rPr>
            <w:noProof/>
            <w:webHidden/>
          </w:rPr>
          <w:tab/>
        </w:r>
        <w:r>
          <w:rPr>
            <w:noProof/>
            <w:webHidden/>
          </w:rPr>
          <w:fldChar w:fldCharType="begin"/>
        </w:r>
        <w:r>
          <w:rPr>
            <w:noProof/>
            <w:webHidden/>
          </w:rPr>
          <w:instrText xml:space="preserve"> PAGEREF _Toc399669549 \h </w:instrText>
        </w:r>
        <w:r>
          <w:rPr>
            <w:noProof/>
            <w:webHidden/>
          </w:rPr>
        </w:r>
        <w:r>
          <w:rPr>
            <w:noProof/>
            <w:webHidden/>
          </w:rPr>
          <w:fldChar w:fldCharType="separate"/>
        </w:r>
        <w:r>
          <w:rPr>
            <w:noProof/>
            <w:webHidden/>
          </w:rPr>
          <w:t>8</w:t>
        </w:r>
        <w:r>
          <w:rPr>
            <w:noProof/>
            <w:webHidden/>
          </w:rPr>
          <w:fldChar w:fldCharType="end"/>
        </w:r>
      </w:hyperlink>
    </w:p>
    <w:p w14:paraId="6D672350" w14:textId="77777777" w:rsidR="00836E21" w:rsidRDefault="00836E21">
      <w:pPr>
        <w:pStyle w:val="TOC4"/>
        <w:rPr>
          <w:rFonts w:eastAsiaTheme="minorEastAsia"/>
          <w:smallCaps w:val="0"/>
          <w:noProof/>
          <w:sz w:val="22"/>
          <w:lang w:val="en-US" w:eastAsia="en-US" w:bidi="ar-SA"/>
        </w:rPr>
      </w:pPr>
      <w:hyperlink w:anchor="_Toc399669550" w:history="1">
        <w:r w:rsidRPr="00AD7AA2">
          <w:rPr>
            <w:rStyle w:val="Hyperlink"/>
            <w:noProof/>
          </w:rPr>
          <w:t>Bendrosios su privatumu ir sauga susijusios sąlygos</w:t>
        </w:r>
        <w:r>
          <w:rPr>
            <w:noProof/>
            <w:webHidden/>
          </w:rPr>
          <w:tab/>
        </w:r>
        <w:r>
          <w:rPr>
            <w:noProof/>
            <w:webHidden/>
          </w:rPr>
          <w:fldChar w:fldCharType="begin"/>
        </w:r>
        <w:r>
          <w:rPr>
            <w:noProof/>
            <w:webHidden/>
          </w:rPr>
          <w:instrText xml:space="preserve"> PAGEREF _Toc399669550 \h </w:instrText>
        </w:r>
        <w:r>
          <w:rPr>
            <w:noProof/>
            <w:webHidden/>
          </w:rPr>
        </w:r>
        <w:r>
          <w:rPr>
            <w:noProof/>
            <w:webHidden/>
          </w:rPr>
          <w:fldChar w:fldCharType="separate"/>
        </w:r>
        <w:r>
          <w:rPr>
            <w:noProof/>
            <w:webHidden/>
          </w:rPr>
          <w:t>8</w:t>
        </w:r>
        <w:r>
          <w:rPr>
            <w:noProof/>
            <w:webHidden/>
          </w:rPr>
          <w:fldChar w:fldCharType="end"/>
        </w:r>
      </w:hyperlink>
    </w:p>
    <w:p w14:paraId="28C2AD4C" w14:textId="77777777" w:rsidR="00836E21" w:rsidRDefault="00836E21">
      <w:pPr>
        <w:pStyle w:val="TOC5"/>
        <w:tabs>
          <w:tab w:val="right" w:leader="dot" w:pos="5030"/>
        </w:tabs>
        <w:rPr>
          <w:rFonts w:eastAsiaTheme="minorEastAsia"/>
          <w:noProof/>
          <w:sz w:val="22"/>
          <w:lang w:val="en-US" w:eastAsia="en-US" w:bidi="ar-SA"/>
        </w:rPr>
      </w:pPr>
      <w:hyperlink w:anchor="_Toc399669551" w:history="1">
        <w:r w:rsidRPr="00AD7AA2">
          <w:rPr>
            <w:rStyle w:val="Hyperlink"/>
            <w:noProof/>
          </w:rPr>
          <w:t>Aprėptis</w:t>
        </w:r>
        <w:r>
          <w:rPr>
            <w:noProof/>
            <w:webHidden/>
          </w:rPr>
          <w:tab/>
        </w:r>
        <w:r>
          <w:rPr>
            <w:noProof/>
            <w:webHidden/>
          </w:rPr>
          <w:fldChar w:fldCharType="begin"/>
        </w:r>
        <w:r>
          <w:rPr>
            <w:noProof/>
            <w:webHidden/>
          </w:rPr>
          <w:instrText xml:space="preserve"> PAGEREF _Toc399669551 \h </w:instrText>
        </w:r>
        <w:r>
          <w:rPr>
            <w:noProof/>
            <w:webHidden/>
          </w:rPr>
        </w:r>
        <w:r>
          <w:rPr>
            <w:noProof/>
            <w:webHidden/>
          </w:rPr>
          <w:fldChar w:fldCharType="separate"/>
        </w:r>
        <w:r>
          <w:rPr>
            <w:noProof/>
            <w:webHidden/>
          </w:rPr>
          <w:t>8</w:t>
        </w:r>
        <w:r>
          <w:rPr>
            <w:noProof/>
            <w:webHidden/>
          </w:rPr>
          <w:fldChar w:fldCharType="end"/>
        </w:r>
      </w:hyperlink>
    </w:p>
    <w:p w14:paraId="4F7F128D" w14:textId="77777777" w:rsidR="00836E21" w:rsidRDefault="00836E21">
      <w:pPr>
        <w:pStyle w:val="TOC5"/>
        <w:tabs>
          <w:tab w:val="right" w:leader="dot" w:pos="5030"/>
        </w:tabs>
        <w:rPr>
          <w:rFonts w:eastAsiaTheme="minorEastAsia"/>
          <w:noProof/>
          <w:sz w:val="22"/>
          <w:lang w:val="en-US" w:eastAsia="en-US" w:bidi="ar-SA"/>
        </w:rPr>
      </w:pPr>
      <w:hyperlink w:anchor="_Toc399669552" w:history="1">
        <w:r w:rsidRPr="00AD7AA2">
          <w:rPr>
            <w:rStyle w:val="Hyperlink"/>
            <w:noProof/>
          </w:rPr>
          <w:t>Kliento duomenų naudojimas</w:t>
        </w:r>
        <w:r>
          <w:rPr>
            <w:noProof/>
            <w:webHidden/>
          </w:rPr>
          <w:tab/>
        </w:r>
        <w:r>
          <w:rPr>
            <w:noProof/>
            <w:webHidden/>
          </w:rPr>
          <w:fldChar w:fldCharType="begin"/>
        </w:r>
        <w:r>
          <w:rPr>
            <w:noProof/>
            <w:webHidden/>
          </w:rPr>
          <w:instrText xml:space="preserve"> PAGEREF _Toc399669552 \h </w:instrText>
        </w:r>
        <w:r>
          <w:rPr>
            <w:noProof/>
            <w:webHidden/>
          </w:rPr>
        </w:r>
        <w:r>
          <w:rPr>
            <w:noProof/>
            <w:webHidden/>
          </w:rPr>
          <w:fldChar w:fldCharType="separate"/>
        </w:r>
        <w:r>
          <w:rPr>
            <w:noProof/>
            <w:webHidden/>
          </w:rPr>
          <w:t>8</w:t>
        </w:r>
        <w:r>
          <w:rPr>
            <w:noProof/>
            <w:webHidden/>
          </w:rPr>
          <w:fldChar w:fldCharType="end"/>
        </w:r>
      </w:hyperlink>
    </w:p>
    <w:p w14:paraId="58F7922C" w14:textId="77777777" w:rsidR="00836E21" w:rsidRDefault="00836E21">
      <w:pPr>
        <w:pStyle w:val="TOC5"/>
        <w:tabs>
          <w:tab w:val="right" w:leader="dot" w:pos="5030"/>
        </w:tabs>
        <w:rPr>
          <w:rFonts w:eastAsiaTheme="minorEastAsia"/>
          <w:noProof/>
          <w:sz w:val="22"/>
          <w:lang w:val="en-US" w:eastAsia="en-US" w:bidi="ar-SA"/>
        </w:rPr>
      </w:pPr>
      <w:hyperlink w:anchor="_Toc399669553" w:history="1">
        <w:r w:rsidRPr="00AD7AA2">
          <w:rPr>
            <w:rStyle w:val="Hyperlink"/>
            <w:noProof/>
          </w:rPr>
          <w:t>Kliento duomenų atskleidimas</w:t>
        </w:r>
        <w:r>
          <w:rPr>
            <w:noProof/>
            <w:webHidden/>
          </w:rPr>
          <w:tab/>
        </w:r>
        <w:r>
          <w:rPr>
            <w:noProof/>
            <w:webHidden/>
          </w:rPr>
          <w:fldChar w:fldCharType="begin"/>
        </w:r>
        <w:r>
          <w:rPr>
            <w:noProof/>
            <w:webHidden/>
          </w:rPr>
          <w:instrText xml:space="preserve"> PAGEREF _Toc399669553 \h </w:instrText>
        </w:r>
        <w:r>
          <w:rPr>
            <w:noProof/>
            <w:webHidden/>
          </w:rPr>
        </w:r>
        <w:r>
          <w:rPr>
            <w:noProof/>
            <w:webHidden/>
          </w:rPr>
          <w:fldChar w:fldCharType="separate"/>
        </w:r>
        <w:r>
          <w:rPr>
            <w:noProof/>
            <w:webHidden/>
          </w:rPr>
          <w:t>8</w:t>
        </w:r>
        <w:r>
          <w:rPr>
            <w:noProof/>
            <w:webHidden/>
          </w:rPr>
          <w:fldChar w:fldCharType="end"/>
        </w:r>
      </w:hyperlink>
    </w:p>
    <w:p w14:paraId="2CAF91DB" w14:textId="77777777" w:rsidR="00836E21" w:rsidRDefault="00836E21">
      <w:pPr>
        <w:pStyle w:val="TOC5"/>
        <w:tabs>
          <w:tab w:val="right" w:leader="dot" w:pos="5030"/>
        </w:tabs>
        <w:rPr>
          <w:rFonts w:eastAsiaTheme="minorEastAsia"/>
          <w:noProof/>
          <w:sz w:val="22"/>
          <w:lang w:val="en-US" w:eastAsia="en-US" w:bidi="ar-SA"/>
        </w:rPr>
      </w:pPr>
      <w:hyperlink w:anchor="_Toc399669554" w:history="1">
        <w:r w:rsidRPr="00AD7AA2">
          <w:rPr>
            <w:rStyle w:val="Hyperlink"/>
            <w:noProof/>
          </w:rPr>
          <w:t>Švietimo įstaigos</w:t>
        </w:r>
        <w:r>
          <w:rPr>
            <w:noProof/>
            <w:webHidden/>
          </w:rPr>
          <w:tab/>
        </w:r>
        <w:r>
          <w:rPr>
            <w:noProof/>
            <w:webHidden/>
          </w:rPr>
          <w:fldChar w:fldCharType="begin"/>
        </w:r>
        <w:r>
          <w:rPr>
            <w:noProof/>
            <w:webHidden/>
          </w:rPr>
          <w:instrText xml:space="preserve"> PAGEREF _Toc399669554 \h </w:instrText>
        </w:r>
        <w:r>
          <w:rPr>
            <w:noProof/>
            <w:webHidden/>
          </w:rPr>
        </w:r>
        <w:r>
          <w:rPr>
            <w:noProof/>
            <w:webHidden/>
          </w:rPr>
          <w:fldChar w:fldCharType="separate"/>
        </w:r>
        <w:r>
          <w:rPr>
            <w:noProof/>
            <w:webHidden/>
          </w:rPr>
          <w:t>8</w:t>
        </w:r>
        <w:r>
          <w:rPr>
            <w:noProof/>
            <w:webHidden/>
          </w:rPr>
          <w:fldChar w:fldCharType="end"/>
        </w:r>
      </w:hyperlink>
    </w:p>
    <w:p w14:paraId="667B394D" w14:textId="77777777" w:rsidR="00836E21" w:rsidRDefault="00836E21">
      <w:pPr>
        <w:pStyle w:val="TOC5"/>
        <w:tabs>
          <w:tab w:val="right" w:leader="dot" w:pos="5030"/>
        </w:tabs>
        <w:rPr>
          <w:rFonts w:eastAsiaTheme="minorEastAsia"/>
          <w:noProof/>
          <w:sz w:val="22"/>
          <w:lang w:val="en-US" w:eastAsia="en-US" w:bidi="ar-SA"/>
        </w:rPr>
      </w:pPr>
      <w:hyperlink w:anchor="_Toc399669555" w:history="1">
        <w:r w:rsidRPr="00AD7AA2">
          <w:rPr>
            <w:rStyle w:val="Hyperlink"/>
            <w:noProof/>
          </w:rPr>
          <w:t>Sauga</w:t>
        </w:r>
        <w:r>
          <w:rPr>
            <w:noProof/>
            <w:webHidden/>
          </w:rPr>
          <w:tab/>
        </w:r>
        <w:r>
          <w:rPr>
            <w:noProof/>
            <w:webHidden/>
          </w:rPr>
          <w:fldChar w:fldCharType="begin"/>
        </w:r>
        <w:r>
          <w:rPr>
            <w:noProof/>
            <w:webHidden/>
          </w:rPr>
          <w:instrText xml:space="preserve"> PAGEREF _Toc399669555 \h </w:instrText>
        </w:r>
        <w:r>
          <w:rPr>
            <w:noProof/>
            <w:webHidden/>
          </w:rPr>
        </w:r>
        <w:r>
          <w:rPr>
            <w:noProof/>
            <w:webHidden/>
          </w:rPr>
          <w:fldChar w:fldCharType="separate"/>
        </w:r>
        <w:r>
          <w:rPr>
            <w:noProof/>
            <w:webHidden/>
          </w:rPr>
          <w:t>8</w:t>
        </w:r>
        <w:r>
          <w:rPr>
            <w:noProof/>
            <w:webHidden/>
          </w:rPr>
          <w:fldChar w:fldCharType="end"/>
        </w:r>
      </w:hyperlink>
    </w:p>
    <w:p w14:paraId="20522866" w14:textId="77777777" w:rsidR="00836E21" w:rsidRDefault="00836E21">
      <w:pPr>
        <w:pStyle w:val="TOC5"/>
        <w:tabs>
          <w:tab w:val="right" w:leader="dot" w:pos="5030"/>
        </w:tabs>
        <w:rPr>
          <w:rFonts w:eastAsiaTheme="minorEastAsia"/>
          <w:noProof/>
          <w:sz w:val="22"/>
          <w:lang w:val="en-US" w:eastAsia="en-US" w:bidi="ar-SA"/>
        </w:rPr>
      </w:pPr>
      <w:hyperlink w:anchor="_Toc399669556" w:history="1">
        <w:r w:rsidRPr="00AD7AA2">
          <w:rPr>
            <w:rStyle w:val="Hyperlink"/>
            <w:noProof/>
          </w:rPr>
          <w:t>Pranešimas dėl saugos incidento</w:t>
        </w:r>
        <w:r>
          <w:rPr>
            <w:noProof/>
            <w:webHidden/>
          </w:rPr>
          <w:tab/>
        </w:r>
        <w:r>
          <w:rPr>
            <w:noProof/>
            <w:webHidden/>
          </w:rPr>
          <w:fldChar w:fldCharType="begin"/>
        </w:r>
        <w:r>
          <w:rPr>
            <w:noProof/>
            <w:webHidden/>
          </w:rPr>
          <w:instrText xml:space="preserve"> PAGEREF _Toc399669556 \h </w:instrText>
        </w:r>
        <w:r>
          <w:rPr>
            <w:noProof/>
            <w:webHidden/>
          </w:rPr>
        </w:r>
        <w:r>
          <w:rPr>
            <w:noProof/>
            <w:webHidden/>
          </w:rPr>
          <w:fldChar w:fldCharType="separate"/>
        </w:r>
        <w:r>
          <w:rPr>
            <w:noProof/>
            <w:webHidden/>
          </w:rPr>
          <w:t>9</w:t>
        </w:r>
        <w:r>
          <w:rPr>
            <w:noProof/>
            <w:webHidden/>
          </w:rPr>
          <w:fldChar w:fldCharType="end"/>
        </w:r>
      </w:hyperlink>
    </w:p>
    <w:p w14:paraId="0AE49A57" w14:textId="77777777" w:rsidR="00836E21" w:rsidRDefault="00836E21">
      <w:pPr>
        <w:pStyle w:val="TOC5"/>
        <w:tabs>
          <w:tab w:val="right" w:leader="dot" w:pos="5030"/>
        </w:tabs>
        <w:rPr>
          <w:rFonts w:eastAsiaTheme="minorEastAsia"/>
          <w:noProof/>
          <w:sz w:val="22"/>
          <w:lang w:val="en-US" w:eastAsia="en-US" w:bidi="ar-SA"/>
        </w:rPr>
      </w:pPr>
      <w:hyperlink w:anchor="_Toc399669557" w:history="1">
        <w:r w:rsidRPr="00AD7AA2">
          <w:rPr>
            <w:rStyle w:val="Hyperlink"/>
            <w:noProof/>
          </w:rPr>
          <w:t>Duomenų apdorojimo vieta</w:t>
        </w:r>
        <w:r>
          <w:rPr>
            <w:noProof/>
            <w:webHidden/>
          </w:rPr>
          <w:tab/>
        </w:r>
        <w:r>
          <w:rPr>
            <w:noProof/>
            <w:webHidden/>
          </w:rPr>
          <w:fldChar w:fldCharType="begin"/>
        </w:r>
        <w:r>
          <w:rPr>
            <w:noProof/>
            <w:webHidden/>
          </w:rPr>
          <w:instrText xml:space="preserve"> PAGEREF _Toc399669557 \h </w:instrText>
        </w:r>
        <w:r>
          <w:rPr>
            <w:noProof/>
            <w:webHidden/>
          </w:rPr>
        </w:r>
        <w:r>
          <w:rPr>
            <w:noProof/>
            <w:webHidden/>
          </w:rPr>
          <w:fldChar w:fldCharType="separate"/>
        </w:r>
        <w:r>
          <w:rPr>
            <w:noProof/>
            <w:webHidden/>
          </w:rPr>
          <w:t>9</w:t>
        </w:r>
        <w:r>
          <w:rPr>
            <w:noProof/>
            <w:webHidden/>
          </w:rPr>
          <w:fldChar w:fldCharType="end"/>
        </w:r>
      </w:hyperlink>
    </w:p>
    <w:p w14:paraId="7F01A171" w14:textId="77777777" w:rsidR="00836E21" w:rsidRDefault="00836E21">
      <w:pPr>
        <w:pStyle w:val="TOC5"/>
        <w:tabs>
          <w:tab w:val="right" w:leader="dot" w:pos="5030"/>
        </w:tabs>
        <w:rPr>
          <w:rFonts w:eastAsiaTheme="minorEastAsia"/>
          <w:noProof/>
          <w:sz w:val="22"/>
          <w:lang w:val="en-US" w:eastAsia="en-US" w:bidi="ar-SA"/>
        </w:rPr>
      </w:pPr>
      <w:hyperlink w:anchor="_Toc399669558" w:history="1">
        <w:r w:rsidRPr="00AD7AA2">
          <w:rPr>
            <w:rStyle w:val="Hyperlink"/>
            <w:noProof/>
          </w:rPr>
          <w:t>Peržiūrai skirtos versijos</w:t>
        </w:r>
        <w:r>
          <w:rPr>
            <w:noProof/>
            <w:webHidden/>
          </w:rPr>
          <w:tab/>
        </w:r>
        <w:r>
          <w:rPr>
            <w:noProof/>
            <w:webHidden/>
          </w:rPr>
          <w:fldChar w:fldCharType="begin"/>
        </w:r>
        <w:r>
          <w:rPr>
            <w:noProof/>
            <w:webHidden/>
          </w:rPr>
          <w:instrText xml:space="preserve"> PAGEREF _Toc399669558 \h </w:instrText>
        </w:r>
        <w:r>
          <w:rPr>
            <w:noProof/>
            <w:webHidden/>
          </w:rPr>
        </w:r>
        <w:r>
          <w:rPr>
            <w:noProof/>
            <w:webHidden/>
          </w:rPr>
          <w:fldChar w:fldCharType="separate"/>
        </w:r>
        <w:r>
          <w:rPr>
            <w:noProof/>
            <w:webHidden/>
          </w:rPr>
          <w:t>9</w:t>
        </w:r>
        <w:r>
          <w:rPr>
            <w:noProof/>
            <w:webHidden/>
          </w:rPr>
          <w:fldChar w:fldCharType="end"/>
        </w:r>
      </w:hyperlink>
    </w:p>
    <w:p w14:paraId="7C9B61D6" w14:textId="77777777" w:rsidR="00836E21" w:rsidRDefault="00836E21">
      <w:pPr>
        <w:pStyle w:val="TOC5"/>
        <w:tabs>
          <w:tab w:val="right" w:leader="dot" w:pos="5030"/>
        </w:tabs>
        <w:rPr>
          <w:rFonts w:eastAsiaTheme="minorEastAsia"/>
          <w:noProof/>
          <w:sz w:val="22"/>
          <w:lang w:val="en-US" w:eastAsia="en-US" w:bidi="ar-SA"/>
        </w:rPr>
      </w:pPr>
      <w:hyperlink w:anchor="_Toc399669559" w:history="1">
        <w:r w:rsidRPr="00AD7AA2">
          <w:rPr>
            <w:rStyle w:val="Hyperlink"/>
            <w:noProof/>
          </w:rPr>
          <w:t>Subrangovų naudojimas</w:t>
        </w:r>
        <w:r>
          <w:rPr>
            <w:noProof/>
            <w:webHidden/>
          </w:rPr>
          <w:tab/>
        </w:r>
        <w:r>
          <w:rPr>
            <w:noProof/>
            <w:webHidden/>
          </w:rPr>
          <w:fldChar w:fldCharType="begin"/>
        </w:r>
        <w:r>
          <w:rPr>
            <w:noProof/>
            <w:webHidden/>
          </w:rPr>
          <w:instrText xml:space="preserve"> PAGEREF _Toc399669559 \h </w:instrText>
        </w:r>
        <w:r>
          <w:rPr>
            <w:noProof/>
            <w:webHidden/>
          </w:rPr>
        </w:r>
        <w:r>
          <w:rPr>
            <w:noProof/>
            <w:webHidden/>
          </w:rPr>
          <w:fldChar w:fldCharType="separate"/>
        </w:r>
        <w:r>
          <w:rPr>
            <w:noProof/>
            <w:webHidden/>
          </w:rPr>
          <w:t>9</w:t>
        </w:r>
        <w:r>
          <w:rPr>
            <w:noProof/>
            <w:webHidden/>
          </w:rPr>
          <w:fldChar w:fldCharType="end"/>
        </w:r>
      </w:hyperlink>
    </w:p>
    <w:p w14:paraId="70053D42" w14:textId="77777777" w:rsidR="00836E21" w:rsidRDefault="00836E21">
      <w:pPr>
        <w:pStyle w:val="TOC5"/>
        <w:tabs>
          <w:tab w:val="right" w:leader="dot" w:pos="5030"/>
        </w:tabs>
        <w:rPr>
          <w:rFonts w:eastAsiaTheme="minorEastAsia"/>
          <w:noProof/>
          <w:sz w:val="22"/>
          <w:lang w:val="en-US" w:eastAsia="en-US" w:bidi="ar-SA"/>
        </w:rPr>
      </w:pPr>
      <w:hyperlink w:anchor="_Toc399669560" w:history="1">
        <w:r w:rsidRPr="00AD7AA2">
          <w:rPr>
            <w:rStyle w:val="Hyperlink"/>
            <w:noProof/>
          </w:rPr>
          <w:t>Kaip susisiekti su „Microsoft“</w:t>
        </w:r>
        <w:r>
          <w:rPr>
            <w:noProof/>
            <w:webHidden/>
          </w:rPr>
          <w:tab/>
        </w:r>
        <w:r>
          <w:rPr>
            <w:noProof/>
            <w:webHidden/>
          </w:rPr>
          <w:fldChar w:fldCharType="begin"/>
        </w:r>
        <w:r>
          <w:rPr>
            <w:noProof/>
            <w:webHidden/>
          </w:rPr>
          <w:instrText xml:space="preserve"> PAGEREF _Toc399669560 \h </w:instrText>
        </w:r>
        <w:r>
          <w:rPr>
            <w:noProof/>
            <w:webHidden/>
          </w:rPr>
        </w:r>
        <w:r>
          <w:rPr>
            <w:noProof/>
            <w:webHidden/>
          </w:rPr>
          <w:fldChar w:fldCharType="separate"/>
        </w:r>
        <w:r>
          <w:rPr>
            <w:noProof/>
            <w:webHidden/>
          </w:rPr>
          <w:t>9</w:t>
        </w:r>
        <w:r>
          <w:rPr>
            <w:noProof/>
            <w:webHidden/>
          </w:rPr>
          <w:fldChar w:fldCharType="end"/>
        </w:r>
      </w:hyperlink>
    </w:p>
    <w:p w14:paraId="140C0A2F" w14:textId="77777777" w:rsidR="00836E21" w:rsidRDefault="00836E21">
      <w:pPr>
        <w:pStyle w:val="TOC4"/>
        <w:rPr>
          <w:rFonts w:eastAsiaTheme="minorEastAsia"/>
          <w:smallCaps w:val="0"/>
          <w:noProof/>
          <w:sz w:val="22"/>
          <w:lang w:val="en-US" w:eastAsia="en-US" w:bidi="ar-SA"/>
        </w:rPr>
      </w:pPr>
      <w:hyperlink w:anchor="_Toc399669561" w:history="1">
        <w:r w:rsidRPr="00AD7AA2">
          <w:rPr>
            <w:rStyle w:val="Hyperlink"/>
            <w:noProof/>
          </w:rPr>
          <w:t>Duomenų tvarkymo sąlygos</w:t>
        </w:r>
        <w:r>
          <w:rPr>
            <w:noProof/>
            <w:webHidden/>
          </w:rPr>
          <w:tab/>
        </w:r>
        <w:r>
          <w:rPr>
            <w:noProof/>
            <w:webHidden/>
          </w:rPr>
          <w:fldChar w:fldCharType="begin"/>
        </w:r>
        <w:r>
          <w:rPr>
            <w:noProof/>
            <w:webHidden/>
          </w:rPr>
          <w:instrText xml:space="preserve"> PAGEREF _Toc399669561 \h </w:instrText>
        </w:r>
        <w:r>
          <w:rPr>
            <w:noProof/>
            <w:webHidden/>
          </w:rPr>
        </w:r>
        <w:r>
          <w:rPr>
            <w:noProof/>
            <w:webHidden/>
          </w:rPr>
          <w:fldChar w:fldCharType="separate"/>
        </w:r>
        <w:r>
          <w:rPr>
            <w:noProof/>
            <w:webHidden/>
          </w:rPr>
          <w:t>9</w:t>
        </w:r>
        <w:r>
          <w:rPr>
            <w:noProof/>
            <w:webHidden/>
          </w:rPr>
          <w:fldChar w:fldCharType="end"/>
        </w:r>
      </w:hyperlink>
    </w:p>
    <w:p w14:paraId="2CEF74A2" w14:textId="77777777" w:rsidR="00836E21" w:rsidRDefault="00836E21">
      <w:pPr>
        <w:pStyle w:val="TOC5"/>
        <w:tabs>
          <w:tab w:val="right" w:leader="dot" w:pos="5030"/>
        </w:tabs>
        <w:rPr>
          <w:rFonts w:eastAsiaTheme="minorEastAsia"/>
          <w:noProof/>
          <w:sz w:val="22"/>
          <w:lang w:val="en-US" w:eastAsia="en-US" w:bidi="ar-SA"/>
        </w:rPr>
      </w:pPr>
      <w:hyperlink w:anchor="_Toc399669562" w:history="1">
        <w:r w:rsidRPr="00AD7AA2">
          <w:rPr>
            <w:rStyle w:val="Hyperlink"/>
            <w:noProof/>
          </w:rPr>
          <w:t>Kliento duomenų saugojimo vieta</w:t>
        </w:r>
        <w:r>
          <w:rPr>
            <w:noProof/>
            <w:webHidden/>
          </w:rPr>
          <w:tab/>
        </w:r>
        <w:r>
          <w:rPr>
            <w:noProof/>
            <w:webHidden/>
          </w:rPr>
          <w:fldChar w:fldCharType="begin"/>
        </w:r>
        <w:r>
          <w:rPr>
            <w:noProof/>
            <w:webHidden/>
          </w:rPr>
          <w:instrText xml:space="preserve"> PAGEREF _Toc399669562 \h </w:instrText>
        </w:r>
        <w:r>
          <w:rPr>
            <w:noProof/>
            <w:webHidden/>
          </w:rPr>
        </w:r>
        <w:r>
          <w:rPr>
            <w:noProof/>
            <w:webHidden/>
          </w:rPr>
          <w:fldChar w:fldCharType="separate"/>
        </w:r>
        <w:r>
          <w:rPr>
            <w:noProof/>
            <w:webHidden/>
          </w:rPr>
          <w:t>10</w:t>
        </w:r>
        <w:r>
          <w:rPr>
            <w:noProof/>
            <w:webHidden/>
          </w:rPr>
          <w:fldChar w:fldCharType="end"/>
        </w:r>
      </w:hyperlink>
    </w:p>
    <w:p w14:paraId="795A303B" w14:textId="77777777" w:rsidR="00836E21" w:rsidRDefault="00836E21">
      <w:pPr>
        <w:pStyle w:val="TOC5"/>
        <w:tabs>
          <w:tab w:val="right" w:leader="dot" w:pos="5030"/>
        </w:tabs>
        <w:rPr>
          <w:rFonts w:eastAsiaTheme="minorEastAsia"/>
          <w:noProof/>
          <w:sz w:val="22"/>
          <w:lang w:val="en-US" w:eastAsia="en-US" w:bidi="ar-SA"/>
        </w:rPr>
      </w:pPr>
      <w:hyperlink w:anchor="_Toc399669563" w:history="1">
        <w:r w:rsidRPr="00AD7AA2">
          <w:rPr>
            <w:rStyle w:val="Hyperlink"/>
            <w:noProof/>
          </w:rPr>
          <w:t>Privatumas</w:t>
        </w:r>
        <w:r>
          <w:rPr>
            <w:noProof/>
            <w:webHidden/>
          </w:rPr>
          <w:tab/>
        </w:r>
        <w:r>
          <w:rPr>
            <w:noProof/>
            <w:webHidden/>
          </w:rPr>
          <w:fldChar w:fldCharType="begin"/>
        </w:r>
        <w:r>
          <w:rPr>
            <w:noProof/>
            <w:webHidden/>
          </w:rPr>
          <w:instrText xml:space="preserve"> PAGEREF _Toc399669563 \h </w:instrText>
        </w:r>
        <w:r>
          <w:rPr>
            <w:noProof/>
            <w:webHidden/>
          </w:rPr>
        </w:r>
        <w:r>
          <w:rPr>
            <w:noProof/>
            <w:webHidden/>
          </w:rPr>
          <w:fldChar w:fldCharType="separate"/>
        </w:r>
        <w:r>
          <w:rPr>
            <w:noProof/>
            <w:webHidden/>
          </w:rPr>
          <w:t>11</w:t>
        </w:r>
        <w:r>
          <w:rPr>
            <w:noProof/>
            <w:webHidden/>
          </w:rPr>
          <w:fldChar w:fldCharType="end"/>
        </w:r>
      </w:hyperlink>
    </w:p>
    <w:p w14:paraId="13F94F48" w14:textId="77777777" w:rsidR="00836E21" w:rsidRDefault="00836E21">
      <w:pPr>
        <w:pStyle w:val="TOC5"/>
        <w:tabs>
          <w:tab w:val="right" w:leader="dot" w:pos="5030"/>
        </w:tabs>
        <w:rPr>
          <w:rFonts w:eastAsiaTheme="minorEastAsia"/>
          <w:noProof/>
          <w:sz w:val="22"/>
          <w:lang w:val="en-US" w:eastAsia="en-US" w:bidi="ar-SA"/>
        </w:rPr>
      </w:pPr>
      <w:hyperlink w:anchor="_Toc399669564" w:history="1">
        <w:r w:rsidRPr="00AD7AA2">
          <w:rPr>
            <w:rStyle w:val="Hyperlink"/>
            <w:noProof/>
          </w:rPr>
          <w:t>Papildomos Europos sąlygos</w:t>
        </w:r>
        <w:r>
          <w:rPr>
            <w:noProof/>
            <w:webHidden/>
          </w:rPr>
          <w:tab/>
        </w:r>
        <w:r>
          <w:rPr>
            <w:noProof/>
            <w:webHidden/>
          </w:rPr>
          <w:fldChar w:fldCharType="begin"/>
        </w:r>
        <w:r>
          <w:rPr>
            <w:noProof/>
            <w:webHidden/>
          </w:rPr>
          <w:instrText xml:space="preserve"> PAGEREF _Toc399669564 \h </w:instrText>
        </w:r>
        <w:r>
          <w:rPr>
            <w:noProof/>
            <w:webHidden/>
          </w:rPr>
        </w:r>
        <w:r>
          <w:rPr>
            <w:noProof/>
            <w:webHidden/>
          </w:rPr>
          <w:fldChar w:fldCharType="separate"/>
        </w:r>
        <w:r>
          <w:rPr>
            <w:noProof/>
            <w:webHidden/>
          </w:rPr>
          <w:t>11</w:t>
        </w:r>
        <w:r>
          <w:rPr>
            <w:noProof/>
            <w:webHidden/>
          </w:rPr>
          <w:fldChar w:fldCharType="end"/>
        </w:r>
      </w:hyperlink>
    </w:p>
    <w:p w14:paraId="5E633CC5" w14:textId="77777777" w:rsidR="00836E21" w:rsidRDefault="00836E21">
      <w:pPr>
        <w:pStyle w:val="TOC5"/>
        <w:tabs>
          <w:tab w:val="right" w:leader="dot" w:pos="5030"/>
        </w:tabs>
        <w:rPr>
          <w:rFonts w:eastAsiaTheme="minorEastAsia"/>
          <w:noProof/>
          <w:sz w:val="22"/>
          <w:lang w:val="en-US" w:eastAsia="en-US" w:bidi="ar-SA"/>
        </w:rPr>
      </w:pPr>
      <w:hyperlink w:anchor="_Toc399669565" w:history="1">
        <w:r w:rsidRPr="00AD7AA2">
          <w:rPr>
            <w:rStyle w:val="Hyperlink"/>
            <w:noProof/>
          </w:rPr>
          <w:t>Sauga</w:t>
        </w:r>
        <w:r>
          <w:rPr>
            <w:noProof/>
            <w:webHidden/>
          </w:rPr>
          <w:tab/>
        </w:r>
        <w:r>
          <w:rPr>
            <w:noProof/>
            <w:webHidden/>
          </w:rPr>
          <w:fldChar w:fldCharType="begin"/>
        </w:r>
        <w:r>
          <w:rPr>
            <w:noProof/>
            <w:webHidden/>
          </w:rPr>
          <w:instrText xml:space="preserve"> PAGEREF _Toc399669565 \h </w:instrText>
        </w:r>
        <w:r>
          <w:rPr>
            <w:noProof/>
            <w:webHidden/>
          </w:rPr>
        </w:r>
        <w:r>
          <w:rPr>
            <w:noProof/>
            <w:webHidden/>
          </w:rPr>
          <w:fldChar w:fldCharType="separate"/>
        </w:r>
        <w:r>
          <w:rPr>
            <w:noProof/>
            <w:webHidden/>
          </w:rPr>
          <w:t>11</w:t>
        </w:r>
        <w:r>
          <w:rPr>
            <w:noProof/>
            <w:webHidden/>
          </w:rPr>
          <w:fldChar w:fldCharType="end"/>
        </w:r>
      </w:hyperlink>
    </w:p>
    <w:p w14:paraId="201F3393" w14:textId="77777777" w:rsidR="00836E21" w:rsidRDefault="00836E21">
      <w:pPr>
        <w:pStyle w:val="TOC5"/>
        <w:tabs>
          <w:tab w:val="right" w:leader="dot" w:pos="5030"/>
        </w:tabs>
        <w:rPr>
          <w:rFonts w:eastAsiaTheme="minorEastAsia"/>
          <w:noProof/>
          <w:sz w:val="22"/>
          <w:lang w:val="en-US" w:eastAsia="en-US" w:bidi="ar-SA"/>
        </w:rPr>
      </w:pPr>
      <w:hyperlink w:anchor="_Toc399669566" w:history="1">
        <w:r w:rsidRPr="00AD7AA2">
          <w:rPr>
            <w:rStyle w:val="Hyperlink"/>
            <w:noProof/>
          </w:rPr>
          <w:t>Sertifikatai ir auditas</w:t>
        </w:r>
        <w:r>
          <w:rPr>
            <w:noProof/>
            <w:webHidden/>
          </w:rPr>
          <w:tab/>
        </w:r>
        <w:r>
          <w:rPr>
            <w:noProof/>
            <w:webHidden/>
          </w:rPr>
          <w:fldChar w:fldCharType="begin"/>
        </w:r>
        <w:r>
          <w:rPr>
            <w:noProof/>
            <w:webHidden/>
          </w:rPr>
          <w:instrText xml:space="preserve"> PAGEREF _Toc399669566 \h </w:instrText>
        </w:r>
        <w:r>
          <w:rPr>
            <w:noProof/>
            <w:webHidden/>
          </w:rPr>
        </w:r>
        <w:r>
          <w:rPr>
            <w:noProof/>
            <w:webHidden/>
          </w:rPr>
          <w:fldChar w:fldCharType="separate"/>
        </w:r>
        <w:r>
          <w:rPr>
            <w:noProof/>
            <w:webHidden/>
          </w:rPr>
          <w:t>13</w:t>
        </w:r>
        <w:r>
          <w:rPr>
            <w:noProof/>
            <w:webHidden/>
          </w:rPr>
          <w:fldChar w:fldCharType="end"/>
        </w:r>
      </w:hyperlink>
    </w:p>
    <w:p w14:paraId="680A585B" w14:textId="77777777" w:rsidR="00836E21" w:rsidRDefault="00836E21">
      <w:pPr>
        <w:pStyle w:val="TOC1"/>
        <w:tabs>
          <w:tab w:val="right" w:leader="dot" w:pos="5030"/>
        </w:tabs>
        <w:rPr>
          <w:rFonts w:eastAsiaTheme="minorEastAsia"/>
          <w:b w:val="0"/>
          <w:caps w:val="0"/>
          <w:noProof/>
          <w:sz w:val="22"/>
          <w:lang w:val="en-US" w:eastAsia="en-US" w:bidi="ar-SA"/>
        </w:rPr>
      </w:pPr>
      <w:hyperlink w:anchor="_Toc399669567" w:history="1">
        <w:r w:rsidRPr="00AD7AA2">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_Toc399669567 \h </w:instrText>
        </w:r>
        <w:r>
          <w:rPr>
            <w:noProof/>
            <w:webHidden/>
          </w:rPr>
        </w:r>
        <w:r>
          <w:rPr>
            <w:noProof/>
            <w:webHidden/>
          </w:rPr>
          <w:fldChar w:fldCharType="separate"/>
        </w:r>
        <w:r>
          <w:rPr>
            <w:noProof/>
            <w:webHidden/>
          </w:rPr>
          <w:t>15</w:t>
        </w:r>
        <w:r>
          <w:rPr>
            <w:noProof/>
            <w:webHidden/>
          </w:rPr>
          <w:fldChar w:fldCharType="end"/>
        </w:r>
      </w:hyperlink>
    </w:p>
    <w:p w14:paraId="6FEC7F9C" w14:textId="77777777" w:rsidR="00836E21" w:rsidRDefault="00836E21">
      <w:pPr>
        <w:pStyle w:val="TOC3"/>
        <w:tabs>
          <w:tab w:val="right" w:leader="dot" w:pos="5030"/>
        </w:tabs>
        <w:rPr>
          <w:rFonts w:eastAsiaTheme="minorEastAsia"/>
          <w:smallCaps w:val="0"/>
          <w:noProof/>
          <w:sz w:val="22"/>
          <w:lang w:val="en-US" w:eastAsia="en-US" w:bidi="ar-SA"/>
        </w:rPr>
      </w:pPr>
      <w:hyperlink w:anchor="_Toc399669568" w:history="1">
        <w:r w:rsidRPr="00AD7AA2">
          <w:rPr>
            <w:rStyle w:val="Hyperlink"/>
            <w:noProof/>
          </w:rPr>
          <w:t>„Microsoft Azure“ paslaugos</w:t>
        </w:r>
        <w:r>
          <w:rPr>
            <w:noProof/>
            <w:webHidden/>
          </w:rPr>
          <w:tab/>
        </w:r>
        <w:r>
          <w:rPr>
            <w:noProof/>
            <w:webHidden/>
          </w:rPr>
          <w:fldChar w:fldCharType="begin"/>
        </w:r>
        <w:r>
          <w:rPr>
            <w:noProof/>
            <w:webHidden/>
          </w:rPr>
          <w:instrText xml:space="preserve"> PAGEREF _Toc399669568 \h </w:instrText>
        </w:r>
        <w:r>
          <w:rPr>
            <w:noProof/>
            <w:webHidden/>
          </w:rPr>
        </w:r>
        <w:r>
          <w:rPr>
            <w:noProof/>
            <w:webHidden/>
          </w:rPr>
          <w:fldChar w:fldCharType="separate"/>
        </w:r>
        <w:r>
          <w:rPr>
            <w:noProof/>
            <w:webHidden/>
          </w:rPr>
          <w:t>15</w:t>
        </w:r>
        <w:r>
          <w:rPr>
            <w:noProof/>
            <w:webHidden/>
          </w:rPr>
          <w:fldChar w:fldCharType="end"/>
        </w:r>
      </w:hyperlink>
    </w:p>
    <w:p w14:paraId="5EE87ABB" w14:textId="77777777" w:rsidR="00836E21" w:rsidRDefault="00836E21">
      <w:pPr>
        <w:pStyle w:val="TOC2"/>
        <w:tabs>
          <w:tab w:val="right" w:leader="dot" w:pos="5030"/>
        </w:tabs>
        <w:rPr>
          <w:rFonts w:eastAsiaTheme="minorEastAsia"/>
          <w:b w:val="0"/>
          <w:smallCaps w:val="0"/>
          <w:noProof/>
          <w:sz w:val="22"/>
          <w:lang w:val="en-US" w:eastAsia="en-US" w:bidi="ar-SA"/>
        </w:rPr>
      </w:pPr>
      <w:hyperlink w:anchor="_Toc399669569" w:history="1">
        <w:r w:rsidRPr="00AD7AA2">
          <w:rPr>
            <w:rStyle w:val="Hyperlink"/>
            <w:noProof/>
          </w:rPr>
          <w:t>Korporatyvinės mobilumo paslaugos</w:t>
        </w:r>
        <w:r>
          <w:rPr>
            <w:noProof/>
            <w:webHidden/>
          </w:rPr>
          <w:tab/>
        </w:r>
        <w:r>
          <w:rPr>
            <w:noProof/>
            <w:webHidden/>
          </w:rPr>
          <w:fldChar w:fldCharType="begin"/>
        </w:r>
        <w:r>
          <w:rPr>
            <w:noProof/>
            <w:webHidden/>
          </w:rPr>
          <w:instrText xml:space="preserve"> PAGEREF _Toc399669569 \h </w:instrText>
        </w:r>
        <w:r>
          <w:rPr>
            <w:noProof/>
            <w:webHidden/>
          </w:rPr>
        </w:r>
        <w:r>
          <w:rPr>
            <w:noProof/>
            <w:webHidden/>
          </w:rPr>
          <w:fldChar w:fldCharType="separate"/>
        </w:r>
        <w:r>
          <w:rPr>
            <w:noProof/>
            <w:webHidden/>
          </w:rPr>
          <w:t>16</w:t>
        </w:r>
        <w:r>
          <w:rPr>
            <w:noProof/>
            <w:webHidden/>
          </w:rPr>
          <w:fldChar w:fldCharType="end"/>
        </w:r>
      </w:hyperlink>
    </w:p>
    <w:p w14:paraId="17B949E7" w14:textId="77777777" w:rsidR="00836E21" w:rsidRDefault="00836E21">
      <w:pPr>
        <w:pStyle w:val="TOC4"/>
        <w:rPr>
          <w:rFonts w:eastAsiaTheme="minorEastAsia"/>
          <w:smallCaps w:val="0"/>
          <w:noProof/>
          <w:sz w:val="22"/>
          <w:lang w:val="en-US" w:eastAsia="en-US" w:bidi="ar-SA"/>
        </w:rPr>
      </w:pPr>
      <w:hyperlink w:anchor="_Toc399669570" w:history="1">
        <w:r w:rsidRPr="00AD7AA2">
          <w:rPr>
            <w:rStyle w:val="Hyperlink"/>
            <w:noProof/>
          </w:rPr>
          <w:t>Azure Active Directory Basic</w:t>
        </w:r>
        <w:r>
          <w:rPr>
            <w:noProof/>
            <w:webHidden/>
          </w:rPr>
          <w:tab/>
        </w:r>
        <w:r>
          <w:rPr>
            <w:noProof/>
            <w:webHidden/>
          </w:rPr>
          <w:fldChar w:fldCharType="begin"/>
        </w:r>
        <w:r>
          <w:rPr>
            <w:noProof/>
            <w:webHidden/>
          </w:rPr>
          <w:instrText xml:space="preserve"> PAGEREF _Toc399669570 \h </w:instrText>
        </w:r>
        <w:r>
          <w:rPr>
            <w:noProof/>
            <w:webHidden/>
          </w:rPr>
        </w:r>
        <w:r>
          <w:rPr>
            <w:noProof/>
            <w:webHidden/>
          </w:rPr>
          <w:fldChar w:fldCharType="separate"/>
        </w:r>
        <w:r>
          <w:rPr>
            <w:noProof/>
            <w:webHidden/>
          </w:rPr>
          <w:t>16</w:t>
        </w:r>
        <w:r>
          <w:rPr>
            <w:noProof/>
            <w:webHidden/>
          </w:rPr>
          <w:fldChar w:fldCharType="end"/>
        </w:r>
      </w:hyperlink>
    </w:p>
    <w:p w14:paraId="3A54E0F6" w14:textId="77777777" w:rsidR="00836E21" w:rsidRDefault="00836E21">
      <w:pPr>
        <w:pStyle w:val="TOC4"/>
        <w:rPr>
          <w:rFonts w:eastAsiaTheme="minorEastAsia"/>
          <w:smallCaps w:val="0"/>
          <w:noProof/>
          <w:sz w:val="22"/>
          <w:lang w:val="en-US" w:eastAsia="en-US" w:bidi="ar-SA"/>
        </w:rPr>
      </w:pPr>
      <w:hyperlink w:anchor="_Toc399669571" w:history="1">
        <w:r w:rsidRPr="00AD7AA2">
          <w:rPr>
            <w:rStyle w:val="Hyperlink"/>
            <w:noProof/>
          </w:rPr>
          <w:t>„Azure Active Directory Premium“</w:t>
        </w:r>
        <w:r>
          <w:rPr>
            <w:noProof/>
            <w:webHidden/>
          </w:rPr>
          <w:tab/>
        </w:r>
        <w:r>
          <w:rPr>
            <w:noProof/>
            <w:webHidden/>
          </w:rPr>
          <w:fldChar w:fldCharType="begin"/>
        </w:r>
        <w:r>
          <w:rPr>
            <w:noProof/>
            <w:webHidden/>
          </w:rPr>
          <w:instrText xml:space="preserve"> PAGEREF _Toc399669571 \h </w:instrText>
        </w:r>
        <w:r>
          <w:rPr>
            <w:noProof/>
            <w:webHidden/>
          </w:rPr>
        </w:r>
        <w:r>
          <w:rPr>
            <w:noProof/>
            <w:webHidden/>
          </w:rPr>
          <w:fldChar w:fldCharType="separate"/>
        </w:r>
        <w:r>
          <w:rPr>
            <w:noProof/>
            <w:webHidden/>
          </w:rPr>
          <w:t>16</w:t>
        </w:r>
        <w:r>
          <w:rPr>
            <w:noProof/>
            <w:webHidden/>
          </w:rPr>
          <w:fldChar w:fldCharType="end"/>
        </w:r>
      </w:hyperlink>
    </w:p>
    <w:p w14:paraId="65470020" w14:textId="77777777" w:rsidR="00836E21" w:rsidRDefault="00836E21">
      <w:pPr>
        <w:pStyle w:val="TOC4"/>
        <w:rPr>
          <w:rFonts w:eastAsiaTheme="minorEastAsia"/>
          <w:smallCaps w:val="0"/>
          <w:noProof/>
          <w:sz w:val="22"/>
          <w:lang w:val="en-US" w:eastAsia="en-US" w:bidi="ar-SA"/>
        </w:rPr>
      </w:pPr>
      <w:hyperlink w:anchor="_Toc399669572" w:history="1">
        <w:r w:rsidRPr="00AD7AA2">
          <w:rPr>
            <w:rStyle w:val="Hyperlink"/>
            <w:noProof/>
          </w:rPr>
          <w:t>„Azure Rights Management“ paslauga</w:t>
        </w:r>
        <w:r>
          <w:rPr>
            <w:noProof/>
            <w:webHidden/>
          </w:rPr>
          <w:tab/>
        </w:r>
        <w:r>
          <w:rPr>
            <w:noProof/>
            <w:webHidden/>
          </w:rPr>
          <w:fldChar w:fldCharType="begin"/>
        </w:r>
        <w:r>
          <w:rPr>
            <w:noProof/>
            <w:webHidden/>
          </w:rPr>
          <w:instrText xml:space="preserve"> PAGEREF _Toc399669572 \h </w:instrText>
        </w:r>
        <w:r>
          <w:rPr>
            <w:noProof/>
            <w:webHidden/>
          </w:rPr>
        </w:r>
        <w:r>
          <w:rPr>
            <w:noProof/>
            <w:webHidden/>
          </w:rPr>
          <w:fldChar w:fldCharType="separate"/>
        </w:r>
        <w:r>
          <w:rPr>
            <w:noProof/>
            <w:webHidden/>
          </w:rPr>
          <w:t>16</w:t>
        </w:r>
        <w:r>
          <w:rPr>
            <w:noProof/>
            <w:webHidden/>
          </w:rPr>
          <w:fldChar w:fldCharType="end"/>
        </w:r>
      </w:hyperlink>
    </w:p>
    <w:p w14:paraId="6FDCC5C1" w14:textId="77777777" w:rsidR="00836E21" w:rsidRDefault="00836E21">
      <w:pPr>
        <w:pStyle w:val="TOC3"/>
        <w:tabs>
          <w:tab w:val="right" w:leader="dot" w:pos="5030"/>
        </w:tabs>
        <w:rPr>
          <w:rFonts w:eastAsiaTheme="minorEastAsia"/>
          <w:smallCaps w:val="0"/>
          <w:noProof/>
          <w:sz w:val="22"/>
          <w:lang w:val="en-US" w:eastAsia="en-US" w:bidi="ar-SA"/>
        </w:rPr>
      </w:pPr>
      <w:hyperlink w:anchor="_Toc399669573" w:history="1">
        <w:r w:rsidRPr="00AD7AA2">
          <w:rPr>
            <w:rStyle w:val="Hyperlink"/>
            <w:noProof/>
          </w:rPr>
          <w:t>„Windows Intune“</w:t>
        </w:r>
        <w:r>
          <w:rPr>
            <w:noProof/>
            <w:webHidden/>
          </w:rPr>
          <w:tab/>
        </w:r>
        <w:r>
          <w:rPr>
            <w:noProof/>
            <w:webHidden/>
          </w:rPr>
          <w:fldChar w:fldCharType="begin"/>
        </w:r>
        <w:r>
          <w:rPr>
            <w:noProof/>
            <w:webHidden/>
          </w:rPr>
          <w:instrText xml:space="preserve"> PAGEREF _Toc399669573 \h </w:instrText>
        </w:r>
        <w:r>
          <w:rPr>
            <w:noProof/>
            <w:webHidden/>
          </w:rPr>
        </w:r>
        <w:r>
          <w:rPr>
            <w:noProof/>
            <w:webHidden/>
          </w:rPr>
          <w:fldChar w:fldCharType="separate"/>
        </w:r>
        <w:r>
          <w:rPr>
            <w:noProof/>
            <w:webHidden/>
          </w:rPr>
          <w:t>16</w:t>
        </w:r>
        <w:r>
          <w:rPr>
            <w:noProof/>
            <w:webHidden/>
          </w:rPr>
          <w:fldChar w:fldCharType="end"/>
        </w:r>
      </w:hyperlink>
    </w:p>
    <w:p w14:paraId="039B802B" w14:textId="77777777" w:rsidR="00836E21" w:rsidRDefault="00836E21">
      <w:pPr>
        <w:pStyle w:val="TOC2"/>
        <w:tabs>
          <w:tab w:val="right" w:leader="dot" w:pos="5030"/>
        </w:tabs>
        <w:rPr>
          <w:rFonts w:eastAsiaTheme="minorEastAsia"/>
          <w:b w:val="0"/>
          <w:smallCaps w:val="0"/>
          <w:noProof/>
          <w:sz w:val="22"/>
          <w:lang w:val="en-US" w:eastAsia="en-US" w:bidi="ar-SA"/>
        </w:rPr>
      </w:pPr>
      <w:hyperlink w:anchor="_Toc399669574" w:history="1">
        <w:r w:rsidRPr="00AD7AA2">
          <w:rPr>
            <w:rStyle w:val="Hyperlink"/>
            <w:noProof/>
          </w:rPr>
          <w:t>„Microsoft Dynamics Online“ paslaugos</w:t>
        </w:r>
        <w:r>
          <w:rPr>
            <w:noProof/>
            <w:webHidden/>
          </w:rPr>
          <w:tab/>
        </w:r>
        <w:r>
          <w:rPr>
            <w:noProof/>
            <w:webHidden/>
          </w:rPr>
          <w:fldChar w:fldCharType="begin"/>
        </w:r>
        <w:r>
          <w:rPr>
            <w:noProof/>
            <w:webHidden/>
          </w:rPr>
          <w:instrText xml:space="preserve"> PAGEREF _Toc399669574 \h </w:instrText>
        </w:r>
        <w:r>
          <w:rPr>
            <w:noProof/>
            <w:webHidden/>
          </w:rPr>
        </w:r>
        <w:r>
          <w:rPr>
            <w:noProof/>
            <w:webHidden/>
          </w:rPr>
          <w:fldChar w:fldCharType="separate"/>
        </w:r>
        <w:r>
          <w:rPr>
            <w:noProof/>
            <w:webHidden/>
          </w:rPr>
          <w:t>19</w:t>
        </w:r>
        <w:r>
          <w:rPr>
            <w:noProof/>
            <w:webHidden/>
          </w:rPr>
          <w:fldChar w:fldCharType="end"/>
        </w:r>
      </w:hyperlink>
    </w:p>
    <w:p w14:paraId="7F909941" w14:textId="77777777" w:rsidR="00836E21" w:rsidRDefault="00836E21">
      <w:pPr>
        <w:pStyle w:val="TOC3"/>
        <w:tabs>
          <w:tab w:val="right" w:leader="dot" w:pos="5030"/>
        </w:tabs>
        <w:rPr>
          <w:rFonts w:eastAsiaTheme="minorEastAsia"/>
          <w:smallCaps w:val="0"/>
          <w:noProof/>
          <w:sz w:val="22"/>
          <w:lang w:val="en-US" w:eastAsia="en-US" w:bidi="ar-SA"/>
        </w:rPr>
      </w:pPr>
      <w:hyperlink w:anchor="_Toc399669575" w:history="1">
        <w:r w:rsidRPr="00AD7AA2">
          <w:rPr>
            <w:rStyle w:val="Hyperlink"/>
            <w:noProof/>
          </w:rPr>
          <w:t>Microsoft Dynamics CRM Online</w:t>
        </w:r>
        <w:r>
          <w:rPr>
            <w:noProof/>
            <w:webHidden/>
          </w:rPr>
          <w:tab/>
        </w:r>
        <w:r>
          <w:rPr>
            <w:noProof/>
            <w:webHidden/>
          </w:rPr>
          <w:fldChar w:fldCharType="begin"/>
        </w:r>
        <w:r>
          <w:rPr>
            <w:noProof/>
            <w:webHidden/>
          </w:rPr>
          <w:instrText xml:space="preserve"> PAGEREF _Toc399669575 \h </w:instrText>
        </w:r>
        <w:r>
          <w:rPr>
            <w:noProof/>
            <w:webHidden/>
          </w:rPr>
        </w:r>
        <w:r>
          <w:rPr>
            <w:noProof/>
            <w:webHidden/>
          </w:rPr>
          <w:fldChar w:fldCharType="separate"/>
        </w:r>
        <w:r>
          <w:rPr>
            <w:noProof/>
            <w:webHidden/>
          </w:rPr>
          <w:t>19</w:t>
        </w:r>
        <w:r>
          <w:rPr>
            <w:noProof/>
            <w:webHidden/>
          </w:rPr>
          <w:fldChar w:fldCharType="end"/>
        </w:r>
      </w:hyperlink>
    </w:p>
    <w:p w14:paraId="6954562F" w14:textId="77777777" w:rsidR="00836E21" w:rsidRDefault="00836E21">
      <w:pPr>
        <w:pStyle w:val="TOC4"/>
        <w:rPr>
          <w:rFonts w:eastAsiaTheme="minorEastAsia"/>
          <w:smallCaps w:val="0"/>
          <w:noProof/>
          <w:sz w:val="22"/>
          <w:lang w:val="en-US" w:eastAsia="en-US" w:bidi="ar-SA"/>
        </w:rPr>
      </w:pPr>
      <w:hyperlink w:anchor="_Toc399669576" w:history="1">
        <w:r w:rsidRPr="00AD7AA2">
          <w:rPr>
            <w:rStyle w:val="Hyperlink"/>
            <w:noProof/>
          </w:rPr>
          <w:t>Microsoft Dynamics Marketing</w:t>
        </w:r>
        <w:r>
          <w:rPr>
            <w:noProof/>
            <w:webHidden/>
          </w:rPr>
          <w:tab/>
        </w:r>
        <w:r>
          <w:rPr>
            <w:noProof/>
            <w:webHidden/>
          </w:rPr>
          <w:fldChar w:fldCharType="begin"/>
        </w:r>
        <w:r>
          <w:rPr>
            <w:noProof/>
            <w:webHidden/>
          </w:rPr>
          <w:instrText xml:space="preserve"> PAGEREF _Toc399669576 \h </w:instrText>
        </w:r>
        <w:r>
          <w:rPr>
            <w:noProof/>
            <w:webHidden/>
          </w:rPr>
        </w:r>
        <w:r>
          <w:rPr>
            <w:noProof/>
            <w:webHidden/>
          </w:rPr>
          <w:fldChar w:fldCharType="separate"/>
        </w:r>
        <w:r>
          <w:rPr>
            <w:noProof/>
            <w:webHidden/>
          </w:rPr>
          <w:t>19</w:t>
        </w:r>
        <w:r>
          <w:rPr>
            <w:noProof/>
            <w:webHidden/>
          </w:rPr>
          <w:fldChar w:fldCharType="end"/>
        </w:r>
      </w:hyperlink>
    </w:p>
    <w:p w14:paraId="637B47C7" w14:textId="77777777" w:rsidR="00836E21" w:rsidRDefault="00836E21">
      <w:pPr>
        <w:pStyle w:val="TOC4"/>
        <w:rPr>
          <w:rFonts w:eastAsiaTheme="minorEastAsia"/>
          <w:smallCaps w:val="0"/>
          <w:noProof/>
          <w:sz w:val="22"/>
          <w:lang w:val="en-US" w:eastAsia="en-US" w:bidi="ar-SA"/>
        </w:rPr>
      </w:pPr>
      <w:hyperlink w:anchor="_Toc399669577" w:history="1">
        <w:r w:rsidRPr="00AD7AA2">
          <w:rPr>
            <w:rStyle w:val="Hyperlink"/>
            <w:noProof/>
          </w:rPr>
          <w:t>Microsoft Social Listening</w:t>
        </w:r>
        <w:r>
          <w:rPr>
            <w:noProof/>
            <w:webHidden/>
          </w:rPr>
          <w:tab/>
        </w:r>
        <w:r>
          <w:rPr>
            <w:noProof/>
            <w:webHidden/>
          </w:rPr>
          <w:fldChar w:fldCharType="begin"/>
        </w:r>
        <w:r>
          <w:rPr>
            <w:noProof/>
            <w:webHidden/>
          </w:rPr>
          <w:instrText xml:space="preserve"> PAGEREF _Toc399669577 \h </w:instrText>
        </w:r>
        <w:r>
          <w:rPr>
            <w:noProof/>
            <w:webHidden/>
          </w:rPr>
        </w:r>
        <w:r>
          <w:rPr>
            <w:noProof/>
            <w:webHidden/>
          </w:rPr>
          <w:fldChar w:fldCharType="separate"/>
        </w:r>
        <w:r>
          <w:rPr>
            <w:noProof/>
            <w:webHidden/>
          </w:rPr>
          <w:t>19</w:t>
        </w:r>
        <w:r>
          <w:rPr>
            <w:noProof/>
            <w:webHidden/>
          </w:rPr>
          <w:fldChar w:fldCharType="end"/>
        </w:r>
      </w:hyperlink>
    </w:p>
    <w:p w14:paraId="0B7D7D0E" w14:textId="77777777" w:rsidR="00836E21" w:rsidRDefault="00836E21">
      <w:pPr>
        <w:pStyle w:val="TOC4"/>
        <w:rPr>
          <w:rFonts w:eastAsiaTheme="minorEastAsia"/>
          <w:smallCaps w:val="0"/>
          <w:noProof/>
          <w:sz w:val="22"/>
          <w:lang w:val="en-US" w:eastAsia="en-US" w:bidi="ar-SA"/>
        </w:rPr>
      </w:pPr>
      <w:hyperlink w:anchor="_Toc399669578" w:history="1">
        <w:r w:rsidRPr="00AD7AA2">
          <w:rPr>
            <w:rStyle w:val="Hyperlink"/>
            <w:noProof/>
          </w:rPr>
          <w:t>„Parature“ iš „Microsoft“</w:t>
        </w:r>
        <w:r>
          <w:rPr>
            <w:noProof/>
            <w:webHidden/>
          </w:rPr>
          <w:tab/>
        </w:r>
        <w:r>
          <w:rPr>
            <w:noProof/>
            <w:webHidden/>
          </w:rPr>
          <w:fldChar w:fldCharType="begin"/>
        </w:r>
        <w:r>
          <w:rPr>
            <w:noProof/>
            <w:webHidden/>
          </w:rPr>
          <w:instrText xml:space="preserve"> PAGEREF _Toc399669578 \h </w:instrText>
        </w:r>
        <w:r>
          <w:rPr>
            <w:noProof/>
            <w:webHidden/>
          </w:rPr>
        </w:r>
        <w:r>
          <w:rPr>
            <w:noProof/>
            <w:webHidden/>
          </w:rPr>
          <w:fldChar w:fldCharType="separate"/>
        </w:r>
        <w:r>
          <w:rPr>
            <w:noProof/>
            <w:webHidden/>
          </w:rPr>
          <w:t>20</w:t>
        </w:r>
        <w:r>
          <w:rPr>
            <w:noProof/>
            <w:webHidden/>
          </w:rPr>
          <w:fldChar w:fldCharType="end"/>
        </w:r>
      </w:hyperlink>
    </w:p>
    <w:p w14:paraId="68333ACE" w14:textId="77777777" w:rsidR="00836E21" w:rsidRDefault="00836E21">
      <w:pPr>
        <w:pStyle w:val="TOC2"/>
        <w:tabs>
          <w:tab w:val="right" w:leader="dot" w:pos="5030"/>
        </w:tabs>
        <w:rPr>
          <w:rFonts w:eastAsiaTheme="minorEastAsia"/>
          <w:b w:val="0"/>
          <w:smallCaps w:val="0"/>
          <w:noProof/>
          <w:sz w:val="22"/>
          <w:lang w:val="en-US" w:eastAsia="en-US" w:bidi="ar-SA"/>
        </w:rPr>
      </w:pPr>
      <w:hyperlink w:anchor="_Toc399669579" w:history="1">
        <w:r w:rsidRPr="00AD7AA2">
          <w:rPr>
            <w:rStyle w:val="Hyperlink"/>
            <w:noProof/>
          </w:rPr>
          <w:t>„Office 365“ paslaugos</w:t>
        </w:r>
        <w:r>
          <w:rPr>
            <w:noProof/>
            <w:webHidden/>
          </w:rPr>
          <w:tab/>
        </w:r>
        <w:r>
          <w:rPr>
            <w:noProof/>
            <w:webHidden/>
          </w:rPr>
          <w:fldChar w:fldCharType="begin"/>
        </w:r>
        <w:r>
          <w:rPr>
            <w:noProof/>
            <w:webHidden/>
          </w:rPr>
          <w:instrText xml:space="preserve"> PAGEREF _Toc399669579 \h </w:instrText>
        </w:r>
        <w:r>
          <w:rPr>
            <w:noProof/>
            <w:webHidden/>
          </w:rPr>
        </w:r>
        <w:r>
          <w:rPr>
            <w:noProof/>
            <w:webHidden/>
          </w:rPr>
          <w:fldChar w:fldCharType="separate"/>
        </w:r>
        <w:r>
          <w:rPr>
            <w:noProof/>
            <w:webHidden/>
          </w:rPr>
          <w:t>20</w:t>
        </w:r>
        <w:r>
          <w:rPr>
            <w:noProof/>
            <w:webHidden/>
          </w:rPr>
          <w:fldChar w:fldCharType="end"/>
        </w:r>
      </w:hyperlink>
    </w:p>
    <w:p w14:paraId="1063DDEF" w14:textId="77777777" w:rsidR="00836E21" w:rsidRDefault="00836E21">
      <w:pPr>
        <w:pStyle w:val="TOC4"/>
        <w:rPr>
          <w:rFonts w:eastAsiaTheme="minorEastAsia"/>
          <w:smallCaps w:val="0"/>
          <w:noProof/>
          <w:sz w:val="22"/>
          <w:lang w:val="en-US" w:eastAsia="en-US" w:bidi="ar-SA"/>
        </w:rPr>
      </w:pPr>
      <w:hyperlink w:anchor="_Toc399669580" w:history="1">
        <w:r w:rsidRPr="00AD7AA2">
          <w:rPr>
            <w:rStyle w:val="Hyperlink"/>
            <w:noProof/>
          </w:rPr>
          <w:t>„Exchange Online“</w:t>
        </w:r>
        <w:r>
          <w:rPr>
            <w:noProof/>
            <w:webHidden/>
          </w:rPr>
          <w:tab/>
        </w:r>
        <w:r>
          <w:rPr>
            <w:noProof/>
            <w:webHidden/>
          </w:rPr>
          <w:fldChar w:fldCharType="begin"/>
        </w:r>
        <w:r>
          <w:rPr>
            <w:noProof/>
            <w:webHidden/>
          </w:rPr>
          <w:instrText xml:space="preserve"> PAGEREF _Toc399669580 \h </w:instrText>
        </w:r>
        <w:r>
          <w:rPr>
            <w:noProof/>
            <w:webHidden/>
          </w:rPr>
        </w:r>
        <w:r>
          <w:rPr>
            <w:noProof/>
            <w:webHidden/>
          </w:rPr>
          <w:fldChar w:fldCharType="separate"/>
        </w:r>
        <w:r>
          <w:rPr>
            <w:noProof/>
            <w:webHidden/>
          </w:rPr>
          <w:t>20</w:t>
        </w:r>
        <w:r>
          <w:rPr>
            <w:noProof/>
            <w:webHidden/>
          </w:rPr>
          <w:fldChar w:fldCharType="end"/>
        </w:r>
      </w:hyperlink>
    </w:p>
    <w:p w14:paraId="6245DF48" w14:textId="77777777" w:rsidR="00836E21" w:rsidRDefault="00836E21">
      <w:pPr>
        <w:pStyle w:val="TOC4"/>
        <w:rPr>
          <w:rFonts w:eastAsiaTheme="minorEastAsia"/>
          <w:smallCaps w:val="0"/>
          <w:noProof/>
          <w:sz w:val="22"/>
          <w:lang w:val="en-US" w:eastAsia="en-US" w:bidi="ar-SA"/>
        </w:rPr>
      </w:pPr>
      <w:hyperlink w:anchor="_Toc399669581" w:history="1">
        <w:r w:rsidRPr="00AD7AA2">
          <w:rPr>
            <w:rStyle w:val="Hyperlink"/>
            <w:noProof/>
          </w:rPr>
          <w:t>„Lync Online“</w:t>
        </w:r>
        <w:r>
          <w:rPr>
            <w:noProof/>
            <w:webHidden/>
          </w:rPr>
          <w:tab/>
        </w:r>
        <w:r>
          <w:rPr>
            <w:noProof/>
            <w:webHidden/>
          </w:rPr>
          <w:fldChar w:fldCharType="begin"/>
        </w:r>
        <w:r>
          <w:rPr>
            <w:noProof/>
            <w:webHidden/>
          </w:rPr>
          <w:instrText xml:space="preserve"> PAGEREF _Toc399669581 \h </w:instrText>
        </w:r>
        <w:r>
          <w:rPr>
            <w:noProof/>
            <w:webHidden/>
          </w:rPr>
        </w:r>
        <w:r>
          <w:rPr>
            <w:noProof/>
            <w:webHidden/>
          </w:rPr>
          <w:fldChar w:fldCharType="separate"/>
        </w:r>
        <w:r>
          <w:rPr>
            <w:noProof/>
            <w:webHidden/>
          </w:rPr>
          <w:t>21</w:t>
        </w:r>
        <w:r>
          <w:rPr>
            <w:noProof/>
            <w:webHidden/>
          </w:rPr>
          <w:fldChar w:fldCharType="end"/>
        </w:r>
      </w:hyperlink>
    </w:p>
    <w:p w14:paraId="2D93B59C" w14:textId="77777777" w:rsidR="00836E21" w:rsidRDefault="00836E21">
      <w:pPr>
        <w:pStyle w:val="TOC4"/>
        <w:rPr>
          <w:rFonts w:eastAsiaTheme="minorEastAsia"/>
          <w:smallCaps w:val="0"/>
          <w:noProof/>
          <w:sz w:val="22"/>
          <w:lang w:val="en-US" w:eastAsia="en-US" w:bidi="ar-SA"/>
        </w:rPr>
      </w:pPr>
      <w:hyperlink w:anchor="_Toc399669582" w:history="1">
        <w:r w:rsidRPr="00AD7AA2">
          <w:rPr>
            <w:rStyle w:val="Hyperlink"/>
            <w:noProof/>
          </w:rPr>
          <w:t>„Office 365“ programos</w:t>
        </w:r>
        <w:r>
          <w:rPr>
            <w:noProof/>
            <w:webHidden/>
          </w:rPr>
          <w:tab/>
        </w:r>
        <w:r>
          <w:rPr>
            <w:noProof/>
            <w:webHidden/>
          </w:rPr>
          <w:fldChar w:fldCharType="begin"/>
        </w:r>
        <w:r>
          <w:rPr>
            <w:noProof/>
            <w:webHidden/>
          </w:rPr>
          <w:instrText xml:space="preserve"> PAGEREF _Toc399669582 \h </w:instrText>
        </w:r>
        <w:r>
          <w:rPr>
            <w:noProof/>
            <w:webHidden/>
          </w:rPr>
        </w:r>
        <w:r>
          <w:rPr>
            <w:noProof/>
            <w:webHidden/>
          </w:rPr>
          <w:fldChar w:fldCharType="separate"/>
        </w:r>
        <w:r>
          <w:rPr>
            <w:noProof/>
            <w:webHidden/>
          </w:rPr>
          <w:t>22</w:t>
        </w:r>
        <w:r>
          <w:rPr>
            <w:noProof/>
            <w:webHidden/>
          </w:rPr>
          <w:fldChar w:fldCharType="end"/>
        </w:r>
      </w:hyperlink>
    </w:p>
    <w:p w14:paraId="16AADD18" w14:textId="77777777" w:rsidR="00836E21" w:rsidRDefault="00836E21">
      <w:pPr>
        <w:pStyle w:val="TOC4"/>
        <w:rPr>
          <w:rFonts w:eastAsiaTheme="minorEastAsia"/>
          <w:smallCaps w:val="0"/>
          <w:noProof/>
          <w:sz w:val="22"/>
          <w:lang w:val="en-US" w:eastAsia="en-US" w:bidi="ar-SA"/>
        </w:rPr>
      </w:pPr>
      <w:hyperlink w:anchor="_Toc399669583" w:history="1">
        <w:r w:rsidRPr="00AD7AA2">
          <w:rPr>
            <w:rStyle w:val="Hyperlink"/>
            <w:noProof/>
          </w:rPr>
          <w:t>„Office Online“</w:t>
        </w:r>
        <w:r>
          <w:rPr>
            <w:noProof/>
            <w:webHidden/>
          </w:rPr>
          <w:tab/>
        </w:r>
        <w:r>
          <w:rPr>
            <w:noProof/>
            <w:webHidden/>
          </w:rPr>
          <w:fldChar w:fldCharType="begin"/>
        </w:r>
        <w:r>
          <w:rPr>
            <w:noProof/>
            <w:webHidden/>
          </w:rPr>
          <w:instrText xml:space="preserve"> PAGEREF _Toc399669583 \h </w:instrText>
        </w:r>
        <w:r>
          <w:rPr>
            <w:noProof/>
            <w:webHidden/>
          </w:rPr>
        </w:r>
        <w:r>
          <w:rPr>
            <w:noProof/>
            <w:webHidden/>
          </w:rPr>
          <w:fldChar w:fldCharType="separate"/>
        </w:r>
        <w:r>
          <w:rPr>
            <w:noProof/>
            <w:webHidden/>
          </w:rPr>
          <w:t>23</w:t>
        </w:r>
        <w:r>
          <w:rPr>
            <w:noProof/>
            <w:webHidden/>
          </w:rPr>
          <w:fldChar w:fldCharType="end"/>
        </w:r>
      </w:hyperlink>
    </w:p>
    <w:p w14:paraId="33F096C5" w14:textId="77777777" w:rsidR="00836E21" w:rsidRDefault="00836E21">
      <w:pPr>
        <w:pStyle w:val="TOC4"/>
        <w:rPr>
          <w:rFonts w:eastAsiaTheme="minorEastAsia"/>
          <w:smallCaps w:val="0"/>
          <w:noProof/>
          <w:sz w:val="22"/>
          <w:lang w:val="en-US" w:eastAsia="en-US" w:bidi="ar-SA"/>
        </w:rPr>
      </w:pPr>
      <w:hyperlink w:anchor="_Toc399669584" w:history="1">
        <w:r w:rsidRPr="00AD7AA2">
          <w:rPr>
            <w:rStyle w:val="Hyperlink"/>
            <w:noProof/>
          </w:rPr>
          <w:t>„OneDrive for Business“</w:t>
        </w:r>
        <w:r>
          <w:rPr>
            <w:noProof/>
            <w:webHidden/>
          </w:rPr>
          <w:tab/>
        </w:r>
        <w:r>
          <w:rPr>
            <w:noProof/>
            <w:webHidden/>
          </w:rPr>
          <w:fldChar w:fldCharType="begin"/>
        </w:r>
        <w:r>
          <w:rPr>
            <w:noProof/>
            <w:webHidden/>
          </w:rPr>
          <w:instrText xml:space="preserve"> PAGEREF _Toc399669584 \h </w:instrText>
        </w:r>
        <w:r>
          <w:rPr>
            <w:noProof/>
            <w:webHidden/>
          </w:rPr>
        </w:r>
        <w:r>
          <w:rPr>
            <w:noProof/>
            <w:webHidden/>
          </w:rPr>
          <w:fldChar w:fldCharType="separate"/>
        </w:r>
        <w:r>
          <w:rPr>
            <w:noProof/>
            <w:webHidden/>
          </w:rPr>
          <w:t>23</w:t>
        </w:r>
        <w:r>
          <w:rPr>
            <w:noProof/>
            <w:webHidden/>
          </w:rPr>
          <w:fldChar w:fldCharType="end"/>
        </w:r>
      </w:hyperlink>
    </w:p>
    <w:p w14:paraId="2FD4CE1F" w14:textId="77777777" w:rsidR="00836E21" w:rsidRDefault="00836E21">
      <w:pPr>
        <w:pStyle w:val="TOC4"/>
        <w:rPr>
          <w:rFonts w:eastAsiaTheme="minorEastAsia"/>
          <w:smallCaps w:val="0"/>
          <w:noProof/>
          <w:sz w:val="22"/>
          <w:lang w:val="en-US" w:eastAsia="en-US" w:bidi="ar-SA"/>
        </w:rPr>
      </w:pPr>
      <w:hyperlink w:anchor="_Toc399669585" w:history="1">
        <w:r w:rsidRPr="00AD7AA2">
          <w:rPr>
            <w:rStyle w:val="Hyperlink"/>
            <w:noProof/>
          </w:rPr>
          <w:t>„Project Online“</w:t>
        </w:r>
        <w:r>
          <w:rPr>
            <w:noProof/>
            <w:webHidden/>
          </w:rPr>
          <w:tab/>
        </w:r>
        <w:r>
          <w:rPr>
            <w:noProof/>
            <w:webHidden/>
          </w:rPr>
          <w:fldChar w:fldCharType="begin"/>
        </w:r>
        <w:r>
          <w:rPr>
            <w:noProof/>
            <w:webHidden/>
          </w:rPr>
          <w:instrText xml:space="preserve"> PAGEREF _Toc399669585 \h </w:instrText>
        </w:r>
        <w:r>
          <w:rPr>
            <w:noProof/>
            <w:webHidden/>
          </w:rPr>
        </w:r>
        <w:r>
          <w:rPr>
            <w:noProof/>
            <w:webHidden/>
          </w:rPr>
          <w:fldChar w:fldCharType="separate"/>
        </w:r>
        <w:r>
          <w:rPr>
            <w:noProof/>
            <w:webHidden/>
          </w:rPr>
          <w:t>23</w:t>
        </w:r>
        <w:r>
          <w:rPr>
            <w:noProof/>
            <w:webHidden/>
          </w:rPr>
          <w:fldChar w:fldCharType="end"/>
        </w:r>
      </w:hyperlink>
    </w:p>
    <w:p w14:paraId="11F44AD7" w14:textId="77777777" w:rsidR="00836E21" w:rsidRDefault="00836E21">
      <w:pPr>
        <w:pStyle w:val="TOC4"/>
        <w:rPr>
          <w:rFonts w:eastAsiaTheme="minorEastAsia"/>
          <w:smallCaps w:val="0"/>
          <w:noProof/>
          <w:sz w:val="22"/>
          <w:lang w:val="en-US" w:eastAsia="en-US" w:bidi="ar-SA"/>
        </w:rPr>
      </w:pPr>
      <w:hyperlink w:anchor="_Toc399669586" w:history="1">
        <w:r w:rsidRPr="00AD7AA2">
          <w:rPr>
            <w:rStyle w:val="Hyperlink"/>
            <w:noProof/>
          </w:rPr>
          <w:t>„SharePoint Online“</w:t>
        </w:r>
        <w:r>
          <w:rPr>
            <w:noProof/>
            <w:webHidden/>
          </w:rPr>
          <w:tab/>
        </w:r>
        <w:r>
          <w:rPr>
            <w:noProof/>
            <w:webHidden/>
          </w:rPr>
          <w:fldChar w:fldCharType="begin"/>
        </w:r>
        <w:r>
          <w:rPr>
            <w:noProof/>
            <w:webHidden/>
          </w:rPr>
          <w:instrText xml:space="preserve"> PAGEREF _Toc399669586 \h </w:instrText>
        </w:r>
        <w:r>
          <w:rPr>
            <w:noProof/>
            <w:webHidden/>
          </w:rPr>
        </w:r>
        <w:r>
          <w:rPr>
            <w:noProof/>
            <w:webHidden/>
          </w:rPr>
          <w:fldChar w:fldCharType="separate"/>
        </w:r>
        <w:r>
          <w:rPr>
            <w:noProof/>
            <w:webHidden/>
          </w:rPr>
          <w:t>23</w:t>
        </w:r>
        <w:r>
          <w:rPr>
            <w:noProof/>
            <w:webHidden/>
          </w:rPr>
          <w:fldChar w:fldCharType="end"/>
        </w:r>
      </w:hyperlink>
    </w:p>
    <w:p w14:paraId="63E7C9D5" w14:textId="77777777" w:rsidR="00836E21" w:rsidRDefault="00836E21">
      <w:pPr>
        <w:pStyle w:val="TOC2"/>
        <w:tabs>
          <w:tab w:val="right" w:leader="dot" w:pos="5030"/>
        </w:tabs>
        <w:rPr>
          <w:rFonts w:eastAsiaTheme="minorEastAsia"/>
          <w:b w:val="0"/>
          <w:smallCaps w:val="0"/>
          <w:noProof/>
          <w:sz w:val="22"/>
          <w:lang w:val="en-US" w:eastAsia="en-US" w:bidi="ar-SA"/>
        </w:rPr>
      </w:pPr>
      <w:hyperlink w:anchor="_Toc399669587" w:history="1">
        <w:r w:rsidRPr="00AD7AA2">
          <w:rPr>
            <w:rStyle w:val="Hyperlink"/>
            <w:noProof/>
          </w:rPr>
          <w:t>Kitos internete teikiamos paslaugos</w:t>
        </w:r>
        <w:r>
          <w:rPr>
            <w:noProof/>
            <w:webHidden/>
          </w:rPr>
          <w:tab/>
        </w:r>
        <w:r>
          <w:rPr>
            <w:noProof/>
            <w:webHidden/>
          </w:rPr>
          <w:fldChar w:fldCharType="begin"/>
        </w:r>
        <w:r>
          <w:rPr>
            <w:noProof/>
            <w:webHidden/>
          </w:rPr>
          <w:instrText xml:space="preserve"> PAGEREF _Toc399669587 \h </w:instrText>
        </w:r>
        <w:r>
          <w:rPr>
            <w:noProof/>
            <w:webHidden/>
          </w:rPr>
        </w:r>
        <w:r>
          <w:rPr>
            <w:noProof/>
            <w:webHidden/>
          </w:rPr>
          <w:fldChar w:fldCharType="separate"/>
        </w:r>
        <w:r>
          <w:rPr>
            <w:noProof/>
            <w:webHidden/>
          </w:rPr>
          <w:t>23</w:t>
        </w:r>
        <w:r>
          <w:rPr>
            <w:noProof/>
            <w:webHidden/>
          </w:rPr>
          <w:fldChar w:fldCharType="end"/>
        </w:r>
      </w:hyperlink>
    </w:p>
    <w:p w14:paraId="4E36E544" w14:textId="77777777" w:rsidR="00836E21" w:rsidRDefault="00836E21">
      <w:pPr>
        <w:pStyle w:val="TOC4"/>
        <w:rPr>
          <w:rFonts w:eastAsiaTheme="minorEastAsia"/>
          <w:smallCaps w:val="0"/>
          <w:noProof/>
          <w:sz w:val="22"/>
          <w:lang w:val="en-US" w:eastAsia="en-US" w:bidi="ar-SA"/>
        </w:rPr>
      </w:pPr>
      <w:hyperlink w:anchor="_Toc399669588" w:history="1">
        <w:r w:rsidRPr="00AD7AA2">
          <w:rPr>
            <w:rStyle w:val="Hyperlink"/>
            <w:noProof/>
          </w:rPr>
          <w:t>„Bing Maps Enterprise Platform“ ir „Bing Maps Mobile Asset Management Platform“</w:t>
        </w:r>
        <w:r>
          <w:rPr>
            <w:noProof/>
            <w:webHidden/>
          </w:rPr>
          <w:tab/>
        </w:r>
        <w:r>
          <w:rPr>
            <w:noProof/>
            <w:webHidden/>
          </w:rPr>
          <w:fldChar w:fldCharType="begin"/>
        </w:r>
        <w:r>
          <w:rPr>
            <w:noProof/>
            <w:webHidden/>
          </w:rPr>
          <w:instrText xml:space="preserve"> PAGEREF _Toc399669588 \h </w:instrText>
        </w:r>
        <w:r>
          <w:rPr>
            <w:noProof/>
            <w:webHidden/>
          </w:rPr>
        </w:r>
        <w:r>
          <w:rPr>
            <w:noProof/>
            <w:webHidden/>
          </w:rPr>
          <w:fldChar w:fldCharType="separate"/>
        </w:r>
        <w:r>
          <w:rPr>
            <w:noProof/>
            <w:webHidden/>
          </w:rPr>
          <w:t>23</w:t>
        </w:r>
        <w:r>
          <w:rPr>
            <w:noProof/>
            <w:webHidden/>
          </w:rPr>
          <w:fldChar w:fldCharType="end"/>
        </w:r>
      </w:hyperlink>
    </w:p>
    <w:p w14:paraId="2B064955" w14:textId="77777777" w:rsidR="00836E21" w:rsidRDefault="00836E21">
      <w:pPr>
        <w:pStyle w:val="TOC4"/>
        <w:rPr>
          <w:rFonts w:eastAsiaTheme="minorEastAsia"/>
          <w:smallCaps w:val="0"/>
          <w:noProof/>
          <w:sz w:val="22"/>
          <w:lang w:val="en-US" w:eastAsia="en-US" w:bidi="ar-SA"/>
        </w:rPr>
      </w:pPr>
      <w:hyperlink w:anchor="_Toc399669589" w:history="1">
        <w:r w:rsidRPr="00AD7AA2">
          <w:rPr>
            <w:rStyle w:val="Hyperlink"/>
            <w:noProof/>
          </w:rPr>
          <w:t>„Microsoft Learning E-Reference Library“</w:t>
        </w:r>
        <w:r>
          <w:rPr>
            <w:noProof/>
            <w:webHidden/>
          </w:rPr>
          <w:tab/>
        </w:r>
        <w:r>
          <w:rPr>
            <w:noProof/>
            <w:webHidden/>
          </w:rPr>
          <w:fldChar w:fldCharType="begin"/>
        </w:r>
        <w:r>
          <w:rPr>
            <w:noProof/>
            <w:webHidden/>
          </w:rPr>
          <w:instrText xml:space="preserve"> PAGEREF _Toc399669589 \h </w:instrText>
        </w:r>
        <w:r>
          <w:rPr>
            <w:noProof/>
            <w:webHidden/>
          </w:rPr>
        </w:r>
        <w:r>
          <w:rPr>
            <w:noProof/>
            <w:webHidden/>
          </w:rPr>
          <w:fldChar w:fldCharType="separate"/>
        </w:r>
        <w:r>
          <w:rPr>
            <w:noProof/>
            <w:webHidden/>
          </w:rPr>
          <w:t>24</w:t>
        </w:r>
        <w:r>
          <w:rPr>
            <w:noProof/>
            <w:webHidden/>
          </w:rPr>
          <w:fldChar w:fldCharType="end"/>
        </w:r>
      </w:hyperlink>
    </w:p>
    <w:p w14:paraId="2B37FD60" w14:textId="77777777" w:rsidR="00836E21" w:rsidRDefault="00836E21">
      <w:pPr>
        <w:pStyle w:val="TOC4"/>
        <w:rPr>
          <w:rFonts w:eastAsiaTheme="minorEastAsia"/>
          <w:smallCaps w:val="0"/>
          <w:noProof/>
          <w:sz w:val="22"/>
          <w:lang w:val="en-US" w:eastAsia="en-US" w:bidi="ar-SA"/>
        </w:rPr>
      </w:pPr>
      <w:hyperlink w:anchor="_Toc399669590" w:history="1">
        <w:r w:rsidRPr="00AD7AA2">
          <w:rPr>
            <w:rStyle w:val="Hyperlink"/>
            <w:noProof/>
          </w:rPr>
          <w:t>„Microsoft Learning IT Academy“</w:t>
        </w:r>
        <w:r>
          <w:rPr>
            <w:noProof/>
            <w:webHidden/>
          </w:rPr>
          <w:tab/>
        </w:r>
        <w:r>
          <w:rPr>
            <w:noProof/>
            <w:webHidden/>
          </w:rPr>
          <w:fldChar w:fldCharType="begin"/>
        </w:r>
        <w:r>
          <w:rPr>
            <w:noProof/>
            <w:webHidden/>
          </w:rPr>
          <w:instrText xml:space="preserve"> PAGEREF _Toc399669590 \h </w:instrText>
        </w:r>
        <w:r>
          <w:rPr>
            <w:noProof/>
            <w:webHidden/>
          </w:rPr>
        </w:r>
        <w:r>
          <w:rPr>
            <w:noProof/>
            <w:webHidden/>
          </w:rPr>
          <w:fldChar w:fldCharType="separate"/>
        </w:r>
        <w:r>
          <w:rPr>
            <w:noProof/>
            <w:webHidden/>
          </w:rPr>
          <w:t>24</w:t>
        </w:r>
        <w:r>
          <w:rPr>
            <w:noProof/>
            <w:webHidden/>
          </w:rPr>
          <w:fldChar w:fldCharType="end"/>
        </w:r>
      </w:hyperlink>
    </w:p>
    <w:p w14:paraId="1E0007E5" w14:textId="77777777" w:rsidR="00836E21" w:rsidRDefault="00836E21">
      <w:pPr>
        <w:pStyle w:val="TOC4"/>
        <w:rPr>
          <w:rFonts w:eastAsiaTheme="minorEastAsia"/>
          <w:smallCaps w:val="0"/>
          <w:noProof/>
          <w:sz w:val="22"/>
          <w:lang w:val="en-US" w:eastAsia="en-US" w:bidi="ar-SA"/>
        </w:rPr>
      </w:pPr>
      <w:hyperlink w:anchor="_Toc399669591" w:history="1">
        <w:r w:rsidRPr="00AD7AA2">
          <w:rPr>
            <w:rStyle w:val="Hyperlink"/>
            <w:noProof/>
          </w:rPr>
          <w:t>„Office 365 Developer“</w:t>
        </w:r>
        <w:r>
          <w:rPr>
            <w:noProof/>
            <w:webHidden/>
          </w:rPr>
          <w:tab/>
        </w:r>
        <w:r>
          <w:rPr>
            <w:noProof/>
            <w:webHidden/>
          </w:rPr>
          <w:fldChar w:fldCharType="begin"/>
        </w:r>
        <w:r>
          <w:rPr>
            <w:noProof/>
            <w:webHidden/>
          </w:rPr>
          <w:instrText xml:space="preserve"> PAGEREF _Toc399669591 \h </w:instrText>
        </w:r>
        <w:r>
          <w:rPr>
            <w:noProof/>
            <w:webHidden/>
          </w:rPr>
        </w:r>
        <w:r>
          <w:rPr>
            <w:noProof/>
            <w:webHidden/>
          </w:rPr>
          <w:fldChar w:fldCharType="separate"/>
        </w:r>
        <w:r>
          <w:rPr>
            <w:noProof/>
            <w:webHidden/>
          </w:rPr>
          <w:t>24</w:t>
        </w:r>
        <w:r>
          <w:rPr>
            <w:noProof/>
            <w:webHidden/>
          </w:rPr>
          <w:fldChar w:fldCharType="end"/>
        </w:r>
      </w:hyperlink>
    </w:p>
    <w:p w14:paraId="023BA2A1" w14:textId="77777777" w:rsidR="00836E21" w:rsidRDefault="00836E21">
      <w:pPr>
        <w:pStyle w:val="TOC4"/>
        <w:rPr>
          <w:rFonts w:eastAsiaTheme="minorEastAsia"/>
          <w:smallCaps w:val="0"/>
          <w:noProof/>
          <w:sz w:val="22"/>
          <w:lang w:val="en-US" w:eastAsia="en-US" w:bidi="ar-SA"/>
        </w:rPr>
      </w:pPr>
      <w:hyperlink w:anchor="_Toc399669592" w:history="1">
        <w:r w:rsidRPr="00AD7AA2">
          <w:rPr>
            <w:rStyle w:val="Hyperlink"/>
            <w:noProof/>
          </w:rPr>
          <w:t>„Power BI for Office 365“</w:t>
        </w:r>
        <w:r>
          <w:rPr>
            <w:noProof/>
            <w:webHidden/>
          </w:rPr>
          <w:tab/>
        </w:r>
        <w:r>
          <w:rPr>
            <w:noProof/>
            <w:webHidden/>
          </w:rPr>
          <w:fldChar w:fldCharType="begin"/>
        </w:r>
        <w:r>
          <w:rPr>
            <w:noProof/>
            <w:webHidden/>
          </w:rPr>
          <w:instrText xml:space="preserve"> PAGEREF _Toc399669592 \h </w:instrText>
        </w:r>
        <w:r>
          <w:rPr>
            <w:noProof/>
            <w:webHidden/>
          </w:rPr>
        </w:r>
        <w:r>
          <w:rPr>
            <w:noProof/>
            <w:webHidden/>
          </w:rPr>
          <w:fldChar w:fldCharType="separate"/>
        </w:r>
        <w:r>
          <w:rPr>
            <w:noProof/>
            <w:webHidden/>
          </w:rPr>
          <w:t>25</w:t>
        </w:r>
        <w:r>
          <w:rPr>
            <w:noProof/>
            <w:webHidden/>
          </w:rPr>
          <w:fldChar w:fldCharType="end"/>
        </w:r>
      </w:hyperlink>
    </w:p>
    <w:p w14:paraId="44DAA413" w14:textId="77777777" w:rsidR="00836E21" w:rsidRDefault="00836E21">
      <w:pPr>
        <w:pStyle w:val="TOC4"/>
        <w:rPr>
          <w:rFonts w:eastAsiaTheme="minorEastAsia"/>
          <w:smallCaps w:val="0"/>
          <w:noProof/>
          <w:sz w:val="22"/>
          <w:lang w:val="en-US" w:eastAsia="en-US" w:bidi="ar-SA"/>
        </w:rPr>
      </w:pPr>
      <w:hyperlink w:anchor="_Toc399669593" w:history="1">
        <w:r w:rsidRPr="00AD7AA2">
          <w:rPr>
            <w:rStyle w:val="Hyperlink"/>
            <w:noProof/>
          </w:rPr>
          <w:t>„System Center Endpoint Protection“</w:t>
        </w:r>
        <w:r>
          <w:rPr>
            <w:noProof/>
            <w:webHidden/>
          </w:rPr>
          <w:tab/>
        </w:r>
        <w:r>
          <w:rPr>
            <w:noProof/>
            <w:webHidden/>
          </w:rPr>
          <w:fldChar w:fldCharType="begin"/>
        </w:r>
        <w:r>
          <w:rPr>
            <w:noProof/>
            <w:webHidden/>
          </w:rPr>
          <w:instrText xml:space="preserve"> PAGEREF _Toc399669593 \h </w:instrText>
        </w:r>
        <w:r>
          <w:rPr>
            <w:noProof/>
            <w:webHidden/>
          </w:rPr>
        </w:r>
        <w:r>
          <w:rPr>
            <w:noProof/>
            <w:webHidden/>
          </w:rPr>
          <w:fldChar w:fldCharType="separate"/>
        </w:r>
        <w:r>
          <w:rPr>
            <w:noProof/>
            <w:webHidden/>
          </w:rPr>
          <w:t>25</w:t>
        </w:r>
        <w:r>
          <w:rPr>
            <w:noProof/>
            <w:webHidden/>
          </w:rPr>
          <w:fldChar w:fldCharType="end"/>
        </w:r>
      </w:hyperlink>
    </w:p>
    <w:p w14:paraId="12D53F7B" w14:textId="77777777" w:rsidR="00836E21" w:rsidRDefault="00836E21">
      <w:pPr>
        <w:pStyle w:val="TOC4"/>
        <w:rPr>
          <w:rFonts w:eastAsiaTheme="minorEastAsia"/>
          <w:smallCaps w:val="0"/>
          <w:noProof/>
          <w:sz w:val="22"/>
          <w:lang w:val="en-US" w:eastAsia="en-US" w:bidi="ar-SA"/>
        </w:rPr>
      </w:pPr>
      <w:hyperlink w:anchor="_Toc399669594" w:history="1">
        <w:r w:rsidRPr="00AD7AA2">
          <w:rPr>
            <w:rStyle w:val="Hyperlink"/>
            <w:noProof/>
          </w:rPr>
          <w:t>„Translator“ API</w:t>
        </w:r>
        <w:r>
          <w:rPr>
            <w:noProof/>
            <w:webHidden/>
          </w:rPr>
          <w:tab/>
        </w:r>
        <w:r>
          <w:rPr>
            <w:noProof/>
            <w:webHidden/>
          </w:rPr>
          <w:fldChar w:fldCharType="begin"/>
        </w:r>
        <w:r>
          <w:rPr>
            <w:noProof/>
            <w:webHidden/>
          </w:rPr>
          <w:instrText xml:space="preserve"> PAGEREF _Toc399669594 \h </w:instrText>
        </w:r>
        <w:r>
          <w:rPr>
            <w:noProof/>
            <w:webHidden/>
          </w:rPr>
        </w:r>
        <w:r>
          <w:rPr>
            <w:noProof/>
            <w:webHidden/>
          </w:rPr>
          <w:fldChar w:fldCharType="separate"/>
        </w:r>
        <w:r>
          <w:rPr>
            <w:noProof/>
            <w:webHidden/>
          </w:rPr>
          <w:t>25</w:t>
        </w:r>
        <w:r>
          <w:rPr>
            <w:noProof/>
            <w:webHidden/>
          </w:rPr>
          <w:fldChar w:fldCharType="end"/>
        </w:r>
      </w:hyperlink>
    </w:p>
    <w:p w14:paraId="19F0FC3F" w14:textId="77777777" w:rsidR="00836E21" w:rsidRDefault="00836E21">
      <w:pPr>
        <w:pStyle w:val="TOC4"/>
        <w:rPr>
          <w:rFonts w:eastAsiaTheme="minorEastAsia"/>
          <w:smallCaps w:val="0"/>
          <w:noProof/>
          <w:sz w:val="22"/>
          <w:lang w:val="en-US" w:eastAsia="en-US" w:bidi="ar-SA"/>
        </w:rPr>
      </w:pPr>
      <w:hyperlink w:anchor="_Toc399669595" w:history="1">
        <w:r w:rsidRPr="00AD7AA2">
          <w:rPr>
            <w:rStyle w:val="Hyperlink"/>
            <w:noProof/>
          </w:rPr>
          <w:t>„Yammer Enterprise“</w:t>
        </w:r>
        <w:r>
          <w:rPr>
            <w:noProof/>
            <w:webHidden/>
          </w:rPr>
          <w:tab/>
        </w:r>
        <w:r>
          <w:rPr>
            <w:noProof/>
            <w:webHidden/>
          </w:rPr>
          <w:fldChar w:fldCharType="begin"/>
        </w:r>
        <w:r>
          <w:rPr>
            <w:noProof/>
            <w:webHidden/>
          </w:rPr>
          <w:instrText xml:space="preserve"> PAGEREF _Toc399669595 \h </w:instrText>
        </w:r>
        <w:r>
          <w:rPr>
            <w:noProof/>
            <w:webHidden/>
          </w:rPr>
        </w:r>
        <w:r>
          <w:rPr>
            <w:noProof/>
            <w:webHidden/>
          </w:rPr>
          <w:fldChar w:fldCharType="separate"/>
        </w:r>
        <w:r>
          <w:rPr>
            <w:noProof/>
            <w:webHidden/>
          </w:rPr>
          <w:t>25</w:t>
        </w:r>
        <w:r>
          <w:rPr>
            <w:noProof/>
            <w:webHidden/>
          </w:rPr>
          <w:fldChar w:fldCharType="end"/>
        </w:r>
      </w:hyperlink>
    </w:p>
    <w:p w14:paraId="4D09B6F5" w14:textId="77777777" w:rsidR="00836E21" w:rsidRDefault="00836E21">
      <w:pPr>
        <w:pStyle w:val="TOC1"/>
        <w:tabs>
          <w:tab w:val="right" w:leader="dot" w:pos="5030"/>
        </w:tabs>
        <w:rPr>
          <w:rFonts w:eastAsiaTheme="minorEastAsia"/>
          <w:b w:val="0"/>
          <w:caps w:val="0"/>
          <w:noProof/>
          <w:sz w:val="22"/>
          <w:lang w:val="en-US" w:eastAsia="en-US" w:bidi="ar-SA"/>
        </w:rPr>
      </w:pPr>
      <w:hyperlink w:anchor="_Toc399669596" w:history="1">
        <w:r w:rsidRPr="00AD7AA2">
          <w:rPr>
            <w:rStyle w:val="Hyperlink"/>
            <w:noProof/>
          </w:rPr>
          <w:t>1 priedas – Pranešimai</w:t>
        </w:r>
        <w:r>
          <w:rPr>
            <w:noProof/>
            <w:webHidden/>
          </w:rPr>
          <w:tab/>
        </w:r>
        <w:r>
          <w:rPr>
            <w:noProof/>
            <w:webHidden/>
          </w:rPr>
          <w:fldChar w:fldCharType="begin"/>
        </w:r>
        <w:r>
          <w:rPr>
            <w:noProof/>
            <w:webHidden/>
          </w:rPr>
          <w:instrText xml:space="preserve"> PAGEREF _Toc399669596 \h </w:instrText>
        </w:r>
        <w:r>
          <w:rPr>
            <w:noProof/>
            <w:webHidden/>
          </w:rPr>
        </w:r>
        <w:r>
          <w:rPr>
            <w:noProof/>
            <w:webHidden/>
          </w:rPr>
          <w:fldChar w:fldCharType="separate"/>
        </w:r>
        <w:r>
          <w:rPr>
            <w:noProof/>
            <w:webHidden/>
          </w:rPr>
          <w:t>26</w:t>
        </w:r>
        <w:r>
          <w:rPr>
            <w:noProof/>
            <w:webHidden/>
          </w:rPr>
          <w:fldChar w:fldCharType="end"/>
        </w:r>
      </w:hyperlink>
    </w:p>
    <w:p w14:paraId="08BCA614" w14:textId="77777777" w:rsidR="00836E21" w:rsidRDefault="00836E21">
      <w:pPr>
        <w:pStyle w:val="TOC3"/>
        <w:tabs>
          <w:tab w:val="right" w:leader="dot" w:pos="5030"/>
        </w:tabs>
        <w:rPr>
          <w:rFonts w:eastAsiaTheme="minorEastAsia"/>
          <w:smallCaps w:val="0"/>
          <w:noProof/>
          <w:sz w:val="22"/>
          <w:lang w:val="en-US" w:eastAsia="en-US" w:bidi="ar-SA"/>
        </w:rPr>
      </w:pPr>
      <w:hyperlink w:anchor="_Toc399669597" w:history="1">
        <w:r w:rsidRPr="00AD7AA2">
          <w:rPr>
            <w:rStyle w:val="Hyperlink"/>
            <w:noProof/>
          </w:rPr>
          <w:t>„Bing Maps“</w:t>
        </w:r>
        <w:r>
          <w:rPr>
            <w:noProof/>
            <w:webHidden/>
          </w:rPr>
          <w:tab/>
        </w:r>
        <w:r>
          <w:rPr>
            <w:noProof/>
            <w:webHidden/>
          </w:rPr>
          <w:fldChar w:fldCharType="begin"/>
        </w:r>
        <w:r>
          <w:rPr>
            <w:noProof/>
            <w:webHidden/>
          </w:rPr>
          <w:instrText xml:space="preserve"> PAGEREF _Toc399669597 \h </w:instrText>
        </w:r>
        <w:r>
          <w:rPr>
            <w:noProof/>
            <w:webHidden/>
          </w:rPr>
        </w:r>
        <w:r>
          <w:rPr>
            <w:noProof/>
            <w:webHidden/>
          </w:rPr>
          <w:fldChar w:fldCharType="separate"/>
        </w:r>
        <w:r>
          <w:rPr>
            <w:noProof/>
            <w:webHidden/>
          </w:rPr>
          <w:t>26</w:t>
        </w:r>
        <w:r>
          <w:rPr>
            <w:noProof/>
            <w:webHidden/>
          </w:rPr>
          <w:fldChar w:fldCharType="end"/>
        </w:r>
      </w:hyperlink>
    </w:p>
    <w:p w14:paraId="483C1546" w14:textId="77777777" w:rsidR="00836E21" w:rsidRDefault="00836E21">
      <w:pPr>
        <w:pStyle w:val="TOC3"/>
        <w:tabs>
          <w:tab w:val="right" w:leader="dot" w:pos="5030"/>
        </w:tabs>
        <w:rPr>
          <w:rFonts w:eastAsiaTheme="minorEastAsia"/>
          <w:smallCaps w:val="0"/>
          <w:noProof/>
          <w:sz w:val="22"/>
          <w:lang w:val="en-US" w:eastAsia="en-US" w:bidi="ar-SA"/>
        </w:rPr>
      </w:pPr>
      <w:hyperlink w:anchor="_Toc399669598" w:history="1">
        <w:r w:rsidRPr="00AD7AA2">
          <w:rPr>
            <w:rStyle w:val="Hyperlink"/>
            <w:noProof/>
          </w:rPr>
          <w:t>Klientų aptarnavimas</w:t>
        </w:r>
        <w:r>
          <w:rPr>
            <w:noProof/>
            <w:webHidden/>
          </w:rPr>
          <w:tab/>
        </w:r>
        <w:r>
          <w:rPr>
            <w:noProof/>
            <w:webHidden/>
          </w:rPr>
          <w:fldChar w:fldCharType="begin"/>
        </w:r>
        <w:r>
          <w:rPr>
            <w:noProof/>
            <w:webHidden/>
          </w:rPr>
          <w:instrText xml:space="preserve"> PAGEREF _Toc399669598 \h </w:instrText>
        </w:r>
        <w:r>
          <w:rPr>
            <w:noProof/>
            <w:webHidden/>
          </w:rPr>
        </w:r>
        <w:r>
          <w:rPr>
            <w:noProof/>
            <w:webHidden/>
          </w:rPr>
          <w:fldChar w:fldCharType="separate"/>
        </w:r>
        <w:r>
          <w:rPr>
            <w:noProof/>
            <w:webHidden/>
          </w:rPr>
          <w:t>26</w:t>
        </w:r>
        <w:r>
          <w:rPr>
            <w:noProof/>
            <w:webHidden/>
          </w:rPr>
          <w:fldChar w:fldCharType="end"/>
        </w:r>
      </w:hyperlink>
    </w:p>
    <w:p w14:paraId="4408E743" w14:textId="77777777" w:rsidR="00836E21" w:rsidRDefault="00836E21">
      <w:pPr>
        <w:pStyle w:val="TOC3"/>
        <w:tabs>
          <w:tab w:val="right" w:leader="dot" w:pos="5030"/>
        </w:tabs>
        <w:rPr>
          <w:rFonts w:eastAsiaTheme="minorEastAsia"/>
          <w:smallCaps w:val="0"/>
          <w:noProof/>
          <w:sz w:val="22"/>
          <w:lang w:val="en-US" w:eastAsia="en-US" w:bidi="ar-SA"/>
        </w:rPr>
      </w:pPr>
      <w:hyperlink w:anchor="_Toc399669599" w:history="1">
        <w:r w:rsidRPr="00AD7AA2">
          <w:rPr>
            <w:rStyle w:val="Hyperlink"/>
            <w:noProof/>
          </w:rPr>
          <w:t>Pranešimas dėl H.264/AVC vaizdo standarto, VC-1 vaizdo standarto, MPEG-4 dalies vaizdo standarto ir MPEG-2 vaizdo standarto</w:t>
        </w:r>
        <w:r>
          <w:rPr>
            <w:noProof/>
            <w:webHidden/>
          </w:rPr>
          <w:tab/>
        </w:r>
        <w:r>
          <w:rPr>
            <w:noProof/>
            <w:webHidden/>
          </w:rPr>
          <w:fldChar w:fldCharType="begin"/>
        </w:r>
        <w:r>
          <w:rPr>
            <w:noProof/>
            <w:webHidden/>
          </w:rPr>
          <w:instrText xml:space="preserve"> PAGEREF _Toc399669599 \h </w:instrText>
        </w:r>
        <w:r>
          <w:rPr>
            <w:noProof/>
            <w:webHidden/>
          </w:rPr>
        </w:r>
        <w:r>
          <w:rPr>
            <w:noProof/>
            <w:webHidden/>
          </w:rPr>
          <w:fldChar w:fldCharType="separate"/>
        </w:r>
        <w:r>
          <w:rPr>
            <w:noProof/>
            <w:webHidden/>
          </w:rPr>
          <w:t>27</w:t>
        </w:r>
        <w:r>
          <w:rPr>
            <w:noProof/>
            <w:webHidden/>
          </w:rPr>
          <w:fldChar w:fldCharType="end"/>
        </w:r>
      </w:hyperlink>
    </w:p>
    <w:p w14:paraId="249CBE19" w14:textId="77777777" w:rsidR="00836E21" w:rsidRDefault="00836E21">
      <w:pPr>
        <w:pStyle w:val="TOC1"/>
        <w:tabs>
          <w:tab w:val="right" w:leader="dot" w:pos="5030"/>
        </w:tabs>
        <w:rPr>
          <w:rFonts w:eastAsiaTheme="minorEastAsia"/>
          <w:b w:val="0"/>
          <w:caps w:val="0"/>
          <w:noProof/>
          <w:sz w:val="22"/>
          <w:lang w:val="en-US" w:eastAsia="en-US" w:bidi="ar-SA"/>
        </w:rPr>
      </w:pPr>
      <w:hyperlink w:anchor="_Toc399669600" w:history="1">
        <w:r w:rsidRPr="00AD7AA2">
          <w:rPr>
            <w:rStyle w:val="Hyperlink"/>
            <w:noProof/>
          </w:rPr>
          <w:t>2 priedas – Prenumeratos licencijų paketai</w:t>
        </w:r>
        <w:r>
          <w:rPr>
            <w:noProof/>
            <w:webHidden/>
          </w:rPr>
          <w:tab/>
        </w:r>
        <w:r>
          <w:rPr>
            <w:noProof/>
            <w:webHidden/>
          </w:rPr>
          <w:fldChar w:fldCharType="begin"/>
        </w:r>
        <w:r>
          <w:rPr>
            <w:noProof/>
            <w:webHidden/>
          </w:rPr>
          <w:instrText xml:space="preserve"> PAGEREF _Toc399669600 \h </w:instrText>
        </w:r>
        <w:r>
          <w:rPr>
            <w:noProof/>
            <w:webHidden/>
          </w:rPr>
        </w:r>
        <w:r>
          <w:rPr>
            <w:noProof/>
            <w:webHidden/>
          </w:rPr>
          <w:fldChar w:fldCharType="separate"/>
        </w:r>
        <w:r>
          <w:rPr>
            <w:noProof/>
            <w:webHidden/>
          </w:rPr>
          <w:t>28</w:t>
        </w:r>
        <w:r>
          <w:rPr>
            <w:noProof/>
            <w:webHidden/>
          </w:rPr>
          <w:fldChar w:fldCharType="end"/>
        </w:r>
      </w:hyperlink>
    </w:p>
    <w:p w14:paraId="2C3586DF" w14:textId="77777777" w:rsidR="00836E21" w:rsidRDefault="00836E21">
      <w:pPr>
        <w:pStyle w:val="TOC1"/>
        <w:tabs>
          <w:tab w:val="right" w:leader="dot" w:pos="5030"/>
        </w:tabs>
        <w:rPr>
          <w:rFonts w:eastAsiaTheme="minorEastAsia"/>
          <w:b w:val="0"/>
          <w:caps w:val="0"/>
          <w:noProof/>
          <w:sz w:val="22"/>
          <w:lang w:val="en-US" w:eastAsia="en-US" w:bidi="ar-SA"/>
        </w:rPr>
      </w:pPr>
      <w:hyperlink w:anchor="_Toc399669601" w:history="1">
        <w:r w:rsidRPr="00AD7AA2">
          <w:rPr>
            <w:rStyle w:val="Hyperlink"/>
            <w:noProof/>
          </w:rPr>
          <w:t>3 priedas – Standartinės sutarties sąlygos (procesoriai)</w:t>
        </w:r>
        <w:r>
          <w:rPr>
            <w:noProof/>
            <w:webHidden/>
          </w:rPr>
          <w:tab/>
        </w:r>
        <w:r>
          <w:rPr>
            <w:noProof/>
            <w:webHidden/>
          </w:rPr>
          <w:fldChar w:fldCharType="begin"/>
        </w:r>
        <w:r>
          <w:rPr>
            <w:noProof/>
            <w:webHidden/>
          </w:rPr>
          <w:instrText xml:space="preserve"> PAGEREF _Toc399669601 \h </w:instrText>
        </w:r>
        <w:r>
          <w:rPr>
            <w:noProof/>
            <w:webHidden/>
          </w:rPr>
        </w:r>
        <w:r>
          <w:rPr>
            <w:noProof/>
            <w:webHidden/>
          </w:rPr>
          <w:fldChar w:fldCharType="separate"/>
        </w:r>
        <w:r>
          <w:rPr>
            <w:noProof/>
            <w:webHidden/>
          </w:rPr>
          <w:t>29</w:t>
        </w:r>
        <w:r>
          <w:rPr>
            <w:noProof/>
            <w:webHidden/>
          </w:rPr>
          <w:fldChar w:fldCharType="end"/>
        </w:r>
      </w:hyperlink>
    </w:p>
    <w:p w14:paraId="6811B2F7" w14:textId="77777777" w:rsidR="004D27A6" w:rsidRPr="00DC64A0" w:rsidRDefault="00455D2A" w:rsidP="00A914BF">
      <w:pPr>
        <w:pStyle w:val="ProductList-Body"/>
      </w:pPr>
      <w:r w:rsidRPr="00DC64A0">
        <w:fldChar w:fldCharType="end"/>
      </w:r>
    </w:p>
    <w:p w14:paraId="6811B2F8" w14:textId="77777777" w:rsidR="004D27A6" w:rsidRPr="00DC64A0" w:rsidRDefault="004D27A6" w:rsidP="00A914BF">
      <w:pPr>
        <w:pStyle w:val="ProductList-Body"/>
        <w:sectPr w:rsidR="004D27A6" w:rsidRPr="00DC64A0" w:rsidSect="002931C3">
          <w:type w:val="continuous"/>
          <w:pgSz w:w="12240" w:h="15840"/>
          <w:pgMar w:top="1440" w:right="720" w:bottom="1440" w:left="720" w:header="720" w:footer="720" w:gutter="0"/>
          <w:cols w:num="2" w:space="720"/>
          <w:docGrid w:linePitch="360"/>
        </w:sectPr>
      </w:pPr>
    </w:p>
    <w:p w14:paraId="6811B2F9" w14:textId="77777777" w:rsidR="004D27A6" w:rsidRPr="00DC64A0" w:rsidRDefault="004D27A6" w:rsidP="00366C8E">
      <w:pPr>
        <w:pStyle w:val="ProductList-SectionHeading"/>
        <w:outlineLvl w:val="0"/>
      </w:pPr>
      <w:bookmarkStart w:id="3" w:name="Introduction"/>
      <w:bookmarkStart w:id="4" w:name="_Toc399669531"/>
      <w:r w:rsidRPr="00DC64A0">
        <w:t>Įvadas</w:t>
      </w:r>
      <w:bookmarkEnd w:id="3"/>
      <w:bookmarkEnd w:id="4"/>
    </w:p>
    <w:p w14:paraId="6811B2FA" w14:textId="77777777" w:rsidR="003F6CEE" w:rsidRPr="00DC64A0" w:rsidRDefault="003C35CD" w:rsidP="00366C8E">
      <w:pPr>
        <w:pStyle w:val="ProductList-Body"/>
        <w:spacing w:after="120"/>
      </w:pPr>
      <w:r w:rsidRPr="00DC64A0">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w:t>
      </w:r>
      <w:r w:rsidR="008859A5">
        <w:t> </w:t>
      </w:r>
      <w:r w:rsidRPr="00DC64A0">
        <w:t>privatumu ir sauga susijusias sąlygas, taikomos Klientui naudojantis ne „Microsoft“ produktais (kaip apibrėžta toliau), taip pat kitais „Microsoft“</w:t>
      </w:r>
      <w:r w:rsidR="008859A5">
        <w:t> </w:t>
      </w:r>
      <w:r w:rsidRPr="00DC64A0">
        <w:t>teikiamais produktais ir paslaugomis.</w:t>
      </w:r>
    </w:p>
    <w:p w14:paraId="6811B2FB" w14:textId="77777777" w:rsidR="004D27A6" w:rsidRPr="00DC64A0" w:rsidRDefault="003F6CEE" w:rsidP="003F6CEE">
      <w:pPr>
        <w:pStyle w:val="ProductList-Body"/>
      </w:pPr>
      <w:r w:rsidRPr="00DC64A0">
        <w:t xml:space="preserve">Daugeliu atvejų Internete teikiamos paslaugos naudojamos pagal Aptarnavimo lygio sutartį (SLA). Daugiau informacijos apie Internete teikiamų paslaugų SLA žr. adresu </w:t>
      </w:r>
      <w:hyperlink r:id="rId18" w:history="1">
        <w:r w:rsidRPr="00DC64A0">
          <w:rPr>
            <w:rStyle w:val="Hyperlink"/>
          </w:rPr>
          <w:t>http://microsoft.com/licensing/contracts</w:t>
        </w:r>
      </w:hyperlink>
      <w:r w:rsidRPr="00DC64A0">
        <w:t>.</w:t>
      </w:r>
    </w:p>
    <w:p w14:paraId="6811B2FC" w14:textId="77777777" w:rsidR="004D27A6" w:rsidRPr="00DC64A0" w:rsidRDefault="004D27A6" w:rsidP="00A914BF">
      <w:pPr>
        <w:pStyle w:val="ProductList-Body"/>
      </w:pPr>
    </w:p>
    <w:p w14:paraId="6811B2FD" w14:textId="77777777" w:rsidR="004D27A6" w:rsidRPr="00DC64A0" w:rsidRDefault="003F6CEE" w:rsidP="00366C8E">
      <w:pPr>
        <w:pStyle w:val="ProductList-Offering1Heading"/>
        <w:outlineLvl w:val="1"/>
      </w:pPr>
      <w:bookmarkStart w:id="5" w:name="_Toc399669532"/>
      <w:r w:rsidRPr="00DC64A0">
        <w:t>Ankstesnės versijos</w:t>
      </w:r>
      <w:bookmarkEnd w:id="5"/>
    </w:p>
    <w:p w14:paraId="6811B2FE" w14:textId="77777777" w:rsidR="004D27A6" w:rsidRPr="00DC64A0" w:rsidRDefault="003F6CEE" w:rsidP="00A914BF">
      <w:pPr>
        <w:pStyle w:val="ProductList-Body"/>
      </w:pPr>
      <w:r w:rsidRPr="00DC64A0">
        <w:t xml:space="preserve">OST pateiktos sąlygos, taikomos dabar siūlomoms Internete teikiamoms paslaugoms. Informacijos apie ankstesnes versijas Klientas gali ieškoti adresu </w:t>
      </w:r>
      <w:hyperlink r:id="rId19" w:history="1">
        <w:r w:rsidRPr="00DC64A0">
          <w:rPr>
            <w:rStyle w:val="Hyperlink"/>
          </w:rPr>
          <w:t>http://go.microsoft.com/?linkid=9840733</w:t>
        </w:r>
      </w:hyperlink>
      <w:r w:rsidRPr="00DC64A0">
        <w:t>, taip pat teirautis pardavėjo arba „Microsoft“ klientų vadybininko.</w:t>
      </w:r>
    </w:p>
    <w:p w14:paraId="6811B2FF" w14:textId="77777777" w:rsidR="003F6CEE" w:rsidRPr="00DC64A0" w:rsidRDefault="003F6CEE" w:rsidP="00A914BF">
      <w:pPr>
        <w:pStyle w:val="ProductList-Body"/>
      </w:pPr>
    </w:p>
    <w:p w14:paraId="6811B300" w14:textId="77777777" w:rsidR="00730B3A" w:rsidRPr="00DC64A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669533"/>
      <w:r w:rsidRPr="00DC64A0">
        <w:t>Paaiškinimai ir pakeitimų suvestinė</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DC64A0" w14:paraId="6811B303" w14:textId="77777777" w:rsidTr="00414009">
        <w:trPr>
          <w:tblHeader/>
        </w:trPr>
        <w:tc>
          <w:tcPr>
            <w:tcW w:w="5395" w:type="dxa"/>
            <w:shd w:val="clear" w:color="auto" w:fill="0072C6"/>
          </w:tcPr>
          <w:p w14:paraId="6811B301" w14:textId="77777777" w:rsidR="00862C50" w:rsidRPr="00DC64A0" w:rsidRDefault="00862C50" w:rsidP="00414009">
            <w:pPr>
              <w:pStyle w:val="ProductList-Body"/>
              <w:spacing w:before="20" w:after="20"/>
              <w:rPr>
                <w:color w:val="FFFFFF" w:themeColor="background1"/>
              </w:rPr>
            </w:pPr>
            <w:r w:rsidRPr="00DC64A0">
              <w:rPr>
                <w:color w:val="FFFFFF" w:themeColor="background1"/>
              </w:rPr>
              <w:t>Įtraukta</w:t>
            </w:r>
          </w:p>
        </w:tc>
        <w:tc>
          <w:tcPr>
            <w:tcW w:w="5395" w:type="dxa"/>
            <w:shd w:val="clear" w:color="auto" w:fill="0072C6"/>
          </w:tcPr>
          <w:p w14:paraId="6811B302" w14:textId="77777777" w:rsidR="00862C50" w:rsidRPr="00DC64A0" w:rsidRDefault="00862C50" w:rsidP="00414009">
            <w:pPr>
              <w:pStyle w:val="ProductList-Body"/>
              <w:spacing w:before="20" w:after="20"/>
              <w:rPr>
                <w:color w:val="FFFFFF" w:themeColor="background1"/>
              </w:rPr>
            </w:pPr>
            <w:r w:rsidRPr="00DC64A0">
              <w:rPr>
                <w:color w:val="FFFFFF" w:themeColor="background1"/>
              </w:rPr>
              <w:t>Panaikinta</w:t>
            </w:r>
          </w:p>
        </w:tc>
      </w:tr>
      <w:tr w:rsidR="0080135B" w:rsidRPr="00DC64A0" w14:paraId="6811B306" w14:textId="77777777" w:rsidTr="00414009">
        <w:tc>
          <w:tcPr>
            <w:tcW w:w="5395" w:type="dxa"/>
          </w:tcPr>
          <w:p w14:paraId="6811B304" w14:textId="77777777" w:rsidR="0080135B" w:rsidRPr="00DC64A0" w:rsidRDefault="0080135B" w:rsidP="0080135B">
            <w:pPr>
              <w:pStyle w:val="ProductList-Body"/>
            </w:pPr>
            <w:r w:rsidRPr="00DC64A0">
              <w:t>Azure Directory Basic</w:t>
            </w:r>
          </w:p>
        </w:tc>
        <w:tc>
          <w:tcPr>
            <w:tcW w:w="5395" w:type="dxa"/>
          </w:tcPr>
          <w:p w14:paraId="6811B305" w14:textId="77777777" w:rsidR="0080135B" w:rsidRPr="00DC64A0" w:rsidRDefault="0080135B" w:rsidP="0080135B">
            <w:pPr>
              <w:pStyle w:val="ProductList-Body"/>
            </w:pPr>
          </w:p>
        </w:tc>
      </w:tr>
      <w:tr w:rsidR="00FE2524" w:rsidRPr="00DC64A0" w14:paraId="6811B309" w14:textId="77777777" w:rsidTr="00414009">
        <w:tc>
          <w:tcPr>
            <w:tcW w:w="5395" w:type="dxa"/>
          </w:tcPr>
          <w:p w14:paraId="6811B307" w14:textId="77777777" w:rsidR="00FE2524" w:rsidRPr="00DC64A0" w:rsidRDefault="00FE2524" w:rsidP="00FE2524">
            <w:pPr>
              <w:pStyle w:val="ProductList-Body"/>
            </w:pPr>
            <w:r w:rsidRPr="00DC64A0">
              <w:t>Microsoft Dynamics Marketing Sales Collaboration</w:t>
            </w:r>
          </w:p>
        </w:tc>
        <w:tc>
          <w:tcPr>
            <w:tcW w:w="5395" w:type="dxa"/>
          </w:tcPr>
          <w:p w14:paraId="6811B308" w14:textId="77777777" w:rsidR="00FE2524" w:rsidRPr="00DC64A0" w:rsidRDefault="00FE2524" w:rsidP="00FE2524">
            <w:pPr>
              <w:pStyle w:val="ProductList-Body"/>
            </w:pPr>
          </w:p>
        </w:tc>
      </w:tr>
      <w:tr w:rsidR="00FE2524" w:rsidRPr="00DC64A0" w14:paraId="6811B30C" w14:textId="77777777" w:rsidTr="00414009">
        <w:tc>
          <w:tcPr>
            <w:tcW w:w="5395" w:type="dxa"/>
          </w:tcPr>
          <w:p w14:paraId="6811B30A" w14:textId="77777777" w:rsidR="00FE2524" w:rsidRPr="00DC64A0" w:rsidRDefault="00FE2524" w:rsidP="00FE2524">
            <w:pPr>
              <w:pStyle w:val="ProductList-Body"/>
            </w:pPr>
            <w:r w:rsidRPr="00DC64A0">
              <w:t>Office 365 Business</w:t>
            </w:r>
          </w:p>
        </w:tc>
        <w:tc>
          <w:tcPr>
            <w:tcW w:w="5395" w:type="dxa"/>
          </w:tcPr>
          <w:p w14:paraId="6811B30B" w14:textId="77777777" w:rsidR="00FE2524" w:rsidRPr="00DC64A0" w:rsidRDefault="00FE2524" w:rsidP="00FE2524">
            <w:pPr>
              <w:pStyle w:val="ProductList-Body"/>
            </w:pPr>
          </w:p>
        </w:tc>
      </w:tr>
      <w:tr w:rsidR="00FE2524" w:rsidRPr="00DC64A0" w14:paraId="6811B30F" w14:textId="77777777" w:rsidTr="00414009">
        <w:tc>
          <w:tcPr>
            <w:tcW w:w="5395" w:type="dxa"/>
          </w:tcPr>
          <w:p w14:paraId="6811B30D" w14:textId="77777777" w:rsidR="00FE2524" w:rsidRPr="00DC64A0" w:rsidRDefault="00FE2524" w:rsidP="00FE2524">
            <w:pPr>
              <w:pStyle w:val="ProductList-Body"/>
            </w:pPr>
            <w:r w:rsidRPr="00DC64A0">
              <w:t>„Parature“ iš „Microsoft“</w:t>
            </w:r>
          </w:p>
        </w:tc>
        <w:tc>
          <w:tcPr>
            <w:tcW w:w="5395" w:type="dxa"/>
          </w:tcPr>
          <w:p w14:paraId="6811B30E" w14:textId="77777777" w:rsidR="00FE2524" w:rsidRPr="00DC64A0" w:rsidRDefault="00FE2524" w:rsidP="00FE2524">
            <w:pPr>
              <w:pStyle w:val="ProductList-Body"/>
            </w:pPr>
          </w:p>
        </w:tc>
      </w:tr>
    </w:tbl>
    <w:p w14:paraId="6811B310" w14:textId="77777777" w:rsidR="00862C50" w:rsidRPr="00DC64A0" w:rsidRDefault="00862C50" w:rsidP="00862C50">
      <w:pPr>
        <w:pStyle w:val="ProductList-Body"/>
      </w:pPr>
    </w:p>
    <w:p w14:paraId="6811B311" w14:textId="77777777" w:rsidR="003F6CEE" w:rsidRPr="00DC64A0" w:rsidRDefault="00730B3A" w:rsidP="00A914BF">
      <w:pPr>
        <w:pStyle w:val="ProductList-Body"/>
      </w:pPr>
      <w:r w:rsidRPr="00DC64A0">
        <w:rPr>
          <w:b/>
          <w:color w:val="00188F"/>
          <w:szCs w:val="18"/>
        </w:rPr>
        <w:t>Pakeitimai</w:t>
      </w:r>
    </w:p>
    <w:p w14:paraId="6811B312" w14:textId="77777777" w:rsidR="00AA2A25" w:rsidRPr="00DC64A0" w:rsidRDefault="00AA2A25" w:rsidP="00B96540">
      <w:pPr>
        <w:pStyle w:val="ProductList-Body"/>
      </w:pPr>
    </w:p>
    <w:p w14:paraId="6811B313" w14:textId="77777777" w:rsidR="00FC5782" w:rsidRPr="00DC64A0" w:rsidRDefault="0099256C" w:rsidP="00B96540">
      <w:pPr>
        <w:pStyle w:val="ProductList-Body"/>
      </w:pPr>
      <w:r w:rsidRPr="00DC64A0">
        <w:rPr>
          <w:b/>
          <w:color w:val="00188F"/>
        </w:rPr>
        <w:t>Bendrosios sąlygos</w:t>
      </w:r>
    </w:p>
    <w:p w14:paraId="6811B314" w14:textId="77777777" w:rsidR="00FC5782" w:rsidRPr="00DC64A0" w:rsidRDefault="0099256C" w:rsidP="00FC5782">
      <w:pPr>
        <w:pStyle w:val="ProductList-Body"/>
        <w:spacing w:before="40"/>
      </w:pPr>
      <w:r w:rsidRPr="00DC64A0">
        <w:t>Skyriuje „Įstatymų laikymasis“: paaiškinta, kad „Microsoft“ nenurodo, ar Kliento duomenys yra kokio nors konkretaus įstatymo arba nuostatos objektas.</w:t>
      </w:r>
    </w:p>
    <w:p w14:paraId="6811B315" w14:textId="77777777" w:rsidR="003F6CEE" w:rsidRPr="00DC64A0" w:rsidRDefault="003F6CEE" w:rsidP="00A914BF">
      <w:pPr>
        <w:pStyle w:val="ProductList-Body"/>
      </w:pPr>
    </w:p>
    <w:p w14:paraId="6811B316" w14:textId="77777777" w:rsidR="003F6CEE" w:rsidRPr="00DC64A0" w:rsidRDefault="00CE051D" w:rsidP="00A914BF">
      <w:pPr>
        <w:pStyle w:val="ProductList-Body"/>
      </w:pPr>
      <w:r w:rsidRPr="00DC64A0">
        <w:rPr>
          <w:b/>
          <w:color w:val="00188F"/>
        </w:rPr>
        <w:t>Privatumo ir saugos sąlygos</w:t>
      </w:r>
    </w:p>
    <w:p w14:paraId="6811B317" w14:textId="77777777" w:rsidR="009B2DBE" w:rsidRPr="00DC64A0" w:rsidRDefault="0099256C" w:rsidP="00A769CE">
      <w:pPr>
        <w:pStyle w:val="ProductList-Body"/>
        <w:numPr>
          <w:ilvl w:val="0"/>
          <w:numId w:val="30"/>
        </w:numPr>
        <w:tabs>
          <w:tab w:val="clear" w:pos="158"/>
        </w:tabs>
        <w:ind w:left="360" w:hanging="180"/>
      </w:pPr>
      <w:r w:rsidRPr="00DC64A0">
        <w:t>Skyriuje „Bendrosios su privatumu ir sauga susijusios sąlygos“: į internete teikiamų paslaugų, kurioms sąlygos netaikomos, sąrašą įtraukta „Parature“ iš „Microsoft“.</w:t>
      </w:r>
    </w:p>
    <w:p w14:paraId="6811B318" w14:textId="77777777" w:rsidR="00A769CE" w:rsidRPr="00DC64A0" w:rsidRDefault="009B2DBE" w:rsidP="00A769CE">
      <w:pPr>
        <w:pStyle w:val="ProductList-Body"/>
        <w:numPr>
          <w:ilvl w:val="0"/>
          <w:numId w:val="30"/>
        </w:numPr>
        <w:tabs>
          <w:tab w:val="clear" w:pos="158"/>
        </w:tabs>
        <w:ind w:left="360" w:hanging="180"/>
      </w:pPr>
      <w:r w:rsidRPr="00DC64A0">
        <w:t>Skyriuje „Duomenų apdorojimo sąlygos“: į internete teikiamų paslaugų, kurios naudojant „Microsoft Dynamics CRM Online“ neteikiamos, sąrašą įtraukta „Parature“.</w:t>
      </w:r>
    </w:p>
    <w:p w14:paraId="6811B319" w14:textId="77777777" w:rsidR="004D27A6" w:rsidRPr="00DC64A0" w:rsidRDefault="0099256C" w:rsidP="00A769CE">
      <w:pPr>
        <w:pStyle w:val="ProductList-Body"/>
        <w:numPr>
          <w:ilvl w:val="0"/>
          <w:numId w:val="30"/>
        </w:numPr>
        <w:tabs>
          <w:tab w:val="clear" w:pos="158"/>
        </w:tabs>
        <w:ind w:left="360" w:hanging="180"/>
      </w:pPr>
      <w:r w:rsidRPr="00DC64A0">
        <w:t>Skyriuje „Duomenų apdorojimo sąlygos“: į internete teikiamų paslaugų, kurios teikiamos naudojant „Office 365“, sąrašą įtraukta „Exchange Online Protection“.</w:t>
      </w:r>
    </w:p>
    <w:p w14:paraId="6811B31A" w14:textId="77777777" w:rsidR="00FD384F" w:rsidRPr="00DC64A0" w:rsidRDefault="00FD384F" w:rsidP="00A914BF">
      <w:pPr>
        <w:pStyle w:val="ProductList-Body"/>
      </w:pPr>
    </w:p>
    <w:p w14:paraId="6811B31B" w14:textId="77777777" w:rsidR="00027CFF" w:rsidRPr="00DC64A0" w:rsidRDefault="00027CFF" w:rsidP="00A84F89">
      <w:pPr>
        <w:pStyle w:val="ProductList-Body"/>
      </w:pPr>
      <w:r w:rsidRPr="00DC64A0">
        <w:rPr>
          <w:b/>
          <w:color w:val="00188F"/>
        </w:rPr>
        <w:t>Egzempliorių ir saug</w:t>
      </w:r>
      <w:r w:rsidR="00A842B4">
        <w:rPr>
          <w:b/>
          <w:color w:val="00188F"/>
        </w:rPr>
        <w:t>yklos išoriniai priedai</w:t>
      </w:r>
    </w:p>
    <w:p w14:paraId="6811B31C" w14:textId="77777777" w:rsidR="00027CFF" w:rsidRPr="00DC64A0" w:rsidRDefault="00FA7049" w:rsidP="00FA7049">
      <w:pPr>
        <w:pStyle w:val="ProductList-Body"/>
      </w:pPr>
      <w:r w:rsidRPr="00DC64A0">
        <w:t>Informacijos, susijusios su egzempliorių išorinių priedų PL ir saugyklos išoriniais priedais, galima rasti produktams skirtoje medžiagoje.</w:t>
      </w:r>
    </w:p>
    <w:p w14:paraId="6811B31D" w14:textId="77777777" w:rsidR="00FA7049" w:rsidRPr="00DC64A0" w:rsidRDefault="00FA7049" w:rsidP="00FA7049">
      <w:pPr>
        <w:pStyle w:val="ProductList-Body"/>
      </w:pPr>
    </w:p>
    <w:p w14:paraId="6811B31E" w14:textId="77777777" w:rsidR="00A84F89" w:rsidRPr="00DC64A0" w:rsidRDefault="00A84F89" w:rsidP="00A84F89">
      <w:pPr>
        <w:pStyle w:val="ProductList-Body"/>
      </w:pPr>
      <w:r w:rsidRPr="00DC64A0">
        <w:rPr>
          <w:b/>
          <w:color w:val="00188F"/>
        </w:rPr>
        <w:t>Korporatyvinės mobilumo paslaugos</w:t>
      </w:r>
    </w:p>
    <w:p w14:paraId="6811B31F" w14:textId="77777777" w:rsidR="00A84F89" w:rsidRPr="00DC64A0" w:rsidRDefault="00A769CE" w:rsidP="00A84F89">
      <w:pPr>
        <w:pStyle w:val="ProductList-Body"/>
      </w:pPr>
      <w:r w:rsidRPr="00DC64A0">
        <w:t xml:space="preserve">Sukurta naujų internete teikiamų paslaugų grupė, kurią sudaro internete teikiamos paslaugos, kurias galima įsigyti kaip korporatyvinių mobilumo paslaugų programų paketą ir kaip kitas internete teikiamas paslaugas, kurios į šį programų paketą neįtrauktos. </w:t>
      </w:r>
    </w:p>
    <w:p w14:paraId="6811B320" w14:textId="77777777" w:rsidR="00A84F89" w:rsidRPr="00DC64A0" w:rsidRDefault="00A84F89" w:rsidP="00A914BF">
      <w:pPr>
        <w:pStyle w:val="ProductList-Body"/>
      </w:pPr>
    </w:p>
    <w:p w14:paraId="6811B321" w14:textId="77777777" w:rsidR="00FD384F" w:rsidRPr="00DC64A0" w:rsidRDefault="00FD384F" w:rsidP="00A914BF">
      <w:pPr>
        <w:pStyle w:val="ProductList-Body"/>
      </w:pPr>
      <w:r w:rsidRPr="00DC64A0">
        <w:rPr>
          <w:b/>
          <w:color w:val="00188F"/>
        </w:rPr>
        <w:t>„Microsoft Azure“ paslaugos</w:t>
      </w:r>
    </w:p>
    <w:p w14:paraId="6811B322" w14:textId="77777777" w:rsidR="00FD384F" w:rsidRPr="00DC64A0" w:rsidRDefault="00FD384F" w:rsidP="00AA2A25">
      <w:pPr>
        <w:pStyle w:val="ProductList-Body"/>
      </w:pPr>
      <w:r w:rsidRPr="00DC64A0">
        <w:t>Ištaisyta kanceliarinė klaida liepos mėn. OST:</w:t>
      </w:r>
      <w:r w:rsidR="00174344">
        <w:t xml:space="preserve"> </w:t>
      </w:r>
      <w:r w:rsidRPr="00DC64A0">
        <w:t>„Microsoft Azure“ paslaugų apraše pateiktas hipersaitas pakeistas tuo, kuris buvo nurodytas balandžio mėn. internete teikiamų paslaugų naudojimo teisių (OLSUR) dokumente.</w:t>
      </w:r>
    </w:p>
    <w:p w14:paraId="6811B323" w14:textId="77777777" w:rsidR="00A769CE" w:rsidRPr="00DC64A0" w:rsidRDefault="00A769CE" w:rsidP="00AA2A25">
      <w:pPr>
        <w:pStyle w:val="ProductList-Body"/>
      </w:pPr>
    </w:p>
    <w:p w14:paraId="6811B324" w14:textId="77777777" w:rsidR="00FD384F" w:rsidRPr="00DC64A0" w:rsidRDefault="00AA2A25" w:rsidP="00A914BF">
      <w:pPr>
        <w:pStyle w:val="ProductList-Body"/>
      </w:pPr>
      <w:r w:rsidRPr="00DC64A0">
        <w:rPr>
          <w:b/>
          <w:color w:val="00188F"/>
        </w:rPr>
        <w:t>„Microsoft Dynamics Online“</w:t>
      </w:r>
    </w:p>
    <w:p w14:paraId="6811B325" w14:textId="77777777" w:rsidR="00DD5C60" w:rsidRPr="00DC64A0" w:rsidRDefault="00445F89" w:rsidP="008859A5">
      <w:pPr>
        <w:pStyle w:val="ProductList-Body"/>
        <w:numPr>
          <w:ilvl w:val="0"/>
          <w:numId w:val="27"/>
        </w:numPr>
        <w:tabs>
          <w:tab w:val="clear" w:pos="158"/>
        </w:tabs>
        <w:ind w:left="374" w:hanging="187"/>
      </w:pPr>
      <w:r w:rsidRPr="00DC64A0">
        <w:t>Grupės pavadinimas „Microsoft Dynamics Online“ pakeistas pavadinimu „Microsoft Dynamics Online“ paslaugos.</w:t>
      </w:r>
    </w:p>
    <w:p w14:paraId="6811B326" w14:textId="77777777" w:rsidR="00DD5C60" w:rsidRPr="00DC64A0" w:rsidRDefault="000B07BF" w:rsidP="008859A5">
      <w:pPr>
        <w:pStyle w:val="ProductList-Body"/>
        <w:numPr>
          <w:ilvl w:val="0"/>
          <w:numId w:val="27"/>
        </w:numPr>
        <w:tabs>
          <w:tab w:val="clear" w:pos="158"/>
        </w:tabs>
        <w:ind w:left="374" w:hanging="187"/>
      </w:pPr>
      <w:r w:rsidRPr="00DC64A0">
        <w:t>Sudaryta internete teikiamų paslaugų pogrupių grupė ir paaiškinta, kurios sąlygos taikomos visiems produktams, o kurios – tik tiems, kurie įtraukti į pogrupius.</w:t>
      </w:r>
    </w:p>
    <w:p w14:paraId="6811B328" w14:textId="77777777" w:rsidR="00FD384F" w:rsidRPr="00DC64A0" w:rsidRDefault="00FD384F" w:rsidP="00A914BF">
      <w:pPr>
        <w:pStyle w:val="ProductList-Body"/>
      </w:pPr>
    </w:p>
    <w:p w14:paraId="6811B329" w14:textId="77777777" w:rsidR="00903D35" w:rsidRPr="00DC64A0" w:rsidRDefault="00903D35" w:rsidP="00A914BF">
      <w:pPr>
        <w:pStyle w:val="ProductList-Body"/>
      </w:pPr>
      <w:r w:rsidRPr="00DC64A0">
        <w:rPr>
          <w:b/>
          <w:color w:val="00188F"/>
        </w:rPr>
        <w:t>„Office 365“ paslaugos</w:t>
      </w:r>
    </w:p>
    <w:p w14:paraId="6811B32A" w14:textId="77777777" w:rsidR="00903D35" w:rsidRPr="00DC64A0" w:rsidRDefault="00A84F89" w:rsidP="008859A5">
      <w:pPr>
        <w:pStyle w:val="ProductList-Body"/>
        <w:numPr>
          <w:ilvl w:val="0"/>
          <w:numId w:val="28"/>
        </w:numPr>
        <w:tabs>
          <w:tab w:val="clear" w:pos="158"/>
        </w:tabs>
        <w:ind w:left="374" w:hanging="187"/>
      </w:pPr>
      <w:r w:rsidRPr="00DC64A0">
        <w:t>Į „Office 365“ paslaugų, kurioms taikoma teikiamų paslaugų sutartis, sąrašą įtraukta „Office 365 ProPlus“.</w:t>
      </w:r>
    </w:p>
    <w:p w14:paraId="6811B32B" w14:textId="77777777" w:rsidR="007D521E" w:rsidRPr="00DC64A0" w:rsidRDefault="00A92414" w:rsidP="008859A5">
      <w:pPr>
        <w:pStyle w:val="ProductList-Body"/>
        <w:numPr>
          <w:ilvl w:val="0"/>
          <w:numId w:val="28"/>
        </w:numPr>
        <w:tabs>
          <w:tab w:val="clear" w:pos="158"/>
        </w:tabs>
        <w:ind w:left="374" w:hanging="187"/>
      </w:pPr>
      <w:r w:rsidRPr="00DC64A0">
        <w:t>Į skyrių „Office 365“ programų diegimo ir naudojimo teisės“ įtraukta teisė, leidžiantis vartotojams diegti programinę įrangą, aktyvinamą bendrai naudojamame kompiuteryje (SCA), tinklo serveryje arba „Microsoft Azure“ platformos tarnybose.</w:t>
      </w:r>
    </w:p>
    <w:p w14:paraId="6811B32C" w14:textId="77777777" w:rsidR="00903D35" w:rsidRPr="00DC64A0" w:rsidRDefault="00903D35" w:rsidP="00A914BF">
      <w:pPr>
        <w:pStyle w:val="ProductList-Body"/>
      </w:pPr>
    </w:p>
    <w:p w14:paraId="6811B32D" w14:textId="77777777" w:rsidR="00A84F89" w:rsidRPr="00DC64A0" w:rsidRDefault="00A84F89" w:rsidP="00A84F89">
      <w:pPr>
        <w:pStyle w:val="ProductList-Body"/>
      </w:pPr>
      <w:r w:rsidRPr="00DC64A0">
        <w:rPr>
          <w:b/>
          <w:color w:val="00188F"/>
        </w:rPr>
        <w:t>Kitos internete teikiamos paslaugos</w:t>
      </w:r>
    </w:p>
    <w:p w14:paraId="6811B32E" w14:textId="77777777" w:rsidR="00A84F89" w:rsidRPr="00DC64A0" w:rsidRDefault="00A769CE" w:rsidP="008859A5">
      <w:pPr>
        <w:pStyle w:val="ProductList-Body"/>
        <w:numPr>
          <w:ilvl w:val="0"/>
          <w:numId w:val="29"/>
        </w:numPr>
        <w:tabs>
          <w:tab w:val="clear" w:pos="158"/>
        </w:tabs>
        <w:ind w:left="374" w:hanging="187"/>
      </w:pPr>
      <w:r w:rsidRPr="00DC64A0">
        <w:t>Pavadinimas „Microsoft Azure Directory Premium“ pakeistas „Azure Active Directory Premium“ ir perkeltas prie korporatyvinio mobilumo paslaugų grupės.</w:t>
      </w:r>
    </w:p>
    <w:p w14:paraId="6811B32F" w14:textId="77777777" w:rsidR="00A84F89" w:rsidRPr="00DC64A0" w:rsidRDefault="00A769CE" w:rsidP="008859A5">
      <w:pPr>
        <w:pStyle w:val="ProductList-Body"/>
        <w:numPr>
          <w:ilvl w:val="0"/>
          <w:numId w:val="29"/>
        </w:numPr>
        <w:tabs>
          <w:tab w:val="clear" w:pos="158"/>
        </w:tabs>
        <w:ind w:left="374" w:hanging="187"/>
      </w:pPr>
      <w:r w:rsidRPr="00DC64A0">
        <w:t xml:space="preserve">Pavadinimas „Microsoft Rights Management“ pakeistas pavadinimu „Azure Rights Management“ paslauga“ ir perkeltas prie korporatyvinio mobilumo paslaugų grupės. </w:t>
      </w:r>
    </w:p>
    <w:p w14:paraId="6811B330" w14:textId="77777777" w:rsidR="00A84F89" w:rsidRPr="00DC64A0" w:rsidRDefault="00A84F89" w:rsidP="00A914BF">
      <w:pPr>
        <w:pStyle w:val="ProductList-Body"/>
      </w:pPr>
    </w:p>
    <w:p w14:paraId="6811B331" w14:textId="77777777" w:rsidR="00B0042D" w:rsidRPr="00DC64A0" w:rsidRDefault="00B0042D" w:rsidP="00A914BF">
      <w:pPr>
        <w:pStyle w:val="ProductList-Body"/>
      </w:pPr>
      <w:r w:rsidRPr="00DC64A0">
        <w:rPr>
          <w:b/>
          <w:color w:val="00188F"/>
        </w:rPr>
        <w:t>„Windows Intune“</w:t>
      </w:r>
    </w:p>
    <w:p w14:paraId="6811B332" w14:textId="77777777" w:rsidR="00B0042D" w:rsidRPr="00DC64A0" w:rsidRDefault="00B0042D" w:rsidP="00A914BF">
      <w:pPr>
        <w:pStyle w:val="ProductList-Body"/>
      </w:pPr>
      <w:r w:rsidRPr="00DC64A0">
        <w:t>Perkelta prie korporatyvinio mobilumo paslaugų grupės.</w:t>
      </w:r>
    </w:p>
    <w:p w14:paraId="6811B333" w14:textId="77777777" w:rsidR="00B0042D" w:rsidRPr="00DC64A0" w:rsidRDefault="00B0042D" w:rsidP="00A914BF">
      <w:pPr>
        <w:pStyle w:val="ProductList-Body"/>
      </w:pPr>
    </w:p>
    <w:p w14:paraId="6811B334" w14:textId="77777777" w:rsidR="0080135B" w:rsidRPr="00DC64A0" w:rsidRDefault="0080135B" w:rsidP="00AC73FD">
      <w:pPr>
        <w:pStyle w:val="ProductList-Body"/>
        <w:keepNext/>
        <w:keepLines/>
      </w:pPr>
      <w:r w:rsidRPr="00DC64A0">
        <w:rPr>
          <w:b/>
          <w:color w:val="00188F"/>
        </w:rPr>
        <w:t>Yammer</w:t>
      </w:r>
    </w:p>
    <w:p w14:paraId="6811B335" w14:textId="77777777" w:rsidR="00FD384F" w:rsidRPr="00DC64A0" w:rsidRDefault="00ED0B1B" w:rsidP="00ED0B1B">
      <w:pPr>
        <w:pStyle w:val="ProductList-Body"/>
      </w:pPr>
      <w:r w:rsidRPr="00DC64A0">
        <w:t>Pašalintas draudimas naudoti jaunesniems nei 13 metų amžiaus vaikams.</w:t>
      </w:r>
    </w:p>
    <w:p w14:paraId="6811B336" w14:textId="77777777" w:rsidR="00ED0B1B" w:rsidRPr="00DC64A0" w:rsidRDefault="00ED0B1B" w:rsidP="00ED0B1B">
      <w:pPr>
        <w:pStyle w:val="ProductList-Body"/>
      </w:pPr>
    </w:p>
    <w:p w14:paraId="6811B337" w14:textId="77777777" w:rsidR="00EA0550" w:rsidRPr="00DC64A0" w:rsidRDefault="00EA0550" w:rsidP="00ED0B1B">
      <w:pPr>
        <w:pStyle w:val="ProductList-Body"/>
      </w:pPr>
      <w:r w:rsidRPr="00DC64A0">
        <w:rPr>
          <w:b/>
          <w:color w:val="00188F"/>
        </w:rPr>
        <w:t>1 priedas: pastabos</w:t>
      </w:r>
    </w:p>
    <w:p w14:paraId="6811B338" w14:textId="40923B2F" w:rsidR="00EA0550" w:rsidRPr="00DC64A0" w:rsidRDefault="00EA0550" w:rsidP="00ED0B1B">
      <w:pPr>
        <w:pStyle w:val="ProductList-Body"/>
      </w:pPr>
      <w:r w:rsidRPr="00DC64A0">
        <w:t>Pastabos dėl H.264/AVC, VC-1, MPEG-4 ir MPE</w:t>
      </w:r>
      <w:r w:rsidR="00836E21">
        <w:t>G</w:t>
      </w:r>
      <w:r w:rsidRPr="00DC64A0">
        <w:t>-2 vaizdo standartų: pataisytas hipersaitas.</w:t>
      </w:r>
    </w:p>
    <w:p w14:paraId="6811B339" w14:textId="77777777" w:rsidR="00EA0550" w:rsidRPr="00DC64A0" w:rsidRDefault="00EA0550" w:rsidP="00ED0B1B">
      <w:pPr>
        <w:pStyle w:val="ProductList-Body"/>
      </w:pPr>
    </w:p>
    <w:p w14:paraId="6811B33A" w14:textId="77777777" w:rsidR="00ED0B1B" w:rsidRPr="00DC64A0" w:rsidRDefault="00ED0B1B" w:rsidP="00ED0B1B">
      <w:pPr>
        <w:pStyle w:val="ProductList-Body"/>
      </w:pPr>
      <w:r w:rsidRPr="00DC64A0">
        <w:rPr>
          <w:b/>
          <w:color w:val="00188F"/>
        </w:rPr>
        <w:t>2 priedas: prenumeratos licencijų paketai</w:t>
      </w:r>
    </w:p>
    <w:p w14:paraId="6811B33B" w14:textId="77777777" w:rsidR="00AC73FD" w:rsidRPr="00DC64A0" w:rsidRDefault="00ED0B1B" w:rsidP="008859A5">
      <w:pPr>
        <w:pStyle w:val="ProductList-Body"/>
        <w:numPr>
          <w:ilvl w:val="0"/>
          <w:numId w:val="32"/>
        </w:numPr>
        <w:tabs>
          <w:tab w:val="clear" w:pos="158"/>
        </w:tabs>
        <w:ind w:left="374" w:hanging="187"/>
      </w:pPr>
      <w:r w:rsidRPr="00DC64A0">
        <w:t>Panaikintos „Office 365 Small Business“ ir „Office 365 Small Business Premium“ programų paketų PL.</w:t>
      </w:r>
    </w:p>
    <w:p w14:paraId="6811B33C" w14:textId="77777777" w:rsidR="00AC73FD" w:rsidRPr="00DC64A0" w:rsidRDefault="00AC73FD" w:rsidP="008859A5">
      <w:pPr>
        <w:pStyle w:val="ProductList-Body"/>
        <w:numPr>
          <w:ilvl w:val="0"/>
          <w:numId w:val="32"/>
        </w:numPr>
        <w:tabs>
          <w:tab w:val="clear" w:pos="158"/>
        </w:tabs>
        <w:ind w:left="374" w:hanging="187"/>
      </w:pPr>
      <w:r w:rsidRPr="00DC64A0">
        <w:t>Įtrauktos „Office 365 Business Essentials“, „Office 365 Business Premium“, „Microsoft Dynamics CRM Online Professional“ ir „Microsoft Dynamics CRM Online Enterprise“ programų paketų PL.</w:t>
      </w:r>
    </w:p>
    <w:p w14:paraId="6811B33D" w14:textId="77777777" w:rsidR="00FD384F" w:rsidRPr="00DC64A0" w:rsidRDefault="00FD384F" w:rsidP="00A914BF">
      <w:pPr>
        <w:pStyle w:val="ProductList-Body"/>
      </w:pPr>
    </w:p>
    <w:p w14:paraId="6811B33E" w14:textId="77777777" w:rsidR="00FD384F" w:rsidRPr="00DC64A0" w:rsidRDefault="00FD384F" w:rsidP="00A914BF">
      <w:pPr>
        <w:pStyle w:val="ProductList-Body"/>
        <w:rPr>
          <w:b/>
          <w:color w:val="00188F"/>
        </w:rPr>
        <w:sectPr w:rsidR="00FD384F" w:rsidRPr="00DC64A0" w:rsidSect="00A61B2A">
          <w:footerReference w:type="default" r:id="rId20"/>
          <w:footerReference w:type="first" r:id="rId21"/>
          <w:pgSz w:w="12240" w:h="15840"/>
          <w:pgMar w:top="1440" w:right="720" w:bottom="1440" w:left="720" w:header="720" w:footer="720" w:gutter="0"/>
          <w:cols w:space="720"/>
          <w:titlePg/>
          <w:docGrid w:linePitch="360"/>
        </w:sectPr>
      </w:pPr>
    </w:p>
    <w:p w14:paraId="6811B33F" w14:textId="77777777" w:rsidR="004D27A6" w:rsidRPr="00DC64A0" w:rsidRDefault="00730B3A" w:rsidP="004422A5">
      <w:pPr>
        <w:pStyle w:val="ProductList-SectionHeading"/>
        <w:tabs>
          <w:tab w:val="clear" w:pos="158"/>
          <w:tab w:val="left" w:pos="90"/>
        </w:tabs>
        <w:outlineLvl w:val="0"/>
      </w:pPr>
      <w:bookmarkStart w:id="13" w:name="GeneralTerms"/>
      <w:bookmarkStart w:id="14" w:name="_Toc399669534"/>
      <w:r w:rsidRPr="00DC64A0">
        <w:t>Bendrosios sąlygos</w:t>
      </w:r>
      <w:bookmarkEnd w:id="13"/>
      <w:bookmarkEnd w:id="14"/>
    </w:p>
    <w:p w14:paraId="6811B340" w14:textId="77777777" w:rsidR="00730B3A" w:rsidRPr="00DC64A0" w:rsidRDefault="00730B3A" w:rsidP="00A914BF">
      <w:pPr>
        <w:pStyle w:val="ProductList-Body"/>
      </w:pPr>
      <w:r w:rsidRPr="00DC64A0">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Vartotojo PL turi turėti kiekvienas prie Internete teikiamos paslaugos prisijungiantis vartotojas, nebent </w:t>
      </w:r>
      <w:hyperlink w:anchor="OnlineServiceSpecificTerms" w:tooltip="Konkrečioms internete teikiamoms paslaugoms taikomose sąlygose" w:history="1">
        <w:r w:rsidRPr="00DC64A0">
          <w:rPr>
            <w:rStyle w:val="Hyperlink"/>
          </w:rPr>
          <w:t>Konkrečioms internete teikiamoms paslaugoms taikomose sąlygose</w:t>
        </w:r>
      </w:hyperlink>
      <w:r w:rsidRPr="00DC64A0">
        <w:t xml:space="preserve"> būtų nurodyta kitaip. </w:t>
      </w:r>
      <w:hyperlink w:anchor="Attachment2" w:tooltip="2 priede" w:history="1">
        <w:r w:rsidRPr="00DC64A0">
          <w:rPr>
            <w:rStyle w:val="Hyperlink"/>
          </w:rPr>
          <w:t>2 priede</w:t>
        </w:r>
      </w:hyperlink>
      <w:r w:rsidRPr="00DC64A0">
        <w:t xml:space="preserve"> pateikti SL programų paketų, kuriems taip pat taikomi reikalavimai dėl Vartotojo PL, aprašai. Baigus galioti konkrečios Internete teikiamos paslaugos PL, teisės naudoti tą Internete teikiamą paslaugą Klientas netenka.</w:t>
      </w:r>
    </w:p>
    <w:p w14:paraId="6811B341" w14:textId="77777777" w:rsidR="00730B3A" w:rsidRPr="00DC64A0" w:rsidRDefault="00730B3A" w:rsidP="00A914BF">
      <w:pPr>
        <w:pStyle w:val="ProductList-Body"/>
      </w:pPr>
    </w:p>
    <w:p w14:paraId="6811B342" w14:textId="77777777" w:rsidR="00730B3A" w:rsidRPr="00DC64A0" w:rsidRDefault="00103924" w:rsidP="00366C8E">
      <w:pPr>
        <w:pStyle w:val="ProductList-SubSubSectionHeading"/>
        <w:outlineLvl w:val="1"/>
      </w:pPr>
      <w:bookmarkStart w:id="15" w:name="_Toc399669535"/>
      <w:r w:rsidRPr="00DC64A0">
        <w:t>Sąvokos</w:t>
      </w:r>
      <w:bookmarkEnd w:id="15"/>
    </w:p>
    <w:p w14:paraId="6811B343" w14:textId="77777777" w:rsidR="00103924" w:rsidRPr="00DC64A0" w:rsidRDefault="00103924" w:rsidP="00337870">
      <w:pPr>
        <w:pStyle w:val="ProductList-Body"/>
        <w:spacing w:after="120"/>
      </w:pPr>
      <w:r w:rsidRPr="00DC64A0">
        <w:t>Jei kuri nors iš toliau pateiktų sąvokų neapibrėžta Kliento bendrojo licencijavimo sutartyje, jos apibrėžtis pateikta toliau.</w:t>
      </w:r>
    </w:p>
    <w:p w14:paraId="6811B344" w14:textId="77777777" w:rsidR="00103924" w:rsidRPr="00DC64A0" w:rsidRDefault="00874919" w:rsidP="00337870">
      <w:pPr>
        <w:pStyle w:val="ProductList-Body"/>
        <w:spacing w:after="120"/>
      </w:pPr>
      <w:r w:rsidRPr="00DC64A0">
        <w:t>„Kliento duomenys“ yra visi duomenys, įskaitant visus teksto, garso, vaizdo įrašų arba vaizdų failus, taip pat programinę įrangą, kuriuos Klientas pateikia „Microsoft“ arba kurie pateikiami Kliento vardu naudojant Internete teikiamas paslaugas.</w:t>
      </w:r>
    </w:p>
    <w:p w14:paraId="6811B345" w14:textId="77777777" w:rsidR="00103924" w:rsidRPr="00DC64A0" w:rsidRDefault="00874919" w:rsidP="00337870">
      <w:pPr>
        <w:pStyle w:val="ProductList-Body"/>
        <w:spacing w:after="120"/>
      </w:pPr>
      <w:r w:rsidRPr="00DC64A0">
        <w:t>„Išorinis vartotojas“ yra Internete teikiamų paslaugų vartotojas, kuris nėra Kliento arba Su juo susijusių įmonių darbuotojas, rangovas arba agentas.</w:t>
      </w:r>
    </w:p>
    <w:p w14:paraId="6811B346" w14:textId="77777777" w:rsidR="00103924" w:rsidRPr="00DC64A0" w:rsidRDefault="00337870" w:rsidP="00337870">
      <w:pPr>
        <w:pStyle w:val="ProductList-Body"/>
        <w:spacing w:after="120"/>
      </w:pPr>
      <w:r w:rsidRPr="00DC64A0">
        <w:t>„Egzempliorius“ yra programinės įrangos vaizdas, sukurtas vykdant programinės įrangos sąranką ar diegimo procedūrą arba kuriant tokio vaizdo dublikatą.</w:t>
      </w:r>
    </w:p>
    <w:p w14:paraId="6811B347" w14:textId="77777777" w:rsidR="00103924" w:rsidRPr="00DC64A0" w:rsidRDefault="00874919" w:rsidP="00337870">
      <w:pPr>
        <w:pStyle w:val="ProductList-Body"/>
        <w:spacing w:after="120"/>
      </w:pPr>
      <w:r w:rsidRPr="00DC64A0">
        <w:t>„Licencijuotas įrenginys“ yra viena fizinė aparatūros sistema, kuriai priskirta licencija. Šios apibrėžties tikslais aparatūros skaidinys laikomas atskiru įrenginiu.</w:t>
      </w:r>
    </w:p>
    <w:p w14:paraId="6811B348" w14:textId="77777777" w:rsidR="00103924" w:rsidRPr="00DC64A0" w:rsidRDefault="00874919" w:rsidP="00337870">
      <w:pPr>
        <w:pStyle w:val="ProductList-Body"/>
        <w:spacing w:after="120"/>
      </w:pPr>
      <w:r w:rsidRPr="00DC64A0">
        <w:t>„Ne „Microsoft“ produktas“ yra bet kuri trečiosios šalies teikiama programinė įranga, duomenys, paslauga, svetainė arba produktas.</w:t>
      </w:r>
    </w:p>
    <w:p w14:paraId="6811B349" w14:textId="77777777" w:rsidR="00103924" w:rsidRPr="00DC64A0" w:rsidRDefault="00874919" w:rsidP="00337870">
      <w:pPr>
        <w:pStyle w:val="ProductList-Body"/>
        <w:spacing w:after="120"/>
      </w:pPr>
      <w:r w:rsidRPr="00DC64A0">
        <w:t xml:space="preserve">„Internete teikiamos paslaugos“ yra „Microsoft“ komerciniais pagrindais suteikiamos paslaugos, kurias Klientas užsiprenumeruoja pagal „Microsoft“ bendrojo licencijavimo sutartį, įskaitant visas paslaugas, nurodytas Produktų sąrašo Internete teikiamų paslaugų dalyje. Produktų sąrašas pateiktas adresu </w:t>
      </w:r>
      <w:hyperlink r:id="rId22" w:history="1">
        <w:r w:rsidRPr="00DC64A0">
          <w:rPr>
            <w:rStyle w:val="Hyperlink"/>
          </w:rPr>
          <w:t>http://go.microsoft.com/?linkid=9839207</w:t>
        </w:r>
      </w:hyperlink>
      <w:r w:rsidRPr="00AE31AB">
        <w:rPr>
          <w:rStyle w:val="Hyperlink"/>
          <w:color w:val="auto"/>
          <w:u w:val="none"/>
        </w:rPr>
        <w:t>.</w:t>
      </w:r>
    </w:p>
    <w:p w14:paraId="6811B34A" w14:textId="77777777" w:rsidR="00103924" w:rsidRPr="00DC64A0" w:rsidRDefault="00874919" w:rsidP="00337870">
      <w:pPr>
        <w:pStyle w:val="ProductList-Body"/>
        <w:spacing w:after="120"/>
      </w:pPr>
      <w:r w:rsidRPr="00DC64A0">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6811B34B" w14:textId="77777777" w:rsidR="00730B3A" w:rsidRPr="00DC64A0" w:rsidRDefault="00337870" w:rsidP="00103924">
      <w:pPr>
        <w:pStyle w:val="ProductList-Body"/>
      </w:pPr>
      <w:r w:rsidRPr="00DC64A0">
        <w:t>„PL“ yra prenumeratos licencija.</w:t>
      </w:r>
    </w:p>
    <w:p w14:paraId="6811B34C" w14:textId="77777777" w:rsidR="00103924" w:rsidRPr="00DC64A0" w:rsidRDefault="00103924" w:rsidP="00103924">
      <w:pPr>
        <w:pStyle w:val="ProductList-Body"/>
      </w:pPr>
    </w:p>
    <w:p w14:paraId="6811B34D" w14:textId="77777777" w:rsidR="00103924" w:rsidRPr="00DC64A0" w:rsidRDefault="00103924" w:rsidP="00366C8E">
      <w:pPr>
        <w:pStyle w:val="ProductList-SubSubSectionHeading"/>
        <w:outlineLvl w:val="1"/>
      </w:pPr>
      <w:bookmarkStart w:id="16" w:name="_Toc399669536"/>
      <w:r w:rsidRPr="00DC64A0">
        <w:t>Atnaujintos Internete teikiamų paslaugų sąlygos</w:t>
      </w:r>
      <w:bookmarkEnd w:id="16"/>
    </w:p>
    <w:p w14:paraId="6811B34E" w14:textId="77777777" w:rsidR="00103924" w:rsidRPr="00DC64A0" w:rsidRDefault="00103924" w:rsidP="00103924">
      <w:pPr>
        <w:pStyle w:val="ProductList-Body"/>
      </w:pPr>
      <w:r w:rsidRPr="00DC64A0">
        <w:t>Klientui atnaujinus arba įsigijus naują Internete teikiamų paslaugų prenumeratą, bus taikomos tuo metu galiojančios OST ir jos nebus keičiamos tų</w:t>
      </w:r>
      <w:r w:rsidR="0008007C">
        <w:t> </w:t>
      </w:r>
      <w:r w:rsidRPr="00DC64A0">
        <w:t>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6811B34F" w14:textId="77777777" w:rsidR="00103924" w:rsidRPr="00DC64A0" w:rsidRDefault="00103924" w:rsidP="00103924">
      <w:pPr>
        <w:pStyle w:val="ProductList-Body"/>
      </w:pPr>
    </w:p>
    <w:p w14:paraId="6811B350" w14:textId="77777777" w:rsidR="00103924" w:rsidRPr="00DC64A0" w:rsidRDefault="00103924" w:rsidP="00366C8E">
      <w:pPr>
        <w:pStyle w:val="ProductList-SubSubSectionHeading"/>
        <w:outlineLvl w:val="1"/>
      </w:pPr>
      <w:bookmarkStart w:id="17" w:name="_Toc399669537"/>
      <w:r w:rsidRPr="00DC64A0">
        <w:t>Teisinio reguliavimo pakeitimai ir pasiekiamumas tarptautiniu mastu</w:t>
      </w:r>
      <w:bookmarkEnd w:id="17"/>
    </w:p>
    <w:p w14:paraId="6811B351" w14:textId="77777777" w:rsidR="00103924" w:rsidRPr="00DC64A0" w:rsidRDefault="00103924" w:rsidP="00103924">
      <w:pPr>
        <w:pStyle w:val="ProductList-Body"/>
      </w:pPr>
      <w:r w:rsidRPr="00DC64A0">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3" w:history="1">
        <w:r w:rsidRPr="00DC64A0">
          <w:rPr>
            <w:rStyle w:val="Hyperlink"/>
          </w:rPr>
          <w:t>www.microsoft.com/online/international-availability.aspx</w:t>
        </w:r>
      </w:hyperlink>
      <w:r w:rsidRPr="00DC64A0">
        <w:t>.</w:t>
      </w:r>
    </w:p>
    <w:p w14:paraId="6811B352" w14:textId="77777777" w:rsidR="00103924" w:rsidRPr="00DC64A0" w:rsidRDefault="00103924" w:rsidP="00103924">
      <w:pPr>
        <w:pStyle w:val="ProductList-Body"/>
      </w:pPr>
    </w:p>
    <w:p w14:paraId="6811B353" w14:textId="77777777" w:rsidR="00103924" w:rsidRPr="00DC64A0" w:rsidRDefault="00103924" w:rsidP="00366C8E">
      <w:pPr>
        <w:pStyle w:val="ProductList-SubSubSectionHeading"/>
        <w:outlineLvl w:val="1"/>
      </w:pPr>
      <w:bookmarkStart w:id="18" w:name="_Toc399669538"/>
      <w:r w:rsidRPr="00DC64A0">
        <w:t>Duomenų saugojimas</w:t>
      </w:r>
      <w:bookmarkEnd w:id="18"/>
    </w:p>
    <w:p w14:paraId="6811B354" w14:textId="77777777" w:rsidR="00103924" w:rsidRPr="00DC64A0" w:rsidRDefault="00103924" w:rsidP="00337870">
      <w:pPr>
        <w:pStyle w:val="ProductList-Body"/>
        <w:spacing w:after="120"/>
      </w:pPr>
      <w:r w:rsidRPr="00DC64A0">
        <w:t>Pasibaigus Kliento prenumeratos galiojimui arba po prenumeratos nutraukimo „Microsoft“ dar 90 dienų saugos Kliento duomenis, išsaugotus Internete teikiamų paslaugų riboto veikimo abonemente, kad Klientas duomenis galėtų išskleisti. Po 90 dienų saugojimo laikotarpis baigiasi, todėl</w:t>
      </w:r>
      <w:r w:rsidR="0043340C">
        <w:t> </w:t>
      </w:r>
      <w:r w:rsidRPr="00DC64A0">
        <w:t>„Microsoft“ išjungs Kliento abonementą ir panaikins Kliento duomenis.</w:t>
      </w:r>
    </w:p>
    <w:p w14:paraId="6811B355" w14:textId="77777777" w:rsidR="00103924" w:rsidRPr="00DC64A0" w:rsidRDefault="00103924" w:rsidP="00103924">
      <w:pPr>
        <w:pStyle w:val="ProductList-Body"/>
      </w:pPr>
      <w:r w:rsidRPr="00DC64A0">
        <w:t>Kliento pateiktos programinės įrangos saugojimo arba išskleidimo Internete teikiamų paslaugų sąlygos nenumato. „Microsoft“ neprisiima atsakomybės už Kliento duomenų panaikinimą, kaip apibrėžta šioje dalyje.</w:t>
      </w:r>
    </w:p>
    <w:p w14:paraId="6811B356" w14:textId="77777777" w:rsidR="00103924" w:rsidRPr="00DC64A0" w:rsidRDefault="00103924" w:rsidP="00103924">
      <w:pPr>
        <w:pStyle w:val="ProductList-Body"/>
      </w:pPr>
    </w:p>
    <w:p w14:paraId="6811B357" w14:textId="77777777" w:rsidR="00103924" w:rsidRPr="00DC64A0" w:rsidRDefault="00103924" w:rsidP="00366C8E">
      <w:pPr>
        <w:pStyle w:val="ProductList-SubSubSectionHeading"/>
        <w:outlineLvl w:val="1"/>
      </w:pPr>
      <w:bookmarkStart w:id="19" w:name="_Toc399669539"/>
      <w:r w:rsidRPr="00DC64A0">
        <w:t>Programinės įrangos naudojimas kartu su internete teikiama paslauga</w:t>
      </w:r>
      <w:bookmarkEnd w:id="19"/>
    </w:p>
    <w:p w14:paraId="6811B358" w14:textId="77777777" w:rsidR="00103924" w:rsidRPr="00DC64A0" w:rsidRDefault="00103924" w:rsidP="00103924">
      <w:pPr>
        <w:pStyle w:val="ProductList-Body"/>
      </w:pPr>
      <w:r w:rsidRPr="00DC64A0">
        <w:t>Internete teikiamas paslaugas norinčiam naudoti Klientui gali tekti įdiegti konkrečią „Microsoft“ programinę įrangą. Jei taip nutinka, taikomos šios</w:t>
      </w:r>
      <w:r w:rsidR="0043340C">
        <w:t> </w:t>
      </w:r>
      <w:r w:rsidRPr="00DC64A0">
        <w:t>sąlygos:</w:t>
      </w:r>
    </w:p>
    <w:p w14:paraId="6811B359" w14:textId="77777777" w:rsidR="00103924" w:rsidRPr="00DC64A0" w:rsidRDefault="00103924" w:rsidP="00366C8E">
      <w:pPr>
        <w:pStyle w:val="ProductList-Body"/>
        <w:ind w:left="180"/>
        <w:outlineLvl w:val="2"/>
      </w:pPr>
      <w:r w:rsidRPr="00DC64A0">
        <w:rPr>
          <w:b/>
          <w:color w:val="0072C6"/>
        </w:rPr>
        <w:t>„Microsoft“ programinės įrangos licencijos sąlygos</w:t>
      </w:r>
    </w:p>
    <w:p w14:paraId="6811B35A" w14:textId="77777777" w:rsidR="00103924" w:rsidRPr="00DC64A0" w:rsidRDefault="00103924" w:rsidP="00AD5F09">
      <w:pPr>
        <w:pStyle w:val="ProductList-Body"/>
        <w:ind w:left="180"/>
      </w:pPr>
      <w:r w:rsidRPr="00DC64A0">
        <w:t xml:space="preserve">Programinę įrangą Klientas gali įdiegti ir naudoti tik naudodamas Internete teikiamas paslaugas. </w:t>
      </w:r>
      <w:hyperlink w:anchor="OnlineServiceSpecificTerms" w:tooltip="Konkrečioms internete teikiamoms paslaugoms taikomos sąlygos" w:history="1">
        <w:r w:rsidRPr="00DC64A0">
          <w:rPr>
            <w:rStyle w:val="Hyperlink"/>
          </w:rPr>
          <w:t>Konkrečioms internete teikiamoms paslaugoms taikomos sąlygos</w:t>
        </w:r>
      </w:hyperlink>
      <w:r w:rsidRPr="00DC64A0">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6811B35B" w14:textId="77777777" w:rsidR="00AD5F09" w:rsidRPr="00DC64A0" w:rsidRDefault="00AD5F09" w:rsidP="00AD5F09">
      <w:pPr>
        <w:pStyle w:val="ProductList-Body"/>
        <w:ind w:left="180"/>
      </w:pPr>
    </w:p>
    <w:p w14:paraId="6811B35C" w14:textId="77777777" w:rsidR="00103924" w:rsidRPr="00DC64A0" w:rsidRDefault="00103924" w:rsidP="00366C8E">
      <w:pPr>
        <w:pStyle w:val="ProductList-Body"/>
        <w:ind w:left="180"/>
        <w:outlineLvl w:val="2"/>
      </w:pPr>
      <w:r w:rsidRPr="00DC64A0">
        <w:rPr>
          <w:b/>
          <w:color w:val="0072C6"/>
        </w:rPr>
        <w:t>Programinės įrangos tikrinimas, automatinis atnaujinimas ir rinkimas</w:t>
      </w:r>
    </w:p>
    <w:p w14:paraId="6811B35D" w14:textId="77777777" w:rsidR="00103924" w:rsidRPr="00DC64A0" w:rsidRDefault="00103924" w:rsidP="00AD5F09">
      <w:pPr>
        <w:pStyle w:val="ProductList-Body"/>
        <w:ind w:left="180"/>
      </w:pPr>
      <w:r w:rsidRPr="00DC64A0">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6811B35E" w14:textId="77777777" w:rsidR="00AD5F09" w:rsidRPr="00DC64A0" w:rsidRDefault="00AD5F09" w:rsidP="00AD5F09">
      <w:pPr>
        <w:pStyle w:val="ProductList-Body"/>
        <w:ind w:left="180"/>
      </w:pPr>
    </w:p>
    <w:p w14:paraId="6811B35F" w14:textId="77777777" w:rsidR="00103924" w:rsidRPr="00DC64A0" w:rsidRDefault="00103924" w:rsidP="00366C8E">
      <w:pPr>
        <w:pStyle w:val="ProductList-Body"/>
        <w:ind w:left="180"/>
        <w:outlineLvl w:val="2"/>
      </w:pPr>
      <w:r w:rsidRPr="00DC64A0">
        <w:rPr>
          <w:b/>
          <w:color w:val="0072C6"/>
        </w:rPr>
        <w:t>Trečiųjų šalių programinės įrangos komponentai</w:t>
      </w:r>
    </w:p>
    <w:p w14:paraId="6811B360" w14:textId="77777777" w:rsidR="00103924" w:rsidRPr="00DC64A0" w:rsidRDefault="00103924" w:rsidP="00AD5F09">
      <w:pPr>
        <w:pStyle w:val="ProductList-Body"/>
        <w:ind w:left="180"/>
      </w:pPr>
      <w:r w:rsidRPr="00DC64A0">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6811B361" w14:textId="77777777" w:rsidR="00AD5F09" w:rsidRPr="00DC64A0" w:rsidRDefault="00AD5F09" w:rsidP="00AD5F09">
      <w:pPr>
        <w:pStyle w:val="ProductList-Body"/>
      </w:pPr>
    </w:p>
    <w:p w14:paraId="6811B362" w14:textId="77777777" w:rsidR="00AD5F09" w:rsidRPr="00DC64A0" w:rsidRDefault="00AD5F09" w:rsidP="00366C8E">
      <w:pPr>
        <w:pStyle w:val="ProductList-SubSubSectionHeading"/>
        <w:outlineLvl w:val="1"/>
      </w:pPr>
      <w:bookmarkStart w:id="20" w:name="_Toc399669540"/>
      <w:r w:rsidRPr="00DC64A0">
        <w:t>Ne „Microsoft“ produktai</w:t>
      </w:r>
      <w:bookmarkEnd w:id="20"/>
    </w:p>
    <w:p w14:paraId="6811B363" w14:textId="77777777" w:rsidR="00103924" w:rsidRPr="00DC64A0" w:rsidRDefault="00AD5F09" w:rsidP="00AD5F09">
      <w:pPr>
        <w:pStyle w:val="ProductList-Body"/>
      </w:pPr>
      <w:r w:rsidRPr="00DC64A0">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6811B364" w14:textId="77777777" w:rsidR="00103924" w:rsidRPr="00DC64A0" w:rsidRDefault="00103924" w:rsidP="00103924">
      <w:pPr>
        <w:pStyle w:val="ProductList-Body"/>
      </w:pPr>
    </w:p>
    <w:p w14:paraId="6811B365" w14:textId="77777777" w:rsidR="00AD5F09" w:rsidRPr="00DC64A0" w:rsidRDefault="00AD5F09" w:rsidP="00366C8E">
      <w:pPr>
        <w:pStyle w:val="ProductList-SubSubSectionHeading"/>
        <w:outlineLvl w:val="1"/>
      </w:pPr>
      <w:bookmarkStart w:id="21" w:name="_Toc399669541"/>
      <w:r w:rsidRPr="00DC64A0">
        <w:t>Priimtina naudojimo strategija</w:t>
      </w:r>
      <w:bookmarkEnd w:id="21"/>
    </w:p>
    <w:p w14:paraId="6811B366" w14:textId="77777777" w:rsidR="00AD5F09" w:rsidRPr="00DC64A0" w:rsidRDefault="00AD5F09" w:rsidP="00AD5F09">
      <w:pPr>
        <w:pStyle w:val="ProductList-Body"/>
      </w:pPr>
      <w:r w:rsidRPr="00DC64A0">
        <w:t>Nei klientas, nei tie, kurie naudojasi kliento prieiga prie internete teikiamų paslaugų, negali naudotis internete teikiamomis paslaugomis:</w:t>
      </w:r>
    </w:p>
    <w:p w14:paraId="6811B367" w14:textId="77777777" w:rsidR="00AD5F09" w:rsidRPr="00DC64A0" w:rsidRDefault="00AD5F09" w:rsidP="0033705C">
      <w:pPr>
        <w:pStyle w:val="ProductList-Body"/>
        <w:numPr>
          <w:ilvl w:val="0"/>
          <w:numId w:val="2"/>
        </w:numPr>
        <w:ind w:left="461" w:hanging="274"/>
      </w:pPr>
      <w:r w:rsidRPr="00DC64A0">
        <w:t>įstatymų, taisyklių, vyriausybės nutarimų arba dekretų draudžiamu būdu;</w:t>
      </w:r>
    </w:p>
    <w:p w14:paraId="6811B368" w14:textId="77777777" w:rsidR="00AD5F09" w:rsidRPr="00DC64A0" w:rsidRDefault="00AD5F09" w:rsidP="0033705C">
      <w:pPr>
        <w:pStyle w:val="ProductList-Body"/>
        <w:numPr>
          <w:ilvl w:val="0"/>
          <w:numId w:val="2"/>
        </w:numPr>
        <w:spacing w:before="40"/>
        <w:ind w:left="461" w:hanging="274"/>
      </w:pPr>
      <w:r w:rsidRPr="00DC64A0">
        <w:t xml:space="preserve">pažeisdami kitų asmenų teises; </w:t>
      </w:r>
    </w:p>
    <w:p w14:paraId="6811B369" w14:textId="77777777" w:rsidR="00AD5F09" w:rsidRPr="00DC64A0" w:rsidRDefault="00AD5F09" w:rsidP="0033705C">
      <w:pPr>
        <w:pStyle w:val="ProductList-Body"/>
        <w:numPr>
          <w:ilvl w:val="0"/>
          <w:numId w:val="2"/>
        </w:numPr>
        <w:spacing w:before="40"/>
        <w:ind w:left="461" w:hanging="274"/>
      </w:pPr>
      <w:r w:rsidRPr="00DC64A0">
        <w:t xml:space="preserve">siekdami neteisėtai bet kokiomis priemonėmis gauti prieigą prie bet kokios paslaugos, įrenginio, duomenų, abonemento ar tinklo arba jiems pakenkti; </w:t>
      </w:r>
    </w:p>
    <w:p w14:paraId="6811B36A" w14:textId="77777777" w:rsidR="00AD5F09" w:rsidRPr="00DC64A0" w:rsidRDefault="00AD5F09" w:rsidP="0033705C">
      <w:pPr>
        <w:pStyle w:val="ProductList-Body"/>
        <w:numPr>
          <w:ilvl w:val="0"/>
          <w:numId w:val="2"/>
        </w:numPr>
        <w:spacing w:before="40"/>
        <w:ind w:left="461" w:hanging="274"/>
      </w:pPr>
      <w:r w:rsidRPr="00DC64A0">
        <w:t>siekdami platinti pašto šiukšles arba kenkėjiškas programas;</w:t>
      </w:r>
    </w:p>
    <w:p w14:paraId="6811B36B" w14:textId="77777777" w:rsidR="00AD5F09" w:rsidRPr="00DC64A0" w:rsidRDefault="00AD5F09" w:rsidP="0033705C">
      <w:pPr>
        <w:pStyle w:val="ProductList-Body"/>
        <w:numPr>
          <w:ilvl w:val="0"/>
          <w:numId w:val="2"/>
        </w:numPr>
        <w:spacing w:before="40"/>
        <w:ind w:left="461" w:hanging="274"/>
      </w:pPr>
      <w:r w:rsidRPr="00DC64A0">
        <w:t xml:space="preserve">jokiu būdu, kuris galėtų pakenkti Internete teikiamai paslaugai ar kam nors pabloginti naudojimąsi paslauga arba </w:t>
      </w:r>
    </w:p>
    <w:p w14:paraId="6811B36C" w14:textId="77777777" w:rsidR="00AD5F09" w:rsidRPr="00DC64A0" w:rsidRDefault="00AD5F09" w:rsidP="0088164F">
      <w:pPr>
        <w:pStyle w:val="ProductList-Body"/>
        <w:numPr>
          <w:ilvl w:val="0"/>
          <w:numId w:val="2"/>
        </w:numPr>
        <w:spacing w:before="40" w:after="120"/>
        <w:ind w:left="461" w:hanging="274"/>
      </w:pPr>
      <w:r w:rsidRPr="00DC64A0">
        <w:t>bet kokiu atveju arba bet kokioje situacijoje, kai dėl internete teikiamų paslaugų gedimo gali grėsti mirtis ar rimtas kūno sužalojimas, didelė fizinė žala arba žala gamtai.</w:t>
      </w:r>
    </w:p>
    <w:p w14:paraId="6811B36D" w14:textId="77777777" w:rsidR="00103924" w:rsidRPr="00DC64A0" w:rsidRDefault="00AD5F09" w:rsidP="00AD5F09">
      <w:pPr>
        <w:pStyle w:val="ProductList-Body"/>
      </w:pPr>
      <w:r w:rsidRPr="00DC64A0">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6811B36E" w14:textId="77777777" w:rsidR="003C35CD" w:rsidRPr="00DC64A0" w:rsidRDefault="003C35CD" w:rsidP="003C35CD">
      <w:pPr>
        <w:pStyle w:val="ProductList-Body"/>
      </w:pPr>
    </w:p>
    <w:p w14:paraId="6811B36F" w14:textId="77777777" w:rsidR="003C35CD" w:rsidRPr="00DC64A0" w:rsidRDefault="003C35CD" w:rsidP="003C35CD">
      <w:pPr>
        <w:pStyle w:val="ProductList-SubSubSectionHeading"/>
        <w:outlineLvl w:val="1"/>
      </w:pPr>
      <w:bookmarkStart w:id="22" w:name="_Toc399669542"/>
      <w:r w:rsidRPr="00DC64A0">
        <w:t>Techniniai apribojimai</w:t>
      </w:r>
      <w:bookmarkEnd w:id="22"/>
    </w:p>
    <w:p w14:paraId="6811B370" w14:textId="77777777" w:rsidR="003C35CD" w:rsidRPr="00DC64A0" w:rsidRDefault="003C35CD" w:rsidP="003C35CD">
      <w:pPr>
        <w:pStyle w:val="ProductList-Body"/>
      </w:pPr>
      <w:r w:rsidRPr="00DC64A0">
        <w:t>Klientas turi laikytis visų techninių internete teikiamų paslaugų apribojimų, leidžiančių naudoti įrangą tik tam tikrais būdais, ir nebandyti jų apeiti.</w:t>
      </w:r>
    </w:p>
    <w:p w14:paraId="6811B371" w14:textId="77777777" w:rsidR="00103924" w:rsidRPr="00DC64A0" w:rsidRDefault="00103924" w:rsidP="00103924">
      <w:pPr>
        <w:pStyle w:val="ProductList-Body"/>
      </w:pPr>
    </w:p>
    <w:p w14:paraId="6811B372" w14:textId="77777777" w:rsidR="00AD5F09" w:rsidRPr="00DC64A0" w:rsidRDefault="00AD5F09" w:rsidP="00366C8E">
      <w:pPr>
        <w:pStyle w:val="ProductList-SubSubSectionHeading"/>
        <w:outlineLvl w:val="1"/>
      </w:pPr>
      <w:bookmarkStart w:id="23" w:name="_Toc399669543"/>
      <w:r w:rsidRPr="00DC64A0">
        <w:t>Įstatymų laikymasis</w:t>
      </w:r>
      <w:bookmarkEnd w:id="23"/>
    </w:p>
    <w:p w14:paraId="6811B373" w14:textId="77777777" w:rsidR="00AD5F09" w:rsidRPr="00DC64A0" w:rsidRDefault="00AD5F09" w:rsidP="00F824AC">
      <w:pPr>
        <w:pStyle w:val="ProductList-Body"/>
        <w:spacing w:after="120"/>
      </w:pPr>
      <w:r w:rsidRPr="00DC64A0">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6811B374" w14:textId="77777777" w:rsidR="00AD5F09" w:rsidRPr="00DC64A0" w:rsidRDefault="00AD5F09" w:rsidP="00AD5F09">
      <w:pPr>
        <w:pStyle w:val="ProductList-Body"/>
      </w:pPr>
      <w:r w:rsidRPr="00DC64A0">
        <w:t>Klientas turi laikytis visų įstatymų ir taisyklių, taikomų internete teikiamų paslaugų naudojimui, įskaitant įstatymus, susijusius su privatumu, asmens</w:t>
      </w:r>
      <w:r w:rsidR="0033705C">
        <w:t> </w:t>
      </w:r>
      <w:r w:rsidRPr="00DC64A0">
        <w:t>duomenų apsauga ir konfidencialumu. Teikdamas arba valdydamas komponentus (pvz., įrenginius, užregistruotus „Windows Intune“ arba</w:t>
      </w:r>
      <w:r w:rsidR="0033705C">
        <w:t> </w:t>
      </w:r>
      <w:r w:rsidRPr="00DC64A0">
        <w:t>„Microsoft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apdoroti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811B375" w14:textId="77777777" w:rsidR="003C35CD" w:rsidRPr="00DC64A0" w:rsidRDefault="003C35CD" w:rsidP="003C35CD">
      <w:pPr>
        <w:pStyle w:val="ProductList-Body"/>
      </w:pPr>
    </w:p>
    <w:p w14:paraId="6811B376" w14:textId="77777777" w:rsidR="003C35CD" w:rsidRPr="00DC64A0" w:rsidRDefault="003C35CD" w:rsidP="003C35CD">
      <w:pPr>
        <w:pStyle w:val="ProductList-SubSubSectionHeading"/>
        <w:outlineLvl w:val="1"/>
      </w:pPr>
      <w:bookmarkStart w:id="24" w:name="_Toc399669544"/>
      <w:r w:rsidRPr="00DC64A0">
        <w:t>Įgytos teisės</w:t>
      </w:r>
      <w:bookmarkEnd w:id="24"/>
    </w:p>
    <w:p w14:paraId="6811B377" w14:textId="77777777" w:rsidR="003C35CD" w:rsidRPr="00DC64A0" w:rsidRDefault="003C35CD" w:rsidP="003C35CD">
      <w:pPr>
        <w:pStyle w:val="ProductList-Body"/>
      </w:pPr>
      <w:r w:rsidRPr="00DC64A0">
        <w:t>„Microsoft“ ir klientas sutinka, kad naudojimasis internete teikiamomis paslaugomis ir jų teikimas neuždeda atsakomybės laikytis įgytų teisių direktyvos (Tarybos direktyva 2001/23/EB, anksčiau Tarybos direktyva 77/187/EB, pakeitusi Tarybos direktyvą 98/50/EB) ar bet kokių nacionalinių įstatymų ar taisyklių, įgyvendinančių šiuos ar panašius įstatymus arba reglamentus (įskaitant 2006 m. Jungtinės Karalystės įmonių perleidimo (darbo</w:t>
      </w:r>
      <w:r w:rsidR="00EE03D6">
        <w:t> </w:t>
      </w:r>
      <w:r w:rsidRPr="00DC64A0">
        <w:t>vietos apsaugos) reglamentus) (bendrai vadinama „ARD“). Klientas gins „Microsoft“ nuo bet kokių pretenzijų, kylančių remiantis ARD, kuriose teigiama, kad bet kuris darbuotojas arba rangovas buvo perleistas (arba manoma, kad buvo perleistas) „Microsoft“ dėl to, kad buvo teikiamos internete teikiamos paslaugos. „Microsoft“ gins klientą nuo bet kokių pretenzijų, kylančių remiantis ARD, kuriose teigiama, kad bet kuris darbuotojas arba rangovas buvo perleistas (arba manoma, kad buvo perleistas) klientui dėl to, kad pasibaigė internete teikiamų paslaugų sutartis. Abiem atvejais ginančioji šalis privalo sumokėti sumą, susijusią su bet kokiu nepalankiu galutiniu teismo sprendimu (arba taikos sutartimi, kuriai ji pritaria), o kita šalis privalo pranešti ginančiajai šaliai apie pretenziją, nekontroliuoti jos gynybos veiksmų ir pastangų siekti taikos sutarties ir suteikti visą įmanomą pagalbą ginantis nuo ieškinio (ginančiajai šaliai nustatant racionalų nedidelį grynais pinigais atlygintiną mokestį už pagalbą).</w:t>
      </w:r>
    </w:p>
    <w:p w14:paraId="6811B378" w14:textId="77777777" w:rsidR="00AD5F09" w:rsidRPr="00DC64A0" w:rsidRDefault="00AD5F09" w:rsidP="00AD5F09">
      <w:pPr>
        <w:pStyle w:val="ProductList-Body"/>
      </w:pPr>
    </w:p>
    <w:p w14:paraId="6811B379" w14:textId="77777777" w:rsidR="00AD5F09" w:rsidRPr="00DC64A0" w:rsidRDefault="00AD5F09" w:rsidP="00366C8E">
      <w:pPr>
        <w:pStyle w:val="ProductList-SubSubSectionHeading"/>
        <w:outlineLvl w:val="1"/>
      </w:pPr>
      <w:bookmarkStart w:id="25" w:name="_Toc399669545"/>
      <w:r w:rsidRPr="00DC64A0">
        <w:t>Elektroniniai pranešimai</w:t>
      </w:r>
      <w:bookmarkEnd w:id="25"/>
    </w:p>
    <w:p w14:paraId="6811B37A" w14:textId="77777777" w:rsidR="00AD5F09" w:rsidRPr="00DC64A0" w:rsidRDefault="00AD5F09" w:rsidP="00AD5F09">
      <w:pPr>
        <w:pStyle w:val="ProductList-Body"/>
      </w:pPr>
      <w:r w:rsidRPr="00DC64A0">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6811B37B" w14:textId="77777777" w:rsidR="00AD5F09" w:rsidRPr="00DC64A0" w:rsidRDefault="00AD5F09" w:rsidP="00AD5F09">
      <w:pPr>
        <w:pStyle w:val="ProductList-SubSubSectionHeading"/>
      </w:pPr>
    </w:p>
    <w:p w14:paraId="6811B37C" w14:textId="77777777" w:rsidR="00AD5F09" w:rsidRPr="00DC64A0" w:rsidRDefault="00AD5F09" w:rsidP="00366C8E">
      <w:pPr>
        <w:pStyle w:val="ProductList-SubSubSectionHeading"/>
        <w:outlineLvl w:val="1"/>
      </w:pPr>
      <w:bookmarkStart w:id="26" w:name="_Toc399669546"/>
      <w:r w:rsidRPr="00DC64A0">
        <w:t>Licencijų perleidimas</w:t>
      </w:r>
      <w:bookmarkEnd w:id="26"/>
    </w:p>
    <w:p w14:paraId="6811B37D" w14:textId="77777777" w:rsidR="00AD5F09" w:rsidRPr="00DC64A0" w:rsidRDefault="00AD5F09" w:rsidP="00AD5F09">
      <w:pPr>
        <w:pStyle w:val="ProductList-Body"/>
      </w:pPr>
      <w:r w:rsidRPr="00DC64A0">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tooltip="Internete teikiamų paslaugų specialiosios sąlygos" w:history="1">
        <w:r w:rsidRPr="00DC64A0">
          <w:rPr>
            <w:rStyle w:val="Hyperlink"/>
          </w:rPr>
          <w:t>Internete teikiamų paslaugų specialiosios sąlygos</w:t>
        </w:r>
      </w:hyperlink>
      <w:r w:rsidRPr="00DC64A0">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6811B37E" w14:textId="77777777" w:rsidR="00AD5F09" w:rsidRPr="00DC64A0" w:rsidRDefault="00AD5F09" w:rsidP="00AD5F09">
      <w:pPr>
        <w:pStyle w:val="ProductList-SubSubSectionHeading"/>
      </w:pPr>
    </w:p>
    <w:p w14:paraId="6811B37F" w14:textId="77777777" w:rsidR="00AD5F09" w:rsidRPr="00DC64A0" w:rsidRDefault="00AD5F09" w:rsidP="00366C8E">
      <w:pPr>
        <w:pStyle w:val="ProductList-SubSubSectionHeading"/>
        <w:outlineLvl w:val="1"/>
      </w:pPr>
      <w:bookmarkStart w:id="27" w:name="_Toc399669547"/>
      <w:r w:rsidRPr="00DC64A0">
        <w:t>Šrifto komponentai</w:t>
      </w:r>
      <w:bookmarkEnd w:id="27"/>
    </w:p>
    <w:p w14:paraId="6811B380" w14:textId="77777777" w:rsidR="00AD5F09" w:rsidRPr="00DC64A0" w:rsidRDefault="00AD5F09" w:rsidP="00AD5F09">
      <w:pPr>
        <w:pStyle w:val="ProductList-Body"/>
      </w:pPr>
      <w:r w:rsidRPr="00DC64A0">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6811B381" w14:textId="77777777" w:rsidR="00AD5F09" w:rsidRPr="00DC64A0" w:rsidRDefault="00AD5F09" w:rsidP="00AD5F09">
      <w:pPr>
        <w:pStyle w:val="ProductList-SubSubSectionHeading"/>
      </w:pPr>
    </w:p>
    <w:p w14:paraId="6811B382" w14:textId="77777777" w:rsidR="00AD5F09" w:rsidRPr="00DC64A0" w:rsidRDefault="00AD5F09" w:rsidP="00366C8E">
      <w:pPr>
        <w:pStyle w:val="ProductList-SubSubSectionHeading"/>
        <w:outlineLvl w:val="1"/>
      </w:pPr>
      <w:bookmarkStart w:id="28" w:name="_Toc399669548"/>
      <w:r w:rsidRPr="00DC64A0">
        <w:t>Tankinimas</w:t>
      </w:r>
      <w:bookmarkEnd w:id="28"/>
    </w:p>
    <w:p w14:paraId="6811B383" w14:textId="77777777" w:rsidR="00103924" w:rsidRPr="00DC64A0" w:rsidRDefault="00AD5F09" w:rsidP="00AD5F09">
      <w:pPr>
        <w:pStyle w:val="ProductList-Body"/>
      </w:pPr>
      <w:r w:rsidRPr="00DC64A0">
        <w:t>Atsižvelgiant į aparatūra arba programinė įranga, kurią naudodamas Klientas telkia ryšius, informaciją apie pakeistą maršrutą, sumažintą įrenginių</w:t>
      </w:r>
      <w:r w:rsidR="00A16C30">
        <w:t> </w:t>
      </w:r>
      <w:r w:rsidRPr="00DC64A0">
        <w:t>arba vartotojų, tiesiogiai pasiekiančių arba naudojančių Internete teikiamas paslaugas (arba susijusią programinę įrangą), skaičių, taip pat</w:t>
      </w:r>
      <w:r w:rsidR="00A16C30">
        <w:t> </w:t>
      </w:r>
      <w:r w:rsidRPr="00DC64A0">
        <w:t>sumažintą OSE, įrenginių arba vartotojų, kuriuos Internete teikiamos paslaugos tiesiogiai valdo (šis procesas dar vadinamas tankinimu arba telkimu), skaičių, jokių licencijų (įskaitant PL), kurias Klientui būtina turėti, skaičius nesumažinamas.</w:t>
      </w:r>
    </w:p>
    <w:p w14:paraId="6811B384" w14:textId="77777777" w:rsidR="00103924" w:rsidRPr="00DC64A0" w:rsidRDefault="00103924" w:rsidP="00103924">
      <w:pPr>
        <w:pStyle w:val="ProductList-Body"/>
      </w:pPr>
    </w:p>
    <w:p w14:paraId="6811B385" w14:textId="77777777" w:rsidR="004D27A6" w:rsidRPr="00DC64A0" w:rsidRDefault="004D27A6" w:rsidP="00A914BF">
      <w:pPr>
        <w:pStyle w:val="ProductList-Body"/>
      </w:pPr>
    </w:p>
    <w:p w14:paraId="6811B386" w14:textId="77777777" w:rsidR="00730B3A" w:rsidRPr="00DC64A0" w:rsidRDefault="00730B3A" w:rsidP="00A914BF">
      <w:pPr>
        <w:pStyle w:val="ProductList-Body"/>
        <w:sectPr w:rsidR="00730B3A" w:rsidRPr="00DC64A0" w:rsidSect="00A61B2A">
          <w:footerReference w:type="default" r:id="rId24"/>
          <w:footerReference w:type="first" r:id="rId25"/>
          <w:pgSz w:w="12240" w:h="15840"/>
          <w:pgMar w:top="1440" w:right="720" w:bottom="1440" w:left="720" w:header="720" w:footer="720" w:gutter="0"/>
          <w:cols w:space="720"/>
          <w:titlePg/>
          <w:docGrid w:linePitch="360"/>
        </w:sectPr>
      </w:pPr>
    </w:p>
    <w:p w14:paraId="6811B387" w14:textId="77777777" w:rsidR="004D27A6" w:rsidRPr="00DC64A0" w:rsidRDefault="000E6ED8" w:rsidP="00366C8E">
      <w:pPr>
        <w:pStyle w:val="ProductList-SectionHeading"/>
        <w:outlineLvl w:val="0"/>
      </w:pPr>
      <w:bookmarkStart w:id="29" w:name="PrivacyandSecurityTerms"/>
      <w:bookmarkStart w:id="30" w:name="_Toc399669549"/>
      <w:r w:rsidRPr="00DC64A0">
        <w:t>Privatumo ir saugos sąlygos</w:t>
      </w:r>
      <w:bookmarkEnd w:id="29"/>
      <w:bookmarkEnd w:id="30"/>
    </w:p>
    <w:p w14:paraId="6811B388" w14:textId="77777777" w:rsidR="00F77036" w:rsidRPr="00DC64A0" w:rsidRDefault="00F77036" w:rsidP="00F77036">
      <w:pPr>
        <w:pStyle w:val="ProductList-Body"/>
      </w:pPr>
      <w:r w:rsidRPr="00DC64A0">
        <w:t xml:space="preserve">Šį Internete teikiamų paslaugų sąlygų skyrių sudaro dvi dalys: </w:t>
      </w:r>
    </w:p>
    <w:p w14:paraId="6811B389" w14:textId="77777777" w:rsidR="00F77036" w:rsidRPr="00DC64A0" w:rsidRDefault="00F77036" w:rsidP="00E82BAC">
      <w:pPr>
        <w:pStyle w:val="ProductList-Body"/>
        <w:numPr>
          <w:ilvl w:val="0"/>
          <w:numId w:val="3"/>
        </w:numPr>
        <w:ind w:left="461" w:hanging="274"/>
      </w:pPr>
      <w:r w:rsidRPr="00DC64A0">
        <w:t>Bendrosios su privatumu ir sauga susijusios sąlygos, taikomos visoms Internete teikiamoms paslaugoms, ir</w:t>
      </w:r>
    </w:p>
    <w:p w14:paraId="6811B38A" w14:textId="77777777" w:rsidR="000E6ED8" w:rsidRPr="00DC64A0" w:rsidRDefault="00F77036" w:rsidP="0088164F">
      <w:pPr>
        <w:pStyle w:val="ProductList-Body"/>
        <w:numPr>
          <w:ilvl w:val="0"/>
          <w:numId w:val="3"/>
        </w:numPr>
        <w:spacing w:before="40"/>
        <w:ind w:left="461" w:hanging="274"/>
      </w:pPr>
      <w:r w:rsidRPr="00DC64A0">
        <w:t>Duomenų apdorojimo sąlygos, t. y. papildomi įsipareigojimai, taikomi naudojant tam tikras Internete teikiamas paslaugas.</w:t>
      </w:r>
    </w:p>
    <w:p w14:paraId="6811B38B" w14:textId="77777777" w:rsidR="00F77036" w:rsidRPr="00DC64A0" w:rsidRDefault="00F77036" w:rsidP="00F77036">
      <w:pPr>
        <w:pStyle w:val="ProductList-Body"/>
      </w:pPr>
    </w:p>
    <w:p w14:paraId="6811B38C" w14:textId="77777777" w:rsidR="000E6ED8" w:rsidRPr="00DC64A0" w:rsidRDefault="00F77036" w:rsidP="00366C8E">
      <w:pPr>
        <w:pStyle w:val="ProductList-Offering2Heading"/>
        <w:outlineLvl w:val="1"/>
      </w:pPr>
      <w:bookmarkStart w:id="31" w:name="_Toc399669550"/>
      <w:r w:rsidRPr="00DC64A0">
        <w:t>Bendrosios su privatumu ir sauga susijusios sąlygos</w:t>
      </w:r>
      <w:bookmarkEnd w:id="31"/>
    </w:p>
    <w:p w14:paraId="6811B38D" w14:textId="77777777" w:rsidR="00F77036" w:rsidRPr="00DC64A0" w:rsidRDefault="00F77036" w:rsidP="00366C8E">
      <w:pPr>
        <w:pStyle w:val="ProductList-SubSubSectionHeading"/>
        <w:outlineLvl w:val="2"/>
      </w:pPr>
      <w:bookmarkStart w:id="32" w:name="_Toc399669551"/>
      <w:r w:rsidRPr="00DC64A0">
        <w:t>Aprėptis</w:t>
      </w:r>
      <w:bookmarkEnd w:id="32"/>
    </w:p>
    <w:p w14:paraId="6811B38E" w14:textId="77777777" w:rsidR="00F77036" w:rsidRPr="00DC64A0" w:rsidRDefault="00F77036" w:rsidP="00F77036">
      <w:pPr>
        <w:pStyle w:val="ProductList-Body"/>
      </w:pPr>
      <w:r w:rsidRPr="00DC64A0">
        <w:t xml:space="preserve">Šiame skyriuje pateiktos sąlygos yra taikomos visoms Internete teikiamoms paslaugoms, išskyrus „Bing“ žemėlapių įstaigoms skirtą platformą, „Bing“ žemėlapių mobiliųjų įrenginių valdymo platformą, Vertėjo API, „Yammer“ ir „Parature“ iš „Microsoft“, kurioms taikomos su privatumu ir (arba) sauga susijusios sąlygos, nurodytos toliau pateiktose atitinkamose </w:t>
      </w:r>
      <w:hyperlink w:anchor="OnlineServiceSpecificTerms" w:tooltip="konkrečioms internete teikiamoms paslaugoms taikomose sąlygose" w:history="1">
        <w:r w:rsidRPr="00DC64A0">
          <w:rPr>
            <w:rStyle w:val="Hyperlink"/>
          </w:rPr>
          <w:t>konkrečioms internete teikiamoms paslaugoms taikomose sąlygose</w:t>
        </w:r>
      </w:hyperlink>
      <w:r w:rsidRPr="00DC64A0">
        <w:t>.</w:t>
      </w:r>
    </w:p>
    <w:p w14:paraId="6811B38F" w14:textId="77777777" w:rsidR="00F77036" w:rsidRPr="00DC64A0" w:rsidRDefault="00F77036" w:rsidP="00F77036">
      <w:pPr>
        <w:pStyle w:val="ProductList-Body"/>
      </w:pPr>
    </w:p>
    <w:p w14:paraId="6811B390" w14:textId="77777777" w:rsidR="00F77036" w:rsidRPr="00DC64A0" w:rsidRDefault="00F77036" w:rsidP="00366C8E">
      <w:pPr>
        <w:pStyle w:val="ProductList-SubSubSectionHeading"/>
        <w:outlineLvl w:val="2"/>
      </w:pPr>
      <w:bookmarkStart w:id="33" w:name="_Toc399669552"/>
      <w:r w:rsidRPr="00DC64A0">
        <w:t>Kliento duomenų naudojimas</w:t>
      </w:r>
      <w:bookmarkEnd w:id="33"/>
    </w:p>
    <w:p w14:paraId="6811B391" w14:textId="77777777" w:rsidR="00F77036" w:rsidRPr="00DC64A0" w:rsidRDefault="00F77036" w:rsidP="00F77036">
      <w:pPr>
        <w:pStyle w:val="ProductList-Body"/>
      </w:pPr>
      <w:r w:rsidRPr="00DC64A0">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6811B392" w14:textId="77777777" w:rsidR="00F77036" w:rsidRPr="00DC64A0" w:rsidRDefault="00F77036" w:rsidP="00F77036">
      <w:pPr>
        <w:pStyle w:val="ProductList-Body"/>
      </w:pPr>
    </w:p>
    <w:p w14:paraId="6811B393" w14:textId="77777777" w:rsidR="00F77036" w:rsidRPr="00DC64A0" w:rsidRDefault="00F77036" w:rsidP="00366C8E">
      <w:pPr>
        <w:pStyle w:val="ProductList-SubSubSectionHeading"/>
        <w:outlineLvl w:val="2"/>
      </w:pPr>
      <w:bookmarkStart w:id="34" w:name="_Toc399669553"/>
      <w:r w:rsidRPr="00DC64A0">
        <w:t>Kliento duomenų atskleidimas</w:t>
      </w:r>
      <w:bookmarkEnd w:id="34"/>
    </w:p>
    <w:p w14:paraId="6811B394" w14:textId="77777777" w:rsidR="00F77036" w:rsidRPr="00DC64A0" w:rsidRDefault="00F77036" w:rsidP="00F824AC">
      <w:pPr>
        <w:pStyle w:val="ProductList-Body"/>
        <w:spacing w:after="120"/>
      </w:pPr>
      <w:r w:rsidRPr="00DC64A0">
        <w:t xml:space="preserve">„Microsoft“ neatskleis Kliento duomenų už bendrovės „Microsoft“, jai pavaldžių filialų ir su ja susijusių įmonių ribų, nebent </w:t>
      </w:r>
      <w:r w:rsidR="008D6067">
        <w:t>(</w:t>
      </w:r>
      <w:r w:rsidRPr="00DC64A0">
        <w:t xml:space="preserve">1) tai padaryti nurodytų Klientas, </w:t>
      </w:r>
      <w:r w:rsidR="008D6067">
        <w:t>(</w:t>
      </w:r>
      <w:r w:rsidRPr="00DC64A0">
        <w:t xml:space="preserve">2) būtų gautas galutinio vartotojo leidimas, </w:t>
      </w:r>
      <w:r w:rsidR="008D6067">
        <w:t>(</w:t>
      </w:r>
      <w:r w:rsidRPr="00DC64A0">
        <w:t xml:space="preserve">3) tai būtų numatyta OST arba </w:t>
      </w:r>
      <w:r w:rsidR="008D6067">
        <w:t>(</w:t>
      </w:r>
      <w:r w:rsidRPr="00DC64A0">
        <w:t xml:space="preserve">4) to būtų reikalaujama pagal įstatymus. </w:t>
      </w:r>
    </w:p>
    <w:p w14:paraId="6811B395" w14:textId="77777777" w:rsidR="00F77036" w:rsidRPr="00DC64A0" w:rsidRDefault="00F77036" w:rsidP="00F824AC">
      <w:pPr>
        <w:pStyle w:val="ProductList-Body"/>
        <w:spacing w:after="120"/>
      </w:pPr>
      <w:r w:rsidRPr="00DC64A0">
        <w:t>„Microsoft“ neatskleis Kliento duomenų teisėsaugos institucijoms, nebent to būtų reikalaujama pagal įstatymus. Jei į „Microsoft“ būtų perduotas reikalavimas iš teisėsaugos institucijos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6811B396" w14:textId="77777777" w:rsidR="00F77036" w:rsidRPr="00DC64A0" w:rsidRDefault="00F77036" w:rsidP="00F824AC">
      <w:pPr>
        <w:pStyle w:val="ProductList-Body"/>
        <w:spacing w:after="120"/>
      </w:pPr>
      <w:r w:rsidRPr="00DC64A0">
        <w:t>Gavusi bet kurios kitos trečiosios šalies užklausą pateikti Kliento duomenis (pvz., Kliento galutinių vartotojų užklausą), „Microsoft“ nedelsdama praneš apie tai Klientui, nebent taip daryti būtų draudžiama pagal įstatymus. Jei pagal įstatymus atskleisti Kliento duomenis „Microsoft“ neprivalės, „Microsoft“ užklausą atmes. Jei užklausa bus teisėta ir „Microsoft“ bus verčiama atskleisti pageidaujamą informaciją, „Microsoft“ bandys nurodyti trečiajai šaliai Kliento duomenų užklausą pateikti Klientui.</w:t>
      </w:r>
    </w:p>
    <w:p w14:paraId="6811B397" w14:textId="77777777" w:rsidR="00F77036" w:rsidRPr="00DC64A0" w:rsidRDefault="00F77036" w:rsidP="00AE69BA">
      <w:pPr>
        <w:pStyle w:val="ProductList-Body"/>
        <w:spacing w:after="120"/>
      </w:pPr>
      <w:r w:rsidRPr="00DC64A0">
        <w:t xml:space="preserve">Jei Klientas nenurodytų kitaip, „Microsoft“ nesuteiks jokiai trečiajai šaliai: </w:t>
      </w:r>
      <w:r w:rsidR="008D6067">
        <w:t>(</w:t>
      </w:r>
      <w:r w:rsidRPr="00DC64A0">
        <w:t xml:space="preserve">1) tiesioginės, netiesioginės, bendrosios arba neribotos prieigos prie Kliento duomenų, </w:t>
      </w:r>
      <w:r w:rsidR="008D6067">
        <w:t>(</w:t>
      </w:r>
      <w:r w:rsidRPr="00DC64A0">
        <w:t xml:space="preserve">2) platformos šifravimo raktų, naudojamų Kliento duomenims apsaugoti, taip pat tokio šifravimo atskleidimo galimybės arba </w:t>
      </w:r>
      <w:r w:rsidR="008D6067">
        <w:t>(</w:t>
      </w:r>
      <w:r w:rsidRPr="00DC64A0">
        <w:t>3)</w:t>
      </w:r>
      <w:r w:rsidR="00100065">
        <w:t> </w:t>
      </w:r>
      <w:r w:rsidRPr="00DC64A0">
        <w:t xml:space="preserve">bet kokios prieigos prie Kliento duomenų, jei „Microsoft“ būtų žinoma, kad tie duomenys būtų naudojami ne užklausoje nurodytais tikslais. </w:t>
      </w:r>
    </w:p>
    <w:p w14:paraId="6811B398" w14:textId="77777777" w:rsidR="00F77036" w:rsidRPr="00DC64A0" w:rsidRDefault="00F77036" w:rsidP="00F77036">
      <w:pPr>
        <w:pStyle w:val="ProductList-Body"/>
      </w:pPr>
      <w:r w:rsidRPr="00DC64A0">
        <w:t xml:space="preserve">Be to, kas nurodyta, „Microsoft“ gali pateikti trečiajai šaliai pagrindinę Kliento kontaktinę informaciją. </w:t>
      </w:r>
    </w:p>
    <w:p w14:paraId="6811B399" w14:textId="77777777" w:rsidR="00F77036" w:rsidRPr="00DC64A0" w:rsidRDefault="00F77036" w:rsidP="00F77036">
      <w:pPr>
        <w:pStyle w:val="ProductList-Body"/>
      </w:pPr>
    </w:p>
    <w:p w14:paraId="6811B39A" w14:textId="77777777" w:rsidR="00F77036" w:rsidRPr="00DC64A0" w:rsidRDefault="00F77036" w:rsidP="00366C8E">
      <w:pPr>
        <w:pStyle w:val="ProductList-SubSubSectionHeading"/>
        <w:outlineLvl w:val="2"/>
      </w:pPr>
      <w:bookmarkStart w:id="35" w:name="_Toc399669554"/>
      <w:r w:rsidRPr="00DC64A0">
        <w:t>Švietimo įstaigos</w:t>
      </w:r>
      <w:bookmarkEnd w:id="35"/>
    </w:p>
    <w:p w14:paraId="6811B39B" w14:textId="77777777" w:rsidR="00F77036" w:rsidRPr="00DC64A0" w:rsidRDefault="00F77036" w:rsidP="00F824AC">
      <w:pPr>
        <w:pStyle w:val="ProductList-Body"/>
        <w:spacing w:after="120"/>
      </w:pPr>
      <w:r w:rsidRPr="00DC64A0">
        <w:t>„Microsoft“ patvirtina, kad jei Klientas yra švietimo institucija arba institucija, kuriai taikomos Šeimos švietimo teisių ir privatumo akto (20</w:t>
      </w:r>
      <w:r w:rsidR="00063A5E">
        <w:t> </w:t>
      </w:r>
      <w:r w:rsidRPr="00DC64A0">
        <w:t>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6811B39C" w14:textId="77777777" w:rsidR="00F77036" w:rsidRPr="00DC64A0" w:rsidRDefault="00F77036" w:rsidP="00F77036">
      <w:pPr>
        <w:pStyle w:val="ProductList-Body"/>
      </w:pPr>
      <w:r w:rsidRPr="00DC64A0">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6811B39D" w14:textId="77777777" w:rsidR="00F77036" w:rsidRPr="00DC64A0" w:rsidRDefault="00F77036" w:rsidP="00F77036">
      <w:pPr>
        <w:pStyle w:val="ProductList-Body"/>
      </w:pPr>
    </w:p>
    <w:p w14:paraId="6811B39E" w14:textId="77777777" w:rsidR="00F77036" w:rsidRPr="00DC64A0" w:rsidRDefault="00F77036" w:rsidP="00366C8E">
      <w:pPr>
        <w:pStyle w:val="ProductList-SubSubSectionHeading"/>
        <w:outlineLvl w:val="2"/>
      </w:pPr>
      <w:bookmarkStart w:id="36" w:name="_Toc399669555"/>
      <w:r w:rsidRPr="00DC64A0">
        <w:t>Sauga</w:t>
      </w:r>
      <w:bookmarkEnd w:id="36"/>
    </w:p>
    <w:p w14:paraId="6811B39F" w14:textId="77777777" w:rsidR="00F77036" w:rsidRPr="00DC64A0" w:rsidRDefault="00F77036" w:rsidP="00F77036">
      <w:pPr>
        <w:pStyle w:val="ProductList-Body"/>
      </w:pPr>
      <w:r w:rsidRPr="00DC64A0">
        <w:t>„Microsoft“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w:t>
      </w:r>
      <w:r w:rsidR="002E5474">
        <w:t> </w:t>
      </w:r>
      <w:r w:rsidRPr="00DC64A0">
        <w:t xml:space="preserve">arba sunaikinimo. </w:t>
      </w:r>
    </w:p>
    <w:p w14:paraId="6811B3A0" w14:textId="77777777" w:rsidR="00F77036" w:rsidRDefault="00F77036" w:rsidP="00F77036">
      <w:pPr>
        <w:pStyle w:val="ProductList-Body"/>
      </w:pPr>
    </w:p>
    <w:p w14:paraId="6811B3A1" w14:textId="77777777" w:rsidR="008D6067" w:rsidRDefault="008D6067" w:rsidP="00F77036">
      <w:pPr>
        <w:pStyle w:val="ProductList-Body"/>
      </w:pPr>
    </w:p>
    <w:p w14:paraId="6811B3A2" w14:textId="77777777" w:rsidR="008D6067" w:rsidRPr="00DC64A0" w:rsidRDefault="008D6067" w:rsidP="00F77036">
      <w:pPr>
        <w:pStyle w:val="ProductList-Body"/>
      </w:pPr>
    </w:p>
    <w:p w14:paraId="6811B3A3" w14:textId="77777777" w:rsidR="00F77036" w:rsidRPr="00DC64A0" w:rsidRDefault="00F77036" w:rsidP="00366C8E">
      <w:pPr>
        <w:pStyle w:val="ProductList-SubSubSectionHeading"/>
        <w:outlineLvl w:val="2"/>
      </w:pPr>
      <w:bookmarkStart w:id="37" w:name="_Toc399669556"/>
      <w:r w:rsidRPr="00DC64A0">
        <w:t>Pranešimas dėl saugos incidento</w:t>
      </w:r>
      <w:bookmarkEnd w:id="37"/>
    </w:p>
    <w:p w14:paraId="6811B3A4" w14:textId="77777777" w:rsidR="00F77036" w:rsidRPr="00DC64A0" w:rsidRDefault="00F77036" w:rsidP="00F824AC">
      <w:pPr>
        <w:pStyle w:val="ProductList-Body"/>
        <w:spacing w:after="120"/>
      </w:pPr>
      <w:r w:rsidRPr="00DC64A0">
        <w:t>Jei „Microsoft“ sužinos apie bet kokią neteisėtą prieigą prie bet kokių „Microsoft“ įrangoje ar „Microsoft“ įmonėse saugomų Kliento duomenų arba</w:t>
      </w:r>
      <w:r w:rsidR="00513B28">
        <w:t> </w:t>
      </w:r>
      <w:r w:rsidRPr="00DC64A0">
        <w:t>neteisėtą prieigą prie tokios įrangos ar įmonių, po kurios buvo prarasti, atskleisti arba pakeisti Kliento duomenys</w:t>
      </w:r>
      <w:r w:rsidR="00063A5E">
        <w:t xml:space="preserve"> </w:t>
      </w:r>
      <w:r w:rsidRPr="00DC64A0">
        <w:t xml:space="preserve">(kiekvienas atskiras atvejis – Saugos pažeidimas), „Microsoft“ nedelsdama </w:t>
      </w:r>
      <w:r w:rsidR="008D6067">
        <w:t>(</w:t>
      </w:r>
      <w:r w:rsidRPr="00DC64A0">
        <w:t xml:space="preserve">1) praneš Klientui apie Saugos pažeidimą, </w:t>
      </w:r>
      <w:r w:rsidR="008D6067">
        <w:t>(</w:t>
      </w:r>
      <w:r w:rsidRPr="00DC64A0">
        <w:t xml:space="preserve">2) ištirs Saugos pažeidimą ir pateiks Klientui išsamią informaciją apie Saugos pažeidimą ir </w:t>
      </w:r>
      <w:r w:rsidR="008D6067">
        <w:t>(</w:t>
      </w:r>
      <w:r w:rsidRPr="00DC64A0">
        <w:t>3) imsis būtinųjų veiksmų, siekdama sumažinti Saugos pažeidimo sukeltas pasekmes ir padarytą žalą.</w:t>
      </w:r>
    </w:p>
    <w:p w14:paraId="6811B3A5" w14:textId="77777777" w:rsidR="00F77036" w:rsidRPr="00DC64A0" w:rsidRDefault="00F77036" w:rsidP="00F824AC">
      <w:pPr>
        <w:pStyle w:val="ProductList-Body"/>
        <w:spacing w:after="120"/>
      </w:pPr>
      <w:r w:rsidRPr="00DC64A0">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6811B3A6" w14:textId="77777777" w:rsidR="00F77036" w:rsidRPr="00DC64A0" w:rsidRDefault="00F77036" w:rsidP="00F77036">
      <w:pPr>
        <w:pStyle w:val="ProductList-Body"/>
      </w:pPr>
      <w:r w:rsidRPr="00DC64A0">
        <w:t>Apie bet kokį galimą piktnaudžiavimą turimais abonementais arba autentifikavimo kredencialais, taip pat apie bet kokį su Internete teikiamomis paslaugomis susijusį Saugos pažeidimą Klientas turi nedelsdamas pranešti „Microsoft“.</w:t>
      </w:r>
    </w:p>
    <w:p w14:paraId="6811B3A7" w14:textId="77777777" w:rsidR="00F77036" w:rsidRPr="00DC64A0" w:rsidRDefault="00F77036" w:rsidP="00F77036">
      <w:pPr>
        <w:pStyle w:val="ProductList-Body"/>
      </w:pPr>
    </w:p>
    <w:p w14:paraId="6811B3A8" w14:textId="77777777" w:rsidR="00F77036" w:rsidRPr="00DC64A0" w:rsidRDefault="00F77036" w:rsidP="00233C87">
      <w:pPr>
        <w:pStyle w:val="ProductList-SubSubSectionHeading"/>
        <w:outlineLvl w:val="2"/>
      </w:pPr>
      <w:bookmarkStart w:id="38" w:name="_Toc399669557"/>
      <w:r w:rsidRPr="00DC64A0">
        <w:t>Duomenų apdorojimo vieta</w:t>
      </w:r>
      <w:bookmarkEnd w:id="38"/>
    </w:p>
    <w:p w14:paraId="6811B3A9" w14:textId="77777777" w:rsidR="00F77036" w:rsidRPr="00DC64A0" w:rsidRDefault="00F77036" w:rsidP="00F77036">
      <w:pPr>
        <w:pStyle w:val="ProductList-Body"/>
      </w:pPr>
      <w:r w:rsidRPr="00DC64A0">
        <w:t>Jei kurioje nors OST dalyje nenurodyta kitaip, Kliento vardu „Microsoft“ apdorojami Kliento duomenys gali būti perleidžiami, išsaugomi ir apdorojami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apdoroti Kliento duomenis, kad būtų užtikrintas Internete teikiamų paslaugų teikimas. „Microsoft“ laikosi JAV komercijos departamento nustatytų ES saugaus uosto ir Šveicarijos saugaus uosto sistemos principų dėl duomenų iš Europos Sąjungos, Europos ekonominės erdvės ir Šveicarijos rinkimo, naudojimo ir</w:t>
      </w:r>
      <w:r w:rsidR="00513B28">
        <w:t> </w:t>
      </w:r>
      <w:r w:rsidRPr="00DC64A0">
        <w:t>saugojimo.</w:t>
      </w:r>
    </w:p>
    <w:p w14:paraId="6811B3AA" w14:textId="77777777" w:rsidR="00F77036" w:rsidRPr="00DC64A0" w:rsidRDefault="00F77036" w:rsidP="00F77036">
      <w:pPr>
        <w:pStyle w:val="ProductList-Body"/>
      </w:pPr>
    </w:p>
    <w:p w14:paraId="6811B3AB" w14:textId="77777777" w:rsidR="00F77036" w:rsidRPr="00DC64A0" w:rsidRDefault="00F77036" w:rsidP="00233C87">
      <w:pPr>
        <w:pStyle w:val="ProductList-SubSubSectionHeading"/>
        <w:outlineLvl w:val="2"/>
      </w:pPr>
      <w:bookmarkStart w:id="39" w:name="_Toc399669558"/>
      <w:r w:rsidRPr="00DC64A0">
        <w:t>Peržiūrai skirtos versijos</w:t>
      </w:r>
      <w:bookmarkEnd w:id="39"/>
    </w:p>
    <w:p w14:paraId="6811B3AC" w14:textId="77777777" w:rsidR="00F77036" w:rsidRPr="00DC64A0" w:rsidRDefault="00F77036" w:rsidP="00F77036">
      <w:pPr>
        <w:pStyle w:val="ProductList-Body"/>
      </w:pPr>
      <w:r w:rsidRPr="00DC64A0">
        <w:t>Norėdama gauti papildomą įvertinimą, „Microsoft“ gali pateikti priemonių ir paslaugų peržiūros, beta arba kitokias bandomąsias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6811B3AD" w14:textId="77777777" w:rsidR="00F77036" w:rsidRPr="00DC64A0" w:rsidRDefault="00F77036" w:rsidP="00F77036">
      <w:pPr>
        <w:pStyle w:val="ProductList-Body"/>
      </w:pPr>
    </w:p>
    <w:p w14:paraId="6811B3AE" w14:textId="77777777" w:rsidR="00F77036" w:rsidRPr="00DC64A0" w:rsidRDefault="00F77036" w:rsidP="00233C87">
      <w:pPr>
        <w:pStyle w:val="ProductList-SubSubSectionHeading"/>
        <w:outlineLvl w:val="2"/>
      </w:pPr>
      <w:bookmarkStart w:id="40" w:name="_Toc399669559"/>
      <w:r w:rsidRPr="00DC64A0">
        <w:t>Subrangovų naudojimas</w:t>
      </w:r>
      <w:bookmarkEnd w:id="40"/>
    </w:p>
    <w:p w14:paraId="6811B3AF" w14:textId="77777777" w:rsidR="000E6ED8" w:rsidRPr="00DC64A0" w:rsidRDefault="00F77036" w:rsidP="00F77036">
      <w:pPr>
        <w:pStyle w:val="ProductList-Body"/>
      </w:pPr>
      <w:r w:rsidRPr="00DC64A0">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6811B3B0" w14:textId="77777777" w:rsidR="000E6ED8" w:rsidRPr="00DC64A0" w:rsidRDefault="000E6ED8" w:rsidP="00A914BF">
      <w:pPr>
        <w:pStyle w:val="ProductList-Body"/>
      </w:pPr>
    </w:p>
    <w:p w14:paraId="6811B3B1" w14:textId="77777777" w:rsidR="00F77036" w:rsidRPr="00DC64A0" w:rsidRDefault="00F77036" w:rsidP="00233C87">
      <w:pPr>
        <w:pStyle w:val="ProductList-SubSubSectionHeading"/>
        <w:outlineLvl w:val="2"/>
      </w:pPr>
      <w:bookmarkStart w:id="41" w:name="_Toc399669560"/>
      <w:r w:rsidRPr="00DC64A0">
        <w:t>Kaip susisiekti su „Microsoft“</w:t>
      </w:r>
      <w:bookmarkEnd w:id="41"/>
    </w:p>
    <w:p w14:paraId="6811B3B2" w14:textId="77777777" w:rsidR="00F77036" w:rsidRPr="00DC64A0" w:rsidRDefault="00F77036" w:rsidP="00F77036">
      <w:pPr>
        <w:pStyle w:val="ProductList-Body"/>
      </w:pPr>
      <w:r w:rsidRPr="00DC64A0">
        <w:t>Jei Klientas mano, kad „Microsoft“ nesilaiko su privatumu ir sauga susijusių įsipareigojimų, Klientas gali kreiptis į klientų aptarnavimo skyrių arba</w:t>
      </w:r>
      <w:r w:rsidR="002A5056">
        <w:t> </w:t>
      </w:r>
      <w:r w:rsidRPr="00DC64A0">
        <w:t xml:space="preserve">pasinaudoti internetine „Microsoft“ Atsiliepimų apie privatumą forma, kuri pateikta adresu </w:t>
      </w:r>
      <w:hyperlink r:id="rId26" w:history="1">
        <w:r w:rsidRPr="00DC64A0">
          <w:rPr>
            <w:rStyle w:val="Hyperlink"/>
          </w:rPr>
          <w:t>http://go.microsoft.com/?linkid=9846224</w:t>
        </w:r>
      </w:hyperlink>
      <w:r w:rsidRPr="00DC64A0">
        <w:t>. „Microsoft“ pašto adresas:</w:t>
      </w:r>
      <w:r w:rsidR="00174344">
        <w:t xml:space="preserve"> </w:t>
      </w:r>
    </w:p>
    <w:p w14:paraId="6811B3B3" w14:textId="77777777" w:rsidR="00F77036" w:rsidRPr="00DC64A0" w:rsidRDefault="00F77036" w:rsidP="004A77C1">
      <w:pPr>
        <w:pStyle w:val="ProductList-Body"/>
        <w:tabs>
          <w:tab w:val="clear" w:pos="158"/>
        </w:tabs>
        <w:spacing w:before="120"/>
        <w:ind w:left="187"/>
      </w:pPr>
      <w:r w:rsidRPr="00DC64A0">
        <w:rPr>
          <w:b/>
        </w:rPr>
        <w:t>Microsoft Enterprise Service Privacy</w:t>
      </w:r>
    </w:p>
    <w:p w14:paraId="6811B3B4" w14:textId="77777777" w:rsidR="00F77036" w:rsidRPr="00DC64A0" w:rsidRDefault="00F77036" w:rsidP="004A77C1">
      <w:pPr>
        <w:pStyle w:val="ProductList-Body"/>
        <w:ind w:left="187"/>
      </w:pPr>
      <w:r w:rsidRPr="00DC64A0">
        <w:t>„Microsoft Corporation“</w:t>
      </w:r>
    </w:p>
    <w:p w14:paraId="6811B3B5" w14:textId="77777777" w:rsidR="00F77036" w:rsidRPr="00DC64A0" w:rsidRDefault="00F77036" w:rsidP="004A77C1">
      <w:pPr>
        <w:pStyle w:val="ProductList-Body"/>
        <w:ind w:left="187"/>
      </w:pPr>
      <w:r w:rsidRPr="00DC64A0">
        <w:t>One Microsoft Way</w:t>
      </w:r>
    </w:p>
    <w:p w14:paraId="6811B3B6" w14:textId="77777777" w:rsidR="00F77036" w:rsidRPr="00DC64A0" w:rsidRDefault="00F77036" w:rsidP="004A77C1">
      <w:pPr>
        <w:pStyle w:val="ProductList-Body"/>
        <w:ind w:left="187"/>
      </w:pPr>
      <w:r w:rsidRPr="00DC64A0">
        <w:t>Redmond, Washington 98052 USA</w:t>
      </w:r>
    </w:p>
    <w:p w14:paraId="6811B3B7" w14:textId="77777777" w:rsidR="00F77036" w:rsidRPr="00DC64A0" w:rsidRDefault="00F77036" w:rsidP="00F77036">
      <w:pPr>
        <w:pStyle w:val="ProductList-Body"/>
      </w:pPr>
    </w:p>
    <w:p w14:paraId="6811B3B8" w14:textId="77777777" w:rsidR="00F77036" w:rsidRPr="00DC64A0" w:rsidRDefault="00F77036" w:rsidP="00F77036">
      <w:pPr>
        <w:pStyle w:val="ProductList-Body"/>
      </w:pPr>
      <w:r w:rsidRPr="00DC64A0">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6811B3B9" w14:textId="77777777" w:rsidR="00F77036" w:rsidRPr="00DC64A0" w:rsidRDefault="00F77036" w:rsidP="0088164F">
      <w:pPr>
        <w:pStyle w:val="ProductList-Body"/>
        <w:spacing w:before="120"/>
        <w:ind w:left="187"/>
      </w:pPr>
      <w:r w:rsidRPr="00DC64A0">
        <w:rPr>
          <w:b/>
        </w:rPr>
        <w:t>Microsoft Ireland Operations, Ltd.</w:t>
      </w:r>
    </w:p>
    <w:p w14:paraId="6811B3BA" w14:textId="77777777" w:rsidR="00F77036" w:rsidRPr="00DC64A0" w:rsidRDefault="00F77036" w:rsidP="00556E70">
      <w:pPr>
        <w:pStyle w:val="ProductList-Body"/>
        <w:ind w:left="187"/>
      </w:pPr>
      <w:r w:rsidRPr="00DC64A0">
        <w:t>Attn: Data Protection</w:t>
      </w:r>
    </w:p>
    <w:p w14:paraId="6811B3BB" w14:textId="77777777" w:rsidR="00F77036" w:rsidRPr="00DC64A0" w:rsidRDefault="00F77036" w:rsidP="00556E70">
      <w:pPr>
        <w:pStyle w:val="ProductList-Body"/>
        <w:ind w:left="187"/>
      </w:pPr>
      <w:r w:rsidRPr="00DC64A0">
        <w:t>Carmenhall Road</w:t>
      </w:r>
    </w:p>
    <w:p w14:paraId="6811B3BC" w14:textId="77777777" w:rsidR="000E6ED8" w:rsidRPr="00DC64A0" w:rsidRDefault="00F77036" w:rsidP="00556E70">
      <w:pPr>
        <w:pStyle w:val="ProductList-Body"/>
        <w:ind w:left="187"/>
      </w:pPr>
      <w:r w:rsidRPr="00DC64A0">
        <w:t>Sandyford, Dublin 18, Ireland</w:t>
      </w:r>
    </w:p>
    <w:p w14:paraId="6811B3BD" w14:textId="77777777" w:rsidR="00366C8E" w:rsidRPr="00DC64A0" w:rsidRDefault="00366C8E" w:rsidP="00366C8E">
      <w:pPr>
        <w:pStyle w:val="ProductList-Body"/>
      </w:pPr>
    </w:p>
    <w:p w14:paraId="6811B3BE" w14:textId="77777777" w:rsidR="000E6ED8" w:rsidRPr="00DC64A0" w:rsidRDefault="00F77036" w:rsidP="00233C87">
      <w:pPr>
        <w:pStyle w:val="ProductList-Offering2Heading"/>
        <w:outlineLvl w:val="1"/>
      </w:pPr>
      <w:bookmarkStart w:id="42" w:name="_Toc399669561"/>
      <w:r w:rsidRPr="00DC64A0">
        <w:t>Duomenų tvarkymo sąlygos</w:t>
      </w:r>
      <w:bookmarkEnd w:id="42"/>
    </w:p>
    <w:p w14:paraId="6811B3BF" w14:textId="77777777" w:rsidR="00F77036" w:rsidRPr="00DC64A0" w:rsidRDefault="00F77036" w:rsidP="00F824AC">
      <w:pPr>
        <w:pStyle w:val="ProductList-Body"/>
        <w:spacing w:after="120"/>
      </w:pPr>
      <w:r w:rsidRPr="00DC64A0">
        <w:t>Šiame skyriuje pateiktos sąlygos yra Duomenų apdorojimo sąlygos (DPT).</w:t>
      </w:r>
    </w:p>
    <w:p w14:paraId="6811B3C0" w14:textId="77777777" w:rsidR="00F77036" w:rsidRPr="00DC64A0" w:rsidRDefault="00F77036" w:rsidP="00F77036">
      <w:pPr>
        <w:pStyle w:val="ProductList-Body"/>
      </w:pPr>
      <w:r w:rsidRPr="00DC64A0">
        <w:t xml:space="preserve">Vykdant 2010 m. vasario 5 d. Europos Komisijos priimtą sprendimą dėl standartinių sutarčių sąlygų, susijusių su asmeninių duomenų perleidimu trečiosiose šalyse veikiantiems apdorotojams pagal ES asmens duomenų apsaugos direktyvą, Duomenų apdorojimo sąlygoms taip pat priskiriamos Standartinės sutarčių sąlygos. Standartinės sutarčių sąlygos išdėstytos </w:t>
      </w:r>
      <w:hyperlink w:anchor="Attachment3" w:tooltip="3 priede" w:history="1">
        <w:r w:rsidRPr="00DC64A0">
          <w:rPr>
            <w:rStyle w:val="Hyperlink"/>
          </w:rPr>
          <w:t>3 priede</w:t>
        </w:r>
      </w:hyperlink>
      <w:r w:rsidRPr="00DC64A0">
        <w:t>. Be to,</w:t>
      </w:r>
    </w:p>
    <w:p w14:paraId="6811B3C1" w14:textId="77777777" w:rsidR="00F77036" w:rsidRPr="00DC64A0" w:rsidRDefault="00F77036" w:rsidP="006A5673">
      <w:pPr>
        <w:pStyle w:val="ProductList-Body"/>
        <w:numPr>
          <w:ilvl w:val="0"/>
          <w:numId w:val="4"/>
        </w:numPr>
        <w:ind w:left="461" w:hanging="274"/>
      </w:pPr>
      <w:r w:rsidRPr="00DC64A0">
        <w:t xml:space="preserve">vykdant bendrojo licencijavimo sutartį būtina vykdyti ir „Microsoft Corporation“ papildomai pasirašytame </w:t>
      </w:r>
      <w:hyperlink w:anchor="Attachment3" w:tooltip="3 priede" w:history="1">
        <w:r w:rsidR="00556E70" w:rsidRPr="00DC64A0">
          <w:rPr>
            <w:rStyle w:val="Hyperlink"/>
          </w:rPr>
          <w:t>3 priede</w:t>
        </w:r>
      </w:hyperlink>
      <w:r w:rsidRPr="00DC64A0">
        <w:t xml:space="preserve"> išdėstytas sąlygas;</w:t>
      </w:r>
    </w:p>
    <w:p w14:paraId="6811B3C2" w14:textId="77777777" w:rsidR="00F77036" w:rsidRPr="00DC64A0" w:rsidRDefault="00F70C3C" w:rsidP="006A5673">
      <w:pPr>
        <w:pStyle w:val="ProductList-Body"/>
        <w:numPr>
          <w:ilvl w:val="0"/>
          <w:numId w:val="4"/>
        </w:numPr>
        <w:spacing w:before="40"/>
        <w:ind w:left="461" w:hanging="274"/>
      </w:pPr>
      <w:r>
        <w:t>k</w:t>
      </w:r>
      <w:r w:rsidR="00F77036" w:rsidRPr="00DC64A0">
        <w:t>liento bendrojo licencijavimo sutartyje išdėstytos sąlygos, įskaitant DPT, yra duomenų apdorojimo sutarties, pagal kurią „Microsoft“ yra</w:t>
      </w:r>
      <w:r w:rsidR="00C226B9">
        <w:t> </w:t>
      </w:r>
      <w:r w:rsidR="00F77036" w:rsidRPr="00DC64A0">
        <w:t>laikoma duomenų apdorotoju, dalis;</w:t>
      </w:r>
    </w:p>
    <w:p w14:paraId="6811B3C3" w14:textId="77777777" w:rsidR="00F77036" w:rsidRPr="00DC64A0" w:rsidRDefault="00F77036" w:rsidP="0088164F">
      <w:pPr>
        <w:pStyle w:val="ProductList-Body"/>
        <w:numPr>
          <w:ilvl w:val="0"/>
          <w:numId w:val="4"/>
        </w:numPr>
        <w:spacing w:before="40" w:after="120"/>
        <w:ind w:left="461" w:hanging="274"/>
      </w:pPr>
      <w:r w:rsidRPr="00DC64A0">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6811B3C4" w14:textId="77777777" w:rsidR="00F77036" w:rsidRPr="00DC64A0" w:rsidRDefault="00F77036" w:rsidP="00F77036">
      <w:pPr>
        <w:pStyle w:val="ProductList-Body"/>
      </w:pPr>
      <w:r w:rsidRPr="00DC64A0">
        <w:t>Klientas gali nesutikti su visomis Standartinėmis sutarčių sąlygomis arba Duomenų apdorojimo sąlygomis. Nesutikimo atveju Klientas turi nusiųsti „Microsoft“ rašytinį pranešimą (pagal Kliento bendrojo licencijavimo sutarties sąlygas) su šia informacija:</w:t>
      </w:r>
    </w:p>
    <w:p w14:paraId="6811B3C5" w14:textId="77777777" w:rsidR="00F77036" w:rsidRPr="00DC64A0" w:rsidRDefault="00F77036" w:rsidP="006A5673">
      <w:pPr>
        <w:pStyle w:val="ProductList-Body"/>
        <w:numPr>
          <w:ilvl w:val="0"/>
          <w:numId w:val="5"/>
        </w:numPr>
        <w:ind w:left="461" w:hanging="274"/>
      </w:pPr>
      <w:r w:rsidRPr="00DC64A0">
        <w:t>visas juridinis nesutikimą pareiškiančio Kliento ir bet kurios su juo Susijusios įmonės pavadinimas;</w:t>
      </w:r>
    </w:p>
    <w:p w14:paraId="6811B3C6" w14:textId="77777777" w:rsidR="00F77036" w:rsidRPr="00DC64A0" w:rsidRDefault="00F77036" w:rsidP="006A5673">
      <w:pPr>
        <w:pStyle w:val="ProductList-Body"/>
        <w:numPr>
          <w:ilvl w:val="0"/>
          <w:numId w:val="5"/>
        </w:numPr>
        <w:spacing w:before="40"/>
        <w:ind w:left="461" w:hanging="274"/>
      </w:pPr>
      <w:r w:rsidRPr="00DC64A0">
        <w:t xml:space="preserve">bendrojo licencijavimo sutartis, su kurios sąlygomis nesutinkama, jei Klientas yra sudaręs kelias bendrojo licencijavimo sutartis; </w:t>
      </w:r>
    </w:p>
    <w:p w14:paraId="6811B3C7" w14:textId="77777777" w:rsidR="00F77036" w:rsidRPr="00DC64A0" w:rsidRDefault="00F77036" w:rsidP="006A5673">
      <w:pPr>
        <w:pStyle w:val="ProductList-Body"/>
        <w:numPr>
          <w:ilvl w:val="0"/>
          <w:numId w:val="5"/>
        </w:numPr>
        <w:spacing w:before="40"/>
        <w:ind w:left="461" w:hanging="274"/>
      </w:pPr>
      <w:r w:rsidRPr="00DC64A0">
        <w:t>patvirtinimą, kad Klientas (arba su juo Susijusi įmonė) nesutinka su visomis Duomenų apdorojimo sąlygomis, jei nesutinkama su visomis DPT;</w:t>
      </w:r>
    </w:p>
    <w:p w14:paraId="6811B3C8" w14:textId="77777777" w:rsidR="00F77036" w:rsidRPr="00DC64A0" w:rsidRDefault="00F77036" w:rsidP="0088164F">
      <w:pPr>
        <w:pStyle w:val="ProductList-Body"/>
        <w:numPr>
          <w:ilvl w:val="0"/>
          <w:numId w:val="5"/>
        </w:numPr>
        <w:spacing w:before="40" w:after="120"/>
        <w:ind w:left="461" w:hanging="274"/>
      </w:pPr>
      <w:r w:rsidRPr="00DC64A0">
        <w:t xml:space="preserve">patvirtinimą, kad Klientas (arba su juo Susijusi įmonė) nesutinka tik su Standartinėmis sutarčių sąlygomis, jei nesutinkama tik su Standartinėmis sutarčių sąlygomis. </w:t>
      </w:r>
    </w:p>
    <w:p w14:paraId="6811B3C9" w14:textId="77777777" w:rsidR="00F77036" w:rsidRPr="00DC64A0" w:rsidRDefault="00F77036" w:rsidP="00F824AC">
      <w:pPr>
        <w:pStyle w:val="ProductList-Body"/>
        <w:spacing w:after="120"/>
      </w:pPr>
      <w:r w:rsidRPr="00DC64A0">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6811B3CA" w14:textId="77777777" w:rsidR="000E6ED8" w:rsidRPr="00DC64A0" w:rsidRDefault="00F77036" w:rsidP="00F824AC">
      <w:pPr>
        <w:pStyle w:val="ProductList-Body"/>
      </w:pPr>
      <w:r w:rsidRPr="00DC64A0">
        <w:rPr>
          <w:b/>
        </w:rPr>
        <w:t>DPT dokumente sąvoka „Internete teikiamos paslaugos“ taikoma tik toliau pateiktoje lentelėje nurodytoms paslaugoms (jokių priemonių nei</w:t>
      </w:r>
      <w:r w:rsidR="00DF3704">
        <w:rPr>
          <w:b/>
        </w:rPr>
        <w:t> </w:t>
      </w:r>
      <w:r w:rsidRPr="00DC64A0">
        <w:rPr>
          <w:b/>
        </w:rPr>
        <w:t>paslaugų Peržiūros versijų į ją neįtraukta), o sąvoka „Kliento duomenys“ apima tik tuos Kliento duomenis, kurie pateikiama naudojant tas</w:t>
      </w:r>
      <w:r w:rsidR="00DF3704">
        <w:rPr>
          <w:b/>
        </w:rPr>
        <w:t> </w:t>
      </w:r>
      <w:r w:rsidRPr="00DC64A0">
        <w:rPr>
          <w:b/>
        </w:rPr>
        <w:t>Internete teikiamas paslaugas.</w:t>
      </w:r>
    </w:p>
    <w:p w14:paraId="6811B3CB" w14:textId="77777777" w:rsidR="000E6ED8" w:rsidRPr="00DC64A0"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DC64A0" w14:paraId="6811B3CD" w14:textId="77777777" w:rsidTr="000B2305">
        <w:trPr>
          <w:tblHeader/>
        </w:trPr>
        <w:tc>
          <w:tcPr>
            <w:tcW w:w="10800" w:type="dxa"/>
            <w:gridSpan w:val="2"/>
            <w:shd w:val="clear" w:color="auto" w:fill="0072C6"/>
          </w:tcPr>
          <w:p w14:paraId="6811B3CC" w14:textId="77777777" w:rsidR="0088164F" w:rsidRPr="00DC64A0" w:rsidRDefault="0088164F" w:rsidP="008E1EAF">
            <w:pPr>
              <w:pStyle w:val="ProductList-Body"/>
              <w:spacing w:before="20" w:after="20"/>
              <w:rPr>
                <w:color w:val="FFFFFF" w:themeColor="background1"/>
              </w:rPr>
            </w:pPr>
            <w:r w:rsidRPr="00DC64A0">
              <w:rPr>
                <w:color w:val="FFFFFF" w:themeColor="background1"/>
              </w:rPr>
              <w:t>Internete teikiamos paslaugos</w:t>
            </w:r>
          </w:p>
        </w:tc>
      </w:tr>
      <w:tr w:rsidR="00256427" w:rsidRPr="00DC64A0" w14:paraId="6811B3D0" w14:textId="77777777" w:rsidTr="000B2305">
        <w:tc>
          <w:tcPr>
            <w:tcW w:w="2610" w:type="dxa"/>
            <w:vAlign w:val="center"/>
          </w:tcPr>
          <w:p w14:paraId="6811B3CE" w14:textId="77777777" w:rsidR="00256427" w:rsidRPr="00DC64A0" w:rsidRDefault="00CF560D" w:rsidP="00CF560D">
            <w:pPr>
              <w:pStyle w:val="ProductList-Body"/>
            </w:pPr>
            <w:r w:rsidRPr="00DC64A0">
              <w:t>„Microsoft Dynamics Online“ paslaugos</w:t>
            </w:r>
          </w:p>
        </w:tc>
        <w:tc>
          <w:tcPr>
            <w:tcW w:w="8190" w:type="dxa"/>
          </w:tcPr>
          <w:p w14:paraId="6811B3CF" w14:textId="27F0DA1A" w:rsidR="00256427" w:rsidRPr="00DC64A0" w:rsidRDefault="00CF560D" w:rsidP="00FF5365">
            <w:pPr>
              <w:pStyle w:val="ProductList-Body"/>
            </w:pPr>
            <w:r w:rsidRPr="00DC64A0">
              <w:t xml:space="preserve">„Microsoft Dynamics Online“ paslaugos, teikiamos per bendrąjį licencijavimą arba „Microsoft“ internete teikiamų paslaugų portale, išskyrus </w:t>
            </w:r>
            <w:r w:rsidR="008D6067">
              <w:t>(</w:t>
            </w:r>
            <w:r w:rsidRPr="00DC64A0">
              <w:t xml:space="preserve">1) „Microsoft Dynamics CRM“, skirtą palaikomiems įrenginiams, įskaitant „Microsoft Dynamics CRM Online“ paslaugas, skirtas planšetiniams kompiuteriams ir (arba) išmaniesiems telefonams, bet jomis neapsiribojant, ir </w:t>
            </w:r>
            <w:r w:rsidR="008D6067">
              <w:t>(</w:t>
            </w:r>
            <w:r w:rsidRPr="00DC64A0">
              <w:t xml:space="preserve">2) bet kurią atskirai sukurtą paslaugą, teikiamą su „Microsoft Dynamics CRM Online“ arba su ja susijusią, pvz., „Microsoft Social </w:t>
            </w:r>
            <w:r w:rsidR="00836E21">
              <w:t>Listening</w:t>
            </w:r>
            <w:r w:rsidRPr="00DC64A0">
              <w:t>“, „Parature“ iš „Microsoft“ ir</w:t>
            </w:r>
            <w:r w:rsidR="00FF5365">
              <w:t> </w:t>
            </w:r>
            <w:r w:rsidRPr="00DC64A0">
              <w:t>„Microsoft Dynamics Marketing“.</w:t>
            </w:r>
          </w:p>
        </w:tc>
      </w:tr>
      <w:tr w:rsidR="00256427" w:rsidRPr="00DC64A0" w14:paraId="6811B3D4" w14:textId="77777777" w:rsidTr="000B2305">
        <w:tc>
          <w:tcPr>
            <w:tcW w:w="2610" w:type="dxa"/>
            <w:vAlign w:val="center"/>
          </w:tcPr>
          <w:p w14:paraId="6811B3D1" w14:textId="77777777" w:rsidR="00256427" w:rsidRPr="00DC64A0" w:rsidRDefault="00256427" w:rsidP="003B7142">
            <w:pPr>
              <w:pStyle w:val="ProductList-Body"/>
            </w:pPr>
            <w:r w:rsidRPr="00DC64A0">
              <w:t>„Office 365“ paslaugos</w:t>
            </w:r>
          </w:p>
        </w:tc>
        <w:tc>
          <w:tcPr>
            <w:tcW w:w="8190" w:type="dxa"/>
          </w:tcPr>
          <w:p w14:paraId="6811B3D2" w14:textId="77777777" w:rsidR="00256427" w:rsidRPr="00DC64A0" w:rsidRDefault="00256427" w:rsidP="008E1EAF">
            <w:pPr>
              <w:pStyle w:val="ProductList-Body"/>
            </w:pPr>
            <w:r w:rsidRPr="00DC64A0">
              <w:t xml:space="preserve">1. „Exchange Online“, „Exchange Online“ archyvavimas, „Exchange Online Protection“, „SharePoint Online“, „OneDrive“ verslui, „Lync Online“ ir „Office Online“, įtrauktos į „Office 365 Enterprise“ E1, E2, E3, E4, K1 ir K2 planus; </w:t>
            </w:r>
          </w:p>
          <w:p w14:paraId="6811B3D3" w14:textId="77777777" w:rsidR="00256427" w:rsidRPr="00DC64A0" w:rsidRDefault="00256427" w:rsidP="00256427">
            <w:pPr>
              <w:pStyle w:val="ProductList-Body"/>
            </w:pPr>
            <w:r w:rsidRPr="00DC64A0">
              <w:t>2. „Exchange Online“ 1, 2 planai, „Exchange Online Basic“ ir „Exchange Online Kiosk“; „SharePoint Online“ 1, 2 planai ir „SharePoint Online Kiosk“; „OneDrive“ verslui, „Office Online“ 1 ir 2 planai; „Lync Online“ 1, 2 ir 3 planai. „Office 365“ paslaugoms nepriskiriama „Office 365 ProPlus“ arba bet kuri atskirai sukurta paslauga, teikiama su „Office 365“ pagrįstu planu arba programų paketu, pvz., „Bing“ arba „Yammer“ paslauga, taip pat sukurta „Office 365“ skirta paslauga.</w:t>
            </w:r>
          </w:p>
        </w:tc>
      </w:tr>
      <w:tr w:rsidR="00256427" w:rsidRPr="00DC64A0" w14:paraId="6811B3D7" w14:textId="77777777" w:rsidTr="000B2305">
        <w:tc>
          <w:tcPr>
            <w:tcW w:w="2610" w:type="dxa"/>
            <w:vAlign w:val="center"/>
          </w:tcPr>
          <w:p w14:paraId="6811B3D5" w14:textId="77777777" w:rsidR="00256427" w:rsidRPr="00DC64A0" w:rsidRDefault="00256427" w:rsidP="003B7142">
            <w:pPr>
              <w:pStyle w:val="ProductList-Body"/>
            </w:pPr>
            <w:r w:rsidRPr="00DC64A0">
              <w:t>„Microsoft Azure“ pagrindinės paslaugos</w:t>
            </w:r>
          </w:p>
        </w:tc>
        <w:tc>
          <w:tcPr>
            <w:tcW w:w="8190" w:type="dxa"/>
          </w:tcPr>
          <w:p w14:paraId="6811B3D6" w14:textId="77777777" w:rsidR="00256427" w:rsidRPr="00DC64A0" w:rsidRDefault="00256427" w:rsidP="008E1EAF">
            <w:pPr>
              <w:pStyle w:val="ProductList-Body"/>
            </w:pPr>
            <w:r w:rsidRPr="00DC64A0">
              <w:t>Debesies tarnybos (žiniatinklio ir darbuotojų vaidmenys), virtualiosios mašinos (įskaitant SQL serverį), saugykla (dideli dvejetainiai objektai, lentelės, eilės), virtualusis tinklas, srauto tvarkytuvas, žiniatinklio svetainės, „BizTalk“ paslaugos, laikmenų paslaugos, mobiliojo ryšio paslaugos, „Service Bus“, „Multi-Factor Authentication“, „Active Directory“, „Rights Management Service“, SQL duomenų bazė ir bet kuri kita priemonė, jei nurodyta, kad ji įtraukta į „Microsoft Azure“ patikimumo centrą.</w:t>
            </w:r>
          </w:p>
        </w:tc>
      </w:tr>
      <w:tr w:rsidR="00256427" w:rsidRPr="00DC64A0" w14:paraId="6811B3DA" w14:textId="77777777" w:rsidTr="000B2305">
        <w:tc>
          <w:tcPr>
            <w:tcW w:w="2610" w:type="dxa"/>
            <w:vAlign w:val="center"/>
          </w:tcPr>
          <w:p w14:paraId="6811B3D8" w14:textId="77777777" w:rsidR="00256427" w:rsidRPr="00DC64A0" w:rsidRDefault="005C7ADC" w:rsidP="00174344">
            <w:pPr>
              <w:pStyle w:val="ProductList-Body"/>
            </w:pPr>
            <w:r w:rsidRPr="00DC64A0">
              <w:t>„Windows Intune Online</w:t>
            </w:r>
            <w:r w:rsidR="00174344">
              <w:t>“</w:t>
            </w:r>
            <w:r w:rsidRPr="00DC64A0">
              <w:t xml:space="preserve"> paslaugos</w:t>
            </w:r>
          </w:p>
        </w:tc>
        <w:tc>
          <w:tcPr>
            <w:tcW w:w="8190" w:type="dxa"/>
          </w:tcPr>
          <w:p w14:paraId="6811B3D9" w14:textId="77777777" w:rsidR="00256427" w:rsidRPr="00DC64A0" w:rsidRDefault="00256427" w:rsidP="00174344">
            <w:pPr>
              <w:pStyle w:val="ProductList-Body"/>
            </w:pPr>
            <w:r w:rsidRPr="00DC64A0">
              <w:t>„Windows Intune</w:t>
            </w:r>
            <w:r w:rsidR="00174344">
              <w:t>“</w:t>
            </w:r>
            <w:r w:rsidRPr="00DC64A0">
              <w:t xml:space="preserve"> debesies paslaugų dalis, pvz., „Windows Intune“ papildomas produktas (bendrojo licencijavimo SKU numeris U7U-00007). Jokia vietoje veikianti programinė įranga, teikiama užsiprenumeravus „Windows Intune“, neįtraukiama.</w:t>
            </w:r>
          </w:p>
        </w:tc>
      </w:tr>
    </w:tbl>
    <w:p w14:paraId="6811B3DB" w14:textId="77777777" w:rsidR="000E6ED8" w:rsidRPr="00DC64A0" w:rsidRDefault="000E6ED8" w:rsidP="00A914BF">
      <w:pPr>
        <w:pStyle w:val="ProductList-Body"/>
      </w:pPr>
    </w:p>
    <w:p w14:paraId="6811B3DC" w14:textId="77777777" w:rsidR="00086F17" w:rsidRPr="00DC64A0" w:rsidRDefault="00086F17" w:rsidP="00233C87">
      <w:pPr>
        <w:pStyle w:val="ProductList-SubSubSectionHeading"/>
        <w:outlineLvl w:val="2"/>
      </w:pPr>
      <w:bookmarkStart w:id="43" w:name="_Toc399669562"/>
      <w:r w:rsidRPr="00DC64A0">
        <w:t>Kliento duomenų saugojimo vieta</w:t>
      </w:r>
      <w:bookmarkEnd w:id="43"/>
    </w:p>
    <w:p w14:paraId="6811B3DD" w14:textId="77777777" w:rsidR="00086F17" w:rsidRPr="00DC64A0" w:rsidRDefault="00F7718A" w:rsidP="00086F17">
      <w:pPr>
        <w:pStyle w:val="ProductList-Body"/>
      </w:pPr>
      <w:r w:rsidRPr="00F7718A">
        <w:t>Kliento duomenis „Microsoft“ saugos tam tikruose toliau nurodytuose pagrindiniuose geografiniuose regionuose (kiekvienas atskirai – Geografinė sritis).</w:t>
      </w:r>
    </w:p>
    <w:p w14:paraId="6811B3DE" w14:textId="77777777" w:rsidR="00086F17" w:rsidRPr="00DC64A0" w:rsidRDefault="00F7718A" w:rsidP="00F7718A">
      <w:pPr>
        <w:pStyle w:val="ProductList-Body"/>
        <w:numPr>
          <w:ilvl w:val="0"/>
          <w:numId w:val="6"/>
        </w:numPr>
        <w:ind w:left="461" w:hanging="274"/>
      </w:pPr>
      <w:r w:rsidRPr="00F7718A">
        <w:rPr>
          <w:b/>
        </w:rPr>
        <w:t>„Office 365“ paslaugos.</w:t>
      </w:r>
      <w:r w:rsidR="00086F17" w:rsidRPr="00DC64A0">
        <w:t xml:space="preserve"> </w:t>
      </w:r>
      <w:r w:rsidRPr="00F7718A">
        <w:t xml:space="preserve">Jei Klientas nuomininko abonementą sukonfigūruoja Jungtinėse Amerikos Valstijose arba ES, tose Geografinėse srityse „Microsoft“ ir saugo šiuos Kliento duomenis: </w:t>
      </w:r>
      <w:r w:rsidR="008D6067">
        <w:t>(</w:t>
      </w:r>
      <w:r w:rsidRPr="00F7718A">
        <w:t xml:space="preserve">1) „Exchange Online“ pašto dėžutės turinį (el. laiškų tekstus, kalendoriaus įrašus ir el. laiškų priedų turinį) ir </w:t>
      </w:r>
      <w:r w:rsidR="008D6067">
        <w:t>(</w:t>
      </w:r>
      <w:r w:rsidRPr="00F7718A">
        <w:t>2) „SharePoint Online“ svetainės turinį ir toje svetainėje saugomus failus.</w:t>
      </w:r>
    </w:p>
    <w:p w14:paraId="6811B3DF" w14:textId="77777777" w:rsidR="00086F17" w:rsidRPr="00DC64A0" w:rsidRDefault="00086F17" w:rsidP="008B5B69">
      <w:pPr>
        <w:pStyle w:val="ProductList-Body"/>
        <w:numPr>
          <w:ilvl w:val="0"/>
          <w:numId w:val="6"/>
        </w:numPr>
        <w:ind w:left="461" w:hanging="274"/>
      </w:pPr>
      <w:r w:rsidRPr="00DC64A0">
        <w:rPr>
          <w:b/>
        </w:rPr>
        <w:t>„Windows Intune Online“ paslaugos</w:t>
      </w:r>
      <w:r w:rsidRPr="008B5B69">
        <w:rPr>
          <w:b/>
        </w:rPr>
        <w:t>.</w:t>
      </w:r>
      <w:r w:rsidRPr="00DC64A0">
        <w:t xml:space="preserve"> Jei Klientas konfigūruoja nuomotojo abonementą, Klientas pasirenka galimą Geografinę sritį, kurioje bus</w:t>
      </w:r>
      <w:r w:rsidR="00174344">
        <w:t xml:space="preserve"> </w:t>
      </w:r>
      <w:r w:rsidRPr="00DC64A0">
        <w:t>saugomi Kliento duomenys. „Microsoft“ neperleis Kliento duomenų iš Kliento pasirinktos Geografinės srities, išskyrus „Windows Intune“ patikimumo centro dalyje „Duomenų vieta“ nurodytus atvejus.</w:t>
      </w:r>
    </w:p>
    <w:p w14:paraId="6811B3E0" w14:textId="77777777" w:rsidR="00086F17" w:rsidRPr="00DC64A0" w:rsidRDefault="00086F17" w:rsidP="008B5B69">
      <w:pPr>
        <w:pStyle w:val="ProductList-Body"/>
        <w:numPr>
          <w:ilvl w:val="0"/>
          <w:numId w:val="6"/>
        </w:numPr>
        <w:ind w:left="461" w:hanging="274"/>
      </w:pPr>
      <w:r w:rsidRPr="00DC64A0">
        <w:rPr>
          <w:b/>
        </w:rPr>
        <w:t>„Microsoft Azure Core“ paslaugos</w:t>
      </w:r>
      <w:r w:rsidRPr="008B5B69">
        <w:rPr>
          <w:b/>
        </w:rPr>
        <w:t>.</w:t>
      </w:r>
      <w:r w:rsidRPr="00DC64A0">
        <w:t xml:space="preserve"> Jei Klientas sukonfigūruos konkrečią kurioje nors Geografinėje srityje visuotinai diegtiną paslaugą, su ta</w:t>
      </w:r>
      <w:r w:rsidR="00462091">
        <w:t> </w:t>
      </w:r>
      <w:r w:rsidRPr="00DC64A0">
        <w:t>paslauga susijusius Kliento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w:t>
      </w:r>
      <w:r w:rsidR="00B26605">
        <w:t xml:space="preserve"> </w:t>
      </w:r>
      <w:r w:rsidRPr="00DC64A0">
        <w:t>(kuriame pateiktą informaciją „Microsoft“ gali kartkartėmis atnaujinti, neįtraukdama jokių išimčių į esamų Paslaugų bendruosius leidimus).</w:t>
      </w:r>
    </w:p>
    <w:p w14:paraId="6811B3E1" w14:textId="77777777" w:rsidR="00086F17" w:rsidRPr="00DC64A0" w:rsidRDefault="00826803" w:rsidP="000B2305">
      <w:pPr>
        <w:pStyle w:val="ProductList-Body"/>
        <w:numPr>
          <w:ilvl w:val="0"/>
          <w:numId w:val="6"/>
        </w:numPr>
        <w:spacing w:after="120"/>
        <w:ind w:left="461" w:hanging="274"/>
      </w:pPr>
      <w:r w:rsidRPr="00DC64A0">
        <w:rPr>
          <w:b/>
        </w:rPr>
        <w:t>„Microsoft Dynamics CRM Online“ paslaugos</w:t>
      </w:r>
      <w:r w:rsidRPr="008B5B69">
        <w:rPr>
          <w:b/>
        </w:rPr>
        <w:t>.</w:t>
      </w:r>
      <w:r w:rsidRPr="00DC64A0">
        <w:t xml:space="preserve"> „Microsoft Dynamics CRM Online“ paslaugų valdomiems juridiniams asmenims, jei Klientas teikia paslaugas Jungtinėse Valstijoje ar ES esantiems nuomininkams, „Microsoft“ saugos Kliento duomenis Jungtinėse Valstijoje ar ES pagal taikytinus įstatymus.</w:t>
      </w:r>
    </w:p>
    <w:p w14:paraId="6811B3E2" w14:textId="77777777" w:rsidR="00086F17" w:rsidRPr="00DC64A0" w:rsidRDefault="00086F17" w:rsidP="00086F17">
      <w:pPr>
        <w:pStyle w:val="ProductList-Body"/>
      </w:pPr>
      <w:r w:rsidRPr="00DC64A0">
        <w:t>„Microsoft“ nekontroliuoja arba neriboja regionų, iš kurių Klientas ar Kliento galutiniai vartotojai gali pasiekti ar perkelti Kliento duomenis.</w:t>
      </w:r>
    </w:p>
    <w:p w14:paraId="6811B3E3" w14:textId="77777777" w:rsidR="00086F17" w:rsidRPr="00F25CAA" w:rsidRDefault="00086F17" w:rsidP="00086F17">
      <w:pPr>
        <w:pStyle w:val="ProductList-Body"/>
        <w:rPr>
          <w:sz w:val="16"/>
        </w:rPr>
      </w:pPr>
    </w:p>
    <w:p w14:paraId="6811B3E4" w14:textId="77777777" w:rsidR="00086F17" w:rsidRPr="00DC64A0" w:rsidRDefault="00086F17" w:rsidP="00233C87">
      <w:pPr>
        <w:pStyle w:val="ProductList-SubSubSectionHeading"/>
        <w:outlineLvl w:val="2"/>
      </w:pPr>
      <w:bookmarkStart w:id="44" w:name="_Toc399669563"/>
      <w:r w:rsidRPr="00DC64A0">
        <w:t>Privatumas</w:t>
      </w:r>
      <w:bookmarkEnd w:id="44"/>
    </w:p>
    <w:p w14:paraId="6811B3E5" w14:textId="77777777" w:rsidR="00086F17" w:rsidRPr="00DC64A0" w:rsidRDefault="00086F17" w:rsidP="00E119D8">
      <w:pPr>
        <w:pStyle w:val="ProductList-Body"/>
        <w:numPr>
          <w:ilvl w:val="0"/>
          <w:numId w:val="7"/>
        </w:numPr>
        <w:ind w:left="461" w:hanging="274"/>
      </w:pPr>
      <w:r w:rsidRPr="00DC64A0">
        <w:rPr>
          <w:b/>
        </w:rPr>
        <w:t>Kliento duomenų naikinimas arba grąžinimas</w:t>
      </w:r>
      <w:r w:rsidRPr="00A62AE2">
        <w:rPr>
          <w:b/>
        </w:rPr>
        <w:t>.</w:t>
      </w:r>
      <w:r w:rsidRPr="00DC64A0">
        <w:t xml:space="preserve"> Per 180 dienų nuo datos, kai baigiasi Kliento naudojimosi Internete teikiamomis paslaugomis laikotarpis arba naudojimasis nutraukiamas, „Microsoft“ pašalins abonementą ir panaikins Kliento duomenis iš abonemento. </w:t>
      </w:r>
    </w:p>
    <w:p w14:paraId="6811B3E6" w14:textId="77777777" w:rsidR="00086F17" w:rsidRPr="00DC64A0" w:rsidRDefault="00086F17" w:rsidP="00E119D8">
      <w:pPr>
        <w:pStyle w:val="ProductList-Body"/>
        <w:numPr>
          <w:ilvl w:val="0"/>
          <w:numId w:val="7"/>
        </w:numPr>
        <w:ind w:left="461" w:hanging="274"/>
      </w:pPr>
      <w:r w:rsidRPr="00DC64A0">
        <w:rPr>
          <w:b/>
        </w:rPr>
        <w:t>Kliento duomenų perleidimas</w:t>
      </w:r>
      <w:r w:rsidRPr="00A62AE2">
        <w:rPr>
          <w:b/>
        </w:rPr>
        <w:t>.</w:t>
      </w:r>
      <w:r w:rsidRPr="00DC64A0">
        <w:t xml:space="preserve">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14:paraId="6811B3E7" w14:textId="77777777" w:rsidR="00086F17" w:rsidRPr="00DC64A0" w:rsidRDefault="00086F17" w:rsidP="00E119D8">
      <w:pPr>
        <w:pStyle w:val="ProductList-Body"/>
        <w:numPr>
          <w:ilvl w:val="0"/>
          <w:numId w:val="7"/>
        </w:numPr>
        <w:ind w:left="461" w:hanging="274"/>
      </w:pPr>
      <w:r w:rsidRPr="00DC64A0">
        <w:rPr>
          <w:b/>
        </w:rPr>
        <w:t>„Microsoft“ darbuotojai</w:t>
      </w:r>
      <w:r w:rsidRPr="00660880">
        <w:rPr>
          <w:b/>
        </w:rPr>
        <w:t>.</w:t>
      </w:r>
      <w:r w:rsidRPr="00DC64A0">
        <w:t xml:space="preserve"> „Microsoft“ darbuotojai netvarkys Kliento duomenų negavę Kliento leidimo. „Microsoft“ darbuotojai yra įpareigoti išlaikyti Kliento duomenų saugumą ir slaptumą, kaip nustatyta DPT, ir šis įsipareigojimas tęsiasi net ir pasibaigus darbo sutarčiai.</w:t>
      </w:r>
    </w:p>
    <w:p w14:paraId="6811B3E8" w14:textId="77777777" w:rsidR="00086F17" w:rsidRPr="00DC64A0" w:rsidRDefault="00086F17" w:rsidP="00E119D8">
      <w:pPr>
        <w:pStyle w:val="ProductList-Body"/>
        <w:numPr>
          <w:ilvl w:val="0"/>
          <w:numId w:val="7"/>
        </w:numPr>
        <w:ind w:left="461" w:hanging="274"/>
      </w:pPr>
      <w:r w:rsidRPr="00DC64A0">
        <w:rPr>
          <w:b/>
        </w:rPr>
        <w:t>Perleidimas subrangovams</w:t>
      </w:r>
      <w:r w:rsidRPr="00A62AE2">
        <w:rPr>
          <w:b/>
        </w:rPr>
        <w:t>.</w:t>
      </w:r>
      <w:r w:rsidRPr="00DC64A0">
        <w:t xml:space="preserve">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w:t>
      </w:r>
      <w:r w:rsidR="001E59C9">
        <w:t> </w:t>
      </w:r>
      <w:r w:rsidRPr="00DC64A0">
        <w:t>koks jos naudojimo nutraukimas bus taikomas visam paketui. Nutraukus Internete teikiamos paslaugos naudojimą „Microsoft“ pašalins mokėjimo už ją įpareigojimus iš tolesnių Klientui skirtų sąskaitų faktūrų.</w:t>
      </w:r>
    </w:p>
    <w:p w14:paraId="6811B3E9" w14:textId="77777777" w:rsidR="00086F17" w:rsidRPr="00F25CAA" w:rsidRDefault="00086F17" w:rsidP="00086F17">
      <w:pPr>
        <w:pStyle w:val="ProductList-Body"/>
        <w:rPr>
          <w:sz w:val="16"/>
        </w:rPr>
      </w:pPr>
    </w:p>
    <w:p w14:paraId="6811B3EA" w14:textId="77777777" w:rsidR="00086F17" w:rsidRPr="00DC64A0" w:rsidRDefault="00086F17" w:rsidP="00233C87">
      <w:pPr>
        <w:pStyle w:val="ProductList-SubSubSectionHeading"/>
        <w:outlineLvl w:val="2"/>
      </w:pPr>
      <w:bookmarkStart w:id="45" w:name="_Toc399669564"/>
      <w:r w:rsidRPr="00DC64A0">
        <w:t>Papildomos Europos sąlygos</w:t>
      </w:r>
      <w:bookmarkEnd w:id="45"/>
    </w:p>
    <w:p w14:paraId="6811B3EB" w14:textId="77777777" w:rsidR="00086F17" w:rsidRPr="00DC64A0" w:rsidRDefault="00086F17" w:rsidP="00086F17">
      <w:pPr>
        <w:pStyle w:val="ProductList-Body"/>
      </w:pPr>
      <w:r w:rsidRPr="00DC64A0">
        <w:t>Šios papildomos Europos sąlygos taikomos tik tada, jei Klientas turi galutinių vartotojų Europos ekonominėje zonoje (EEZ) arba Šveicarijoje.</w:t>
      </w:r>
    </w:p>
    <w:p w14:paraId="6811B3EC" w14:textId="77777777" w:rsidR="00086F17" w:rsidRPr="00DC64A0" w:rsidRDefault="00086F17" w:rsidP="00E4731C">
      <w:pPr>
        <w:pStyle w:val="ProductList-Body"/>
        <w:numPr>
          <w:ilvl w:val="0"/>
          <w:numId w:val="8"/>
        </w:numPr>
        <w:ind w:left="461" w:hanging="274"/>
      </w:pPr>
      <w:r w:rsidRPr="00DC64A0">
        <w:rPr>
          <w:b/>
        </w:rPr>
        <w:t>Galutiniai vartotojai EEZ arba Šveicarijoje</w:t>
      </w:r>
      <w:r w:rsidRPr="001E59C9">
        <w:rPr>
          <w:b/>
        </w:rPr>
        <w:t>.</w:t>
      </w:r>
      <w:r w:rsidRPr="00DC64A0">
        <w:t xml:space="preserve"> Šioje DPT neapibrėžtų terminų reikšmė bus tokia, kaip nurodyta 1995 m. spalio 24 d. Europos Parlamento ir Tarybos direktyvoje 95/46/EB dėl asmenų apsaugos tvarkant asmens duomenis ir dėl laisvo tokių duomenų judėjimo (ES</w:t>
      </w:r>
      <w:r w:rsidR="0021520C">
        <w:t> </w:t>
      </w:r>
      <w:r w:rsidRPr="00DC64A0">
        <w:t>Duomenų apsaugos direktyva).</w:t>
      </w:r>
    </w:p>
    <w:p w14:paraId="6811B3ED" w14:textId="77777777" w:rsidR="00086F17" w:rsidRPr="00DC64A0" w:rsidRDefault="00086F17" w:rsidP="00E4731C">
      <w:pPr>
        <w:pStyle w:val="ProductList-Body"/>
        <w:numPr>
          <w:ilvl w:val="0"/>
          <w:numId w:val="8"/>
        </w:numPr>
        <w:ind w:left="461" w:hanging="274"/>
      </w:pPr>
      <w:r w:rsidRPr="00DC64A0">
        <w:rPr>
          <w:b/>
        </w:rPr>
        <w:t>Šalių ketinimai</w:t>
      </w:r>
      <w:r w:rsidRPr="001E59C9">
        <w:rPr>
          <w:b/>
        </w:rPr>
        <w:t>.</w:t>
      </w:r>
      <w:r w:rsidRPr="00DC64A0">
        <w:t xml:space="preserve"> Internete teikiamų paslaugų atveju „Microsoft“ yra duomenų tvarkytoja (arba antrinė tvarkytoja), veikianti Kliento vardu. Kaip duomenų tvarkytoja (arba antrinė tvarkytoja) „Microsoft“ veiks tik pagal Kliento nurodymus. OST ir Kliento bendrojo licencijavimo sutartyje (įskaitant sąlygas, įtrauktas su nuoroda) yra išsamios ir galutinės Kliento instrukcijos, skirtos „Microsoft“ dėl Kliento duomenų apdorojimo. Dėl papildomų ar kitų instrukcijų reikia susitarti pagal Kliento bendrojo licencijavimo sutarties keitimo tvarką.</w:t>
      </w:r>
    </w:p>
    <w:p w14:paraId="6811B3EE" w14:textId="77777777" w:rsidR="00086F17" w:rsidRPr="00DC64A0" w:rsidRDefault="00086F17" w:rsidP="00E4731C">
      <w:pPr>
        <w:pStyle w:val="ProductList-Body"/>
        <w:numPr>
          <w:ilvl w:val="0"/>
          <w:numId w:val="8"/>
        </w:numPr>
        <w:ind w:left="461" w:hanging="274"/>
      </w:pPr>
      <w:r w:rsidRPr="00DC64A0">
        <w:rPr>
          <w:b/>
        </w:rPr>
        <w:t>Duomenų apdorojimo trukmė ir tikslas</w:t>
      </w:r>
      <w:r w:rsidRPr="001E59C9">
        <w:rPr>
          <w:b/>
        </w:rPr>
        <w:t>.</w:t>
      </w:r>
      <w:r w:rsidRPr="00DC64A0">
        <w:t xml:space="preserve"> Duomenų apdorojimo trukmė bus tokia, kaip nurodyta Kliento bendrojo licencijavimo sutartyje. Duomenų apdorojimo tikslas yra Internete teikiamų paslaugų veikimas.</w:t>
      </w:r>
    </w:p>
    <w:p w14:paraId="6811B3EF" w14:textId="77777777" w:rsidR="00086F17" w:rsidRPr="00DC64A0" w:rsidRDefault="00086F17" w:rsidP="00E4731C">
      <w:pPr>
        <w:pStyle w:val="ProductList-Body"/>
        <w:numPr>
          <w:ilvl w:val="0"/>
          <w:numId w:val="8"/>
        </w:numPr>
        <w:ind w:left="461" w:hanging="274"/>
      </w:pPr>
      <w:r w:rsidRPr="00DC64A0">
        <w:rPr>
          <w:b/>
        </w:rPr>
        <w:t>Duomenų apdorojimo apimtis ir tikslas</w:t>
      </w:r>
      <w:r w:rsidRPr="001E59C9">
        <w:rPr>
          <w:b/>
        </w:rPr>
        <w:t>.</w:t>
      </w:r>
      <w:r w:rsidRPr="00DC64A0">
        <w:t xml:space="preserve"> Kliento duomenų, įskaitant ir visus Kliento duomenyse esančius asmeninius duomenis, apdorojimo apimtis ir tikslas yra aprašyti DPT ir Kliento bendrojo licencijavimo sutartyje.</w:t>
      </w:r>
    </w:p>
    <w:p w14:paraId="6811B3F0" w14:textId="77777777" w:rsidR="00086F17" w:rsidRPr="00DC64A0" w:rsidRDefault="00086F17" w:rsidP="00E4731C">
      <w:pPr>
        <w:pStyle w:val="ProductList-Body"/>
        <w:numPr>
          <w:ilvl w:val="0"/>
          <w:numId w:val="8"/>
        </w:numPr>
        <w:ind w:left="461" w:hanging="274"/>
      </w:pPr>
      <w:r w:rsidRPr="00DC64A0">
        <w:rPr>
          <w:b/>
        </w:rPr>
        <w:t>Prieiga prie Kliento duomenų</w:t>
      </w:r>
      <w:r w:rsidRPr="001E59C9">
        <w:rPr>
          <w:b/>
        </w:rPr>
        <w:t>.</w:t>
      </w:r>
      <w:r w:rsidRPr="00DC64A0">
        <w:t xml:space="preserve"> Kliento bendrojo licencijavimo sutartyje nurodytą laikotarpį „Microsoft“ savo pasirinkimu, jei būtina, pagal taikytiną teisę siekdama įgyvendinti ES Duomenų apsaugos direktyvos 12 straipsnio b dalį: </w:t>
      </w:r>
      <w:r w:rsidR="008D6067">
        <w:t>(</w:t>
      </w:r>
      <w:r w:rsidRPr="00DC64A0">
        <w:t xml:space="preserve">1) suteiks Klientui galimybę pataisyti, panaikinti arba blokuoti Kliento duomenis; 2) tokias pataisas, naikinimus arba blokavimus atliks Kliento vardu. </w:t>
      </w:r>
    </w:p>
    <w:p w14:paraId="6811B3F1" w14:textId="77777777" w:rsidR="00086F17" w:rsidRPr="00F25CAA" w:rsidRDefault="00086F17" w:rsidP="00086F17">
      <w:pPr>
        <w:pStyle w:val="ProductList-Body"/>
        <w:rPr>
          <w:sz w:val="16"/>
        </w:rPr>
      </w:pPr>
    </w:p>
    <w:p w14:paraId="6811B3F2" w14:textId="77777777" w:rsidR="00086F17" w:rsidRPr="00DC64A0" w:rsidRDefault="00086F17" w:rsidP="00233C87">
      <w:pPr>
        <w:pStyle w:val="ProductList-SubSubSectionHeading"/>
        <w:outlineLvl w:val="2"/>
      </w:pPr>
      <w:bookmarkStart w:id="46" w:name="_Toc399669565"/>
      <w:r w:rsidRPr="00DC64A0">
        <w:t>Sauga</w:t>
      </w:r>
      <w:bookmarkEnd w:id="46"/>
    </w:p>
    <w:p w14:paraId="6811B3F3" w14:textId="77777777" w:rsidR="000E6ED8" w:rsidRPr="00DC64A0" w:rsidRDefault="007303AE" w:rsidP="003B7142">
      <w:pPr>
        <w:pStyle w:val="ProductList-Body"/>
        <w:numPr>
          <w:ilvl w:val="0"/>
          <w:numId w:val="25"/>
        </w:numPr>
        <w:ind w:left="450" w:hanging="270"/>
      </w:pPr>
      <w:r w:rsidRPr="00DC64A0">
        <w:rPr>
          <w:b/>
        </w:rPr>
        <w:t>Bendroji praktika</w:t>
      </w:r>
      <w:r w:rsidRPr="00FE354D">
        <w:rPr>
          <w:b/>
        </w:rPr>
        <w:t>.</w:t>
      </w:r>
      <w:r w:rsidRPr="00DC64A0">
        <w:t xml:space="preserve"> „Microsoft“ įdiegė ir išlaikys bei laikysis šių su Internete teikiamomis paslaugomis susijusių saugumo priemonių, kurios kartu su OST nurodytais saugumo įsipareigojimais yra „Microsoft“ vienintelė atsakomybė, susijusi su Kliento duomenų sauga.</w:t>
      </w:r>
    </w:p>
    <w:p w14:paraId="6811B3F4" w14:textId="77777777" w:rsidR="00086F17" w:rsidRPr="00F25CAA" w:rsidRDefault="00086F17" w:rsidP="00A914BF">
      <w:pPr>
        <w:pStyle w:val="ProductList-Body"/>
        <w:rPr>
          <w:sz w:val="16"/>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DC64A0" w14:paraId="6811B3F7" w14:textId="77777777" w:rsidTr="000B2305">
        <w:trPr>
          <w:tblHeader/>
        </w:trPr>
        <w:tc>
          <w:tcPr>
            <w:tcW w:w="2610" w:type="dxa"/>
            <w:shd w:val="clear" w:color="auto" w:fill="0072C6"/>
          </w:tcPr>
          <w:p w14:paraId="6811B3F5" w14:textId="77777777" w:rsidR="00086F17" w:rsidRPr="00DC64A0" w:rsidRDefault="00086F17" w:rsidP="008E1EAF">
            <w:pPr>
              <w:pStyle w:val="ProductList-Body"/>
              <w:spacing w:before="20" w:after="20"/>
              <w:rPr>
                <w:color w:val="FFFFFF" w:themeColor="background1"/>
              </w:rPr>
            </w:pPr>
            <w:r w:rsidRPr="00DC64A0">
              <w:rPr>
                <w:color w:val="FFFFFF" w:themeColor="background1"/>
              </w:rPr>
              <w:t>Domenas</w:t>
            </w:r>
          </w:p>
        </w:tc>
        <w:tc>
          <w:tcPr>
            <w:tcW w:w="8190" w:type="dxa"/>
            <w:shd w:val="clear" w:color="auto" w:fill="0072C6"/>
          </w:tcPr>
          <w:p w14:paraId="6811B3F6" w14:textId="77777777" w:rsidR="00086F17" w:rsidRPr="00DC64A0" w:rsidRDefault="00086F17" w:rsidP="008E1EAF">
            <w:pPr>
              <w:pStyle w:val="ProductList-Body"/>
              <w:spacing w:before="20" w:after="20"/>
              <w:rPr>
                <w:color w:val="FFFFFF" w:themeColor="background1"/>
              </w:rPr>
            </w:pPr>
            <w:r w:rsidRPr="00DC64A0">
              <w:rPr>
                <w:color w:val="FFFFFF" w:themeColor="background1"/>
              </w:rPr>
              <w:t>Praktika</w:t>
            </w:r>
          </w:p>
        </w:tc>
      </w:tr>
      <w:tr w:rsidR="00086F17" w:rsidRPr="00DC64A0" w14:paraId="6811B3FD" w14:textId="77777777" w:rsidTr="000B2305">
        <w:tc>
          <w:tcPr>
            <w:tcW w:w="2610" w:type="dxa"/>
            <w:vAlign w:val="center"/>
          </w:tcPr>
          <w:p w14:paraId="6811B3F8" w14:textId="77777777" w:rsidR="00086F17" w:rsidRPr="00DC64A0" w:rsidRDefault="00086F17" w:rsidP="007303AE">
            <w:pPr>
              <w:pStyle w:val="ProductList-Body"/>
            </w:pPr>
            <w:r w:rsidRPr="00DC64A0">
              <w:t>Informacijos saugos užtikrinimas</w:t>
            </w:r>
          </w:p>
        </w:tc>
        <w:tc>
          <w:tcPr>
            <w:tcW w:w="8190" w:type="dxa"/>
          </w:tcPr>
          <w:p w14:paraId="6811B3F9" w14:textId="77777777" w:rsidR="009C6951" w:rsidRPr="00DC64A0" w:rsidRDefault="009C6951" w:rsidP="009C6951">
            <w:pPr>
              <w:pStyle w:val="ProductList-Body"/>
            </w:pPr>
            <w:r w:rsidRPr="00DC64A0">
              <w:rPr>
                <w:b/>
              </w:rPr>
              <w:t>Atsakingi už saugą</w:t>
            </w:r>
            <w:r w:rsidRPr="002A1B58">
              <w:rPr>
                <w:b/>
              </w:rPr>
              <w:t>.</w:t>
            </w:r>
            <w:r w:rsidRPr="00DC64A0">
              <w:t xml:space="preserve"> „Microsoft“ skyrė vieną ar daugiau saugos pareigūnų, kurie bus atsakingi už saugos vaidmenų ir procedūrų koordinavimą bei priežiūrą.</w:t>
            </w:r>
          </w:p>
          <w:p w14:paraId="6811B3FA" w14:textId="77777777" w:rsidR="009C6951" w:rsidRPr="00DC64A0" w:rsidRDefault="009C6951" w:rsidP="0088164F">
            <w:pPr>
              <w:pStyle w:val="ProductList-Body"/>
              <w:spacing w:before="40"/>
            </w:pPr>
            <w:r w:rsidRPr="00DC64A0">
              <w:rPr>
                <w:b/>
              </w:rPr>
              <w:t>Saugos vaidmenys ir pareigos</w:t>
            </w:r>
            <w:r w:rsidRPr="002A1B58">
              <w:rPr>
                <w:b/>
              </w:rPr>
              <w:t>.</w:t>
            </w:r>
            <w:r w:rsidRPr="00DC64A0">
              <w:t xml:space="preserve"> „Microsoft“ darbuotojai, kurie turi prieigą prie Kliento duomenų, yra atsakingi už konfidencialumą.</w:t>
            </w:r>
          </w:p>
          <w:p w14:paraId="6811B3FB" w14:textId="77777777" w:rsidR="009C6951" w:rsidRPr="00DC64A0" w:rsidRDefault="009C6951" w:rsidP="0088164F">
            <w:pPr>
              <w:pStyle w:val="ProductList-Body"/>
              <w:spacing w:before="40"/>
            </w:pPr>
            <w:r w:rsidRPr="00DC64A0">
              <w:rPr>
                <w:b/>
              </w:rPr>
              <w:t>Rizikos valdymo programa</w:t>
            </w:r>
            <w:r w:rsidRPr="002A1B58">
              <w:rPr>
                <w:b/>
              </w:rPr>
              <w:t>.</w:t>
            </w:r>
            <w:r w:rsidRPr="00DC64A0">
              <w:t xml:space="preserve"> „Microsoft“ prieš tvarkydama Kliento duomenis ar paleisdama Internete teikiamą paslaugą įvertina riziką.</w:t>
            </w:r>
          </w:p>
          <w:p w14:paraId="6811B3FC" w14:textId="77777777" w:rsidR="00086F17" w:rsidRPr="00DC64A0" w:rsidRDefault="009C6951" w:rsidP="009C6951">
            <w:pPr>
              <w:pStyle w:val="ProductList-Body"/>
            </w:pPr>
            <w:r w:rsidRPr="00DC64A0">
              <w:t>„Microsoft“ išsaugo savo dokumentus pagal reikalavimus dėl išsaugojimo jiems nustojus galioti.</w:t>
            </w:r>
          </w:p>
        </w:tc>
      </w:tr>
      <w:tr w:rsidR="00086F17" w:rsidRPr="00DC64A0" w14:paraId="6811B404" w14:textId="77777777" w:rsidTr="000B2305">
        <w:tc>
          <w:tcPr>
            <w:tcW w:w="2610" w:type="dxa"/>
            <w:vAlign w:val="center"/>
          </w:tcPr>
          <w:p w14:paraId="6811B3FE" w14:textId="77777777" w:rsidR="00086F17" w:rsidRPr="00DC64A0" w:rsidRDefault="00086F17" w:rsidP="007303AE">
            <w:pPr>
              <w:pStyle w:val="ProductList-Body"/>
            </w:pPr>
            <w:r w:rsidRPr="00DC64A0">
              <w:t>Ilgalaikio turto valdymas</w:t>
            </w:r>
          </w:p>
        </w:tc>
        <w:tc>
          <w:tcPr>
            <w:tcW w:w="8190" w:type="dxa"/>
          </w:tcPr>
          <w:p w14:paraId="6811B3FF" w14:textId="77777777" w:rsidR="009C6951" w:rsidRPr="00DC64A0" w:rsidRDefault="009C6951" w:rsidP="009C6951">
            <w:pPr>
              <w:pStyle w:val="ProductList-Body"/>
            </w:pPr>
            <w:r w:rsidRPr="00DC64A0">
              <w:rPr>
                <w:b/>
              </w:rPr>
              <w:t>Turto aprašas</w:t>
            </w:r>
            <w:r w:rsidRPr="002A1B58">
              <w:rPr>
                <w:b/>
              </w:rPr>
              <w:t>.</w:t>
            </w:r>
            <w:r w:rsidRPr="00DC64A0">
              <w:t xml:space="preserve"> „Microsoft“ prižiūri visų laikmenų, kuriose laikomi Kliento duomenys, inventorių. Prieiga prie tokių laikmenų inventoriaus suteikiama tik „Microsoft“ darbuotojams, turintiems raštišką prieigos leidimą.</w:t>
            </w:r>
          </w:p>
          <w:p w14:paraId="6811B400" w14:textId="77777777" w:rsidR="009C6951" w:rsidRPr="00DC64A0" w:rsidRDefault="009C6951" w:rsidP="0088164F">
            <w:pPr>
              <w:pStyle w:val="ProductList-Body"/>
              <w:spacing w:before="40"/>
            </w:pPr>
            <w:r w:rsidRPr="00DC64A0">
              <w:rPr>
                <w:b/>
              </w:rPr>
              <w:t>Turto valdymas</w:t>
            </w:r>
          </w:p>
          <w:p w14:paraId="6811B401" w14:textId="77777777" w:rsidR="009C6951" w:rsidRPr="00DC64A0" w:rsidRDefault="00651B74" w:rsidP="00651B74">
            <w:pPr>
              <w:pStyle w:val="ProductList-Body"/>
              <w:ind w:left="162" w:hanging="162"/>
            </w:pPr>
            <w:r w:rsidRPr="00DC64A0">
              <w:t>-</w:t>
            </w:r>
            <w:r w:rsidRPr="00DC64A0">
              <w:tab/>
              <w:t>„Microsoft“ klasifikuoja Kliento duomenis, kad būtų lengviau juos identifikuoti ir kad būtų tinkamai apribota prieiga prie jų.</w:t>
            </w:r>
          </w:p>
          <w:p w14:paraId="6811B402" w14:textId="77777777" w:rsidR="009C6951" w:rsidRPr="00DC64A0" w:rsidRDefault="002A3B84" w:rsidP="00651B74">
            <w:pPr>
              <w:pStyle w:val="ProductList-Body"/>
              <w:ind w:left="162" w:hanging="162"/>
            </w:pPr>
            <w:r w:rsidRPr="00DC64A0">
              <w:t>-</w:t>
            </w:r>
            <w:r w:rsidRPr="00DC64A0">
              <w:tab/>
              <w:t>„Microsoft“ nustato apribojimus dėl Kliento duomenų spausdinimo ir procedūras dėl spausdintos medžiagos, kurioje yra Kliento duomenų, perdavimo kitiems.</w:t>
            </w:r>
          </w:p>
          <w:p w14:paraId="6811B403" w14:textId="77777777" w:rsidR="00086F17" w:rsidRPr="00DC64A0" w:rsidRDefault="009C6951" w:rsidP="00A44A41">
            <w:pPr>
              <w:pStyle w:val="ProductList-Body"/>
              <w:numPr>
                <w:ilvl w:val="0"/>
                <w:numId w:val="11"/>
              </w:numPr>
              <w:ind w:left="162" w:hanging="180"/>
            </w:pPr>
            <w:r w:rsidRPr="00DC64A0">
              <w:t>„Microsoft“ darbuotojai prieš perkeldami Kliento duomenis į nešiojamuosius įrenginius, pasiekdami juos nuotoliniu būdu arba tvarkydami ne „Microsoft“ patalpose, turi gauti „Microsoft“ leidimą tai daryti.</w:t>
            </w:r>
          </w:p>
        </w:tc>
      </w:tr>
      <w:tr w:rsidR="00086F17" w:rsidRPr="00DC64A0" w14:paraId="6811B407" w14:textId="77777777" w:rsidTr="000B2305">
        <w:tc>
          <w:tcPr>
            <w:tcW w:w="2610" w:type="dxa"/>
            <w:vAlign w:val="center"/>
          </w:tcPr>
          <w:p w14:paraId="6811B405" w14:textId="77777777" w:rsidR="00086F17" w:rsidRPr="00DC64A0" w:rsidRDefault="00086F17" w:rsidP="007303AE">
            <w:pPr>
              <w:pStyle w:val="ProductList-Body"/>
            </w:pPr>
            <w:r w:rsidRPr="00DC64A0">
              <w:t>Žmogiškųjų išteklių apsauga</w:t>
            </w:r>
          </w:p>
        </w:tc>
        <w:tc>
          <w:tcPr>
            <w:tcW w:w="8190" w:type="dxa"/>
          </w:tcPr>
          <w:p w14:paraId="6811B406" w14:textId="77777777" w:rsidR="00086F17" w:rsidRPr="00DC64A0" w:rsidRDefault="009C6951" w:rsidP="008E1EAF">
            <w:pPr>
              <w:pStyle w:val="ProductList-Body"/>
            </w:pPr>
            <w:r w:rsidRPr="00DC64A0">
              <w:rPr>
                <w:b/>
              </w:rPr>
              <w:t>Saugos mokymai</w:t>
            </w:r>
            <w:r w:rsidRPr="00D2148B">
              <w:rPr>
                <w:b/>
              </w:rPr>
              <w:t>.</w:t>
            </w:r>
            <w:r w:rsidRPr="00DC64A0">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rsidRPr="00DC64A0" w14:paraId="6811B40D" w14:textId="77777777" w:rsidTr="000B2305">
        <w:tc>
          <w:tcPr>
            <w:tcW w:w="2610" w:type="dxa"/>
            <w:vAlign w:val="center"/>
          </w:tcPr>
          <w:p w14:paraId="6811B408" w14:textId="77777777" w:rsidR="00086F17" w:rsidRPr="00DC64A0" w:rsidRDefault="00086F17" w:rsidP="007303AE">
            <w:pPr>
              <w:pStyle w:val="ProductList-Body"/>
            </w:pPr>
            <w:r w:rsidRPr="00DC64A0">
              <w:t>Fizinė ir aplinkos apsauga</w:t>
            </w:r>
          </w:p>
        </w:tc>
        <w:tc>
          <w:tcPr>
            <w:tcW w:w="8190" w:type="dxa"/>
          </w:tcPr>
          <w:p w14:paraId="6811B409" w14:textId="77777777" w:rsidR="009C6951" w:rsidRPr="00DC64A0" w:rsidRDefault="009C6951" w:rsidP="009C6951">
            <w:pPr>
              <w:pStyle w:val="ProductList-Body"/>
            </w:pPr>
            <w:r w:rsidRPr="00DC64A0">
              <w:rPr>
                <w:b/>
              </w:rPr>
              <w:t>Fizinė prieiga prie patalpų</w:t>
            </w:r>
            <w:r w:rsidRPr="002306F5">
              <w:rPr>
                <w:b/>
              </w:rPr>
              <w:t>.</w:t>
            </w:r>
            <w:r w:rsidRPr="00DC64A0">
              <w:t xml:space="preserve"> „Microsoft“ suteikia prieigą prie patalpų, kuriose yra Kliento duomenų tvarkymo informacinės sistemos, tik identifikuotiems leidimą turintiems asmenims.</w:t>
            </w:r>
          </w:p>
          <w:p w14:paraId="6811B40A" w14:textId="77777777" w:rsidR="009C6951" w:rsidRPr="00DC64A0" w:rsidRDefault="009C6951" w:rsidP="0088164F">
            <w:pPr>
              <w:pStyle w:val="ProductList-Body"/>
              <w:spacing w:before="40"/>
            </w:pPr>
            <w:r w:rsidRPr="00DC64A0">
              <w:rPr>
                <w:b/>
              </w:rPr>
              <w:t>Fizinė prieiga prie komponentų</w:t>
            </w:r>
            <w:r w:rsidRPr="002306F5">
              <w:rPr>
                <w:b/>
              </w:rPr>
              <w:t>.</w:t>
            </w:r>
            <w:r w:rsidRPr="00DC64A0">
              <w:t xml:space="preserve"> „Microsoft“ prižiūri įrašus apie gaunamas ir išsiunčiamas laikmenas, kuriose yra Kliento duomenys, įskaitant laikmenos tipo, įgalioto siuntėjo / gavėjo vardo, datos ir laiko, laikmenų skaičiaus ir jose esančių Kliento duomenų tipo įrašus.</w:t>
            </w:r>
          </w:p>
          <w:p w14:paraId="6811B40B" w14:textId="77777777" w:rsidR="009C6951" w:rsidRPr="00DC64A0" w:rsidRDefault="009C6951" w:rsidP="0088164F">
            <w:pPr>
              <w:pStyle w:val="ProductList-Body"/>
              <w:spacing w:before="40"/>
            </w:pPr>
            <w:r w:rsidRPr="00DC64A0">
              <w:rPr>
                <w:b/>
              </w:rPr>
              <w:t>Apsauga nuo trikčių</w:t>
            </w:r>
            <w:r w:rsidRPr="002306F5">
              <w:rPr>
                <w:b/>
              </w:rPr>
              <w:t>.</w:t>
            </w:r>
            <w:r w:rsidRPr="00DC64A0">
              <w:t xml:space="preserve"> „Microsoft“ naudoja įvairias standartines sistemas, apsaugančias nuo duomenų praradimo dėl maitinimo tiekimo nutrūkimo arba linijos trikčių.</w:t>
            </w:r>
          </w:p>
          <w:p w14:paraId="6811B40C" w14:textId="77777777" w:rsidR="00086F17" w:rsidRPr="00DC64A0" w:rsidRDefault="009C6951" w:rsidP="00DB108C">
            <w:pPr>
              <w:pStyle w:val="ProductList-Body"/>
              <w:spacing w:before="40"/>
            </w:pPr>
            <w:r w:rsidRPr="00DC64A0">
              <w:rPr>
                <w:b/>
              </w:rPr>
              <w:t>Komponentų pašalinimas</w:t>
            </w:r>
            <w:r w:rsidRPr="002306F5">
              <w:rPr>
                <w:b/>
              </w:rPr>
              <w:t>.</w:t>
            </w:r>
            <w:r w:rsidRPr="00DC64A0">
              <w:t xml:space="preserve"> „Microsoft“ naudoja standartines procedūras Kliento duomenims panaikinti, kai</w:t>
            </w:r>
            <w:r w:rsidR="00DB108C">
              <w:t> </w:t>
            </w:r>
            <w:r w:rsidRPr="00DC64A0">
              <w:t>jie nebereikalingi.</w:t>
            </w:r>
          </w:p>
        </w:tc>
      </w:tr>
      <w:tr w:rsidR="00086F17" w:rsidRPr="00DC64A0" w14:paraId="6811B41B" w14:textId="77777777" w:rsidTr="000B2305">
        <w:tc>
          <w:tcPr>
            <w:tcW w:w="2610" w:type="dxa"/>
            <w:vAlign w:val="center"/>
          </w:tcPr>
          <w:p w14:paraId="6811B40E" w14:textId="77777777" w:rsidR="00086F17" w:rsidRPr="00DC64A0" w:rsidRDefault="00086F17" w:rsidP="007303AE">
            <w:pPr>
              <w:pStyle w:val="ProductList-Body"/>
            </w:pPr>
            <w:r w:rsidRPr="00DC64A0">
              <w:t>Ryšių ir procesų valdymas</w:t>
            </w:r>
          </w:p>
        </w:tc>
        <w:tc>
          <w:tcPr>
            <w:tcW w:w="8190" w:type="dxa"/>
          </w:tcPr>
          <w:p w14:paraId="6811B40F" w14:textId="77777777" w:rsidR="009C6951" w:rsidRPr="00DC64A0" w:rsidRDefault="009C6951" w:rsidP="009C6951">
            <w:pPr>
              <w:pStyle w:val="ProductList-Body"/>
            </w:pPr>
            <w:r w:rsidRPr="00DC64A0">
              <w:rPr>
                <w:b/>
              </w:rPr>
              <w:t>Naudojimo strategija</w:t>
            </w:r>
            <w:r w:rsidRPr="00F04081">
              <w:rPr>
                <w:b/>
              </w:rPr>
              <w:t>.</w:t>
            </w:r>
            <w:r w:rsidRPr="00DC64A0">
              <w:t xml:space="preserve"> „Microsoft“ prižiūri saugos dokumentus, kuriuose aprašomos saugos priemonės ir</w:t>
            </w:r>
            <w:r w:rsidR="00F04081">
              <w:t> </w:t>
            </w:r>
            <w:r w:rsidRPr="00DC64A0">
              <w:t>susijusios procedūros bei jos darbuotojų, kurie turi prieigą prie Kliento duomenų, atsakomybės.</w:t>
            </w:r>
          </w:p>
          <w:p w14:paraId="6811B410" w14:textId="77777777" w:rsidR="009C6951" w:rsidRPr="00DC64A0" w:rsidRDefault="009C6951" w:rsidP="0088164F">
            <w:pPr>
              <w:pStyle w:val="ProductList-Body"/>
              <w:spacing w:before="40"/>
            </w:pPr>
            <w:r w:rsidRPr="00DC64A0">
              <w:rPr>
                <w:b/>
              </w:rPr>
              <w:t>Duomenų atkūrimo procedūros</w:t>
            </w:r>
          </w:p>
          <w:p w14:paraId="6811B411" w14:textId="77777777" w:rsidR="009C6951" w:rsidRPr="00DC64A0" w:rsidRDefault="003D22CB" w:rsidP="003D22CB">
            <w:pPr>
              <w:pStyle w:val="ProductList-Body"/>
              <w:ind w:left="162" w:hanging="162"/>
            </w:pPr>
            <w:r w:rsidRPr="00DC64A0">
              <w:t>-</w:t>
            </w:r>
            <w:r w:rsidRPr="00DC64A0">
              <w:tab/>
              <w:t>„Microsoft“ reguliariai, tačiau jokiu būdu ne rečiau kaip kartą per savaitę (jei jokie Kliento duomenys pe</w:t>
            </w:r>
            <w:r w:rsidR="00F04081">
              <w:t> </w:t>
            </w:r>
            <w:r w:rsidRPr="00DC64A0">
              <w:t>tą</w:t>
            </w:r>
            <w:r w:rsidR="00F04081">
              <w:t> </w:t>
            </w:r>
            <w:r w:rsidRPr="00DC64A0">
              <w:t>laikotarpį nebuvo atnaujinti), padaro keletą Kliento duomenų kopijų, iš kurių gali būti atkurti Kliento</w:t>
            </w:r>
            <w:r w:rsidR="00F25CAA">
              <w:t> </w:t>
            </w:r>
            <w:r w:rsidRPr="00DC64A0">
              <w:t>duomenys.</w:t>
            </w:r>
          </w:p>
          <w:p w14:paraId="6811B412" w14:textId="77777777" w:rsidR="009C6951" w:rsidRPr="00DC64A0" w:rsidRDefault="003D22CB" w:rsidP="003D22CB">
            <w:pPr>
              <w:pStyle w:val="ProductList-Body"/>
              <w:ind w:left="162" w:hanging="162"/>
            </w:pPr>
            <w:r w:rsidRPr="00DC64A0">
              <w:t>-</w:t>
            </w:r>
            <w:r w:rsidRPr="00DC64A0">
              <w:tab/>
              <w:t>„Microsoft“ saugo Kliento duomenų kopijas ir duomenų atkūrimo procedūras kitoje nei pagrindinio kompiuterio įrangos, tvarkančios Kliento duomenis, buvimo vietoje.</w:t>
            </w:r>
          </w:p>
          <w:p w14:paraId="6811B413" w14:textId="77777777" w:rsidR="009C6951" w:rsidRPr="00DC64A0" w:rsidRDefault="003D22CB" w:rsidP="003D22CB">
            <w:pPr>
              <w:pStyle w:val="ProductList-Body"/>
              <w:ind w:left="162" w:hanging="162"/>
            </w:pPr>
            <w:r w:rsidRPr="00DC64A0">
              <w:t>-</w:t>
            </w:r>
            <w:r w:rsidRPr="00DC64A0">
              <w:tab/>
              <w:t>„Microsoft“ sukūrė konkrečias procedūras, taikomas prieigai prie Kliento duomenų kopijų.</w:t>
            </w:r>
          </w:p>
          <w:p w14:paraId="6811B414" w14:textId="77777777" w:rsidR="009C6951" w:rsidRPr="00DC64A0" w:rsidRDefault="003D22CB" w:rsidP="003D22CB">
            <w:pPr>
              <w:pStyle w:val="ProductList-Body"/>
              <w:ind w:left="162" w:hanging="162"/>
            </w:pPr>
            <w:r w:rsidRPr="00DC64A0">
              <w:t>-</w:t>
            </w:r>
            <w:r w:rsidRPr="00DC64A0">
              <w:tab/>
              <w:t>„Microsoft“ mažiausiai kas šešis mėnesius peržiūri duomenų atkūrimo procedūras.</w:t>
            </w:r>
          </w:p>
          <w:p w14:paraId="6811B415" w14:textId="77777777" w:rsidR="009C6951" w:rsidRPr="00DC64A0" w:rsidRDefault="003D22CB" w:rsidP="00F973A1">
            <w:pPr>
              <w:pStyle w:val="ProductList-Body"/>
              <w:ind w:left="162" w:hanging="162"/>
            </w:pPr>
            <w:r w:rsidRPr="00DC64A0">
              <w:t>-</w:t>
            </w:r>
            <w:r w:rsidRPr="00DC64A0">
              <w:tab/>
              <w:t>„Microsoft“ registruoja duomenų atkūrimo priemones, įskaitant atsakingą asmenį, atkurtų duomenų aprašus ir, kai reikia, atsakingą asmenį ir duomenis (jei reikėjo), kuriuos atkūrimo proceso metu reikėjo įvesti ranka.</w:t>
            </w:r>
          </w:p>
          <w:p w14:paraId="6811B416" w14:textId="77777777" w:rsidR="009C6951" w:rsidRPr="00DC64A0" w:rsidRDefault="009C6951" w:rsidP="0088164F">
            <w:pPr>
              <w:pStyle w:val="ProductList-Body"/>
              <w:spacing w:before="40"/>
            </w:pPr>
            <w:r w:rsidRPr="00DC64A0">
              <w:rPr>
                <w:b/>
              </w:rPr>
              <w:t>Kenkėjiška programinė įranga</w:t>
            </w:r>
            <w:r w:rsidRPr="00F973A1">
              <w:rPr>
                <w:b/>
              </w:rPr>
              <w:t>.</w:t>
            </w:r>
            <w:r w:rsidRPr="00DC64A0">
              <w:t xml:space="preserve"> „Microsoft“ taiko apsaugos nuo kenkėjiškų programų priemones, kurios padeda išvengti neteisėtos kenkėjiškos programinės įrangos, įskaitant kenkėjišką programinę įrangą iš viešųjų tinklų, prieigos prie Kliento duomenų.</w:t>
            </w:r>
          </w:p>
          <w:p w14:paraId="6811B417" w14:textId="77777777" w:rsidR="009C6951" w:rsidRPr="00DC64A0" w:rsidRDefault="009C6951" w:rsidP="0088164F">
            <w:pPr>
              <w:pStyle w:val="ProductList-Body"/>
              <w:spacing w:before="40"/>
            </w:pPr>
            <w:r w:rsidRPr="00DC64A0">
              <w:rPr>
                <w:b/>
              </w:rPr>
              <w:t>Perduodami duomenys</w:t>
            </w:r>
          </w:p>
          <w:p w14:paraId="6811B418" w14:textId="77777777" w:rsidR="009C6951" w:rsidRPr="00DC64A0" w:rsidRDefault="00651B74" w:rsidP="003D22CB">
            <w:pPr>
              <w:pStyle w:val="ProductList-Body"/>
              <w:ind w:left="162" w:hanging="162"/>
            </w:pPr>
            <w:r w:rsidRPr="00DC64A0">
              <w:t>-</w:t>
            </w:r>
            <w:r w:rsidRPr="00DC64A0">
              <w:tab/>
              <w:t>„Microsoft“ užšifruoja arba suteikia galimybę Klientui užšifruoti Kliento duomenis, kurie perduodami viešaisiais tinklais.</w:t>
            </w:r>
          </w:p>
          <w:p w14:paraId="6811B419" w14:textId="77777777" w:rsidR="009C6951" w:rsidRPr="00DC64A0" w:rsidRDefault="003D22CB" w:rsidP="003D22CB">
            <w:pPr>
              <w:pStyle w:val="ProductList-Body"/>
              <w:ind w:left="162" w:hanging="162"/>
            </w:pPr>
            <w:r w:rsidRPr="00DC64A0">
              <w:t>-</w:t>
            </w:r>
            <w:r w:rsidRPr="00DC64A0">
              <w:tab/>
              <w:t>„Microsoft“ riboja prieigą prie Kliento duomenų, esančių laikmenose už patalpų ribų (pvz., užšifruodama juos).</w:t>
            </w:r>
          </w:p>
          <w:p w14:paraId="6811B41A" w14:textId="77777777" w:rsidR="00086F17" w:rsidRPr="00DC64A0" w:rsidRDefault="009C6951" w:rsidP="0088164F">
            <w:pPr>
              <w:pStyle w:val="ProductList-Body"/>
              <w:spacing w:before="40"/>
            </w:pPr>
            <w:r w:rsidRPr="00DC64A0">
              <w:rPr>
                <w:b/>
              </w:rPr>
              <w:t>Įvykių registravimas</w:t>
            </w:r>
            <w:r w:rsidRPr="00F973A1">
              <w:rPr>
                <w:b/>
              </w:rPr>
              <w:t>.</w:t>
            </w:r>
            <w:r w:rsidRPr="00DC64A0">
              <w:t xml:space="preserve"> „Microsoft“ registruoja arba suteikia Klientui galimybę registruoti informacijos sistemų, kuriose yra Kliento duomenų, prieigos ir naudojimo atvejus, užregistruojant prieigos ID, laiką, suteiktą arba atmestą leidimą ir susijusią veiklą.</w:t>
            </w:r>
          </w:p>
        </w:tc>
      </w:tr>
      <w:tr w:rsidR="00086F17" w:rsidRPr="00DC64A0" w14:paraId="6811B432" w14:textId="77777777" w:rsidTr="000B2305">
        <w:tc>
          <w:tcPr>
            <w:tcW w:w="2610" w:type="dxa"/>
            <w:vAlign w:val="center"/>
          </w:tcPr>
          <w:p w14:paraId="6811B41C" w14:textId="77777777" w:rsidR="00086F17" w:rsidRPr="00DC64A0" w:rsidRDefault="00086F17" w:rsidP="007303AE">
            <w:pPr>
              <w:pStyle w:val="ProductList-Body"/>
            </w:pPr>
            <w:r w:rsidRPr="00DC64A0">
              <w:t>Prieigos valdymas</w:t>
            </w:r>
          </w:p>
        </w:tc>
        <w:tc>
          <w:tcPr>
            <w:tcW w:w="8190" w:type="dxa"/>
          </w:tcPr>
          <w:p w14:paraId="6811B41D" w14:textId="77777777" w:rsidR="009C6951" w:rsidRPr="00DC64A0" w:rsidRDefault="009C6951" w:rsidP="009C6951">
            <w:pPr>
              <w:pStyle w:val="ProductList-Body"/>
            </w:pPr>
            <w:r w:rsidRPr="00DC64A0">
              <w:rPr>
                <w:b/>
              </w:rPr>
              <w:t>Prieigos strategija</w:t>
            </w:r>
            <w:r w:rsidRPr="00F973A1">
              <w:rPr>
                <w:b/>
              </w:rPr>
              <w:t>.</w:t>
            </w:r>
            <w:r w:rsidRPr="00DC64A0">
              <w:t xml:space="preserve"> „Microsoft“ prižiūri asmenų, turinčių prieigą prie Kliento duomenų, su sauga susijusius įrašus.</w:t>
            </w:r>
          </w:p>
          <w:p w14:paraId="6811B41E" w14:textId="77777777" w:rsidR="009C6951" w:rsidRPr="00DC64A0" w:rsidRDefault="009C6951" w:rsidP="0088164F">
            <w:pPr>
              <w:pStyle w:val="ProductList-Body"/>
              <w:spacing w:before="40"/>
            </w:pPr>
            <w:r w:rsidRPr="00DC64A0">
              <w:rPr>
                <w:b/>
              </w:rPr>
              <w:t>Prieigos patvirtinimas</w:t>
            </w:r>
          </w:p>
          <w:p w14:paraId="6811B41F" w14:textId="77777777" w:rsidR="009C6951" w:rsidRPr="00DC64A0" w:rsidRDefault="003D22CB" w:rsidP="003D22CB">
            <w:pPr>
              <w:pStyle w:val="ProductList-Body"/>
              <w:ind w:left="162" w:hanging="162"/>
            </w:pPr>
            <w:r w:rsidRPr="00DC64A0">
              <w:t>-</w:t>
            </w:r>
            <w:r w:rsidRPr="00DC64A0">
              <w:tab/>
              <w:t>„Microsoft“ prižiūri ir atnaujina asmenų, turinčių prieigą prie „Microsoft“ sistemų, kuriose yra Kliento duomenys, su sauga susijusius įrašus.</w:t>
            </w:r>
          </w:p>
          <w:p w14:paraId="6811B420" w14:textId="77777777" w:rsidR="009C6951" w:rsidRPr="00DC64A0" w:rsidRDefault="003D22CB" w:rsidP="003D22CB">
            <w:pPr>
              <w:pStyle w:val="ProductList-Body"/>
              <w:ind w:left="162" w:hanging="162"/>
            </w:pPr>
            <w:r w:rsidRPr="00DC64A0">
              <w:t>-</w:t>
            </w:r>
            <w:r w:rsidRPr="00DC64A0">
              <w:tab/>
              <w:t>„Microsoft“ panaikina autentifikavimo kredencialus, kurie nebuvo panaudoti šešis mėnesius neviršijantį laikotarpį.</w:t>
            </w:r>
          </w:p>
          <w:p w14:paraId="6811B421" w14:textId="77777777" w:rsidR="009C6951" w:rsidRPr="00DC64A0" w:rsidRDefault="003D22CB" w:rsidP="003D22CB">
            <w:pPr>
              <w:pStyle w:val="ProductList-Body"/>
              <w:ind w:left="162" w:hanging="162"/>
            </w:pPr>
            <w:r w:rsidRPr="00DC64A0">
              <w:t>-</w:t>
            </w:r>
            <w:r w:rsidRPr="00DC64A0">
              <w:tab/>
              <w:t xml:space="preserve">„Microsoft“ nustato tuos darbuotojus, kurie gali suteikti, pakeisti ar atšaukti teisėtą prieigą prie duomenų ir išteklių. </w:t>
            </w:r>
          </w:p>
          <w:p w14:paraId="6811B422" w14:textId="77777777" w:rsidR="009C6951" w:rsidRPr="00DC64A0" w:rsidRDefault="003D22CB" w:rsidP="003D22CB">
            <w:pPr>
              <w:pStyle w:val="ProductList-Body"/>
              <w:ind w:left="162" w:hanging="162"/>
            </w:pPr>
            <w:r w:rsidRPr="00DC64A0">
              <w:t>-</w:t>
            </w:r>
            <w:r w:rsidRPr="00DC64A0">
              <w:tab/>
              <w:t>„Microsoft“ užtikrina, kad tais atvejais, kai daugiau nei vienas asmuo turi prieigą prie sistemų, kuriose yra</w:t>
            </w:r>
            <w:r w:rsidR="00242AEF">
              <w:t> </w:t>
            </w:r>
            <w:r w:rsidRPr="00DC64A0">
              <w:t>Kliento duomenys, visi asmenys turės atskirus ID / prisijungimo kredencialus.</w:t>
            </w:r>
          </w:p>
          <w:p w14:paraId="6811B423" w14:textId="77777777" w:rsidR="009C6951" w:rsidRPr="00DC64A0" w:rsidRDefault="009C6951" w:rsidP="0088164F">
            <w:pPr>
              <w:pStyle w:val="ProductList-Body"/>
              <w:spacing w:before="40"/>
            </w:pPr>
            <w:r w:rsidRPr="00DC64A0">
              <w:rPr>
                <w:b/>
              </w:rPr>
              <w:t>Minimali privilegija</w:t>
            </w:r>
          </w:p>
          <w:p w14:paraId="6811B424" w14:textId="77777777" w:rsidR="009C6951" w:rsidRPr="00DC64A0" w:rsidRDefault="003D22CB" w:rsidP="003D22CB">
            <w:pPr>
              <w:pStyle w:val="ProductList-Body"/>
              <w:ind w:left="162" w:hanging="162"/>
            </w:pPr>
            <w:r w:rsidRPr="00DC64A0">
              <w:t>-</w:t>
            </w:r>
            <w:r w:rsidRPr="00DC64A0">
              <w:tab/>
              <w:t xml:space="preserve">Tik techninio palaikymo skyriaus darbuotojai gali turėti prieigą prie Kliento duomenų, kai reikia. </w:t>
            </w:r>
          </w:p>
          <w:p w14:paraId="6811B425" w14:textId="77777777" w:rsidR="009C6951" w:rsidRPr="00DC64A0" w:rsidRDefault="003D22CB" w:rsidP="003D22CB">
            <w:pPr>
              <w:pStyle w:val="ProductList-Body"/>
              <w:ind w:left="162" w:hanging="162"/>
            </w:pPr>
            <w:r w:rsidRPr="00DC64A0">
              <w:t>-</w:t>
            </w:r>
            <w:r w:rsidRPr="00DC64A0">
              <w:tab/>
              <w:t>„Microsoft“ suteikia prieigą prie Kliento duomenų tik tiems asmenims, kuriems jos reikia, kad atliktų savo pareigas.</w:t>
            </w:r>
          </w:p>
          <w:p w14:paraId="6811B426" w14:textId="77777777" w:rsidR="009C6951" w:rsidRPr="00DC64A0" w:rsidRDefault="009C6951" w:rsidP="0088164F">
            <w:pPr>
              <w:pStyle w:val="ProductList-Body"/>
              <w:spacing w:before="40"/>
            </w:pPr>
            <w:r w:rsidRPr="00DC64A0">
              <w:rPr>
                <w:b/>
              </w:rPr>
              <w:t>Vientisumas ir konfidencialumas</w:t>
            </w:r>
          </w:p>
          <w:p w14:paraId="6811B427" w14:textId="77777777" w:rsidR="009C6951" w:rsidRPr="00DC64A0" w:rsidRDefault="003D22CB" w:rsidP="003D22CB">
            <w:pPr>
              <w:pStyle w:val="ProductList-Body"/>
              <w:ind w:left="162" w:hanging="162"/>
            </w:pPr>
            <w:r w:rsidRPr="00DC64A0">
              <w:t>-</w:t>
            </w:r>
            <w:r w:rsidRPr="00DC64A0">
              <w:tab/>
              <w:t>„Microsoft“ reikalauja „Microsoft“ darbuotojų išjungti administravimo seansus prieš išeinant iš</w:t>
            </w:r>
            <w:r w:rsidR="00CD32A2">
              <w:t> </w:t>
            </w:r>
            <w:r w:rsidRPr="00DC64A0">
              <w:t>„Microsoft“ kontroliuojamų patalpų arba prieš paliekant kompiuterius be priežiūros.</w:t>
            </w:r>
          </w:p>
          <w:p w14:paraId="6811B428" w14:textId="77777777" w:rsidR="009C6951" w:rsidRPr="00DC64A0" w:rsidRDefault="003D22CB" w:rsidP="003D22CB">
            <w:pPr>
              <w:pStyle w:val="ProductList-Body"/>
              <w:ind w:left="162" w:hanging="162"/>
            </w:pPr>
            <w:r w:rsidRPr="00DC64A0">
              <w:t>-</w:t>
            </w:r>
            <w:r w:rsidRPr="00DC64A0">
              <w:tab/>
              <w:t>„Microsoft“ naudojamus slaptažodžius saugo taip, kad jie būtų neįskaitomi.</w:t>
            </w:r>
          </w:p>
          <w:p w14:paraId="6811B429" w14:textId="77777777" w:rsidR="009C6951" w:rsidRPr="00DC64A0" w:rsidRDefault="009C6951" w:rsidP="0088164F">
            <w:pPr>
              <w:pStyle w:val="ProductList-Body"/>
              <w:spacing w:before="40"/>
            </w:pPr>
            <w:r w:rsidRPr="00DC64A0">
              <w:rPr>
                <w:b/>
              </w:rPr>
              <w:t>Autentifikavimas</w:t>
            </w:r>
          </w:p>
          <w:p w14:paraId="6811B42A" w14:textId="77777777" w:rsidR="009C6951" w:rsidRPr="00DC64A0" w:rsidRDefault="003D22CB" w:rsidP="003D22CB">
            <w:pPr>
              <w:pStyle w:val="ProductList-Body"/>
              <w:ind w:left="162" w:hanging="162"/>
            </w:pPr>
            <w:r w:rsidRPr="00DC64A0">
              <w:t>-</w:t>
            </w:r>
            <w:r w:rsidRPr="00DC64A0">
              <w:tab/>
              <w:t>„Microsoft“ naudoja standartines procedūras vartotojams, kurie bando pasiekti informacijos sistemas, identifikuoti ir autentifikuoti.</w:t>
            </w:r>
          </w:p>
          <w:p w14:paraId="6811B42B" w14:textId="77777777" w:rsidR="009C6951" w:rsidRPr="00DC64A0" w:rsidRDefault="003D22CB" w:rsidP="003D22CB">
            <w:pPr>
              <w:pStyle w:val="ProductList-Body"/>
              <w:ind w:left="162" w:hanging="162"/>
            </w:pPr>
            <w:r w:rsidRPr="00DC64A0">
              <w:t>-</w:t>
            </w:r>
            <w:r w:rsidRPr="00DC64A0">
              <w:tab/>
              <w:t>Kai autentifikavimo mechanizmai reikalauja naudoti slaptažodį, „Microsoft“ reikalauja, kad slaptažodžiai būtų reguliariai atnaujinami.</w:t>
            </w:r>
          </w:p>
          <w:p w14:paraId="6811B42C" w14:textId="77777777" w:rsidR="009C6951" w:rsidRPr="00DC64A0" w:rsidRDefault="003D22CB" w:rsidP="003D22CB">
            <w:pPr>
              <w:pStyle w:val="ProductList-Body"/>
              <w:ind w:left="162" w:hanging="162"/>
            </w:pPr>
            <w:r w:rsidRPr="00DC64A0">
              <w:t>-</w:t>
            </w:r>
            <w:r w:rsidRPr="00DC64A0">
              <w:tab/>
              <w:t>Kai autentifikavimo mechanizmai reikalauja naudoti slaptažodį, „Microsoft“ reikalauja, kad slaptažodį sudarytų bent aštuoni simboliai.</w:t>
            </w:r>
          </w:p>
          <w:p w14:paraId="6811B42D" w14:textId="77777777" w:rsidR="009C6951" w:rsidRPr="00DC64A0" w:rsidRDefault="003D22CB" w:rsidP="003D22CB">
            <w:pPr>
              <w:pStyle w:val="ProductList-Body"/>
              <w:ind w:left="162" w:hanging="162"/>
            </w:pPr>
            <w:r w:rsidRPr="00DC64A0">
              <w:t>-</w:t>
            </w:r>
            <w:r w:rsidRPr="00DC64A0">
              <w:tab/>
              <w:t>„Microsoft“ užtikrina, kad panaikinti arba nustoję galioti ID nebūtų suteikti kitiems asmenims.</w:t>
            </w:r>
          </w:p>
          <w:p w14:paraId="6811B42E" w14:textId="77777777" w:rsidR="009C6951" w:rsidRPr="00DC64A0" w:rsidRDefault="003D22CB" w:rsidP="003D22CB">
            <w:pPr>
              <w:pStyle w:val="ProductList-Body"/>
              <w:ind w:left="162" w:hanging="162"/>
            </w:pPr>
            <w:r w:rsidRPr="00DC64A0">
              <w:t>-</w:t>
            </w:r>
            <w:r w:rsidRPr="00DC64A0">
              <w:tab/>
              <w:t>„Microsoft“ stebi arba suteikia teisę Klientui stebėti pakartotinius bandymus pasiekti informacijos sistemą naudojant netinkamą slaptažodį.</w:t>
            </w:r>
          </w:p>
          <w:p w14:paraId="6811B42F" w14:textId="77777777" w:rsidR="009C6951" w:rsidRPr="00DC64A0" w:rsidRDefault="003D22CB" w:rsidP="003D22CB">
            <w:pPr>
              <w:pStyle w:val="ProductList-Body"/>
              <w:ind w:left="162" w:hanging="162"/>
            </w:pPr>
            <w:r w:rsidRPr="00DC64A0">
              <w:t>-</w:t>
            </w:r>
            <w:r w:rsidRPr="00DC64A0">
              <w:tab/>
              <w:t>„Microsoft“ naudoja standartines procedūras, taikomas slaptažodžiams, kurie buvo sugadinti arba netyčia atskleisti, išaktyvinti.</w:t>
            </w:r>
          </w:p>
          <w:p w14:paraId="6811B430" w14:textId="77777777" w:rsidR="009C6951" w:rsidRPr="00DC64A0" w:rsidRDefault="003D22CB" w:rsidP="003D22CB">
            <w:pPr>
              <w:pStyle w:val="ProductList-Body"/>
              <w:ind w:left="162" w:hanging="162"/>
            </w:pPr>
            <w:r w:rsidRPr="00DC64A0">
              <w:t>-</w:t>
            </w:r>
            <w:r w:rsidRPr="00DC64A0">
              <w:tab/>
              <w:t>„Microsoft“ naudoja standartines slaptažodžių apsaugos procedūras, įskaitant procedūras, skirtas slaptažodžių konfidencialumui ir vientisumui išlaikyti, kai jie priskiriami ir platinami bei saugojimo metu.</w:t>
            </w:r>
          </w:p>
          <w:p w14:paraId="6811B431" w14:textId="77777777" w:rsidR="00086F17" w:rsidRPr="00DC64A0" w:rsidRDefault="009C6951" w:rsidP="007303AE">
            <w:pPr>
              <w:pStyle w:val="ProductList-Body"/>
              <w:spacing w:before="40"/>
            </w:pPr>
            <w:r w:rsidRPr="00DC64A0">
              <w:rPr>
                <w:b/>
              </w:rPr>
              <w:t>Tinklo kūrimas</w:t>
            </w:r>
            <w:r w:rsidRPr="00F973A1">
              <w:rPr>
                <w:b/>
              </w:rPr>
              <w:t>.</w:t>
            </w:r>
            <w:r w:rsidRPr="00DC64A0">
              <w:t xml:space="preserve"> „Microsoft“ kontroliuoja, ar asmenys, neturintys teisės pasiekti Kliento duomenų, negauna prieigos prie Kliento duomenų, kurių jie neturi teisės pasiekti.</w:t>
            </w:r>
          </w:p>
        </w:tc>
      </w:tr>
      <w:tr w:rsidR="00086F17" w:rsidRPr="00DC64A0" w14:paraId="6811B438" w14:textId="77777777" w:rsidTr="000B2305">
        <w:tc>
          <w:tcPr>
            <w:tcW w:w="2610" w:type="dxa"/>
            <w:vAlign w:val="center"/>
          </w:tcPr>
          <w:p w14:paraId="6811B433" w14:textId="77777777" w:rsidR="00086F17" w:rsidRPr="00DC64A0" w:rsidRDefault="00086F17" w:rsidP="007303AE">
            <w:pPr>
              <w:pStyle w:val="ProductList-Body"/>
            </w:pPr>
            <w:r w:rsidRPr="00DC64A0">
              <w:t>Informacijos saugos incidentų valdymas</w:t>
            </w:r>
          </w:p>
        </w:tc>
        <w:tc>
          <w:tcPr>
            <w:tcW w:w="8190" w:type="dxa"/>
          </w:tcPr>
          <w:p w14:paraId="6811B434" w14:textId="77777777" w:rsidR="00272578" w:rsidRPr="00DC64A0" w:rsidRDefault="00272578" w:rsidP="00272578">
            <w:pPr>
              <w:pStyle w:val="ProductList-Body"/>
            </w:pPr>
            <w:r w:rsidRPr="00DC64A0">
              <w:rPr>
                <w:b/>
              </w:rPr>
              <w:t>Atsako į incidentus procesas</w:t>
            </w:r>
          </w:p>
          <w:p w14:paraId="6811B435" w14:textId="77777777" w:rsidR="00272578" w:rsidRPr="00DC64A0" w:rsidRDefault="003D22CB" w:rsidP="003D22CB">
            <w:pPr>
              <w:pStyle w:val="ProductList-Body"/>
              <w:ind w:left="162" w:hanging="162"/>
            </w:pPr>
            <w:r w:rsidRPr="00DC64A0">
              <w:t>-</w:t>
            </w:r>
            <w:r w:rsidRPr="00DC64A0">
              <w:tab/>
              <w:t>„Microsoft“ tvarko įrašus apie saugos pažeidimus, kuriuose aprašomas pažeidimas, laikotarpis, jo pasekmės, pranešėjo vardas ir kam apie pažeidimą pranešta bei duomenų atkūrimo procedūra.</w:t>
            </w:r>
          </w:p>
          <w:p w14:paraId="6811B436" w14:textId="77777777" w:rsidR="00272578" w:rsidRPr="00DC64A0" w:rsidRDefault="003D22CB" w:rsidP="003D22CB">
            <w:pPr>
              <w:pStyle w:val="ProductList-Body"/>
              <w:ind w:left="162" w:hanging="162"/>
            </w:pPr>
            <w:r w:rsidRPr="00DC64A0">
              <w:t>-</w:t>
            </w:r>
            <w:r w:rsidRPr="00DC64A0">
              <w:tab/>
              <w:t>„Microsoft“ stebi arba suteikia galimybę Klientui stebėti Kliento duomenų atskleidimus, įskaitant atskleistų duomenų tipą ir atskleidimo laiką bei asmenį, kuriam atskleista.</w:t>
            </w:r>
          </w:p>
          <w:p w14:paraId="6811B437" w14:textId="77777777" w:rsidR="00086F17" w:rsidRPr="00DC64A0" w:rsidRDefault="00272578" w:rsidP="0088164F">
            <w:pPr>
              <w:pStyle w:val="ProductList-Body"/>
              <w:spacing w:before="40"/>
            </w:pPr>
            <w:r w:rsidRPr="00DC64A0">
              <w:rPr>
                <w:b/>
              </w:rPr>
              <w:t>Paslaugų stebėjimas</w:t>
            </w:r>
            <w:r w:rsidRPr="00F973A1">
              <w:rPr>
                <w:b/>
              </w:rPr>
              <w:t>.</w:t>
            </w:r>
            <w:r w:rsidRPr="00DC64A0">
              <w:t xml:space="preserve"> „Microsoft“ už saugą atsakingi darbuotojai bent kartą per šešis mėnesius tikrina žurnalus, kad reikalui esant pasiūlytų taisymo priemonių.</w:t>
            </w:r>
          </w:p>
        </w:tc>
      </w:tr>
      <w:tr w:rsidR="00086F17" w:rsidRPr="00DC64A0" w14:paraId="6811B43C" w14:textId="77777777" w:rsidTr="000B2305">
        <w:tc>
          <w:tcPr>
            <w:tcW w:w="2610" w:type="dxa"/>
            <w:vAlign w:val="center"/>
          </w:tcPr>
          <w:p w14:paraId="6811B439" w14:textId="77777777" w:rsidR="00086F17" w:rsidRPr="00DC64A0" w:rsidRDefault="00086F17" w:rsidP="007303AE">
            <w:pPr>
              <w:pStyle w:val="ProductList-Body"/>
            </w:pPr>
            <w:r w:rsidRPr="00DC64A0">
              <w:t>Verslo tęstinumo valdymas</w:t>
            </w:r>
          </w:p>
        </w:tc>
        <w:tc>
          <w:tcPr>
            <w:tcW w:w="8190" w:type="dxa"/>
          </w:tcPr>
          <w:p w14:paraId="6811B43A" w14:textId="77777777" w:rsidR="00272578" w:rsidRPr="00DC64A0" w:rsidRDefault="003D22CB" w:rsidP="003D22CB">
            <w:pPr>
              <w:pStyle w:val="ProductList-Body"/>
              <w:ind w:left="162" w:hanging="162"/>
            </w:pPr>
            <w:r w:rsidRPr="00DC64A0">
              <w:t>-</w:t>
            </w:r>
            <w:r w:rsidRPr="00DC64A0">
              <w:tab/>
              <w:t>„Microsoft“ prižiūri patalpų, kuriose yra „Microsoft“ informacinės sistemos, tvarkančios Kliento duomenis, nepaprastųjų ir nenumatytų atvejų planus.</w:t>
            </w:r>
          </w:p>
          <w:p w14:paraId="6811B43B" w14:textId="77777777" w:rsidR="00086F17" w:rsidRPr="00DC64A0" w:rsidRDefault="003D22CB" w:rsidP="003D22CB">
            <w:pPr>
              <w:pStyle w:val="ProductList-Body"/>
              <w:ind w:left="162" w:hanging="162"/>
            </w:pPr>
            <w:r w:rsidRPr="00DC64A0">
              <w:t>-</w:t>
            </w:r>
            <w:r w:rsidRPr="00DC64A0">
              <w:tab/>
              <w:t>Sukurtos „Microsoft“ rezervinio saugojimo ir duomenų atkūrimo procedūros, siekiant atkurti Kliento duomenų pradinę ar paskutinę naudotą būseną prieš juos prarandant arba sugadinant.</w:t>
            </w:r>
          </w:p>
        </w:tc>
      </w:tr>
    </w:tbl>
    <w:p w14:paraId="6811B43D" w14:textId="77777777" w:rsidR="00086F17" w:rsidRPr="00DC64A0" w:rsidRDefault="00086F17" w:rsidP="00A914BF">
      <w:pPr>
        <w:pStyle w:val="ProductList-Body"/>
      </w:pPr>
    </w:p>
    <w:p w14:paraId="6811B43E" w14:textId="77777777" w:rsidR="00272578" w:rsidRPr="00DC64A0" w:rsidRDefault="00272578" w:rsidP="00233C87">
      <w:pPr>
        <w:pStyle w:val="ProductList-SubSubSectionHeading"/>
        <w:outlineLvl w:val="2"/>
      </w:pPr>
      <w:bookmarkStart w:id="47" w:name="_Toc399669566"/>
      <w:r w:rsidRPr="00DC64A0">
        <w:t>Sertifikatai ir auditas</w:t>
      </w:r>
      <w:bookmarkEnd w:id="47"/>
    </w:p>
    <w:p w14:paraId="6811B43F" w14:textId="77777777" w:rsidR="00272578" w:rsidRPr="00DC64A0" w:rsidRDefault="00272578" w:rsidP="00CD32A2">
      <w:pPr>
        <w:pStyle w:val="ProductList-Body"/>
        <w:numPr>
          <w:ilvl w:val="0"/>
          <w:numId w:val="9"/>
        </w:numPr>
        <w:ind w:left="461" w:hanging="274"/>
      </w:pPr>
      <w:r w:rsidRPr="00DC64A0">
        <w:t>„Microsoft“ nustatė ir sutinka išlaikyti duomenų apsaugos strategiją (Internetinės informacijos saugos strategiją) kiekvienai Internete teikiamai paslaugai, kuri atitinka ISO 27001 standartus dėl Informacijos saugos valdymo sistemos nustatymo, diegimo, valdymo ir tobulinimo ir ISO/IEC 27002 geriausios informacijos saugos valdymo praktikos kodeksą. Pagal būtinybės žinoti principą ir vykdydama Kliento sutartį dėl</w:t>
      </w:r>
      <w:r w:rsidR="00CD32A2">
        <w:t> </w:t>
      </w:r>
      <w:r w:rsidRPr="00DC64A0">
        <w:t>„Microsoft“ apibrėžtų įsipareigojimų neatskleidimo, „Microsoft“ pateikia Klientui Internetinės informacijos saugos strategiją bei kitą informaciją, kurios pagrįstai prašo Klientas ir kuri susijusi su „Microsoft“ saugos praktika ir strategijomis. Klientas atsako tik už Internetinės informacijos saugos strategijos peržiūrą, nepriklausomo sprendimo priėmimą dėl to, ar Internetinės informacijos saugos strategija atitinka Kliento reikalavimus, ir užtikrinimą, kad Kliento darbuotojai ir konsultantai laikytųsi duomenų saugos instrukcijų. Jei Klientas laikosi Standartinių sutarčių sąlygų, tada šis skyrius papildo Standartinių sutarčių sąlygų 5 punkto f paragrafą ir 12 punkto 2 paragrafą.</w:t>
      </w:r>
    </w:p>
    <w:p w14:paraId="6811B440" w14:textId="77777777" w:rsidR="00272578" w:rsidRPr="00DC64A0" w:rsidRDefault="00272578" w:rsidP="0088164F">
      <w:pPr>
        <w:pStyle w:val="ProductList-Body"/>
        <w:numPr>
          <w:ilvl w:val="0"/>
          <w:numId w:val="9"/>
        </w:numPr>
        <w:spacing w:before="40"/>
        <w:ind w:left="461" w:hanging="274"/>
      </w:pPr>
      <w:r w:rsidRPr="00DC64A0">
        <w:t xml:space="preserve">„Microsoft“ atliks kompiuterių ir kompiuterinės aplinkos, kurioje tvarkomi Kliento duomenys (įskaitant asmeninius duomenis), esantys Internete teikiamose paslaugose, ir fizinių duomenų centrų, iš kurių „Microsoft“ teikia Internete teikiamas paslaugas, auditą. Šis auditas: </w:t>
      </w:r>
      <w:r w:rsidR="008D6067">
        <w:t>(</w:t>
      </w:r>
      <w:r w:rsidRPr="00DC64A0">
        <w:t xml:space="preserve">1) bus atliekamas mažiausiai kartą per metus; </w:t>
      </w:r>
      <w:r w:rsidR="008D6067">
        <w:t>(</w:t>
      </w:r>
      <w:r w:rsidRPr="00DC64A0">
        <w:t xml:space="preserve">2) bus atliekama laikantis ISO 27001 standartų; </w:t>
      </w:r>
      <w:r w:rsidR="008D6067">
        <w:t>(</w:t>
      </w:r>
      <w:r w:rsidRPr="00DC64A0">
        <w:t xml:space="preserve">3) bus atliekamas kvalifikuotų, nepriklausomų trečiosios šalies saugos specialistų „Microsoft“ pasirinkimu ir už jos lėšas; </w:t>
      </w:r>
      <w:r w:rsidR="008D6067">
        <w:t>(</w:t>
      </w:r>
      <w:r w:rsidRPr="00DC64A0">
        <w:t xml:space="preserve">4) bus užbaigiamas pateikiant audito ataskaitą („Microsoft“ audito ataskaitą), kuri bus konfidenciali „Microsoft“ informacija; </w:t>
      </w:r>
      <w:r w:rsidR="008D6067">
        <w:t>(</w:t>
      </w:r>
      <w:r w:rsidRPr="00DC64A0">
        <w:t xml:space="preserve">5) gali būti atliekamas kitais tikslais, nenurodytais šiame skyriuje (pvz., kaip „Microsoft“ reguliarių vidinių saugos procedūrų dalis arba pagal sutartinius įsipareigojimus). </w:t>
      </w:r>
    </w:p>
    <w:p w14:paraId="6811B441" w14:textId="77777777" w:rsidR="00272578" w:rsidRPr="00DC64A0" w:rsidRDefault="00272578" w:rsidP="0088164F">
      <w:pPr>
        <w:pStyle w:val="ProductList-Body"/>
        <w:numPr>
          <w:ilvl w:val="0"/>
          <w:numId w:val="9"/>
        </w:numPr>
        <w:spacing w:before="40"/>
        <w:ind w:left="461" w:hanging="274"/>
      </w:pPr>
      <w:r w:rsidRPr="00DC64A0">
        <w:t xml:space="preserve">Jei Klientas paprašo raštu, „Microsoft“ pateiks jam konfidencialią „Microsoft“ audito ataskaitos santrauką (Trumpą ataskaitą), kad Klientas galėtų pagrįstai patikrinti, ar „Microsoft“ laikosi saugos įsipareigojimų pagal DPT. Trumpa ataskaita aiškiai atskleis audito apimtį ir auditorių nustatytus rezultatus. Ataskaitos santrauka yra „Microsoft“ konfidenciali informacija. </w:t>
      </w:r>
    </w:p>
    <w:p w14:paraId="6811B442" w14:textId="77777777" w:rsidR="00272578" w:rsidRPr="00DC64A0" w:rsidRDefault="00272578" w:rsidP="0088164F">
      <w:pPr>
        <w:pStyle w:val="ProductList-Body"/>
        <w:numPr>
          <w:ilvl w:val="0"/>
          <w:numId w:val="9"/>
        </w:numPr>
        <w:spacing w:before="40"/>
        <w:ind w:left="461" w:hanging="274"/>
      </w:pPr>
      <w:r w:rsidRPr="00DC64A0">
        <w:t>Jei taikomos Standartinės sutarčių sąlygos, tada Klientas sutinka pasinaudoti savo audito teise nurodydamas „Microsoft“ atlikti auditą, kaip aprašyta šiame DPT skyriuje. Jei Klientas neatsisakė Standartinių sutarčių sąlygų ir nori pakeisti šį nurodymą, susijusį su šia audito vykdymo teise, tada Klientas turi teisę pakeisti šį nurodymą, kaip nurodyta Standartinėse sutarčių sąlygose, pateikdamas prašymą raštu.</w:t>
      </w:r>
    </w:p>
    <w:p w14:paraId="6811B443" w14:textId="77777777" w:rsidR="000E6ED8" w:rsidRPr="00DC64A0" w:rsidRDefault="00272578" w:rsidP="00ED3508">
      <w:pPr>
        <w:pStyle w:val="ProductList-Body"/>
        <w:numPr>
          <w:ilvl w:val="0"/>
          <w:numId w:val="9"/>
        </w:numPr>
        <w:spacing w:before="40"/>
        <w:ind w:left="461" w:hanging="274"/>
      </w:pPr>
      <w:r w:rsidRPr="00DC64A0">
        <w:t>Jei taikomos Standartinės sutarčių sąlygos, tada niekas šiame DPT skyriuje nekeičia ir nemodifikuoja Standartinių sutarties sąlygų bei neturi įtakos prižiūrinčio asmens ar duomenų subjekto teisėms, numatytoms Standartinėse sutarčių sąlygose. „Microsoft Corporation“ yra numatyta šio skyriaus trečioji šalis naudos gavėja.</w:t>
      </w:r>
    </w:p>
    <w:p w14:paraId="6811B444" w14:textId="77777777" w:rsidR="000E6ED8" w:rsidRPr="00DC64A0" w:rsidRDefault="000E6ED8" w:rsidP="00A914BF">
      <w:pPr>
        <w:pStyle w:val="ProductList-Body"/>
        <w:sectPr w:rsidR="000E6ED8" w:rsidRPr="00DC64A0" w:rsidSect="00A61B2A">
          <w:footerReference w:type="default" r:id="rId27"/>
          <w:footerReference w:type="first" r:id="rId28"/>
          <w:pgSz w:w="12240" w:h="15840"/>
          <w:pgMar w:top="1440" w:right="720" w:bottom="1440" w:left="720" w:header="720" w:footer="720" w:gutter="0"/>
          <w:cols w:space="720"/>
          <w:titlePg/>
          <w:docGrid w:linePitch="360"/>
        </w:sectPr>
      </w:pPr>
    </w:p>
    <w:p w14:paraId="6811B445" w14:textId="77777777" w:rsidR="000E6ED8" w:rsidRPr="00DC64A0" w:rsidRDefault="00272578" w:rsidP="00233C87">
      <w:pPr>
        <w:pStyle w:val="ProductList-SectionHeading"/>
        <w:outlineLvl w:val="0"/>
      </w:pPr>
      <w:bookmarkStart w:id="48" w:name="OnlineServiceSpecificTerms"/>
      <w:bookmarkStart w:id="49" w:name="_Toc399669567"/>
      <w:r w:rsidRPr="00DC64A0">
        <w:t>Su Internete teikiamomis paslaugomis susijusios sąlygos</w:t>
      </w:r>
      <w:bookmarkEnd w:id="48"/>
      <w:bookmarkEnd w:id="49"/>
    </w:p>
    <w:p w14:paraId="6811B446" w14:textId="77777777" w:rsidR="000E6ED8" w:rsidRPr="00DC64A0" w:rsidRDefault="00272578" w:rsidP="00A914BF">
      <w:pPr>
        <w:pStyle w:val="ProductList-Body"/>
      </w:pPr>
      <w:r w:rsidRPr="00DC64A0">
        <w:t>Jei Internete teikiama paslauga nenurodyta toliau, joje nėra su Internete teikiamomis paslaugomis susijusių sąlygų.</w:t>
      </w:r>
    </w:p>
    <w:p w14:paraId="6811B447" w14:textId="77777777" w:rsidR="000E6ED8" w:rsidRPr="00DC64A0" w:rsidRDefault="000E6ED8" w:rsidP="00A914BF">
      <w:pPr>
        <w:pStyle w:val="ProductList-Body"/>
      </w:pPr>
    </w:p>
    <w:p w14:paraId="6811B448" w14:textId="77777777" w:rsidR="000E6ED8" w:rsidRPr="00DC64A0" w:rsidRDefault="00272578" w:rsidP="00233C87">
      <w:pPr>
        <w:pStyle w:val="ProductList-Offering1Heading"/>
        <w:outlineLvl w:val="1"/>
      </w:pPr>
      <w:bookmarkStart w:id="50" w:name="_Toc399669568"/>
      <w:r w:rsidRPr="00DC64A0">
        <w:t>„Microsoft Azure“ paslaugos</w:t>
      </w:r>
      <w:bookmarkEnd w:id="50"/>
    </w:p>
    <w:p w14:paraId="6811B449" w14:textId="77777777" w:rsidR="00CC34E7" w:rsidRPr="00DC64A0" w:rsidRDefault="00CC34E7" w:rsidP="00CC34E7">
      <w:pPr>
        <w:pStyle w:val="ProductList-Body"/>
      </w:pPr>
      <w:r w:rsidRPr="00DC64A0">
        <w:rPr>
          <w:b/>
          <w:color w:val="00188F"/>
        </w:rPr>
        <w:t>Pastabos</w:t>
      </w:r>
    </w:p>
    <w:p w14:paraId="6811B44A" w14:textId="77777777" w:rsidR="00CC34E7" w:rsidRPr="00DC64A0" w:rsidRDefault="00CC34E7" w:rsidP="00CC34E7">
      <w:pPr>
        <w:pStyle w:val="ProductList-Body"/>
      </w:pPr>
      <w:r w:rsidRPr="00DC64A0">
        <w:t xml:space="preserve">Taikomi pranešimai dėl Kliento palaikymo ir H.264/AVC vaizdo standarto, VC-1 vaizdo standarto, MPEG-4 2 dalies vaizdo standarto ir MPEG-2 vaizdo įrašo standarto, nurodyti </w:t>
      </w:r>
      <w:hyperlink w:anchor="Attachment1" w:tooltip="1 priede" w:history="1">
        <w:r w:rsidRPr="00DC64A0">
          <w:rPr>
            <w:rStyle w:val="Hyperlink"/>
          </w:rPr>
          <w:t>1 priede</w:t>
        </w:r>
      </w:hyperlink>
      <w:r w:rsidRPr="00DC64A0">
        <w:t>.</w:t>
      </w:r>
    </w:p>
    <w:p w14:paraId="6811B44B" w14:textId="77777777" w:rsidR="00CC34E7" w:rsidRPr="00DC64A0" w:rsidRDefault="00CC34E7" w:rsidP="00CC34E7">
      <w:pPr>
        <w:pStyle w:val="ProductList-Body"/>
      </w:pPr>
    </w:p>
    <w:p w14:paraId="6811B44C" w14:textId="77777777" w:rsidR="00CC34E7" w:rsidRPr="00DC64A0" w:rsidRDefault="00CC34E7" w:rsidP="00CC34E7">
      <w:pPr>
        <w:pStyle w:val="ProductList-Body"/>
      </w:pPr>
      <w:r w:rsidRPr="00DC64A0">
        <w:rPr>
          <w:b/>
          <w:color w:val="00188F"/>
        </w:rPr>
        <w:t>Paslaugų lygio sutartis</w:t>
      </w:r>
    </w:p>
    <w:p w14:paraId="6811B44D" w14:textId="77777777" w:rsidR="00CC34E7" w:rsidRPr="00DC64A0" w:rsidRDefault="00CC34E7" w:rsidP="00CC34E7">
      <w:pPr>
        <w:pStyle w:val="ProductList-Body"/>
      </w:pPr>
      <w:r w:rsidRPr="00DC64A0">
        <w:t xml:space="preserve">Žr. </w:t>
      </w:r>
      <w:hyperlink r:id="rId29" w:history="1">
        <w:r w:rsidRPr="00DC64A0">
          <w:rPr>
            <w:rStyle w:val="Hyperlink"/>
          </w:rPr>
          <w:t>http://azure.microsoft.com/en-us/support/legal/sla/</w:t>
        </w:r>
      </w:hyperlink>
      <w:r w:rsidRPr="00DC64A0">
        <w:t>.</w:t>
      </w:r>
    </w:p>
    <w:p w14:paraId="6811B44E" w14:textId="77777777" w:rsidR="00CC34E7" w:rsidRPr="00DC64A0" w:rsidRDefault="00CC34E7" w:rsidP="00D12FE5">
      <w:pPr>
        <w:pStyle w:val="ProductList-Body"/>
      </w:pPr>
    </w:p>
    <w:p w14:paraId="6811B44F" w14:textId="77777777" w:rsidR="00272578" w:rsidRPr="00DC64A0" w:rsidRDefault="009616E2" w:rsidP="00CC34E7">
      <w:pPr>
        <w:pStyle w:val="ProductList-Body"/>
      </w:pPr>
      <w:r w:rsidRPr="00DC64A0">
        <w:rPr>
          <w:b/>
          <w:color w:val="00188F"/>
        </w:rPr>
        <w:t>Sąvokos</w:t>
      </w:r>
    </w:p>
    <w:p w14:paraId="6811B450" w14:textId="77777777" w:rsidR="00272578" w:rsidRPr="00DC64A0" w:rsidRDefault="009616E2" w:rsidP="00F824AC">
      <w:pPr>
        <w:pStyle w:val="ProductList-Body"/>
        <w:spacing w:after="120"/>
      </w:pPr>
      <w:r w:rsidRPr="00DC64A0">
        <w:t>„Kliento sprendimas“ yra programa ar programų rinkinys, kuris prideda pagrindinių ir svarbių funkcijų prie „Microsoft Azure“ paslaugų ir nepakeičia „Microsoft Azure“ paslaugų.</w:t>
      </w:r>
    </w:p>
    <w:p w14:paraId="6811B451" w14:textId="77777777" w:rsidR="00186BF6" w:rsidRPr="00DC64A0" w:rsidRDefault="00186BF6" w:rsidP="00272578">
      <w:pPr>
        <w:pStyle w:val="ProductList-Body"/>
      </w:pPr>
      <w:r w:rsidRPr="00DC64A0">
        <w:t>„Valdomas paslaugų sprendimas“ reiškia valdomą IT paslaugą, teikiamą Kliento trečiajai šaliai, kurią sudaro „Microsoft Azure“ paslaugų administravimas ir palaikymas.</w:t>
      </w:r>
    </w:p>
    <w:p w14:paraId="6811B452" w14:textId="77777777" w:rsidR="00186BF6" w:rsidRPr="00DC64A0" w:rsidRDefault="00186BF6" w:rsidP="00272578">
      <w:pPr>
        <w:pStyle w:val="ProductList-Body"/>
      </w:pPr>
    </w:p>
    <w:p w14:paraId="6811B453" w14:textId="77777777" w:rsidR="00272578" w:rsidRPr="00DC64A0" w:rsidRDefault="009616E2" w:rsidP="00272578">
      <w:pPr>
        <w:pStyle w:val="ProductList-Body"/>
      </w:pPr>
      <w:r w:rsidRPr="00DC64A0">
        <w:t xml:space="preserve">„Microsoft Azure“ paslaugos – tai viena arba kelios „Microsoft“ paslaugos ir funkcijos, nurodytų svetainėje </w:t>
      </w:r>
      <w:r w:rsidR="00AA1B3C">
        <w:br/>
      </w:r>
      <w:hyperlink r:id="rId30" w:history="1">
        <w:r w:rsidRPr="00DC64A0">
          <w:rPr>
            <w:rStyle w:val="Hyperlink"/>
          </w:rPr>
          <w:t>http://azure.microsoft.com/en-us/services</w:t>
        </w:r>
      </w:hyperlink>
      <w:r w:rsidRPr="00DC64A0">
        <w:t>, išskyrus tas, kurios nurodytos kaip licencijuojamos atskirai.</w:t>
      </w:r>
    </w:p>
    <w:p w14:paraId="6811B454" w14:textId="77777777" w:rsidR="009616E2" w:rsidRPr="00DC64A0" w:rsidRDefault="009616E2" w:rsidP="00272578">
      <w:pPr>
        <w:pStyle w:val="ProductList-Body"/>
      </w:pPr>
    </w:p>
    <w:p w14:paraId="6811B455" w14:textId="77777777" w:rsidR="009616E2" w:rsidRPr="00DC64A0" w:rsidRDefault="00272578" w:rsidP="00927DFB">
      <w:pPr>
        <w:pStyle w:val="ProductList-Body"/>
      </w:pPr>
      <w:r w:rsidRPr="00DC64A0">
        <w:rPr>
          <w:b/>
          <w:color w:val="00188F"/>
        </w:rPr>
        <w:t>Apribojimai</w:t>
      </w:r>
    </w:p>
    <w:p w14:paraId="6811B456" w14:textId="77777777" w:rsidR="00272578" w:rsidRPr="00DC64A0" w:rsidRDefault="00272578" w:rsidP="009616E2">
      <w:pPr>
        <w:pStyle w:val="ProductList-Body"/>
      </w:pPr>
      <w:r w:rsidRPr="00DC64A0">
        <w:t>Vartotojas neturi teisės</w:t>
      </w:r>
    </w:p>
    <w:p w14:paraId="6811B457" w14:textId="77777777" w:rsidR="00272578" w:rsidRPr="00DC64A0" w:rsidRDefault="00272578" w:rsidP="005E3B49">
      <w:pPr>
        <w:pStyle w:val="ProductList-Body"/>
        <w:numPr>
          <w:ilvl w:val="0"/>
          <w:numId w:val="10"/>
        </w:numPr>
        <w:ind w:left="461" w:hanging="274"/>
      </w:pPr>
      <w:r w:rsidRPr="00DC64A0">
        <w:t>pakartotinai parduoti arba platinti „Microsoft Azure“ paslaugų arba</w:t>
      </w:r>
    </w:p>
    <w:p w14:paraId="6811B458" w14:textId="77777777" w:rsidR="00272578" w:rsidRPr="00DC64A0" w:rsidRDefault="00272578" w:rsidP="0088164F">
      <w:pPr>
        <w:pStyle w:val="ProductList-Body"/>
        <w:numPr>
          <w:ilvl w:val="0"/>
          <w:numId w:val="10"/>
        </w:numPr>
        <w:spacing w:before="40"/>
        <w:ind w:left="461" w:hanging="274"/>
      </w:pPr>
      <w:r w:rsidRPr="00DC64A0">
        <w:t>leisti keliems vartotojams tiesiogiai ar netiesiogiai pasiekti bet kurią „Microsoft Azure“ paslaugos funkciją, kuri prieinama vartotojui (pvz., „Active Directory Premium“). Konkrečios sąlygos dėl „Microsoft Azure“ paslaugos funkcijos perleidimo gali būti pateiktos papildomuose tos</w:t>
      </w:r>
      <w:r w:rsidR="005E3B49">
        <w:t> </w:t>
      </w:r>
      <w:r w:rsidRPr="00DC64A0">
        <w:t>funkcijos dokumentuose.</w:t>
      </w:r>
    </w:p>
    <w:p w14:paraId="6811B459" w14:textId="77777777" w:rsidR="009616E2" w:rsidRPr="00DC64A0" w:rsidRDefault="009616E2" w:rsidP="00272578">
      <w:pPr>
        <w:pStyle w:val="ProductList-Body"/>
      </w:pPr>
    </w:p>
    <w:p w14:paraId="6811B45A" w14:textId="77777777" w:rsidR="009616E2" w:rsidRPr="00DC64A0" w:rsidRDefault="00272578" w:rsidP="00927DFB">
      <w:pPr>
        <w:pStyle w:val="ProductList-Body"/>
      </w:pPr>
      <w:r w:rsidRPr="00DC64A0">
        <w:rPr>
          <w:b/>
          <w:color w:val="00188F"/>
        </w:rPr>
        <w:t>Paslaugų arba funkcijų nutraukimas</w:t>
      </w:r>
    </w:p>
    <w:p w14:paraId="6811B45B" w14:textId="77777777" w:rsidR="00272578" w:rsidRPr="00DC64A0" w:rsidRDefault="00272578" w:rsidP="00272578">
      <w:pPr>
        <w:pStyle w:val="ProductList-Body"/>
      </w:pPr>
      <w:r w:rsidRPr="00DC64A0">
        <w:t>„Microsoft“ praneš Klientui prieš 12 mėnesių apie bet kurios funkcijos pašalinimą ar paslaugos teikimo nutraukimą, nebent dėl saugumo, įstatymų ar sistemos veikimo būtina pašalinti nedelsiant. Tai netaikoma Peržiūroms</w:t>
      </w:r>
    </w:p>
    <w:p w14:paraId="6811B45C" w14:textId="77777777" w:rsidR="009616E2" w:rsidRPr="00DC64A0" w:rsidRDefault="009616E2" w:rsidP="00272578">
      <w:pPr>
        <w:pStyle w:val="ProductList-Body"/>
      </w:pPr>
    </w:p>
    <w:p w14:paraId="6811B45D" w14:textId="77777777" w:rsidR="009616E2" w:rsidRPr="00DC64A0" w:rsidRDefault="002A3B84" w:rsidP="00927DFB">
      <w:pPr>
        <w:pStyle w:val="ProductList-Body"/>
      </w:pPr>
      <w:r w:rsidRPr="00DC64A0">
        <w:rPr>
          <w:b/>
          <w:color w:val="00188F"/>
        </w:rPr>
        <w:t>Duomenų išlaikymas pasibaigus galiojimui arba jį nutraukus</w:t>
      </w:r>
    </w:p>
    <w:p w14:paraId="6811B45E" w14:textId="77777777" w:rsidR="00272578" w:rsidRPr="00DC64A0" w:rsidRDefault="00272578" w:rsidP="00272578">
      <w:pPr>
        <w:pStyle w:val="ProductList-Body"/>
      </w:pPr>
      <w:r w:rsidRPr="00DC64A0">
        <w:t>Pasibaigus Kliento Internete teikiamų paslaugų abonemento galiojimui arba jį nutraukus, nepasikeis Kliento įsipareigojimas sumokėti už Kliento duomenų suteikimą komerciniais tikslais Pratęstu laikotarpiu.</w:t>
      </w:r>
    </w:p>
    <w:p w14:paraId="6811B45F" w14:textId="77777777" w:rsidR="009616E2" w:rsidRPr="00DC64A0" w:rsidRDefault="009616E2" w:rsidP="00272578">
      <w:pPr>
        <w:pStyle w:val="ProductList-Body"/>
      </w:pPr>
    </w:p>
    <w:p w14:paraId="6811B460" w14:textId="77777777" w:rsidR="009616E2" w:rsidRPr="00DC64A0" w:rsidRDefault="00272578" w:rsidP="00927DFB">
      <w:pPr>
        <w:pStyle w:val="ProductList-Body"/>
      </w:pPr>
      <w:r w:rsidRPr="00DC64A0">
        <w:rPr>
          <w:b/>
          <w:color w:val="00188F"/>
        </w:rPr>
        <w:t>Suteikimo komerciniais tikslais išimtis</w:t>
      </w:r>
    </w:p>
    <w:p w14:paraId="6811B461" w14:textId="77777777" w:rsidR="00272578" w:rsidRPr="00DC64A0" w:rsidRDefault="00272578" w:rsidP="00272578">
      <w:pPr>
        <w:pStyle w:val="ProductList-Body"/>
      </w:pPr>
      <w:r w:rsidRPr="00DC64A0">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6811B462" w14:textId="77777777" w:rsidR="00186BF6" w:rsidRPr="00DC64A0" w:rsidRDefault="00186BF6" w:rsidP="00272578">
      <w:pPr>
        <w:pStyle w:val="ProductList-Body"/>
      </w:pPr>
    </w:p>
    <w:p w14:paraId="6811B463" w14:textId="77777777" w:rsidR="00186BF6" w:rsidRPr="00DC64A0" w:rsidRDefault="00186BF6" w:rsidP="00272578">
      <w:pPr>
        <w:pStyle w:val="ProductList-Body"/>
      </w:pPr>
      <w:r w:rsidRPr="00DC64A0">
        <w:rPr>
          <w:b/>
          <w:color w:val="00188F"/>
        </w:rPr>
        <w:t>Valdomos paslaugos išimtis</w:t>
      </w:r>
    </w:p>
    <w:p w14:paraId="6811B464" w14:textId="77777777" w:rsidR="00186BF6" w:rsidRPr="00DC64A0" w:rsidRDefault="00186BF6" w:rsidP="00272578">
      <w:pPr>
        <w:pStyle w:val="ProductList-Body"/>
      </w:pPr>
      <w:r w:rsidRPr="00DC64A0">
        <w:t>Klientas gali teikti Valdomos paslaugos sprendimą, jei i) tik Klientas turi galimybę pasiekti, konfigūruoti ir administruoti „Microsoft Azure“ paslaugas, ii) Klientas turi administratoriaus prieigą prie virtualiųjų OSE (jei yra) Valdomos paslaugos sprendime ir iii) trečioji šalis turi administratoriaus prieigą tik prie savo programos (-ų) ar virtualiųjų OSE.</w:t>
      </w:r>
      <w:r w:rsidR="00174344">
        <w:t xml:space="preserve"> </w:t>
      </w:r>
      <w:r w:rsidRPr="00DC64A0">
        <w:t>Klientas atsako už trečiųjų šalių naudojimąsi „Microsoft Azure“ paslaugomis pagal Kliento bendrojo licencijavimo sutarties sąlygas.</w:t>
      </w:r>
    </w:p>
    <w:p w14:paraId="6811B465" w14:textId="77777777" w:rsidR="009616E2" w:rsidRPr="00DC64A0" w:rsidRDefault="009616E2" w:rsidP="00272578">
      <w:pPr>
        <w:pStyle w:val="ProductList-Body"/>
      </w:pPr>
    </w:p>
    <w:p w14:paraId="6811B466" w14:textId="77777777" w:rsidR="009616E2" w:rsidRPr="00DC64A0" w:rsidRDefault="00272578" w:rsidP="00927DFB">
      <w:pPr>
        <w:pStyle w:val="ProductList-Body"/>
      </w:pPr>
      <w:r w:rsidRPr="00DC64A0">
        <w:rPr>
          <w:b/>
          <w:color w:val="00188F"/>
        </w:rPr>
        <w:t>Virtualieji įrenginiai</w:t>
      </w:r>
    </w:p>
    <w:p w14:paraId="6811B467" w14:textId="77777777" w:rsidR="00272578" w:rsidRPr="00DC64A0" w:rsidRDefault="00272578" w:rsidP="00272578">
      <w:pPr>
        <w:pStyle w:val="ProductList-Body"/>
      </w:pPr>
      <w:r w:rsidRPr="00DC64A0">
        <w:t>„Microsoft Azure“ paslaugos gali suteikti Klientui galimybę naudoti „Windows Server“ ir kitą „Microsoft“ programinę įrangą virtualiajame įrenginyje. Klientas sutinka saugoti teises, reikalingas naudoti visą programinę įrangą (įskaitant operacinę sistemą) Kliento virtualiuosiuose įrenginiuose. Klientas gali naudoti tą programinę įrangą tik su „Microsoft Azure“ paslaugomis ir tik su Klientui leistinu „Microsoft Azure“ vaidmeniu</w:t>
      </w:r>
      <w:r w:rsidR="005E3B49">
        <w:t> </w:t>
      </w:r>
      <w:r w:rsidRPr="00DC64A0">
        <w:t xml:space="preserve">ir laikydamasis Universalių ir bendrųjų sąlygų, taikomų programinei įrangai ir nurodytų Produktų naudojimo teisių dokumente, esančiame svetainėje </w:t>
      </w:r>
      <w:hyperlink r:id="rId31" w:history="1">
        <w:r w:rsidRPr="00DC64A0">
          <w:rPr>
            <w:rStyle w:val="Hyperlink"/>
          </w:rPr>
          <w:t>http://go.microsoft.com/?linkid=9839206</w:t>
        </w:r>
      </w:hyperlink>
      <w:r w:rsidRPr="00DC64A0">
        <w:t xml:space="preserve"> arba perėmėjo svetainėje.</w:t>
      </w:r>
    </w:p>
    <w:p w14:paraId="6811B468" w14:textId="77777777" w:rsidR="009616E2" w:rsidRPr="00DC64A0" w:rsidRDefault="00272578" w:rsidP="00927DFB">
      <w:pPr>
        <w:pStyle w:val="ProductList-Body"/>
      </w:pPr>
      <w:r w:rsidRPr="00DC64A0">
        <w:rPr>
          <w:b/>
          <w:color w:val="00188F"/>
        </w:rPr>
        <w:t>Bendras naudojimas</w:t>
      </w:r>
    </w:p>
    <w:p w14:paraId="6811B469" w14:textId="77777777" w:rsidR="00272578" w:rsidRPr="00DC64A0" w:rsidRDefault="00272578" w:rsidP="00272578">
      <w:pPr>
        <w:pStyle w:val="ProductList-Body"/>
      </w:pPr>
      <w:r w:rsidRPr="00DC64A0">
        <w:t>„Microsoft Azure“ paslaugos gali suteikti galimybę naudoti Kliento sprendimą ir (arba) Kliento duomenis bendrai su kitais „Azure“ vartotojais ir</w:t>
      </w:r>
      <w:r w:rsidR="00E2674E">
        <w:t> </w:t>
      </w:r>
      <w:r w:rsidRPr="00DC64A0">
        <w:t>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6811B46A" w14:textId="77777777" w:rsidR="009616E2" w:rsidRPr="00DC64A0" w:rsidRDefault="009616E2" w:rsidP="00272578">
      <w:pPr>
        <w:pStyle w:val="ProductList-Body"/>
      </w:pPr>
    </w:p>
    <w:p w14:paraId="6811B46B" w14:textId="77777777" w:rsidR="009616E2" w:rsidRPr="00DC64A0" w:rsidRDefault="009616E2" w:rsidP="00927DFB">
      <w:pPr>
        <w:pStyle w:val="ProductList-Body"/>
      </w:pPr>
      <w:r w:rsidRPr="00DC64A0">
        <w:rPr>
          <w:b/>
          <w:color w:val="00188F"/>
        </w:rPr>
        <w:t>Importavimo / eksportavimo paslaugos</w:t>
      </w:r>
    </w:p>
    <w:p w14:paraId="6811B46C" w14:textId="77777777" w:rsidR="00272578" w:rsidRPr="00DC64A0" w:rsidRDefault="00272578" w:rsidP="0088164F">
      <w:pPr>
        <w:pStyle w:val="ProductList-Body"/>
        <w:spacing w:after="120"/>
      </w:pPr>
      <w:r w:rsidRPr="00DC64A0">
        <w:t>Klientas gali naudotis Importavimo / eksportavimo paslauga su sąlyga, kad laikosi visų „Microsoft“ nustatytų instrukcijų, susijusių su fizinių</w:t>
      </w:r>
      <w:r w:rsidR="00843DA0">
        <w:t> </w:t>
      </w:r>
      <w:r w:rsidRPr="00DC64A0">
        <w:t xml:space="preserve">laikmenų, kuriose yra duomenų (saugojimo laikmenų), paruošimu, apdorojimu ir siuntimu, ir pateikiamų el. paštu arba svetainėje </w:t>
      </w:r>
      <w:hyperlink r:id="rId32" w:history="1">
        <w:r w:rsidRPr="00DC64A0">
          <w:rPr>
            <w:rStyle w:val="Hyperlink"/>
          </w:rPr>
          <w:t>www.go.microsoft.com/fwlink/?linkid=301900&amp;CLCID=0X409</w:t>
        </w:r>
      </w:hyperlink>
      <w:r w:rsidRPr="00DC64A0">
        <w:t>. Tik Klientas atsakingas už užtikrinimą, kad saugojimo laikmenos ir jose esantys duomenys būtų pateikti laikantis visų įstatymų ir taisyklių. Visos gautos saugojimo laikmenos bus siunčiamos į DAP „Microsoft“ DCS duomenų centrą (INCOTERMS 2010). Eksportuotos saugojimo laikmenos bus siunčiamos į DAP kliento saugyklą (INCOTERMS 2010). Klientas atsakingas už</w:t>
      </w:r>
      <w:r w:rsidR="00843DA0">
        <w:t> </w:t>
      </w:r>
      <w:r w:rsidRPr="00DC64A0">
        <w:t xml:space="preserve">užtikrinimą, kad į saugojimo laikmenas eksportuotus duomenis būtų leista siųsti į Kliento nustatytą vietą. </w:t>
      </w:r>
    </w:p>
    <w:p w14:paraId="6811B46D" w14:textId="77777777" w:rsidR="00272578" w:rsidRPr="00DC64A0" w:rsidRDefault="00272578" w:rsidP="00272578">
      <w:pPr>
        <w:pStyle w:val="ProductList-Body"/>
      </w:pPr>
      <w:r w:rsidRPr="00DC64A0">
        <w:t>Klientas sutinka, kad „Microsoft“ neturi pareigų, susijusių su saugojimo laikmenomis ir jose esančiais duomenimis, ir neatsako už saugojimo laikmenų praradimą, sugadinimą ar sunaikinimą. Tik Klientas atsakingas už atsargines priemones, apsaugančias saugojimo laikmenas ir jose esančius duomenis, įskaitant, bet neapsiribojant: duomenų šifravimu, apsaugos nuo suklastojimo pakuote, gabenimo draudimu, duomenų atsarginėmis kopijomis ir duomenų dubliavimu.</w:t>
      </w:r>
    </w:p>
    <w:p w14:paraId="6811B46E" w14:textId="77777777" w:rsidR="009616E2" w:rsidRPr="00DC64A0" w:rsidRDefault="009616E2" w:rsidP="00272578">
      <w:pPr>
        <w:pStyle w:val="ProductList-Body"/>
      </w:pPr>
    </w:p>
    <w:p w14:paraId="6811B46F" w14:textId="77777777" w:rsidR="009616E2" w:rsidRPr="00DC64A0" w:rsidRDefault="009616E2" w:rsidP="00927DFB">
      <w:pPr>
        <w:pStyle w:val="ProductList-Body"/>
      </w:pPr>
      <w:r w:rsidRPr="00DC64A0">
        <w:rPr>
          <w:b/>
          <w:color w:val="00188F"/>
        </w:rPr>
        <w:t>Parduotuvė</w:t>
      </w:r>
    </w:p>
    <w:p w14:paraId="6811B470" w14:textId="77777777" w:rsidR="000E6ED8" w:rsidRPr="00DC64A0" w:rsidRDefault="00272578" w:rsidP="00272578">
      <w:pPr>
        <w:pStyle w:val="ProductList-Body"/>
      </w:pPr>
      <w:r w:rsidRPr="00DC64A0">
        <w:t>„Microsoft Azure“ leidžia Klientui pasiekti arba pirkti ne „Microsoft“ produktus naudojant tokias funkcijas, kaip „Microsoft Azure“ parduotuvė ir</w:t>
      </w:r>
      <w:r w:rsidR="004215B8">
        <w:t> </w:t>
      </w:r>
      <w:r w:rsidRPr="00DC64A0">
        <w:t xml:space="preserve">„Virtual Machine Gallery“, laikantis atskirų sąlygų, pateiktų </w:t>
      </w:r>
      <w:hyperlink r:id="rId33" w:history="1">
        <w:r w:rsidRPr="00DC64A0">
          <w:rPr>
            <w:rStyle w:val="Hyperlink"/>
          </w:rPr>
          <w:t>http://azure.microsoft.com/en-us/support/legal/microsoft-azure-store-terms/</w:t>
        </w:r>
      </w:hyperlink>
      <w:hyperlink r:id="rId34" w:history="1"/>
      <w:r w:rsidRPr="00DC64A0">
        <w:t>.</w:t>
      </w:r>
    </w:p>
    <w:p w14:paraId="6811B471" w14:textId="77777777" w:rsidR="003D22CB" w:rsidRPr="00DC64A0" w:rsidRDefault="00586120" w:rsidP="003D22CB">
      <w:pPr>
        <w:pStyle w:val="ProductList-Body"/>
        <w:shd w:val="clear" w:color="auto" w:fill="A6A6A6" w:themeFill="background1" w:themeFillShade="A6"/>
        <w:spacing w:before="120" w:after="240"/>
        <w:jc w:val="right"/>
      </w:pPr>
      <w:hyperlink w:anchor="TableofContents" w:tooltip="Turinys" w:history="1">
        <w:r w:rsidR="00455D2A" w:rsidRPr="00DC64A0">
          <w:rPr>
            <w:rStyle w:val="Hyperlink"/>
            <w:sz w:val="16"/>
            <w:szCs w:val="16"/>
          </w:rPr>
          <w:t>Turinys</w:t>
        </w:r>
      </w:hyperlink>
      <w:r w:rsidR="00455D2A" w:rsidRPr="00DC64A0">
        <w:rPr>
          <w:sz w:val="16"/>
          <w:szCs w:val="16"/>
        </w:rPr>
        <w:t xml:space="preserve"> / </w:t>
      </w:r>
      <w:hyperlink w:anchor="GeneralTerms" w:tooltip="Bendrosios sąlygos" w:history="1">
        <w:r w:rsidR="00455D2A" w:rsidRPr="00DC64A0">
          <w:rPr>
            <w:rStyle w:val="Hyperlink"/>
            <w:sz w:val="16"/>
            <w:szCs w:val="16"/>
          </w:rPr>
          <w:t>Bendrosios sąlygos</w:t>
        </w:r>
      </w:hyperlink>
    </w:p>
    <w:p w14:paraId="6811B472" w14:textId="77777777" w:rsidR="008070AF" w:rsidRPr="00DC64A0" w:rsidRDefault="008070AF" w:rsidP="00D73EC5">
      <w:pPr>
        <w:pStyle w:val="ProductList-OfferingGroupHeading"/>
        <w:spacing w:after="80"/>
        <w:outlineLvl w:val="1"/>
      </w:pPr>
      <w:bookmarkStart w:id="51" w:name="_Toc399669569"/>
      <w:r w:rsidRPr="00DC64A0">
        <w:t>Korporatyvinės mobilumo paslaugos</w:t>
      </w:r>
      <w:bookmarkEnd w:id="51"/>
    </w:p>
    <w:p w14:paraId="6811B473" w14:textId="77777777" w:rsidR="008070AF" w:rsidRPr="00DC64A0" w:rsidRDefault="008070AF" w:rsidP="008070AF">
      <w:pPr>
        <w:pStyle w:val="ProductList-Body"/>
        <w:tabs>
          <w:tab w:val="clear" w:pos="158"/>
          <w:tab w:val="left" w:pos="360"/>
        </w:tabs>
      </w:pPr>
      <w:r w:rsidRPr="00DC64A0">
        <w:rPr>
          <w:b/>
          <w:color w:val="00188F"/>
        </w:rPr>
        <w:t>Pastabos</w:t>
      </w:r>
    </w:p>
    <w:p w14:paraId="6811B474" w14:textId="77777777" w:rsidR="008070AF" w:rsidRPr="00DC64A0" w:rsidRDefault="008070AF" w:rsidP="008070AF">
      <w:pPr>
        <w:pStyle w:val="ProductList-Body"/>
      </w:pPr>
      <w:r w:rsidRPr="00DC64A0">
        <w:t xml:space="preserve">Taikytini „Bing“ žemėlapių pranešimai, pateikti </w:t>
      </w:r>
      <w:hyperlink w:anchor="Attachment1" w:tooltip="1 priede" w:history="1">
        <w:r w:rsidRPr="00DC64A0">
          <w:rPr>
            <w:rStyle w:val="Hyperlink"/>
          </w:rPr>
          <w:t>1 priede</w:t>
        </w:r>
      </w:hyperlink>
      <w:r w:rsidRPr="00DC64A0">
        <w:t>.</w:t>
      </w:r>
    </w:p>
    <w:p w14:paraId="6811B475" w14:textId="77777777" w:rsidR="008070AF" w:rsidRPr="00DC64A0" w:rsidRDefault="008070AF" w:rsidP="008070AF">
      <w:pPr>
        <w:pStyle w:val="ProductList-Body"/>
      </w:pPr>
    </w:p>
    <w:p w14:paraId="6811B476" w14:textId="77777777" w:rsidR="008070AF" w:rsidRPr="00DC64A0" w:rsidRDefault="008070AF" w:rsidP="008070AF">
      <w:pPr>
        <w:pStyle w:val="ProductList-Body"/>
        <w:tabs>
          <w:tab w:val="clear" w:pos="158"/>
          <w:tab w:val="left" w:pos="180"/>
        </w:tabs>
      </w:pPr>
      <w:r w:rsidRPr="00DC64A0">
        <w:rPr>
          <w:b/>
          <w:color w:val="00188F"/>
        </w:rPr>
        <w:t>Prenumeratų licencijų paketai</w:t>
      </w:r>
    </w:p>
    <w:p w14:paraId="6811B477" w14:textId="77777777" w:rsidR="008070AF" w:rsidRPr="00DC64A0" w:rsidRDefault="008070AF" w:rsidP="008070AF">
      <w:pPr>
        <w:pStyle w:val="ProductList-Body"/>
      </w:pPr>
      <w:r w:rsidRPr="00DC64A0">
        <w:t xml:space="preserve">Be vartotojų PL, žr. ir kitas </w:t>
      </w:r>
      <w:hyperlink w:anchor="Attachment2" w:tooltip="2 priede" w:history="1">
        <w:r w:rsidRPr="00DC64A0">
          <w:rPr>
            <w:rStyle w:val="Hyperlink"/>
          </w:rPr>
          <w:t>2 priede</w:t>
        </w:r>
      </w:hyperlink>
      <w:r w:rsidRPr="00DC64A0">
        <w:t xml:space="preserve"> pateiktas PL, kuriose apibrėžti reikalavimai naudojant „Azure Active Directory Premium“, „Azure Rights Management“ ir „Windows Intune“</w:t>
      </w:r>
    </w:p>
    <w:p w14:paraId="6811B478" w14:textId="77777777" w:rsidR="00706672" w:rsidRPr="00DC64A0" w:rsidRDefault="00706672" w:rsidP="008070AF">
      <w:pPr>
        <w:pStyle w:val="ProductList-Body"/>
      </w:pPr>
    </w:p>
    <w:p w14:paraId="6811B479" w14:textId="77777777" w:rsidR="00122096" w:rsidRPr="00DC64A0" w:rsidRDefault="00122096" w:rsidP="00122096">
      <w:pPr>
        <w:pStyle w:val="ProductList-Offering2Heading"/>
        <w:outlineLvl w:val="2"/>
      </w:pPr>
      <w:r w:rsidRPr="00DC64A0">
        <w:tab/>
      </w:r>
      <w:bookmarkStart w:id="52" w:name="_Toc399669570"/>
      <w:r w:rsidRPr="00DC64A0">
        <w:t>Azure Active Directory Basic</w:t>
      </w:r>
      <w:bookmarkEnd w:id="52"/>
    </w:p>
    <w:p w14:paraId="6811B47A" w14:textId="77777777" w:rsidR="00122096" w:rsidRPr="00DC64A0" w:rsidRDefault="00122096" w:rsidP="00122096">
      <w:pPr>
        <w:pStyle w:val="ProductList-Body"/>
      </w:pPr>
      <w:r w:rsidRPr="00DC64A0">
        <w:t>Naudodamas bendrąją autentifikaciją Vartotojo PL turintis Klientas gali iš anksto integruoti net 10 SAAS programų / pasirinktinių programų. Laikantis šio programų apribojimo reikia skaičiuoti ir „Microsoft“, ir trečiųjų šalių programas.</w:t>
      </w:r>
    </w:p>
    <w:p w14:paraId="6811B47B" w14:textId="77777777" w:rsidR="00122096" w:rsidRPr="00DC64A0" w:rsidRDefault="00586120" w:rsidP="00122096">
      <w:pPr>
        <w:pStyle w:val="ProductList-Body"/>
        <w:shd w:val="clear" w:color="auto" w:fill="A6A6A6" w:themeFill="background1" w:themeFillShade="A6"/>
        <w:spacing w:before="120" w:after="240"/>
        <w:jc w:val="right"/>
      </w:pPr>
      <w:hyperlink w:anchor="TableofContents" w:tooltip="Turinys" w:history="1">
        <w:r w:rsidR="0025369D" w:rsidRPr="00DC64A0">
          <w:rPr>
            <w:rStyle w:val="Hyperlink"/>
            <w:sz w:val="16"/>
            <w:szCs w:val="16"/>
          </w:rPr>
          <w:t>Turinys</w:t>
        </w:r>
      </w:hyperlink>
      <w:r w:rsidR="0025369D" w:rsidRPr="00DC64A0">
        <w:rPr>
          <w:sz w:val="16"/>
          <w:szCs w:val="16"/>
        </w:rPr>
        <w:t xml:space="preserve"> / </w:t>
      </w:r>
      <w:hyperlink w:anchor="GeneralTerms" w:tooltip="Bendrosios sąlygos" w:history="1">
        <w:r w:rsidR="0025369D" w:rsidRPr="00DC64A0">
          <w:rPr>
            <w:rStyle w:val="Hyperlink"/>
            <w:sz w:val="16"/>
            <w:szCs w:val="16"/>
          </w:rPr>
          <w:t>Bendrosios sąlygos</w:t>
        </w:r>
      </w:hyperlink>
    </w:p>
    <w:p w14:paraId="6811B47C" w14:textId="77777777" w:rsidR="00706672" w:rsidRPr="00DC64A0" w:rsidRDefault="00706672" w:rsidP="00706672">
      <w:pPr>
        <w:pStyle w:val="ProductList-Offering2Heading"/>
        <w:outlineLvl w:val="2"/>
      </w:pPr>
      <w:r w:rsidRPr="00DC64A0">
        <w:tab/>
      </w:r>
      <w:bookmarkStart w:id="53" w:name="_Toc399669571"/>
      <w:r w:rsidRPr="00DC64A0">
        <w:t>„Azure Active Directory Premium“</w:t>
      </w:r>
      <w:bookmarkEnd w:id="53"/>
    </w:p>
    <w:p w14:paraId="6811B47D" w14:textId="77777777" w:rsidR="00706672" w:rsidRPr="00DC64A0" w:rsidRDefault="00706672" w:rsidP="00706672">
      <w:pPr>
        <w:pStyle w:val="ProductList-Body"/>
      </w:pPr>
      <w:r w:rsidRPr="00DC64A0">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811B47E" w14:textId="77777777" w:rsidR="00706672" w:rsidRPr="00DC64A0" w:rsidRDefault="00586120" w:rsidP="00706672">
      <w:pPr>
        <w:pStyle w:val="ProductList-Body"/>
        <w:shd w:val="clear" w:color="auto" w:fill="A6A6A6" w:themeFill="background1" w:themeFillShade="A6"/>
        <w:spacing w:before="120" w:after="240"/>
        <w:jc w:val="right"/>
      </w:pPr>
      <w:hyperlink w:anchor="TableofContents" w:tooltip="Turinys" w:history="1">
        <w:r w:rsidR="00BB4069" w:rsidRPr="00DC64A0">
          <w:rPr>
            <w:rStyle w:val="Hyperlink"/>
            <w:sz w:val="16"/>
            <w:szCs w:val="16"/>
          </w:rPr>
          <w:t>Turinys</w:t>
        </w:r>
      </w:hyperlink>
      <w:r w:rsidR="00455D2A" w:rsidRPr="00DC64A0">
        <w:rPr>
          <w:sz w:val="16"/>
          <w:szCs w:val="16"/>
        </w:rPr>
        <w:t xml:space="preserve"> / </w:t>
      </w:r>
      <w:hyperlink w:anchor="GeneralTerms" w:tooltip="Bendrosios sąlygos" w:history="1">
        <w:r w:rsidR="00BB4069" w:rsidRPr="00DC64A0">
          <w:rPr>
            <w:rStyle w:val="Hyperlink"/>
            <w:sz w:val="16"/>
            <w:szCs w:val="16"/>
          </w:rPr>
          <w:t>Bendrosios sąlygos</w:t>
        </w:r>
      </w:hyperlink>
    </w:p>
    <w:p w14:paraId="6811B47F" w14:textId="77777777" w:rsidR="008070AF" w:rsidRPr="00DC64A0" w:rsidRDefault="008070AF" w:rsidP="008070AF">
      <w:pPr>
        <w:pStyle w:val="ProductList-Offering2Heading"/>
        <w:outlineLvl w:val="2"/>
      </w:pPr>
      <w:r w:rsidRPr="00DC64A0">
        <w:tab/>
      </w:r>
      <w:bookmarkStart w:id="54" w:name="_Toc399669572"/>
      <w:r w:rsidRPr="00DC64A0">
        <w:t>„Azure Rights Management“ paslauga</w:t>
      </w:r>
      <w:bookmarkEnd w:id="54"/>
    </w:p>
    <w:p w14:paraId="6811B480" w14:textId="77777777" w:rsidR="008070AF" w:rsidRPr="00DC64A0" w:rsidRDefault="00586120" w:rsidP="008070AF">
      <w:pPr>
        <w:pStyle w:val="ProductList-Body"/>
        <w:shd w:val="clear" w:color="auto" w:fill="A6A6A6" w:themeFill="background1" w:themeFillShade="A6"/>
        <w:spacing w:before="120" w:after="240"/>
        <w:jc w:val="right"/>
      </w:pPr>
      <w:hyperlink w:anchor="TableofContents" w:tooltip="Turinys" w:history="1">
        <w:r w:rsidR="00BB4069" w:rsidRPr="00DC64A0">
          <w:rPr>
            <w:rStyle w:val="Hyperlink"/>
            <w:sz w:val="16"/>
            <w:szCs w:val="16"/>
          </w:rPr>
          <w:t>Turinys</w:t>
        </w:r>
      </w:hyperlink>
      <w:r w:rsidR="00455D2A" w:rsidRPr="00DC64A0">
        <w:rPr>
          <w:sz w:val="16"/>
          <w:szCs w:val="16"/>
        </w:rPr>
        <w:t xml:space="preserve"> / </w:t>
      </w:r>
      <w:hyperlink w:anchor="GeneralTerms" w:tooltip="Bendrosios sąlygos" w:history="1">
        <w:r w:rsidR="00BB4069" w:rsidRPr="00DC64A0">
          <w:rPr>
            <w:rStyle w:val="Hyperlink"/>
            <w:sz w:val="16"/>
            <w:szCs w:val="16"/>
          </w:rPr>
          <w:t>Bendrosios sąlygos</w:t>
        </w:r>
      </w:hyperlink>
    </w:p>
    <w:p w14:paraId="6811B481" w14:textId="77777777" w:rsidR="008070AF" w:rsidRPr="00DC64A0" w:rsidRDefault="008070AF" w:rsidP="00D73EC5">
      <w:pPr>
        <w:pStyle w:val="ProductList-Offering1Heading"/>
        <w:outlineLvl w:val="2"/>
      </w:pPr>
      <w:bookmarkStart w:id="55" w:name="_Toc388464308"/>
      <w:bookmarkEnd w:id="55"/>
      <w:r w:rsidRPr="00DC64A0">
        <w:tab/>
      </w:r>
      <w:bookmarkStart w:id="56" w:name="_Toc399669573"/>
      <w:r w:rsidRPr="00DC64A0">
        <w:t>„Windows Intune“</w:t>
      </w:r>
      <w:bookmarkEnd w:id="56"/>
    </w:p>
    <w:p w14:paraId="6811B482" w14:textId="77777777" w:rsidR="00D73EC5" w:rsidRPr="00DC64A0" w:rsidRDefault="00D73EC5" w:rsidP="008070AF">
      <w:pPr>
        <w:pStyle w:val="ProductList-Body"/>
        <w:rPr>
          <w:rFonts w:asciiTheme="majorHAnsi" w:hAnsiTheme="majorHAnsi"/>
          <w:sz w:val="16"/>
          <w:szCs w:val="16"/>
        </w:rPr>
        <w:sectPr w:rsidR="00D73EC5" w:rsidRPr="00DC64A0" w:rsidSect="00A61B2A">
          <w:footerReference w:type="default" r:id="rId35"/>
          <w:footerReference w:type="first" r:id="rId36"/>
          <w:pgSz w:w="12240" w:h="15840"/>
          <w:pgMar w:top="1440" w:right="720" w:bottom="1440" w:left="720" w:header="720" w:footer="720" w:gutter="0"/>
          <w:cols w:space="720"/>
          <w:titlePg/>
          <w:docGrid w:linePitch="360"/>
        </w:sectPr>
      </w:pPr>
    </w:p>
    <w:p w14:paraId="6811B483" w14:textId="77777777" w:rsidR="008070AF" w:rsidRPr="00DC64A0" w:rsidRDefault="008070AF" w:rsidP="008070AF">
      <w:pPr>
        <w:pStyle w:val="ProductList-Body"/>
      </w:pPr>
      <w:r w:rsidRPr="00DC64A0">
        <w:rPr>
          <w:rFonts w:asciiTheme="majorHAnsi" w:hAnsiTheme="majorHAnsi"/>
          <w:sz w:val="16"/>
          <w:szCs w:val="16"/>
        </w:rPr>
        <w:t>„Windows Intune“ (vartotojo)</w:t>
      </w:r>
    </w:p>
    <w:p w14:paraId="6811B484" w14:textId="77777777" w:rsidR="001A0CFD" w:rsidRPr="00DC64A0" w:rsidRDefault="001A0CFD" w:rsidP="008070AF">
      <w:pPr>
        <w:pStyle w:val="ProductList-Body"/>
      </w:pPr>
      <w:r w:rsidRPr="00DC64A0">
        <w:rPr>
          <w:rFonts w:asciiTheme="majorHAnsi" w:hAnsiTheme="majorHAnsi"/>
          <w:sz w:val="16"/>
          <w:szCs w:val="16"/>
        </w:rPr>
        <w:t>„Windows Intune“ su „Windows</w:t>
      </w:r>
      <w:r w:rsidR="00174344">
        <w:rPr>
          <w:rFonts w:asciiTheme="majorHAnsi" w:hAnsiTheme="majorHAnsi"/>
          <w:sz w:val="16"/>
          <w:szCs w:val="16"/>
        </w:rPr>
        <w:t>“</w:t>
      </w:r>
      <w:r w:rsidRPr="00DC64A0">
        <w:rPr>
          <w:rFonts w:asciiTheme="majorHAnsi" w:hAnsiTheme="majorHAnsi"/>
          <w:sz w:val="16"/>
          <w:szCs w:val="16"/>
        </w:rPr>
        <w:t xml:space="preserve"> kompiuterio operacine sistema (vartotojo)</w:t>
      </w:r>
    </w:p>
    <w:p w14:paraId="6811B485" w14:textId="77777777" w:rsidR="008070AF" w:rsidRPr="004017F0" w:rsidRDefault="008070AF" w:rsidP="008070AF">
      <w:pPr>
        <w:pStyle w:val="ProductList-Body"/>
        <w:rPr>
          <w:sz w:val="16"/>
          <w:szCs w:val="16"/>
        </w:rPr>
      </w:pPr>
    </w:p>
    <w:p w14:paraId="6811B486" w14:textId="77777777" w:rsidR="008070AF" w:rsidRPr="00DC64A0" w:rsidRDefault="008070AF" w:rsidP="008070AF">
      <w:pPr>
        <w:pStyle w:val="ProductList-Body"/>
      </w:pPr>
      <w:r w:rsidRPr="00DC64A0">
        <w:rPr>
          <w:rFonts w:asciiTheme="majorHAnsi" w:hAnsiTheme="majorHAnsi"/>
          <w:sz w:val="16"/>
          <w:szCs w:val="16"/>
        </w:rPr>
        <w:t>„Windows Intune“ išorinis priedas, skirtas „System Center Configuration“</w:t>
      </w:r>
    </w:p>
    <w:p w14:paraId="6811B487" w14:textId="77777777" w:rsidR="00D73EC5" w:rsidRPr="00DC64A0" w:rsidRDefault="008070AF" w:rsidP="008070AF">
      <w:pPr>
        <w:pStyle w:val="ProductList-Body"/>
        <w:rPr>
          <w:rFonts w:asciiTheme="majorHAnsi" w:hAnsiTheme="majorHAnsi"/>
          <w:sz w:val="16"/>
          <w:szCs w:val="16"/>
        </w:rPr>
        <w:sectPr w:rsidR="00D73EC5" w:rsidRPr="00DC64A0" w:rsidSect="00D73EC5">
          <w:type w:val="continuous"/>
          <w:pgSz w:w="12240" w:h="15840"/>
          <w:pgMar w:top="1440" w:right="720" w:bottom="1440" w:left="720" w:header="720" w:footer="720" w:gutter="0"/>
          <w:cols w:num="2" w:space="720"/>
          <w:titlePg/>
          <w:docGrid w:linePitch="360"/>
        </w:sectPr>
      </w:pPr>
      <w:r w:rsidRPr="00DC64A0">
        <w:rPr>
          <w:rFonts w:asciiTheme="majorHAnsi" w:hAnsiTheme="majorHAnsi"/>
          <w:sz w:val="16"/>
          <w:szCs w:val="16"/>
        </w:rPr>
        <w:t>„Manager and System Center“ galinio punkto apsauga (vartotojui)</w:t>
      </w:r>
      <w:r w:rsidRPr="00DC64A0">
        <w:rPr>
          <w:rFonts w:asciiTheme="majorHAnsi" w:hAnsiTheme="majorHAnsi"/>
          <w:sz w:val="16"/>
          <w:szCs w:val="16"/>
        </w:rPr>
        <w:br/>
        <w:t>(„Windows Intune“ išorinis priedas)</w:t>
      </w:r>
    </w:p>
    <w:p w14:paraId="6811B488" w14:textId="77777777" w:rsidR="008070AF" w:rsidRPr="004017F0" w:rsidRDefault="008070AF" w:rsidP="008070AF">
      <w:pPr>
        <w:pStyle w:val="ProductList-Body"/>
        <w:pBdr>
          <w:top w:val="single" w:sz="4" w:space="1" w:color="BFBFBF" w:themeColor="background1" w:themeShade="BF"/>
        </w:pBdr>
        <w:rPr>
          <w:sz w:val="8"/>
          <w:szCs w:val="8"/>
        </w:rPr>
      </w:pPr>
    </w:p>
    <w:p w14:paraId="6811B489" w14:textId="77777777" w:rsidR="00F25CAA" w:rsidRDefault="00F25CAA" w:rsidP="00EF78B8">
      <w:pPr>
        <w:pStyle w:val="ProductList-Body"/>
        <w:tabs>
          <w:tab w:val="clear" w:pos="158"/>
          <w:tab w:val="left" w:pos="180"/>
        </w:tabs>
        <w:rPr>
          <w:b/>
          <w:color w:val="00188F"/>
        </w:rPr>
      </w:pPr>
    </w:p>
    <w:p w14:paraId="6811B48A" w14:textId="77777777" w:rsidR="00EF78B8" w:rsidRPr="00DC64A0" w:rsidRDefault="00EF78B8" w:rsidP="00EF78B8">
      <w:pPr>
        <w:pStyle w:val="ProductList-Body"/>
        <w:tabs>
          <w:tab w:val="clear" w:pos="158"/>
          <w:tab w:val="left" w:pos="180"/>
        </w:tabs>
      </w:pPr>
      <w:r w:rsidRPr="00DC64A0">
        <w:rPr>
          <w:b/>
          <w:color w:val="00188F"/>
        </w:rPr>
        <w:t>Įrenginių valdymas</w:t>
      </w:r>
    </w:p>
    <w:p w14:paraId="6811B48B" w14:textId="77777777" w:rsidR="00EF78B8" w:rsidRPr="00DC64A0" w:rsidRDefault="00EF78B8" w:rsidP="00EF78B8">
      <w:pPr>
        <w:pStyle w:val="ProductList-Body"/>
        <w:tabs>
          <w:tab w:val="clear" w:pos="158"/>
          <w:tab w:val="left" w:pos="180"/>
        </w:tabs>
      </w:pPr>
      <w:r w:rsidRPr="00DC64A0">
        <w:t>Kiekvienas vartotojas, kuriam Klientas perleidžia Vartotojo PL, gali pasiekti ir naudoti Internete teikiamą paslaugą ir susijusią programinę įrangą (įskaitant „System Center“ programinę įrangą) norėdamas valdyti daugiausia penkis įrenginius.</w:t>
      </w:r>
    </w:p>
    <w:p w14:paraId="6811B48C" w14:textId="77777777" w:rsidR="00EF78B8" w:rsidRPr="00DC64A0" w:rsidRDefault="00EF78B8" w:rsidP="00EF78B8">
      <w:pPr>
        <w:pStyle w:val="ProductList-Body"/>
        <w:tabs>
          <w:tab w:val="clear" w:pos="158"/>
          <w:tab w:val="left" w:pos="180"/>
        </w:tabs>
      </w:pPr>
    </w:p>
    <w:p w14:paraId="6811B48D" w14:textId="77777777" w:rsidR="008070AF" w:rsidRPr="00DC64A0" w:rsidRDefault="008070AF" w:rsidP="008070AF">
      <w:pPr>
        <w:pStyle w:val="ProductList-Body"/>
        <w:tabs>
          <w:tab w:val="clear" w:pos="158"/>
          <w:tab w:val="left" w:pos="180"/>
        </w:tabs>
      </w:pPr>
      <w:r w:rsidRPr="00DC64A0">
        <w:rPr>
          <w:b/>
          <w:color w:val="00188F"/>
        </w:rPr>
        <w:t>Saugyklos papildomos PL</w:t>
      </w:r>
    </w:p>
    <w:p w14:paraId="6811B48E" w14:textId="77777777" w:rsidR="008070AF" w:rsidRPr="00DC64A0" w:rsidRDefault="008070AF" w:rsidP="008070AF">
      <w:pPr>
        <w:pStyle w:val="ProductList-Body"/>
        <w:tabs>
          <w:tab w:val="clear" w:pos="158"/>
          <w:tab w:val="left" w:pos="180"/>
        </w:tabs>
      </w:pPr>
      <w:r w:rsidRPr="00DC64A0">
        <w:t>Saugyklos papildomos PL reikalingos kiekvienam saugyklos gigabaitui, viršijančiam su bazine prenumerata pateiktą saugyklą.</w:t>
      </w:r>
    </w:p>
    <w:p w14:paraId="6811B48F" w14:textId="77777777" w:rsidR="008070AF" w:rsidRPr="00DC64A0" w:rsidRDefault="008070AF" w:rsidP="008070AF">
      <w:pPr>
        <w:pStyle w:val="ProductList-Body"/>
        <w:tabs>
          <w:tab w:val="clear" w:pos="158"/>
          <w:tab w:val="left" w:pos="180"/>
        </w:tabs>
      </w:pPr>
    </w:p>
    <w:p w14:paraId="6811B490" w14:textId="77777777" w:rsidR="008070AF" w:rsidRPr="00DC64A0" w:rsidRDefault="008070AF" w:rsidP="008070AF">
      <w:pPr>
        <w:pStyle w:val="ProductList-Body"/>
        <w:tabs>
          <w:tab w:val="clear" w:pos="158"/>
          <w:tab w:val="left" w:pos="180"/>
        </w:tabs>
      </w:pPr>
      <w:r w:rsidRPr="00DC64A0">
        <w:rPr>
          <w:b/>
          <w:color w:val="00188F"/>
        </w:rPr>
        <w:t>„Windows“ programinės įrangos komponentai „System Center“ programinėje įrangoje</w:t>
      </w:r>
    </w:p>
    <w:p w14:paraId="6811B491" w14:textId="77777777" w:rsidR="008070AF" w:rsidRPr="00DC64A0" w:rsidRDefault="008070AF" w:rsidP="008070AF">
      <w:pPr>
        <w:pStyle w:val="ProductList-Body"/>
        <w:tabs>
          <w:tab w:val="clear" w:pos="158"/>
          <w:tab w:val="left" w:pos="180"/>
        </w:tabs>
      </w:pPr>
      <w:r w:rsidRPr="00DC64A0">
        <w:t xml:space="preserve">„System Center“ programinėje įrangoje gali būti vienas ar daugiau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teisių skyriuje. Produktų naudojimo teisės pateiktos adresu </w:t>
      </w:r>
      <w:hyperlink r:id="rId37" w:history="1">
        <w:r w:rsidRPr="00DC64A0">
          <w:rPr>
            <w:rStyle w:val="Hyperlink"/>
          </w:rPr>
          <w:t>http://go.microsoft.com/?linkid=9839206</w:t>
        </w:r>
      </w:hyperlink>
      <w:hyperlink w:history="1"/>
      <w:r w:rsidRPr="00DC64A0">
        <w:t>.</w:t>
      </w:r>
    </w:p>
    <w:p w14:paraId="6811B492" w14:textId="77777777" w:rsidR="008070AF" w:rsidRPr="00DC64A0" w:rsidRDefault="008070AF" w:rsidP="008070AF">
      <w:pPr>
        <w:pStyle w:val="ProductList-Body"/>
        <w:tabs>
          <w:tab w:val="clear" w:pos="158"/>
          <w:tab w:val="left" w:pos="180"/>
        </w:tabs>
      </w:pPr>
    </w:p>
    <w:p w14:paraId="6811B493" w14:textId="77777777" w:rsidR="008070AF" w:rsidRPr="00DC64A0" w:rsidRDefault="008070AF" w:rsidP="008070AF">
      <w:pPr>
        <w:pStyle w:val="ProductList-Body"/>
        <w:tabs>
          <w:tab w:val="clear" w:pos="158"/>
          <w:tab w:val="left" w:pos="180"/>
        </w:tabs>
      </w:pPr>
      <w:r w:rsidRPr="00DC64A0">
        <w:rPr>
          <w:b/>
          <w:color w:val="00188F"/>
        </w:rPr>
        <w:t>„SQL Server Technology“ ir veikimo bandymas</w:t>
      </w:r>
    </w:p>
    <w:p w14:paraId="6811B494" w14:textId="77777777" w:rsidR="008070AF" w:rsidRPr="00DC64A0" w:rsidRDefault="008070AF" w:rsidP="008070AF">
      <w:pPr>
        <w:pStyle w:val="ProductList-Body"/>
        <w:tabs>
          <w:tab w:val="clear" w:pos="158"/>
          <w:tab w:val="left" w:pos="180"/>
        </w:tabs>
      </w:pPr>
      <w:r w:rsidRPr="00DC64A0">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6811B495" w14:textId="77777777" w:rsidR="008070AF" w:rsidRPr="00DC64A0" w:rsidRDefault="008070AF" w:rsidP="008070AF">
      <w:pPr>
        <w:pStyle w:val="ProductList-Body"/>
      </w:pPr>
    </w:p>
    <w:p w14:paraId="6811B496" w14:textId="77777777" w:rsidR="008070AF" w:rsidRPr="00DC64A0" w:rsidRDefault="008070AF" w:rsidP="008070AF">
      <w:pPr>
        <w:pStyle w:val="ProductList-Body"/>
      </w:pPr>
      <w:r w:rsidRPr="00DC64A0">
        <w:rPr>
          <w:b/>
          <w:color w:val="002060"/>
        </w:rPr>
        <w:t>Toliau nurodytos papildomos sąlygos taikomos naudojant „Windows“ kompiuterio operacinės sistemos paslaugas, teikiamas „Windows Intune“ su „Windows“ kompiuterio operacinės sistemos paslauga naudojantiems klient</w:t>
      </w:r>
      <w:r w:rsidR="007148D3">
        <w:rPr>
          <w:b/>
          <w:color w:val="002060"/>
        </w:rPr>
        <w:t>ams</w:t>
      </w:r>
    </w:p>
    <w:p w14:paraId="6811B497" w14:textId="77777777" w:rsidR="008070AF" w:rsidRPr="00DC64A0" w:rsidRDefault="008070AF" w:rsidP="008070AF">
      <w:pPr>
        <w:pStyle w:val="ProductList-Body"/>
        <w:tabs>
          <w:tab w:val="clear" w:pos="158"/>
          <w:tab w:val="left" w:pos="360"/>
        </w:tabs>
        <w:ind w:left="180"/>
      </w:pPr>
      <w:r w:rsidRPr="00DC64A0">
        <w:rPr>
          <w:b/>
          <w:color w:val="0072C6"/>
        </w:rPr>
        <w:t>Pastabos</w:t>
      </w:r>
    </w:p>
    <w:p w14:paraId="6811B498" w14:textId="77777777" w:rsidR="008070AF" w:rsidRPr="00DC64A0" w:rsidRDefault="008070AF" w:rsidP="008070AF">
      <w:pPr>
        <w:pStyle w:val="ProductList-Body"/>
        <w:ind w:left="180"/>
      </w:pPr>
      <w:r w:rsidRPr="00DC64A0">
        <w:t>H.264/AVC vaizdo standartas, VC-1 vaizdo standartas, MPEG-2 vaizdo įrašų standartas, MPEG-4 2 dalies vaizdo standartas ir MPEG-2 vaizdo įrašų standarto pranešimas 1 priede taikomas „Windows Intune“ su „Windows“ kompiuterio operacine sistema.</w:t>
      </w:r>
    </w:p>
    <w:p w14:paraId="6811B499" w14:textId="77777777" w:rsidR="008070AF" w:rsidRPr="00DC64A0" w:rsidRDefault="008070AF" w:rsidP="008070AF">
      <w:pPr>
        <w:pStyle w:val="ProductList-Body"/>
      </w:pPr>
    </w:p>
    <w:p w14:paraId="6811B49A" w14:textId="77777777" w:rsidR="008070AF" w:rsidRPr="00DC64A0" w:rsidRDefault="008070AF" w:rsidP="008070AF">
      <w:pPr>
        <w:pStyle w:val="ProductList-Body"/>
        <w:ind w:left="180"/>
      </w:pPr>
      <w:r w:rsidRPr="00DC64A0">
        <w:rPr>
          <w:b/>
          <w:color w:val="0072C6"/>
        </w:rPr>
        <w:t>Prieiga prie Internete teikiamų paslaugų</w:t>
      </w:r>
    </w:p>
    <w:p w14:paraId="6811B49B" w14:textId="77777777" w:rsidR="008070AF" w:rsidRPr="00DC64A0" w:rsidRDefault="008070AF" w:rsidP="008070AF">
      <w:pPr>
        <w:pStyle w:val="ProductList-Body"/>
        <w:ind w:left="180"/>
      </w:pPr>
      <w:r w:rsidRPr="00DC64A0">
        <w:t>Kiekvienas vartotojas, kuriam Klientas perleidžia „Windows Intune“ su „Windows“ kompiuterio operacine sistema Vartotojo PL, gali pasiekti ir</w:t>
      </w:r>
      <w:r w:rsidR="003B0F71">
        <w:t> </w:t>
      </w:r>
      <w:r w:rsidRPr="00DC64A0">
        <w:t xml:space="preserve">naudoti Internete teikiamas paslaugas ir kitą susijusią programinę įrangą (įskaitant „System Center“ programinę įrangą) valdyti vartotojo „Windows“ įrenginį ir daugiausia keturiuose papildomuose įrenginiuose. </w:t>
      </w:r>
    </w:p>
    <w:p w14:paraId="6811B49C" w14:textId="77777777" w:rsidR="008070AF" w:rsidRPr="00DC64A0" w:rsidRDefault="008070AF" w:rsidP="008070AF">
      <w:pPr>
        <w:pStyle w:val="ProductList-Body"/>
        <w:ind w:left="180"/>
      </w:pPr>
    </w:p>
    <w:p w14:paraId="6811B49D" w14:textId="77777777" w:rsidR="008070AF" w:rsidRPr="00DC64A0" w:rsidRDefault="008070AF" w:rsidP="008070AF">
      <w:pPr>
        <w:pStyle w:val="ProductList-Body"/>
        <w:ind w:left="180"/>
      </w:pPr>
      <w:r w:rsidRPr="00DC64A0">
        <w:rPr>
          <w:b/>
          <w:color w:val="0072C6"/>
        </w:rPr>
        <w:t>„Windows“ kompiuterio operacinės sistemos licencijos perleidimas</w:t>
      </w:r>
    </w:p>
    <w:p w14:paraId="6811B49E" w14:textId="77777777" w:rsidR="008070AF" w:rsidRPr="00DC64A0" w:rsidRDefault="008070AF" w:rsidP="008070AF">
      <w:pPr>
        <w:pStyle w:val="ProductList-Body"/>
        <w:ind w:left="180"/>
      </w:pPr>
      <w:r w:rsidRPr="00DC64A0">
        <w:t xml:space="preserve">Kiekvienas vartotojas, kuriam priskirta Vartotojo PL (Pagrindinis vartotojas), gali naudoti „Windows“ programinę įrangą (kaip aprašyta toliau pateiktame „Windows“ kompiuterio operacinės sistemos skyriuje) viename įrenginyje, kuris turi būti priskirtas ir įdiegtas pagal operacinės sistemos licenciją. Šis įrenginys yra Pagrindinio vartotojo „Windows“ įrenginys, atitinkantis šias licencijos sąlygas, o „Microsoft“ kompiuterio optimizavimo paketui (MKOP) taikomos Produktų naudojimo teisių skyriuje išdėstytos licencijos sąlygos. Produktų naudojimo teisės pateiktos adresu </w:t>
      </w:r>
      <w:hyperlink r:id="rId38" w:history="1">
        <w:r w:rsidRPr="00DC64A0">
          <w:rPr>
            <w:rStyle w:val="Hyperlink"/>
          </w:rPr>
          <w:t>http://go.microsoft.com/?linkid=9839206</w:t>
        </w:r>
      </w:hyperlink>
      <w:r w:rsidRPr="00DC64A0">
        <w:t>.</w:t>
      </w:r>
    </w:p>
    <w:p w14:paraId="6811B49F" w14:textId="77777777" w:rsidR="008070AF" w:rsidRPr="00DC64A0" w:rsidRDefault="008070AF" w:rsidP="008070AF">
      <w:pPr>
        <w:pStyle w:val="ProductList-Body"/>
        <w:ind w:left="180"/>
      </w:pPr>
    </w:p>
    <w:p w14:paraId="6811B4A0" w14:textId="77777777" w:rsidR="008070AF" w:rsidRPr="00DC64A0" w:rsidRDefault="008070AF" w:rsidP="008070AF">
      <w:pPr>
        <w:pStyle w:val="ProductList-Body"/>
        <w:ind w:left="180"/>
      </w:pPr>
      <w:r w:rsidRPr="00DC64A0">
        <w:t xml:space="preserve">Tinkamos operacinių sistemų licencijos (tiek 32, tiek 64 bitų versijų atveju): </w:t>
      </w:r>
    </w:p>
    <w:p w14:paraId="6811B4A1" w14:textId="77777777" w:rsidR="008070AF" w:rsidRPr="00DC64A0" w:rsidRDefault="008070AF" w:rsidP="006264B6">
      <w:pPr>
        <w:pStyle w:val="ProductList-Body"/>
        <w:numPr>
          <w:ilvl w:val="0"/>
          <w:numId w:val="18"/>
        </w:numPr>
        <w:ind w:hanging="274"/>
      </w:pPr>
      <w:r w:rsidRPr="00DC64A0">
        <w:t>„Windows 8“ ir „Windows 8.1 Enterprise“ arba „Windows 8.1 Pro“ (be disko, N, K ir KN leidimai)</w:t>
      </w:r>
    </w:p>
    <w:p w14:paraId="6811B4A2" w14:textId="77777777" w:rsidR="008070AF" w:rsidRPr="00DC64A0" w:rsidRDefault="008070AF" w:rsidP="006264B6">
      <w:pPr>
        <w:pStyle w:val="ProductList-Body"/>
        <w:numPr>
          <w:ilvl w:val="0"/>
          <w:numId w:val="18"/>
        </w:numPr>
        <w:spacing w:before="40"/>
        <w:ind w:hanging="274"/>
      </w:pPr>
      <w:r w:rsidRPr="00DC64A0">
        <w:t xml:space="preserve">„Windows 7 Enterprise“ arba „Professional“ (be disko) (įskaitant N, K ir KN versijas) arba „Ultimate“ </w:t>
      </w:r>
    </w:p>
    <w:p w14:paraId="6811B4A3" w14:textId="77777777" w:rsidR="008070AF" w:rsidRPr="00DC64A0" w:rsidRDefault="008070AF" w:rsidP="008070AF">
      <w:pPr>
        <w:pStyle w:val="ProductList-Body"/>
        <w:numPr>
          <w:ilvl w:val="0"/>
          <w:numId w:val="18"/>
        </w:numPr>
        <w:spacing w:before="40"/>
        <w:ind w:hanging="270"/>
      </w:pPr>
      <w:r w:rsidRPr="00DC64A0">
        <w:t xml:space="preserve">„Windows Vista Enterprise“ (N, K, KN versijos), „Business“ (N, K, KN, „Blade“ versijos) arba „Ultimate“ </w:t>
      </w:r>
    </w:p>
    <w:p w14:paraId="6811B4A4" w14:textId="77777777" w:rsidR="008070AF" w:rsidRPr="00DC64A0" w:rsidRDefault="008070AF" w:rsidP="008070AF">
      <w:pPr>
        <w:pStyle w:val="ProductList-Body"/>
        <w:numPr>
          <w:ilvl w:val="0"/>
          <w:numId w:val="18"/>
        </w:numPr>
        <w:spacing w:before="40"/>
        <w:ind w:hanging="270"/>
      </w:pPr>
      <w:r w:rsidRPr="00DC64A0">
        <w:t xml:space="preserve">„Windows XP Professional“ arba „Tablet“ versijos (įskaitant N, K, KN ir „Blade“ versijas), „Windows XP Pro N“ arba „Windows XP Pro Blade PC“ </w:t>
      </w:r>
    </w:p>
    <w:p w14:paraId="6811B4A5" w14:textId="77777777" w:rsidR="008070AF" w:rsidRPr="00DC64A0" w:rsidRDefault="008070AF" w:rsidP="008070AF">
      <w:pPr>
        <w:pStyle w:val="ProductList-Body"/>
        <w:numPr>
          <w:ilvl w:val="0"/>
          <w:numId w:val="18"/>
        </w:numPr>
        <w:spacing w:before="40"/>
        <w:ind w:hanging="270"/>
      </w:pPr>
      <w:r w:rsidRPr="00DC64A0">
        <w:t xml:space="preserve">„Windows 2000 Professional“ </w:t>
      </w:r>
    </w:p>
    <w:p w14:paraId="6811B4A6" w14:textId="77777777" w:rsidR="008070AF" w:rsidRPr="00DC64A0" w:rsidRDefault="008070AF" w:rsidP="008070AF">
      <w:pPr>
        <w:pStyle w:val="ProductList-Body"/>
        <w:numPr>
          <w:ilvl w:val="0"/>
          <w:numId w:val="18"/>
        </w:numPr>
        <w:spacing w:before="40"/>
        <w:ind w:hanging="270"/>
      </w:pPr>
      <w:r w:rsidRPr="00DC64A0">
        <w:t>„Windows NT Workstation 4.0“</w:t>
      </w:r>
    </w:p>
    <w:p w14:paraId="6811B4A7" w14:textId="77777777" w:rsidR="008070AF" w:rsidRPr="00DC64A0" w:rsidRDefault="008070AF" w:rsidP="008070AF">
      <w:pPr>
        <w:pStyle w:val="ProductList-Body"/>
        <w:numPr>
          <w:ilvl w:val="0"/>
          <w:numId w:val="18"/>
        </w:numPr>
        <w:spacing w:before="40"/>
        <w:ind w:hanging="270"/>
      </w:pPr>
      <w:r w:rsidRPr="00DC64A0">
        <w:t>„Windows 98“ (įskaitant 2 leidimą)</w:t>
      </w:r>
    </w:p>
    <w:p w14:paraId="6811B4A8" w14:textId="77777777" w:rsidR="008070AF" w:rsidRPr="00DC64A0" w:rsidRDefault="008070AF" w:rsidP="008070AF">
      <w:pPr>
        <w:pStyle w:val="ProductList-Body"/>
        <w:numPr>
          <w:ilvl w:val="0"/>
          <w:numId w:val="18"/>
        </w:numPr>
        <w:spacing w:before="40"/>
        <w:ind w:hanging="270"/>
      </w:pPr>
      <w:r w:rsidRPr="00DC64A0">
        <w:t xml:space="preserve">„Apple Macintosh“ </w:t>
      </w:r>
    </w:p>
    <w:p w14:paraId="6811B4A9" w14:textId="77777777" w:rsidR="008070AF" w:rsidRPr="00DC64A0" w:rsidRDefault="008070AF" w:rsidP="008070AF">
      <w:pPr>
        <w:pStyle w:val="ProductList-Body"/>
      </w:pPr>
    </w:p>
    <w:p w14:paraId="6811B4AA" w14:textId="77777777" w:rsidR="008070AF" w:rsidRPr="00DC64A0" w:rsidRDefault="008070AF" w:rsidP="008070AF">
      <w:pPr>
        <w:pStyle w:val="ProductList-Body"/>
        <w:ind w:left="180"/>
      </w:pPr>
      <w:r w:rsidRPr="00DC64A0">
        <w:rPr>
          <w:b/>
          <w:color w:val="0072C6"/>
        </w:rPr>
        <w:t>„Windows“ kompiuterio operacinė sistema</w:t>
      </w:r>
    </w:p>
    <w:p w14:paraId="6811B4AB" w14:textId="77777777" w:rsidR="008070AF" w:rsidRPr="00DC64A0" w:rsidRDefault="008070AF" w:rsidP="008070AF">
      <w:pPr>
        <w:pStyle w:val="ProductList-Body"/>
        <w:ind w:left="180"/>
      </w:pPr>
      <w:r w:rsidRPr="00DC64A0">
        <w:t>Produktų naudojimo teisės, skirtos „Windows Enterprise“ operacinei sistemai, taikomos „Windows“ kompiuterio operacinės sistemos programinei įrangai, pridėtai su Vartotojo PL, išskyrus išvardytai šiame skyriuje. Čia vartojamas terminas „programinė įranga“ reiškia „Windows</w:t>
      </w:r>
      <w:r w:rsidR="006264B6">
        <w:t> </w:t>
      </w:r>
      <w:r w:rsidRPr="00DC64A0">
        <w:t xml:space="preserve">Enterprise“. </w:t>
      </w:r>
    </w:p>
    <w:p w14:paraId="6811B4AC" w14:textId="77777777" w:rsidR="008070AF" w:rsidRPr="00DC64A0" w:rsidRDefault="008070AF" w:rsidP="008070AF">
      <w:pPr>
        <w:pStyle w:val="ProductList-Body"/>
        <w:numPr>
          <w:ilvl w:val="0"/>
          <w:numId w:val="26"/>
        </w:numPr>
      </w:pPr>
      <w:r w:rsidRPr="00DC64A0">
        <w:t>Klientas gali įdiegti vieną „Windows 8.1 Enterprise“, „Windows 8.1 Pro“ arba senesnę palaikomą programinės įrangos versiją „Windows“</w:t>
      </w:r>
      <w:r w:rsidR="00B464EF">
        <w:t> </w:t>
      </w:r>
      <w:r w:rsidRPr="00DC64A0">
        <w:t>įrenginyje ne daugiau kaip dviejuose procesoriuose. Pagrindinis vartotojas gali naudoti programinę įrangą darbo tikslais</w:t>
      </w:r>
      <w:r w:rsidR="00B464EF">
        <w:t> </w:t>
      </w:r>
      <w:r w:rsidRPr="00DC64A0">
        <w:t xml:space="preserve">vietiniu arba nuotoliniu būdu. </w:t>
      </w:r>
    </w:p>
    <w:p w14:paraId="6811B4AD" w14:textId="77777777" w:rsidR="008070AF" w:rsidRPr="00DC64A0" w:rsidRDefault="00C47B65" w:rsidP="008070AF">
      <w:pPr>
        <w:pStyle w:val="ProductList-Body"/>
        <w:numPr>
          <w:ilvl w:val="0"/>
          <w:numId w:val="26"/>
        </w:numPr>
        <w:spacing w:before="40"/>
      </w:pPr>
      <w:r w:rsidRPr="00DC64A0">
        <w:rPr>
          <w:b/>
        </w:rPr>
        <w:t>Virtualizavimo vietinėje sistemoje teisės.</w:t>
      </w:r>
      <w:r w:rsidRPr="00DC64A0">
        <w:t xml:space="preserve"> Pagrindinis vartotojas gali leisti iki keturių Egzempliorių virtualiose OSE ir vieną Egzempliorių fizinėje OSE „Windows“ įrenginyje. Jei vietiniu būdu naudojami visi virtualiose OSE leistini Egzemplioriai, Klientas gali naudoti vieną Egzempliorių fizinėje OSE tik virtualių OSE nuomos ir valdymo tikslais. </w:t>
      </w:r>
    </w:p>
    <w:p w14:paraId="6811B4AE" w14:textId="77777777" w:rsidR="008070AF" w:rsidRPr="00DC64A0" w:rsidRDefault="00C47B65" w:rsidP="008070AF">
      <w:pPr>
        <w:pStyle w:val="ProductList-Body"/>
        <w:numPr>
          <w:ilvl w:val="0"/>
          <w:numId w:val="26"/>
        </w:numPr>
        <w:spacing w:before="40"/>
      </w:pPr>
      <w:r w:rsidRPr="00DC64A0">
        <w:rPr>
          <w:b/>
        </w:rPr>
        <w:t>Nuotolinio virtualizavimo teisės.</w:t>
      </w:r>
      <w:r w:rsidRPr="00DC64A0">
        <w:t xml:space="preserve"> Naudodamas „Windows“ įrenginį, Pagrindinis vartotojas gali turėti nuotolinę prieigą prie daugiausia keturių programinės įrangos Egzempliorių, veikiančių virtualiose OSE, arba vieno programinės įrangos egzemplioriaus, veikiančio vienoje fizinėje OSE, esančioje Kliento duomenų centro įrenginyje. </w:t>
      </w:r>
    </w:p>
    <w:p w14:paraId="6811B4AF" w14:textId="77777777" w:rsidR="008070AF" w:rsidRPr="00DC64A0" w:rsidRDefault="008070AF" w:rsidP="008070AF">
      <w:pPr>
        <w:pStyle w:val="ProductList-Body"/>
        <w:numPr>
          <w:ilvl w:val="0"/>
          <w:numId w:val="26"/>
        </w:numPr>
        <w:spacing w:before="40"/>
      </w:pPr>
      <w:r w:rsidRPr="00DC64A0">
        <w:rPr>
          <w:b/>
        </w:rPr>
        <w:t>Tarptinklinio ryšio naudojimo teisės.</w:t>
      </w:r>
      <w:r w:rsidRPr="00DC64A0">
        <w:t xml:space="preserve"> Pagrindinis vartotojas gali turėti nuotolinę prieigą prie leistinų Egzempliorių, veikiančių Kliento duomenų centro serveriuose, iš įrenginio, kuris nėra tiesiogiai arba netiesiogiai valdomas Kliento arba Susijusių įmonių (Priskirtas trečiosios šalies įrenginys) Kliento arba Susijusių įmonių patalpose, ir gali leisti vieną programinės įrangos Egzempliorių virtualioje OSE, veikiančioje Priskirtame trečiosios šalies įrenginyje, esančiame Kliento arba Susijusių įmonių patalpose.</w:t>
      </w:r>
    </w:p>
    <w:p w14:paraId="6811B4B0" w14:textId="77777777" w:rsidR="008070AF" w:rsidRPr="00DC64A0" w:rsidRDefault="008070AF" w:rsidP="008070AF">
      <w:pPr>
        <w:pStyle w:val="ProductList-Body"/>
        <w:numPr>
          <w:ilvl w:val="0"/>
          <w:numId w:val="26"/>
        </w:numPr>
        <w:spacing w:before="40"/>
      </w:pPr>
      <w:r w:rsidRPr="00DC64A0">
        <w:rPr>
          <w:b/>
        </w:rPr>
        <w:t>„Windows to Go“ teisės.</w:t>
      </w:r>
      <w:r w:rsidRPr="00DC64A0">
        <w:t xml:space="preserve"> Klientas gali sukurti ir saugoti programinės įrangos Egzempliorių daugiausia dviejuose USB įrenginiuose, kad Pagrindinis vartotojas galėtų vykdyti jį bet kuriame „Windows“ įrenginyje arba Priskirtame trečiosios šalies įrenginyje, esančiame bet kuriose Kliento ar Kliento susijusių įmonių patalpose.</w:t>
      </w:r>
    </w:p>
    <w:p w14:paraId="6811B4B1" w14:textId="77777777" w:rsidR="008070AF" w:rsidRPr="00DC64A0" w:rsidRDefault="008070AF" w:rsidP="008070AF">
      <w:pPr>
        <w:pStyle w:val="ProductList-Body"/>
        <w:numPr>
          <w:ilvl w:val="0"/>
          <w:numId w:val="26"/>
        </w:numPr>
        <w:spacing w:before="40"/>
      </w:pPr>
      <w:r w:rsidRPr="00DC64A0">
        <w:t>Pagrindinis vartotojas gali turėti nuotolinę prieigą prie leistino programos įrangos Egzemplioriaus, vykdomo Kliento duomenų centro serveriuose iš „Windows RT Companion“ įrenginio, kur „Windows RT Companion“ įrenginys reiškia bet kurį papildomą įrenginį, naudojamą Pagrindinio vartotojo, ir tinkamai licencijuotą Kliento (ne trečiosios šalies) naudoti „Windows RT“ arba „Windows RT 8.1“.</w:t>
      </w:r>
    </w:p>
    <w:p w14:paraId="6811B4B2" w14:textId="77777777" w:rsidR="008070AF" w:rsidRPr="00DC64A0" w:rsidRDefault="008070AF" w:rsidP="008070AF">
      <w:pPr>
        <w:pStyle w:val="ProductList-Body"/>
        <w:numPr>
          <w:ilvl w:val="0"/>
          <w:numId w:val="26"/>
        </w:numPr>
        <w:spacing w:before="40"/>
      </w:pPr>
      <w:r w:rsidRPr="00DC64A0">
        <w:t>Klientas gali prie „Windows“ įrenginio prijungti iki 20 įrenginių norėdamas bendrinti failus, spausdinti, naudotis Informacinėmis interneto paslaugomis, telefonijos paslaugomis arba Bendrinti interneto ryšį. Norint suaktyvinti Raktų valdymo paslaugas arba panašią technologiją leidžiamas neribotas ryšių skaičius.</w:t>
      </w:r>
    </w:p>
    <w:p w14:paraId="6811B4B3" w14:textId="77777777" w:rsidR="008070AF" w:rsidRPr="00DC64A0" w:rsidRDefault="008070AF" w:rsidP="0096471E">
      <w:pPr>
        <w:pStyle w:val="ProductList-Body"/>
        <w:numPr>
          <w:ilvl w:val="0"/>
          <w:numId w:val="26"/>
        </w:numPr>
        <w:spacing w:before="40"/>
      </w:pPr>
      <w:r w:rsidRPr="00DC64A0">
        <w:t>Klientas gali sukurti bet kokį programinės įrangos Egzempliorių skaičių ir saugoti juos bet kuriame Kliento serveryje arba saugojimo laikmenoje vieninteliu tikslu – kad galėtų pasinaudoti teise vykdyti programinės įrangos Egzempliorius pagal bet kurią turimą „Windows</w:t>
      </w:r>
      <w:r w:rsidR="00E705EC">
        <w:t> </w:t>
      </w:r>
      <w:r w:rsidRPr="00DC64A0">
        <w:t xml:space="preserve">Intune“ su „Windows“ kompiuterio operacine sistema (vartotojui) licenciją. </w:t>
      </w:r>
    </w:p>
    <w:p w14:paraId="6811B4B4" w14:textId="77777777" w:rsidR="008070AF" w:rsidRPr="00DC64A0" w:rsidRDefault="008070AF" w:rsidP="008070AF">
      <w:pPr>
        <w:pStyle w:val="ProductList-Body"/>
        <w:numPr>
          <w:ilvl w:val="0"/>
          <w:numId w:val="26"/>
        </w:numPr>
        <w:spacing w:before="40"/>
      </w:pPr>
      <w:r w:rsidRPr="00DC64A0">
        <w:t xml:space="preserve">Kiti vartotojai gali pasiekti programinę įrangą vien tik techniniam palaikymui suteikti naudojant Nuotolinę pagalbą (arba panašią technologiją) ar norėdami programinę įrangą administruoti. </w:t>
      </w:r>
    </w:p>
    <w:p w14:paraId="6811B4B5" w14:textId="77777777" w:rsidR="008070AF" w:rsidRPr="00DC64A0" w:rsidRDefault="008070AF" w:rsidP="008070AF">
      <w:pPr>
        <w:pStyle w:val="ProductList-Body"/>
        <w:ind w:left="180"/>
      </w:pPr>
    </w:p>
    <w:p w14:paraId="6811B4B6" w14:textId="77777777" w:rsidR="008070AF" w:rsidRPr="00DC64A0" w:rsidRDefault="008070AF" w:rsidP="008070AF">
      <w:pPr>
        <w:pStyle w:val="ProductList-Body"/>
        <w:ind w:left="180"/>
      </w:pPr>
      <w:r w:rsidRPr="00DC64A0">
        <w:rPr>
          <w:b/>
          <w:color w:val="0072C6"/>
        </w:rPr>
        <w:t>„Windows“ kompiuterio operacinės sistemos pakartotinis perskirstymas</w:t>
      </w:r>
    </w:p>
    <w:p w14:paraId="6811B4B7" w14:textId="77777777" w:rsidR="008070AF" w:rsidRPr="00DC64A0" w:rsidRDefault="008070AF" w:rsidP="008070AF">
      <w:pPr>
        <w:pStyle w:val="ProductList-Body"/>
        <w:ind w:left="180"/>
      </w:pPr>
      <w:r w:rsidRPr="00DC64A0">
        <w:t xml:space="preserve">Pagal bendrąją trumpalaikio licencijų perskirstymo taisyklę Klientas gali perskirti savo licenciją priskirtam pakaitiniam įrenginiui. Priskirtas pakaitinis įrenginys yra įrenginys, kuriam Klientas priskyrė licenciją ir kuriame Klientas yra įdiegęs naujausią „Windows“ kompiuterio operacinės sistemos versiją. Klientas gali perskirti savo licenciją greičiau, jei licencijuotą įrenginį nustoja naudoti dėl nuolatinio aparatūros gedimo. Klientas gali pakeisti „Windows“ įrenginį kitu įrenginiu, bet ne trumpam laikotarpiui (90 dienų arba mažiau), ir tik jei tas pakaitinis įrenginys licencijuotas naudoti palaikomą priskirtą „Windows“ kompiuterio operacinės sistemos versiją. Licencijos, kurios suteikiamos arba įsigyjamos kartu su kitomis priskirtomis licencijomis (pvz., MDOP) paprastai turi būti perleistos, kai perleidžiama priskirta licencija. </w:t>
      </w:r>
    </w:p>
    <w:p w14:paraId="6811B4B8" w14:textId="77777777" w:rsidR="008070AF" w:rsidRPr="00DC64A0" w:rsidRDefault="008070AF" w:rsidP="008070AF">
      <w:pPr>
        <w:pStyle w:val="ProductList-Body"/>
        <w:ind w:left="180"/>
      </w:pPr>
    </w:p>
    <w:p w14:paraId="6811B4B9" w14:textId="77777777" w:rsidR="008070AF" w:rsidRPr="00DC64A0" w:rsidRDefault="008070AF" w:rsidP="008070AF">
      <w:pPr>
        <w:pStyle w:val="ProductList-Body"/>
        <w:ind w:left="180"/>
      </w:pPr>
      <w:r w:rsidRPr="00DC64A0">
        <w:rPr>
          <w:b/>
          <w:color w:val="0072C6"/>
        </w:rPr>
        <w:t>„Windows“ operacinės sistemos išpirkimo galimybė</w:t>
      </w:r>
    </w:p>
    <w:p w14:paraId="6811B4BA" w14:textId="77777777" w:rsidR="008070AF" w:rsidRPr="00DC64A0" w:rsidRDefault="008070AF" w:rsidP="008070AF">
      <w:pPr>
        <w:pStyle w:val="ProductList-Body"/>
        <w:ind w:left="180"/>
      </w:pPr>
      <w:r w:rsidRPr="00DC64A0">
        <w:t xml:space="preserve">Išpirkimo galimybė suteikiama norint gauti nuolatines naujausios „Windows Enterprise“ versijos Licencijas; ta versija Klientui turi būti suteikiama pagal „Windows Intune“ su „Windows“ kompiuterio operacine sistema prenumeratą tą datą, kai Klientas pasinaudoja išpirkimo galimybe, arba anksčiau („Windows Enterprise“ programinė įranga“). Išpirkimo užsakymas gali būti pateiktas 12-ą kalendorinį aktyvios „Windows Intune“ su „Windows“ kompiuterio operacine sistema prenumeratos mėnesį ar bet kada vėliau arba ne daugiau kaip 90 dienų po to, kai baigia galioti arba atšaukiama Kliento prenumerata. Naudodamasis išpirkimo galimybe arba anksčiau klientas turi sumokėti visus būtinus prenumeratos ir (arba) atšaukimo mokesčius. „Windows Enterprise“ programinės įrangos Kliento išpirkimo užsakymas gali apimti ne daugiau Licencijų nei Klientas šiuo metu turi aktyvių PL (arba turėjo ne daugiau kaip 90 dienų prieš išpirkimą), skirtų „Windows Intune“ su „Windows“ kompiuterio operacine sistema. Dėl įkainių, mokėjimo sąlygų ir informacijos, kaip pasinaudoti išpirkimo galimybe, Klientas turėtų kreiptis į vietinį palaikymo centrą: </w:t>
      </w:r>
      <w:hyperlink r:id="rId39" w:history="1">
        <w:r w:rsidRPr="00DC64A0">
          <w:rPr>
            <w:rStyle w:val="Hyperlink"/>
          </w:rPr>
          <w:t>www.microsoft.com/online/help/en-us/helphowto/0d8eb4c2-77c5-4dd8-b66c-9f1de7451e24.htm</w:t>
        </w:r>
      </w:hyperlink>
      <w:r w:rsidRPr="00DC64A0">
        <w:t>.</w:t>
      </w:r>
    </w:p>
    <w:p w14:paraId="6811B4BB" w14:textId="77777777" w:rsidR="008070AF" w:rsidRPr="00DC64A0" w:rsidRDefault="008070AF" w:rsidP="008070AF">
      <w:pPr>
        <w:pStyle w:val="ProductList-Body"/>
        <w:ind w:left="180"/>
      </w:pPr>
    </w:p>
    <w:p w14:paraId="6811B4BC" w14:textId="77777777" w:rsidR="008070AF" w:rsidRPr="00DC64A0" w:rsidRDefault="008070AF" w:rsidP="008070AF">
      <w:pPr>
        <w:pStyle w:val="ProductList-Body"/>
        <w:ind w:left="450"/>
      </w:pPr>
      <w:r w:rsidRPr="00DC64A0">
        <w:rPr>
          <w:b/>
          <w:color w:val="4668C5"/>
        </w:rPr>
        <w:t>Nuolatinės licencijos</w:t>
      </w:r>
    </w:p>
    <w:p w14:paraId="6811B4BD" w14:textId="77777777" w:rsidR="008070AF" w:rsidRPr="00DC64A0" w:rsidRDefault="008070AF" w:rsidP="008070AF">
      <w:pPr>
        <w:pStyle w:val="ProductList-Body"/>
        <w:ind w:left="450"/>
      </w:pPr>
      <w:r w:rsidRPr="00DC64A0">
        <w:t>„Microsoft“ priėmus Kliento išpirkimo užsakymą ir gavus visą mokėjimą Klientas turės tiek „Windows Enterprise“ programinės įrangos nuolatinių Licencijų, kiek nurodyta išpirkimo užsakyme. Nuolatinėms licencijoms, gautoms pasinaudojus išpirkimo galimybe, toliau taikomos Kliento bendrojo licencijavimo sutarties sąlygos (įskaitant šias Internete teikiamų paslaugų sąlygas, kaip nurodyta toliau, ir visus licencijų apribojimus); jos anuliuoja ir pakeičia esamas nuolatines Kliento licencijas, skirtas priskirtai „Microsoft“ kompiuterio operacinei sistemai. Sąlygos, reglamentuojančios tolesnį Kliento naudojimąsi „Windows Enterprise“ programine įranga, lieka galioti baigus galioti Kliento bendrojo licencijavimo sutarčiai arba ją nutraukus.</w:t>
      </w:r>
    </w:p>
    <w:p w14:paraId="6811B4BE" w14:textId="77777777" w:rsidR="008070AF" w:rsidRPr="00DC64A0" w:rsidRDefault="008070AF" w:rsidP="008070AF">
      <w:pPr>
        <w:pStyle w:val="ProductList-Body"/>
        <w:ind w:left="450"/>
      </w:pPr>
    </w:p>
    <w:p w14:paraId="6811B4BF" w14:textId="77777777" w:rsidR="008070AF" w:rsidRPr="00DC64A0" w:rsidRDefault="008070AF" w:rsidP="008070AF">
      <w:pPr>
        <w:pStyle w:val="ProductList-Body"/>
        <w:ind w:left="450"/>
      </w:pPr>
      <w:r w:rsidRPr="00DC64A0">
        <w:rPr>
          <w:b/>
          <w:color w:val="4668C5"/>
        </w:rPr>
        <w:t>Išpirkimo galimybė</w:t>
      </w:r>
    </w:p>
    <w:p w14:paraId="6811B4C0" w14:textId="77777777" w:rsidR="008070AF" w:rsidRPr="00DC64A0" w:rsidRDefault="008070AF" w:rsidP="008070AF">
      <w:pPr>
        <w:pStyle w:val="ProductList-Body"/>
        <w:ind w:left="450"/>
      </w:pPr>
      <w:r w:rsidRPr="00DC64A0">
        <w:t>Nepaisant Kliento bendrojo licencijavimo sutarties prieštaravimų, Klientas negali perskirstyti nuolatinių „Windows“ kompiuterio operacinės sistemos licencijų, gautų pasinaudojus „Windows Intune“ su „Windows“ kompiuterio operacine sistema išpirkimo galimybe, pakaitiniams įrenginiams.</w:t>
      </w:r>
    </w:p>
    <w:p w14:paraId="6811B4C1" w14:textId="77777777" w:rsidR="008070AF" w:rsidRPr="00DC64A0" w:rsidRDefault="008070AF" w:rsidP="008070AF">
      <w:pPr>
        <w:pStyle w:val="ProductList-Body"/>
        <w:ind w:left="450"/>
      </w:pPr>
    </w:p>
    <w:p w14:paraId="6811B4C2" w14:textId="77777777" w:rsidR="008070AF" w:rsidRPr="00DC64A0" w:rsidRDefault="008070AF" w:rsidP="008070AF">
      <w:pPr>
        <w:pStyle w:val="ProductList-Body"/>
        <w:ind w:left="450"/>
      </w:pPr>
      <w:r w:rsidRPr="00DC64A0">
        <w:rPr>
          <w:b/>
          <w:color w:val="4668C5"/>
        </w:rPr>
        <w:t>Licencijų perleidimas</w:t>
      </w:r>
    </w:p>
    <w:p w14:paraId="6811B4C3" w14:textId="77777777" w:rsidR="008070AF" w:rsidRPr="00DC64A0" w:rsidRDefault="008070AF" w:rsidP="008070AF">
      <w:pPr>
        <w:pStyle w:val="ProductList-Body"/>
        <w:ind w:left="450"/>
      </w:pPr>
      <w:r w:rsidRPr="00DC64A0">
        <w:t>Klientas turi priskirti nuolatines licencijas, kurias įsigyja pasinaudojęs išpirkimo galimybe, „Windows“ įrenginiams, kuriuose Klientas naudojo programinę įrangą pagal atitinkamas „Windows Intune“ su „Windows“ kompiuterio operacine sistema (vartotojo) PL.</w:t>
      </w:r>
    </w:p>
    <w:p w14:paraId="6811B4C4" w14:textId="77777777" w:rsidR="008070AF" w:rsidRPr="00DC64A0" w:rsidRDefault="008070AF" w:rsidP="008070AF">
      <w:pPr>
        <w:pStyle w:val="ProductList-Body"/>
        <w:ind w:left="450"/>
      </w:pPr>
    </w:p>
    <w:p w14:paraId="6811B4C5" w14:textId="77777777" w:rsidR="008070AF" w:rsidRPr="00DC64A0" w:rsidRDefault="008070AF" w:rsidP="008070AF">
      <w:pPr>
        <w:pStyle w:val="ProductList-Body"/>
        <w:ind w:left="450"/>
      </w:pPr>
      <w:r w:rsidRPr="00DC64A0">
        <w:rPr>
          <w:b/>
          <w:color w:val="4668C5"/>
        </w:rPr>
        <w:t>Produktų naudojimo teisės</w:t>
      </w:r>
    </w:p>
    <w:p w14:paraId="6811B4C6" w14:textId="77777777" w:rsidR="008070AF" w:rsidRPr="00DC64A0" w:rsidRDefault="008070AF" w:rsidP="008070AF">
      <w:pPr>
        <w:pStyle w:val="ProductList-Body"/>
        <w:ind w:left="450"/>
      </w:pPr>
      <w:r w:rsidRPr="00DC64A0">
        <w:t xml:space="preserve">„Windows Enterprise“ operacinės sistemos produktų naudojimo teisės taikomos Kliento naudojimuisi „Windows Enterprise“ programine įranga pagal nuolatines Licencijas, kurias Klientas įsigyja pasinaudojęs išpirkimo galimybe. Produktų naudojimo teisės pateiktos adresu </w:t>
      </w:r>
      <w:hyperlink r:id="rId40" w:history="1">
        <w:r w:rsidRPr="00DC64A0">
          <w:rPr>
            <w:rStyle w:val="Hyperlink"/>
          </w:rPr>
          <w:t>http://go.microsoft.com/?linkid=9839206</w:t>
        </w:r>
      </w:hyperlink>
      <w:r w:rsidRPr="00FC1497">
        <w:rPr>
          <w:rStyle w:val="Hyperlink"/>
          <w:color w:val="auto"/>
          <w:u w:val="none"/>
        </w:rPr>
        <w:t>.</w:t>
      </w:r>
      <w:r w:rsidRPr="00DC64A0">
        <w:t xml:space="preserve"> Pirmiau šiame skyriuje aprašyti Virtualizavimo teisės, Tarptinklinio ryšio naudojimo teisės, „Windows to Go“ teisės ir Pagalbiniai įrenginiai netaikomi.</w:t>
      </w:r>
    </w:p>
    <w:p w14:paraId="6811B4C7" w14:textId="77777777" w:rsidR="008070AF" w:rsidRPr="00DC64A0" w:rsidRDefault="00586120" w:rsidP="008070AF">
      <w:pPr>
        <w:pStyle w:val="ProductList-Body"/>
        <w:shd w:val="clear" w:color="auto" w:fill="A6A6A6" w:themeFill="background1" w:themeFillShade="A6"/>
        <w:spacing w:before="120" w:after="240"/>
        <w:jc w:val="right"/>
      </w:pPr>
      <w:hyperlink w:anchor="TableofContents" w:tooltip="Turinys" w:history="1">
        <w:r w:rsidR="00455D2A" w:rsidRPr="00DC64A0">
          <w:rPr>
            <w:rStyle w:val="Hyperlink"/>
            <w:sz w:val="16"/>
            <w:szCs w:val="16"/>
          </w:rPr>
          <w:t>Turinys</w:t>
        </w:r>
      </w:hyperlink>
      <w:r w:rsidR="00455D2A" w:rsidRPr="00DC64A0">
        <w:rPr>
          <w:sz w:val="16"/>
          <w:szCs w:val="16"/>
        </w:rPr>
        <w:t xml:space="preserve"> / </w:t>
      </w:r>
      <w:hyperlink w:anchor="GeneralTerms" w:tooltip="Bendrosios sąlygos" w:history="1">
        <w:r w:rsidR="00455D2A" w:rsidRPr="00DC64A0">
          <w:rPr>
            <w:rStyle w:val="Hyperlink"/>
            <w:sz w:val="16"/>
            <w:szCs w:val="16"/>
          </w:rPr>
          <w:t>Bendrosios sąlygos</w:t>
        </w:r>
      </w:hyperlink>
    </w:p>
    <w:p w14:paraId="6811B4C8" w14:textId="77777777" w:rsidR="0074447C" w:rsidRPr="00DC64A0" w:rsidRDefault="0074447C" w:rsidP="0074447C">
      <w:pPr>
        <w:pStyle w:val="ProductList-OfferingGroupHeading"/>
        <w:spacing w:after="80"/>
        <w:outlineLvl w:val="1"/>
      </w:pPr>
      <w:bookmarkStart w:id="57" w:name="_Toc399669574"/>
      <w:r w:rsidRPr="00DC64A0">
        <w:t>„Microsoft Dynamics Online“ paslaugos</w:t>
      </w:r>
      <w:bookmarkEnd w:id="57"/>
    </w:p>
    <w:p w14:paraId="6811B4C9" w14:textId="77777777" w:rsidR="0074447C" w:rsidRPr="00DC64A0" w:rsidRDefault="0074447C" w:rsidP="0074447C">
      <w:pPr>
        <w:pStyle w:val="ProductList-Body"/>
        <w:tabs>
          <w:tab w:val="clear" w:pos="158"/>
          <w:tab w:val="left" w:pos="360"/>
        </w:tabs>
      </w:pPr>
      <w:r w:rsidRPr="00DC64A0">
        <w:rPr>
          <w:b/>
          <w:color w:val="00188F"/>
        </w:rPr>
        <w:t>Pastabos</w:t>
      </w:r>
    </w:p>
    <w:p w14:paraId="6811B4CA" w14:textId="77777777" w:rsidR="0074447C" w:rsidRPr="00DC64A0" w:rsidRDefault="0074447C" w:rsidP="0074447C">
      <w:pPr>
        <w:pStyle w:val="ProductList-Body"/>
      </w:pPr>
      <w:r w:rsidRPr="00DC64A0">
        <w:t xml:space="preserve">Taikytini „Bing“ žemėlapių ir Klientų palaikymo pranešimai, pateikti </w:t>
      </w:r>
      <w:hyperlink w:anchor="Attachment1" w:tooltip="1 priede" w:history="1">
        <w:r w:rsidRPr="00DC64A0">
          <w:rPr>
            <w:rStyle w:val="Hyperlink"/>
          </w:rPr>
          <w:t>1 priede</w:t>
        </w:r>
      </w:hyperlink>
      <w:r w:rsidRPr="00DC64A0">
        <w:t>.</w:t>
      </w:r>
    </w:p>
    <w:p w14:paraId="6811B4CB" w14:textId="77777777" w:rsidR="003C6496" w:rsidRPr="00DC64A0" w:rsidRDefault="003C6496" w:rsidP="003C6496">
      <w:pPr>
        <w:pStyle w:val="ProductList-Body"/>
      </w:pPr>
    </w:p>
    <w:p w14:paraId="6811B4CC" w14:textId="77777777" w:rsidR="003C6496" w:rsidRPr="00DC64A0" w:rsidRDefault="003C6496" w:rsidP="003C6496">
      <w:pPr>
        <w:pStyle w:val="ProductList-Body"/>
        <w:tabs>
          <w:tab w:val="clear" w:pos="158"/>
          <w:tab w:val="left" w:pos="180"/>
        </w:tabs>
      </w:pPr>
      <w:r w:rsidRPr="00DC64A0">
        <w:rPr>
          <w:b/>
          <w:color w:val="00188F"/>
        </w:rPr>
        <w:t>Prenumeratų licencijų paketai</w:t>
      </w:r>
    </w:p>
    <w:p w14:paraId="6811B4CD" w14:textId="77777777" w:rsidR="00234095" w:rsidRPr="00DC64A0" w:rsidRDefault="003C6496" w:rsidP="003C6496">
      <w:pPr>
        <w:pStyle w:val="ProductList-Body"/>
      </w:pPr>
      <w:r w:rsidRPr="00DC64A0">
        <w:t xml:space="preserve">Be vartotojų PL, žr. ir kitus </w:t>
      </w:r>
      <w:hyperlink w:anchor="Attachment2" w:tooltip="2 priede" w:history="1">
        <w:r w:rsidRPr="00DC64A0">
          <w:rPr>
            <w:rStyle w:val="Hyperlink"/>
          </w:rPr>
          <w:t>2 priede</w:t>
        </w:r>
      </w:hyperlink>
      <w:r w:rsidRPr="00DC64A0">
        <w:t xml:space="preserve"> pateiktus pasiūlymus, atitinkinančius PL reikalavimus.</w:t>
      </w:r>
    </w:p>
    <w:p w14:paraId="6811B4CE" w14:textId="77777777" w:rsidR="003C6496" w:rsidRPr="00DC64A0" w:rsidRDefault="003C6496" w:rsidP="003C6496">
      <w:pPr>
        <w:pStyle w:val="ProductList-Body"/>
      </w:pPr>
    </w:p>
    <w:p w14:paraId="6811B4CF" w14:textId="77777777" w:rsidR="00234095" w:rsidRPr="00DC64A0" w:rsidRDefault="00234095" w:rsidP="0074447C">
      <w:pPr>
        <w:pStyle w:val="ProductList-Body"/>
      </w:pPr>
    </w:p>
    <w:p w14:paraId="6811B4D0" w14:textId="77777777" w:rsidR="000E6ED8" w:rsidRPr="00DC64A0" w:rsidRDefault="0074447C" w:rsidP="009B1BF6">
      <w:pPr>
        <w:pStyle w:val="ProductList-Offering1Heading"/>
        <w:outlineLvl w:val="2"/>
      </w:pPr>
      <w:r w:rsidRPr="00DC64A0">
        <w:tab/>
      </w:r>
      <w:bookmarkStart w:id="58" w:name="_Toc399669575"/>
      <w:r w:rsidRPr="00DC64A0">
        <w:t>Microsoft Dynamics CRM Online</w:t>
      </w:r>
      <w:bookmarkEnd w:id="58"/>
    </w:p>
    <w:p w14:paraId="6811B4D1" w14:textId="77777777" w:rsidR="00E275D6" w:rsidRPr="00DC64A0" w:rsidRDefault="00E275D6" w:rsidP="004E52BA">
      <w:pPr>
        <w:pStyle w:val="ProductList-Offering1"/>
        <w:sectPr w:rsidR="00E275D6" w:rsidRPr="00DC64A0" w:rsidSect="00D73EC5">
          <w:type w:val="continuous"/>
          <w:pgSz w:w="12240" w:h="15840"/>
          <w:pgMar w:top="1440" w:right="720" w:bottom="1440" w:left="720" w:header="720" w:footer="720" w:gutter="0"/>
          <w:cols w:space="720"/>
          <w:titlePg/>
          <w:docGrid w:linePitch="360"/>
        </w:sectPr>
      </w:pPr>
    </w:p>
    <w:p w14:paraId="6811B4D2" w14:textId="77777777" w:rsidR="001B497B" w:rsidRPr="00DC64A0" w:rsidRDefault="001B497B" w:rsidP="00EF1E73">
      <w:pPr>
        <w:pStyle w:val="ProductList-Body"/>
      </w:pPr>
      <w:r w:rsidRPr="00DC64A0">
        <w:rPr>
          <w:rFonts w:asciiTheme="majorHAnsi" w:hAnsiTheme="majorHAnsi"/>
          <w:sz w:val="16"/>
          <w:szCs w:val="16"/>
        </w:rPr>
        <w:t>„Microsoft Dynamics CRM Online Essentials“</w:t>
      </w:r>
    </w:p>
    <w:p w14:paraId="6811B4D3" w14:textId="77777777" w:rsidR="001B497B" w:rsidRPr="00DC64A0" w:rsidRDefault="001B497B" w:rsidP="00EF1E73">
      <w:pPr>
        <w:pStyle w:val="ProductList-Body"/>
      </w:pPr>
      <w:r w:rsidRPr="00DC64A0">
        <w:rPr>
          <w:rFonts w:asciiTheme="majorHAnsi" w:hAnsiTheme="majorHAnsi"/>
          <w:sz w:val="16"/>
          <w:szCs w:val="16"/>
        </w:rPr>
        <w:t>„Microsoft Dynamics CRM Online Basic“</w:t>
      </w:r>
    </w:p>
    <w:p w14:paraId="6811B4D4" w14:textId="77777777" w:rsidR="001B497B" w:rsidRPr="00DC64A0" w:rsidRDefault="001B497B" w:rsidP="00EF1E73">
      <w:pPr>
        <w:pStyle w:val="ProductList-Body"/>
      </w:pPr>
      <w:r w:rsidRPr="00DC64A0">
        <w:rPr>
          <w:rFonts w:asciiTheme="majorHAnsi" w:hAnsiTheme="majorHAnsi"/>
          <w:sz w:val="16"/>
          <w:szCs w:val="16"/>
        </w:rPr>
        <w:t>„Microsoft Dynamics CRM Online Professional“</w:t>
      </w:r>
    </w:p>
    <w:p w14:paraId="6811B4D5" w14:textId="77777777" w:rsidR="001B497B" w:rsidRPr="00DC64A0" w:rsidRDefault="001B497B" w:rsidP="00EF1E73">
      <w:pPr>
        <w:pStyle w:val="ProductList-Body"/>
      </w:pPr>
      <w:r w:rsidRPr="00DC64A0">
        <w:rPr>
          <w:rFonts w:asciiTheme="majorHAnsi" w:hAnsiTheme="majorHAnsi"/>
          <w:sz w:val="16"/>
          <w:szCs w:val="16"/>
        </w:rPr>
        <w:t>„Microsoft Dynamics CRM Online Enterprise“</w:t>
      </w:r>
    </w:p>
    <w:p w14:paraId="6811B4D6" w14:textId="77777777" w:rsidR="00E275D6" w:rsidRPr="00DC64A0" w:rsidRDefault="00E275D6" w:rsidP="00EF1E73">
      <w:pPr>
        <w:pStyle w:val="ProductList-Body"/>
        <w:sectPr w:rsidR="00E275D6" w:rsidRPr="00DC64A0" w:rsidSect="00E275D6">
          <w:type w:val="continuous"/>
          <w:pgSz w:w="12240" w:h="15840"/>
          <w:pgMar w:top="1440" w:right="720" w:bottom="1440" w:left="720" w:header="720" w:footer="720" w:gutter="0"/>
          <w:cols w:num="2" w:space="720"/>
          <w:titlePg/>
          <w:docGrid w:linePitch="360"/>
        </w:sectPr>
      </w:pPr>
    </w:p>
    <w:p w14:paraId="6811B4D7" w14:textId="77777777" w:rsidR="000A5E8A" w:rsidRPr="00BC1E60" w:rsidRDefault="000A5E8A" w:rsidP="000A5E8A">
      <w:pPr>
        <w:pStyle w:val="ProductList-Body"/>
        <w:pBdr>
          <w:top w:val="single" w:sz="4" w:space="1" w:color="BFBFBF" w:themeColor="background1" w:themeShade="BF"/>
        </w:pBdr>
        <w:rPr>
          <w:sz w:val="8"/>
          <w:szCs w:val="8"/>
        </w:rPr>
      </w:pPr>
    </w:p>
    <w:p w14:paraId="6811B4D8" w14:textId="77777777" w:rsidR="001B497B" w:rsidRPr="00DC64A0" w:rsidRDefault="001B497B" w:rsidP="000A5E8A">
      <w:pPr>
        <w:pStyle w:val="ProductList-Body"/>
        <w:tabs>
          <w:tab w:val="clear" w:pos="158"/>
          <w:tab w:val="left" w:pos="360"/>
        </w:tabs>
      </w:pPr>
      <w:r w:rsidRPr="00DC64A0">
        <w:rPr>
          <w:b/>
          <w:color w:val="00188F"/>
        </w:rPr>
        <w:t>Išoriniai vartotojai</w:t>
      </w:r>
    </w:p>
    <w:p w14:paraId="6811B4D9" w14:textId="3F2A0AFB" w:rsidR="001B497B" w:rsidRPr="00DC64A0" w:rsidRDefault="001B497B" w:rsidP="000A5E8A">
      <w:pPr>
        <w:pStyle w:val="ProductList-Body"/>
        <w:tabs>
          <w:tab w:val="clear" w:pos="158"/>
          <w:tab w:val="left" w:pos="360"/>
        </w:tabs>
      </w:pPr>
      <w:r w:rsidRPr="00DC64A0">
        <w:t xml:space="preserve">Visų „Microsoft Dynamics CRM Online“ versijų išoriniams vartotojams, norintiems prisijungti prie Internete teikiamos paslaugos, PL nereikia, nebent jie naudotų „Microsoft Dynamics CRM“ klientus. Išimtis netaikoma jungiantis prie „Microsoft Dynamics Marketing“, „Microsoft Social </w:t>
      </w:r>
      <w:r w:rsidR="00836E21">
        <w:t>Listening</w:t>
      </w:r>
      <w:r w:rsidRPr="00DC64A0">
        <w:t>“ arba „Parature“ iš „Microsoft“.</w:t>
      </w:r>
      <w:r w:rsidRPr="00DC64A0">
        <w:rPr>
          <w:color w:val="000000" w:themeColor="text1"/>
          <w:szCs w:val="18"/>
        </w:rPr>
        <w:t xml:space="preserve"> </w:t>
      </w:r>
    </w:p>
    <w:p w14:paraId="6811B4DA" w14:textId="77777777" w:rsidR="004E52BA" w:rsidRPr="00DC64A0" w:rsidRDefault="00586120" w:rsidP="004E52BA">
      <w:pPr>
        <w:pStyle w:val="ProductList-Body"/>
        <w:shd w:val="clear" w:color="auto" w:fill="A6A6A6" w:themeFill="background1" w:themeFillShade="A6"/>
        <w:spacing w:before="120" w:after="240"/>
        <w:jc w:val="right"/>
      </w:pPr>
      <w:hyperlink w:anchor="TableofContents" w:tooltip="Turinys" w:history="1">
        <w:r w:rsidR="003D7213" w:rsidRPr="00DC64A0">
          <w:rPr>
            <w:rStyle w:val="Hyperlink"/>
            <w:sz w:val="16"/>
            <w:szCs w:val="16"/>
          </w:rPr>
          <w:t>Turinys</w:t>
        </w:r>
      </w:hyperlink>
      <w:r w:rsidR="00455D2A" w:rsidRPr="00DC64A0">
        <w:rPr>
          <w:sz w:val="16"/>
          <w:szCs w:val="16"/>
        </w:rPr>
        <w:t xml:space="preserve"> / </w:t>
      </w:r>
      <w:hyperlink w:anchor="GeneralTerms" w:tooltip="Bendrosios sąlygos" w:history="1">
        <w:r w:rsidR="003D7213" w:rsidRPr="00DC64A0">
          <w:rPr>
            <w:rStyle w:val="Hyperlink"/>
            <w:sz w:val="16"/>
            <w:szCs w:val="16"/>
          </w:rPr>
          <w:t>Bendrosios sąlygos</w:t>
        </w:r>
      </w:hyperlink>
    </w:p>
    <w:p w14:paraId="6811B4DB" w14:textId="77777777" w:rsidR="0074447C" w:rsidRPr="00DC64A0" w:rsidRDefault="0074447C" w:rsidP="0074447C">
      <w:pPr>
        <w:pStyle w:val="ProductList-Offering2Heading"/>
        <w:outlineLvl w:val="2"/>
      </w:pPr>
      <w:r w:rsidRPr="00DC64A0">
        <w:tab/>
      </w:r>
      <w:bookmarkStart w:id="59" w:name="_Toc399669576"/>
      <w:r w:rsidRPr="00DC64A0">
        <w:t>Microsoft Dynamics Marketing</w:t>
      </w:r>
      <w:bookmarkEnd w:id="59"/>
    </w:p>
    <w:p w14:paraId="6811B4DC" w14:textId="77777777" w:rsidR="0074447C" w:rsidRPr="00DC64A0" w:rsidRDefault="0074447C" w:rsidP="0074447C">
      <w:pPr>
        <w:pStyle w:val="ProductList-Body"/>
      </w:pPr>
      <w:r w:rsidRPr="00DC64A0">
        <w:rPr>
          <w:rFonts w:asciiTheme="majorHAnsi" w:hAnsiTheme="majorHAnsi"/>
          <w:sz w:val="16"/>
          <w:szCs w:val="16"/>
        </w:rPr>
        <w:t>„Microsoft Dynamics Marketing Enterprise“</w:t>
      </w:r>
    </w:p>
    <w:p w14:paraId="6811B4DD" w14:textId="77777777" w:rsidR="0074447C" w:rsidRPr="00DC64A0" w:rsidRDefault="0074447C" w:rsidP="0074447C">
      <w:pPr>
        <w:pStyle w:val="ProductList-Body"/>
      </w:pPr>
      <w:r w:rsidRPr="00DC64A0">
        <w:rPr>
          <w:rFonts w:asciiTheme="majorHAnsi" w:hAnsiTheme="majorHAnsi"/>
          <w:sz w:val="16"/>
          <w:szCs w:val="16"/>
        </w:rPr>
        <w:t>Microsoft Dynamics Marketing Sales Collaboration</w:t>
      </w:r>
    </w:p>
    <w:p w14:paraId="6811B4DE" w14:textId="77777777" w:rsidR="0074447C" w:rsidRPr="0042531A" w:rsidRDefault="0074447C" w:rsidP="0074447C">
      <w:pPr>
        <w:pStyle w:val="ProductList-Body"/>
        <w:pBdr>
          <w:top w:val="single" w:sz="4" w:space="1" w:color="BFBFBF" w:themeColor="background1" w:themeShade="BF"/>
        </w:pBdr>
        <w:rPr>
          <w:sz w:val="8"/>
          <w:szCs w:val="8"/>
        </w:rPr>
      </w:pPr>
    </w:p>
    <w:p w14:paraId="6811B4DF" w14:textId="77777777" w:rsidR="00E53C1F" w:rsidRPr="00DC64A0" w:rsidRDefault="00E53C1F" w:rsidP="00E53C1F">
      <w:pPr>
        <w:pStyle w:val="ProductList-Body"/>
      </w:pPr>
      <w:r w:rsidRPr="00DC64A0">
        <w:rPr>
          <w:b/>
          <w:color w:val="00188F"/>
        </w:rPr>
        <w:t>Paslaugų lygio sutartis</w:t>
      </w:r>
    </w:p>
    <w:p w14:paraId="6811B4E0" w14:textId="77777777" w:rsidR="00E53C1F" w:rsidRPr="00DC64A0" w:rsidRDefault="00E53C1F" w:rsidP="00E53C1F">
      <w:pPr>
        <w:pStyle w:val="ProductList-Body"/>
      </w:pPr>
      <w:r w:rsidRPr="00DC64A0">
        <w:t>Naudojant „Microsoft Dynamics Marketing“ jokia SLA netaikoma.</w:t>
      </w:r>
    </w:p>
    <w:p w14:paraId="6811B4E1" w14:textId="77777777" w:rsidR="00E53C1F" w:rsidRPr="00DC64A0" w:rsidRDefault="00E53C1F" w:rsidP="0074447C">
      <w:pPr>
        <w:pStyle w:val="ProductList-Body"/>
        <w:tabs>
          <w:tab w:val="clear" w:pos="158"/>
          <w:tab w:val="left" w:pos="360"/>
        </w:tabs>
      </w:pPr>
    </w:p>
    <w:p w14:paraId="6811B4E2" w14:textId="77777777" w:rsidR="0074447C" w:rsidRPr="00DC64A0" w:rsidRDefault="0074447C" w:rsidP="0074447C">
      <w:pPr>
        <w:pStyle w:val="ProductList-Body"/>
        <w:tabs>
          <w:tab w:val="clear" w:pos="158"/>
          <w:tab w:val="left" w:pos="360"/>
        </w:tabs>
      </w:pPr>
      <w:r w:rsidRPr="00DC64A0">
        <w:rPr>
          <w:b/>
          <w:color w:val="00188F"/>
        </w:rPr>
        <w:t>Žiniatinklio vartotojo profilis</w:t>
      </w:r>
    </w:p>
    <w:p w14:paraId="6811B4E3" w14:textId="77777777" w:rsidR="0074447C" w:rsidRPr="00DC64A0" w:rsidRDefault="0074447C" w:rsidP="0074447C">
      <w:pPr>
        <w:pStyle w:val="ProductList-Body"/>
      </w:pPr>
      <w:r w:rsidRPr="00DC64A0">
        <w:t>Sukonfigūruotiems ir kaip žiniatinklio portalo vartotojai prie šios Internete teikiamos paslaugos besijungiantiems vartotojams Vartotojo PL nereikia.</w:t>
      </w:r>
    </w:p>
    <w:p w14:paraId="6811B4E4" w14:textId="77777777" w:rsidR="0074447C" w:rsidRPr="00DC64A0" w:rsidRDefault="00586120" w:rsidP="0074447C">
      <w:pPr>
        <w:pStyle w:val="ProductList-Body"/>
        <w:shd w:val="clear" w:color="auto" w:fill="A6A6A6" w:themeFill="background1" w:themeFillShade="A6"/>
        <w:spacing w:before="120" w:after="240"/>
        <w:jc w:val="right"/>
      </w:pPr>
      <w:hyperlink w:anchor="TableofContents" w:tooltip="Turinys" w:history="1">
        <w:r w:rsidR="00E91BC8" w:rsidRPr="00DC64A0">
          <w:rPr>
            <w:rStyle w:val="Hyperlink"/>
            <w:sz w:val="16"/>
            <w:szCs w:val="16"/>
          </w:rPr>
          <w:t>Turinys</w:t>
        </w:r>
      </w:hyperlink>
      <w:r w:rsidR="00455D2A" w:rsidRPr="00DC64A0">
        <w:rPr>
          <w:sz w:val="16"/>
          <w:szCs w:val="16"/>
        </w:rPr>
        <w:t xml:space="preserve"> / </w:t>
      </w:r>
      <w:hyperlink w:anchor="GeneralTerms" w:tooltip="Bendrosios sąlygos" w:history="1">
        <w:r w:rsidR="00E91BC8" w:rsidRPr="00DC64A0">
          <w:rPr>
            <w:rStyle w:val="Hyperlink"/>
            <w:sz w:val="16"/>
            <w:szCs w:val="16"/>
          </w:rPr>
          <w:t>Bendrosios sąlygos</w:t>
        </w:r>
      </w:hyperlink>
    </w:p>
    <w:p w14:paraId="6811B4E5" w14:textId="0FDE5EF6" w:rsidR="00234095" w:rsidRPr="00DC64A0" w:rsidRDefault="00234095" w:rsidP="00234095">
      <w:pPr>
        <w:pStyle w:val="ProductList-Offering2Heading"/>
        <w:outlineLvl w:val="2"/>
      </w:pPr>
      <w:r w:rsidRPr="00DC64A0">
        <w:tab/>
      </w:r>
      <w:bookmarkStart w:id="60" w:name="_Toc399669577"/>
      <w:r w:rsidRPr="00DC64A0">
        <w:t xml:space="preserve">Microsoft Social </w:t>
      </w:r>
      <w:r w:rsidR="00836E21">
        <w:t>Listening</w:t>
      </w:r>
      <w:bookmarkEnd w:id="60"/>
    </w:p>
    <w:p w14:paraId="6811B4E6" w14:textId="1AB48C55" w:rsidR="00234095" w:rsidRPr="00DC64A0" w:rsidRDefault="00234095" w:rsidP="00234095">
      <w:pPr>
        <w:pStyle w:val="ProductList-Body"/>
      </w:pPr>
      <w:r w:rsidRPr="00DC64A0">
        <w:rPr>
          <w:rFonts w:asciiTheme="majorHAnsi" w:hAnsiTheme="majorHAnsi"/>
          <w:sz w:val="16"/>
          <w:szCs w:val="16"/>
        </w:rPr>
        <w:t xml:space="preserve">Microsoft Social </w:t>
      </w:r>
      <w:r w:rsidR="00836E21">
        <w:rPr>
          <w:rFonts w:asciiTheme="majorHAnsi" w:hAnsiTheme="majorHAnsi"/>
          <w:sz w:val="16"/>
          <w:szCs w:val="16"/>
        </w:rPr>
        <w:t>Listening</w:t>
      </w:r>
      <w:r w:rsidRPr="00DC64A0">
        <w:rPr>
          <w:rFonts w:asciiTheme="majorHAnsi" w:hAnsiTheme="majorHAnsi"/>
          <w:sz w:val="16"/>
          <w:szCs w:val="16"/>
        </w:rPr>
        <w:t xml:space="preserve"> Professional</w:t>
      </w:r>
    </w:p>
    <w:p w14:paraId="6811B4E8" w14:textId="77777777" w:rsidR="00234095" w:rsidRPr="00207F64" w:rsidRDefault="00234095" w:rsidP="00234095">
      <w:pPr>
        <w:pStyle w:val="ProductList-Body"/>
        <w:pBdr>
          <w:top w:val="single" w:sz="4" w:space="1" w:color="BFBFBF" w:themeColor="background1" w:themeShade="BF"/>
        </w:pBdr>
        <w:rPr>
          <w:sz w:val="8"/>
          <w:szCs w:val="8"/>
        </w:rPr>
      </w:pPr>
    </w:p>
    <w:p w14:paraId="6811B4E9" w14:textId="77777777" w:rsidR="00DD2927" w:rsidRPr="00DC64A0" w:rsidRDefault="00DD2927" w:rsidP="00DD2927">
      <w:pPr>
        <w:pStyle w:val="ProductList-Body"/>
      </w:pPr>
      <w:r w:rsidRPr="00DC64A0">
        <w:rPr>
          <w:b/>
          <w:color w:val="00188F"/>
        </w:rPr>
        <w:t>Paslaugų lygio sutartis</w:t>
      </w:r>
    </w:p>
    <w:p w14:paraId="6811B4EA" w14:textId="0C5D7B2B" w:rsidR="00DD2927" w:rsidRPr="00DC64A0" w:rsidRDefault="00DD2927" w:rsidP="00DD2927">
      <w:pPr>
        <w:pStyle w:val="ProductList-Body"/>
      </w:pPr>
      <w:r w:rsidRPr="00DC64A0">
        <w:t xml:space="preserve">Naudojant „Microsoft Social </w:t>
      </w:r>
      <w:r w:rsidR="00836E21">
        <w:t>Listening</w:t>
      </w:r>
      <w:r w:rsidRPr="00DC64A0">
        <w:t>“ jokia SLA netaikoma.</w:t>
      </w:r>
    </w:p>
    <w:p w14:paraId="6811B4EB" w14:textId="77777777" w:rsidR="00DD2927" w:rsidRPr="00DC64A0" w:rsidRDefault="00DD2927" w:rsidP="00234095">
      <w:pPr>
        <w:pStyle w:val="ProductList-Body"/>
        <w:tabs>
          <w:tab w:val="clear" w:pos="158"/>
          <w:tab w:val="left" w:pos="360"/>
        </w:tabs>
      </w:pPr>
    </w:p>
    <w:p w14:paraId="6811B4EC" w14:textId="490A99FC" w:rsidR="00234095" w:rsidRPr="00DC64A0" w:rsidRDefault="00234095" w:rsidP="00234095">
      <w:pPr>
        <w:pStyle w:val="ProductList-Body"/>
        <w:tabs>
          <w:tab w:val="clear" w:pos="158"/>
          <w:tab w:val="left" w:pos="360"/>
        </w:tabs>
      </w:pPr>
      <w:r w:rsidRPr="00DC64A0">
        <w:rPr>
          <w:b/>
          <w:color w:val="00188F"/>
        </w:rPr>
        <w:t xml:space="preserve">Per „Microsoft Social </w:t>
      </w:r>
      <w:r w:rsidR="00836E21">
        <w:rPr>
          <w:b/>
          <w:color w:val="00188F"/>
        </w:rPr>
        <w:t>Listening</w:t>
      </w:r>
      <w:r w:rsidRPr="00DC64A0">
        <w:rPr>
          <w:b/>
          <w:color w:val="00188F"/>
        </w:rPr>
        <w:t>“ gautas Socialinis turinys</w:t>
      </w:r>
    </w:p>
    <w:p w14:paraId="6811B4ED" w14:textId="51A9A1EE" w:rsidR="00234095" w:rsidRPr="00DC64A0" w:rsidRDefault="00234095" w:rsidP="00234095">
      <w:pPr>
        <w:pStyle w:val="ProductList-Body"/>
        <w:tabs>
          <w:tab w:val="clear" w:pos="158"/>
          <w:tab w:val="left" w:pos="360"/>
        </w:tabs>
      </w:pPr>
      <w:r w:rsidRPr="00DC64A0">
        <w:t xml:space="preserve">Socialinis turinys yra viešai prieinamas turinys, surinktas iš socialinių tinklų (tokių kaip „Twitter“, „Facebook“ ir „YouTube“) ir duomenų indeksavimo arba duomenų rinkimo paslaugų, Klientui atliekant paiešką „Microsoft Social </w:t>
      </w:r>
      <w:r w:rsidR="00836E21">
        <w:t>Listening</w:t>
      </w:r>
      <w:r w:rsidRPr="00DC64A0">
        <w:t>“. Socialinis turinys nėra Kliento duomenys. „Microsoft“ pasilieka teisę:</w:t>
      </w:r>
    </w:p>
    <w:p w14:paraId="6811B4EE" w14:textId="77777777" w:rsidR="00234095" w:rsidRPr="00DC64A0" w:rsidRDefault="00234095" w:rsidP="00AA526B">
      <w:pPr>
        <w:pStyle w:val="ProductList-Body"/>
        <w:numPr>
          <w:ilvl w:val="0"/>
          <w:numId w:val="13"/>
        </w:numPr>
        <w:ind w:left="447" w:hanging="274"/>
      </w:pPr>
      <w:r w:rsidRPr="00DC64A0">
        <w:t xml:space="preserve">saugoti Socialinį turinį duomenų bazėje su turiniu, sumaišytu su turiniu, kitų licencijų turėtojų sutelktu iš kitų šaltinių; </w:t>
      </w:r>
    </w:p>
    <w:p w14:paraId="6811B4EF" w14:textId="77777777" w:rsidR="00234095" w:rsidRPr="00DC64A0" w:rsidRDefault="00234095" w:rsidP="00437BD9">
      <w:pPr>
        <w:pStyle w:val="ProductList-Body"/>
        <w:numPr>
          <w:ilvl w:val="0"/>
          <w:numId w:val="13"/>
        </w:numPr>
        <w:spacing w:before="40"/>
        <w:ind w:left="447" w:hanging="274"/>
      </w:pPr>
      <w:r w:rsidRPr="00DC64A0">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6811B4F0" w14:textId="77777777" w:rsidR="00234095" w:rsidRPr="00DC64A0" w:rsidRDefault="00234095" w:rsidP="00AA526B">
      <w:pPr>
        <w:pStyle w:val="ProductList-Body"/>
        <w:numPr>
          <w:ilvl w:val="0"/>
          <w:numId w:val="13"/>
        </w:numPr>
        <w:spacing w:before="40"/>
        <w:ind w:left="447" w:hanging="274"/>
      </w:pPr>
      <w:r w:rsidRPr="00DC64A0">
        <w:t>nurodyti Klientui redaguoti arba panaikinti Socialinį turinį, jei Klientas eksportuoja Socialinį turinį, ir</w:t>
      </w:r>
    </w:p>
    <w:p w14:paraId="6811B4F1" w14:textId="77777777" w:rsidR="00234095" w:rsidRPr="00DC64A0" w:rsidRDefault="00234095" w:rsidP="00AA526B">
      <w:pPr>
        <w:pStyle w:val="ProductList-Body"/>
        <w:numPr>
          <w:ilvl w:val="0"/>
          <w:numId w:val="13"/>
        </w:numPr>
        <w:spacing w:before="40"/>
        <w:ind w:left="447" w:hanging="274"/>
      </w:pPr>
      <w:r w:rsidRPr="00DC64A0">
        <w:t xml:space="preserve">panaikinti arba apriboti tolesnę prieigą prie Socialinio turinio, kai Internete teikiamos paslaugos teikimas nutraukiamas arba baigiasi teikimo laikas. </w:t>
      </w:r>
    </w:p>
    <w:p w14:paraId="6811B4F2" w14:textId="77777777" w:rsidR="00E776C5" w:rsidRPr="00DC64A0" w:rsidRDefault="00586120" w:rsidP="00E776C5">
      <w:pPr>
        <w:pStyle w:val="ProductList-Body"/>
        <w:shd w:val="clear" w:color="auto" w:fill="A6A6A6" w:themeFill="background1" w:themeFillShade="A6"/>
        <w:spacing w:before="120" w:after="240"/>
        <w:jc w:val="right"/>
      </w:pPr>
      <w:hyperlink w:anchor="TableofContents" w:tooltip="Turinys" w:history="1">
        <w:r w:rsidR="00455D2A" w:rsidRPr="00DC64A0">
          <w:rPr>
            <w:rStyle w:val="Hyperlink"/>
            <w:sz w:val="16"/>
            <w:szCs w:val="16"/>
          </w:rPr>
          <w:t>Turinys</w:t>
        </w:r>
      </w:hyperlink>
      <w:r w:rsidR="00455D2A" w:rsidRPr="00DC64A0">
        <w:rPr>
          <w:sz w:val="16"/>
          <w:szCs w:val="16"/>
        </w:rPr>
        <w:t xml:space="preserve"> / </w:t>
      </w:r>
      <w:hyperlink w:anchor="GeneralTerms" w:tooltip="Bendrosios sąlygos" w:history="1">
        <w:r w:rsidR="00455D2A" w:rsidRPr="00DC64A0">
          <w:rPr>
            <w:rStyle w:val="Hyperlink"/>
            <w:sz w:val="16"/>
            <w:szCs w:val="16"/>
          </w:rPr>
          <w:t>Bendrosios sąlygos</w:t>
        </w:r>
      </w:hyperlink>
    </w:p>
    <w:p w14:paraId="6811B4F3" w14:textId="77777777" w:rsidR="00E776C5" w:rsidRPr="00DC64A0" w:rsidRDefault="00E776C5" w:rsidP="00A8327A">
      <w:pPr>
        <w:pStyle w:val="ProductList-Offering2Heading"/>
        <w:keepNext/>
        <w:keepLines/>
        <w:outlineLvl w:val="2"/>
      </w:pPr>
      <w:r w:rsidRPr="00DC64A0">
        <w:tab/>
      </w:r>
      <w:bookmarkStart w:id="61" w:name="_Toc399669578"/>
      <w:r w:rsidRPr="00DC64A0">
        <w:t>„Parature“ iš „Microsoft“</w:t>
      </w:r>
      <w:bookmarkEnd w:id="61"/>
    </w:p>
    <w:p w14:paraId="6811B4F4" w14:textId="77777777" w:rsidR="00E776C5" w:rsidRPr="00DC64A0" w:rsidRDefault="00E776C5" w:rsidP="00A8327A">
      <w:pPr>
        <w:pStyle w:val="ProductList-Body"/>
        <w:keepNext/>
        <w:keepLines/>
      </w:pPr>
      <w:r w:rsidRPr="00DC64A0">
        <w:rPr>
          <w:rFonts w:asciiTheme="majorHAnsi" w:hAnsiTheme="majorHAnsi"/>
          <w:sz w:val="16"/>
          <w:szCs w:val="16"/>
        </w:rPr>
        <w:t>Parature Enterprise</w:t>
      </w:r>
    </w:p>
    <w:p w14:paraId="6811B4F5" w14:textId="77777777" w:rsidR="00E776C5" w:rsidRPr="002D5AAD" w:rsidRDefault="00E776C5" w:rsidP="00A8327A">
      <w:pPr>
        <w:pStyle w:val="ProductList-Body"/>
        <w:keepNext/>
        <w:keepLines/>
        <w:pBdr>
          <w:top w:val="single" w:sz="4" w:space="1" w:color="BFBFBF" w:themeColor="background1" w:themeShade="BF"/>
        </w:pBdr>
        <w:rPr>
          <w:sz w:val="8"/>
          <w:szCs w:val="8"/>
        </w:rPr>
      </w:pPr>
    </w:p>
    <w:p w14:paraId="6811B4F6" w14:textId="77777777" w:rsidR="00DD2927" w:rsidRPr="00DC64A0" w:rsidRDefault="00DD2927" w:rsidP="00A8327A">
      <w:pPr>
        <w:pStyle w:val="ProductList-Body"/>
        <w:keepNext/>
        <w:keepLines/>
      </w:pPr>
      <w:r w:rsidRPr="00DC64A0">
        <w:rPr>
          <w:b/>
          <w:color w:val="00188F"/>
        </w:rPr>
        <w:t>Paslaugų lygio sutartis</w:t>
      </w:r>
    </w:p>
    <w:p w14:paraId="6811B4F7" w14:textId="77777777" w:rsidR="00DD2927" w:rsidRPr="00DC64A0" w:rsidRDefault="00DD2927" w:rsidP="00A8327A">
      <w:pPr>
        <w:pStyle w:val="ProductList-Body"/>
        <w:keepNext/>
        <w:keepLines/>
      </w:pPr>
      <w:r w:rsidRPr="00DC64A0">
        <w:t>Naudojant „Parature“ iš „Microsoft“ jokia SLA netaikoma.</w:t>
      </w:r>
    </w:p>
    <w:p w14:paraId="6811B4F8" w14:textId="77777777" w:rsidR="00DD2927" w:rsidRPr="00DC64A0" w:rsidRDefault="00DD2927" w:rsidP="00A8327A">
      <w:pPr>
        <w:pStyle w:val="ProductList-Body"/>
        <w:keepNext/>
        <w:keepLines/>
      </w:pPr>
    </w:p>
    <w:p w14:paraId="6811B4F9" w14:textId="77777777" w:rsidR="00DD2927" w:rsidRPr="00DC64A0" w:rsidRDefault="00DD2927" w:rsidP="00A8327A">
      <w:pPr>
        <w:pStyle w:val="ProductList-Body"/>
        <w:keepNext/>
        <w:keepLines/>
      </w:pPr>
      <w:r w:rsidRPr="00DC64A0">
        <w:t>Naudodami „Parature“ klientai turi laikytis privatumo ir (arba) saugos sąlygų, pateiktų adresu http://www.parature.com/privacylegal/.</w:t>
      </w:r>
    </w:p>
    <w:p w14:paraId="6811B4FA" w14:textId="77777777" w:rsidR="00E776C5" w:rsidRPr="00DC64A0" w:rsidRDefault="00586120" w:rsidP="00E776C5">
      <w:pPr>
        <w:pStyle w:val="ProductList-Body"/>
        <w:shd w:val="clear" w:color="auto" w:fill="A6A6A6" w:themeFill="background1" w:themeFillShade="A6"/>
        <w:spacing w:before="120" w:after="240"/>
        <w:jc w:val="right"/>
      </w:pPr>
      <w:hyperlink w:anchor="TableofContents" w:tooltip="Turinys" w:history="1">
        <w:r w:rsidR="00E41A84" w:rsidRPr="00DC64A0">
          <w:rPr>
            <w:rStyle w:val="Hyperlink"/>
            <w:sz w:val="16"/>
            <w:szCs w:val="16"/>
          </w:rPr>
          <w:t>Turinys</w:t>
        </w:r>
      </w:hyperlink>
      <w:r w:rsidR="00455D2A" w:rsidRPr="00DC64A0">
        <w:rPr>
          <w:sz w:val="16"/>
          <w:szCs w:val="16"/>
        </w:rPr>
        <w:t xml:space="preserve"> / </w:t>
      </w:r>
      <w:hyperlink w:anchor="GeneralTerms" w:tooltip="Bendrosios sąlygos" w:history="1">
        <w:r w:rsidR="00E41A84" w:rsidRPr="00DC64A0">
          <w:rPr>
            <w:rStyle w:val="Hyperlink"/>
            <w:sz w:val="16"/>
            <w:szCs w:val="16"/>
          </w:rPr>
          <w:t>Bendrosios sąlygos</w:t>
        </w:r>
      </w:hyperlink>
    </w:p>
    <w:p w14:paraId="6811B4FB" w14:textId="77777777" w:rsidR="003D22CB" w:rsidRPr="00DC64A0" w:rsidRDefault="004E52BA" w:rsidP="00D73EC5">
      <w:pPr>
        <w:pStyle w:val="ProductList-OfferingGroupHeading"/>
        <w:spacing w:after="80"/>
        <w:outlineLvl w:val="1"/>
      </w:pPr>
      <w:bookmarkStart w:id="62" w:name="_Toc399669579"/>
      <w:r w:rsidRPr="00DC64A0">
        <w:t>„Office 365“ paslaugos</w:t>
      </w:r>
      <w:bookmarkEnd w:id="62"/>
    </w:p>
    <w:p w14:paraId="6811B4FC" w14:textId="77777777" w:rsidR="000E3993" w:rsidRPr="00DC64A0" w:rsidRDefault="000E3993" w:rsidP="000E3993">
      <w:pPr>
        <w:pStyle w:val="ProductList-Body"/>
        <w:tabs>
          <w:tab w:val="clear" w:pos="158"/>
          <w:tab w:val="left" w:pos="360"/>
        </w:tabs>
      </w:pPr>
      <w:r w:rsidRPr="00DC64A0">
        <w:rPr>
          <w:b/>
          <w:color w:val="00188F"/>
        </w:rPr>
        <w:t>Pastabos</w:t>
      </w:r>
    </w:p>
    <w:p w14:paraId="6811B4FD" w14:textId="77777777" w:rsidR="000E3993" w:rsidRPr="00DC64A0" w:rsidRDefault="000E3993" w:rsidP="000E3993">
      <w:pPr>
        <w:pStyle w:val="ProductList-Body"/>
      </w:pPr>
      <w:r w:rsidRPr="00DC64A0">
        <w:t xml:space="preserve">Taikytini „Bing“ žemėlapių pranešimai, pateikti </w:t>
      </w:r>
      <w:hyperlink w:anchor="Attachment1" w:tooltip="1 priede" w:history="1">
        <w:r w:rsidRPr="00DC64A0">
          <w:rPr>
            <w:rStyle w:val="Hyperlink"/>
          </w:rPr>
          <w:t>1 priede</w:t>
        </w:r>
      </w:hyperlink>
      <w:r w:rsidRPr="00DC64A0">
        <w:t>.</w:t>
      </w:r>
    </w:p>
    <w:p w14:paraId="6811B4FE" w14:textId="77777777" w:rsidR="000E3993" w:rsidRPr="00DC64A0" w:rsidRDefault="000E3993" w:rsidP="000E3993">
      <w:pPr>
        <w:pStyle w:val="ProductList-Body"/>
      </w:pPr>
    </w:p>
    <w:p w14:paraId="6811B4FF" w14:textId="77777777" w:rsidR="009427A1" w:rsidRPr="00DC64A0" w:rsidRDefault="009427A1" w:rsidP="009427A1">
      <w:pPr>
        <w:pStyle w:val="ProductList-Body"/>
      </w:pPr>
      <w:bookmarkStart w:id="63" w:name="CoreFeaturesforOffice365Services"/>
      <w:r w:rsidRPr="00DC64A0">
        <w:rPr>
          <w:b/>
          <w:color w:val="00188F"/>
        </w:rPr>
        <w:t>Pagrindinės funkcijos, skirtos „Office 365“ paslaugoms</w:t>
      </w:r>
    </w:p>
    <w:bookmarkEnd w:id="63"/>
    <w:p w14:paraId="6811B500" w14:textId="77777777" w:rsidR="009427A1" w:rsidRPr="00DC64A0" w:rsidRDefault="009427A1" w:rsidP="009427A1">
      <w:pPr>
        <w:pStyle w:val="ProductList-Body"/>
      </w:pPr>
      <w:r w:rsidRPr="00DC64A0">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6811B501" w14:textId="77777777" w:rsidR="009427A1" w:rsidRPr="00DC64A0" w:rsidRDefault="009427A1" w:rsidP="009427A1">
      <w:pPr>
        <w:pStyle w:val="ProductList-Body"/>
      </w:pPr>
    </w:p>
    <w:p w14:paraId="6811B502" w14:textId="77777777" w:rsidR="009427A1" w:rsidRPr="00DC64A0" w:rsidRDefault="009427A1" w:rsidP="00F750CE">
      <w:pPr>
        <w:pStyle w:val="ProductList-Body"/>
        <w:tabs>
          <w:tab w:val="clear" w:pos="158"/>
          <w:tab w:val="left" w:pos="360"/>
        </w:tabs>
        <w:ind w:left="180"/>
      </w:pPr>
      <w:r w:rsidRPr="00DC64A0">
        <w:rPr>
          <w:b/>
          <w:color w:val="0072C6"/>
        </w:rPr>
        <w:t>Administravimo portalas</w:t>
      </w:r>
    </w:p>
    <w:p w14:paraId="6811B503" w14:textId="77777777" w:rsidR="009427A1" w:rsidRPr="00DC64A0" w:rsidRDefault="009427A1" w:rsidP="00F750CE">
      <w:pPr>
        <w:pStyle w:val="ProductList-Body"/>
        <w:tabs>
          <w:tab w:val="clear" w:pos="158"/>
          <w:tab w:val="left" w:pos="360"/>
        </w:tabs>
        <w:ind w:left="180"/>
      </w:pPr>
      <w:r w:rsidRPr="00DC64A0">
        <w:t>„Microsoft“ Internete teikiamų paslaugų portale ar perėmėjo svetainėje Klientas galės pridėti ir pašalinti galutinius vartotojus ir domenus, valdyti licencijas ir kurti grupes.</w:t>
      </w:r>
    </w:p>
    <w:p w14:paraId="6811B504" w14:textId="77777777" w:rsidR="009427A1" w:rsidRPr="00DC64A0" w:rsidRDefault="009427A1" w:rsidP="009427A1">
      <w:pPr>
        <w:pStyle w:val="ProductList-Body"/>
      </w:pPr>
    </w:p>
    <w:p w14:paraId="6811B505" w14:textId="77777777" w:rsidR="004A2A95" w:rsidRPr="00DC64A0" w:rsidRDefault="004A2A95" w:rsidP="004A2A95">
      <w:pPr>
        <w:pStyle w:val="ProductList-Body"/>
        <w:tabs>
          <w:tab w:val="clear" w:pos="158"/>
          <w:tab w:val="left" w:pos="180"/>
        </w:tabs>
      </w:pPr>
      <w:r w:rsidRPr="00DC64A0">
        <w:rPr>
          <w:b/>
          <w:color w:val="00188F"/>
        </w:rPr>
        <w:t>Prenumeratų licencijų paketai</w:t>
      </w:r>
    </w:p>
    <w:p w14:paraId="6811B506" w14:textId="77777777" w:rsidR="004A2A95" w:rsidRPr="00DC64A0" w:rsidRDefault="004A2A95" w:rsidP="004A2A95">
      <w:pPr>
        <w:pStyle w:val="ProductList-Body"/>
        <w:tabs>
          <w:tab w:val="clear" w:pos="158"/>
          <w:tab w:val="left" w:pos="180"/>
        </w:tabs>
      </w:pPr>
      <w:r w:rsidRPr="00DC64A0">
        <w:t xml:space="preserve">Be Vartotojo PL žr. </w:t>
      </w:r>
      <w:hyperlink w:anchor="Attachment2" w:tooltip="2 priedą" w:history="1">
        <w:r w:rsidRPr="00DC64A0">
          <w:rPr>
            <w:rStyle w:val="Hyperlink"/>
          </w:rPr>
          <w:t>2 priedą</w:t>
        </w:r>
      </w:hyperlink>
      <w:r w:rsidRPr="00DC64A0">
        <w:t xml:space="preserve"> apie kitas PL, kurios atitinka „Exchange Online“ 1 ir 2 planų, „Lync Online“ 1 ir 2 planų bei „SharePoint Online“ 1 ir 2 planų reikalavimus.</w:t>
      </w:r>
    </w:p>
    <w:p w14:paraId="6811B507" w14:textId="77777777" w:rsidR="009427A1" w:rsidRPr="00DC64A0" w:rsidRDefault="009427A1" w:rsidP="004A2A95">
      <w:pPr>
        <w:pStyle w:val="ProductList-Body"/>
      </w:pPr>
    </w:p>
    <w:p w14:paraId="6811B508" w14:textId="77777777" w:rsidR="00E93FD0" w:rsidRPr="00DC64A0" w:rsidRDefault="00E93FD0" w:rsidP="00D73EC5">
      <w:pPr>
        <w:pStyle w:val="ProductList-Offering2Heading"/>
        <w:outlineLvl w:val="2"/>
      </w:pPr>
      <w:r w:rsidRPr="00DC64A0">
        <w:tab/>
      </w:r>
      <w:bookmarkStart w:id="64" w:name="_Toc399669580"/>
      <w:r w:rsidRPr="00DC64A0">
        <w:t>„Exchange Online“</w:t>
      </w:r>
      <w:bookmarkEnd w:id="64"/>
    </w:p>
    <w:p w14:paraId="6811B509" w14:textId="77777777" w:rsidR="00E93FD0" w:rsidRPr="00DC64A0" w:rsidRDefault="00E93FD0" w:rsidP="004E52BA">
      <w:pPr>
        <w:pStyle w:val="ProductList-Offering1"/>
        <w:sectPr w:rsidR="00E93FD0" w:rsidRPr="00DC64A0" w:rsidSect="00E275D6">
          <w:type w:val="continuous"/>
          <w:pgSz w:w="12240" w:h="15840"/>
          <w:pgMar w:top="1440" w:right="720" w:bottom="1440" w:left="720" w:header="720" w:footer="720" w:gutter="0"/>
          <w:cols w:space="720"/>
          <w:titlePg/>
          <w:docGrid w:linePitch="360"/>
        </w:sectPr>
      </w:pPr>
    </w:p>
    <w:p w14:paraId="6811B50A" w14:textId="77777777" w:rsidR="004E52BA" w:rsidRPr="00DC64A0" w:rsidRDefault="00E275D6" w:rsidP="00EF1E73">
      <w:pPr>
        <w:pStyle w:val="ProductList-Body"/>
      </w:pPr>
      <w:r w:rsidRPr="00DC64A0">
        <w:rPr>
          <w:rFonts w:asciiTheme="majorHAnsi" w:hAnsiTheme="majorHAnsi"/>
          <w:sz w:val="16"/>
          <w:szCs w:val="16"/>
        </w:rPr>
        <w:t>Apsauga nuo duomenų praradimo</w:t>
      </w:r>
    </w:p>
    <w:p w14:paraId="6811B50B" w14:textId="77777777" w:rsidR="004E52BA" w:rsidRPr="00DC64A0" w:rsidRDefault="004E52BA" w:rsidP="00EF1E73">
      <w:pPr>
        <w:pStyle w:val="ProductList-Body"/>
      </w:pPr>
      <w:r w:rsidRPr="00DC64A0">
        <w:rPr>
          <w:rFonts w:asciiTheme="majorHAnsi" w:hAnsiTheme="majorHAnsi"/>
          <w:sz w:val="16"/>
          <w:szCs w:val="16"/>
        </w:rPr>
        <w:t>„Exchange Online Archiving for Exchange Online“</w:t>
      </w:r>
    </w:p>
    <w:p w14:paraId="6811B50C" w14:textId="77777777" w:rsidR="004E52BA" w:rsidRPr="00DC64A0" w:rsidRDefault="004E52BA" w:rsidP="00EF1E73">
      <w:pPr>
        <w:pStyle w:val="ProductList-Body"/>
      </w:pPr>
      <w:r w:rsidRPr="00DC64A0">
        <w:rPr>
          <w:rFonts w:asciiTheme="majorHAnsi" w:hAnsiTheme="majorHAnsi"/>
          <w:sz w:val="16"/>
          <w:szCs w:val="16"/>
        </w:rPr>
        <w:t>„Exchange Online Archiving for Exchange Server“</w:t>
      </w:r>
    </w:p>
    <w:p w14:paraId="6811B50D" w14:textId="77777777" w:rsidR="004E52BA" w:rsidRPr="00DC64A0" w:rsidRDefault="004E52BA" w:rsidP="00EF1E73">
      <w:pPr>
        <w:pStyle w:val="ProductList-Body"/>
      </w:pPr>
      <w:r w:rsidRPr="00DC64A0">
        <w:rPr>
          <w:rFonts w:asciiTheme="majorHAnsi" w:hAnsiTheme="majorHAnsi"/>
          <w:sz w:val="16"/>
          <w:szCs w:val="16"/>
        </w:rPr>
        <w:t>„Exchange Online Kiosk“</w:t>
      </w:r>
    </w:p>
    <w:p w14:paraId="6811B50E" w14:textId="77777777" w:rsidR="004E52BA" w:rsidRPr="00DC64A0" w:rsidRDefault="004E52BA" w:rsidP="00EF1E73">
      <w:pPr>
        <w:pStyle w:val="ProductList-Body"/>
      </w:pPr>
      <w:r w:rsidRPr="00DC64A0">
        <w:rPr>
          <w:rFonts w:asciiTheme="majorHAnsi" w:hAnsiTheme="majorHAnsi"/>
          <w:sz w:val="16"/>
          <w:szCs w:val="16"/>
        </w:rPr>
        <w:t>„Exchange Online“ 1 planas</w:t>
      </w:r>
    </w:p>
    <w:p w14:paraId="6811B50F" w14:textId="77777777" w:rsidR="004E52BA" w:rsidRPr="00DC64A0" w:rsidRDefault="004E52BA" w:rsidP="00EF1E73">
      <w:pPr>
        <w:pStyle w:val="ProductList-Body"/>
      </w:pPr>
      <w:r w:rsidRPr="00DC64A0">
        <w:rPr>
          <w:rFonts w:asciiTheme="majorHAnsi" w:hAnsiTheme="majorHAnsi"/>
          <w:sz w:val="16"/>
          <w:szCs w:val="16"/>
        </w:rPr>
        <w:t>„Exchange Online“ 2 planas</w:t>
      </w:r>
    </w:p>
    <w:p w14:paraId="6811B510" w14:textId="77777777" w:rsidR="00E275D6" w:rsidRPr="00DC64A0" w:rsidRDefault="00E275D6" w:rsidP="00E93FD0">
      <w:pPr>
        <w:pStyle w:val="ProductList-Offering2"/>
        <w:sectPr w:rsidR="00E275D6" w:rsidRPr="00DC64A0" w:rsidSect="00E275D6">
          <w:type w:val="continuous"/>
          <w:pgSz w:w="12240" w:h="15840"/>
          <w:pgMar w:top="1440" w:right="720" w:bottom="1440" w:left="720" w:header="720" w:footer="720" w:gutter="0"/>
          <w:cols w:num="2" w:space="720"/>
          <w:titlePg/>
          <w:docGrid w:linePitch="360"/>
        </w:sectPr>
      </w:pPr>
    </w:p>
    <w:p w14:paraId="6811B511" w14:textId="77777777" w:rsidR="00123E7D" w:rsidRPr="00E17DF0" w:rsidRDefault="00123E7D" w:rsidP="00123E7D">
      <w:pPr>
        <w:pStyle w:val="ProductList-Body"/>
        <w:pBdr>
          <w:top w:val="single" w:sz="4" w:space="1" w:color="BFBFBF" w:themeColor="background1" w:themeShade="BF"/>
        </w:pBdr>
        <w:rPr>
          <w:sz w:val="8"/>
          <w:szCs w:val="8"/>
        </w:rPr>
      </w:pPr>
    </w:p>
    <w:p w14:paraId="6811B512" w14:textId="77777777" w:rsidR="001A19E0" w:rsidRPr="00DC64A0" w:rsidRDefault="00DC0A1F" w:rsidP="001A19E0">
      <w:pPr>
        <w:pStyle w:val="ProductList-Body"/>
      </w:pPr>
      <w:r w:rsidRPr="00DC64A0">
        <w:rPr>
          <w:b/>
          <w:color w:val="00188F"/>
        </w:rPr>
        <w:t>Pagrindinės funkcijos, skirtos „Office 365“ paslaugoms – „Exchange Online“</w:t>
      </w:r>
    </w:p>
    <w:p w14:paraId="6811B513" w14:textId="77777777" w:rsidR="001A19E0" w:rsidRPr="00DC64A0" w:rsidRDefault="001A19E0" w:rsidP="001A19E0">
      <w:pPr>
        <w:pStyle w:val="ProductList-Body"/>
      </w:pPr>
      <w:r w:rsidRPr="00DC64A0">
        <w:t xml:space="preserve">„Exchange Online“ ar perėmėjo paslauga turės šias </w:t>
      </w:r>
      <w:hyperlink w:anchor="CoreFeaturesforOffice365Services" w:tooltip="Pagrindinių funkcijų" w:history="1">
        <w:r w:rsidRPr="00DC64A0">
          <w:rPr>
            <w:rStyle w:val="Hyperlink"/>
          </w:rPr>
          <w:t>Pagrindinių funkcijų</w:t>
        </w:r>
      </w:hyperlink>
      <w:r w:rsidRPr="00DC64A0">
        <w:t xml:space="preserve"> galimybes:</w:t>
      </w:r>
    </w:p>
    <w:p w14:paraId="6811B514" w14:textId="77777777" w:rsidR="00017A5A" w:rsidRPr="00DC64A0" w:rsidRDefault="00017A5A" w:rsidP="001A19E0">
      <w:pPr>
        <w:pStyle w:val="ProductList-Body"/>
      </w:pPr>
    </w:p>
    <w:p w14:paraId="6811B515" w14:textId="77777777" w:rsidR="001A19E0" w:rsidRPr="00DC64A0" w:rsidRDefault="001A19E0" w:rsidP="001A19E0">
      <w:pPr>
        <w:pStyle w:val="ProductList-Body"/>
        <w:ind w:left="180"/>
      </w:pPr>
      <w:r w:rsidRPr="00DC64A0">
        <w:rPr>
          <w:b/>
          <w:color w:val="0072C6"/>
        </w:rPr>
        <w:t>El. laiškai</w:t>
      </w:r>
    </w:p>
    <w:p w14:paraId="6811B516" w14:textId="77777777" w:rsidR="001A19E0" w:rsidRPr="00DC64A0" w:rsidRDefault="001A19E0" w:rsidP="001A19E0">
      <w:pPr>
        <w:pStyle w:val="ProductList-Body"/>
        <w:ind w:left="180"/>
      </w:pPr>
      <w:r w:rsidRPr="00DC64A0">
        <w:t>Galutinis vartotojas galės siųsti el. laiškus, gauti el. laiškus iš Kliento organizacijos ir išorės ir turės prieigą prie vartotojo el. pašto dėžutės.</w:t>
      </w:r>
    </w:p>
    <w:p w14:paraId="6811B517" w14:textId="77777777" w:rsidR="001A19E0" w:rsidRPr="00DC64A0" w:rsidRDefault="001A19E0" w:rsidP="001A19E0">
      <w:pPr>
        <w:pStyle w:val="ProductList-Body"/>
        <w:ind w:left="180"/>
      </w:pPr>
    </w:p>
    <w:p w14:paraId="6811B518" w14:textId="77777777" w:rsidR="001A19E0" w:rsidRPr="00DC64A0" w:rsidRDefault="001A19E0" w:rsidP="001A19E0">
      <w:pPr>
        <w:pStyle w:val="ProductList-Body"/>
        <w:ind w:left="180"/>
      </w:pPr>
      <w:r w:rsidRPr="00DC64A0">
        <w:rPr>
          <w:b/>
          <w:color w:val="0072C6"/>
        </w:rPr>
        <w:t>Prieiga prie mobiliųjų įrenginių ir žiniatinklio naršyklių</w:t>
      </w:r>
    </w:p>
    <w:p w14:paraId="6811B519" w14:textId="77777777" w:rsidR="001A19E0" w:rsidRPr="00DC64A0" w:rsidRDefault="001A19E0" w:rsidP="001A19E0">
      <w:pPr>
        <w:pStyle w:val="ProductList-Body"/>
        <w:ind w:left="180"/>
      </w:pPr>
      <w:r w:rsidRPr="00DC64A0">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811B51A" w14:textId="77777777" w:rsidR="001A19E0" w:rsidRPr="00DC64A0" w:rsidRDefault="001A19E0" w:rsidP="001A19E0">
      <w:pPr>
        <w:pStyle w:val="ProductList-Body"/>
        <w:ind w:left="180"/>
      </w:pPr>
    </w:p>
    <w:p w14:paraId="6811B51B" w14:textId="77777777" w:rsidR="001A19E0" w:rsidRPr="00DC64A0" w:rsidRDefault="001A19E0" w:rsidP="001A19E0">
      <w:pPr>
        <w:pStyle w:val="ProductList-Body"/>
        <w:ind w:left="180"/>
      </w:pPr>
      <w:r w:rsidRPr="00DC64A0">
        <w:rPr>
          <w:b/>
          <w:color w:val="0072C6"/>
        </w:rPr>
        <w:t>Išlaikymo strategijos</w:t>
      </w:r>
    </w:p>
    <w:p w14:paraId="6811B51C" w14:textId="77777777" w:rsidR="001A19E0" w:rsidRPr="00DC64A0" w:rsidRDefault="001A19E0" w:rsidP="001A19E0">
      <w:pPr>
        <w:pStyle w:val="ProductList-Body"/>
        <w:ind w:left="180"/>
      </w:pPr>
      <w:r w:rsidRPr="00DC64A0">
        <w:t>Klientas galės sukurti el. laiškų archyvavimo ir naikinimo strategijas.</w:t>
      </w:r>
    </w:p>
    <w:p w14:paraId="6811B51D" w14:textId="77777777" w:rsidR="001A19E0" w:rsidRDefault="001A19E0" w:rsidP="001A19E0">
      <w:pPr>
        <w:pStyle w:val="ProductList-Body"/>
        <w:ind w:left="180"/>
      </w:pPr>
    </w:p>
    <w:p w14:paraId="6811B51E" w14:textId="77777777" w:rsidR="00F25CAA" w:rsidRDefault="00F25CAA" w:rsidP="001A19E0">
      <w:pPr>
        <w:pStyle w:val="ProductList-Body"/>
        <w:ind w:left="180"/>
      </w:pPr>
    </w:p>
    <w:p w14:paraId="6811B51F" w14:textId="77777777" w:rsidR="00F25CAA" w:rsidRPr="00DC64A0" w:rsidRDefault="00F25CAA" w:rsidP="001A19E0">
      <w:pPr>
        <w:pStyle w:val="ProductList-Body"/>
        <w:ind w:left="180"/>
      </w:pPr>
    </w:p>
    <w:p w14:paraId="6811B520" w14:textId="77777777" w:rsidR="001A19E0" w:rsidRPr="00DC64A0" w:rsidRDefault="001A19E0" w:rsidP="001A19E0">
      <w:pPr>
        <w:pStyle w:val="ProductList-Body"/>
        <w:ind w:left="180"/>
      </w:pPr>
      <w:r w:rsidRPr="00DC64A0">
        <w:rPr>
          <w:b/>
          <w:color w:val="0072C6"/>
        </w:rPr>
        <w:t>Panaikinti elementai ir pašto dėžutės atkūrimas</w:t>
      </w:r>
    </w:p>
    <w:p w14:paraId="6811B521" w14:textId="77777777" w:rsidR="001A19E0" w:rsidRPr="00DC64A0" w:rsidRDefault="001A19E0" w:rsidP="001A19E0">
      <w:pPr>
        <w:pStyle w:val="ProductList-Body"/>
        <w:ind w:left="180"/>
      </w:pPr>
      <w:r w:rsidRPr="00DC64A0">
        <w:t>Klientas galės atkurti panaikintos nebendrinamos pašto dėžutės turinį ir galutinis vartotojas galės atkurti elementą, kuris buvo panaikintas iš</w:t>
      </w:r>
      <w:r w:rsidR="009F5F8B">
        <w:t> </w:t>
      </w:r>
      <w:r w:rsidRPr="00DC64A0">
        <w:t>vieno iš galutinio vartotojo el. pašto aplankų.</w:t>
      </w:r>
    </w:p>
    <w:p w14:paraId="6811B522" w14:textId="77777777" w:rsidR="001A19E0" w:rsidRPr="00DC64A0" w:rsidRDefault="001A19E0" w:rsidP="001A19E0">
      <w:pPr>
        <w:pStyle w:val="ProductList-Body"/>
        <w:ind w:left="180"/>
      </w:pPr>
    </w:p>
    <w:p w14:paraId="6811B523" w14:textId="77777777" w:rsidR="001A19E0" w:rsidRPr="00DC64A0" w:rsidRDefault="001A19E0" w:rsidP="001A19E0">
      <w:pPr>
        <w:pStyle w:val="ProductList-Body"/>
        <w:ind w:left="180"/>
      </w:pPr>
      <w:r w:rsidRPr="00DC64A0">
        <w:rPr>
          <w:b/>
          <w:color w:val="0072C6"/>
        </w:rPr>
        <w:t>Paieška keliose pašto dėžutėse</w:t>
      </w:r>
    </w:p>
    <w:p w14:paraId="6811B524" w14:textId="77777777" w:rsidR="001A19E0" w:rsidRPr="00DC64A0" w:rsidRDefault="001A19E0" w:rsidP="001A19E0">
      <w:pPr>
        <w:pStyle w:val="ProductList-Body"/>
        <w:ind w:left="180"/>
      </w:pPr>
      <w:r w:rsidRPr="00DC64A0">
        <w:t>Klientas galės ieškoti turinio keliose organizacijos pašto dėžutėse.</w:t>
      </w:r>
    </w:p>
    <w:p w14:paraId="6811B525" w14:textId="77777777" w:rsidR="001A19E0" w:rsidRPr="00DC64A0" w:rsidRDefault="001A19E0" w:rsidP="001A19E0">
      <w:pPr>
        <w:pStyle w:val="ProductList-Body"/>
        <w:ind w:left="180"/>
      </w:pPr>
    </w:p>
    <w:p w14:paraId="6811B526" w14:textId="77777777" w:rsidR="001A19E0" w:rsidRPr="00DC64A0" w:rsidRDefault="001A19E0" w:rsidP="001A19E0">
      <w:pPr>
        <w:pStyle w:val="ProductList-Body"/>
        <w:ind w:left="180"/>
      </w:pPr>
      <w:r w:rsidRPr="00DC64A0">
        <w:rPr>
          <w:b/>
          <w:color w:val="0072C6"/>
        </w:rPr>
        <w:t>Kalendorius</w:t>
      </w:r>
    </w:p>
    <w:p w14:paraId="6811B527" w14:textId="77777777" w:rsidR="001A19E0" w:rsidRPr="00DC64A0" w:rsidRDefault="001A19E0" w:rsidP="001A19E0">
      <w:pPr>
        <w:pStyle w:val="ProductList-Body"/>
        <w:ind w:left="180"/>
      </w:pPr>
      <w:r w:rsidRPr="00DC64A0">
        <w:t>Galutinis vartotojas galės peržiūrėti kalendorių ir suplanuoti susitikimus ir automatinius atsakymus į gautus el. laiškus.</w:t>
      </w:r>
    </w:p>
    <w:p w14:paraId="6811B528" w14:textId="77777777" w:rsidR="001A19E0" w:rsidRPr="00DC64A0" w:rsidRDefault="001A19E0" w:rsidP="001A19E0">
      <w:pPr>
        <w:pStyle w:val="ProductList-Body"/>
        <w:ind w:left="180"/>
      </w:pPr>
    </w:p>
    <w:p w14:paraId="6811B529" w14:textId="77777777" w:rsidR="001A19E0" w:rsidRPr="00DC64A0" w:rsidRDefault="001A19E0" w:rsidP="001A19E0">
      <w:pPr>
        <w:pStyle w:val="ProductList-Body"/>
        <w:ind w:left="180"/>
      </w:pPr>
      <w:r w:rsidRPr="00DC64A0">
        <w:rPr>
          <w:b/>
          <w:color w:val="0072C6"/>
        </w:rPr>
        <w:t>Kontaktiniai asmenys</w:t>
      </w:r>
    </w:p>
    <w:p w14:paraId="6811B52A" w14:textId="77777777" w:rsidR="001A19E0" w:rsidRPr="00DC64A0" w:rsidRDefault="001A19E0" w:rsidP="001A19E0">
      <w:pPr>
        <w:pStyle w:val="ProductList-Body"/>
        <w:ind w:left="180"/>
      </w:pPr>
      <w:r w:rsidRPr="00DC64A0">
        <w:t>„Exchange Online“ teikiamoje vartotojo sąsajoje Klientas galės sukurti ir valdyti platinimo grupes ir organizacijos el. paštu galinčių naudotis galutinių vartotojų, platinimo grupių ir išorinių kontaktinių asmenų katalogą.</w:t>
      </w:r>
    </w:p>
    <w:p w14:paraId="6811B52B" w14:textId="77777777" w:rsidR="001A19E0" w:rsidRPr="00DC64A0" w:rsidRDefault="001A19E0" w:rsidP="001A19E0">
      <w:pPr>
        <w:pStyle w:val="ProductList-Body"/>
      </w:pPr>
    </w:p>
    <w:p w14:paraId="6811B52C" w14:textId="77777777" w:rsidR="00DC0A1F" w:rsidRPr="00DC64A0" w:rsidRDefault="00DC0A1F" w:rsidP="00DC0A1F">
      <w:pPr>
        <w:pStyle w:val="ProductList-Body"/>
      </w:pPr>
      <w:r w:rsidRPr="00DC64A0">
        <w:rPr>
          <w:b/>
          <w:color w:val="00188F"/>
        </w:rPr>
        <w:t>Pagrindinės funkcijos, skirtos „Office 365“ paslaugoms – „Exchange Online“ archyvavimas</w:t>
      </w:r>
    </w:p>
    <w:p w14:paraId="6811B52D" w14:textId="77777777" w:rsidR="00DC0A1F" w:rsidRPr="00DC64A0" w:rsidRDefault="00DC0A1F" w:rsidP="00DC0A1F">
      <w:pPr>
        <w:pStyle w:val="ProductList-Body"/>
      </w:pPr>
      <w:r w:rsidRPr="00DC64A0">
        <w:t xml:space="preserve">„Exchange Online“ archyvavimas ar perėmėjo paslauga turės šias </w:t>
      </w:r>
      <w:hyperlink w:anchor="CoreFeaturesforOffice365Services" w:tooltip="Pagrindinių funkcijų" w:history="1">
        <w:r w:rsidRPr="00DC64A0">
          <w:rPr>
            <w:rStyle w:val="Hyperlink"/>
          </w:rPr>
          <w:t>Pagrindinių funkcijų</w:t>
        </w:r>
      </w:hyperlink>
      <w:r w:rsidRPr="00DC64A0">
        <w:t xml:space="preserve"> galimybes:</w:t>
      </w:r>
    </w:p>
    <w:p w14:paraId="6811B52E" w14:textId="77777777" w:rsidR="000B0627" w:rsidRPr="00DC64A0" w:rsidRDefault="000B0627" w:rsidP="00DC0A1F">
      <w:pPr>
        <w:pStyle w:val="ProductList-Body"/>
      </w:pPr>
    </w:p>
    <w:p w14:paraId="6811B52F" w14:textId="77777777" w:rsidR="00ED50E6" w:rsidRPr="00DC64A0" w:rsidRDefault="001A19E0" w:rsidP="00ED50E6">
      <w:pPr>
        <w:pStyle w:val="ProductList-Body"/>
        <w:ind w:left="180"/>
      </w:pPr>
      <w:r w:rsidRPr="00DC64A0">
        <w:rPr>
          <w:b/>
          <w:color w:val="0072C6"/>
        </w:rPr>
        <w:t>Saugykla</w:t>
      </w:r>
    </w:p>
    <w:p w14:paraId="6811B530" w14:textId="77777777" w:rsidR="001A19E0" w:rsidRPr="00DC64A0" w:rsidRDefault="001A19E0" w:rsidP="00ED50E6">
      <w:pPr>
        <w:pStyle w:val="ProductList-Body"/>
        <w:ind w:left="180"/>
      </w:pPr>
      <w:r w:rsidRPr="00DC64A0">
        <w:t>Klientas galės leisti galutiniam vartotojui saugoti el. laiškus.</w:t>
      </w:r>
    </w:p>
    <w:p w14:paraId="6811B531" w14:textId="77777777" w:rsidR="00ED50E6" w:rsidRPr="00DC64A0" w:rsidRDefault="00ED50E6" w:rsidP="00ED50E6">
      <w:pPr>
        <w:pStyle w:val="ProductList-Body"/>
        <w:ind w:left="180"/>
      </w:pPr>
    </w:p>
    <w:p w14:paraId="6811B532" w14:textId="77777777" w:rsidR="00ED50E6" w:rsidRPr="00DC64A0" w:rsidRDefault="001A19E0" w:rsidP="00ED50E6">
      <w:pPr>
        <w:pStyle w:val="ProductList-Body"/>
        <w:ind w:left="180"/>
      </w:pPr>
      <w:r w:rsidRPr="00DC64A0">
        <w:rPr>
          <w:b/>
          <w:color w:val="0072C6"/>
        </w:rPr>
        <w:t>Išlaikymo strategijos</w:t>
      </w:r>
    </w:p>
    <w:p w14:paraId="6811B533" w14:textId="77777777" w:rsidR="001A19E0" w:rsidRPr="00DC64A0" w:rsidRDefault="001A19E0" w:rsidP="00ED50E6">
      <w:pPr>
        <w:pStyle w:val="ProductList-Body"/>
        <w:ind w:left="180"/>
      </w:pPr>
      <w:r w:rsidRPr="00DC64A0">
        <w:t>Klientas galės nustatyti el. laiškų archyvavimo ir naikinimo strategijas, besiskiriančias nuo strategijų, kurias galutinis vartotojas gali taikyti savo pašto dėžutei.</w:t>
      </w:r>
    </w:p>
    <w:p w14:paraId="6811B534" w14:textId="77777777" w:rsidR="00ED50E6" w:rsidRPr="00DC64A0" w:rsidRDefault="00ED50E6" w:rsidP="00ED50E6">
      <w:pPr>
        <w:pStyle w:val="ProductList-Body"/>
        <w:ind w:left="180"/>
      </w:pPr>
    </w:p>
    <w:p w14:paraId="6811B535" w14:textId="77777777" w:rsidR="00ED50E6" w:rsidRPr="00DC64A0" w:rsidRDefault="001A19E0" w:rsidP="00ED50E6">
      <w:pPr>
        <w:pStyle w:val="ProductList-Body"/>
        <w:ind w:left="180"/>
      </w:pPr>
      <w:r w:rsidRPr="00DC64A0">
        <w:rPr>
          <w:b/>
          <w:color w:val="0072C6"/>
        </w:rPr>
        <w:t>Panaikinti elementai ir pašto dėžutės atkūrimas</w:t>
      </w:r>
    </w:p>
    <w:p w14:paraId="6811B536" w14:textId="77777777" w:rsidR="001A19E0" w:rsidRPr="00DC64A0" w:rsidRDefault="001A19E0" w:rsidP="00ED50E6">
      <w:pPr>
        <w:pStyle w:val="ProductList-Body"/>
        <w:ind w:left="180"/>
      </w:pPr>
      <w:r w:rsidRPr="00DC64A0">
        <w:t>Naudodamas „Office 365“ palaikymo paslaugas, Klientas galės atkurti panaikintą suarchyvintą pašto dėžutę ir galutinis vartotojas galės atkurti elementą, kuris buvo panaikintas iš vieno iš galutinio vartotojo el. pašto aplankų archyvo.</w:t>
      </w:r>
    </w:p>
    <w:p w14:paraId="6811B537" w14:textId="77777777" w:rsidR="00ED50E6" w:rsidRPr="00DC64A0" w:rsidRDefault="00ED50E6" w:rsidP="00ED50E6">
      <w:pPr>
        <w:pStyle w:val="ProductList-Body"/>
        <w:ind w:left="180"/>
      </w:pPr>
    </w:p>
    <w:p w14:paraId="6811B538" w14:textId="77777777" w:rsidR="00ED50E6" w:rsidRPr="00DC64A0" w:rsidRDefault="001A19E0" w:rsidP="00ED50E6">
      <w:pPr>
        <w:pStyle w:val="ProductList-Body"/>
        <w:ind w:left="180"/>
      </w:pPr>
      <w:r w:rsidRPr="00DC64A0">
        <w:rPr>
          <w:b/>
          <w:color w:val="0072C6"/>
        </w:rPr>
        <w:t>Paieška keliose pašto dėžutėse</w:t>
      </w:r>
    </w:p>
    <w:p w14:paraId="6811B539" w14:textId="77777777" w:rsidR="001A19E0" w:rsidRPr="00DC64A0" w:rsidRDefault="001A19E0" w:rsidP="00ED50E6">
      <w:pPr>
        <w:pStyle w:val="ProductList-Body"/>
        <w:ind w:left="180"/>
      </w:pPr>
      <w:r w:rsidRPr="00DC64A0">
        <w:t>Klientas galės ieškoti turinio keliose organizacijos pašto dėžutėse.</w:t>
      </w:r>
    </w:p>
    <w:p w14:paraId="6811B53A" w14:textId="77777777" w:rsidR="00ED50E6" w:rsidRPr="00DC64A0" w:rsidRDefault="00ED50E6" w:rsidP="00ED50E6">
      <w:pPr>
        <w:pStyle w:val="ProductList-Body"/>
        <w:ind w:left="180"/>
      </w:pPr>
    </w:p>
    <w:p w14:paraId="6811B53B" w14:textId="77777777" w:rsidR="00ED50E6" w:rsidRPr="00DC64A0" w:rsidRDefault="001A19E0" w:rsidP="00ED50E6">
      <w:pPr>
        <w:pStyle w:val="ProductList-Body"/>
        <w:ind w:left="180"/>
      </w:pPr>
      <w:r w:rsidRPr="00DC64A0">
        <w:rPr>
          <w:b/>
          <w:color w:val="0072C6"/>
        </w:rPr>
        <w:t>Teisėtas saugojimas</w:t>
      </w:r>
    </w:p>
    <w:p w14:paraId="6811B53C" w14:textId="77777777" w:rsidR="001A19E0" w:rsidRPr="00DC64A0" w:rsidRDefault="001A19E0" w:rsidP="00ED50E6">
      <w:pPr>
        <w:pStyle w:val="ProductList-Body"/>
        <w:ind w:left="180"/>
      </w:pPr>
      <w:r w:rsidRPr="00DC64A0">
        <w:t>Klientas galės teisėtai saugoti galutinio vartotojo pagrindinę pašto dėžutę ir archyvo pašto dėžutę, kad išsaugotų jų turinį.</w:t>
      </w:r>
    </w:p>
    <w:p w14:paraId="6811B53D" w14:textId="77777777" w:rsidR="006523C8" w:rsidRPr="00DC64A0" w:rsidRDefault="006523C8" w:rsidP="006523C8">
      <w:pPr>
        <w:pStyle w:val="ProductList-Body"/>
      </w:pPr>
    </w:p>
    <w:p w14:paraId="6811B53E" w14:textId="77777777" w:rsidR="006523C8" w:rsidRPr="00DC64A0" w:rsidRDefault="006523C8" w:rsidP="006523C8">
      <w:pPr>
        <w:pStyle w:val="ProductList-Body"/>
        <w:ind w:left="180"/>
      </w:pPr>
      <w:r w:rsidRPr="00DC64A0">
        <w:rPr>
          <w:b/>
          <w:color w:val="0072C6"/>
        </w:rPr>
        <w:t>Archyvavimas</w:t>
      </w:r>
    </w:p>
    <w:p w14:paraId="6811B53F" w14:textId="77777777" w:rsidR="006523C8" w:rsidRPr="00DC64A0" w:rsidRDefault="006523C8" w:rsidP="006523C8">
      <w:pPr>
        <w:pStyle w:val="ProductList-Body"/>
        <w:ind w:left="180"/>
      </w:pPr>
      <w:r w:rsidRPr="00DC64A0">
        <w:t>Archyvuoti pranešimų saugyklą galima tik naudojant „Exchange Online“ 1 arba 2 planą.</w:t>
      </w:r>
    </w:p>
    <w:p w14:paraId="6811B540" w14:textId="77777777" w:rsidR="006523C8" w:rsidRPr="00DC64A0" w:rsidRDefault="006523C8" w:rsidP="006523C8">
      <w:pPr>
        <w:pStyle w:val="ProductList-Body"/>
        <w:ind w:left="180"/>
      </w:pPr>
    </w:p>
    <w:p w14:paraId="6811B541" w14:textId="77777777" w:rsidR="006523C8" w:rsidRPr="00DC64A0" w:rsidRDefault="006523C8" w:rsidP="006523C8">
      <w:pPr>
        <w:pStyle w:val="ProductList-Body"/>
        <w:ind w:left="180"/>
      </w:pPr>
      <w:r w:rsidRPr="00DC64A0">
        <w:rPr>
          <w:b/>
          <w:color w:val="0072C6"/>
        </w:rPr>
        <w:t>„Exchange Server“ archyvavimas</w:t>
      </w:r>
    </w:p>
    <w:p w14:paraId="6811B542" w14:textId="77777777" w:rsidR="006523C8" w:rsidRPr="00DC64A0" w:rsidRDefault="006523C8" w:rsidP="006523C8">
      <w:pPr>
        <w:pStyle w:val="ProductList-Body"/>
        <w:ind w:left="180"/>
      </w:pPr>
      <w:r w:rsidRPr="00DC64A0">
        <w:t>Vartotojai, turintys „Exchange Server 2013 Standard“ Kliento prieigos licenciją, gali pasiekti „Exchange Server 2013 Enterprise“ Kliento prieigos licencijos funkcijas, reikalingas norint palaikyti „Exchange Online Archiving for Exchange Server“ naudojimą.</w:t>
      </w:r>
    </w:p>
    <w:p w14:paraId="6811B543" w14:textId="77777777" w:rsidR="006523C8" w:rsidRPr="00DC64A0" w:rsidRDefault="006523C8" w:rsidP="006523C8">
      <w:pPr>
        <w:pStyle w:val="ProductList-Body"/>
        <w:ind w:left="180"/>
      </w:pPr>
    </w:p>
    <w:p w14:paraId="6811B544" w14:textId="77777777" w:rsidR="006523C8" w:rsidRPr="00DC64A0" w:rsidRDefault="006523C8" w:rsidP="006523C8">
      <w:pPr>
        <w:pStyle w:val="ProductList-Body"/>
        <w:tabs>
          <w:tab w:val="clear" w:pos="158"/>
          <w:tab w:val="left" w:pos="270"/>
        </w:tabs>
      </w:pPr>
      <w:r w:rsidRPr="00DC64A0">
        <w:rPr>
          <w:b/>
          <w:color w:val="00188F"/>
        </w:rPr>
        <w:t>„Exchange Online“ 2 planas iš „Exchange Hosted Archive“ perkėlimo</w:t>
      </w:r>
    </w:p>
    <w:p w14:paraId="6811B545" w14:textId="77777777" w:rsidR="006523C8" w:rsidRPr="00DC64A0" w:rsidRDefault="006523C8" w:rsidP="006523C8">
      <w:pPr>
        <w:pStyle w:val="ProductList-Body"/>
        <w:tabs>
          <w:tab w:val="clear" w:pos="158"/>
          <w:tab w:val="left" w:pos="270"/>
        </w:tabs>
      </w:pPr>
      <w:r w:rsidRPr="00DC64A0">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1" w:history="1">
        <w:r w:rsidRPr="00DC64A0">
          <w:rPr>
            <w:rStyle w:val="Hyperlink"/>
          </w:rPr>
          <w:t>http://go.microsoft.com/?linkid=9839206</w:t>
        </w:r>
      </w:hyperlink>
      <w:r w:rsidRPr="002B2F3C">
        <w:rPr>
          <w:rStyle w:val="Hyperlink"/>
          <w:color w:val="auto"/>
          <w:u w:val="none"/>
        </w:rPr>
        <w:t>.</w:t>
      </w:r>
    </w:p>
    <w:p w14:paraId="6811B546" w14:textId="77777777" w:rsidR="006523C8" w:rsidRPr="00DC64A0" w:rsidRDefault="006523C8" w:rsidP="006523C8">
      <w:pPr>
        <w:pStyle w:val="ProductList-Body"/>
      </w:pPr>
    </w:p>
    <w:p w14:paraId="6811B547" w14:textId="77777777" w:rsidR="009427A1" w:rsidRPr="00DC64A0" w:rsidRDefault="009427A1" w:rsidP="009427A1">
      <w:pPr>
        <w:pStyle w:val="ProductList-Body"/>
        <w:tabs>
          <w:tab w:val="clear" w:pos="158"/>
          <w:tab w:val="left" w:pos="180"/>
        </w:tabs>
      </w:pPr>
      <w:r w:rsidRPr="00DC64A0">
        <w:rPr>
          <w:b/>
          <w:color w:val="00188F"/>
        </w:rPr>
        <w:t>Įrenginio apsaugos nuo duomenų praradimo licencija</w:t>
      </w:r>
    </w:p>
    <w:p w14:paraId="6811B548" w14:textId="77777777" w:rsidR="009427A1" w:rsidRPr="00DC64A0" w:rsidRDefault="009427A1" w:rsidP="009427A1">
      <w:pPr>
        <w:pStyle w:val="ProductList-Body"/>
        <w:tabs>
          <w:tab w:val="clear" w:pos="158"/>
          <w:tab w:val="left" w:pos="180"/>
        </w:tabs>
      </w:pPr>
      <w:r w:rsidRPr="00DC64A0">
        <w:t>Jei Klientas turi įrenginio apsaugos nuo duomenų praradimo licenciją, visi Licencijuoto įrenginio vartotojai yra licencijuoti Internete teikiamoms paslaugoms.</w:t>
      </w:r>
    </w:p>
    <w:p w14:paraId="6811B549" w14:textId="77777777" w:rsidR="00E93FD0" w:rsidRPr="00DC64A0" w:rsidRDefault="00586120" w:rsidP="00E93FD0">
      <w:pPr>
        <w:pStyle w:val="ProductList-Body"/>
        <w:shd w:val="clear" w:color="auto" w:fill="A6A6A6" w:themeFill="background1" w:themeFillShade="A6"/>
        <w:spacing w:before="120" w:after="240"/>
        <w:jc w:val="right"/>
      </w:pPr>
      <w:hyperlink w:anchor="TableofContents" w:tooltip="Turinys" w:history="1">
        <w:r w:rsidR="00455D2A" w:rsidRPr="00DC64A0">
          <w:rPr>
            <w:rStyle w:val="Hyperlink"/>
            <w:sz w:val="16"/>
            <w:szCs w:val="16"/>
          </w:rPr>
          <w:t>Turinys</w:t>
        </w:r>
      </w:hyperlink>
      <w:r w:rsidR="00455D2A" w:rsidRPr="00DC64A0">
        <w:rPr>
          <w:sz w:val="16"/>
          <w:szCs w:val="16"/>
        </w:rPr>
        <w:t xml:space="preserve"> / </w:t>
      </w:r>
      <w:hyperlink w:anchor="GeneralTerms" w:tooltip="Bendrosios sąlygos" w:history="1">
        <w:r w:rsidR="00455D2A" w:rsidRPr="00DC64A0">
          <w:rPr>
            <w:rStyle w:val="Hyperlink"/>
            <w:sz w:val="16"/>
            <w:szCs w:val="16"/>
          </w:rPr>
          <w:t>Bendrosios sąlygos</w:t>
        </w:r>
      </w:hyperlink>
    </w:p>
    <w:p w14:paraId="6811B54A" w14:textId="77777777" w:rsidR="00ED50E6" w:rsidRPr="00DC64A0" w:rsidRDefault="00E93FD0" w:rsidP="00D73EC5">
      <w:pPr>
        <w:pStyle w:val="ProductList-Offering2Heading"/>
        <w:outlineLvl w:val="2"/>
      </w:pPr>
      <w:r w:rsidRPr="00DC64A0">
        <w:tab/>
      </w:r>
      <w:bookmarkStart w:id="65" w:name="_Toc399669581"/>
      <w:r w:rsidRPr="00DC64A0">
        <w:t>„Lync Online“</w:t>
      </w:r>
      <w:bookmarkEnd w:id="65"/>
    </w:p>
    <w:p w14:paraId="6811B54B" w14:textId="77777777" w:rsidR="00E93FD0" w:rsidRPr="00DC64A0" w:rsidRDefault="00E93FD0" w:rsidP="00EF1E73">
      <w:pPr>
        <w:pStyle w:val="ProductList-Body"/>
      </w:pPr>
      <w:r w:rsidRPr="00DC64A0">
        <w:rPr>
          <w:rFonts w:asciiTheme="majorHAnsi" w:hAnsiTheme="majorHAnsi"/>
          <w:sz w:val="16"/>
          <w:szCs w:val="16"/>
        </w:rPr>
        <w:t>„Lync Online“ 1 planas</w:t>
      </w:r>
    </w:p>
    <w:p w14:paraId="6811B54C" w14:textId="77777777" w:rsidR="00E93FD0" w:rsidRPr="00DC64A0" w:rsidRDefault="00E93FD0" w:rsidP="00EF1E73">
      <w:pPr>
        <w:pStyle w:val="ProductList-Body"/>
      </w:pPr>
      <w:r w:rsidRPr="00DC64A0">
        <w:rPr>
          <w:rFonts w:asciiTheme="majorHAnsi" w:hAnsiTheme="majorHAnsi"/>
          <w:sz w:val="16"/>
          <w:szCs w:val="16"/>
        </w:rPr>
        <w:t>„Lync Online“ 2 planas</w:t>
      </w:r>
    </w:p>
    <w:p w14:paraId="6811B54D" w14:textId="77777777" w:rsidR="00123E7D" w:rsidRPr="008845E2" w:rsidRDefault="00123E7D" w:rsidP="00123E7D">
      <w:pPr>
        <w:pStyle w:val="ProductList-Body"/>
        <w:pBdr>
          <w:top w:val="single" w:sz="4" w:space="1" w:color="BFBFBF" w:themeColor="background1" w:themeShade="BF"/>
        </w:pBdr>
        <w:rPr>
          <w:sz w:val="8"/>
          <w:szCs w:val="8"/>
        </w:rPr>
      </w:pPr>
    </w:p>
    <w:p w14:paraId="6811B54E" w14:textId="77777777" w:rsidR="00F25CAA" w:rsidRDefault="00F25CAA" w:rsidP="00123E7D">
      <w:pPr>
        <w:pStyle w:val="ProductList-Body"/>
        <w:tabs>
          <w:tab w:val="clear" w:pos="158"/>
          <w:tab w:val="left" w:pos="360"/>
        </w:tabs>
        <w:rPr>
          <w:b/>
          <w:color w:val="00188F"/>
        </w:rPr>
      </w:pPr>
    </w:p>
    <w:p w14:paraId="6811B54F" w14:textId="77777777" w:rsidR="00123E7D" w:rsidRPr="00DC64A0" w:rsidRDefault="00123E7D" w:rsidP="00123E7D">
      <w:pPr>
        <w:pStyle w:val="ProductList-Body"/>
        <w:tabs>
          <w:tab w:val="clear" w:pos="158"/>
          <w:tab w:val="left" w:pos="360"/>
        </w:tabs>
      </w:pPr>
      <w:r w:rsidRPr="00DC64A0">
        <w:rPr>
          <w:b/>
          <w:color w:val="00188F"/>
        </w:rPr>
        <w:t>Pastabos</w:t>
      </w:r>
    </w:p>
    <w:p w14:paraId="6811B550" w14:textId="77777777" w:rsidR="00123E7D" w:rsidRPr="00DC64A0" w:rsidRDefault="00123E7D" w:rsidP="00123E7D">
      <w:pPr>
        <w:pStyle w:val="ProductList-Body"/>
      </w:pPr>
      <w:r w:rsidRPr="00DC64A0">
        <w:t xml:space="preserve">Taikytini Įrašymo ir H.264/MPEG-4 AVC ir (arba) VC-1 pranešimai, pateikti </w:t>
      </w:r>
      <w:hyperlink w:anchor="Attachment1" w:tooltip="1 priede" w:history="1">
        <w:r w:rsidRPr="00DC64A0">
          <w:rPr>
            <w:rStyle w:val="Hyperlink"/>
          </w:rPr>
          <w:t>1 priede</w:t>
        </w:r>
      </w:hyperlink>
      <w:r w:rsidRPr="00DC64A0">
        <w:t>.</w:t>
      </w:r>
    </w:p>
    <w:p w14:paraId="6811B551" w14:textId="77777777" w:rsidR="00D7478E" w:rsidRPr="00DC64A0" w:rsidRDefault="00D7478E" w:rsidP="00D7478E">
      <w:pPr>
        <w:pStyle w:val="ProductList-Body"/>
      </w:pPr>
      <w:r w:rsidRPr="00DC64A0">
        <w:rPr>
          <w:b/>
          <w:color w:val="00188F"/>
        </w:rPr>
        <w:t>Pagrindinės funkcijos, skirtos „Office 365“ paslaugoms</w:t>
      </w:r>
    </w:p>
    <w:p w14:paraId="6811B552" w14:textId="77777777" w:rsidR="00D7478E" w:rsidRPr="00DC64A0" w:rsidRDefault="00D7478E" w:rsidP="00D7478E">
      <w:pPr>
        <w:pStyle w:val="ProductList-Body"/>
      </w:pPr>
      <w:r w:rsidRPr="00DC64A0">
        <w:t xml:space="preserve">„Lync Online“ arba jos perėmėja paslauga turės šias </w:t>
      </w:r>
      <w:hyperlink w:anchor="CoreFeaturesforOffice365Services" w:tooltip="Pagrindinių funkcijų" w:history="1">
        <w:r w:rsidRPr="00DC64A0">
          <w:rPr>
            <w:rStyle w:val="Hyperlink"/>
          </w:rPr>
          <w:t>Pagrindinių funkcijų</w:t>
        </w:r>
      </w:hyperlink>
      <w:r w:rsidRPr="00DC64A0">
        <w:t xml:space="preserve"> galimybes:</w:t>
      </w:r>
    </w:p>
    <w:p w14:paraId="6811B553" w14:textId="77777777" w:rsidR="00D7478E" w:rsidRPr="00DC64A0" w:rsidRDefault="00D7478E" w:rsidP="00D7478E">
      <w:pPr>
        <w:pStyle w:val="ProductList-Body"/>
      </w:pPr>
    </w:p>
    <w:p w14:paraId="6811B554" w14:textId="77777777" w:rsidR="00ED50E6" w:rsidRPr="00DC64A0" w:rsidRDefault="001A19E0" w:rsidP="00D7478E">
      <w:pPr>
        <w:pStyle w:val="ProductList-Body"/>
        <w:tabs>
          <w:tab w:val="clear" w:pos="158"/>
          <w:tab w:val="left" w:pos="360"/>
        </w:tabs>
        <w:ind w:left="180"/>
      </w:pPr>
      <w:r w:rsidRPr="00DC64A0">
        <w:rPr>
          <w:b/>
          <w:color w:val="0072C6"/>
        </w:rPr>
        <w:t>Tiesioginiai pranešimai</w:t>
      </w:r>
    </w:p>
    <w:p w14:paraId="6811B555" w14:textId="77777777" w:rsidR="001A19E0" w:rsidRPr="00DC64A0" w:rsidRDefault="001A19E0" w:rsidP="00D7478E">
      <w:pPr>
        <w:pStyle w:val="ProductList-Body"/>
        <w:tabs>
          <w:tab w:val="clear" w:pos="158"/>
          <w:tab w:val="left" w:pos="360"/>
        </w:tabs>
        <w:ind w:left="180"/>
      </w:pPr>
      <w:r w:rsidRPr="00DC64A0">
        <w:t>Galutinis vartotojas galės perduoti teksto pranešimą kitam galutiniam vartotojui Internetinio protokolo tinkle realiuoju laiku.</w:t>
      </w:r>
    </w:p>
    <w:p w14:paraId="6811B556" w14:textId="77777777" w:rsidR="00ED50E6" w:rsidRPr="00DC64A0" w:rsidRDefault="00ED50E6" w:rsidP="00D7478E">
      <w:pPr>
        <w:pStyle w:val="ProductList-Body"/>
        <w:tabs>
          <w:tab w:val="clear" w:pos="158"/>
          <w:tab w:val="left" w:pos="360"/>
        </w:tabs>
        <w:ind w:left="180"/>
      </w:pPr>
    </w:p>
    <w:p w14:paraId="6811B557" w14:textId="77777777" w:rsidR="00ED50E6" w:rsidRPr="00DC64A0" w:rsidRDefault="001A19E0" w:rsidP="00D7478E">
      <w:pPr>
        <w:pStyle w:val="ProductList-Body"/>
        <w:tabs>
          <w:tab w:val="clear" w:pos="158"/>
          <w:tab w:val="left" w:pos="360"/>
        </w:tabs>
        <w:ind w:left="180"/>
      </w:pPr>
      <w:r w:rsidRPr="00DC64A0">
        <w:rPr>
          <w:b/>
          <w:color w:val="0072C6"/>
        </w:rPr>
        <w:t>Buvimo būsena</w:t>
      </w:r>
    </w:p>
    <w:p w14:paraId="6811B558" w14:textId="77777777" w:rsidR="001A19E0" w:rsidRPr="00DC64A0" w:rsidRDefault="001A19E0" w:rsidP="00D7478E">
      <w:pPr>
        <w:pStyle w:val="ProductList-Body"/>
        <w:tabs>
          <w:tab w:val="clear" w:pos="158"/>
          <w:tab w:val="left" w:pos="360"/>
        </w:tabs>
        <w:ind w:left="180"/>
      </w:pPr>
      <w:r w:rsidRPr="00DC64A0">
        <w:t>Galutinis vartotojas galės nustatyti ir rodyti galutinio vartotojo užimtumą ir peržiūrėti kito galutinio vartotojo užimtumą.</w:t>
      </w:r>
    </w:p>
    <w:p w14:paraId="6811B559" w14:textId="77777777" w:rsidR="00ED50E6" w:rsidRPr="00DC64A0" w:rsidRDefault="00ED50E6" w:rsidP="00D7478E">
      <w:pPr>
        <w:pStyle w:val="ProductList-Body"/>
        <w:tabs>
          <w:tab w:val="clear" w:pos="158"/>
          <w:tab w:val="left" w:pos="360"/>
        </w:tabs>
        <w:ind w:left="180"/>
      </w:pPr>
    </w:p>
    <w:p w14:paraId="6811B55A" w14:textId="77777777" w:rsidR="00ED50E6" w:rsidRPr="00DC64A0" w:rsidRDefault="001A19E0" w:rsidP="00D7478E">
      <w:pPr>
        <w:pStyle w:val="ProductList-Body"/>
        <w:tabs>
          <w:tab w:val="clear" w:pos="158"/>
          <w:tab w:val="left" w:pos="360"/>
        </w:tabs>
        <w:ind w:left="180"/>
      </w:pPr>
      <w:r w:rsidRPr="00DC64A0">
        <w:rPr>
          <w:b/>
          <w:color w:val="0072C6"/>
        </w:rPr>
        <w:t>Virtualūs susitikimai</w:t>
      </w:r>
    </w:p>
    <w:p w14:paraId="6811B55B" w14:textId="77777777" w:rsidR="001A19E0" w:rsidRPr="00DC64A0" w:rsidRDefault="001A19E0" w:rsidP="00D7478E">
      <w:pPr>
        <w:pStyle w:val="ProductList-Body"/>
        <w:tabs>
          <w:tab w:val="clear" w:pos="158"/>
          <w:tab w:val="left" w:pos="360"/>
        </w:tabs>
        <w:ind w:left="180"/>
      </w:pPr>
      <w:r w:rsidRPr="00DC64A0">
        <w:t>Galutinis vartotojas galės dalyvauti Susitikime internetu, kuris turi garso ir vaizdo konferencijos funkcijas, su kitais galutiniais vartotojais.</w:t>
      </w:r>
    </w:p>
    <w:p w14:paraId="6811B55C" w14:textId="77777777" w:rsidR="00E93FD0" w:rsidRPr="00DC64A0" w:rsidRDefault="00586120" w:rsidP="00E93FD0">
      <w:pPr>
        <w:pStyle w:val="ProductList-Body"/>
        <w:shd w:val="clear" w:color="auto" w:fill="A6A6A6" w:themeFill="background1" w:themeFillShade="A6"/>
        <w:spacing w:before="120" w:after="240"/>
        <w:jc w:val="right"/>
      </w:pPr>
      <w:hyperlink w:anchor="TableofContents" w:tooltip="Turinys" w:history="1">
        <w:r w:rsidR="00455D2A" w:rsidRPr="00DC64A0">
          <w:rPr>
            <w:rStyle w:val="Hyperlink"/>
            <w:sz w:val="16"/>
            <w:szCs w:val="16"/>
          </w:rPr>
          <w:t>Turinys</w:t>
        </w:r>
      </w:hyperlink>
      <w:r w:rsidR="00455D2A" w:rsidRPr="00DC64A0">
        <w:rPr>
          <w:sz w:val="16"/>
          <w:szCs w:val="16"/>
        </w:rPr>
        <w:t xml:space="preserve"> / </w:t>
      </w:r>
      <w:hyperlink w:anchor="GeneralTerms" w:tooltip="Bendrosios sąlygos" w:history="1">
        <w:r w:rsidR="00455D2A" w:rsidRPr="00DC64A0">
          <w:rPr>
            <w:rStyle w:val="Hyperlink"/>
            <w:sz w:val="16"/>
            <w:szCs w:val="16"/>
          </w:rPr>
          <w:t>Bendrosios sąlygos</w:t>
        </w:r>
      </w:hyperlink>
    </w:p>
    <w:p w14:paraId="6811B55D" w14:textId="77777777" w:rsidR="00862C50" w:rsidRPr="00DC64A0" w:rsidRDefault="00862C50" w:rsidP="00D73EC5">
      <w:pPr>
        <w:pStyle w:val="ProductList-Offering2Heading"/>
        <w:outlineLvl w:val="2"/>
      </w:pPr>
      <w:r w:rsidRPr="00DC64A0">
        <w:tab/>
      </w:r>
      <w:bookmarkStart w:id="66" w:name="_Toc399669582"/>
      <w:r w:rsidRPr="00DC64A0">
        <w:t>„Office 365“ programos</w:t>
      </w:r>
      <w:bookmarkEnd w:id="66"/>
    </w:p>
    <w:p w14:paraId="6811B55E" w14:textId="77777777" w:rsidR="00862C50" w:rsidRPr="00DC64A0" w:rsidRDefault="00862C50" w:rsidP="00862C50">
      <w:pPr>
        <w:pStyle w:val="ProductList-Offering1"/>
        <w:sectPr w:rsidR="00862C50" w:rsidRPr="00DC64A0" w:rsidSect="00E275D6">
          <w:type w:val="continuous"/>
          <w:pgSz w:w="12240" w:h="15840"/>
          <w:pgMar w:top="1440" w:right="720" w:bottom="1440" w:left="720" w:header="720" w:footer="720" w:gutter="0"/>
          <w:cols w:space="720"/>
          <w:titlePg/>
          <w:docGrid w:linePitch="360"/>
        </w:sectPr>
      </w:pPr>
    </w:p>
    <w:p w14:paraId="6811B55F" w14:textId="77777777" w:rsidR="00414009" w:rsidRPr="00DC64A0" w:rsidRDefault="00414009" w:rsidP="00862C50">
      <w:pPr>
        <w:pStyle w:val="ProductList-Body"/>
      </w:pPr>
      <w:r w:rsidRPr="00DC64A0">
        <w:rPr>
          <w:rFonts w:asciiTheme="majorHAnsi" w:hAnsiTheme="majorHAnsi"/>
          <w:sz w:val="16"/>
          <w:szCs w:val="16"/>
        </w:rPr>
        <w:t>Office 365 Business</w:t>
      </w:r>
    </w:p>
    <w:p w14:paraId="6811B560" w14:textId="77777777" w:rsidR="00414009" w:rsidRPr="00DC64A0" w:rsidRDefault="00862C50" w:rsidP="00862C50">
      <w:pPr>
        <w:pStyle w:val="ProductList-Body"/>
      </w:pPr>
      <w:r w:rsidRPr="00DC64A0">
        <w:rPr>
          <w:rFonts w:asciiTheme="majorHAnsi" w:hAnsiTheme="majorHAnsi"/>
          <w:sz w:val="16"/>
          <w:szCs w:val="16"/>
        </w:rPr>
        <w:t>„Office 365 ProPlus“</w:t>
      </w:r>
    </w:p>
    <w:p w14:paraId="6811B561" w14:textId="77777777" w:rsidR="00862C50" w:rsidRPr="00DC64A0" w:rsidRDefault="00862C50" w:rsidP="00862C50">
      <w:pPr>
        <w:pStyle w:val="ProductList-Body"/>
      </w:pPr>
      <w:r w:rsidRPr="00DC64A0">
        <w:rPr>
          <w:rFonts w:asciiTheme="majorHAnsi" w:hAnsiTheme="majorHAnsi"/>
          <w:sz w:val="16"/>
          <w:szCs w:val="16"/>
        </w:rPr>
        <w:t>„Project Pro“, skirta „Office 365“</w:t>
      </w:r>
    </w:p>
    <w:p w14:paraId="6811B562" w14:textId="77777777" w:rsidR="00862C50" w:rsidRPr="00DC64A0" w:rsidRDefault="00862C50" w:rsidP="00862C50">
      <w:pPr>
        <w:pStyle w:val="ProductList-Body"/>
      </w:pPr>
      <w:r w:rsidRPr="00DC64A0">
        <w:rPr>
          <w:rFonts w:asciiTheme="majorHAnsi" w:hAnsiTheme="majorHAnsi"/>
          <w:sz w:val="16"/>
          <w:szCs w:val="16"/>
        </w:rPr>
        <w:t>„Visio Pro for Office 365“</w:t>
      </w:r>
    </w:p>
    <w:p w14:paraId="6811B563" w14:textId="77777777" w:rsidR="00862C50" w:rsidRPr="00DC64A0" w:rsidRDefault="00862C50" w:rsidP="00862C50">
      <w:pPr>
        <w:pStyle w:val="ProductList-Offering2"/>
        <w:sectPr w:rsidR="00862C50" w:rsidRPr="00DC64A0" w:rsidSect="005B7124">
          <w:type w:val="continuous"/>
          <w:pgSz w:w="12240" w:h="15840"/>
          <w:pgMar w:top="1440" w:right="720" w:bottom="1440" w:left="720" w:header="720" w:footer="720" w:gutter="0"/>
          <w:cols w:num="2" w:space="720"/>
          <w:titlePg/>
          <w:docGrid w:linePitch="360"/>
        </w:sectPr>
      </w:pPr>
    </w:p>
    <w:p w14:paraId="6811B564" w14:textId="77777777" w:rsidR="00123E7D" w:rsidRPr="00B43AA5" w:rsidRDefault="00123E7D" w:rsidP="00862C50">
      <w:pPr>
        <w:pStyle w:val="ProductList-Body"/>
        <w:pBdr>
          <w:top w:val="single" w:sz="4" w:space="1" w:color="BFBFBF" w:themeColor="background1" w:themeShade="BF"/>
        </w:pBdr>
        <w:rPr>
          <w:sz w:val="8"/>
          <w:szCs w:val="8"/>
        </w:rPr>
      </w:pPr>
    </w:p>
    <w:p w14:paraId="6811B565" w14:textId="77777777" w:rsidR="00123E7D" w:rsidRPr="00DC64A0" w:rsidRDefault="00123E7D" w:rsidP="00123E7D">
      <w:pPr>
        <w:pStyle w:val="ProductList-Body"/>
      </w:pPr>
      <w:r w:rsidRPr="00DC64A0">
        <w:rPr>
          <w:b/>
          <w:color w:val="00188F"/>
        </w:rPr>
        <w:t>Paslaugų lygio sutartis</w:t>
      </w:r>
    </w:p>
    <w:p w14:paraId="6811B566" w14:textId="77777777" w:rsidR="00123E7D" w:rsidRPr="00DC64A0" w:rsidRDefault="00123E7D" w:rsidP="00123E7D">
      <w:pPr>
        <w:pStyle w:val="ProductList-Body"/>
      </w:pPr>
      <w:r w:rsidRPr="00DC64A0">
        <w:t>Naudojant „Project Pro for Office 365“ ir „Visio Pro for Office 365“ jokia SLA netaikoma.</w:t>
      </w:r>
    </w:p>
    <w:p w14:paraId="6811B567" w14:textId="77777777" w:rsidR="00123E7D" w:rsidRPr="00DC64A0" w:rsidRDefault="00123E7D" w:rsidP="00123E7D">
      <w:pPr>
        <w:pStyle w:val="ProductList-Body"/>
      </w:pPr>
    </w:p>
    <w:p w14:paraId="6811B568" w14:textId="77777777" w:rsidR="007A78D1" w:rsidRPr="00DC64A0" w:rsidRDefault="007A78D1" w:rsidP="00123E7D">
      <w:pPr>
        <w:pStyle w:val="ProductList-Body"/>
        <w:tabs>
          <w:tab w:val="clear" w:pos="158"/>
          <w:tab w:val="left" w:pos="180"/>
        </w:tabs>
      </w:pPr>
      <w:r w:rsidRPr="00DC64A0">
        <w:rPr>
          <w:b/>
          <w:color w:val="00188F"/>
        </w:rPr>
        <w:t>Įdiegimas ir Naudojimo teisės</w:t>
      </w:r>
    </w:p>
    <w:p w14:paraId="6811B569" w14:textId="77777777" w:rsidR="007A78D1" w:rsidRPr="00DC64A0" w:rsidRDefault="007A78D1" w:rsidP="00123E7D">
      <w:pPr>
        <w:pStyle w:val="ProductList-Body"/>
        <w:tabs>
          <w:tab w:val="clear" w:pos="158"/>
          <w:tab w:val="left" w:pos="180"/>
        </w:tabs>
      </w:pPr>
      <w:r w:rsidRPr="00DC64A0">
        <w:t>Kiekvienas vartotojas, kuriam Klientas perleidžia Vartotojo PL, turi turėti „Microsoft“ abonementą, kad galėtų naudoti su prenumerata pateiktą programinę įrangą. Šie vartotojai:</w:t>
      </w:r>
    </w:p>
    <w:p w14:paraId="6811B56A" w14:textId="77777777" w:rsidR="007A78D1" w:rsidRPr="00DC64A0" w:rsidRDefault="007A78D1" w:rsidP="009C75C5">
      <w:pPr>
        <w:pStyle w:val="ProductList-Body"/>
        <w:numPr>
          <w:ilvl w:val="0"/>
          <w:numId w:val="17"/>
        </w:numPr>
        <w:ind w:left="461" w:hanging="274"/>
      </w:pPr>
      <w:r w:rsidRPr="00DC64A0">
        <w:t>gali suaktyvinti programinę įrangą, pateiktą su PL daugiausia penkiose vietinio ar nuotolinio naudojimo OSE;</w:t>
      </w:r>
    </w:p>
    <w:p w14:paraId="6811B56B" w14:textId="77777777" w:rsidR="007A78D1" w:rsidRPr="00DC64A0" w:rsidRDefault="007A78D1" w:rsidP="009C75C5">
      <w:pPr>
        <w:pStyle w:val="ProductList-Body"/>
        <w:numPr>
          <w:ilvl w:val="0"/>
          <w:numId w:val="17"/>
        </w:numPr>
        <w:spacing w:before="40"/>
        <w:ind w:left="447" w:hanging="274"/>
      </w:pPr>
      <w:r w:rsidRPr="00DC64A0">
        <w:t>taip pat gali diegti programinę įrangą, aktyvinamą bendrai naudojamame kompiuteryje (SCA), tinklo serveryje arba „Microsoft Azure“ platformos tarnybose ir naudodami programinę įrangą kurti, redaguoti arba įrašyti dokumentus. Šioje naudojimo teisių dalyje sąvoka „tinklo serveris“ reiškia fizinį aparatūros serverį, kurį gali naudoti tik Klientas. Ši SCA nuostata netaikoma „Office 365 Business“ Klientų licencijai ir</w:t>
      </w:r>
    </w:p>
    <w:p w14:paraId="6811B56C" w14:textId="77777777" w:rsidR="007A78D1" w:rsidRPr="00DC64A0" w:rsidRDefault="007A78D1" w:rsidP="009C75C5">
      <w:pPr>
        <w:pStyle w:val="ProductList-Body"/>
        <w:numPr>
          <w:ilvl w:val="0"/>
          <w:numId w:val="17"/>
        </w:numPr>
        <w:spacing w:before="40"/>
        <w:ind w:left="447" w:hanging="274"/>
      </w:pPr>
      <w:r w:rsidRPr="00DC64A0">
        <w:t>turi prijungti visus įrenginius, kuriuose vartotojas įdiegė programinę įrangą, prie interneto bent kartą per 30 dienų, nes gali būti paveiktos programinės įrangos funkcijos.</w:t>
      </w:r>
    </w:p>
    <w:p w14:paraId="6811B56D" w14:textId="77777777" w:rsidR="004A2A95" w:rsidRPr="00DC64A0" w:rsidRDefault="004A2A95" w:rsidP="004A2A95">
      <w:pPr>
        <w:pStyle w:val="ProductList-Body"/>
        <w:ind w:left="180"/>
      </w:pPr>
    </w:p>
    <w:p w14:paraId="6811B56E" w14:textId="77777777" w:rsidR="009427A1" w:rsidRPr="00DC64A0" w:rsidRDefault="009427A1" w:rsidP="009427A1">
      <w:pPr>
        <w:pStyle w:val="ProductList-Body"/>
      </w:pPr>
      <w:r w:rsidRPr="00DC64A0">
        <w:rPr>
          <w:b/>
          <w:color w:val="00188F"/>
        </w:rPr>
        <w:t>Šios sąlygos taikomos tik naudojant „Office 365 Business“ ir „Office 365 ProPlus“</w:t>
      </w:r>
    </w:p>
    <w:p w14:paraId="6811B56F" w14:textId="77777777" w:rsidR="009427A1" w:rsidRPr="00DC64A0" w:rsidRDefault="009427A1" w:rsidP="009427A1">
      <w:pPr>
        <w:pStyle w:val="ProductList-Body"/>
        <w:ind w:left="180"/>
      </w:pPr>
      <w:r w:rsidRPr="00DC64A0">
        <w:rPr>
          <w:b/>
          <w:color w:val="0072C6"/>
        </w:rPr>
        <w:t>Išmanieji telefonai ir planšetiniai įrenginiai</w:t>
      </w:r>
    </w:p>
    <w:p w14:paraId="6811B570" w14:textId="77777777" w:rsidR="009427A1" w:rsidRPr="00DC64A0" w:rsidRDefault="009427A1" w:rsidP="009427A1">
      <w:pPr>
        <w:pStyle w:val="ProductList-Body"/>
        <w:ind w:left="180"/>
      </w:pPr>
      <w:r w:rsidRPr="00DC64A0">
        <w:t>Kiekvienas vartotojas, kuriam Klientas perleidžia Vartotojo PL, taip pat gali suaktyvinti „Microsoft Office Mobile“ programinę įrangą ir kurti, redaguoti ar išsaugoti dokumentus daugiausia penkiuose vartotojo išmaniuosiuose telefonuose ir penkiuose vartotojo planšetiniuose kompiuteriuose.</w:t>
      </w:r>
    </w:p>
    <w:p w14:paraId="6811B571" w14:textId="77777777" w:rsidR="009427A1" w:rsidRPr="00DC64A0" w:rsidRDefault="009427A1" w:rsidP="009427A1">
      <w:pPr>
        <w:pStyle w:val="ProductList-Body"/>
        <w:ind w:left="180"/>
      </w:pPr>
    </w:p>
    <w:p w14:paraId="6811B572" w14:textId="77777777" w:rsidR="005A27D3" w:rsidRPr="00DC64A0" w:rsidRDefault="005A27D3" w:rsidP="005A27D3">
      <w:pPr>
        <w:pStyle w:val="ProductList-Body"/>
      </w:pPr>
      <w:r w:rsidRPr="00DC64A0">
        <w:rPr>
          <w:b/>
          <w:color w:val="00188F"/>
        </w:rPr>
        <w:t>Šios sąlygos taikomos tik „Office 365 ProPlus“</w:t>
      </w:r>
    </w:p>
    <w:p w14:paraId="6811B573" w14:textId="77777777" w:rsidR="009427A1" w:rsidRPr="00DC64A0" w:rsidRDefault="009427A1" w:rsidP="009427A1">
      <w:pPr>
        <w:pStyle w:val="ProductList-Body"/>
        <w:ind w:left="180"/>
      </w:pPr>
      <w:r w:rsidRPr="00DC64A0">
        <w:rPr>
          <w:b/>
          <w:color w:val="0072C6"/>
        </w:rPr>
        <w:t>„Office Home &amp; Student 2013 RT“ naudojimas komerciniais tikslais</w:t>
      </w:r>
    </w:p>
    <w:p w14:paraId="6811B574" w14:textId="77777777" w:rsidR="009427A1" w:rsidRPr="00DC64A0" w:rsidRDefault="009427A1" w:rsidP="009427A1">
      <w:pPr>
        <w:pStyle w:val="ProductList-Body"/>
        <w:ind w:left="180"/>
      </w:pPr>
      <w:r w:rsidRPr="00DC64A0">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6811B575" w14:textId="77777777" w:rsidR="009427A1" w:rsidRPr="00DC64A0" w:rsidRDefault="009427A1" w:rsidP="009427A1">
      <w:pPr>
        <w:pStyle w:val="ProductList-Body"/>
        <w:ind w:left="180"/>
      </w:pPr>
    </w:p>
    <w:p w14:paraId="6811B576" w14:textId="77777777" w:rsidR="009427A1" w:rsidRPr="00DC64A0" w:rsidRDefault="009427A1" w:rsidP="009427A1">
      <w:pPr>
        <w:pStyle w:val="ProductList-Body"/>
        <w:ind w:left="180"/>
      </w:pPr>
      <w:r w:rsidRPr="00DC64A0">
        <w:rPr>
          <w:b/>
          <w:color w:val="0072C6"/>
        </w:rPr>
        <w:t>„Office Web Apps Server 2013“</w:t>
      </w:r>
    </w:p>
    <w:p w14:paraId="6811B577" w14:textId="77777777" w:rsidR="009427A1" w:rsidRPr="00DC64A0" w:rsidRDefault="009427A1" w:rsidP="009427A1">
      <w:pPr>
        <w:pStyle w:val="ProductList-Body"/>
        <w:ind w:left="180"/>
      </w:pPr>
      <w:r w:rsidRPr="00DC64A0">
        <w:t>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w:t>
      </w:r>
      <w:r w:rsidR="00193689">
        <w:t> </w:t>
      </w:r>
      <w:r w:rsidRPr="00DC64A0">
        <w:t>Internete teikiamomis paslaugomis.</w:t>
      </w:r>
    </w:p>
    <w:p w14:paraId="6811B578" w14:textId="77777777" w:rsidR="005B7124" w:rsidRPr="00DC64A0" w:rsidRDefault="005B7124" w:rsidP="00CD7001">
      <w:pPr>
        <w:pStyle w:val="ProductList-Body"/>
        <w:ind w:left="180"/>
      </w:pPr>
    </w:p>
    <w:p w14:paraId="6811B579" w14:textId="77777777" w:rsidR="005B7124" w:rsidRPr="00DC64A0" w:rsidRDefault="005B7124" w:rsidP="005B7124">
      <w:pPr>
        <w:pStyle w:val="ProductList-Body"/>
        <w:ind w:left="180"/>
      </w:pPr>
      <w:r w:rsidRPr="00DC64A0">
        <w:rPr>
          <w:b/>
          <w:color w:val="0072C6"/>
        </w:rPr>
        <w:t>Prenumeratų licencijų paketai</w:t>
      </w:r>
    </w:p>
    <w:p w14:paraId="6811B57A" w14:textId="77777777" w:rsidR="005B7124" w:rsidRPr="00DC64A0" w:rsidRDefault="005B7124" w:rsidP="005B7124">
      <w:pPr>
        <w:pStyle w:val="ProductList-Body"/>
        <w:ind w:left="180"/>
      </w:pPr>
      <w:r w:rsidRPr="00DC64A0">
        <w:t xml:space="preserve">Be „Office 365 ProPlus“ Vartotojo PL Klientas gali išpildyti PL reikalavimus šiam Produktui įsigydamas paketo PL (žr. </w:t>
      </w:r>
      <w:hyperlink w:anchor="Attachment2" w:tooltip="2 priedą" w:history="1">
        <w:r w:rsidRPr="00DC64A0">
          <w:rPr>
            <w:rStyle w:val="Hyperlink"/>
          </w:rPr>
          <w:t>2 priedą</w:t>
        </w:r>
      </w:hyperlink>
      <w:r w:rsidRPr="00DC64A0">
        <w:t>).</w:t>
      </w:r>
    </w:p>
    <w:p w14:paraId="6811B57B" w14:textId="77777777" w:rsidR="009C1170" w:rsidRPr="00DC64A0" w:rsidRDefault="00586120" w:rsidP="009C1170">
      <w:pPr>
        <w:pStyle w:val="ProductList-Body"/>
        <w:shd w:val="clear" w:color="auto" w:fill="A6A6A6" w:themeFill="background1" w:themeFillShade="A6"/>
        <w:spacing w:before="120" w:after="240"/>
        <w:jc w:val="right"/>
      </w:pPr>
      <w:hyperlink w:anchor="TableofContents" w:tooltip="Turinys" w:history="1">
        <w:r w:rsidR="00455D2A" w:rsidRPr="00DC64A0">
          <w:rPr>
            <w:rStyle w:val="Hyperlink"/>
            <w:sz w:val="16"/>
            <w:szCs w:val="16"/>
          </w:rPr>
          <w:t>Turinys</w:t>
        </w:r>
      </w:hyperlink>
      <w:r w:rsidR="00455D2A" w:rsidRPr="00DC64A0">
        <w:rPr>
          <w:sz w:val="16"/>
          <w:szCs w:val="16"/>
        </w:rPr>
        <w:t xml:space="preserve"> / </w:t>
      </w:r>
      <w:hyperlink w:anchor="GeneralTerms" w:tooltip="Bendrosios sąlygos" w:history="1">
        <w:r w:rsidR="00455D2A" w:rsidRPr="00DC64A0">
          <w:rPr>
            <w:rStyle w:val="Hyperlink"/>
            <w:sz w:val="16"/>
            <w:szCs w:val="16"/>
          </w:rPr>
          <w:t>Bendrosios sąlygos</w:t>
        </w:r>
      </w:hyperlink>
    </w:p>
    <w:p w14:paraId="6811B57C" w14:textId="77777777" w:rsidR="00F25CAA" w:rsidRDefault="00F25CAA" w:rsidP="00F25CAA">
      <w:pPr>
        <w:pStyle w:val="ProductList-Offering2Heading"/>
        <w:pBdr>
          <w:bottom w:val="none" w:sz="0" w:space="0" w:color="auto"/>
        </w:pBdr>
        <w:outlineLvl w:val="2"/>
      </w:pPr>
    </w:p>
    <w:p w14:paraId="6811B57D" w14:textId="77777777" w:rsidR="00F25CAA" w:rsidRDefault="00F25CAA" w:rsidP="00F25CAA">
      <w:pPr>
        <w:pStyle w:val="ProductList-Offering2Heading"/>
        <w:pBdr>
          <w:bottom w:val="none" w:sz="0" w:space="0" w:color="auto"/>
        </w:pBdr>
        <w:outlineLvl w:val="2"/>
      </w:pPr>
    </w:p>
    <w:p w14:paraId="6811B57E" w14:textId="77777777" w:rsidR="00976EB6" w:rsidRPr="00DC64A0" w:rsidRDefault="00976EB6" w:rsidP="00D73EC5">
      <w:pPr>
        <w:pStyle w:val="ProductList-Offering2Heading"/>
        <w:outlineLvl w:val="2"/>
      </w:pPr>
      <w:r w:rsidRPr="00DC64A0">
        <w:tab/>
      </w:r>
      <w:bookmarkStart w:id="67" w:name="_Toc399669583"/>
      <w:r w:rsidRPr="00DC64A0">
        <w:t>„Office Online“</w:t>
      </w:r>
      <w:bookmarkEnd w:id="67"/>
    </w:p>
    <w:p w14:paraId="6811B57F" w14:textId="77777777" w:rsidR="00D7478E" w:rsidRPr="00DC64A0" w:rsidRDefault="00D7478E" w:rsidP="00D7478E">
      <w:pPr>
        <w:pStyle w:val="ProductList-Body"/>
      </w:pPr>
      <w:r w:rsidRPr="00DC64A0">
        <w:rPr>
          <w:b/>
          <w:color w:val="00188F"/>
        </w:rPr>
        <w:t>Pagrindinės funkcijos, skirtos „Office 365“ paslaugoms</w:t>
      </w:r>
    </w:p>
    <w:p w14:paraId="6811B580" w14:textId="77777777" w:rsidR="00D7478E" w:rsidRPr="00DC64A0" w:rsidRDefault="00D7478E" w:rsidP="00D7478E">
      <w:pPr>
        <w:pStyle w:val="ProductList-Body"/>
        <w:spacing w:after="120"/>
      </w:pPr>
      <w:r w:rsidRPr="00DC64A0">
        <w:t xml:space="preserve">„Office Online“ arba perėmėja paslauga turės šias </w:t>
      </w:r>
      <w:hyperlink w:anchor="CoreFeaturesforOffice365Services" w:tooltip="Pagrindinių funkcijų" w:history="1">
        <w:r w:rsidRPr="00DC64A0">
          <w:rPr>
            <w:rStyle w:val="Hyperlink"/>
          </w:rPr>
          <w:t>Pagrindinių funkcijų</w:t>
        </w:r>
      </w:hyperlink>
      <w:r w:rsidRPr="00DC64A0">
        <w:t xml:space="preserve"> galimybes:</w:t>
      </w:r>
    </w:p>
    <w:p w14:paraId="6811B581" w14:textId="77777777" w:rsidR="00976EB6" w:rsidRPr="00DC64A0" w:rsidRDefault="00976EB6" w:rsidP="00D7478E">
      <w:pPr>
        <w:pStyle w:val="ProductList-Body"/>
        <w:ind w:left="180"/>
      </w:pPr>
      <w:r w:rsidRPr="00DC64A0">
        <w:t>Galutinis vartotojas galės sukurti, peržiūrėti ir redaguoti dokumentus „Microsoft Word“, „Excel“, „PowerPoint“ ir „OneNote“ failų formatu, palaikomus „Office Online“ arba perėmėjos paslaugos.</w:t>
      </w:r>
    </w:p>
    <w:p w14:paraId="6811B582" w14:textId="77777777" w:rsidR="00976EB6" w:rsidRPr="00DC64A0" w:rsidRDefault="00976EB6" w:rsidP="00976EB6">
      <w:pPr>
        <w:pStyle w:val="ProductList-Body"/>
        <w:tabs>
          <w:tab w:val="clear" w:pos="158"/>
          <w:tab w:val="left" w:pos="180"/>
        </w:tabs>
      </w:pPr>
    </w:p>
    <w:p w14:paraId="6811B583" w14:textId="77777777" w:rsidR="00976EB6" w:rsidRPr="00DC64A0" w:rsidRDefault="00976EB6" w:rsidP="00976EB6">
      <w:pPr>
        <w:pStyle w:val="ProductList-Body"/>
        <w:tabs>
          <w:tab w:val="clear" w:pos="158"/>
          <w:tab w:val="left" w:pos="180"/>
        </w:tabs>
      </w:pPr>
      <w:r w:rsidRPr="00DC64A0">
        <w:rPr>
          <w:b/>
          <w:color w:val="00188F"/>
        </w:rPr>
        <w:t>Išoriniai vartotojai</w:t>
      </w:r>
    </w:p>
    <w:p w14:paraId="6811B584" w14:textId="77777777" w:rsidR="00976EB6" w:rsidRPr="00DC64A0" w:rsidRDefault="00976EB6" w:rsidP="00976EB6">
      <w:pPr>
        <w:pStyle w:val="ProductList-Body"/>
        <w:tabs>
          <w:tab w:val="clear" w:pos="158"/>
          <w:tab w:val="left" w:pos="180"/>
        </w:tabs>
      </w:pPr>
      <w:r w:rsidRPr="00DC64A0">
        <w:t>Išoriniams vartotojams, pakviestiems į svetainę naudojant „Share-by-Mail“ funkciją, nereikia „Office Online“ Vartotojo PL.</w:t>
      </w:r>
    </w:p>
    <w:p w14:paraId="6811B585" w14:textId="77777777" w:rsidR="00976EB6" w:rsidRPr="00DC64A0" w:rsidRDefault="00586120" w:rsidP="00976EB6">
      <w:pPr>
        <w:pStyle w:val="ProductList-Body"/>
        <w:shd w:val="clear" w:color="auto" w:fill="A6A6A6" w:themeFill="background1" w:themeFillShade="A6"/>
        <w:spacing w:before="120" w:after="240"/>
        <w:jc w:val="right"/>
      </w:pPr>
      <w:hyperlink w:anchor="TableofContents" w:tooltip="Turinys" w:history="1">
        <w:r w:rsidR="0096361F" w:rsidRPr="00DC64A0">
          <w:rPr>
            <w:rStyle w:val="Hyperlink"/>
            <w:sz w:val="16"/>
            <w:szCs w:val="16"/>
          </w:rPr>
          <w:t>Turinys</w:t>
        </w:r>
      </w:hyperlink>
      <w:r w:rsidR="00455D2A" w:rsidRPr="00DC64A0">
        <w:rPr>
          <w:sz w:val="16"/>
          <w:szCs w:val="16"/>
        </w:rPr>
        <w:t xml:space="preserve"> / </w:t>
      </w:r>
      <w:hyperlink w:anchor="GeneralTerms" w:tooltip="Bendrosios sąlygos" w:history="1">
        <w:r w:rsidR="0096361F" w:rsidRPr="00DC64A0">
          <w:rPr>
            <w:rStyle w:val="Hyperlink"/>
            <w:sz w:val="16"/>
            <w:szCs w:val="16"/>
          </w:rPr>
          <w:t>Bendrosios sąlygos</w:t>
        </w:r>
      </w:hyperlink>
    </w:p>
    <w:p w14:paraId="6811B586" w14:textId="77777777" w:rsidR="005B7124" w:rsidRPr="00DC64A0" w:rsidRDefault="005B7124" w:rsidP="00D73EC5">
      <w:pPr>
        <w:pStyle w:val="ProductList-Offering2Heading"/>
        <w:outlineLvl w:val="2"/>
      </w:pPr>
      <w:r w:rsidRPr="00DC64A0">
        <w:tab/>
      </w:r>
      <w:bookmarkStart w:id="68" w:name="_Toc399669584"/>
      <w:r w:rsidRPr="00DC64A0">
        <w:t>„OneDrive for Business“</w:t>
      </w:r>
      <w:bookmarkEnd w:id="68"/>
    </w:p>
    <w:p w14:paraId="6811B587" w14:textId="77777777" w:rsidR="006523C8" w:rsidRPr="00DC64A0" w:rsidRDefault="006523C8" w:rsidP="006523C8">
      <w:pPr>
        <w:pStyle w:val="ProductList-Body"/>
        <w:tabs>
          <w:tab w:val="clear" w:pos="158"/>
          <w:tab w:val="left" w:pos="180"/>
        </w:tabs>
      </w:pPr>
      <w:r w:rsidRPr="00DC64A0">
        <w:rPr>
          <w:b/>
          <w:color w:val="00188F"/>
        </w:rPr>
        <w:t>Išoriniai vartotojai</w:t>
      </w:r>
    </w:p>
    <w:p w14:paraId="6811B588" w14:textId="77777777" w:rsidR="006523C8" w:rsidRPr="00DC64A0" w:rsidRDefault="006523C8" w:rsidP="006523C8">
      <w:pPr>
        <w:pStyle w:val="ProductList-Body"/>
        <w:tabs>
          <w:tab w:val="clear" w:pos="158"/>
          <w:tab w:val="left" w:pos="180"/>
        </w:tabs>
      </w:pPr>
      <w:r w:rsidRPr="00DC64A0">
        <w:t>Išoriniams vartotojams, pakviestiems į svetainę naudojant „Share-by-Mail“ funkciją, nereikia įmonėms skirtos „OneDrive“ Vartotojo PL.</w:t>
      </w:r>
    </w:p>
    <w:p w14:paraId="6811B589" w14:textId="77777777" w:rsidR="005B7124" w:rsidRPr="00DC64A0" w:rsidRDefault="00586120" w:rsidP="005B7124">
      <w:pPr>
        <w:pStyle w:val="ProductList-Body"/>
        <w:shd w:val="clear" w:color="auto" w:fill="A6A6A6" w:themeFill="background1" w:themeFillShade="A6"/>
        <w:spacing w:before="120" w:after="240"/>
        <w:jc w:val="right"/>
      </w:pPr>
      <w:hyperlink w:anchor="TableofContents" w:tooltip="Turinys" w:history="1">
        <w:r w:rsidR="0096361F" w:rsidRPr="00DC64A0">
          <w:rPr>
            <w:rStyle w:val="Hyperlink"/>
            <w:sz w:val="16"/>
            <w:szCs w:val="16"/>
          </w:rPr>
          <w:t>Turinys</w:t>
        </w:r>
      </w:hyperlink>
      <w:r w:rsidR="00455D2A" w:rsidRPr="00DC64A0">
        <w:rPr>
          <w:sz w:val="16"/>
          <w:szCs w:val="16"/>
        </w:rPr>
        <w:t xml:space="preserve"> / </w:t>
      </w:r>
      <w:hyperlink w:anchor="GeneralTerms" w:tooltip="Bendrosios sąlygos" w:history="1">
        <w:r w:rsidR="0096361F" w:rsidRPr="00DC64A0">
          <w:rPr>
            <w:rStyle w:val="Hyperlink"/>
            <w:sz w:val="16"/>
            <w:szCs w:val="16"/>
          </w:rPr>
          <w:t>Bendrosios sąlygos</w:t>
        </w:r>
      </w:hyperlink>
    </w:p>
    <w:p w14:paraId="6811B58A" w14:textId="77777777" w:rsidR="005B7124" w:rsidRPr="00DC64A0" w:rsidRDefault="005B7124" w:rsidP="00D73EC5">
      <w:pPr>
        <w:pStyle w:val="ProductList-Offering2Heading"/>
        <w:outlineLvl w:val="2"/>
      </w:pPr>
      <w:r w:rsidRPr="00DC64A0">
        <w:tab/>
      </w:r>
      <w:bookmarkStart w:id="69" w:name="_Toc399669585"/>
      <w:r w:rsidRPr="00DC64A0">
        <w:t>„Project Online“</w:t>
      </w:r>
      <w:bookmarkEnd w:id="69"/>
    </w:p>
    <w:p w14:paraId="6811B58B" w14:textId="77777777" w:rsidR="005B7124" w:rsidRPr="00DC64A0" w:rsidRDefault="005B7124" w:rsidP="00EF1E73">
      <w:pPr>
        <w:pStyle w:val="ProductList-Body"/>
      </w:pPr>
      <w:r w:rsidRPr="00DC64A0">
        <w:rPr>
          <w:rFonts w:asciiTheme="majorHAnsi" w:hAnsiTheme="majorHAnsi"/>
          <w:sz w:val="16"/>
          <w:szCs w:val="16"/>
        </w:rPr>
        <w:t>„Project Lite“</w:t>
      </w:r>
    </w:p>
    <w:p w14:paraId="6811B58C" w14:textId="77777777" w:rsidR="005B7124" w:rsidRPr="00DC64A0" w:rsidRDefault="005B7124" w:rsidP="00EF1E73">
      <w:pPr>
        <w:pStyle w:val="ProductList-Body"/>
      </w:pPr>
      <w:r w:rsidRPr="00DC64A0">
        <w:rPr>
          <w:rFonts w:asciiTheme="majorHAnsi" w:hAnsiTheme="majorHAnsi"/>
          <w:sz w:val="16"/>
          <w:szCs w:val="16"/>
        </w:rPr>
        <w:t>„Project Online“</w:t>
      </w:r>
    </w:p>
    <w:p w14:paraId="6811B58D" w14:textId="77777777" w:rsidR="00581CDB" w:rsidRPr="00497A97" w:rsidRDefault="00581CDB" w:rsidP="00581CDB">
      <w:pPr>
        <w:pStyle w:val="ProductList-Body"/>
        <w:pBdr>
          <w:top w:val="single" w:sz="4" w:space="1" w:color="BFBFBF" w:themeColor="background1" w:themeShade="BF"/>
        </w:pBdr>
        <w:rPr>
          <w:sz w:val="8"/>
          <w:szCs w:val="8"/>
        </w:rPr>
      </w:pPr>
    </w:p>
    <w:p w14:paraId="6811B58E" w14:textId="77777777" w:rsidR="005B7124" w:rsidRPr="00DC64A0" w:rsidRDefault="00586120" w:rsidP="005B7124">
      <w:pPr>
        <w:pStyle w:val="ProductList-Body"/>
        <w:shd w:val="clear" w:color="auto" w:fill="A6A6A6" w:themeFill="background1" w:themeFillShade="A6"/>
        <w:spacing w:before="120" w:after="240"/>
        <w:jc w:val="right"/>
      </w:pPr>
      <w:hyperlink w:anchor="TableofContents" w:tooltip="Turinys" w:history="1">
        <w:r w:rsidR="0096361F" w:rsidRPr="00DC64A0">
          <w:rPr>
            <w:rStyle w:val="Hyperlink"/>
            <w:sz w:val="16"/>
            <w:szCs w:val="16"/>
          </w:rPr>
          <w:t>Turinys</w:t>
        </w:r>
      </w:hyperlink>
      <w:r w:rsidR="00455D2A" w:rsidRPr="00DC64A0">
        <w:rPr>
          <w:sz w:val="16"/>
          <w:szCs w:val="16"/>
        </w:rPr>
        <w:t xml:space="preserve"> / </w:t>
      </w:r>
      <w:hyperlink w:anchor="GeneralTerms" w:tooltip="Bendrosios sąlygos" w:history="1">
        <w:r w:rsidR="0096361F" w:rsidRPr="00DC64A0">
          <w:rPr>
            <w:rStyle w:val="Hyperlink"/>
            <w:sz w:val="16"/>
            <w:szCs w:val="16"/>
          </w:rPr>
          <w:t>Bendrosios sąlygos</w:t>
        </w:r>
      </w:hyperlink>
    </w:p>
    <w:p w14:paraId="6811B58F" w14:textId="77777777" w:rsidR="005B7124" w:rsidRPr="00DC64A0" w:rsidRDefault="005B7124" w:rsidP="00D73EC5">
      <w:pPr>
        <w:pStyle w:val="ProductList-Offering2Heading"/>
        <w:outlineLvl w:val="2"/>
      </w:pPr>
      <w:r w:rsidRPr="00DC64A0">
        <w:tab/>
      </w:r>
      <w:bookmarkStart w:id="70" w:name="_Toc399669586"/>
      <w:r w:rsidRPr="00DC64A0">
        <w:t>„SharePoint Online“</w:t>
      </w:r>
      <w:bookmarkEnd w:id="70"/>
    </w:p>
    <w:p w14:paraId="6811B590" w14:textId="77777777" w:rsidR="005B7124" w:rsidRPr="00DC64A0" w:rsidRDefault="005B7124" w:rsidP="005B7124">
      <w:pPr>
        <w:pStyle w:val="ProductList-Offering1"/>
        <w:sectPr w:rsidR="005B7124" w:rsidRPr="00DC64A0" w:rsidSect="00E275D6">
          <w:type w:val="continuous"/>
          <w:pgSz w:w="12240" w:h="15840"/>
          <w:pgMar w:top="1440" w:right="720" w:bottom="1440" w:left="720" w:header="720" w:footer="720" w:gutter="0"/>
          <w:cols w:space="720"/>
          <w:titlePg/>
          <w:docGrid w:linePitch="360"/>
        </w:sectPr>
      </w:pPr>
    </w:p>
    <w:p w14:paraId="6811B591" w14:textId="77777777" w:rsidR="00976EB6" w:rsidRPr="00DC64A0" w:rsidRDefault="00976EB6" w:rsidP="00866323">
      <w:pPr>
        <w:pStyle w:val="ProductList-Body"/>
      </w:pPr>
      <w:r w:rsidRPr="00DC64A0">
        <w:rPr>
          <w:rFonts w:asciiTheme="majorHAnsi" w:hAnsiTheme="majorHAnsi"/>
          <w:sz w:val="16"/>
          <w:szCs w:val="16"/>
        </w:rPr>
        <w:t>„Duet Enterprise Online for Microsoft SharePoint and SAP“</w:t>
      </w:r>
    </w:p>
    <w:p w14:paraId="6811B592" w14:textId="77777777" w:rsidR="005B7124" w:rsidRPr="00DC64A0" w:rsidRDefault="005B7124" w:rsidP="00866323">
      <w:pPr>
        <w:pStyle w:val="ProductList-Body"/>
      </w:pPr>
      <w:r w:rsidRPr="00DC64A0">
        <w:rPr>
          <w:rFonts w:asciiTheme="majorHAnsi" w:hAnsiTheme="majorHAnsi"/>
          <w:sz w:val="16"/>
          <w:szCs w:val="16"/>
        </w:rPr>
        <w:t>„SharePoint Online“ informacinis terminalas</w:t>
      </w:r>
    </w:p>
    <w:p w14:paraId="6811B593" w14:textId="77777777" w:rsidR="005B7124" w:rsidRPr="00DC64A0" w:rsidRDefault="005B7124" w:rsidP="00866323">
      <w:pPr>
        <w:pStyle w:val="ProductList-Body"/>
      </w:pPr>
      <w:r w:rsidRPr="00DC64A0">
        <w:rPr>
          <w:rFonts w:asciiTheme="majorHAnsi" w:hAnsiTheme="majorHAnsi"/>
          <w:sz w:val="16"/>
          <w:szCs w:val="16"/>
        </w:rPr>
        <w:t>„SharePoint Online“ 1 planas</w:t>
      </w:r>
    </w:p>
    <w:p w14:paraId="6811B594" w14:textId="77777777" w:rsidR="005B7124" w:rsidRPr="00DC64A0" w:rsidRDefault="005B7124" w:rsidP="00866323">
      <w:pPr>
        <w:pStyle w:val="ProductList-Body"/>
      </w:pPr>
      <w:r w:rsidRPr="00DC64A0">
        <w:rPr>
          <w:rFonts w:asciiTheme="majorHAnsi" w:hAnsiTheme="majorHAnsi"/>
          <w:sz w:val="16"/>
          <w:szCs w:val="16"/>
        </w:rPr>
        <w:t>„SharePoint Online“ 2 planas</w:t>
      </w:r>
    </w:p>
    <w:p w14:paraId="6811B595" w14:textId="77777777" w:rsidR="005B7124" w:rsidRPr="00DC64A0" w:rsidRDefault="005B7124" w:rsidP="005B7124">
      <w:pPr>
        <w:pStyle w:val="ProductList-Offering2"/>
        <w:sectPr w:rsidR="005B7124" w:rsidRPr="00DC64A0" w:rsidSect="005B7124">
          <w:type w:val="continuous"/>
          <w:pgSz w:w="12240" w:h="15840"/>
          <w:pgMar w:top="1440" w:right="720" w:bottom="1440" w:left="720" w:header="720" w:footer="720" w:gutter="0"/>
          <w:cols w:num="2" w:space="720"/>
          <w:titlePg/>
          <w:docGrid w:linePitch="360"/>
        </w:sectPr>
      </w:pPr>
    </w:p>
    <w:p w14:paraId="6811B596" w14:textId="77777777" w:rsidR="00581CDB" w:rsidRPr="0031232C" w:rsidRDefault="00581CDB" w:rsidP="00581CDB">
      <w:pPr>
        <w:pStyle w:val="ProductList-Body"/>
        <w:pBdr>
          <w:top w:val="single" w:sz="4" w:space="1" w:color="BFBFBF" w:themeColor="background1" w:themeShade="BF"/>
        </w:pBdr>
        <w:rPr>
          <w:sz w:val="8"/>
          <w:szCs w:val="8"/>
        </w:rPr>
      </w:pPr>
    </w:p>
    <w:p w14:paraId="6811B597" w14:textId="77777777" w:rsidR="00D7478E" w:rsidRPr="00DC64A0" w:rsidRDefault="00D7478E" w:rsidP="00D7478E">
      <w:pPr>
        <w:pStyle w:val="ProductList-Body"/>
      </w:pPr>
      <w:r w:rsidRPr="00DC64A0">
        <w:rPr>
          <w:b/>
          <w:color w:val="00188F"/>
        </w:rPr>
        <w:t>Pagrindinės funkcijos, skirtos „Office 365“ paslaugoms</w:t>
      </w:r>
    </w:p>
    <w:p w14:paraId="6811B598" w14:textId="77777777" w:rsidR="00D7478E" w:rsidRPr="00DC64A0" w:rsidRDefault="004B79A4" w:rsidP="00D7478E">
      <w:pPr>
        <w:pStyle w:val="ProductList-Body"/>
      </w:pPr>
      <w:r w:rsidRPr="00DC64A0">
        <w:t xml:space="preserve">„SharePoint Online“ arba perėmėja paslauga turės šias </w:t>
      </w:r>
      <w:hyperlink w:anchor="CoreFeaturesforOffice365Services" w:tooltip="Pagrindinių funkcijų" w:history="1">
        <w:r w:rsidRPr="00DC64A0">
          <w:rPr>
            <w:rStyle w:val="Hyperlink"/>
          </w:rPr>
          <w:t>Pagrindinių funkcijų</w:t>
        </w:r>
      </w:hyperlink>
      <w:r w:rsidRPr="00DC64A0">
        <w:t xml:space="preserve"> galimybes:</w:t>
      </w:r>
    </w:p>
    <w:p w14:paraId="6811B599" w14:textId="77777777" w:rsidR="00D7478E" w:rsidRPr="00DC64A0" w:rsidRDefault="00D7478E" w:rsidP="00D7478E">
      <w:pPr>
        <w:pStyle w:val="ProductList-Body"/>
      </w:pPr>
    </w:p>
    <w:p w14:paraId="6811B59A" w14:textId="77777777" w:rsidR="00ED50E6" w:rsidRPr="00DC64A0" w:rsidRDefault="001A19E0" w:rsidP="00D7478E">
      <w:pPr>
        <w:pStyle w:val="ProductList-Body"/>
        <w:tabs>
          <w:tab w:val="clear" w:pos="158"/>
          <w:tab w:val="left" w:pos="180"/>
        </w:tabs>
        <w:ind w:left="180"/>
      </w:pPr>
      <w:r w:rsidRPr="00DC64A0">
        <w:rPr>
          <w:b/>
          <w:color w:val="0072C6"/>
        </w:rPr>
        <w:t>Bendradarbiavimo svetainės</w:t>
      </w:r>
    </w:p>
    <w:p w14:paraId="6811B59B" w14:textId="77777777" w:rsidR="001A19E0" w:rsidRPr="00DC64A0" w:rsidRDefault="001A19E0" w:rsidP="00D7478E">
      <w:pPr>
        <w:pStyle w:val="ProductList-Body"/>
        <w:tabs>
          <w:tab w:val="clear" w:pos="158"/>
          <w:tab w:val="left" w:pos="180"/>
        </w:tabs>
        <w:ind w:left="180"/>
      </w:pPr>
      <w:r w:rsidRPr="00DC64A0">
        <w:t>Galutinis vartotojas galės sukurti iš žiniatinklio naršyklės pasiekiamą svetainę, kurioje galutinis vartotojas galės įkelti ir bendrinti turinį ir valdyti prieigos prie šios svetainės leidimus.</w:t>
      </w:r>
    </w:p>
    <w:p w14:paraId="6811B59C" w14:textId="77777777" w:rsidR="00ED50E6" w:rsidRPr="00DC64A0" w:rsidRDefault="00ED50E6" w:rsidP="00D7478E">
      <w:pPr>
        <w:pStyle w:val="ProductList-Body"/>
        <w:tabs>
          <w:tab w:val="clear" w:pos="158"/>
          <w:tab w:val="left" w:pos="180"/>
        </w:tabs>
        <w:ind w:left="180"/>
      </w:pPr>
    </w:p>
    <w:p w14:paraId="6811B59D" w14:textId="77777777" w:rsidR="00ED50E6" w:rsidRPr="00DC64A0" w:rsidRDefault="001A19E0" w:rsidP="00D7478E">
      <w:pPr>
        <w:pStyle w:val="ProductList-Body"/>
        <w:tabs>
          <w:tab w:val="clear" w:pos="158"/>
          <w:tab w:val="left" w:pos="180"/>
        </w:tabs>
        <w:ind w:left="180"/>
      </w:pPr>
      <w:r w:rsidRPr="00DC64A0">
        <w:rPr>
          <w:b/>
          <w:color w:val="0072C6"/>
        </w:rPr>
        <w:t>Saugykla</w:t>
      </w:r>
    </w:p>
    <w:p w14:paraId="6811B59E" w14:textId="77777777" w:rsidR="001A19E0" w:rsidRPr="00DC64A0" w:rsidRDefault="001A19E0" w:rsidP="00D7478E">
      <w:pPr>
        <w:pStyle w:val="ProductList-Body"/>
        <w:tabs>
          <w:tab w:val="clear" w:pos="158"/>
          <w:tab w:val="left" w:pos="180"/>
        </w:tabs>
        <w:ind w:left="180"/>
      </w:pPr>
      <w:r w:rsidRPr="00DC64A0">
        <w:t>Klientas galės nustatyti saugyklos talpos apribojimus galutinio vartotojo sukurtai svetainei.</w:t>
      </w:r>
    </w:p>
    <w:p w14:paraId="6811B59F" w14:textId="77777777" w:rsidR="00ED50E6" w:rsidRPr="00DC64A0" w:rsidRDefault="00ED50E6" w:rsidP="001A19E0">
      <w:pPr>
        <w:pStyle w:val="ProductList-Body"/>
      </w:pPr>
    </w:p>
    <w:p w14:paraId="6811B5A0" w14:textId="77777777" w:rsidR="00974EAE" w:rsidRPr="00DC64A0" w:rsidRDefault="001A19E0" w:rsidP="006523C8">
      <w:pPr>
        <w:pStyle w:val="ProductList-Body"/>
        <w:tabs>
          <w:tab w:val="clear" w:pos="158"/>
          <w:tab w:val="left" w:pos="180"/>
        </w:tabs>
      </w:pPr>
      <w:r w:rsidRPr="00DC64A0">
        <w:rPr>
          <w:b/>
          <w:color w:val="00188F"/>
        </w:rPr>
        <w:t>Išoriniai vartotojai</w:t>
      </w:r>
    </w:p>
    <w:p w14:paraId="6811B5A1" w14:textId="77777777" w:rsidR="001A19E0" w:rsidRPr="00DC64A0" w:rsidRDefault="001A19E0" w:rsidP="006523C8">
      <w:pPr>
        <w:pStyle w:val="ProductList-Body"/>
        <w:tabs>
          <w:tab w:val="clear" w:pos="158"/>
          <w:tab w:val="left" w:pos="180"/>
        </w:tabs>
      </w:pPr>
      <w:r w:rsidRPr="00DC64A0">
        <w:t xml:space="preserve">Išoriniams vartotojams, pakviestiems į svetainę per „Share-by-Mail“ funkciją, Vartotojo PL nereikia, jei naudojama „SharePoint Online Kiosk“, taip pat „SharePoint Online“ 1 arba 2 planas. </w:t>
      </w:r>
    </w:p>
    <w:p w14:paraId="6811B5A2" w14:textId="77777777" w:rsidR="00974EAE" w:rsidRPr="00DC64A0" w:rsidRDefault="00974EAE" w:rsidP="006523C8">
      <w:pPr>
        <w:pStyle w:val="ProductList-Body"/>
        <w:tabs>
          <w:tab w:val="clear" w:pos="158"/>
          <w:tab w:val="left" w:pos="180"/>
        </w:tabs>
      </w:pPr>
    </w:p>
    <w:p w14:paraId="6811B5A3" w14:textId="77777777" w:rsidR="00974EAE" w:rsidRPr="00DC64A0" w:rsidRDefault="001A19E0" w:rsidP="006523C8">
      <w:pPr>
        <w:pStyle w:val="ProductList-Body"/>
        <w:tabs>
          <w:tab w:val="clear" w:pos="158"/>
          <w:tab w:val="left" w:pos="180"/>
        </w:tabs>
      </w:pPr>
      <w:r w:rsidRPr="00DC64A0">
        <w:rPr>
          <w:b/>
          <w:color w:val="00188F"/>
        </w:rPr>
        <w:t>Saugyklos papildomos PL</w:t>
      </w:r>
    </w:p>
    <w:p w14:paraId="6811B5A4" w14:textId="77777777" w:rsidR="001A19E0" w:rsidRPr="00DC64A0" w:rsidRDefault="001A19E0" w:rsidP="006523C8">
      <w:pPr>
        <w:pStyle w:val="ProductList-Body"/>
        <w:tabs>
          <w:tab w:val="clear" w:pos="158"/>
          <w:tab w:val="left" w:pos="180"/>
        </w:tabs>
      </w:pPr>
      <w:r w:rsidRPr="00DC64A0">
        <w:t>Papildoma „Office 365“ failų saugykla reikalinga kiekvienam saugyklos gigabaitui, viršijančiam su vartotojo PL, skirta „SharePoint Online“ 1 ir 2 planams, pateiktą saugyklą.</w:t>
      </w:r>
    </w:p>
    <w:p w14:paraId="6811B5A5" w14:textId="77777777" w:rsidR="008E1EAF" w:rsidRPr="00DC64A0" w:rsidRDefault="00586120" w:rsidP="008E1EAF">
      <w:pPr>
        <w:pStyle w:val="ProductList-Body"/>
        <w:shd w:val="clear" w:color="auto" w:fill="A6A6A6" w:themeFill="background1" w:themeFillShade="A6"/>
        <w:spacing w:before="120" w:after="240"/>
        <w:jc w:val="right"/>
      </w:pPr>
      <w:hyperlink w:anchor="TableofContents" w:tooltip="Turinys" w:history="1">
        <w:r w:rsidR="00455D2A" w:rsidRPr="00DC64A0">
          <w:rPr>
            <w:rStyle w:val="Hyperlink"/>
            <w:sz w:val="16"/>
            <w:szCs w:val="16"/>
          </w:rPr>
          <w:t>Turinys</w:t>
        </w:r>
      </w:hyperlink>
      <w:r w:rsidR="00455D2A" w:rsidRPr="00DC64A0">
        <w:rPr>
          <w:sz w:val="16"/>
          <w:szCs w:val="16"/>
        </w:rPr>
        <w:t xml:space="preserve"> / </w:t>
      </w:r>
      <w:hyperlink w:anchor="GeneralTerms" w:tooltip="Bendrosios sąlygos" w:history="1">
        <w:r w:rsidR="00455D2A" w:rsidRPr="00DC64A0">
          <w:rPr>
            <w:rStyle w:val="Hyperlink"/>
            <w:sz w:val="16"/>
            <w:szCs w:val="16"/>
          </w:rPr>
          <w:t>Bendrosios sąlygos</w:t>
        </w:r>
      </w:hyperlink>
    </w:p>
    <w:p w14:paraId="6811B5A6" w14:textId="77777777" w:rsidR="008E1EAF" w:rsidRPr="00DC64A0" w:rsidRDefault="004B3528" w:rsidP="00233C87">
      <w:pPr>
        <w:pStyle w:val="ProductList-OfferingGroupHeading"/>
        <w:outlineLvl w:val="1"/>
      </w:pPr>
      <w:bookmarkStart w:id="71" w:name="_Toc399669587"/>
      <w:r w:rsidRPr="00DC64A0">
        <w:t>Kitos internete teikiamos paslaugos</w:t>
      </w:r>
      <w:bookmarkEnd w:id="71"/>
    </w:p>
    <w:p w14:paraId="6811B5A7" w14:textId="77777777" w:rsidR="008E1EAF" w:rsidRPr="00DC64A0" w:rsidRDefault="004B3528" w:rsidP="00233C87">
      <w:pPr>
        <w:pStyle w:val="ProductList-Offering2Heading"/>
        <w:outlineLvl w:val="2"/>
      </w:pPr>
      <w:r w:rsidRPr="00DC64A0">
        <w:tab/>
      </w:r>
      <w:bookmarkStart w:id="72" w:name="_Toc399669588"/>
      <w:r w:rsidRPr="00DC64A0">
        <w:t>„Bing Maps Enterprise Platform“ ir „Bing Maps Mobile Asset Management Platform“</w:t>
      </w:r>
      <w:bookmarkEnd w:id="72"/>
    </w:p>
    <w:p w14:paraId="6811B5A8" w14:textId="77777777" w:rsidR="00917344" w:rsidRPr="00DC64A0" w:rsidRDefault="00917344" w:rsidP="00917344">
      <w:pPr>
        <w:pStyle w:val="ProductList-Body"/>
      </w:pPr>
      <w:r w:rsidRPr="00DC64A0">
        <w:rPr>
          <w:b/>
          <w:color w:val="00188F"/>
        </w:rPr>
        <w:t>Paslaugų PL</w:t>
      </w:r>
    </w:p>
    <w:p w14:paraId="6811B5A9" w14:textId="77777777" w:rsidR="00917344" w:rsidRPr="00DC64A0" w:rsidRDefault="00917344" w:rsidP="00917344">
      <w:pPr>
        <w:pStyle w:val="ProductList-Body"/>
      </w:pPr>
      <w:r w:rsidRPr="00DC64A0">
        <w:t xml:space="preserve">Paslaugos PL būtina norint suteikti prieigą prie paslaugų. Kiekviena Paslaugos PL turi būti įsigyta su bent viena iš šių priskirtų Išorinių priedų PL: </w:t>
      </w:r>
    </w:p>
    <w:p w14:paraId="6811B5AA" w14:textId="77777777" w:rsidR="00917344" w:rsidRPr="00DC64A0" w:rsidRDefault="00917344" w:rsidP="00F3415C">
      <w:pPr>
        <w:pStyle w:val="ProductList-Body"/>
        <w:numPr>
          <w:ilvl w:val="0"/>
          <w:numId w:val="20"/>
        </w:numPr>
        <w:ind w:left="461" w:hanging="274"/>
      </w:pPr>
      <w:r w:rsidRPr="00DC64A0">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6811B5AB" w14:textId="77777777" w:rsidR="00917344" w:rsidRPr="00DC64A0" w:rsidRDefault="00917344" w:rsidP="0088164F">
      <w:pPr>
        <w:pStyle w:val="ProductList-Body"/>
        <w:numPr>
          <w:ilvl w:val="0"/>
          <w:numId w:val="20"/>
        </w:numPr>
        <w:spacing w:before="40"/>
        <w:ind w:left="461" w:hanging="274"/>
      </w:pPr>
      <w:r w:rsidRPr="00DC64A0">
        <w:t>viešosios svetainės naudojimo PL, suteikiama nustatytam skaičiui apmokestinamų naudojimo operacijų svetainėje, kuri pasiekiama viešai be apribojimo,</w:t>
      </w:r>
    </w:p>
    <w:p w14:paraId="6811B5AC" w14:textId="77777777" w:rsidR="00917344" w:rsidRPr="00DC64A0" w:rsidRDefault="00917344" w:rsidP="0088164F">
      <w:pPr>
        <w:pStyle w:val="ProductList-Body"/>
        <w:numPr>
          <w:ilvl w:val="0"/>
          <w:numId w:val="20"/>
        </w:numPr>
        <w:spacing w:before="40"/>
        <w:ind w:left="461" w:hanging="274"/>
      </w:pPr>
      <w:r w:rsidRPr="00DC64A0">
        <w:t>Vidinės svetainės naudojimo išorinis priedas, suteikiamas nustatytam skaičiui apmokestinamų naudojimo operacijų vidinėje svetainėje (pvz.,</w:t>
      </w:r>
      <w:r w:rsidR="00F3415C">
        <w:t> </w:t>
      </w:r>
      <w:r w:rsidRPr="00DC64A0">
        <w:t>intranete), privačiame tinkle,</w:t>
      </w:r>
    </w:p>
    <w:p w14:paraId="6811B5AD" w14:textId="77777777" w:rsidR="00917344" w:rsidRPr="00DC64A0" w:rsidRDefault="00917344" w:rsidP="0088164F">
      <w:pPr>
        <w:pStyle w:val="ProductList-Body"/>
        <w:numPr>
          <w:ilvl w:val="0"/>
          <w:numId w:val="20"/>
        </w:numPr>
        <w:spacing w:before="40"/>
        <w:ind w:left="461" w:hanging="274"/>
      </w:pPr>
      <w:r w:rsidRPr="00DC64A0">
        <w:t>„Bing Maps Unlimited Add-on“,</w:t>
      </w:r>
    </w:p>
    <w:p w14:paraId="6811B5AE" w14:textId="77777777" w:rsidR="00917344" w:rsidRPr="00DC64A0" w:rsidRDefault="00917344" w:rsidP="0088164F">
      <w:pPr>
        <w:pStyle w:val="ProductList-Body"/>
        <w:numPr>
          <w:ilvl w:val="0"/>
          <w:numId w:val="20"/>
        </w:numPr>
        <w:spacing w:before="40"/>
        <w:ind w:left="461" w:hanging="274"/>
      </w:pPr>
      <w:r w:rsidRPr="00DC64A0">
        <w:t>„Bing Maps Known User SL“ arba</w:t>
      </w:r>
    </w:p>
    <w:p w14:paraId="6811B5AF" w14:textId="77777777" w:rsidR="00917344" w:rsidRPr="00DC64A0" w:rsidRDefault="00917344" w:rsidP="0088164F">
      <w:pPr>
        <w:pStyle w:val="ProductList-Body"/>
        <w:numPr>
          <w:ilvl w:val="0"/>
          <w:numId w:val="20"/>
        </w:numPr>
        <w:spacing w:before="40"/>
        <w:ind w:left="461" w:hanging="274"/>
      </w:pPr>
      <w:r w:rsidRPr="00DC64A0">
        <w:t>„Bing Maps Light Known User SL“.</w:t>
      </w:r>
    </w:p>
    <w:p w14:paraId="6811B5B0" w14:textId="77777777" w:rsidR="00917344" w:rsidRPr="00F25CAA" w:rsidRDefault="00917344" w:rsidP="00917344">
      <w:pPr>
        <w:pStyle w:val="ProductList-Body"/>
        <w:rPr>
          <w:sz w:val="16"/>
        </w:rPr>
      </w:pPr>
    </w:p>
    <w:p w14:paraId="6811B5B1" w14:textId="77777777" w:rsidR="00917344" w:rsidRPr="00DC64A0" w:rsidRDefault="00917344" w:rsidP="00917344">
      <w:pPr>
        <w:pStyle w:val="ProductList-Body"/>
      </w:pPr>
      <w:r w:rsidRPr="00DC64A0">
        <w:rPr>
          <w:b/>
          <w:color w:val="00188F"/>
        </w:rPr>
        <w:t>Priskirtos „Bing Maps Mobile Asset Management Platform Service SL Add-on SL“</w:t>
      </w:r>
    </w:p>
    <w:p w14:paraId="6811B5B2" w14:textId="77777777" w:rsidR="00917344" w:rsidRPr="00DC64A0" w:rsidRDefault="00917344" w:rsidP="00917344">
      <w:pPr>
        <w:pStyle w:val="ProductList-Body"/>
      </w:pPr>
      <w:r w:rsidRPr="00DC64A0">
        <w:t>Naudojant „Bing Maps Mobile Asset Management Platform“, Išorinio priedo PL būtina kiekvienam stebimam Ištekliui, kurio GPS arba kitokiu jutikliu</w:t>
      </w:r>
      <w:r w:rsidR="00005DC8">
        <w:t> </w:t>
      </w:r>
      <w:r w:rsidRPr="00DC64A0">
        <w:t>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811B5B3" w14:textId="77777777" w:rsidR="00917344" w:rsidRPr="00F25CAA" w:rsidRDefault="00917344" w:rsidP="00917344">
      <w:pPr>
        <w:pStyle w:val="ProductList-Body"/>
        <w:rPr>
          <w:sz w:val="16"/>
        </w:rPr>
      </w:pPr>
    </w:p>
    <w:p w14:paraId="6811B5B4" w14:textId="77777777" w:rsidR="00917344" w:rsidRPr="00DC64A0" w:rsidRDefault="00917344" w:rsidP="00917344">
      <w:pPr>
        <w:pStyle w:val="ProductList-Body"/>
      </w:pPr>
      <w:r w:rsidRPr="00DC64A0">
        <w:rPr>
          <w:b/>
          <w:color w:val="00188F"/>
        </w:rPr>
        <w:t>Autentifikuoti vartotojai</w:t>
      </w:r>
    </w:p>
    <w:p w14:paraId="6811B5B5" w14:textId="77777777" w:rsidR="00917344" w:rsidRPr="00DC64A0" w:rsidRDefault="00917344" w:rsidP="00917344">
      <w:pPr>
        <w:pStyle w:val="ProductList-Body"/>
      </w:pPr>
      <w:r w:rsidRPr="00DC64A0">
        <w:t>Kliento programų autentifikuoti vartotojai, pasiekiantys „Bing Maps Enterprise Platform“ ir „Bing Maps Mobile Asset Management Platform“, turi</w:t>
      </w:r>
      <w:r w:rsidR="00AA1B3C">
        <w:t> </w:t>
      </w:r>
      <w:r w:rsidRPr="00DC64A0">
        <w:t>turėti PL.</w:t>
      </w:r>
    </w:p>
    <w:p w14:paraId="6811B5B6" w14:textId="77777777" w:rsidR="00917344" w:rsidRPr="00F25CAA" w:rsidRDefault="00917344" w:rsidP="00917344">
      <w:pPr>
        <w:pStyle w:val="ProductList-Body"/>
        <w:rPr>
          <w:sz w:val="16"/>
        </w:rPr>
      </w:pPr>
    </w:p>
    <w:p w14:paraId="6811B5B7" w14:textId="77777777" w:rsidR="00917344" w:rsidRPr="00DC64A0" w:rsidRDefault="00917344" w:rsidP="00917344">
      <w:pPr>
        <w:pStyle w:val="ProductList-Body"/>
      </w:pPr>
      <w:r w:rsidRPr="00DC64A0">
        <w:rPr>
          <w:b/>
          <w:color w:val="00188F"/>
        </w:rPr>
        <w:t>„Bing Maps APIs“</w:t>
      </w:r>
    </w:p>
    <w:p w14:paraId="6811B5B8" w14:textId="77777777" w:rsidR="00917344" w:rsidRPr="00DC64A0" w:rsidRDefault="00917344" w:rsidP="00917344">
      <w:pPr>
        <w:pStyle w:val="ProductList-Body"/>
      </w:pPr>
      <w:r w:rsidRPr="00DC64A0">
        <w:t xml:space="preserve">Klientas gali naudoti visas „Bing Maps API“ sutinkamai su „Microsoft Bing Maps Platform API“ naudojimo sąlygomis ir </w:t>
      </w:r>
      <w:r w:rsidR="00AA1B3C">
        <w:br/>
      </w:r>
      <w:r w:rsidRPr="00DC64A0">
        <w:t xml:space="preserve">„Bing Maps Platform SDK“, įskaitant visus jų teisių perėmėjus, esančiomis </w:t>
      </w:r>
      <w:hyperlink r:id="rId42" w:history="1">
        <w:r w:rsidRPr="00DC64A0">
          <w:rPr>
            <w:rStyle w:val="Hyperlink"/>
          </w:rPr>
          <w:t>http://go.microsoft.com/fwlink/p/?LinkID=66121</w:t>
        </w:r>
      </w:hyperlink>
      <w:r w:rsidRPr="00DC64A0">
        <w:t xml:space="preserve"> ir </w:t>
      </w:r>
      <w:hyperlink r:id="rId43" w:history="1">
        <w:r w:rsidRPr="00DC64A0">
          <w:rPr>
            <w:rStyle w:val="Hyperlink"/>
          </w:rPr>
          <w:t>http://go.microsoft.com/fwlink/p/?LinkID=223436</w:t>
        </w:r>
      </w:hyperlink>
      <w:r w:rsidRPr="00DC64A0">
        <w:t>.</w:t>
      </w:r>
    </w:p>
    <w:p w14:paraId="6811B5B9" w14:textId="77777777" w:rsidR="00917344" w:rsidRPr="00F25CAA" w:rsidRDefault="00917344" w:rsidP="00917344">
      <w:pPr>
        <w:pStyle w:val="ProductList-Body"/>
        <w:rPr>
          <w:sz w:val="16"/>
        </w:rPr>
      </w:pPr>
    </w:p>
    <w:p w14:paraId="6811B5BA" w14:textId="77777777" w:rsidR="00917344" w:rsidRPr="00DC64A0" w:rsidRDefault="00917344" w:rsidP="00917344">
      <w:pPr>
        <w:pStyle w:val="ProductList-Body"/>
      </w:pPr>
      <w:r w:rsidRPr="00DC64A0">
        <w:rPr>
          <w:b/>
          <w:color w:val="00188F"/>
        </w:rPr>
        <w:t>„Bing“ žemėlapių privatumas</w:t>
      </w:r>
    </w:p>
    <w:p w14:paraId="6811B5BB" w14:textId="77777777" w:rsidR="008E1EAF" w:rsidRPr="00DC64A0" w:rsidRDefault="00917344" w:rsidP="00917344">
      <w:pPr>
        <w:pStyle w:val="ProductList-Body"/>
      </w:pPr>
      <w:r w:rsidRPr="00DC64A0">
        <w:t xml:space="preserve">„Bing“ privatumo patvirtinimas ir privatumo sąlygos, įtrauktos į „Microsoft Bing“ žemėlapių API naudojimo sąlygas, kurios randamos adresu </w:t>
      </w:r>
      <w:hyperlink r:id="rId44" w:history="1">
        <w:r w:rsidRPr="00DC64A0">
          <w:rPr>
            <w:rStyle w:val="Hyperlink"/>
          </w:rPr>
          <w:t>http://go.microsoft.com/fwlink/?LinkID=248686</w:t>
        </w:r>
      </w:hyperlink>
      <w:r w:rsidRPr="00DC64A0">
        <w:t xml:space="preserve"> taikomos Klientui naudojant „Bing“ žemėlapių paslaugas.</w:t>
      </w:r>
    </w:p>
    <w:p w14:paraId="6811B5BC" w14:textId="77777777" w:rsidR="00917344" w:rsidRPr="00DC64A0" w:rsidRDefault="00586120" w:rsidP="00917344">
      <w:pPr>
        <w:pStyle w:val="ProductList-Body"/>
        <w:shd w:val="clear" w:color="auto" w:fill="A6A6A6" w:themeFill="background1" w:themeFillShade="A6"/>
        <w:spacing w:before="120" w:after="240"/>
        <w:jc w:val="right"/>
      </w:pPr>
      <w:hyperlink w:anchor="TableofContents" w:tooltip="Turinys" w:history="1">
        <w:r w:rsidR="00455D2A" w:rsidRPr="00DC64A0">
          <w:rPr>
            <w:rStyle w:val="Hyperlink"/>
            <w:sz w:val="16"/>
            <w:szCs w:val="16"/>
          </w:rPr>
          <w:t>Turinys</w:t>
        </w:r>
      </w:hyperlink>
      <w:r w:rsidR="00455D2A" w:rsidRPr="00DC64A0">
        <w:rPr>
          <w:sz w:val="16"/>
          <w:szCs w:val="16"/>
        </w:rPr>
        <w:t xml:space="preserve"> / </w:t>
      </w:r>
      <w:hyperlink w:anchor="GeneralTerms" w:tooltip="Bendrosios sąlygos" w:history="1">
        <w:r w:rsidR="00455D2A" w:rsidRPr="00DC64A0">
          <w:rPr>
            <w:rStyle w:val="Hyperlink"/>
            <w:sz w:val="16"/>
            <w:szCs w:val="16"/>
          </w:rPr>
          <w:t>Bendrosios sąlygos</w:t>
        </w:r>
      </w:hyperlink>
    </w:p>
    <w:p w14:paraId="6811B5BD" w14:textId="77777777" w:rsidR="008E1EAF" w:rsidRPr="00DC64A0" w:rsidRDefault="00917344" w:rsidP="00233C87">
      <w:pPr>
        <w:pStyle w:val="ProductList-Offering2Heading"/>
        <w:outlineLvl w:val="2"/>
      </w:pPr>
      <w:r w:rsidRPr="00DC64A0">
        <w:tab/>
      </w:r>
      <w:bookmarkStart w:id="73" w:name="_Toc399669589"/>
      <w:r w:rsidRPr="00DC64A0">
        <w:t>„Microsoft Learning E-Reference Library“</w:t>
      </w:r>
      <w:bookmarkEnd w:id="73"/>
    </w:p>
    <w:p w14:paraId="6811B5BE" w14:textId="77777777" w:rsidR="008E1EAF" w:rsidRPr="00DC64A0" w:rsidRDefault="00917344" w:rsidP="00A914BF">
      <w:pPr>
        <w:pStyle w:val="ProductList-Body"/>
      </w:pPr>
      <w:r w:rsidRPr="00DC64A0">
        <w:t>Bet kuris asmuo, kuriam leidžiama prisijungti prie Kliento kompiuterio arba vidinio tinklo, gali kopijuoti ir naudoti dokumentus Kliento įmonės viduje. Dokumentacija neapima elektroninių knygų.</w:t>
      </w:r>
    </w:p>
    <w:p w14:paraId="6811B5BF" w14:textId="77777777" w:rsidR="00917344" w:rsidRPr="00DC64A0" w:rsidRDefault="00586120" w:rsidP="00917344">
      <w:pPr>
        <w:pStyle w:val="ProductList-Body"/>
        <w:shd w:val="clear" w:color="auto" w:fill="A6A6A6" w:themeFill="background1" w:themeFillShade="A6"/>
        <w:spacing w:before="120" w:after="240"/>
        <w:jc w:val="right"/>
      </w:pPr>
      <w:hyperlink w:anchor="TableofContents" w:tooltip="Turinys" w:history="1">
        <w:r w:rsidR="004D588C" w:rsidRPr="00DC64A0">
          <w:rPr>
            <w:rStyle w:val="Hyperlink"/>
            <w:sz w:val="16"/>
            <w:szCs w:val="16"/>
          </w:rPr>
          <w:t>Turinys</w:t>
        </w:r>
      </w:hyperlink>
      <w:r w:rsidR="00455D2A" w:rsidRPr="00DC64A0">
        <w:rPr>
          <w:sz w:val="16"/>
          <w:szCs w:val="16"/>
        </w:rPr>
        <w:t xml:space="preserve"> / </w:t>
      </w:r>
      <w:hyperlink w:anchor="GeneralTerms" w:tooltip="Bendrosios sąlygos" w:history="1">
        <w:r w:rsidR="004D588C" w:rsidRPr="00DC64A0">
          <w:rPr>
            <w:rStyle w:val="Hyperlink"/>
            <w:sz w:val="16"/>
            <w:szCs w:val="16"/>
          </w:rPr>
          <w:t>Bendrosios sąlygos</w:t>
        </w:r>
      </w:hyperlink>
    </w:p>
    <w:p w14:paraId="6811B5C0" w14:textId="77777777" w:rsidR="008E1EAF" w:rsidRPr="00DC64A0" w:rsidRDefault="00917344" w:rsidP="00233C87">
      <w:pPr>
        <w:pStyle w:val="ProductList-Offering2Heading"/>
        <w:outlineLvl w:val="2"/>
      </w:pPr>
      <w:r w:rsidRPr="00DC64A0">
        <w:tab/>
      </w:r>
      <w:bookmarkStart w:id="74" w:name="_Toc399669590"/>
      <w:r w:rsidRPr="00DC64A0">
        <w:t>„Microsoft Learning IT Academy“</w:t>
      </w:r>
      <w:bookmarkEnd w:id="74"/>
    </w:p>
    <w:p w14:paraId="6811B5C1" w14:textId="77777777" w:rsidR="00917344" w:rsidRPr="00DC64A0" w:rsidRDefault="00917344" w:rsidP="00917344">
      <w:pPr>
        <w:pStyle w:val="ProductList-Body"/>
      </w:pPr>
      <w:r w:rsidRPr="00DC64A0">
        <w:rPr>
          <w:b/>
          <w:color w:val="00188F"/>
        </w:rPr>
        <w:t>Paslaugų PL</w:t>
      </w:r>
    </w:p>
    <w:p w14:paraId="6811B5C2" w14:textId="77777777" w:rsidR="00917344" w:rsidRPr="00DC64A0" w:rsidRDefault="00917344" w:rsidP="00917344">
      <w:pPr>
        <w:pStyle w:val="ProductList-Body"/>
      </w:pPr>
      <w:r w:rsidRPr="00DC64A0">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6811B5C3" w14:textId="77777777" w:rsidR="00917344" w:rsidRPr="00DC64A0" w:rsidRDefault="00917344" w:rsidP="00917344">
      <w:pPr>
        <w:pStyle w:val="ProductList-Body"/>
      </w:pPr>
    </w:p>
    <w:p w14:paraId="6811B5C4" w14:textId="77777777" w:rsidR="00917344" w:rsidRPr="00DC64A0" w:rsidRDefault="00917344" w:rsidP="00917344">
      <w:pPr>
        <w:pStyle w:val="ProductList-Body"/>
      </w:pPr>
      <w:r w:rsidRPr="00DC64A0">
        <w:rPr>
          <w:b/>
          <w:color w:val="00188F"/>
        </w:rPr>
        <w:t>„IT Academy“ programos gairės</w:t>
      </w:r>
    </w:p>
    <w:p w14:paraId="6811B5C5" w14:textId="77777777" w:rsidR="00917344" w:rsidRPr="00DC64A0" w:rsidRDefault="00917344" w:rsidP="00917344">
      <w:pPr>
        <w:pStyle w:val="ProductList-Body"/>
      </w:pPr>
      <w:r w:rsidRPr="00DC64A0">
        <w:t xml:space="preserve">„IT Academy“ programos gairės, pateiktos adresu </w:t>
      </w:r>
      <w:hyperlink r:id="rId45" w:history="1">
        <w:r w:rsidRPr="00DC64A0">
          <w:rPr>
            <w:rStyle w:val="Hyperlink"/>
          </w:rPr>
          <w:t>http://www.microsoft.com/itacademy</w:t>
        </w:r>
      </w:hyperlink>
      <w:r w:rsidRPr="00DC64A0">
        <w:t>, taikomos Klientui naudojant „Microsoft Learning IT Academy“ ir naudojantis jos teikiamais pranašumais.</w:t>
      </w:r>
    </w:p>
    <w:p w14:paraId="6811B5C6" w14:textId="77777777" w:rsidR="00917344" w:rsidRPr="00DC64A0" w:rsidRDefault="00917344" w:rsidP="00917344">
      <w:pPr>
        <w:pStyle w:val="ProductList-Body"/>
      </w:pPr>
    </w:p>
    <w:p w14:paraId="6811B5C7" w14:textId="77777777" w:rsidR="00917344" w:rsidRPr="00DC64A0" w:rsidRDefault="00917344" w:rsidP="00917344">
      <w:pPr>
        <w:pStyle w:val="ProductList-Body"/>
      </w:pPr>
      <w:r w:rsidRPr="00DC64A0">
        <w:rPr>
          <w:b/>
          <w:color w:val="00188F"/>
        </w:rPr>
        <w:t>Trečiosios šalies teikiami programos pranašumai</w:t>
      </w:r>
    </w:p>
    <w:p w14:paraId="6811B5C8" w14:textId="77777777" w:rsidR="008E1EAF" w:rsidRPr="00DC64A0" w:rsidRDefault="00917344" w:rsidP="00917344">
      <w:pPr>
        <w:pStyle w:val="ProductList-Body"/>
      </w:pPr>
      <w:r w:rsidRPr="00DC64A0">
        <w:t>Programos teikiamais pranašumais gali naudotis tik licenciją turinčios institucijos fakultetas, personalas ir studentai, tuo metu pasirašę registracijos sutartį licenciją turinčioje institucijoje.</w:t>
      </w:r>
    </w:p>
    <w:p w14:paraId="6811B5C9" w14:textId="77777777" w:rsidR="00917344" w:rsidRPr="00DC64A0" w:rsidRDefault="00586120" w:rsidP="00917344">
      <w:pPr>
        <w:pStyle w:val="ProductList-Body"/>
        <w:shd w:val="clear" w:color="auto" w:fill="A6A6A6" w:themeFill="background1" w:themeFillShade="A6"/>
        <w:spacing w:before="120" w:after="240"/>
        <w:jc w:val="right"/>
      </w:pPr>
      <w:hyperlink w:anchor="TableofContents" w:tooltip="Turinys" w:history="1">
        <w:r w:rsidR="00455D2A" w:rsidRPr="00DC64A0">
          <w:rPr>
            <w:rStyle w:val="Hyperlink"/>
            <w:sz w:val="16"/>
            <w:szCs w:val="16"/>
          </w:rPr>
          <w:t>Turinys</w:t>
        </w:r>
      </w:hyperlink>
      <w:r w:rsidR="00455D2A" w:rsidRPr="00DC64A0">
        <w:rPr>
          <w:sz w:val="16"/>
          <w:szCs w:val="16"/>
        </w:rPr>
        <w:t xml:space="preserve"> / </w:t>
      </w:r>
      <w:hyperlink w:anchor="GeneralTerms" w:tooltip="Bendrosios sąlygos" w:history="1">
        <w:r w:rsidR="00455D2A" w:rsidRPr="00DC64A0">
          <w:rPr>
            <w:rStyle w:val="Hyperlink"/>
            <w:sz w:val="16"/>
            <w:szCs w:val="16"/>
          </w:rPr>
          <w:t>Bendrosios sąlygos</w:t>
        </w:r>
      </w:hyperlink>
    </w:p>
    <w:p w14:paraId="6811B5CA" w14:textId="77777777" w:rsidR="00581CDB" w:rsidRPr="00DC64A0" w:rsidRDefault="00581CDB" w:rsidP="00581CDB">
      <w:pPr>
        <w:pStyle w:val="ProductList-Offering2Heading"/>
        <w:outlineLvl w:val="2"/>
      </w:pPr>
      <w:r w:rsidRPr="00DC64A0">
        <w:tab/>
      </w:r>
      <w:bookmarkStart w:id="75" w:name="_Toc399669591"/>
      <w:r w:rsidRPr="00DC64A0">
        <w:t>„Office 365 Developer“</w:t>
      </w:r>
      <w:bookmarkEnd w:id="75"/>
    </w:p>
    <w:p w14:paraId="6811B5CB" w14:textId="77777777" w:rsidR="00581CDB" w:rsidRPr="00DC64A0" w:rsidRDefault="00581CDB" w:rsidP="00581CDB">
      <w:pPr>
        <w:pStyle w:val="ProductList-Body"/>
        <w:tabs>
          <w:tab w:val="clear" w:pos="158"/>
          <w:tab w:val="left" w:pos="180"/>
        </w:tabs>
      </w:pPr>
      <w:r w:rsidRPr="00DC64A0">
        <w:rPr>
          <w:b/>
          <w:color w:val="00188F"/>
        </w:rPr>
        <w:t>„Office 365 Developer“ naudojimas be teisės vykdyti gamybą</w:t>
      </w:r>
    </w:p>
    <w:p w14:paraId="6811B5CC" w14:textId="77777777" w:rsidR="00581CDB" w:rsidRPr="00DC64A0" w:rsidRDefault="00581CDB" w:rsidP="00581CDB">
      <w:pPr>
        <w:pStyle w:val="ProductList-Body"/>
        <w:tabs>
          <w:tab w:val="clear" w:pos="158"/>
          <w:tab w:val="left" w:pos="180"/>
        </w:tabs>
      </w:pPr>
      <w:r w:rsidRPr="00DC64A0">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6811B5CD" w14:textId="77777777" w:rsidR="00581CDB" w:rsidRPr="00DC64A0" w:rsidRDefault="00581CDB" w:rsidP="00581CDB">
      <w:pPr>
        <w:pStyle w:val="ProductList-Body"/>
        <w:tabs>
          <w:tab w:val="clear" w:pos="158"/>
          <w:tab w:val="left" w:pos="180"/>
        </w:tabs>
      </w:pPr>
    </w:p>
    <w:p w14:paraId="6811B5CE" w14:textId="77777777" w:rsidR="00581CDB" w:rsidRPr="00DC64A0" w:rsidRDefault="00581CDB" w:rsidP="00581CDB">
      <w:pPr>
        <w:pStyle w:val="ProductList-Body"/>
        <w:tabs>
          <w:tab w:val="clear" w:pos="158"/>
          <w:tab w:val="left" w:pos="180"/>
        </w:tabs>
      </w:pPr>
      <w:r w:rsidRPr="00DC64A0">
        <w:rPr>
          <w:b/>
          <w:color w:val="00188F"/>
        </w:rPr>
        <w:t>„Office 365 Developer“ galutinis vartotojas</w:t>
      </w:r>
    </w:p>
    <w:p w14:paraId="6811B5CF" w14:textId="77777777" w:rsidR="00581CDB" w:rsidRPr="00DC64A0" w:rsidRDefault="00581CDB" w:rsidP="00581CDB">
      <w:pPr>
        <w:pStyle w:val="ProductList-Body"/>
        <w:tabs>
          <w:tab w:val="clear" w:pos="158"/>
          <w:tab w:val="left" w:pos="180"/>
        </w:tabs>
      </w:pPr>
      <w:r w:rsidRPr="00DC64A0">
        <w:t>Kliento galutiniams vartotojams, kuriems reikia atlikti priėmimo testus arba pateikti atsiliepimų apie Kliento programas, prisijungiant prie „Office</w:t>
      </w:r>
      <w:r w:rsidR="00933E28">
        <w:t> </w:t>
      </w:r>
      <w:r w:rsidRPr="00DC64A0">
        <w:t>365 Developer“ PL turėti nereikia.</w:t>
      </w:r>
    </w:p>
    <w:p w14:paraId="6811B5D0" w14:textId="77777777" w:rsidR="00581CDB" w:rsidRPr="00DC64A0" w:rsidRDefault="00586120" w:rsidP="00581CDB">
      <w:pPr>
        <w:pStyle w:val="ProductList-Body"/>
        <w:shd w:val="clear" w:color="auto" w:fill="A6A6A6" w:themeFill="background1" w:themeFillShade="A6"/>
        <w:spacing w:before="120" w:after="240"/>
        <w:jc w:val="right"/>
      </w:pPr>
      <w:hyperlink w:anchor="TableofContents" w:tooltip="Turinys" w:history="1">
        <w:r w:rsidR="00DB29B0" w:rsidRPr="00DC64A0">
          <w:rPr>
            <w:rStyle w:val="Hyperlink"/>
            <w:sz w:val="16"/>
            <w:szCs w:val="16"/>
          </w:rPr>
          <w:t>Turinys</w:t>
        </w:r>
      </w:hyperlink>
      <w:r w:rsidR="00455D2A" w:rsidRPr="00DC64A0">
        <w:rPr>
          <w:sz w:val="16"/>
          <w:szCs w:val="16"/>
        </w:rPr>
        <w:t xml:space="preserve"> / </w:t>
      </w:r>
      <w:hyperlink w:anchor="GeneralTerms" w:tooltip="Bendrosios sąlygos" w:history="1">
        <w:r w:rsidR="00DB29B0" w:rsidRPr="00DC64A0">
          <w:rPr>
            <w:rStyle w:val="Hyperlink"/>
            <w:sz w:val="16"/>
            <w:szCs w:val="16"/>
          </w:rPr>
          <w:t>Bendrosios sąlygos</w:t>
        </w:r>
      </w:hyperlink>
    </w:p>
    <w:p w14:paraId="6811B5D1" w14:textId="77777777" w:rsidR="008E1EAF" w:rsidRPr="00DC64A0" w:rsidRDefault="00D67A4B" w:rsidP="00233C87">
      <w:pPr>
        <w:pStyle w:val="ProductList-Offering2Heading"/>
        <w:outlineLvl w:val="2"/>
      </w:pPr>
      <w:r w:rsidRPr="00DC64A0">
        <w:tab/>
      </w:r>
      <w:bookmarkStart w:id="76" w:name="_Toc399669592"/>
      <w:r w:rsidRPr="00DC64A0">
        <w:t>„Power BI for Office 365“</w:t>
      </w:r>
      <w:bookmarkEnd w:id="76"/>
    </w:p>
    <w:p w14:paraId="6811B5D2" w14:textId="77777777" w:rsidR="00D12FE5" w:rsidRPr="00DC64A0" w:rsidRDefault="00D12FE5" w:rsidP="00D12FE5">
      <w:pPr>
        <w:pStyle w:val="ProductList-Body"/>
        <w:tabs>
          <w:tab w:val="clear" w:pos="158"/>
          <w:tab w:val="left" w:pos="360"/>
        </w:tabs>
      </w:pPr>
      <w:r w:rsidRPr="00DC64A0">
        <w:rPr>
          <w:b/>
          <w:color w:val="00188F"/>
        </w:rPr>
        <w:t>Pastabos</w:t>
      </w:r>
    </w:p>
    <w:p w14:paraId="6811B5D3" w14:textId="77777777" w:rsidR="00D12FE5" w:rsidRPr="00DC64A0" w:rsidRDefault="00D12FE5" w:rsidP="00D12FE5">
      <w:pPr>
        <w:pStyle w:val="ProductList-Body"/>
      </w:pPr>
      <w:r w:rsidRPr="00DC64A0">
        <w:t xml:space="preserve">Taikytini „Bing“ žemėlapių pranešimai, pateikti </w:t>
      </w:r>
      <w:hyperlink w:anchor="Attachment1" w:tooltip="1 priede" w:history="1">
        <w:r w:rsidRPr="00DC64A0">
          <w:rPr>
            <w:rStyle w:val="Hyperlink"/>
          </w:rPr>
          <w:t>1 priede</w:t>
        </w:r>
      </w:hyperlink>
      <w:r w:rsidRPr="00DC64A0">
        <w:t>.</w:t>
      </w:r>
    </w:p>
    <w:p w14:paraId="6811B5D4" w14:textId="77777777" w:rsidR="00D67A4B" w:rsidRPr="00DC64A0" w:rsidRDefault="00586120" w:rsidP="00D67A4B">
      <w:pPr>
        <w:pStyle w:val="ProductList-Body"/>
        <w:shd w:val="clear" w:color="auto" w:fill="A6A6A6" w:themeFill="background1" w:themeFillShade="A6"/>
        <w:spacing w:before="120" w:after="240"/>
        <w:jc w:val="right"/>
      </w:pPr>
      <w:hyperlink w:anchor="TableofContents" w:tooltip="Turinys" w:history="1">
        <w:r w:rsidR="008B06B7" w:rsidRPr="00DC64A0">
          <w:rPr>
            <w:rStyle w:val="Hyperlink"/>
            <w:sz w:val="16"/>
            <w:szCs w:val="16"/>
          </w:rPr>
          <w:t>Turinys</w:t>
        </w:r>
      </w:hyperlink>
      <w:r w:rsidR="00455D2A" w:rsidRPr="00DC64A0">
        <w:rPr>
          <w:sz w:val="16"/>
          <w:szCs w:val="16"/>
        </w:rPr>
        <w:t xml:space="preserve"> / </w:t>
      </w:r>
      <w:hyperlink w:anchor="GeneralTerms" w:tooltip="Bendrosios sąlygos" w:history="1">
        <w:r w:rsidR="008B06B7" w:rsidRPr="00DC64A0">
          <w:rPr>
            <w:rStyle w:val="Hyperlink"/>
            <w:sz w:val="16"/>
            <w:szCs w:val="16"/>
          </w:rPr>
          <w:t>Bendrosios sąlygos</w:t>
        </w:r>
      </w:hyperlink>
    </w:p>
    <w:p w14:paraId="6811B5D5" w14:textId="77777777" w:rsidR="003D22CB" w:rsidRPr="00DC64A0" w:rsidRDefault="00D67A4B" w:rsidP="00233C87">
      <w:pPr>
        <w:pStyle w:val="ProductList-Offering2Heading"/>
        <w:outlineLvl w:val="2"/>
      </w:pPr>
      <w:r w:rsidRPr="00DC64A0">
        <w:tab/>
      </w:r>
      <w:bookmarkStart w:id="77" w:name="_Toc399669593"/>
      <w:r w:rsidRPr="00DC64A0">
        <w:t>„System Center Endpoint Protection“</w:t>
      </w:r>
      <w:bookmarkEnd w:id="77"/>
    </w:p>
    <w:p w14:paraId="6811B5D6" w14:textId="77777777" w:rsidR="00D67A4B" w:rsidRPr="00DC64A0" w:rsidRDefault="00D67A4B" w:rsidP="00D67A4B">
      <w:pPr>
        <w:pStyle w:val="ProductList-Body"/>
      </w:pPr>
      <w:r w:rsidRPr="00DC64A0">
        <w:rPr>
          <w:b/>
          <w:color w:val="00188F"/>
        </w:rPr>
        <w:t>Įrenginių PL</w:t>
      </w:r>
    </w:p>
    <w:p w14:paraId="6811B5D7" w14:textId="77777777" w:rsidR="00D67A4B" w:rsidRPr="00DC64A0" w:rsidRDefault="00D67A4B" w:rsidP="00D67A4B">
      <w:pPr>
        <w:pStyle w:val="ProductList-Body"/>
      </w:pPr>
      <w:r w:rsidRPr="00DC64A0">
        <w:t>Kiekvienam įrenginiui, prisijungiančiam prie „System Center“ galinio punkto apsaugos arba susijusios programinės įrangos, išskyrus Serverius, kurie siejami su Serverių valdymo licencijomis, turi būti suteikta PL.</w:t>
      </w:r>
    </w:p>
    <w:p w14:paraId="6811B5D8" w14:textId="77777777" w:rsidR="00D67A4B" w:rsidRPr="00DC64A0" w:rsidRDefault="00D67A4B" w:rsidP="00D67A4B">
      <w:pPr>
        <w:pStyle w:val="ProductList-Body"/>
      </w:pPr>
    </w:p>
    <w:p w14:paraId="6811B5D9" w14:textId="77777777" w:rsidR="00D67A4B" w:rsidRPr="00DC64A0" w:rsidRDefault="00D67A4B" w:rsidP="00D67A4B">
      <w:pPr>
        <w:pStyle w:val="ProductList-Body"/>
      </w:pPr>
      <w:r w:rsidRPr="00DC64A0">
        <w:rPr>
          <w:b/>
          <w:color w:val="00188F"/>
        </w:rPr>
        <w:t>Serverio valdymo PL</w:t>
      </w:r>
    </w:p>
    <w:p w14:paraId="6811B5DA" w14:textId="77777777" w:rsidR="00D67A4B" w:rsidRPr="00DC64A0" w:rsidRDefault="00D67A4B" w:rsidP="00D67A4B">
      <w:pPr>
        <w:pStyle w:val="ProductList-Body"/>
      </w:pPr>
      <w:r w:rsidRPr="00DC64A0">
        <w:t xml:space="preserve">Be Vartotojo PL reikalavimų, serverio valdymo licencija būtina kiekvienam serveriui. Serverių gali būti toks skaičius, kuris nurodytas „System Center 2012 R2 Datacenter“ ir standartinės licencijos sąlygose, pateiktose Produkto naudojimo teisių skyriuje „Serverių valdymas“. Produktų naudojimo teisės pateiktos adresu </w:t>
      </w:r>
      <w:hyperlink r:id="rId46" w:history="1">
        <w:r w:rsidRPr="00DC64A0">
          <w:rPr>
            <w:rStyle w:val="Hyperlink"/>
          </w:rPr>
          <w:t>http://go.microsoft.com/?linkid=9839206</w:t>
        </w:r>
      </w:hyperlink>
      <w:r w:rsidRPr="00DC64A0">
        <w:t>.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14:paraId="6811B5DB" w14:textId="77777777" w:rsidR="00D67A4B" w:rsidRPr="00DC64A0" w:rsidRDefault="00D67A4B" w:rsidP="00D67A4B">
      <w:pPr>
        <w:pStyle w:val="ProductList-Body"/>
      </w:pPr>
    </w:p>
    <w:p w14:paraId="6811B5DC" w14:textId="77777777" w:rsidR="00D67A4B" w:rsidRPr="00DC64A0" w:rsidRDefault="00D67A4B" w:rsidP="00D67A4B">
      <w:pPr>
        <w:pStyle w:val="ProductList-Body"/>
      </w:pPr>
      <w:r w:rsidRPr="00DC64A0">
        <w:rPr>
          <w:b/>
          <w:color w:val="00188F"/>
        </w:rPr>
        <w:t>Nuskaitymo modulių pakaitalai</w:t>
      </w:r>
    </w:p>
    <w:p w14:paraId="6811B5DD" w14:textId="77777777" w:rsidR="00D67A4B" w:rsidRPr="00DC64A0" w:rsidRDefault="00D67A4B" w:rsidP="00D67A4B">
      <w:pPr>
        <w:pStyle w:val="ProductList-Body"/>
      </w:pPr>
      <w:r w:rsidRPr="00DC64A0">
        <w:t>Panašią programinę įrangą ir failus „Microsoft“ gali pakeisti Internete teikiamomis paslaugomis:</w:t>
      </w:r>
    </w:p>
    <w:p w14:paraId="6811B5DE" w14:textId="77777777" w:rsidR="00D67A4B" w:rsidRPr="00DC64A0" w:rsidRDefault="00D67A4B" w:rsidP="00B46E24">
      <w:pPr>
        <w:pStyle w:val="ProductList-Body"/>
        <w:numPr>
          <w:ilvl w:val="0"/>
          <w:numId w:val="21"/>
        </w:numPr>
        <w:ind w:left="461" w:hanging="274"/>
      </w:pPr>
      <w:r w:rsidRPr="00DC64A0">
        <w:t>antivirusinę ir nuo el. pašto šiukšlių apsaugančią programinę įrangą;</w:t>
      </w:r>
    </w:p>
    <w:p w14:paraId="6811B5DF" w14:textId="77777777" w:rsidR="003D22CB" w:rsidRPr="00DC64A0" w:rsidRDefault="00D67A4B" w:rsidP="0088164F">
      <w:pPr>
        <w:pStyle w:val="ProductList-Body"/>
        <w:numPr>
          <w:ilvl w:val="0"/>
          <w:numId w:val="21"/>
        </w:numPr>
        <w:spacing w:before="40"/>
        <w:ind w:left="461" w:hanging="274"/>
      </w:pPr>
      <w:r w:rsidRPr="00DC64A0">
        <w:t>parašų failus ir turinio filtravimo duomenų failus.</w:t>
      </w:r>
    </w:p>
    <w:p w14:paraId="6811B5E0" w14:textId="77777777" w:rsidR="00D67A4B" w:rsidRPr="00DC64A0" w:rsidRDefault="00586120" w:rsidP="00D67A4B">
      <w:pPr>
        <w:pStyle w:val="ProductList-Body"/>
        <w:shd w:val="clear" w:color="auto" w:fill="A6A6A6" w:themeFill="background1" w:themeFillShade="A6"/>
        <w:spacing w:before="120" w:after="240"/>
        <w:jc w:val="right"/>
      </w:pPr>
      <w:hyperlink w:anchor="TableofContents" w:tooltip="Turinys" w:history="1">
        <w:r w:rsidR="009D6033" w:rsidRPr="00DC64A0">
          <w:rPr>
            <w:rStyle w:val="Hyperlink"/>
            <w:sz w:val="16"/>
            <w:szCs w:val="16"/>
          </w:rPr>
          <w:t>Turinys</w:t>
        </w:r>
      </w:hyperlink>
      <w:r w:rsidR="00455D2A" w:rsidRPr="00DC64A0">
        <w:rPr>
          <w:sz w:val="16"/>
          <w:szCs w:val="16"/>
        </w:rPr>
        <w:t xml:space="preserve"> / </w:t>
      </w:r>
      <w:hyperlink w:anchor="GeneralTerms" w:tooltip="Bendrosios sąlygos" w:history="1">
        <w:r w:rsidR="009D6033" w:rsidRPr="00DC64A0">
          <w:rPr>
            <w:rStyle w:val="Hyperlink"/>
            <w:sz w:val="16"/>
            <w:szCs w:val="16"/>
          </w:rPr>
          <w:t>Bendrosios sąlygos</w:t>
        </w:r>
      </w:hyperlink>
    </w:p>
    <w:p w14:paraId="6811B5E1" w14:textId="77777777" w:rsidR="00D67A4B" w:rsidRPr="00DC64A0" w:rsidRDefault="00D67A4B" w:rsidP="00233C87">
      <w:pPr>
        <w:pStyle w:val="ProductList-Offering2Heading"/>
        <w:outlineLvl w:val="2"/>
      </w:pPr>
      <w:r w:rsidRPr="00DC64A0">
        <w:tab/>
      </w:r>
      <w:bookmarkStart w:id="78" w:name="_Toc399669594"/>
      <w:r w:rsidRPr="00DC64A0">
        <w:t>„Translator“ API</w:t>
      </w:r>
      <w:bookmarkEnd w:id="78"/>
    </w:p>
    <w:p w14:paraId="6811B5E2" w14:textId="77777777" w:rsidR="00D67A4B" w:rsidRPr="00DC64A0" w:rsidRDefault="00D67A4B" w:rsidP="00A914BF">
      <w:pPr>
        <w:pStyle w:val="ProductList-Body"/>
      </w:pPr>
      <w:r w:rsidRPr="00DC64A0">
        <w:t xml:space="preserve">Naudodamas Vertėjo API Klientas turi vykdyti Vertėjo API Naudojimo sąlygas, įskaitant perėmėjų Sąlygas, pateiktas adresu </w:t>
      </w:r>
      <w:hyperlink r:id="rId47" w:history="1">
        <w:r w:rsidRPr="00DC64A0">
          <w:rPr>
            <w:rStyle w:val="Hyperlink"/>
          </w:rPr>
          <w:t>http://aka.ms/translatortou</w:t>
        </w:r>
      </w:hyperlink>
      <w:r w:rsidRPr="00DC64A0">
        <w:t xml:space="preserve">, ir Vertėjo privatumo patvirtinimo, pateikto adresu </w:t>
      </w:r>
      <w:hyperlink r:id="rId48" w:history="1">
        <w:r w:rsidRPr="00DC64A0">
          <w:rPr>
            <w:rStyle w:val="Hyperlink"/>
          </w:rPr>
          <w:t>http://aka.ms/translatorprivacy</w:t>
        </w:r>
      </w:hyperlink>
      <w:r w:rsidRPr="00DC64A0">
        <w:t>, nuostatas.</w:t>
      </w:r>
    </w:p>
    <w:p w14:paraId="6811B5E3" w14:textId="77777777" w:rsidR="00D67A4B" w:rsidRPr="00DC64A0" w:rsidRDefault="00586120" w:rsidP="00D67A4B">
      <w:pPr>
        <w:pStyle w:val="ProductList-Body"/>
        <w:shd w:val="clear" w:color="auto" w:fill="A6A6A6" w:themeFill="background1" w:themeFillShade="A6"/>
        <w:spacing w:before="120" w:after="240"/>
        <w:jc w:val="right"/>
      </w:pPr>
      <w:hyperlink w:anchor="TableofContents" w:tooltip="Turinys" w:history="1">
        <w:r w:rsidR="009D6033" w:rsidRPr="00DC64A0">
          <w:rPr>
            <w:rStyle w:val="Hyperlink"/>
            <w:sz w:val="16"/>
            <w:szCs w:val="16"/>
          </w:rPr>
          <w:t>Turinys</w:t>
        </w:r>
      </w:hyperlink>
      <w:r w:rsidR="00455D2A" w:rsidRPr="00DC64A0">
        <w:rPr>
          <w:sz w:val="16"/>
          <w:szCs w:val="16"/>
        </w:rPr>
        <w:t xml:space="preserve"> / </w:t>
      </w:r>
      <w:hyperlink w:anchor="GeneralTerms" w:tooltip="Bendrosios sąlygos" w:history="1">
        <w:r w:rsidR="009D6033" w:rsidRPr="00DC64A0">
          <w:rPr>
            <w:rStyle w:val="Hyperlink"/>
            <w:sz w:val="16"/>
            <w:szCs w:val="16"/>
          </w:rPr>
          <w:t>Bendrosios sąlygos</w:t>
        </w:r>
      </w:hyperlink>
    </w:p>
    <w:p w14:paraId="6811B5E4" w14:textId="77777777" w:rsidR="000E6ED8" w:rsidRPr="00DC64A0" w:rsidRDefault="00414009" w:rsidP="00233C87">
      <w:pPr>
        <w:pStyle w:val="ProductList-Offering2Heading"/>
        <w:outlineLvl w:val="2"/>
      </w:pPr>
      <w:r w:rsidRPr="00DC64A0">
        <w:tab/>
      </w:r>
      <w:bookmarkStart w:id="79" w:name="_Toc399669595"/>
      <w:r w:rsidRPr="00DC64A0">
        <w:t>„Yammer Enterprise“</w:t>
      </w:r>
      <w:bookmarkEnd w:id="79"/>
    </w:p>
    <w:p w14:paraId="6811B5E5" w14:textId="77777777" w:rsidR="00D67A4B" w:rsidRPr="00DC64A0" w:rsidRDefault="00D67A4B" w:rsidP="00D67A4B">
      <w:pPr>
        <w:pStyle w:val="ProductList-Body"/>
      </w:pPr>
      <w:r w:rsidRPr="00DC64A0">
        <w:rPr>
          <w:b/>
          <w:color w:val="00188F"/>
        </w:rPr>
        <w:t>Išoriniai vartotojai</w:t>
      </w:r>
    </w:p>
    <w:p w14:paraId="6811B5E6" w14:textId="77777777" w:rsidR="00D67A4B" w:rsidRPr="00DC64A0" w:rsidRDefault="00D67A4B" w:rsidP="00D67A4B">
      <w:pPr>
        <w:pStyle w:val="ProductList-Body"/>
      </w:pPr>
      <w:r w:rsidRPr="00DC64A0">
        <w:t>Išoriniams vartotojams, pakviestiems į „Yammer“ naudojant išorinio tinklo funkciją, vartotojo PL nereikia.</w:t>
      </w:r>
    </w:p>
    <w:p w14:paraId="6811B5E7" w14:textId="77777777" w:rsidR="00D67A4B" w:rsidRPr="00DC64A0" w:rsidRDefault="00D67A4B" w:rsidP="00D67A4B">
      <w:pPr>
        <w:pStyle w:val="ProductList-Body"/>
      </w:pPr>
    </w:p>
    <w:p w14:paraId="6811B5E8" w14:textId="77777777" w:rsidR="00D67A4B" w:rsidRPr="00DC64A0" w:rsidRDefault="00D67A4B" w:rsidP="00D67A4B">
      <w:pPr>
        <w:pStyle w:val="ProductList-Body"/>
      </w:pPr>
      <w:r w:rsidRPr="00DC64A0">
        <w:rPr>
          <w:b/>
          <w:color w:val="00188F"/>
        </w:rPr>
        <w:t>Kaip „Microsoft“ naudoja Kliento duomenis</w:t>
      </w:r>
    </w:p>
    <w:p w14:paraId="6811B5E9" w14:textId="77777777" w:rsidR="00D67A4B" w:rsidRPr="00DC64A0" w:rsidRDefault="00D67A4B" w:rsidP="00D67A4B">
      <w:pPr>
        <w:pStyle w:val="ProductList-Body"/>
      </w:pPr>
      <w:r w:rsidRPr="00DC64A0">
        <w:t xml:space="preserve">Neatsižvelgiant į jokius prieštaravimus Kliento bendrojo licencijavimo sutartyje arba OST, Kliento duomenis, surinktus per „Yammer Enterprise“ internete teikiamą paslaugą, tiek galiojant Kliento Internete teikiamų paslaugų prenumeratai, tiek galiojimui pasibaigus, „Microsoft“ naudos taip, kaip nurodyta „Yammer“ privatumo patvirtinime, kuris pateiktas adresu </w:t>
      </w:r>
      <w:hyperlink r:id="rId49" w:history="1">
        <w:r w:rsidRPr="00DC64A0">
          <w:rPr>
            <w:rStyle w:val="Hyperlink"/>
          </w:rPr>
          <w:t>www.yammer.com/about/privacy</w:t>
        </w:r>
      </w:hyperlink>
      <w:r w:rsidRPr="00DC64A0">
        <w:t xml:space="preserve">. </w:t>
      </w:r>
    </w:p>
    <w:p w14:paraId="6811B5EA" w14:textId="77777777" w:rsidR="00D67A4B" w:rsidRPr="00DC64A0" w:rsidRDefault="00586120" w:rsidP="00D67A4B">
      <w:pPr>
        <w:pStyle w:val="ProductList-Body"/>
        <w:shd w:val="clear" w:color="auto" w:fill="A6A6A6" w:themeFill="background1" w:themeFillShade="A6"/>
        <w:spacing w:before="120" w:after="240"/>
        <w:jc w:val="right"/>
      </w:pPr>
      <w:hyperlink w:anchor="TableofContents" w:tooltip="Turinys" w:history="1">
        <w:r w:rsidR="006B7B42" w:rsidRPr="00DC64A0">
          <w:rPr>
            <w:rStyle w:val="Hyperlink"/>
            <w:sz w:val="16"/>
            <w:szCs w:val="16"/>
          </w:rPr>
          <w:t>Turinys</w:t>
        </w:r>
      </w:hyperlink>
      <w:r w:rsidR="00455D2A" w:rsidRPr="00DC64A0">
        <w:rPr>
          <w:sz w:val="16"/>
          <w:szCs w:val="16"/>
        </w:rPr>
        <w:t xml:space="preserve"> / </w:t>
      </w:r>
      <w:hyperlink w:anchor="GeneralTerms" w:tooltip="Bendrosios sąlygos" w:history="1">
        <w:r w:rsidR="006B7B42" w:rsidRPr="00DC64A0">
          <w:rPr>
            <w:rStyle w:val="Hyperlink"/>
            <w:sz w:val="16"/>
            <w:szCs w:val="16"/>
          </w:rPr>
          <w:t>Bendrosios sąlygos</w:t>
        </w:r>
      </w:hyperlink>
    </w:p>
    <w:p w14:paraId="6811B5EB" w14:textId="77777777" w:rsidR="000E6ED8" w:rsidRPr="00DC64A0" w:rsidRDefault="000E6ED8" w:rsidP="00A914BF">
      <w:pPr>
        <w:pStyle w:val="ProductList-Body"/>
      </w:pPr>
    </w:p>
    <w:p w14:paraId="6811B5EC" w14:textId="77777777" w:rsidR="000E6ED8" w:rsidRPr="00DC64A0" w:rsidRDefault="000E6ED8" w:rsidP="00A914BF">
      <w:pPr>
        <w:pStyle w:val="ProductList-Body"/>
        <w:sectPr w:rsidR="000E6ED8" w:rsidRPr="00DC64A0" w:rsidSect="00E275D6">
          <w:type w:val="continuous"/>
          <w:pgSz w:w="12240" w:h="15840"/>
          <w:pgMar w:top="1440" w:right="720" w:bottom="1440" w:left="720" w:header="720" w:footer="720" w:gutter="0"/>
          <w:cols w:space="720"/>
          <w:titlePg/>
          <w:docGrid w:linePitch="360"/>
        </w:sectPr>
      </w:pPr>
    </w:p>
    <w:p w14:paraId="6811B5ED" w14:textId="77777777" w:rsidR="000E6ED8" w:rsidRPr="00DC64A0" w:rsidRDefault="00D67A4B" w:rsidP="00233C87">
      <w:pPr>
        <w:pStyle w:val="ProductList-SectionHeading"/>
        <w:outlineLvl w:val="0"/>
      </w:pPr>
      <w:bookmarkStart w:id="80" w:name="Attachment1"/>
      <w:bookmarkStart w:id="81" w:name="_Toc399669596"/>
      <w:r w:rsidRPr="00DC64A0">
        <w:t>1 priedas</w:t>
      </w:r>
      <w:r w:rsidR="00E53CD2">
        <w:t xml:space="preserve"> </w:t>
      </w:r>
      <w:r w:rsidR="00E53CD2" w:rsidRPr="00DC64A0">
        <w:t>–</w:t>
      </w:r>
      <w:r w:rsidRPr="00DC64A0">
        <w:t xml:space="preserve"> Pranešimai</w:t>
      </w:r>
      <w:bookmarkEnd w:id="80"/>
      <w:bookmarkEnd w:id="81"/>
    </w:p>
    <w:p w14:paraId="6811B5EE" w14:textId="77777777" w:rsidR="004D27A6" w:rsidRPr="00DC64A0" w:rsidRDefault="00D67A4B" w:rsidP="00233C87">
      <w:pPr>
        <w:pStyle w:val="ProductList-Offering1Heading"/>
        <w:outlineLvl w:val="1"/>
      </w:pPr>
      <w:bookmarkStart w:id="82" w:name="_Toc399669597"/>
      <w:r w:rsidRPr="00DC64A0">
        <w:t>„Bing Maps“</w:t>
      </w:r>
      <w:bookmarkEnd w:id="82"/>
    </w:p>
    <w:p w14:paraId="6811B5EF" w14:textId="77777777" w:rsidR="00D67A4B" w:rsidRPr="00DC64A0" w:rsidRDefault="00D67A4B" w:rsidP="00A914BF">
      <w:pPr>
        <w:pStyle w:val="ProductList-Body"/>
      </w:pPr>
      <w:r w:rsidRPr="00DC64A0">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50" w:history="1">
        <w:r w:rsidRPr="00DC64A0">
          <w:rPr>
            <w:rStyle w:val="Hyperlink"/>
          </w:rPr>
          <w:t>go.microsoft.com/?linkid=9710837</w:t>
        </w:r>
      </w:hyperlink>
      <w:r w:rsidRPr="00DC64A0">
        <w:t xml:space="preserve">, ir „Bing“ žemėlapių privatumo patvirtinimas, pateiktas adresu </w:t>
      </w:r>
      <w:hyperlink r:id="rId51" w:history="1">
        <w:r w:rsidRPr="00DC64A0">
          <w:rPr>
            <w:rStyle w:val="Hyperlink"/>
          </w:rPr>
          <w:t>go.microsoft.com/fwlink/?LinkID=248686</w:t>
        </w:r>
      </w:hyperlink>
      <w:r w:rsidRPr="00DC64A0">
        <w:t>.</w:t>
      </w:r>
    </w:p>
    <w:p w14:paraId="6811B5F0" w14:textId="77777777" w:rsidR="00A27D70" w:rsidRPr="00DC64A0" w:rsidRDefault="00A27D70" w:rsidP="00A914BF">
      <w:pPr>
        <w:pStyle w:val="ProductList-Body"/>
      </w:pPr>
    </w:p>
    <w:p w14:paraId="6811B5F1" w14:textId="77777777" w:rsidR="00D67A4B" w:rsidRPr="00DC64A0" w:rsidRDefault="00A27D70" w:rsidP="00233C87">
      <w:pPr>
        <w:pStyle w:val="ProductList-Offering1Heading"/>
        <w:outlineLvl w:val="1"/>
      </w:pPr>
      <w:bookmarkStart w:id="83" w:name="_Toc399669598"/>
      <w:r w:rsidRPr="00DC64A0">
        <w:t>Klientų aptarnavimas</w:t>
      </w:r>
      <w:bookmarkEnd w:id="83"/>
    </w:p>
    <w:p w14:paraId="6811B5F2" w14:textId="77777777" w:rsidR="00A27D70" w:rsidRPr="00DC64A0" w:rsidRDefault="00A27D70" w:rsidP="00A27D70">
      <w:pPr>
        <w:pStyle w:val="ProductList-Body"/>
      </w:pPr>
      <w:r w:rsidRPr="00DC64A0">
        <w:t>Jei į Kliento bendrojo licencijavimo sutartį įtraukta Pagrindinė verslo sutartis, sudaryta prieš 2007 m. rugsėjo 1 d. (ir jokios kitos pagrindinio lygio „Microsoft“ profesionalių paslaugų sutarties Klientas nepasirašė), arba Klientui suteikta licencija pagal „Microsoft“ internete teikiamų paslaugų prenumeratos sutartį ar kitą „Microsoft“ sutartį, pagal kurią teikiamos tik Internete teikiamos paslaugos, Klientų aptarnavimas teikiamas atsižvelgiant į šias papildomas sąlygas.</w:t>
      </w:r>
    </w:p>
    <w:p w14:paraId="6811B5F3" w14:textId="77777777" w:rsidR="00A27D70" w:rsidRPr="00DC64A0" w:rsidRDefault="00A27D70" w:rsidP="00A27D70">
      <w:pPr>
        <w:pStyle w:val="ProductList-Body"/>
      </w:pPr>
    </w:p>
    <w:p w14:paraId="6811B5F4" w14:textId="77777777" w:rsidR="00A27D70" w:rsidRPr="00DC64A0" w:rsidRDefault="00A27D70" w:rsidP="00233C87">
      <w:pPr>
        <w:pStyle w:val="ProductList-Body"/>
        <w:outlineLvl w:val="2"/>
      </w:pPr>
      <w:r w:rsidRPr="00DC64A0">
        <w:rPr>
          <w:b/>
          <w:color w:val="00188F"/>
        </w:rPr>
        <w:t>Sąvokos</w:t>
      </w:r>
    </w:p>
    <w:p w14:paraId="6811B5F5" w14:textId="77777777" w:rsidR="00A27D70" w:rsidRPr="00DC64A0" w:rsidRDefault="00A27D70" w:rsidP="00BC4E64">
      <w:pPr>
        <w:pStyle w:val="ProductList-Body"/>
        <w:spacing w:after="120"/>
      </w:pPr>
      <w:r w:rsidRPr="00DC64A0">
        <w:t>Šiame Pranešime apie klientų aptarnavimą vartojamų, bet neapibrėžtų sąvokų apibrėžtys pateiktos Kliento bendrojo licencijavimo sutartyje.</w:t>
      </w:r>
    </w:p>
    <w:p w14:paraId="6811B5F6" w14:textId="77777777" w:rsidR="00A27D70" w:rsidRPr="00DC64A0" w:rsidRDefault="00A27D70" w:rsidP="00BC4E64">
      <w:pPr>
        <w:pStyle w:val="ProductList-Body"/>
        <w:spacing w:after="120"/>
      </w:pPr>
      <w:r w:rsidRPr="00DC64A0">
        <w:t xml:space="preserve">„Klientų aptarnavimas“ yra visos aptarnavimo paslaugos ir patarimai, teikiami Klientui pagal Kliento bendrojo licencijavimo sutartį. </w:t>
      </w:r>
    </w:p>
    <w:p w14:paraId="6811B5F7" w14:textId="77777777" w:rsidR="00A27D70" w:rsidRPr="00DC64A0" w:rsidRDefault="00A27D70" w:rsidP="00A27D70">
      <w:pPr>
        <w:pStyle w:val="ProductList-Body"/>
      </w:pPr>
      <w:r w:rsidRPr="00DC64A0">
        <w:t>„Pataisymai“ yra Produktų pataisymai, modifikacijos, patobulinimai arba išvestiniai produktai, kuriuos „Microsoft“ išleidžia įprasta tvarka (pvz.,</w:t>
      </w:r>
      <w:r w:rsidR="00B66EE5">
        <w:t> </w:t>
      </w:r>
      <w:r w:rsidRPr="00DC64A0">
        <w:t>pakeitimų paketai) arba kuriuos „Microsoft“ pateikia Klientui teikdama Klientų aptarnavimo paslaugas iškilus konkrečiai problemai.</w:t>
      </w:r>
    </w:p>
    <w:p w14:paraId="6811B5F8" w14:textId="77777777" w:rsidR="00A27D70" w:rsidRPr="00DC64A0" w:rsidRDefault="00A27D70" w:rsidP="00A27D70">
      <w:pPr>
        <w:pStyle w:val="ProductList-Body"/>
      </w:pPr>
    </w:p>
    <w:p w14:paraId="6811B5F9" w14:textId="77777777" w:rsidR="00A27D70" w:rsidRPr="00DC64A0" w:rsidRDefault="00A27D70" w:rsidP="00233C87">
      <w:pPr>
        <w:pStyle w:val="ProductList-Body"/>
        <w:outlineLvl w:val="2"/>
      </w:pPr>
      <w:r w:rsidRPr="00DC64A0">
        <w:rPr>
          <w:b/>
          <w:color w:val="00188F"/>
        </w:rPr>
        <w:t>Pataisymai</w:t>
      </w:r>
    </w:p>
    <w:p w14:paraId="6811B5FA" w14:textId="2B5F15FD" w:rsidR="00A27D70" w:rsidRPr="00DC64A0" w:rsidRDefault="00A27D70" w:rsidP="00A27D70">
      <w:pPr>
        <w:pStyle w:val="ProductList-Body"/>
      </w:pPr>
      <w:r w:rsidRPr="00DC64A0">
        <w:t xml:space="preserve">Jei Pataisymus „Microsoft“ pateikia klientui teikdama Klientų aptarnavimo paslaugas, Pataisymai licencijuojami pagal Produktui, su kuriuo jie susiję, taikomas licencines sąlygas, nebent su Pataisymais būtų pateiktos kitos sąlygos, kurios tokiu atveju ir galiotų. Jei Pataisymai yra skirti „Microsoft Azure Services“, „Microsoft Dynamics CRM Online“, „Microsoft Dynamics Marketing“ arba „Microsoft Social </w:t>
      </w:r>
      <w:r w:rsidR="00836E21">
        <w:t>Listening</w:t>
      </w:r>
      <w:r w:rsidRPr="00DC64A0">
        <w:t>“, bus taikomos visos kitos su Pataisymais „Microsoft“ pateiktos sąlygos, o jei jokių naudojimo sąlygų nepateikiama, Klientui suteikiama neišimtinė, laikinoji, visiškai apmokėta licencija, pagal kurią galima naudoti ir atkurti Pataisymus tik Kliento įmonės viduje. Jokių Pataisymų Klientas negali modifikuoti, keisti jų failų vardų arba derinti su kokiu nors ne „Microsoft“ pateiktu kompiuterio kodu.</w:t>
      </w:r>
    </w:p>
    <w:p w14:paraId="6811B5FB" w14:textId="77777777" w:rsidR="00A27D70" w:rsidRPr="00DC64A0" w:rsidRDefault="00A27D70" w:rsidP="00A27D70">
      <w:pPr>
        <w:pStyle w:val="ProductList-Body"/>
      </w:pPr>
    </w:p>
    <w:p w14:paraId="6811B5FC" w14:textId="77777777" w:rsidR="00A27D70" w:rsidRPr="00DC64A0" w:rsidRDefault="00A27D70" w:rsidP="00233C87">
      <w:pPr>
        <w:pStyle w:val="ProductList-Body"/>
        <w:outlineLvl w:val="2"/>
      </w:pPr>
      <w:r w:rsidRPr="00DC64A0">
        <w:rPr>
          <w:b/>
          <w:color w:val="00188F"/>
        </w:rPr>
        <w:t>Anksčiau atliktas darbas</w:t>
      </w:r>
    </w:p>
    <w:p w14:paraId="6811B5FD" w14:textId="77777777" w:rsidR="00A27D70" w:rsidRPr="00DC64A0" w:rsidRDefault="00A27D70" w:rsidP="00A27D70">
      <w:pPr>
        <w:pStyle w:val="ProductList-Body"/>
      </w:pPr>
      <w:r w:rsidRPr="00DC64A0">
        <w:t>Visos teisės į bet kurį programinį kodą arba ne kodo pagrindu parašytą medžiagą, kurią sukūrė ar kitaip įsigijo šalys ar jų Susijusios įmonės, kurios</w:t>
      </w:r>
      <w:r w:rsidR="001C7A32">
        <w:t> </w:t>
      </w:r>
      <w:r w:rsidRPr="00DC64A0">
        <w:t>nėra paminėtos Kliento bendrojo licencijavimo sutartyje („Anksčiau atliktas darbas“), yra tik tos šalies, kuri pateikė Anksčiau atliktą darbą, nuosavybė. Teikdama Klientui palaikymą kiekviena šalis suteikia kitai šaliai (ir, jei reikia, „Microsoft“ rangovams) laikiną, neišimtinę licenciją naudoti, atgaminti ir modifikuoti bet kokį Anksčiau atliktą darbą, suteiktą kitai šaliai, išskirtinai įsipareigojimams, susijusiems su Kliento palaikymu, vykdyti. Jei šalys tarpusavyje raštu aiškiai nesusitaria kitaip, sumokėjus visą sumą, „Microsoft“ suteikia Klientui neišimtinę, nuolatinę, visiškai apmokėtą licenciją naudoti, atgaminti ir modifikuoti (jei taikoma) bet kokį „Microsoft“ anksčiau atliktą darbą, pateiktą kaip Kliento palaikymo rezultatas, išskirtinai tik Klientui pateikta forma ir tik Kliento vidaus verslo tikslais. „Microsoft“ anksčiau atlikto darbo licencijos galiojimą sąlygoja tai kaip Klientas laikosi Kliento bendrojo licencijavimo sutarties sąlygų. Jei Klientas yra Čekijos Respublikoje, jis pareiškia, kad autorius suteikė tinkamus patvirtinimus modifikuoti Kliento anksčiau atliktą darbą. Bet koks Kliento bendrojo licencijavimo sutarties sąlygų ar bet kokių kitų pareiškimų dėl kliento palaikymo pagal tą sutartį pažeidimas lems, kad bus atsižvelgiama vėliau Klientui norint gauti „Microsoft“ anksčiau atlikto darbo, kurį „Microsoft“ palieka Klientui pasibaigus „Microsoft“ teikiamam Kliento palaikymui, nuolatinę licenciją.</w:t>
      </w:r>
    </w:p>
    <w:p w14:paraId="6811B5FE" w14:textId="77777777" w:rsidR="00A27D70" w:rsidRPr="00DC64A0" w:rsidRDefault="00A27D70" w:rsidP="00A27D70">
      <w:pPr>
        <w:pStyle w:val="ProductList-Body"/>
      </w:pPr>
    </w:p>
    <w:p w14:paraId="6811B5FF" w14:textId="77777777" w:rsidR="00A27D70" w:rsidRPr="00DC64A0" w:rsidRDefault="00A27D70" w:rsidP="00233C87">
      <w:pPr>
        <w:pStyle w:val="ProductList-Body"/>
        <w:outlineLvl w:val="2"/>
      </w:pPr>
      <w:r w:rsidRPr="00DC64A0">
        <w:rPr>
          <w:b/>
          <w:color w:val="00188F"/>
        </w:rPr>
        <w:t>Medžiaga</w:t>
      </w:r>
    </w:p>
    <w:p w14:paraId="6811B600" w14:textId="77777777" w:rsidR="00A27D70" w:rsidRPr="00DC64A0" w:rsidRDefault="00A27D70" w:rsidP="00A27D70">
      <w:pPr>
        <w:pStyle w:val="ProductList-Body"/>
      </w:pPr>
      <w:r w:rsidRPr="00DC64A0">
        <w:t>„Microsoft“ turi valdyti visas teises į bet kokią „Microsoft“ sukurtą ir Klientui pateiktą medžiagą (išskyrus programinės įrangos kodą), susijusią su Kliento palaikymu („Medžiaga“), išskyrus tai, kiek tokia Medžiaga sudaro Kliento anksčiau atliktą darbą. „Microsoft“ suteikia Klientui neišimtinę, nuolatinę ir visiškai apmokėtą licenciją naudoti, atgaminti ir modifikuoti Medžiagą tik savo vidinei verslo veiklai vykdyti, be įpareigojimo apskaityti ar mokėti autorinius mokesčius.</w:t>
      </w:r>
    </w:p>
    <w:p w14:paraId="6811B601" w14:textId="77777777" w:rsidR="00A27D70" w:rsidRPr="00DC64A0" w:rsidRDefault="00A27D70" w:rsidP="00A27D70">
      <w:pPr>
        <w:pStyle w:val="ProductList-Body"/>
      </w:pPr>
    </w:p>
    <w:p w14:paraId="6811B602" w14:textId="77777777" w:rsidR="00A27D70" w:rsidRPr="00DC64A0" w:rsidRDefault="00A27D70" w:rsidP="00233C87">
      <w:pPr>
        <w:pStyle w:val="ProductList-Body"/>
        <w:outlineLvl w:val="2"/>
      </w:pPr>
      <w:r w:rsidRPr="00DC64A0">
        <w:rPr>
          <w:b/>
          <w:color w:val="00188F"/>
        </w:rPr>
        <w:t>Kodo pavyzdys</w:t>
      </w:r>
    </w:p>
    <w:p w14:paraId="6811B603" w14:textId="77777777" w:rsidR="00A27D70" w:rsidRPr="00DC64A0" w:rsidRDefault="00A27D70" w:rsidP="00A27D70">
      <w:pPr>
        <w:pStyle w:val="ProductList-Body"/>
      </w:pPr>
      <w:r w:rsidRPr="00DC64A0">
        <w:t>„Microsoft“ suteikia Klientui neišimtinę, nuolatinę teisę be autorinių mokesčių naudoti ir modifikuoti bet kokį programinės įrangos kodą, kurį „Microsoft“ suteikė kaip pavyzdį („Kodo pavyzdys“), ir atkurti bei platinti Kodo pavyzdžio objekto kodo formą, jeigu Klientas sutinka: i) nenaudoti „Microsoft“ pavadinimo, logotipo ar prekių ženklų platindamas savo programinės įrangos produktą, kuriame yra Kodo pavyzdys; ii) su savo programinės įrangos produktu, kuriame yra Kodo pavyzdys, pateikti įspėjimą apie galiojančias autoriaus teises; iii) apsaugoti ir atleisti „Microsoft“ bei jos tiekėjus nuo žalos atlyginimo bei ginti nuo bet kokių pretenzijų arba ieškinių, įskaitant mokesčius advokatui, pareiškiamų dėl Kodo pavyzdžio naudojimo ar platinimo.</w:t>
      </w:r>
    </w:p>
    <w:p w14:paraId="6811B604" w14:textId="77777777" w:rsidR="00A27D70" w:rsidRPr="00DC64A0" w:rsidRDefault="00A27D70" w:rsidP="00233C87">
      <w:pPr>
        <w:pStyle w:val="ProductList-Body"/>
        <w:outlineLvl w:val="2"/>
      </w:pPr>
      <w:r w:rsidRPr="00DC64A0">
        <w:rPr>
          <w:b/>
          <w:color w:val="00188F"/>
        </w:rPr>
        <w:t>Susijusių įmonių teisės</w:t>
      </w:r>
    </w:p>
    <w:p w14:paraId="6811B605" w14:textId="77777777" w:rsidR="00A27D70" w:rsidRPr="00DC64A0" w:rsidRDefault="00A27D70" w:rsidP="00A27D70">
      <w:pPr>
        <w:pStyle w:val="ProductList-Body"/>
      </w:pPr>
      <w:r w:rsidRPr="00DC64A0">
        <w:t>Klientas gali sublicencijuoti visas šiame skyriuje nurodytas teises Susijusioms įmonėms, bet Kliento susijusios įmonės negali sublicencijuoti šių teisių, o jų naudojimas turi atitikti Kliento bendrojo licencijavimo sutartyje pateiktas licencijos sąlygas.</w:t>
      </w:r>
    </w:p>
    <w:p w14:paraId="6811B606" w14:textId="77777777" w:rsidR="00A27D70" w:rsidRPr="00DC64A0" w:rsidRDefault="00A27D70" w:rsidP="00A27D70">
      <w:pPr>
        <w:pStyle w:val="ProductList-Body"/>
      </w:pPr>
    </w:p>
    <w:p w14:paraId="6811B607" w14:textId="77777777" w:rsidR="00A27D70" w:rsidRPr="00DC64A0" w:rsidRDefault="00A27D70" w:rsidP="00233C87">
      <w:pPr>
        <w:pStyle w:val="ProductList-Body"/>
        <w:outlineLvl w:val="2"/>
      </w:pPr>
      <w:r w:rsidRPr="00DC64A0">
        <w:rPr>
          <w:b/>
          <w:color w:val="00188F"/>
        </w:rPr>
        <w:t>Kliento palaikymo garantija</w:t>
      </w:r>
    </w:p>
    <w:p w14:paraId="6811B608" w14:textId="77777777" w:rsidR="00D67A4B" w:rsidRPr="00DC64A0" w:rsidRDefault="00A27D70" w:rsidP="00A27D70">
      <w:pPr>
        <w:pStyle w:val="ProductList-Body"/>
      </w:pPr>
      <w:r w:rsidRPr="00DC64A0">
        <w:t>„Microsoft“ garantuoja, kad visas Kliento palaikymas bus atliekamas profesionaliai.</w:t>
      </w:r>
    </w:p>
    <w:p w14:paraId="6811B609" w14:textId="77777777" w:rsidR="00D67A4B" w:rsidRPr="00DC64A0" w:rsidRDefault="00D67A4B" w:rsidP="00A914BF">
      <w:pPr>
        <w:pStyle w:val="ProductList-Body"/>
      </w:pPr>
    </w:p>
    <w:p w14:paraId="6811B60A" w14:textId="77777777" w:rsidR="00D67A4B" w:rsidRPr="00DC64A0" w:rsidRDefault="00A27D70" w:rsidP="00233C87">
      <w:pPr>
        <w:pStyle w:val="ProductList-Offering1Heading"/>
        <w:outlineLvl w:val="1"/>
      </w:pPr>
      <w:bookmarkStart w:id="84" w:name="_Toc399669599"/>
      <w:r w:rsidRPr="00DC64A0">
        <w:t>Pranešimas dėl H.264/AVC vaizdo standarto, VC-1 vaizdo standarto, MPEG-4 dalies vaizdo standarto ir MPEG-2 vaizdo standarto</w:t>
      </w:r>
      <w:bookmarkEnd w:id="84"/>
    </w:p>
    <w:p w14:paraId="6811B60B" w14:textId="77777777" w:rsidR="00A27D70" w:rsidRPr="00DC64A0" w:rsidRDefault="00A27D70" w:rsidP="00A27D70">
      <w:pPr>
        <w:pStyle w:val="ProductList-Body"/>
      </w:pPr>
      <w:r w:rsidRPr="00DC64A0">
        <w:t>Šioje programinėje įrangoje gali būti naudojama H.264/AVC, VC-1, MPEG-4 2 dalies ir MPEG-2 vaizdo glaudinimo technologija. MPEG LA, L.L.C. būtina tokia pastaba:</w:t>
      </w:r>
    </w:p>
    <w:p w14:paraId="6811B60C" w14:textId="77777777" w:rsidR="00A27D70" w:rsidRPr="00DC64A0" w:rsidRDefault="00A27D70" w:rsidP="00F824AC">
      <w:pPr>
        <w:pStyle w:val="ProductList-Body"/>
        <w:spacing w:after="120"/>
      </w:pPr>
      <w:r w:rsidRPr="00DC64A0">
        <w:t>ŠIS PRODUKTAS YRA LICENCIJUOTAS PAGAL „AVC“, „VC-1“, „MPEG-4“ 2 DALIES IR „MPEG-2“ VAIZDO PATENTŲ PAKETŲ LICENCIJAS ASMENINIAMS IR NEKOMERCINIAMS VARTOTOJO TIKSLAMS, KAI SIEKIAMA i) UŽŠIFRUOTI VAIZDO ĮRAŠUS PAGAL PIRMIAU PATEIKTUS VAIZDO STANDARTUS IR</w:t>
      </w:r>
      <w:r w:rsidR="002E7311">
        <w:t> </w:t>
      </w:r>
      <w:r w:rsidRPr="00DC64A0">
        <w:t xml:space="preserve">(ARBA) 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52" w:history="1">
        <w:r w:rsidRPr="00DC64A0">
          <w:rPr>
            <w:rStyle w:val="Hyperlink"/>
          </w:rPr>
          <w:t>www.mpegla.com</w:t>
        </w:r>
      </w:hyperlink>
      <w:r w:rsidRPr="00DC64A0">
        <w:t xml:space="preserve">. </w:t>
      </w:r>
    </w:p>
    <w:p w14:paraId="6811B60D" w14:textId="77777777" w:rsidR="00D67A4B" w:rsidRPr="00DC64A0" w:rsidRDefault="00A27D70" w:rsidP="000F30AA">
      <w:pPr>
        <w:pStyle w:val="ProductList-Body"/>
      </w:pPr>
      <w:r w:rsidRPr="00DC64A0">
        <w:t>Paaiškinimas: šis pranešimas neriboja ir netrukdo naudoti programinės įrangos verslo tikslais, tiesiogiai susijusiais su tuo verslu, išskyrus i)</w:t>
      </w:r>
      <w:r w:rsidR="002F3576">
        <w:t> </w:t>
      </w:r>
      <w:r w:rsidRPr="00DC64A0">
        <w:t>programinės įrangos platinimą trečiosioms šalims arba ii) turinio kūrimą pasitelkus VAIZDO STANDARTŲ technologijas siekiant platinti trečiosioms</w:t>
      </w:r>
      <w:r w:rsidR="002F3576">
        <w:t> </w:t>
      </w:r>
      <w:r w:rsidRPr="00DC64A0">
        <w:t>šalims.</w:t>
      </w:r>
    </w:p>
    <w:p w14:paraId="6811B60E" w14:textId="77777777" w:rsidR="00D67A4B" w:rsidRPr="00DC64A0" w:rsidRDefault="00D67A4B" w:rsidP="00A914BF">
      <w:pPr>
        <w:pStyle w:val="ProductList-Body"/>
      </w:pPr>
    </w:p>
    <w:p w14:paraId="6811B60F" w14:textId="77777777" w:rsidR="00A27D70" w:rsidRPr="00DC64A0" w:rsidRDefault="00A27D70" w:rsidP="00A914BF">
      <w:pPr>
        <w:pStyle w:val="ProductList-Body"/>
      </w:pPr>
    </w:p>
    <w:p w14:paraId="6811B610" w14:textId="77777777" w:rsidR="00D67A4B" w:rsidRPr="00DC64A0" w:rsidRDefault="00D67A4B" w:rsidP="00A914BF">
      <w:pPr>
        <w:pStyle w:val="ProductList-Body"/>
        <w:sectPr w:rsidR="00D67A4B" w:rsidRPr="00DC64A0" w:rsidSect="00A61B2A">
          <w:footerReference w:type="default" r:id="rId53"/>
          <w:footerReference w:type="first" r:id="rId54"/>
          <w:pgSz w:w="12240" w:h="15840"/>
          <w:pgMar w:top="1440" w:right="720" w:bottom="1440" w:left="720" w:header="720" w:footer="720" w:gutter="0"/>
          <w:cols w:space="720"/>
          <w:titlePg/>
          <w:docGrid w:linePitch="360"/>
        </w:sectPr>
      </w:pPr>
    </w:p>
    <w:p w14:paraId="6811B611" w14:textId="77777777" w:rsidR="00D67A4B" w:rsidRPr="00DC64A0" w:rsidRDefault="000F30F7" w:rsidP="00233C87">
      <w:pPr>
        <w:pStyle w:val="ProductList-SectionHeading"/>
        <w:outlineLvl w:val="0"/>
      </w:pPr>
      <w:bookmarkStart w:id="85" w:name="Attachment2"/>
      <w:bookmarkStart w:id="86" w:name="_Toc399669600"/>
      <w:r w:rsidRPr="00DC64A0">
        <w:t xml:space="preserve">2 priedas – </w:t>
      </w:r>
      <w:r w:rsidR="007148D3" w:rsidRPr="00DC64A0">
        <w:t>P</w:t>
      </w:r>
      <w:r w:rsidRPr="00DC64A0">
        <w:t>renumeratos licencijų paketai</w:t>
      </w:r>
      <w:bookmarkEnd w:id="85"/>
      <w:bookmarkEnd w:id="86"/>
    </w:p>
    <w:p w14:paraId="6811B612" w14:textId="77777777" w:rsidR="007D0838" w:rsidRPr="00DC64A0" w:rsidRDefault="000F30F7" w:rsidP="00A914BF">
      <w:pPr>
        <w:pStyle w:val="ProductList-Body"/>
      </w:pPr>
      <w:r w:rsidRPr="00DC64A0">
        <w:t xml:space="preserve">Internete teikiamas paslaugas galima pirkti kaip Internete teikiamų paslaugų paketus. Jei toliau pateiktoje lentelėje langelis yra nuspalvintas </w:t>
      </w:r>
      <w:r w:rsidRPr="00DC64A0">
        <w:rPr>
          <w:color w:val="000000" w:themeColor="text1"/>
          <w:shd w:val="clear" w:color="auto" w:fill="4668C5"/>
        </w:rPr>
        <w:t>mėlynai</w:t>
      </w:r>
      <w:r w:rsidRPr="00DC64A0">
        <w:rPr>
          <w:color w:val="000000" w:themeColor="text1"/>
        </w:rPr>
        <w:t>, Internete teikiamos paslaugos eilutėje,</w:t>
      </w:r>
      <w:r w:rsidR="00174344">
        <w:rPr>
          <w:color w:val="000000" w:themeColor="text1"/>
        </w:rPr>
        <w:t xml:space="preserve"> </w:t>
      </w:r>
      <w:r w:rsidRPr="00DC64A0">
        <w:t xml:space="preserve">stulpelio, kuriame yra langelis, Paketo PL įvykdo langelio Internete teikiamų paslaugų PL reikalavimus. </w:t>
      </w:r>
    </w:p>
    <w:p w14:paraId="6811B613" w14:textId="77777777" w:rsidR="007D0838" w:rsidRPr="00DC64A0" w:rsidRDefault="007D0838" w:rsidP="00A914BF">
      <w:pPr>
        <w:pStyle w:val="ProductList-Body"/>
      </w:pPr>
    </w:p>
    <w:tbl>
      <w:tblPr>
        <w:tblW w:w="10890" w:type="dxa"/>
        <w:tblLayout w:type="fixed"/>
        <w:tblLook w:val="04A0" w:firstRow="1" w:lastRow="0" w:firstColumn="1" w:lastColumn="0" w:noHBand="0" w:noVBand="1"/>
      </w:tblPr>
      <w:tblGrid>
        <w:gridCol w:w="2250"/>
        <w:gridCol w:w="394"/>
        <w:gridCol w:w="395"/>
        <w:gridCol w:w="395"/>
        <w:gridCol w:w="436"/>
        <w:gridCol w:w="353"/>
        <w:gridCol w:w="395"/>
        <w:gridCol w:w="395"/>
        <w:gridCol w:w="387"/>
        <w:gridCol w:w="7"/>
        <w:gridCol w:w="371"/>
        <w:gridCol w:w="324"/>
        <w:gridCol w:w="342"/>
        <w:gridCol w:w="918"/>
        <w:gridCol w:w="864"/>
        <w:gridCol w:w="756"/>
        <w:gridCol w:w="846"/>
        <w:gridCol w:w="540"/>
        <w:gridCol w:w="522"/>
      </w:tblGrid>
      <w:tr w:rsidR="007B7A4E" w:rsidRPr="00DC64A0" w14:paraId="6811B616" w14:textId="77777777" w:rsidTr="007B7A4E">
        <w:trPr>
          <w:cantSplit/>
          <w:trHeight w:val="213"/>
        </w:trPr>
        <w:tc>
          <w:tcPr>
            <w:tcW w:w="2250" w:type="dxa"/>
            <w:shd w:val="clear" w:color="auto" w:fill="auto"/>
            <w:vAlign w:val="bottom"/>
          </w:tcPr>
          <w:p w14:paraId="6811B614" w14:textId="77777777" w:rsidR="007B7A4E" w:rsidRPr="00DC64A0"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6811B615" w14:textId="77777777" w:rsidR="007B7A4E" w:rsidRPr="00DC64A0"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sidRPr="00DC64A0">
              <w:rPr>
                <w:rFonts w:asciiTheme="majorHAnsi" w:hAnsiTheme="majorHAnsi"/>
                <w:color w:val="FFFFFF" w:themeColor="background1"/>
                <w:sz w:val="22"/>
              </w:rPr>
              <w:t>Paketų PL</w:t>
            </w:r>
          </w:p>
        </w:tc>
      </w:tr>
      <w:tr w:rsidR="002E06FF" w:rsidRPr="00DC64A0" w14:paraId="6811B629" w14:textId="77777777" w:rsidTr="007148D3">
        <w:trPr>
          <w:cantSplit/>
          <w:trHeight w:val="501"/>
        </w:trPr>
        <w:tc>
          <w:tcPr>
            <w:tcW w:w="2250" w:type="dxa"/>
            <w:vMerge w:val="restart"/>
            <w:shd w:val="clear" w:color="auto" w:fill="auto"/>
            <w:vAlign w:val="bottom"/>
            <w:hideMark/>
          </w:tcPr>
          <w:p w14:paraId="6811B617" w14:textId="77777777" w:rsidR="000F30AA" w:rsidRPr="00DC64A0" w:rsidRDefault="000C2E6F" w:rsidP="000C2E6F">
            <w:pPr>
              <w:pStyle w:val="ProductList-Body"/>
              <w:tabs>
                <w:tab w:val="clear" w:pos="158"/>
              </w:tabs>
              <w:ind w:left="-108"/>
              <w:rPr>
                <w:sz w:val="22"/>
              </w:rPr>
            </w:pPr>
            <w:r w:rsidRPr="00DC64A0">
              <w:rPr>
                <w:sz w:val="22"/>
              </w:rPr>
              <w:t>Internete teikiamos paslaugos</w:t>
            </w:r>
          </w:p>
        </w:tc>
        <w:tc>
          <w:tcPr>
            <w:tcW w:w="1620" w:type="dxa"/>
            <w:gridSpan w:val="4"/>
            <w:tcBorders>
              <w:top w:val="single" w:sz="12" w:space="0" w:color="FFFFFF" w:themeColor="background1"/>
              <w:right w:val="single" w:sz="12" w:space="0" w:color="FFFFFF" w:themeColor="background1"/>
            </w:tcBorders>
            <w:shd w:val="clear" w:color="auto" w:fill="0072C6"/>
          </w:tcPr>
          <w:p w14:paraId="6811B618" w14:textId="77777777" w:rsidR="000F30AA" w:rsidRPr="00DC64A0" w:rsidRDefault="000F30AA" w:rsidP="000F30AA">
            <w:pPr>
              <w:pStyle w:val="ProductList-Body"/>
              <w:tabs>
                <w:tab w:val="clear" w:pos="158"/>
              </w:tabs>
              <w:spacing w:before="20" w:after="20"/>
              <w:ind w:left="-115" w:right="-115"/>
              <w:jc w:val="center"/>
            </w:pPr>
            <w:r w:rsidRPr="00DC64A0">
              <w:rPr>
                <w:rFonts w:asciiTheme="majorHAnsi" w:hAnsiTheme="majorHAnsi"/>
                <w:color w:val="FFFFFF" w:themeColor="background1"/>
                <w:sz w:val="16"/>
                <w:szCs w:val="16"/>
              </w:rPr>
              <w:t>„Office 365“</w:t>
            </w:r>
          </w:p>
          <w:p w14:paraId="6811B619" w14:textId="77777777" w:rsidR="000F30AA" w:rsidRPr="00DC64A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6811B61A" w14:textId="77777777" w:rsidR="000F30AA" w:rsidRPr="00DC64A0" w:rsidRDefault="000F30AA" w:rsidP="000F30AA">
            <w:pPr>
              <w:pStyle w:val="ProductList-Body"/>
              <w:tabs>
                <w:tab w:val="clear" w:pos="158"/>
              </w:tabs>
              <w:spacing w:before="20" w:after="20"/>
              <w:ind w:left="-115" w:right="-115"/>
              <w:jc w:val="center"/>
            </w:pPr>
            <w:r w:rsidRPr="00DC64A0">
              <w:rPr>
                <w:rFonts w:asciiTheme="majorHAnsi" w:hAnsiTheme="majorHAnsi"/>
                <w:color w:val="FFFFFF" w:themeColor="background1"/>
                <w:sz w:val="16"/>
                <w:szCs w:val="16"/>
              </w:rPr>
              <w:t>„Office 365“</w:t>
            </w:r>
          </w:p>
          <w:p w14:paraId="6811B61B" w14:textId="77777777" w:rsidR="000F30AA" w:rsidRPr="00DC64A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Valstybinė institucija</w:t>
            </w:r>
          </w:p>
        </w:tc>
        <w:tc>
          <w:tcPr>
            <w:tcW w:w="1044"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811B61C" w14:textId="77777777" w:rsidR="000F30AA" w:rsidRPr="00DC64A0" w:rsidRDefault="000F30AA" w:rsidP="000F30AA">
            <w:pPr>
              <w:pStyle w:val="ProductList-Body"/>
              <w:tabs>
                <w:tab w:val="clear" w:pos="158"/>
              </w:tabs>
              <w:spacing w:before="20" w:after="20"/>
              <w:ind w:left="-115" w:right="-115"/>
              <w:jc w:val="center"/>
            </w:pPr>
            <w:r w:rsidRPr="00DC64A0">
              <w:rPr>
                <w:rFonts w:asciiTheme="majorHAnsi" w:hAnsiTheme="majorHAnsi"/>
                <w:color w:val="FFFFFF" w:themeColor="background1"/>
                <w:sz w:val="16"/>
                <w:szCs w:val="16"/>
              </w:rPr>
              <w:t>„Office 365“</w:t>
            </w:r>
          </w:p>
          <w:p w14:paraId="6811B61D" w14:textId="77777777" w:rsidR="000F30AA" w:rsidRPr="00DC64A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„Education“</w:t>
            </w:r>
          </w:p>
        </w:tc>
        <w:tc>
          <w:tcPr>
            <w:tcW w:w="91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811B61E" w14:textId="77777777" w:rsidR="000F30AA" w:rsidRPr="00DC64A0" w:rsidRDefault="000F30AA" w:rsidP="000F30AA">
            <w:pPr>
              <w:pStyle w:val="ProductList-Body"/>
              <w:tabs>
                <w:tab w:val="clear" w:pos="158"/>
              </w:tabs>
              <w:spacing w:before="20" w:after="20"/>
              <w:ind w:left="-115" w:right="-115"/>
              <w:jc w:val="center"/>
            </w:pPr>
            <w:r w:rsidRPr="00DC64A0">
              <w:rPr>
                <w:rFonts w:asciiTheme="majorHAnsi" w:hAnsiTheme="majorHAnsi"/>
                <w:color w:val="FFFFFF" w:themeColor="background1"/>
                <w:sz w:val="16"/>
                <w:szCs w:val="16"/>
              </w:rPr>
              <w:t>„Office 365“</w:t>
            </w:r>
          </w:p>
          <w:p w14:paraId="6811B61F" w14:textId="77777777" w:rsidR="000F30AA" w:rsidRPr="00DC64A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Business 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811B620" w14:textId="77777777" w:rsidR="000F30AA" w:rsidRPr="00DC64A0" w:rsidRDefault="000F30AA" w:rsidP="000F30AA">
            <w:pPr>
              <w:pStyle w:val="ProductList-Body"/>
              <w:tabs>
                <w:tab w:val="clear" w:pos="158"/>
              </w:tabs>
              <w:spacing w:before="20" w:after="20"/>
              <w:ind w:left="-115" w:right="-115"/>
              <w:jc w:val="center"/>
            </w:pPr>
            <w:r w:rsidRPr="00DC64A0">
              <w:rPr>
                <w:rFonts w:asciiTheme="majorHAnsi" w:hAnsiTheme="majorHAnsi"/>
                <w:color w:val="FFFFFF" w:themeColor="background1"/>
                <w:sz w:val="16"/>
                <w:szCs w:val="16"/>
              </w:rPr>
              <w:t>„Office 365“</w:t>
            </w:r>
          </w:p>
          <w:p w14:paraId="6811B621" w14:textId="77777777" w:rsidR="000F30AA" w:rsidRPr="00DC64A0" w:rsidRDefault="000F30AA" w:rsidP="000F30AA">
            <w:pPr>
              <w:pStyle w:val="ProductList-Body"/>
              <w:tabs>
                <w:tab w:val="clear" w:pos="158"/>
              </w:tabs>
              <w:spacing w:before="20" w:after="20"/>
              <w:ind w:left="-115" w:right="-115"/>
              <w:jc w:val="center"/>
            </w:pPr>
            <w:r w:rsidRPr="00DC64A0">
              <w:rPr>
                <w:rFonts w:asciiTheme="majorHAnsi" w:hAnsiTheme="majorHAnsi"/>
                <w:color w:val="FFFFFF" w:themeColor="background1"/>
                <w:sz w:val="16"/>
                <w:szCs w:val="16"/>
              </w:rPr>
              <w:t>Verslas</w:t>
            </w:r>
          </w:p>
          <w:p w14:paraId="6811B622" w14:textId="77777777" w:rsidR="000F30AA" w:rsidRPr="00DC64A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„Premium“</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811B623" w14:textId="77777777" w:rsidR="000F30AA" w:rsidRPr="00DC64A0" w:rsidRDefault="000F30AA" w:rsidP="000F30AA">
            <w:pPr>
              <w:pStyle w:val="ProductList-Body"/>
              <w:tabs>
                <w:tab w:val="clear" w:pos="158"/>
              </w:tabs>
              <w:spacing w:before="20" w:after="20"/>
              <w:ind w:left="-115" w:right="-115"/>
              <w:jc w:val="center"/>
            </w:pPr>
            <w:r w:rsidRPr="00DC64A0">
              <w:rPr>
                <w:rFonts w:asciiTheme="majorHAnsi" w:hAnsiTheme="majorHAnsi"/>
                <w:color w:val="FFFFFF" w:themeColor="background1"/>
                <w:sz w:val="16"/>
                <w:szCs w:val="16"/>
              </w:rPr>
              <w:t>„Office 365“</w:t>
            </w:r>
          </w:p>
          <w:p w14:paraId="6811B624" w14:textId="77777777" w:rsidR="000F30AA" w:rsidRPr="00DC64A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Midsize Business</w:t>
            </w:r>
          </w:p>
        </w:tc>
        <w:tc>
          <w:tcPr>
            <w:tcW w:w="846" w:type="dxa"/>
            <w:vMerge w:val="restart"/>
            <w:tcBorders>
              <w:top w:val="single" w:sz="12" w:space="0" w:color="FFFFFF" w:themeColor="background1"/>
              <w:left w:val="single" w:sz="12" w:space="0" w:color="FFFFFF" w:themeColor="background1"/>
            </w:tcBorders>
            <w:shd w:val="clear" w:color="auto" w:fill="0072C6"/>
          </w:tcPr>
          <w:p w14:paraId="6811B625" w14:textId="77777777" w:rsidR="000F30AA" w:rsidRPr="00DC64A0" w:rsidRDefault="000F30AA" w:rsidP="000F30AA">
            <w:pPr>
              <w:pStyle w:val="ProductList-Body"/>
              <w:tabs>
                <w:tab w:val="clear" w:pos="158"/>
              </w:tabs>
              <w:spacing w:before="20" w:after="20"/>
              <w:ind w:left="-115" w:right="-115"/>
              <w:jc w:val="center"/>
            </w:pPr>
            <w:r w:rsidRPr="00DC64A0">
              <w:rPr>
                <w:rFonts w:asciiTheme="majorHAnsi" w:hAnsiTheme="majorHAnsi"/>
                <w:color w:val="FFFFFF" w:themeColor="background1"/>
                <w:sz w:val="16"/>
                <w:szCs w:val="16"/>
              </w:rPr>
              <w:t>„Enterprise“</w:t>
            </w:r>
          </w:p>
          <w:p w14:paraId="6811B626" w14:textId="77777777" w:rsidR="000F30AA" w:rsidRPr="00DC64A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„Mobility Suite“</w:t>
            </w:r>
          </w:p>
        </w:tc>
        <w:tc>
          <w:tcPr>
            <w:tcW w:w="1062" w:type="dxa"/>
            <w:gridSpan w:val="2"/>
            <w:tcBorders>
              <w:top w:val="single" w:sz="12" w:space="0" w:color="FFFFFF" w:themeColor="background1"/>
              <w:left w:val="single" w:sz="12" w:space="0" w:color="FFFFFF" w:themeColor="background1"/>
            </w:tcBorders>
            <w:shd w:val="clear" w:color="auto" w:fill="0072C6"/>
          </w:tcPr>
          <w:p w14:paraId="6811B627" w14:textId="77777777" w:rsidR="002E06FF" w:rsidRPr="00DC64A0" w:rsidRDefault="000F30AA" w:rsidP="002E06FF">
            <w:pPr>
              <w:pStyle w:val="ProductList-Body"/>
              <w:tabs>
                <w:tab w:val="clear" w:pos="158"/>
              </w:tabs>
              <w:spacing w:before="20" w:after="20"/>
              <w:ind w:left="-115" w:right="-115"/>
              <w:jc w:val="center"/>
            </w:pPr>
            <w:r w:rsidRPr="00DC64A0">
              <w:rPr>
                <w:rFonts w:asciiTheme="majorHAnsi" w:hAnsiTheme="majorHAnsi"/>
                <w:color w:val="FFFFFF" w:themeColor="background1"/>
                <w:sz w:val="16"/>
                <w:szCs w:val="16"/>
              </w:rPr>
              <w:t>„Microsoft Dynamics“</w:t>
            </w:r>
          </w:p>
          <w:p w14:paraId="6811B628" w14:textId="77777777" w:rsidR="000F30AA" w:rsidRPr="00DC64A0"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CRM Online</w:t>
            </w:r>
          </w:p>
        </w:tc>
      </w:tr>
      <w:tr w:rsidR="007148D3" w:rsidRPr="00DC64A0" w14:paraId="6811B63C" w14:textId="77777777" w:rsidTr="007148D3">
        <w:trPr>
          <w:cantSplit/>
          <w:trHeight w:val="288"/>
        </w:trPr>
        <w:tc>
          <w:tcPr>
            <w:tcW w:w="2250" w:type="dxa"/>
            <w:vMerge/>
            <w:tcBorders>
              <w:bottom w:val="dashSmallGap" w:sz="4" w:space="0" w:color="808080" w:themeColor="background1" w:themeShade="80"/>
            </w:tcBorders>
            <w:shd w:val="clear" w:color="auto" w:fill="auto"/>
            <w:vAlign w:val="bottom"/>
          </w:tcPr>
          <w:p w14:paraId="6811B62A" w14:textId="77777777" w:rsidR="000F30AA" w:rsidRPr="00DC64A0"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6811B62B"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2C"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2D"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2E"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2F"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30"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31"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32"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E4</w:t>
            </w:r>
          </w:p>
        </w:tc>
        <w:tc>
          <w:tcPr>
            <w:tcW w:w="37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33"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E1</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34"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E3</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35"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E4</w:t>
            </w:r>
          </w:p>
        </w:tc>
        <w:tc>
          <w:tcPr>
            <w:tcW w:w="91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36"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37"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1B638"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46" w:type="dxa"/>
            <w:vMerge/>
            <w:tcBorders>
              <w:left w:val="single" w:sz="12" w:space="0" w:color="FFFFFF" w:themeColor="background1"/>
              <w:bottom w:val="single" w:sz="12" w:space="0" w:color="FFFFFF" w:themeColor="background1"/>
            </w:tcBorders>
            <w:shd w:val="clear" w:color="auto" w:fill="0072C6"/>
            <w:vAlign w:val="center"/>
          </w:tcPr>
          <w:p w14:paraId="6811B639"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540" w:type="dxa"/>
            <w:tcBorders>
              <w:left w:val="single" w:sz="12" w:space="0" w:color="FFFFFF" w:themeColor="background1"/>
              <w:bottom w:val="single" w:sz="12" w:space="0" w:color="FFFFFF" w:themeColor="background1"/>
            </w:tcBorders>
            <w:shd w:val="clear" w:color="auto" w:fill="0072C6"/>
          </w:tcPr>
          <w:p w14:paraId="6811B63A"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Pro.</w:t>
            </w:r>
          </w:p>
        </w:tc>
        <w:tc>
          <w:tcPr>
            <w:tcW w:w="522" w:type="dxa"/>
            <w:tcBorders>
              <w:left w:val="single" w:sz="12" w:space="0" w:color="FFFFFF" w:themeColor="background1"/>
              <w:bottom w:val="single" w:sz="12" w:space="0" w:color="FFFFFF" w:themeColor="background1"/>
            </w:tcBorders>
            <w:shd w:val="clear" w:color="auto" w:fill="0072C6"/>
          </w:tcPr>
          <w:p w14:paraId="6811B63B" w14:textId="77777777" w:rsidR="000F30AA" w:rsidRPr="00DC64A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64A0">
              <w:rPr>
                <w:rFonts w:asciiTheme="majorHAnsi" w:hAnsiTheme="majorHAnsi"/>
                <w:color w:val="FFFFFF" w:themeColor="background1"/>
                <w:sz w:val="16"/>
                <w:szCs w:val="16"/>
              </w:rPr>
              <w:t>Ent.</w:t>
            </w:r>
          </w:p>
        </w:tc>
      </w:tr>
      <w:tr w:rsidR="007148D3" w:rsidRPr="00DC64A0" w14:paraId="6811B64F" w14:textId="77777777" w:rsidTr="007148D3">
        <w:trPr>
          <w:trHeight w:val="288"/>
        </w:trPr>
        <w:tc>
          <w:tcPr>
            <w:tcW w:w="2250"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6811B63D"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3E"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3F"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40"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41"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42"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43"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44"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45"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46"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47"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48"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49"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4A"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4B"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4C"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4D"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4E"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662" w14:textId="77777777" w:rsidTr="007148D3">
        <w:trPr>
          <w:trHeight w:val="288"/>
        </w:trPr>
        <w:tc>
          <w:tcPr>
            <w:tcW w:w="2250" w:type="dxa"/>
            <w:tcBorders>
              <w:bottom w:val="dashSmallGap" w:sz="4" w:space="0" w:color="BFBFBF" w:themeColor="background1" w:themeShade="BF"/>
            </w:tcBorders>
            <w:shd w:val="clear" w:color="auto" w:fill="auto"/>
            <w:noWrap/>
            <w:vAlign w:val="center"/>
          </w:tcPr>
          <w:p w14:paraId="6811B650"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51"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52"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53"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54"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55"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56"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57"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58"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59"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5A"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5B"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5C"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5D"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5E"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5F"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60"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61"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675"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811B663"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„Exchange Online“ 1 planas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64"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65"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66"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67"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68"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69"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6A"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6B"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6C"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6D"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6E"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6F"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70"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71"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72"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73"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74"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688"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811B676"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„Exchange Online“ 2 planas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77"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78"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79"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7A"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7B"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7C"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7D"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7E"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7F"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80"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81"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82"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83"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84"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85"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86"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87"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69B"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689"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8A"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8B"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8C"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8D"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8E"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8F"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90"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91"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92"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93"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94"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95"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96"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97"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98"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99"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9A"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6AE"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811B69C"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„SharePoint Online“ informacinis terminalas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9D"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9E"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9F"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A0"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A1"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A2"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A3"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A4"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A5"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A6"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A7"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A8"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A9"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AA"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AB"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AC"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AD"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6C1"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811B6AF"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„SharePoint Online“ 1 planas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B0"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B1"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B2"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B3"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B4"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B5"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B6"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B7"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B8"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B9"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BA"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BB"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BC"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BD"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BE"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BF"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C0"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6D4"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811B6C2"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„SharePoint Online“ 2 planas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C3"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C4"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C5"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C6"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C7"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C8"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C9"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CA"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CB"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CC"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CD"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CE"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CF"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D0"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D1"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D2"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D3"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6E7"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6D5"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D6"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D7"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D8"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D9"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DA"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DB"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DC"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DD"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DE"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DF"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E0"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E1"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E2"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E3"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E4"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E5"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E6"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6FA"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6E8"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„Lync Online“ 1 planas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E9"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EA"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EB"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EC"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ED"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EE"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EF"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F0"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F1"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F2"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F3"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F4"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6F5"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F6"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F7"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F8"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6F9"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70D"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6FB"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„Lync Online“ 2 planas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6FC"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FD"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6FE"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6FF"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00"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01"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02"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03"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04"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05"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06"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07"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08"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09"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0A"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0B"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0C"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720"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70E"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0F"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10"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11"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12"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13"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14"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15"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16"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17"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18"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19"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1A"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1B"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1C"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1D"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1E"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1F"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733"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721"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22"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23"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24"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25"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26"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27"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28"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29"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2A"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2B"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2C"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2D"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2E"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2F"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30"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31"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32"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746"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734"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35"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36"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37"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38"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39"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3A"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3B"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3C"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3D"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3E"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3F"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40"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41"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42"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43"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44"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45"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759"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747"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48"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49"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4A"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4B"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4C"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4D"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4E"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4F"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50"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B751"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52"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53"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54"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1B755"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56"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57"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58"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76C"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75A"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5B"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5C"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5D"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5E"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5F"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60"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61"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62"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63"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64"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65"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66"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67"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68"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811B769"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6A"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6B"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77F"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76D" w14:textId="77777777" w:rsidR="000F30AA" w:rsidRPr="00DC64A0" w:rsidRDefault="0046457A" w:rsidP="0046457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6E"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6F"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70"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71"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72"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73"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74"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75"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76"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77"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78"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79"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7A"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7B"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811B77C"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7D"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7E"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792"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780" w14:textId="77777777" w:rsidR="000F30AA" w:rsidRPr="00DC64A0" w:rsidRDefault="000F30AA" w:rsidP="000F30AA">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81"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82"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83" w14:textId="77777777" w:rsidR="000F30AA" w:rsidRPr="00DC64A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84" w14:textId="77777777" w:rsidR="000F30AA" w:rsidRPr="00DC64A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85"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86" w14:textId="77777777" w:rsidR="000F30AA" w:rsidRPr="00DC64A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87" w14:textId="77777777" w:rsidR="000F30AA" w:rsidRPr="00DC64A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88" w14:textId="77777777" w:rsidR="000F30AA" w:rsidRPr="00DC64A0" w:rsidRDefault="000F30AA"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89" w14:textId="77777777" w:rsidR="000F30AA" w:rsidRPr="00DC64A0"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8A" w14:textId="77777777" w:rsidR="000F30AA" w:rsidRPr="00DC64A0" w:rsidRDefault="000F30AA"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8B" w14:textId="77777777" w:rsidR="000F30AA" w:rsidRPr="00DC64A0" w:rsidRDefault="000F30AA"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8C" w14:textId="77777777" w:rsidR="000F30AA" w:rsidRPr="00DC64A0" w:rsidRDefault="000F30AA"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8D" w14:textId="77777777" w:rsidR="000F30AA" w:rsidRPr="00DC64A0"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8E" w14:textId="77777777" w:rsidR="000F30AA" w:rsidRPr="00DC64A0" w:rsidRDefault="000F30AA"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811B78F" w14:textId="77777777" w:rsidR="000F30AA" w:rsidRPr="00DC64A0" w:rsidRDefault="000F30AA"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90" w14:textId="77777777" w:rsidR="000F30AA" w:rsidRPr="00DC64A0" w:rsidRDefault="000F30AA"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91" w14:textId="77777777" w:rsidR="000F30AA" w:rsidRPr="00DC64A0" w:rsidRDefault="000F30AA" w:rsidP="00CD21FD">
            <w:pPr>
              <w:pStyle w:val="ProductList-Body"/>
              <w:tabs>
                <w:tab w:val="clear" w:pos="158"/>
              </w:tabs>
              <w:jc w:val="center"/>
              <w:rPr>
                <w:rFonts w:asciiTheme="majorHAnsi" w:hAnsiTheme="majorHAnsi"/>
                <w:szCs w:val="18"/>
              </w:rPr>
            </w:pPr>
          </w:p>
        </w:tc>
      </w:tr>
      <w:tr w:rsidR="007148D3" w:rsidRPr="00DC64A0" w14:paraId="6811B7A5"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793" w14:textId="77777777" w:rsidR="002E06FF" w:rsidRPr="00DC64A0" w:rsidRDefault="009E720B" w:rsidP="002E06FF">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94"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95"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96" w14:textId="77777777" w:rsidR="002E06FF" w:rsidRPr="00DC64A0"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97" w14:textId="77777777" w:rsidR="002E06FF" w:rsidRPr="00DC64A0"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98"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99"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9A" w14:textId="77777777" w:rsidR="002E06FF" w:rsidRPr="00DC64A0"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9B" w14:textId="77777777" w:rsidR="002E06FF" w:rsidRPr="00DC64A0" w:rsidRDefault="002E06FF"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9C" w14:textId="77777777" w:rsidR="002E06FF" w:rsidRPr="00DC64A0" w:rsidRDefault="002E06FF"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9D" w14:textId="77777777" w:rsidR="002E06FF" w:rsidRPr="00DC64A0" w:rsidRDefault="002E06FF"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9E" w14:textId="77777777" w:rsidR="002E06FF" w:rsidRPr="00DC64A0" w:rsidRDefault="002E06FF"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9F" w14:textId="77777777" w:rsidR="002E06FF" w:rsidRPr="00DC64A0" w:rsidRDefault="002E06FF"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A0" w14:textId="77777777" w:rsidR="002E06FF" w:rsidRPr="00DC64A0" w:rsidRDefault="002E06FF"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A1" w14:textId="77777777" w:rsidR="002E06FF" w:rsidRPr="00DC64A0" w:rsidRDefault="002E06FF"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A2" w14:textId="77777777" w:rsidR="002E06FF" w:rsidRPr="00DC64A0" w:rsidRDefault="002E06FF"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811B7A3" w14:textId="77777777" w:rsidR="002E06FF" w:rsidRPr="00DC64A0" w:rsidRDefault="002E06FF"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A4" w14:textId="77777777" w:rsidR="002E06FF" w:rsidRPr="00DC64A0" w:rsidRDefault="002E06FF" w:rsidP="00CD21FD">
            <w:pPr>
              <w:pStyle w:val="ProductList-Body"/>
              <w:tabs>
                <w:tab w:val="clear" w:pos="158"/>
              </w:tabs>
              <w:jc w:val="center"/>
              <w:rPr>
                <w:rFonts w:asciiTheme="majorHAnsi" w:hAnsiTheme="majorHAnsi"/>
                <w:szCs w:val="18"/>
              </w:rPr>
            </w:pPr>
          </w:p>
        </w:tc>
      </w:tr>
      <w:tr w:rsidR="007148D3" w:rsidRPr="00DC64A0" w14:paraId="6811B7B8"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7A6" w14:textId="77777777" w:rsidR="002E06FF" w:rsidRPr="00DC64A0" w:rsidRDefault="009E720B" w:rsidP="009E720B">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A7"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A8"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A9" w14:textId="77777777" w:rsidR="002E06FF" w:rsidRPr="00DC64A0"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AA" w14:textId="77777777" w:rsidR="002E06FF" w:rsidRPr="00DC64A0"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AB"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AC"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AD" w14:textId="77777777" w:rsidR="002E06FF" w:rsidRPr="00DC64A0"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AE" w14:textId="77777777" w:rsidR="002E06FF" w:rsidRPr="00DC64A0" w:rsidRDefault="002E06FF"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AF" w14:textId="77777777" w:rsidR="002E06FF" w:rsidRPr="00DC64A0" w:rsidRDefault="002E06FF"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B0" w14:textId="77777777" w:rsidR="002E06FF" w:rsidRPr="00DC64A0" w:rsidRDefault="002E06FF"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B1" w14:textId="77777777" w:rsidR="002E06FF" w:rsidRPr="00DC64A0" w:rsidRDefault="002E06FF"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B2" w14:textId="77777777" w:rsidR="002E06FF" w:rsidRPr="00DC64A0" w:rsidRDefault="002E06FF"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B3" w14:textId="77777777" w:rsidR="002E06FF" w:rsidRPr="00DC64A0" w:rsidRDefault="002E06FF"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B4" w14:textId="77777777" w:rsidR="002E06FF" w:rsidRPr="00DC64A0" w:rsidRDefault="002E06FF"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B5" w14:textId="77777777" w:rsidR="002E06FF" w:rsidRPr="00DC64A0" w:rsidRDefault="002E06FF"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B6" w14:textId="77777777" w:rsidR="002E06FF" w:rsidRPr="00DC64A0" w:rsidRDefault="002E06FF"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811B7B7" w14:textId="77777777" w:rsidR="002E06FF" w:rsidRPr="00DC64A0" w:rsidRDefault="002E06FF" w:rsidP="00CD21FD">
            <w:pPr>
              <w:pStyle w:val="ProductList-Body"/>
              <w:tabs>
                <w:tab w:val="clear" w:pos="158"/>
              </w:tabs>
              <w:jc w:val="center"/>
              <w:rPr>
                <w:rFonts w:asciiTheme="majorHAnsi" w:hAnsiTheme="majorHAnsi"/>
                <w:szCs w:val="18"/>
              </w:rPr>
            </w:pPr>
          </w:p>
        </w:tc>
      </w:tr>
      <w:tr w:rsidR="007148D3" w:rsidRPr="00DC64A0" w14:paraId="6811B7CB" w14:textId="77777777" w:rsidTr="007148D3">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11B7B9" w14:textId="6C20202F" w:rsidR="002E06FF" w:rsidRPr="00DC64A0" w:rsidRDefault="002E06FF" w:rsidP="002E06FF">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 xml:space="preserve">Microsoft Social </w:t>
            </w:r>
            <w:r w:rsidR="00836E21">
              <w:rPr>
                <w:rFonts w:asciiTheme="majorHAnsi" w:hAnsiTheme="majorHAnsi"/>
                <w:sz w:val="16"/>
                <w:szCs w:val="16"/>
              </w:rPr>
              <w:t>Listening</w:t>
            </w:r>
            <w:r w:rsidRPr="00DC64A0">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BA"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BB"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BC" w14:textId="77777777" w:rsidR="002E06FF" w:rsidRPr="00DC64A0"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BD" w14:textId="77777777" w:rsidR="002E06FF" w:rsidRPr="00DC64A0"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BE"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BF"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C0" w14:textId="77777777" w:rsidR="002E06FF" w:rsidRPr="00DC64A0"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C1" w14:textId="77777777" w:rsidR="002E06FF" w:rsidRPr="00DC64A0" w:rsidRDefault="002E06FF"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C2" w14:textId="77777777" w:rsidR="002E06FF" w:rsidRPr="00DC64A0" w:rsidRDefault="002E06FF"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C3" w14:textId="77777777" w:rsidR="002E06FF" w:rsidRPr="00DC64A0" w:rsidRDefault="002E06FF"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C4" w14:textId="77777777" w:rsidR="002E06FF" w:rsidRPr="00DC64A0" w:rsidRDefault="002E06FF"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C5" w14:textId="77777777" w:rsidR="002E06FF" w:rsidRPr="00DC64A0" w:rsidRDefault="002E06FF"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B7C6" w14:textId="77777777" w:rsidR="002E06FF" w:rsidRPr="00DC64A0" w:rsidRDefault="002E06FF"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B7C7" w14:textId="77777777" w:rsidR="002E06FF" w:rsidRPr="00DC64A0" w:rsidRDefault="002E06FF"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C8" w14:textId="77777777" w:rsidR="002E06FF" w:rsidRPr="00DC64A0" w:rsidRDefault="002E06FF"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811B7C9" w14:textId="77777777" w:rsidR="002E06FF" w:rsidRPr="00DC64A0" w:rsidRDefault="002E06FF"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1B7CA" w14:textId="77777777" w:rsidR="002E06FF" w:rsidRPr="00DC64A0" w:rsidRDefault="002E06FF" w:rsidP="00CD21FD">
            <w:pPr>
              <w:pStyle w:val="ProductList-Body"/>
              <w:tabs>
                <w:tab w:val="clear" w:pos="158"/>
              </w:tabs>
              <w:jc w:val="center"/>
              <w:rPr>
                <w:rFonts w:asciiTheme="majorHAnsi" w:hAnsiTheme="majorHAnsi"/>
                <w:szCs w:val="18"/>
              </w:rPr>
            </w:pPr>
          </w:p>
        </w:tc>
      </w:tr>
      <w:tr w:rsidR="007148D3" w:rsidRPr="00DC64A0" w14:paraId="6811B7F1" w14:textId="77777777" w:rsidTr="007148D3">
        <w:trPr>
          <w:trHeight w:val="288"/>
        </w:trPr>
        <w:tc>
          <w:tcPr>
            <w:tcW w:w="2250" w:type="dxa"/>
            <w:tcBorders>
              <w:top w:val="dashSmallGap" w:sz="4" w:space="0" w:color="BFBFBF" w:themeColor="background1" w:themeShade="BF"/>
            </w:tcBorders>
            <w:shd w:val="clear" w:color="auto" w:fill="auto"/>
            <w:noWrap/>
            <w:vAlign w:val="center"/>
          </w:tcPr>
          <w:p w14:paraId="6811B7DF" w14:textId="77777777" w:rsidR="002E06FF" w:rsidRPr="00DC64A0" w:rsidRDefault="002E06FF" w:rsidP="002E06FF">
            <w:pPr>
              <w:pStyle w:val="ProductList-Body"/>
              <w:tabs>
                <w:tab w:val="clear" w:pos="158"/>
              </w:tabs>
              <w:ind w:left="-108"/>
              <w:rPr>
                <w:rFonts w:asciiTheme="majorHAnsi" w:hAnsiTheme="majorHAnsi"/>
                <w:sz w:val="16"/>
                <w:szCs w:val="16"/>
              </w:rPr>
            </w:pPr>
            <w:r w:rsidRPr="00DC64A0">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6811B7E0"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811B7E1"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811B7E2" w14:textId="77777777" w:rsidR="002E06FF" w:rsidRPr="00DC64A0"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811B7E3" w14:textId="77777777" w:rsidR="002E06FF" w:rsidRPr="00DC64A0"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811B7E4"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811B7E5" w14:textId="77777777" w:rsidR="002E06FF" w:rsidRPr="00DC64A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811B7E6" w14:textId="77777777" w:rsidR="002E06FF" w:rsidRPr="00DC64A0"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811B7E7" w14:textId="77777777" w:rsidR="002E06FF" w:rsidRPr="00DC64A0" w:rsidRDefault="002E06FF" w:rsidP="00CD21FD">
            <w:pPr>
              <w:pStyle w:val="ProductList-Body"/>
              <w:tabs>
                <w:tab w:val="clear" w:pos="158"/>
              </w:tabs>
              <w:jc w:val="center"/>
              <w:rPr>
                <w:rFonts w:asciiTheme="majorHAnsi" w:hAnsiTheme="majorHAnsi"/>
                <w:szCs w:val="18"/>
              </w:rPr>
            </w:pPr>
          </w:p>
        </w:tc>
        <w:tc>
          <w:tcPr>
            <w:tcW w:w="37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811B7E8" w14:textId="77777777" w:rsidR="002E06FF" w:rsidRPr="00DC64A0" w:rsidRDefault="002E06FF"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811B7E9" w14:textId="77777777" w:rsidR="002E06FF" w:rsidRPr="00DC64A0" w:rsidRDefault="002E06FF" w:rsidP="00CD21FD">
            <w:pPr>
              <w:pStyle w:val="ProductList-Body"/>
              <w:tabs>
                <w:tab w:val="clear" w:pos="158"/>
              </w:tabs>
              <w:jc w:val="center"/>
              <w:rPr>
                <w:rFonts w:asciiTheme="majorHAnsi" w:hAnsiTheme="majorHAnsi"/>
                <w:szCs w:val="18"/>
              </w:rPr>
            </w:pPr>
          </w:p>
        </w:tc>
        <w:tc>
          <w:tcPr>
            <w:tcW w:w="342"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811B7EA" w14:textId="77777777" w:rsidR="002E06FF" w:rsidRPr="00DC64A0" w:rsidRDefault="002E06FF" w:rsidP="00CD21FD">
            <w:pPr>
              <w:pStyle w:val="ProductList-Body"/>
              <w:tabs>
                <w:tab w:val="clear" w:pos="158"/>
              </w:tabs>
              <w:jc w:val="center"/>
              <w:rPr>
                <w:rFonts w:asciiTheme="majorHAnsi" w:hAnsiTheme="majorHAnsi"/>
                <w:szCs w:val="18"/>
              </w:rPr>
            </w:pP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811B7EB" w14:textId="77777777" w:rsidR="002E06FF" w:rsidRPr="00DC64A0" w:rsidRDefault="002E06FF" w:rsidP="00CD21FD">
            <w:pPr>
              <w:pStyle w:val="ProductList-Body"/>
              <w:tabs>
                <w:tab w:val="clear" w:pos="158"/>
              </w:tabs>
              <w:jc w:val="center"/>
              <w:rPr>
                <w:rFonts w:asciiTheme="majorHAnsi" w:hAnsiTheme="majorHAnsi"/>
                <w:szCs w:val="18"/>
              </w:rPr>
            </w:pP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811B7EC" w14:textId="77777777" w:rsidR="002E06FF" w:rsidRPr="00DC64A0" w:rsidRDefault="002E06FF"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811B7ED" w14:textId="77777777" w:rsidR="002E06FF" w:rsidRPr="00DC64A0" w:rsidRDefault="002E06FF" w:rsidP="00CD21FD">
            <w:pPr>
              <w:pStyle w:val="ProductList-Body"/>
              <w:tabs>
                <w:tab w:val="clear" w:pos="158"/>
              </w:tabs>
              <w:jc w:val="center"/>
              <w:rPr>
                <w:rFonts w:asciiTheme="majorHAnsi" w:hAnsiTheme="majorHAnsi"/>
                <w:szCs w:val="18"/>
              </w:rPr>
            </w:pPr>
          </w:p>
        </w:tc>
        <w:tc>
          <w:tcPr>
            <w:tcW w:w="846"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6811B7EE" w14:textId="77777777" w:rsidR="002E06FF" w:rsidRPr="00DC64A0" w:rsidRDefault="002E06FF" w:rsidP="00CD21FD">
            <w:pPr>
              <w:pStyle w:val="ProductList-Body"/>
              <w:tabs>
                <w:tab w:val="clear" w:pos="158"/>
              </w:tabs>
              <w:jc w:val="center"/>
              <w:rPr>
                <w:rFonts w:asciiTheme="majorHAnsi" w:hAnsiTheme="majorHAnsi"/>
                <w:szCs w:val="18"/>
              </w:rPr>
            </w:pPr>
          </w:p>
        </w:tc>
        <w:tc>
          <w:tcPr>
            <w:tcW w:w="540"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6811B7EF" w14:textId="77777777" w:rsidR="002E06FF" w:rsidRPr="00DC64A0" w:rsidRDefault="002E06FF" w:rsidP="00CD21FD">
            <w:pPr>
              <w:pStyle w:val="ProductList-Body"/>
              <w:tabs>
                <w:tab w:val="clear" w:pos="158"/>
              </w:tabs>
              <w:jc w:val="center"/>
              <w:rPr>
                <w:rFonts w:asciiTheme="majorHAnsi" w:hAnsiTheme="majorHAnsi"/>
                <w:szCs w:val="18"/>
              </w:rPr>
            </w:pPr>
          </w:p>
        </w:tc>
        <w:tc>
          <w:tcPr>
            <w:tcW w:w="522" w:type="dxa"/>
            <w:tcBorders>
              <w:top w:val="single" w:sz="12" w:space="0" w:color="FFFFFF" w:themeColor="background1"/>
              <w:left w:val="single" w:sz="12" w:space="0" w:color="FFFFFF" w:themeColor="background1"/>
            </w:tcBorders>
            <w:shd w:val="clear" w:color="auto" w:fill="4668C5"/>
            <w:vAlign w:val="center"/>
          </w:tcPr>
          <w:p w14:paraId="6811B7F0" w14:textId="77777777" w:rsidR="002E06FF" w:rsidRPr="00DC64A0" w:rsidRDefault="002E06FF" w:rsidP="00CD21FD">
            <w:pPr>
              <w:pStyle w:val="ProductList-Body"/>
              <w:tabs>
                <w:tab w:val="clear" w:pos="158"/>
              </w:tabs>
              <w:jc w:val="center"/>
              <w:rPr>
                <w:rFonts w:asciiTheme="majorHAnsi" w:hAnsiTheme="majorHAnsi"/>
                <w:szCs w:val="18"/>
              </w:rPr>
            </w:pPr>
          </w:p>
        </w:tc>
      </w:tr>
    </w:tbl>
    <w:p w14:paraId="6811B7F2" w14:textId="77777777" w:rsidR="00D67A4B" w:rsidRPr="00DC64A0" w:rsidRDefault="00D67A4B" w:rsidP="00A914BF">
      <w:pPr>
        <w:pStyle w:val="ProductList-Body"/>
      </w:pPr>
    </w:p>
    <w:p w14:paraId="6811B7F3" w14:textId="77777777" w:rsidR="00783931" w:rsidRPr="00DC64A0" w:rsidRDefault="00783931" w:rsidP="00A914BF">
      <w:pPr>
        <w:pStyle w:val="ProductList-Body"/>
      </w:pPr>
      <w:r w:rsidRPr="00DC64A0">
        <w:t>Jei išorinio priedo paketo PL pavadinime nenurodyta „be ProPlus“, vadinasi, teisė naudoti „Office 365 ProPlus“ nenumatyta.</w:t>
      </w:r>
    </w:p>
    <w:p w14:paraId="6811B7F4" w14:textId="77777777" w:rsidR="00F2322F" w:rsidRPr="00DC64A0" w:rsidRDefault="00F2322F" w:rsidP="00A914BF">
      <w:pPr>
        <w:pStyle w:val="ProductList-Body"/>
      </w:pPr>
    </w:p>
    <w:p w14:paraId="6811B7F5" w14:textId="77777777" w:rsidR="00D67A4B" w:rsidRPr="00DC64A0" w:rsidRDefault="00D67A4B" w:rsidP="00A914BF">
      <w:pPr>
        <w:pStyle w:val="ProductList-Body"/>
      </w:pPr>
    </w:p>
    <w:p w14:paraId="6811B7F6" w14:textId="77777777" w:rsidR="00232755" w:rsidRPr="00DC64A0" w:rsidRDefault="00232755" w:rsidP="00A914BF">
      <w:pPr>
        <w:pStyle w:val="ProductList-Body"/>
        <w:sectPr w:rsidR="00232755" w:rsidRPr="00DC64A0" w:rsidSect="00A61B2A">
          <w:pgSz w:w="12240" w:h="15840"/>
          <w:pgMar w:top="1440" w:right="720" w:bottom="1440" w:left="720" w:header="720" w:footer="720" w:gutter="0"/>
          <w:cols w:space="720"/>
          <w:titlePg/>
          <w:docGrid w:linePitch="360"/>
        </w:sectPr>
      </w:pPr>
    </w:p>
    <w:p w14:paraId="6811B7F7" w14:textId="77777777" w:rsidR="00232755" w:rsidRPr="00DC64A0" w:rsidRDefault="00232755" w:rsidP="00233C87">
      <w:pPr>
        <w:pStyle w:val="ProductList-SectionHeading"/>
        <w:outlineLvl w:val="0"/>
      </w:pPr>
      <w:bookmarkStart w:id="87" w:name="Attachment3"/>
      <w:bookmarkStart w:id="88" w:name="_Toc399669601"/>
      <w:r w:rsidRPr="00DC64A0">
        <w:t xml:space="preserve">3 priedas – </w:t>
      </w:r>
      <w:r w:rsidR="007148D3" w:rsidRPr="00DC64A0">
        <w:t>S</w:t>
      </w:r>
      <w:r w:rsidRPr="00DC64A0">
        <w:t>tandartinės sutarties sąlygos (procesoriai)</w:t>
      </w:r>
      <w:bookmarkEnd w:id="87"/>
      <w:bookmarkEnd w:id="88"/>
    </w:p>
    <w:p w14:paraId="6811B7F8" w14:textId="77777777" w:rsidR="00232755" w:rsidRPr="00DC64A0" w:rsidRDefault="00232755" w:rsidP="00232755">
      <w:pPr>
        <w:pStyle w:val="ProductList-Body"/>
      </w:pPr>
      <w:r w:rsidRPr="00DC64A0">
        <w:t>Direktyvos 95/46/EB 26(2) straipsnyje dėl asmeninių duomenų perkėlimo į procesorius, įrengtus trečiosiose šalyse, kurios neužtikrina tinkamo asmens duomenų apsaugos lygio, Klientas (kaip duomenų eksportuotojas) ir „Microsoft Corporation“ (kaip duomenų importuotojas, kurio parašas yra toliau), atskirai vadinami „šalimi“, o kartu – „šalimis“, sutiko su nurodytomis Sutarties sąlygomis („Sąlygos“ arba „Standartinės sutarties sąlygos“), siekdami suteikti tinkamą apsaugą, atsižvelgiant į privatumą ir pagrindines asmens teises bei laisves, kai duomenų eksportuotojas perleidžia 1 priede nurodytus asmeninius duomenis duomenų importuotojui.</w:t>
      </w:r>
    </w:p>
    <w:p w14:paraId="6811B7F9" w14:textId="77777777" w:rsidR="00232755" w:rsidRPr="00DC64A0" w:rsidRDefault="00232755" w:rsidP="00232755">
      <w:pPr>
        <w:pStyle w:val="ProductList-Body"/>
      </w:pPr>
    </w:p>
    <w:p w14:paraId="6811B7FA" w14:textId="77777777" w:rsidR="00232755" w:rsidRPr="00DC64A0" w:rsidRDefault="00232755" w:rsidP="00233C87">
      <w:pPr>
        <w:pStyle w:val="ProductList-Body"/>
        <w:jc w:val="center"/>
        <w:outlineLvl w:val="1"/>
      </w:pPr>
      <w:r w:rsidRPr="00DC64A0">
        <w:rPr>
          <w:b/>
        </w:rPr>
        <w:t>1 sąlyga. Sąvokos</w:t>
      </w:r>
    </w:p>
    <w:p w14:paraId="6811B7FB" w14:textId="77777777" w:rsidR="00232755" w:rsidRPr="00DC64A0" w:rsidRDefault="00232755" w:rsidP="00232755">
      <w:pPr>
        <w:pStyle w:val="ProductList-Body"/>
      </w:pPr>
    </w:p>
    <w:p w14:paraId="6811B7FC" w14:textId="77777777" w:rsidR="00232755" w:rsidRPr="00DC64A0" w:rsidRDefault="00232755" w:rsidP="00232755">
      <w:pPr>
        <w:pStyle w:val="ProductList-Body"/>
        <w:spacing w:after="120"/>
      </w:pPr>
      <w:r w:rsidRPr="00DC64A0">
        <w:t xml:space="preserve">a) „asmeniniai duomenys“, „specialios duomenų kategorijos“, „tvarkyti / tvarkymas“, „valdiklis“, „procesorius“, „duomenų subjektas“ ir „priežiūros institucija“ reiškia tą patį, ką ir 1995 m. spalio 24 d. Europos Parlamento ir Tarybos direktyvoje 95/46/EB dėl asmenų apsaugos tvarkant asmens duomenis ir dėl laisvo tokių duomenų judėjimo; </w:t>
      </w:r>
    </w:p>
    <w:p w14:paraId="6811B7FD" w14:textId="77777777" w:rsidR="00232755" w:rsidRPr="00DC64A0" w:rsidRDefault="00232755" w:rsidP="00232755">
      <w:pPr>
        <w:pStyle w:val="ProductList-Body"/>
        <w:spacing w:after="120"/>
      </w:pPr>
      <w:r w:rsidRPr="00DC64A0">
        <w:t xml:space="preserve">b) „duomenų eksportuotojas“ reiškia tvarkytoją, kuris perleidžia asmeninius duomenis; </w:t>
      </w:r>
    </w:p>
    <w:p w14:paraId="6811B7FE" w14:textId="77777777" w:rsidR="00232755" w:rsidRPr="00DC64A0" w:rsidRDefault="00232755" w:rsidP="00232755">
      <w:pPr>
        <w:pStyle w:val="ProductList-Body"/>
        <w:spacing w:after="120"/>
      </w:pPr>
      <w:r w:rsidRPr="00DC64A0">
        <w:t>c) „duomenų eksportuotojas“ reiškia tvarkytoją, kuris sutinka iš duomenų eksportuotojo gauti asmeninius duomenis, kuriuos, vadovaudamasis jo</w:t>
      </w:r>
      <w:r w:rsidR="007B5963">
        <w:t> </w:t>
      </w:r>
      <w:r w:rsidRPr="00DC64A0">
        <w:t xml:space="preserve">nurodymais ir sutarties sąlygomis, atlikęs perleidimą jis turės apdoroti ir kuris nepriklauso nuo trečiosios šalies sistemos, dėl ko galima užtikrinti adekvačią apsaugą pagal direktyvos 95/46/EB 25 straipsnio 1 dalį; </w:t>
      </w:r>
    </w:p>
    <w:p w14:paraId="6811B7FF" w14:textId="77777777" w:rsidR="00232755" w:rsidRPr="00DC64A0" w:rsidRDefault="00232755" w:rsidP="00232755">
      <w:pPr>
        <w:pStyle w:val="ProductList-Body"/>
        <w:spacing w:after="120"/>
      </w:pPr>
      <w:r w:rsidRPr="00DC64A0">
        <w:t xml:space="preserve">d) „antrinis tvarkytojas“ reiškia bet kurį tvarkytoją, kurį samdo duomenų importuotojas arba bet kuris kitas duomenų importuotojo antrinis tvarkytojas ir kuris sutinka gauti iš duomenų importuotojo arba iš bet kurio kito duomenų importuotojo antrinio tvarkytojo asmeninius duomenis išimtinai tvarkymo tikslais. Tvarkoma turi būti duomenų eksportuotojo vardu, kai perduota laikantis šių instrukcijų, Modelio sąlygų ir rašytinės subrangos sutarties sąlygų; </w:t>
      </w:r>
    </w:p>
    <w:p w14:paraId="6811B800" w14:textId="77777777" w:rsidR="00232755" w:rsidRPr="00DC64A0" w:rsidRDefault="00232755" w:rsidP="00232755">
      <w:pPr>
        <w:pStyle w:val="ProductList-Body"/>
        <w:spacing w:after="120"/>
      </w:pPr>
      <w:r w:rsidRPr="00DC64A0">
        <w:t>e) „galiojantis asmens duomenų apsaugos įstatymas“ reiškia teisės aktą, ginantį pagrindines asmenų teises ir laisves, ypač jų teisę į privatumą, kai</w:t>
      </w:r>
      <w:r w:rsidR="005C6216">
        <w:t> </w:t>
      </w:r>
      <w:r w:rsidRPr="00DC64A0">
        <w:t xml:space="preserve">apdorojami asmeniniai duomenys, taikytiną duomenų tvarkytojui toje valstybėje narėje, kurioje yra duomenų eksportuotojas; </w:t>
      </w:r>
    </w:p>
    <w:p w14:paraId="6811B801" w14:textId="77777777" w:rsidR="00232755" w:rsidRPr="00DC64A0" w:rsidRDefault="00232755" w:rsidP="00232755">
      <w:pPr>
        <w:pStyle w:val="ProductList-Body"/>
      </w:pPr>
      <w:r w:rsidRPr="00DC64A0">
        <w:t>f) „techninės ir organizacinės apsaugos priemonės“ reiškia priemones, kuriomis siekiama apsaugoti asmeninius duomenis nuo netyčinio arba neteisėto sunaikinimo arba netyčinio praradimo, pakeitimo, neteisėto atskleidimo arba prieigos, ypač jei apdorojant duomenis jie perduodami per</w:t>
      </w:r>
      <w:r w:rsidR="005C6216">
        <w:t> </w:t>
      </w:r>
      <w:r w:rsidRPr="00DC64A0">
        <w:t xml:space="preserve">tinklą, ir nuo bet kokių kitų neteisėtų apdorojimo formų. </w:t>
      </w:r>
    </w:p>
    <w:p w14:paraId="6811B802" w14:textId="77777777" w:rsidR="00232755" w:rsidRPr="00DC64A0" w:rsidRDefault="00232755" w:rsidP="00232755">
      <w:pPr>
        <w:pStyle w:val="ProductList-Body"/>
      </w:pPr>
    </w:p>
    <w:p w14:paraId="6811B803" w14:textId="77777777" w:rsidR="00232755" w:rsidRPr="00DC64A0" w:rsidRDefault="00232755" w:rsidP="00233C87">
      <w:pPr>
        <w:pStyle w:val="ProductList-Body"/>
        <w:jc w:val="center"/>
        <w:outlineLvl w:val="1"/>
      </w:pPr>
      <w:r w:rsidRPr="00DC64A0">
        <w:rPr>
          <w:b/>
        </w:rPr>
        <w:t>2 sąlyga. Perdavimo informacija</w:t>
      </w:r>
    </w:p>
    <w:p w14:paraId="6811B804" w14:textId="77777777" w:rsidR="00232755" w:rsidRPr="00DC64A0" w:rsidRDefault="00232755" w:rsidP="00232755">
      <w:pPr>
        <w:pStyle w:val="ProductList-Body"/>
      </w:pPr>
    </w:p>
    <w:p w14:paraId="6811B805" w14:textId="77777777" w:rsidR="00232755" w:rsidRPr="00DC64A0" w:rsidRDefault="00232755" w:rsidP="00232755">
      <w:pPr>
        <w:pStyle w:val="ProductList-Body"/>
      </w:pPr>
      <w:r w:rsidRPr="00DC64A0">
        <w:t>Perdavimo informacija ir specialios asmeninių duomenų kategorijos (kai taikomos) nurodytos toliau esančiame 1 priede.</w:t>
      </w:r>
    </w:p>
    <w:p w14:paraId="6811B806" w14:textId="77777777" w:rsidR="00232755" w:rsidRPr="00DC64A0" w:rsidRDefault="00232755" w:rsidP="00A914BF">
      <w:pPr>
        <w:pStyle w:val="ProductList-Body"/>
      </w:pPr>
    </w:p>
    <w:p w14:paraId="6811B807" w14:textId="77777777" w:rsidR="00232755" w:rsidRPr="00DC64A0" w:rsidRDefault="00232755" w:rsidP="00233C87">
      <w:pPr>
        <w:pStyle w:val="ProductList-Body"/>
        <w:jc w:val="center"/>
        <w:outlineLvl w:val="1"/>
      </w:pPr>
      <w:r w:rsidRPr="00DC64A0">
        <w:rPr>
          <w:b/>
        </w:rPr>
        <w:t>3 sąlyga. Sąlygos dėl trečiųjų šalių naudos gavėjų</w:t>
      </w:r>
    </w:p>
    <w:p w14:paraId="6811B808" w14:textId="77777777" w:rsidR="00232755" w:rsidRPr="00DC64A0" w:rsidRDefault="00232755" w:rsidP="00232755">
      <w:pPr>
        <w:pStyle w:val="ProductList-Body"/>
      </w:pPr>
    </w:p>
    <w:p w14:paraId="6811B809" w14:textId="77777777" w:rsidR="00232755" w:rsidRPr="00DC64A0" w:rsidRDefault="00232755" w:rsidP="00232755">
      <w:pPr>
        <w:pStyle w:val="ProductList-Body"/>
        <w:spacing w:after="120"/>
      </w:pPr>
      <w:r w:rsidRPr="00DC64A0">
        <w:t xml:space="preserve">1. Duomenų subjektas gali reikalauti iš duomenų eksportuotojo vykdyti šios Sąlygos, 4 sąlygos b–i punktų, 5 sąlygos a–e ir g–j punktų, 6 sąlygos 1 ir 2 dalies, 7 sąlygos, 8 sąlygos 2 dalies ir 9–12 sąlygos nuostatas kaip trečioji šalis naudos gavėja. </w:t>
      </w:r>
    </w:p>
    <w:p w14:paraId="6811B80A" w14:textId="77777777" w:rsidR="00232755" w:rsidRPr="00DC64A0" w:rsidRDefault="00232755" w:rsidP="00232755">
      <w:pPr>
        <w:pStyle w:val="ProductList-Body"/>
        <w:spacing w:after="120"/>
      </w:pPr>
      <w:r w:rsidRPr="00DC64A0">
        <w:t xml:space="preserve">2. Duomenų subjektas gali reikalauti iš duomenų importuotojo vykdyti šios Sąlygos, 5 sąlygos a–e ir g punktų, 6 sąlygos, 7 sąlygos, 8 sąlygos 2 dalies ir 9–12 sąlygos nuostatas, kai duomenų eksportuotojas faktiškai dingęs arba nebeveikia pagal įstatymus, jei joks jo paveldėtojas neprisiėmė visų teisinių duomenų eksportuotojo įsipareigojimų pagal susitarimą arba pagal įstatymų nuostatas, pagal kurias jis prisiima duomenų eksportuotojo teises ir pareigas, ir duomenų subjektas negali jo reikalauti vykdyti šias sąlygas. </w:t>
      </w:r>
    </w:p>
    <w:p w14:paraId="6811B80B" w14:textId="77777777" w:rsidR="00232755" w:rsidRPr="00DC64A0" w:rsidRDefault="00232755" w:rsidP="00232755">
      <w:pPr>
        <w:pStyle w:val="ProductList-Body"/>
        <w:spacing w:after="120"/>
      </w:pPr>
      <w:r w:rsidRPr="00DC64A0">
        <w:t xml:space="preserve">3. Duomenų subjektas gali reikalauti iš antrinio tvarkytojo vykdyti šios Sąlygos, 5 sąlygos a–e ir g punktų, 6 sąlygos, 7 sąlygos, 8 sąlygos 2 dalies ir </w:t>
      </w:r>
      <w:r w:rsidR="001052ED">
        <w:br/>
      </w:r>
      <w:r w:rsidRPr="00DC64A0">
        <w:t xml:space="preserve">9–12 sąlygos nuostatas, kai duomenų eksportuotojas ir duomenų importuotojas yra faktiškai dingę, nebeveikia pagal įstatymus arba yra nemokūs, jei joks jų paveldėtojas neprisiėmė visų teisinių duomenų eksportuotojo įsipareigojimų pagal susitarimą arba pagal įstatymų nuostatas, pagal kurias jis prisiima duomenų eksportuotojo teises ir pareigas, ir duomenų subjektas negali jo reikalauti vykdyti šias sąlygas. Toks antrinio tvarkytojo trečiosios šalies įsipareigojimas pagal šias Sąlygas susijęs tik su jo paties tvarkymu. </w:t>
      </w:r>
    </w:p>
    <w:p w14:paraId="6811B80C" w14:textId="77777777" w:rsidR="00232755" w:rsidRPr="00DC64A0" w:rsidRDefault="00232755" w:rsidP="00232755">
      <w:pPr>
        <w:pStyle w:val="ProductList-Body"/>
      </w:pPr>
      <w:r w:rsidRPr="00DC64A0">
        <w:t xml:space="preserve">4. Šalys neprieštarauja, kad duomenų subjektą atstovautų asociacija ar kitas asmuo, jei duomenų subjektas to aiškiai nori ir jei tai leidžia įstatymai. </w:t>
      </w:r>
    </w:p>
    <w:p w14:paraId="6811B80D" w14:textId="77777777" w:rsidR="00D67A4B" w:rsidRPr="00DC64A0" w:rsidRDefault="00D67A4B" w:rsidP="00A914BF">
      <w:pPr>
        <w:pStyle w:val="ProductList-Body"/>
      </w:pPr>
    </w:p>
    <w:p w14:paraId="6811B80E" w14:textId="77777777" w:rsidR="00232755" w:rsidRPr="00DC64A0" w:rsidRDefault="00232755" w:rsidP="00233C87">
      <w:pPr>
        <w:pStyle w:val="ProductList-Body"/>
        <w:jc w:val="center"/>
        <w:outlineLvl w:val="1"/>
      </w:pPr>
      <w:r w:rsidRPr="00DC64A0">
        <w:rPr>
          <w:b/>
        </w:rPr>
        <w:t>4 sąlyga. Duomenų eksportuotojo įsipareigojimai</w:t>
      </w:r>
    </w:p>
    <w:p w14:paraId="6811B80F" w14:textId="77777777" w:rsidR="00232755" w:rsidRPr="00DC64A0" w:rsidRDefault="00232755" w:rsidP="00232755">
      <w:pPr>
        <w:pStyle w:val="ProductList-Body"/>
      </w:pPr>
    </w:p>
    <w:p w14:paraId="6811B810" w14:textId="77777777" w:rsidR="00232755" w:rsidRPr="00DC64A0" w:rsidRDefault="00232755" w:rsidP="00232755">
      <w:pPr>
        <w:pStyle w:val="ProductList-Body"/>
      </w:pPr>
      <w:r w:rsidRPr="00DC64A0">
        <w:t xml:space="preserve">Duomenų eksportuotojas sutinka ir užtikrina: </w:t>
      </w:r>
    </w:p>
    <w:p w14:paraId="6811B811" w14:textId="77777777" w:rsidR="00232755" w:rsidRPr="00DC64A0" w:rsidRDefault="00232755" w:rsidP="00232755">
      <w:pPr>
        <w:pStyle w:val="ProductList-Body"/>
      </w:pPr>
    </w:p>
    <w:p w14:paraId="6811B812" w14:textId="77777777" w:rsidR="00232755" w:rsidRPr="00DC64A0" w:rsidRDefault="00232755" w:rsidP="00232755">
      <w:pPr>
        <w:pStyle w:val="ProductList-Body"/>
        <w:spacing w:after="120"/>
      </w:pPr>
      <w:r w:rsidRPr="00DC64A0">
        <w:t xml:space="preserve">a) kad asmeniniai duomenys bus tvarkomi, įskaitant patį perdavimą, laikantis taikytinų duomenų apsaugos įstatymų susijusių nuostatų (ir, kai reikalaujama, bus informuotos atitinkamos valstybės narės, kurioje įsikūręs duomenų eksportuotojas, institucijos) ir nepažeidžiant tos valstybės susijusių nuostatų; </w:t>
      </w:r>
    </w:p>
    <w:p w14:paraId="6811B813" w14:textId="77777777" w:rsidR="00232755" w:rsidRPr="00DC64A0" w:rsidRDefault="00232755" w:rsidP="00232755">
      <w:pPr>
        <w:pStyle w:val="ProductList-Body"/>
        <w:spacing w:after="120"/>
      </w:pPr>
      <w:r w:rsidRPr="00DC64A0">
        <w:t xml:space="preserve">b) kad nurodė ir visą asmeninių duomenų tvarkymo paslaugos teikimo laikotarpį nurodys duomenų importuotojui tvarkyti perduotus asmeninius duomenis tik duomenų eksportuotojo vardu ir laikantis taikytinų duomenų apsaugos įstatymų ir šių Sąlygų nuostatų; </w:t>
      </w:r>
    </w:p>
    <w:p w14:paraId="6811B814" w14:textId="77777777" w:rsidR="00232755" w:rsidRPr="00DC64A0" w:rsidRDefault="00232755" w:rsidP="00232755">
      <w:pPr>
        <w:pStyle w:val="ProductList-Body"/>
        <w:spacing w:after="120"/>
      </w:pPr>
      <w:r w:rsidRPr="00DC64A0">
        <w:t xml:space="preserve">c) kad duomenų importuotojas suteiks pakankamas garantijas dėl techninių ir organizacinių saugos priemonių, kaip nurodyta toliau 2 priede; </w:t>
      </w:r>
    </w:p>
    <w:p w14:paraId="6811B815" w14:textId="77777777" w:rsidR="00232755" w:rsidRPr="00DC64A0" w:rsidRDefault="00232755" w:rsidP="00232755">
      <w:pPr>
        <w:pStyle w:val="ProductList-Body"/>
        <w:spacing w:after="120"/>
      </w:pPr>
      <w:r w:rsidRPr="00DC64A0">
        <w:t xml:space="preserve">d) kad įvertins taikytinų duomenų apsaugos įstatymų reikalavimus ir imsis tinkamų saugos priemonių asmeniniams duomenims apsaugoti nuo atsitiktinio ar neteisėto sunaikinimo ar atsitiktinio praradimo, pakeitimo, neteisėto atskleidimo arba prieigos, ypač, kai tvarkymas susijęs su duomenų perdavimu tinklu, ir nuo kitų neteisėtų tvarkymo formų, ir kad tos saugos priemonės užtikrins tokį saugos lygį, kuris tinkamas pagal tvarkant kylantį pavojų ir pagal tvarkytinų duomenų kilmę, atsižvelgiant į saugos priemonių kokybės lygį ir įgyvendinimo išlaidas; </w:t>
      </w:r>
    </w:p>
    <w:p w14:paraId="6811B816" w14:textId="77777777" w:rsidR="00232755" w:rsidRPr="00DC64A0" w:rsidRDefault="00232755" w:rsidP="00232755">
      <w:pPr>
        <w:pStyle w:val="ProductList-Body"/>
        <w:spacing w:after="120"/>
      </w:pPr>
      <w:r w:rsidRPr="00DC64A0">
        <w:t xml:space="preserve">e) kad užtikrins suderinimą su saugos priemonėmis; </w:t>
      </w:r>
    </w:p>
    <w:p w14:paraId="6811B817" w14:textId="77777777" w:rsidR="00232755" w:rsidRPr="00DC64A0" w:rsidRDefault="00232755" w:rsidP="00232755">
      <w:pPr>
        <w:pStyle w:val="ProductList-Body"/>
        <w:spacing w:after="120"/>
      </w:pPr>
      <w:r w:rsidRPr="00DC64A0">
        <w:t xml:space="preserve">f) kad, jei perduodamos ir specialios duomenų kategorijos, duomenų subjektas būtų informuotas arba bus informuotas prieš perdavimą arba kuo greičiau po perdavimo, kad jo duomenys gali būti perduoti trečiajai šaliai, kuri netaiko adekvačių apsaugos priemonių, kaip nurodyta direktyvoje 95/46/EB; </w:t>
      </w:r>
    </w:p>
    <w:p w14:paraId="6811B818" w14:textId="77777777" w:rsidR="00232755" w:rsidRPr="00DC64A0" w:rsidRDefault="00232755" w:rsidP="00232755">
      <w:pPr>
        <w:pStyle w:val="ProductList-Body"/>
        <w:spacing w:after="120"/>
      </w:pPr>
      <w:r w:rsidRPr="00DC64A0">
        <w:t xml:space="preserve">g) kad persiųs visus pranešimus, gautus iš duomenų importuotojo arba bet kurio antrinio tvarkytojo, kaip reikalauja 5 sąlygos b punkto ir 8 sąlygos 3 dalies nuostatos, duomenų apsaugos institucijai, jei duomenų eksportuotojas nusprendžia tęsti perdavimą arba panaikinti draudimą; </w:t>
      </w:r>
    </w:p>
    <w:p w14:paraId="6811B819" w14:textId="77777777" w:rsidR="00232755" w:rsidRPr="00DC64A0" w:rsidRDefault="00232755" w:rsidP="00232755">
      <w:pPr>
        <w:pStyle w:val="ProductList-Body"/>
        <w:spacing w:after="120"/>
      </w:pPr>
      <w:r w:rsidRPr="00DC64A0">
        <w:t xml:space="preserve">h) kad duomenų subjektui paprašius pateiks jam šių Sąlygų kopiją, išskyrus 2 priedą, ir trumpą saugos priemonių aprašą bei bet kokios sutarties dėl antrinio tvarkymo paslaugų kopiją, kuri turi būti sudaryta atsižvelgiant į šias Sąlygas, nebent Sąlygose arba sutartyje yra komercinės informacijos, tokiu atveju jis gali pašalinti tokią komercinę informaciją; </w:t>
      </w:r>
    </w:p>
    <w:p w14:paraId="6811B81A" w14:textId="77777777" w:rsidR="00232755" w:rsidRPr="00DC64A0" w:rsidRDefault="00232755" w:rsidP="00232755">
      <w:pPr>
        <w:pStyle w:val="ProductList-Body"/>
        <w:spacing w:after="120"/>
      </w:pPr>
      <w:r w:rsidRPr="00DC64A0">
        <w:t xml:space="preserve">i) kad antrinio tvarkymo atveju tvarkymas bus vykdomas atsižvelgiant į 11 sąlygos nuostatas ir jį vykdys antrinis tvarkytojas, kuris gali užtikrinti bent jau tokį patį kaip duomenų importuotojo asmeninių duomenų ir duomenų subjekto teisių apsaugos lygį pagal šias Sąlygas; </w:t>
      </w:r>
    </w:p>
    <w:p w14:paraId="6811B81B" w14:textId="77777777" w:rsidR="00D67A4B" w:rsidRPr="00DC64A0" w:rsidRDefault="00232755" w:rsidP="00232755">
      <w:pPr>
        <w:pStyle w:val="ProductList-Body"/>
      </w:pPr>
      <w:r w:rsidRPr="00DC64A0">
        <w:t>j) kad užtikrins suderinimą su 4 sąlygos a–i punktų nuostatomis.</w:t>
      </w:r>
    </w:p>
    <w:p w14:paraId="6811B81C" w14:textId="77777777" w:rsidR="00D67A4B" w:rsidRPr="00DC64A0" w:rsidRDefault="00D67A4B" w:rsidP="00A914BF">
      <w:pPr>
        <w:pStyle w:val="ProductList-Body"/>
      </w:pPr>
    </w:p>
    <w:p w14:paraId="6811B81D" w14:textId="77777777" w:rsidR="00E83159" w:rsidRPr="00DC64A0" w:rsidRDefault="00E83159" w:rsidP="00233C87">
      <w:pPr>
        <w:pStyle w:val="ProductList-Body"/>
        <w:jc w:val="center"/>
        <w:outlineLvl w:val="1"/>
      </w:pPr>
      <w:r w:rsidRPr="00DC64A0">
        <w:rPr>
          <w:b/>
        </w:rPr>
        <w:t>5 sąlyga. Duomenų importuotojo įsipareigojimai</w:t>
      </w:r>
    </w:p>
    <w:p w14:paraId="6811B81E" w14:textId="77777777" w:rsidR="00E83159" w:rsidRPr="00DC64A0" w:rsidRDefault="00E83159" w:rsidP="00E83159">
      <w:pPr>
        <w:pStyle w:val="ProductList-Body"/>
      </w:pPr>
    </w:p>
    <w:p w14:paraId="6811B81F" w14:textId="77777777" w:rsidR="00E83159" w:rsidRPr="00DC64A0" w:rsidRDefault="00E83159" w:rsidP="00E83159">
      <w:pPr>
        <w:pStyle w:val="ProductList-Body"/>
      </w:pPr>
      <w:r w:rsidRPr="00DC64A0">
        <w:t xml:space="preserve">Duomenų importuotojas sutinka ir užtikrina: </w:t>
      </w:r>
    </w:p>
    <w:p w14:paraId="6811B820" w14:textId="77777777" w:rsidR="00E83159" w:rsidRPr="00DC64A0" w:rsidRDefault="00E83159" w:rsidP="00E83159">
      <w:pPr>
        <w:pStyle w:val="ProductList-Body"/>
      </w:pPr>
    </w:p>
    <w:p w14:paraId="6811B821" w14:textId="77777777" w:rsidR="00E83159" w:rsidRPr="00DC64A0" w:rsidRDefault="00E83159" w:rsidP="00E83159">
      <w:pPr>
        <w:pStyle w:val="ProductList-Body"/>
        <w:spacing w:after="120"/>
      </w:pPr>
      <w:r w:rsidRPr="00DC64A0">
        <w:t xml:space="preserve">a) kad tvarkys asmeninius duomenis tik duomenų eksportuotojo vardu ir vykdydamas jo reikalavimus bei šias Sąlygas. Jei to dėl bet kokių priežasčių padaryti negali, jis sutinka nedelsdamas informuoti duomenų eksportuotoją apie savo negalėjimą to padaryti. Tokiu atveju duomenų eksportuotojas turi teisę sustabdyti duomenų perdavimą ir (arba) nutraukti sutartį; </w:t>
      </w:r>
    </w:p>
    <w:p w14:paraId="6811B822" w14:textId="77777777" w:rsidR="00E83159" w:rsidRPr="00DC64A0" w:rsidRDefault="00E83159" w:rsidP="00E83159">
      <w:pPr>
        <w:pStyle w:val="ProductList-Body"/>
        <w:spacing w:after="120"/>
      </w:pPr>
      <w:r w:rsidRPr="00DC64A0">
        <w:t>b) kad jis neturi jokių priežasčių manyti, jog jam taikytini teisės aktai neleidžia jam vykdyti instrukcijų, gautų iš duomenų eksportuotojo, ir</w:t>
      </w:r>
      <w:r w:rsidR="00AF2D41">
        <w:t> </w:t>
      </w:r>
      <w:r w:rsidRPr="00DC64A0">
        <w:t>įsipareigojimų pagal sutartį, ir kad pakeitus šiuos teisės aktus, kurie gali turėti svarbios neigiamos įtakos šiose Sąlygose pateiktoms garantijoms ir</w:t>
      </w:r>
      <w:r w:rsidR="00AF2D41">
        <w:t> </w:t>
      </w:r>
      <w:r w:rsidRPr="00DC64A0">
        <w:t xml:space="preserve">įpareigojimams, jis nedelsdamas (iškart, kai sužino) informuos duomenų eksportuotoją apie pakeitimus ir tokiu atveju duomenų eksportuotojas turi teisę sustabdyti duomenų perdavimą ir (arba) nutraukti sutartį; </w:t>
      </w:r>
    </w:p>
    <w:p w14:paraId="6811B823" w14:textId="77777777" w:rsidR="00E83159" w:rsidRPr="00DC64A0" w:rsidRDefault="00E83159" w:rsidP="00E83159">
      <w:pPr>
        <w:pStyle w:val="ProductList-Body"/>
        <w:spacing w:after="120"/>
      </w:pPr>
      <w:r w:rsidRPr="00DC64A0">
        <w:t xml:space="preserve">c) kad prieš tvarkydamas perduotus asmeninius duomenis jis įgyvendins technines ir organizacines saugos priemones, nurodytas 2 priede; </w:t>
      </w:r>
    </w:p>
    <w:p w14:paraId="6811B824" w14:textId="77777777" w:rsidR="00E83159" w:rsidRPr="00DC64A0" w:rsidRDefault="00E83159" w:rsidP="00E83159">
      <w:pPr>
        <w:pStyle w:val="ProductList-Body"/>
      </w:pPr>
      <w:r w:rsidRPr="00DC64A0">
        <w:t xml:space="preserve">d) kad jis nedelsdamas praneš duomenų eksportuotojui apie: </w:t>
      </w:r>
    </w:p>
    <w:p w14:paraId="6811B825" w14:textId="77777777" w:rsidR="00E83159" w:rsidRPr="00DC64A0" w:rsidRDefault="00E83159" w:rsidP="00E83159">
      <w:pPr>
        <w:pStyle w:val="ProductList-Body"/>
        <w:spacing w:after="60"/>
        <w:ind w:left="360"/>
      </w:pPr>
      <w:r w:rsidRPr="00DC64A0">
        <w:t xml:space="preserve">i) bet kokius teisėtus vykdančiosios teisėsaugos institucijos reikalavimus atskleisti asmeninius duomenis, nebent tai draudžia kiti įstatymai, pvz., pagal baudžiamąją teisę būtina išlaikyti teisėsaugos institucijų vykdomo tyrimo konfidencialumą, </w:t>
      </w:r>
    </w:p>
    <w:p w14:paraId="6811B826" w14:textId="77777777" w:rsidR="00E83159" w:rsidRPr="00DC64A0" w:rsidRDefault="00E83159" w:rsidP="00E83159">
      <w:pPr>
        <w:pStyle w:val="ProductList-Body"/>
        <w:spacing w:after="60"/>
        <w:ind w:left="360"/>
      </w:pPr>
      <w:r w:rsidRPr="00DC64A0">
        <w:t xml:space="preserve">ii) bet kokią atsitiktinę ar neteisėtą prieigą, </w:t>
      </w:r>
    </w:p>
    <w:p w14:paraId="6811B827" w14:textId="77777777" w:rsidR="00E83159" w:rsidRPr="00DC64A0" w:rsidRDefault="00E83159" w:rsidP="00E83159">
      <w:pPr>
        <w:pStyle w:val="ProductList-Body"/>
        <w:spacing w:after="120"/>
        <w:ind w:left="360"/>
      </w:pPr>
      <w:r w:rsidRPr="00DC64A0">
        <w:t xml:space="preserve">iii) bet kokį prašymą, gautą tiesiai iš duomenų subjektų, į kurį jis neatsakė, nebent jis kitaip buvo įgaliotas tai padaryti; </w:t>
      </w:r>
    </w:p>
    <w:p w14:paraId="6811B828" w14:textId="77777777" w:rsidR="00E83159" w:rsidRPr="00DC64A0" w:rsidRDefault="00E83159" w:rsidP="00E83159">
      <w:pPr>
        <w:pStyle w:val="ProductList-Body"/>
        <w:spacing w:after="120"/>
      </w:pPr>
      <w:r w:rsidRPr="00DC64A0">
        <w:t xml:space="preserve">e) kad laiku ir tinkamai reaguos į visas duomenų eksportuotojo užklausas, susijusias su perduodamų asmeninių duomenų tvarkymu ir paisys priežiūros institucijos rekomendacijų dėl perduotų duomenų tvarkymo; </w:t>
      </w:r>
    </w:p>
    <w:p w14:paraId="6811B829" w14:textId="77777777" w:rsidR="00E83159" w:rsidRPr="00DC64A0" w:rsidRDefault="00E83159" w:rsidP="00E83159">
      <w:pPr>
        <w:pStyle w:val="ProductList-Body"/>
        <w:spacing w:after="120"/>
      </w:pPr>
      <w:r w:rsidRPr="00DC64A0">
        <w:t xml:space="preserve">f) kad paprašius duomenų eksportuotojui, pateiks savo duomenų tvarkymo priemones tvarkymo veiklos auditui, kuriam taikomos šios Sąlygos ir kurį turi atlikti duomenų eksportuotojas arba, kai reikia, susitarus su priežiūros institucija, duomenų eksportuotojo parinktas kontrolės subjektas, kurį sudaro nepriklausomi nariai, turintys reikiamą profesinę kvalifikaciją ir susaistyti konfidencialumo pareiga; </w:t>
      </w:r>
    </w:p>
    <w:p w14:paraId="6811B82A" w14:textId="77777777" w:rsidR="00E83159" w:rsidRPr="00DC64A0" w:rsidRDefault="00E83159" w:rsidP="00E83159">
      <w:pPr>
        <w:pStyle w:val="ProductList-Body"/>
        <w:spacing w:after="120"/>
      </w:pPr>
      <w:r w:rsidRPr="00DC64A0">
        <w:t xml:space="preserve">g) kad duomenų subjektui paprašius pateiks jam šių Sąlygų kopiją arba visas esamas sutartis dėl antrinio tvarkymo, nebent Sąlygose arba sutartyje yra komercinės informacijos, tokiu atveju jis gali pašalinti tokią komercinę informaciją, išskyrus 2 priedą, kurį turi pakeisti trumpas saugos priemonių aprašas, tais atvejais, kai duomenų subjektas negali gauti kopijos iš duomenų eksportuotojo; </w:t>
      </w:r>
    </w:p>
    <w:p w14:paraId="6811B82B" w14:textId="77777777" w:rsidR="00E83159" w:rsidRPr="00DC64A0" w:rsidRDefault="00E83159" w:rsidP="00E83159">
      <w:pPr>
        <w:pStyle w:val="ProductList-Body"/>
        <w:spacing w:after="120"/>
      </w:pPr>
      <w:r w:rsidRPr="00DC64A0">
        <w:t xml:space="preserve">h) kad antrinio tvarkymo atveju iš anksto informuos duomenų eksportuotoją ir gaus jo išankstinį raštišką sutikimą; </w:t>
      </w:r>
    </w:p>
    <w:p w14:paraId="6811B82C" w14:textId="77777777" w:rsidR="00E83159" w:rsidRPr="00DC64A0" w:rsidRDefault="00E83159" w:rsidP="00E83159">
      <w:pPr>
        <w:pStyle w:val="ProductList-Body"/>
        <w:spacing w:after="120"/>
      </w:pPr>
      <w:r w:rsidRPr="00DC64A0">
        <w:t>i) kad antrinio procesoriaus tvarkymo paslaugos bus teikiamos pagal 11 sąlygą ir</w:t>
      </w:r>
    </w:p>
    <w:p w14:paraId="6811B82D" w14:textId="77777777" w:rsidR="00D67A4B" w:rsidRPr="00DC64A0" w:rsidRDefault="00E83159" w:rsidP="00E83159">
      <w:pPr>
        <w:pStyle w:val="ProductList-Body"/>
      </w:pPr>
      <w:r w:rsidRPr="00DC64A0">
        <w:t>j) kad duomenų eksportuotojui nedelsdamas išsiųs bet kokios sutarties, sudarytos su antriniu duomenų tvarkytoju laikantis šių Sąlygų reikalavimų, kopiją.</w:t>
      </w:r>
    </w:p>
    <w:p w14:paraId="6811B82E" w14:textId="77777777" w:rsidR="00E83159" w:rsidRPr="00DC64A0" w:rsidRDefault="00E83159" w:rsidP="00233C87">
      <w:pPr>
        <w:pStyle w:val="ProductList-Body"/>
        <w:jc w:val="center"/>
        <w:outlineLvl w:val="1"/>
      </w:pPr>
      <w:r w:rsidRPr="00DC64A0">
        <w:rPr>
          <w:b/>
        </w:rPr>
        <w:t>6 sąlyga. Atsakomybė</w:t>
      </w:r>
    </w:p>
    <w:p w14:paraId="6811B82F" w14:textId="77777777" w:rsidR="00E83159" w:rsidRPr="00DC64A0" w:rsidRDefault="00E83159" w:rsidP="00E83159">
      <w:pPr>
        <w:pStyle w:val="ProductList-Body"/>
      </w:pPr>
    </w:p>
    <w:p w14:paraId="6811B830" w14:textId="77777777" w:rsidR="00E83159" w:rsidRPr="00DC64A0" w:rsidRDefault="00E83159" w:rsidP="00E83159">
      <w:pPr>
        <w:pStyle w:val="ProductList-Body"/>
        <w:spacing w:after="120"/>
      </w:pPr>
      <w:r w:rsidRPr="00DC64A0">
        <w:t xml:space="preserve">1. Šalys sutinka, kad bet kuris duomenų subjektas, kuris patyrė nuostolių dėl bet kurios šalies ar antrinio tvarkytojo įsipareigojimų nevykdymo pagal 3 arba 11 sąlygos nuostatas, turi teisę gauti kompensaciją iš duomenų eksportuotojo už patirtus nuostolius. </w:t>
      </w:r>
    </w:p>
    <w:p w14:paraId="6811B831" w14:textId="77777777" w:rsidR="00E83159" w:rsidRPr="00DC64A0" w:rsidRDefault="00E83159" w:rsidP="00E83159">
      <w:pPr>
        <w:pStyle w:val="ProductList-Body"/>
        <w:spacing w:after="120"/>
      </w:pPr>
      <w:r w:rsidRPr="00DC64A0">
        <w:t xml:space="preserve">2. Jei duomenų subjektas, kuris patyrė nuostolių dėl bet kurios šalies ar antrinio tvarkytojo įsipareigojimų nevykdymo pagal 3 arba 11 sąlygos nuostatas, negali pateikti duomenų eksportuotojui pretenzijos dėl kompensacijos pagal 1 paragrafo nuostatas, nes duomenų eksportuotojas yra faktiškai dingęs, nebeveikia pagal įstatymus arba yra nemokus, duomenų importuotojas sutinka, kad duomenų subjektas duomenų eksportuotojui pateiks pretenziją lyg jis būtų duomenų importuotojas, jei joks duomenų importuotojo paveldėtojas neprisiėmė visų teisinių duomenų eksportuotojo įsipareigojimų pagal susitarimą arba pagal įstatymų nuostatas ir duomenų subjektas negali pasinaudoti savo teisėmis ir reikalauti kompensacijos iš jo. </w:t>
      </w:r>
    </w:p>
    <w:p w14:paraId="6811B832" w14:textId="77777777" w:rsidR="00E83159" w:rsidRPr="00DC64A0" w:rsidRDefault="00E83159" w:rsidP="00E83159">
      <w:pPr>
        <w:pStyle w:val="ProductList-Body"/>
        <w:spacing w:after="120"/>
      </w:pPr>
      <w:r w:rsidRPr="00DC64A0">
        <w:t xml:space="preserve">Duomenų importuotojas negali pasinaudoti antrinio tvarkytojo įsipareigojimų nevykdymo faktu, kad išvengtų įsipareigojimų. </w:t>
      </w:r>
    </w:p>
    <w:p w14:paraId="6811B833" w14:textId="77777777" w:rsidR="00E83159" w:rsidRPr="00DC64A0" w:rsidRDefault="00E83159" w:rsidP="00E83159">
      <w:pPr>
        <w:pStyle w:val="ProductList-Body"/>
      </w:pPr>
      <w:r w:rsidRPr="00DC64A0">
        <w:t xml:space="preserve">3. Jei duomenų subjektas, kuris patyrė nuostolių dėl antrinio tvarkytojo įsipareigojimų nevykdymo pagal 3 arba 11 sąlygos nuostatas, negali pateikti duomenų eksportuotojui arba duomenų importuotojui (nurodytiems 1 ir 2 paragrafuose) ieškinio dėl kompensacijos, nes duomenų eksportuotojas ir duomenų importuotojas yra faktiškai dingę, nebeveikia pagal įstatymus arba yra nemokūs, antrinis tvarkytojas sutinka, kad duomenų subjektas jam pateiks pretenziją lyg jis būtų duomenų eksportuotojas ir duomenų importuotojas, jei joks duomenų eksportuotojo ir duomenų importuotojo paveldėtojas neprisiėmė visų teisinių duomenų eksportuotojo arba duomenų importuotojo įsipareigojimų pagal susitarimą arba pagal įstatymų nuostatas ir duomenų subjektas negali pasinaudoti savo teisėmis ir reikalauti kompensacijos iš jo. Antrinio tvarkytojo atsakomybė pagal šias Sąlygas susijusi tik su jo paties tvarkymu. </w:t>
      </w:r>
    </w:p>
    <w:p w14:paraId="6811B834" w14:textId="77777777" w:rsidR="00E83159" w:rsidRPr="00DC64A0" w:rsidRDefault="00E83159" w:rsidP="00E83159">
      <w:pPr>
        <w:pStyle w:val="ProductList-Body"/>
      </w:pPr>
    </w:p>
    <w:p w14:paraId="6811B835" w14:textId="77777777" w:rsidR="00E83159" w:rsidRPr="00DC64A0" w:rsidRDefault="00E83159" w:rsidP="00233C87">
      <w:pPr>
        <w:pStyle w:val="ProductList-Body"/>
        <w:jc w:val="center"/>
        <w:outlineLvl w:val="1"/>
      </w:pPr>
      <w:r w:rsidRPr="00DC64A0">
        <w:rPr>
          <w:b/>
        </w:rPr>
        <w:t>7 sąlyga. Tarpininkavimas ir jurisdikcija</w:t>
      </w:r>
    </w:p>
    <w:p w14:paraId="6811B836" w14:textId="77777777" w:rsidR="00E83159" w:rsidRPr="00DC64A0" w:rsidRDefault="00E83159" w:rsidP="00E83159">
      <w:pPr>
        <w:pStyle w:val="ProductList-Body"/>
      </w:pPr>
    </w:p>
    <w:p w14:paraId="6811B837" w14:textId="77777777" w:rsidR="00E83159" w:rsidRPr="00DC64A0" w:rsidRDefault="00E83159" w:rsidP="00E83159">
      <w:pPr>
        <w:pStyle w:val="ProductList-Body"/>
      </w:pPr>
      <w:r w:rsidRPr="00DC64A0">
        <w:t xml:space="preserve">1. Duomenų importuotojas sutinka, kad, jei duomenų subjektas pasinaudoja savo kaip trečiosios šalies naudos gavėjos teisėmis ir (arba) pateikia pretenziją dėl kompensacijos už padarytus nuostolius pagal šias Sąlygas, duomenų importuotojas sutiks su duomenų subjekto sprendimu: </w:t>
      </w:r>
    </w:p>
    <w:p w14:paraId="6811B838" w14:textId="77777777" w:rsidR="00E83159" w:rsidRPr="00DC64A0" w:rsidRDefault="00E83159" w:rsidP="00E83159">
      <w:pPr>
        <w:pStyle w:val="ProductList-Body"/>
        <w:spacing w:after="60"/>
        <w:ind w:left="360"/>
      </w:pPr>
      <w:r w:rsidRPr="00DC64A0">
        <w:t xml:space="preserve">a) perduoti ginčą tarpininkui (nepriklausomam asmeniui arba, jei yra, priežiūros institucijai); </w:t>
      </w:r>
    </w:p>
    <w:p w14:paraId="6811B839" w14:textId="77777777" w:rsidR="00E83159" w:rsidRPr="00DC64A0" w:rsidRDefault="00E83159" w:rsidP="00E83159">
      <w:pPr>
        <w:pStyle w:val="ProductList-Body"/>
        <w:spacing w:after="120"/>
        <w:ind w:left="360"/>
      </w:pPr>
      <w:r w:rsidRPr="00DC64A0">
        <w:t xml:space="preserve">b) perduoti ginčą teismui valstybėje narėje, kurioje įsikūręs duomenų eksportuotojas. </w:t>
      </w:r>
    </w:p>
    <w:p w14:paraId="6811B83A" w14:textId="77777777" w:rsidR="00E83159" w:rsidRPr="00DC64A0" w:rsidRDefault="00E83159" w:rsidP="00E83159">
      <w:pPr>
        <w:pStyle w:val="ProductList-Body"/>
      </w:pPr>
      <w:r w:rsidRPr="00DC64A0">
        <w:t xml:space="preserve">2. Šalys sutinka, kad duomenų subjekto pasirinkimas nepakenks jo pagrindinėms ar procedūrinėms teisėms ieškoti priemonių atsižvelgiant į kitas šalies ar tarptautinių įstatymų nuostatas. </w:t>
      </w:r>
    </w:p>
    <w:p w14:paraId="6811B83B" w14:textId="77777777" w:rsidR="00E83159" w:rsidRPr="00DC64A0" w:rsidRDefault="00E83159" w:rsidP="00E83159">
      <w:pPr>
        <w:pStyle w:val="ProductList-Body"/>
      </w:pPr>
    </w:p>
    <w:p w14:paraId="6811B83C" w14:textId="77777777" w:rsidR="00E83159" w:rsidRPr="00DC64A0" w:rsidRDefault="00E83159" w:rsidP="00233C87">
      <w:pPr>
        <w:pStyle w:val="ProductList-Body"/>
        <w:jc w:val="center"/>
        <w:outlineLvl w:val="1"/>
      </w:pPr>
      <w:r w:rsidRPr="00DC64A0">
        <w:rPr>
          <w:b/>
        </w:rPr>
        <w:t>8 sąlyga. Bendradarbiavimas su priežiūros institucijomis</w:t>
      </w:r>
    </w:p>
    <w:p w14:paraId="6811B83D" w14:textId="77777777" w:rsidR="00E83159" w:rsidRPr="00DC64A0" w:rsidRDefault="00E83159" w:rsidP="00E83159">
      <w:pPr>
        <w:pStyle w:val="ProductList-Body"/>
      </w:pPr>
    </w:p>
    <w:p w14:paraId="6811B83E" w14:textId="77777777" w:rsidR="00E83159" w:rsidRPr="00DC64A0" w:rsidRDefault="00E83159" w:rsidP="00E83159">
      <w:pPr>
        <w:pStyle w:val="ProductList-Body"/>
        <w:spacing w:after="120"/>
      </w:pPr>
      <w:r w:rsidRPr="00DC64A0">
        <w:t xml:space="preserve">1. Duomenų eksportuotojas sutinka pateikti šios sutarties kopiją priežiūros institucijai jos prašymu arba jei to reikalauja taikytini duomenų apsaugos įstatymai. </w:t>
      </w:r>
    </w:p>
    <w:p w14:paraId="6811B83F" w14:textId="77777777" w:rsidR="00E83159" w:rsidRPr="00DC64A0" w:rsidRDefault="00E83159" w:rsidP="00E83159">
      <w:pPr>
        <w:pStyle w:val="ProductList-Body"/>
        <w:spacing w:after="120"/>
      </w:pPr>
      <w:r w:rsidRPr="00DC64A0">
        <w:t>2. Šalys sutinka, kad priežiūros institucija turi teisę atlikti duomenų importuotojo ir bet kurio antrinio tvarkytojo, kuris veikia tokiu pačiu mastu ir</w:t>
      </w:r>
      <w:r w:rsidR="00D66C81">
        <w:t> </w:t>
      </w:r>
      <w:r w:rsidRPr="00DC64A0">
        <w:t xml:space="preserve">kuriam taikomos tos pačios kaip ir duomenų eksportuotojo auditui sąlygos, auditą pagal taikytinus duomenų apsaugos įstatymus. </w:t>
      </w:r>
    </w:p>
    <w:p w14:paraId="6811B840" w14:textId="77777777" w:rsidR="00E83159" w:rsidRPr="00DC64A0" w:rsidRDefault="00E83159" w:rsidP="00E83159">
      <w:pPr>
        <w:pStyle w:val="ProductList-Body"/>
      </w:pPr>
      <w:r w:rsidRPr="00DC64A0">
        <w:t>3. Atsižvelgdamas į 2 paragrafo nuostatas, duomenų importuotojas turi nedelsdamas informuoti duomenų eksportuotoją apie jam taikytinus teisės</w:t>
      </w:r>
      <w:r w:rsidR="00D66C81">
        <w:t> </w:t>
      </w:r>
      <w:r w:rsidRPr="00DC64A0">
        <w:t xml:space="preserve">aktus arba antrinį tvarkytoją, neleidžiantį atlikti duomenų importuotojo audito, arba bet kurį antrinį tvarkytoją. Tokiu atveju duomenų eksportuotojas turi teisę imtis priemonių, numatytų 5 sąlygos b punkte. </w:t>
      </w:r>
    </w:p>
    <w:p w14:paraId="6811B841" w14:textId="77777777" w:rsidR="00E83159" w:rsidRPr="00DC64A0" w:rsidRDefault="00E83159" w:rsidP="00E83159">
      <w:pPr>
        <w:pStyle w:val="ProductList-Body"/>
      </w:pPr>
    </w:p>
    <w:p w14:paraId="6811B842" w14:textId="77777777" w:rsidR="00E83159" w:rsidRPr="00DC64A0" w:rsidRDefault="00E83159" w:rsidP="00233C87">
      <w:pPr>
        <w:pStyle w:val="ProductList-Body"/>
        <w:jc w:val="center"/>
        <w:outlineLvl w:val="1"/>
      </w:pPr>
      <w:r w:rsidRPr="00DC64A0">
        <w:rPr>
          <w:b/>
        </w:rPr>
        <w:t>9 sąlyga. Reglamentuojantis įstatymas</w:t>
      </w:r>
    </w:p>
    <w:p w14:paraId="6811B843" w14:textId="77777777" w:rsidR="00E83159" w:rsidRPr="00DC64A0" w:rsidRDefault="00E83159" w:rsidP="00E83159">
      <w:pPr>
        <w:pStyle w:val="ProductList-Body"/>
      </w:pPr>
    </w:p>
    <w:p w14:paraId="6811B844" w14:textId="77777777" w:rsidR="00E83159" w:rsidRPr="00DC64A0" w:rsidRDefault="00E83159" w:rsidP="00E83159">
      <w:pPr>
        <w:pStyle w:val="ProductList-Body"/>
      </w:pPr>
      <w:r w:rsidRPr="00DC64A0">
        <w:t xml:space="preserve">Sąlygoms bus taikomi tos valstybės narės, kurioje yra įsikūręs duomenų eksportuotojas, įstatymai. </w:t>
      </w:r>
    </w:p>
    <w:p w14:paraId="6811B845" w14:textId="77777777" w:rsidR="00E83159" w:rsidRPr="00DC64A0" w:rsidRDefault="00E83159" w:rsidP="00E83159">
      <w:pPr>
        <w:pStyle w:val="ProductList-Body"/>
      </w:pPr>
    </w:p>
    <w:p w14:paraId="6811B846" w14:textId="77777777" w:rsidR="00E83159" w:rsidRPr="00DC64A0" w:rsidRDefault="00E83159" w:rsidP="00233C87">
      <w:pPr>
        <w:pStyle w:val="ProductList-Body"/>
        <w:jc w:val="center"/>
        <w:outlineLvl w:val="1"/>
      </w:pPr>
      <w:r w:rsidRPr="00DC64A0">
        <w:rPr>
          <w:b/>
        </w:rPr>
        <w:t>10 sąlyga. Sutarties pakeitimas</w:t>
      </w:r>
    </w:p>
    <w:p w14:paraId="6811B847" w14:textId="77777777" w:rsidR="00E83159" w:rsidRPr="00DC64A0" w:rsidRDefault="00E83159" w:rsidP="00E83159">
      <w:pPr>
        <w:pStyle w:val="ProductList-Body"/>
      </w:pPr>
    </w:p>
    <w:p w14:paraId="6811B848" w14:textId="77777777" w:rsidR="00E83159" w:rsidRPr="00DC64A0" w:rsidRDefault="00E83159" w:rsidP="00E83159">
      <w:pPr>
        <w:pStyle w:val="ProductList-Body"/>
      </w:pPr>
      <w:r w:rsidRPr="00DC64A0">
        <w:t xml:space="preserve">Šalys įsipareigoja nekeisti ir nemodifikuoti šių Sąlygų. Tai netrukdo šalims įtraukti sąlygų, susijusių su verslu, kai reikia, jei jos neprieštarauja esančioms Sąlygoms. </w:t>
      </w:r>
    </w:p>
    <w:p w14:paraId="6811B849" w14:textId="77777777" w:rsidR="00E83159" w:rsidRPr="00DC64A0" w:rsidRDefault="00E83159" w:rsidP="00E83159">
      <w:pPr>
        <w:pStyle w:val="ProductList-Body"/>
      </w:pPr>
    </w:p>
    <w:p w14:paraId="6811B84A" w14:textId="77777777" w:rsidR="00E83159" w:rsidRPr="00DC64A0" w:rsidRDefault="00E83159" w:rsidP="00233C87">
      <w:pPr>
        <w:pStyle w:val="ProductList-Body"/>
        <w:jc w:val="center"/>
        <w:outlineLvl w:val="1"/>
      </w:pPr>
      <w:r w:rsidRPr="00DC64A0">
        <w:rPr>
          <w:b/>
        </w:rPr>
        <w:t>11 sąlyga. Antrinis tvarkymas</w:t>
      </w:r>
    </w:p>
    <w:p w14:paraId="6811B84B" w14:textId="77777777" w:rsidR="00E83159" w:rsidRPr="00DC64A0" w:rsidRDefault="00E83159" w:rsidP="00E83159">
      <w:pPr>
        <w:pStyle w:val="ProductList-Body"/>
      </w:pPr>
    </w:p>
    <w:p w14:paraId="6811B84C" w14:textId="77777777" w:rsidR="00E83159" w:rsidRPr="00DC64A0" w:rsidRDefault="00E83159" w:rsidP="00E83159">
      <w:pPr>
        <w:pStyle w:val="ProductList-Body"/>
        <w:spacing w:after="120"/>
      </w:pPr>
      <w:r w:rsidRPr="00DC64A0">
        <w:t>1. Pagal šias Sąlygas duomenų importuotojas neperduos subrangovui jokių tvarkymo užduočių, kurias būtina atlikti duomenų eksportuotojo vardu, be išankstinio raštiško duomenų eksportuotojo sutikimo. Kai duomenų importuotojas subrangos būdu perduoda savo įsipareigojimus pagal šias Sąlygas esant duomenų eksportuotojo sutikimui, tai jis gali padaryti tik sudaręs raštišką sutartį su antriniu tvarkytoju, pagal kurią antrinis tvarkytojas prisiima tokius pačius kaip duomenų importuotojo pagal šias Sąlygas įsipareigojimus. Kai antrinis tvarkytojas neįvykdo įsipareigojimų dėl</w:t>
      </w:r>
      <w:r w:rsidR="004B10C0">
        <w:t> </w:t>
      </w:r>
      <w:r w:rsidRPr="00DC64A0">
        <w:t xml:space="preserve">duomenų apsaugos pagal tokią raštišką sutartį, duomenų importuotojas yra visiškai atsakingas duomenų eksportuotojui už antrinio tvarkytojo įsipareigojimų vykdymą pagal tokią sutartį. </w:t>
      </w:r>
    </w:p>
    <w:p w14:paraId="6811B84D" w14:textId="77777777" w:rsidR="00E83159" w:rsidRPr="00DC64A0" w:rsidRDefault="00E83159" w:rsidP="00E83159">
      <w:pPr>
        <w:pStyle w:val="ProductList-Body"/>
        <w:spacing w:after="120"/>
      </w:pPr>
      <w:r w:rsidRPr="00DC64A0">
        <w:t xml:space="preserve">2. Išankstiniame raštiškame susitarime tarp duomenų importuotojo ir antrinio tvarkytojo turi būti ir trečiosios šalies naudos gavėjos sąlyga, kaip nurodyta 3 sąlygoje, taikoma tais atvejais, kai duomenų subjektas negali pateikti duomenų eksportuotojui ir duomenų importuotojui pretenzijos dėl kompensacijos, kaip nurodyta 6 sąlygos 1 paragrafe, nes duomenų eksportuotojas ir duomenų importuotojas yra faktiškai dingę, nebeveikia pagal įstatymus arba yra nemokūs ir joks jų paveldėtojas neprisiėmė visų teisinių duomenų eksportuotojo ar duomenų importuotojo įsipareigojimų pagal susitarimą arba pagal įstatymų nuostatas. Toks antrinio tvarkytojo trečiosios šalies įsipareigojimas pagal šias Sąlygas susijęs tik su jo paties tvarkymu. </w:t>
      </w:r>
    </w:p>
    <w:p w14:paraId="6811B84E" w14:textId="77777777" w:rsidR="00E83159" w:rsidRPr="00DC64A0" w:rsidRDefault="00E83159" w:rsidP="00E83159">
      <w:pPr>
        <w:pStyle w:val="ProductList-Body"/>
        <w:spacing w:after="120"/>
      </w:pPr>
      <w:r w:rsidRPr="00DC64A0">
        <w:t xml:space="preserve">3. Nuostatoms, susijusioms su duomenų apsaugos aspektais dėl tvarkymo subrangos būdu pagal susitarimą, kaip nurodyta 1 paragrafe, bus taikomi valstybės narės, kurioje įsikūręs duomenų eksportuotojas, įstatymai. </w:t>
      </w:r>
    </w:p>
    <w:p w14:paraId="6811B84F" w14:textId="77777777" w:rsidR="00E83159" w:rsidRPr="00DC64A0" w:rsidRDefault="00E83159" w:rsidP="00E83159">
      <w:pPr>
        <w:pStyle w:val="ProductList-Body"/>
      </w:pPr>
      <w:r w:rsidRPr="00DC64A0">
        <w:t xml:space="preserve">4. Duomenų eksportuotojas turi turėti sutarčių dėl tvarkymo subrangos būdu, sudarytų pagal šias Sąlygas ir apie kurias pranešė duomenų importuotojas (pagal 5 sąlygos j punkto nuostatas) sąrašą, kuris turi būti atnaujinamas bent kartą per metus. Šis sąrašas turi būti pasiekiamas duomenų eksportuotojo duomenų apsaugos priežiūros institucijai. </w:t>
      </w:r>
    </w:p>
    <w:p w14:paraId="6811B850" w14:textId="77777777" w:rsidR="00E83159" w:rsidRPr="00DC64A0" w:rsidRDefault="00E83159" w:rsidP="00E83159">
      <w:pPr>
        <w:pStyle w:val="ProductList-Body"/>
      </w:pPr>
    </w:p>
    <w:p w14:paraId="6811B851" w14:textId="77777777" w:rsidR="00E83159" w:rsidRPr="00DC64A0" w:rsidRDefault="00E83159" w:rsidP="00233C87">
      <w:pPr>
        <w:pStyle w:val="ProductList-Body"/>
        <w:jc w:val="center"/>
        <w:outlineLvl w:val="1"/>
      </w:pPr>
      <w:r w:rsidRPr="00DC64A0">
        <w:rPr>
          <w:b/>
        </w:rPr>
        <w:t>12 sąlyga. Įsipareigojimai, kurie lieka nutraukus asmeninių duomenų tvarkymo paslaugų teikimą</w:t>
      </w:r>
    </w:p>
    <w:p w14:paraId="6811B852" w14:textId="77777777" w:rsidR="00E83159" w:rsidRPr="00DC64A0" w:rsidRDefault="00E83159" w:rsidP="00E83159">
      <w:pPr>
        <w:pStyle w:val="ProductList-Body"/>
      </w:pPr>
    </w:p>
    <w:p w14:paraId="6811B853" w14:textId="77777777" w:rsidR="00E83159" w:rsidRPr="00DC64A0" w:rsidRDefault="00E83159" w:rsidP="00E83159">
      <w:pPr>
        <w:pStyle w:val="ProductList-Body"/>
        <w:spacing w:after="120"/>
      </w:pPr>
      <w:r w:rsidRPr="00DC64A0">
        <w:t xml:space="preserve">1. Šalys sutinka, kad nutraukus duomenų tvarkymo paslaugas, duomenų importuotojas ir antrinis tvarkytojas, nusprendus duomenų eksportuotojui, turi grąžinti visus perduotus asmeninius duomenis ir jų kopijas duomenų eksportuotojui arba turi sunaikinti visus asmeninius duomenis ir patvirtinti duomenų eksportuotojui, kad taip padarė, nebent teisės aktai draudžia duomenų importuotojui grąžinti ar sunaikinti visus ar dalį perduotų asmeninių duomenų. Tokiu atveju duomenų importuotojas užtikrina perduotų asmeninių duomenų konfidencialumą ir kad daugiau jie nebus tvarkomi. </w:t>
      </w:r>
    </w:p>
    <w:p w14:paraId="6811B854" w14:textId="77777777" w:rsidR="00E83159" w:rsidRPr="00DC64A0" w:rsidRDefault="00E83159" w:rsidP="00E83159">
      <w:pPr>
        <w:pStyle w:val="ProductList-Body"/>
      </w:pPr>
      <w:r w:rsidRPr="00DC64A0">
        <w:t>2. Duomenų importuotojas ir antrinis tvarkytojas užtikrina, kad duomenų eksportuotojui ir (arba) priežiūros institucijai paprašius pateiks savo duomenų tvarkymo priemones jų naudojimo auditui, kaip reikalauja 1 paragrafo nuostatos.</w:t>
      </w:r>
    </w:p>
    <w:p w14:paraId="6811B855" w14:textId="77777777" w:rsidR="00E83159" w:rsidRPr="00DC64A0" w:rsidRDefault="00E83159" w:rsidP="00A914BF">
      <w:pPr>
        <w:pStyle w:val="ProductList-Body"/>
      </w:pPr>
    </w:p>
    <w:p w14:paraId="6811B856" w14:textId="77777777" w:rsidR="00E83159" w:rsidRPr="00DC64A0" w:rsidRDefault="00A102E5" w:rsidP="00233C87">
      <w:pPr>
        <w:pStyle w:val="ProductList-Body"/>
        <w:jc w:val="center"/>
        <w:outlineLvl w:val="1"/>
      </w:pPr>
      <w:r w:rsidRPr="00DC64A0">
        <w:rPr>
          <w:b/>
        </w:rPr>
        <w:t>S</w:t>
      </w:r>
      <w:r w:rsidR="00E83159" w:rsidRPr="00DC64A0">
        <w:rPr>
          <w:b/>
        </w:rPr>
        <w:t>tandartinių sutarties sąlygų 1 priedas</w:t>
      </w:r>
    </w:p>
    <w:p w14:paraId="6811B857" w14:textId="77777777" w:rsidR="00E83159" w:rsidRPr="00DC64A0" w:rsidRDefault="00E83159" w:rsidP="00E83159">
      <w:pPr>
        <w:pStyle w:val="ProductList-Body"/>
      </w:pPr>
    </w:p>
    <w:p w14:paraId="6811B858" w14:textId="77777777" w:rsidR="00E83159" w:rsidRPr="00DC64A0" w:rsidRDefault="00E83159" w:rsidP="00E83159">
      <w:pPr>
        <w:pStyle w:val="ProductList-Body"/>
        <w:spacing w:after="120"/>
      </w:pPr>
      <w:r w:rsidRPr="00DC64A0">
        <w:rPr>
          <w:b/>
        </w:rPr>
        <w:t>Duomenų eksportuotojas</w:t>
      </w:r>
      <w:r w:rsidRPr="00A102E5">
        <w:rPr>
          <w:b/>
        </w:rPr>
        <w:t>:</w:t>
      </w:r>
      <w:r w:rsidRPr="00DC64A0">
        <w:t xml:space="preserve"> Klientas yra duomenų eksportuotojas. Duomenų eksportuotojas yra Internete teikiamų paslaugų vartotojas, kaip apibrėžta OST skyriuje „Sauga ir duomenų tvarkymas: Papildomos techninės ir organizacinės priemonės. </w:t>
      </w:r>
    </w:p>
    <w:p w14:paraId="6811B859" w14:textId="77777777" w:rsidR="00E83159" w:rsidRPr="00DC64A0" w:rsidRDefault="00E83159" w:rsidP="00E83159">
      <w:pPr>
        <w:pStyle w:val="ProductList-Body"/>
        <w:spacing w:after="120"/>
      </w:pPr>
      <w:r w:rsidRPr="00DC64A0">
        <w:t>Duomenų importuotojas</w:t>
      </w:r>
      <w:r w:rsidR="001D341B">
        <w:t>:</w:t>
      </w:r>
      <w:r w:rsidRPr="00DC64A0">
        <w:t xml:space="preserve"> Duomenų importuotojas yra MICROSOFT CORPORATION – pasaulinė programinės įrangos gamintoja ir paslaugų teikėja. </w:t>
      </w:r>
    </w:p>
    <w:p w14:paraId="6811B85A" w14:textId="77777777" w:rsidR="00E83159" w:rsidRPr="00DC64A0" w:rsidRDefault="00E83159" w:rsidP="00E83159">
      <w:pPr>
        <w:pStyle w:val="ProductList-Body"/>
        <w:spacing w:after="120"/>
      </w:pPr>
      <w:r w:rsidRPr="00DC64A0">
        <w:rPr>
          <w:b/>
        </w:rPr>
        <w:t>Duomenų subjektai</w:t>
      </w:r>
      <w:r w:rsidRPr="008B0798">
        <w:rPr>
          <w:b/>
        </w:rPr>
        <w:t>:</w:t>
      </w:r>
      <w:r w:rsidRPr="00DC64A0">
        <w:t xml:space="preserve"> Duomenų subjektus sudaro duomenų eksportavimo Kliento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14:paraId="6811B85B" w14:textId="77777777" w:rsidR="00E83159" w:rsidRPr="00DC64A0" w:rsidRDefault="00E83159" w:rsidP="00E83159">
      <w:pPr>
        <w:pStyle w:val="ProductList-Body"/>
        <w:spacing w:after="120"/>
      </w:pPr>
      <w:r w:rsidRPr="00DC64A0">
        <w:rPr>
          <w:b/>
        </w:rPr>
        <w:t>Duomenų kategorijos</w:t>
      </w:r>
      <w:r w:rsidRPr="006913CC">
        <w:rPr>
          <w:b/>
        </w:rPr>
        <w:t>:</w:t>
      </w:r>
      <w:r w:rsidRPr="00DC64A0">
        <w:t xml:space="preserve"> Perduodamus asmeninius duomenis sudaro su Internete teikiamomis paslaugomis susijęs el. paštas, dokumentai ir kiti duomenys elektronine forma. </w:t>
      </w:r>
    </w:p>
    <w:p w14:paraId="6811B85C" w14:textId="77777777" w:rsidR="00E83159" w:rsidRPr="00DC64A0" w:rsidRDefault="00E83159" w:rsidP="00E83159">
      <w:pPr>
        <w:pStyle w:val="ProductList-Body"/>
      </w:pPr>
      <w:r w:rsidRPr="00DC64A0">
        <w:rPr>
          <w:b/>
        </w:rPr>
        <w:t>Tvarkymo operacijos</w:t>
      </w:r>
      <w:r w:rsidRPr="00E53688">
        <w:rPr>
          <w:b/>
        </w:rPr>
        <w:t>:</w:t>
      </w:r>
      <w:r w:rsidRPr="00DC64A0">
        <w:t xml:space="preserve"> Perduotiems asmeniniams duomenims tvarkyti taikomos toliau nurodytos procedūros. </w:t>
      </w:r>
    </w:p>
    <w:p w14:paraId="6811B85D" w14:textId="77777777" w:rsidR="00E83159" w:rsidRPr="00DC64A0" w:rsidRDefault="00E83159" w:rsidP="00E83159">
      <w:pPr>
        <w:pStyle w:val="ProductList-Body"/>
        <w:spacing w:after="60"/>
        <w:ind w:left="547"/>
      </w:pPr>
      <w:r w:rsidRPr="00DC64A0">
        <w:rPr>
          <w:b/>
        </w:rPr>
        <w:t>a. Duomenų tvarkymo trukmė ir objektas</w:t>
      </w:r>
      <w:r w:rsidRPr="00FC501D">
        <w:rPr>
          <w:b/>
        </w:rPr>
        <w:t>.</w:t>
      </w:r>
      <w:r w:rsidRPr="00DC64A0">
        <w:t xml:space="preserve"> Duomenų tvarkymo trukmė turi atitikti pagal taikytinoje duomenų eksportuotojo ir</w:t>
      </w:r>
      <w:r w:rsidR="00BE1673">
        <w:t> </w:t>
      </w:r>
      <w:r w:rsidRPr="00DC64A0">
        <w:t>„Microsoft“</w:t>
      </w:r>
      <w:r w:rsidR="00BE1673">
        <w:t> </w:t>
      </w:r>
      <w:r w:rsidRPr="00DC64A0">
        <w:t>juridinio asmens bendrojo licencijavimo sutartyje nustatytą laikotarpį; prie tos sutarties pridedamos Standartinės sutarties</w:t>
      </w:r>
      <w:r w:rsidR="00BE1673">
        <w:t> </w:t>
      </w:r>
      <w:r w:rsidRPr="00DC64A0">
        <w:t xml:space="preserve">sąlygos („Microsoft“). Duomenų tvarkymo tikslas – Internete teikiamų paslaugų našumas. </w:t>
      </w:r>
    </w:p>
    <w:p w14:paraId="6811B85E" w14:textId="77777777" w:rsidR="00E83159" w:rsidRPr="00DC64A0" w:rsidRDefault="00E83159" w:rsidP="00E83159">
      <w:pPr>
        <w:pStyle w:val="ProductList-Body"/>
        <w:spacing w:after="60"/>
        <w:ind w:left="547"/>
      </w:pPr>
      <w:r w:rsidRPr="00DC64A0">
        <w:rPr>
          <w:b/>
        </w:rPr>
        <w:t>b. Duomenų tvarkymo apimtis ir tikslas</w:t>
      </w:r>
      <w:r w:rsidRPr="00FC501D">
        <w:rPr>
          <w:b/>
        </w:rPr>
        <w:t>.</w:t>
      </w:r>
      <w:r w:rsidRPr="00DC64A0">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antriniai tvarkytojai naudoja tokias priemones. </w:t>
      </w:r>
    </w:p>
    <w:p w14:paraId="6811B85F" w14:textId="77777777" w:rsidR="00E83159" w:rsidRPr="00DC64A0" w:rsidRDefault="00E83159" w:rsidP="00E83159">
      <w:pPr>
        <w:pStyle w:val="ProductList-Body"/>
        <w:spacing w:after="60"/>
        <w:ind w:left="547"/>
      </w:pPr>
      <w:r w:rsidRPr="00DC64A0">
        <w:rPr>
          <w:b/>
        </w:rPr>
        <w:t>c. Prieiga prie kliento duomenų</w:t>
      </w:r>
      <w:r w:rsidRPr="00FC501D">
        <w:rPr>
          <w:b/>
        </w:rPr>
        <w:t>.</w:t>
      </w:r>
      <w:r w:rsidRPr="00DC64A0">
        <w:t xml:space="preserve"> Taikytinoje bendrojo licencijavimo sutartyje nurodytą laikotarpį duomenų importuotojas savo pasirinkimu, jei būtina, pagal taikytiną teisę siekdamas įgyvendinti ES Duomenų apsaugos direktyvos 12 straipsnio b dalį: </w:t>
      </w:r>
      <w:r w:rsidR="008D6067">
        <w:t>(</w:t>
      </w:r>
      <w:r w:rsidRPr="00DC64A0">
        <w:t xml:space="preserve">1) suteiks duomenų eksportuotojui galimybę pataisyti, panaikinti arba blokuoti Kliento duomenis; 2) tokias pataisas, naikinimus arba blokavimus atliks savo vardu. </w:t>
      </w:r>
    </w:p>
    <w:p w14:paraId="6811B860" w14:textId="77777777" w:rsidR="00E83159" w:rsidRPr="00DC64A0" w:rsidRDefault="00E83159" w:rsidP="00E83159">
      <w:pPr>
        <w:pStyle w:val="ProductList-Body"/>
        <w:spacing w:after="60"/>
        <w:ind w:left="547"/>
      </w:pPr>
      <w:r w:rsidRPr="00DC64A0">
        <w:rPr>
          <w:b/>
        </w:rPr>
        <w:t>d. Duomenų eksportuotojo instrukcijos</w:t>
      </w:r>
      <w:r w:rsidRPr="00FC501D">
        <w:rPr>
          <w:b/>
        </w:rPr>
        <w:t>.</w:t>
      </w:r>
      <w:r w:rsidRPr="00DC64A0">
        <w:t xml:space="preserve"> Internete teikiamų paslaugų atveju duomenų importuotojas gali veikti tik pagal duomenų eksportuotojo nurodymus, kuriuos perduoda „Microsoft“. </w:t>
      </w:r>
    </w:p>
    <w:p w14:paraId="6811B861" w14:textId="77777777" w:rsidR="00E83159" w:rsidRPr="00DC64A0" w:rsidRDefault="00E83159" w:rsidP="00E83159">
      <w:pPr>
        <w:pStyle w:val="ProductList-Body"/>
        <w:spacing w:after="120"/>
        <w:ind w:left="547"/>
      </w:pPr>
      <w:r w:rsidRPr="00DC64A0">
        <w:rPr>
          <w:b/>
        </w:rPr>
        <w:t>e. Kliento duomenų naikinimas arba grąžinimas</w:t>
      </w:r>
      <w:r w:rsidRPr="00FC501D">
        <w:rPr>
          <w:b/>
        </w:rPr>
        <w:t>.</w:t>
      </w:r>
      <w:r w:rsidRPr="00DC64A0">
        <w:t xml:space="preserve"> Kai baigiasi duomenų eksportuotojo naudojimosi Internete teikiamomis paslaugomis laikotarpis arba naudojimasis nutraukiamas, jis gali pašalinti Kliento duomenis, o duomenų importuotojas panaikina Kliento duomenis, abu</w:t>
      </w:r>
      <w:r w:rsidR="00E6444C">
        <w:t> </w:t>
      </w:r>
      <w:r w:rsidRPr="00DC64A0">
        <w:t xml:space="preserve">jie veikia pagal OST, taikomų sutarčiai, reikalavimus. </w:t>
      </w:r>
    </w:p>
    <w:p w14:paraId="6811B862" w14:textId="77777777" w:rsidR="00D67A4B" w:rsidRPr="00DC64A0" w:rsidRDefault="00E83159" w:rsidP="00E83159">
      <w:pPr>
        <w:pStyle w:val="ProductList-Body"/>
      </w:pPr>
      <w:r w:rsidRPr="00DC64A0">
        <w:rPr>
          <w:b/>
        </w:rPr>
        <w:t>Subrangovai</w:t>
      </w:r>
      <w:r w:rsidRPr="00606798">
        <w:rPr>
          <w:b/>
        </w:rPr>
        <w:t>:</w:t>
      </w:r>
      <w:r w:rsidRPr="00DC64A0">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6811B863" w14:textId="77777777" w:rsidR="00D67A4B" w:rsidRDefault="00D67A4B" w:rsidP="00A914BF">
      <w:pPr>
        <w:pStyle w:val="ProductList-Body"/>
      </w:pPr>
    </w:p>
    <w:p w14:paraId="6811B864" w14:textId="77777777" w:rsidR="00EC1447" w:rsidRPr="00DC64A0" w:rsidRDefault="00EC1447" w:rsidP="00A914BF">
      <w:pPr>
        <w:pStyle w:val="ProductList-Body"/>
      </w:pPr>
    </w:p>
    <w:p w14:paraId="6811B865" w14:textId="77777777" w:rsidR="00463CC3" w:rsidRPr="00DC64A0" w:rsidRDefault="00463CC3" w:rsidP="00233C87">
      <w:pPr>
        <w:pStyle w:val="ProductList-Body"/>
        <w:jc w:val="center"/>
        <w:outlineLvl w:val="1"/>
      </w:pPr>
      <w:r w:rsidRPr="00DC64A0">
        <w:rPr>
          <w:b/>
        </w:rPr>
        <w:t>Standartinių sutarčių sąlygų 2 priedas</w:t>
      </w:r>
    </w:p>
    <w:p w14:paraId="6811B866" w14:textId="77777777" w:rsidR="00463CC3" w:rsidRPr="00DC64A0" w:rsidRDefault="00463CC3" w:rsidP="00463CC3">
      <w:pPr>
        <w:pStyle w:val="ProductList-Body"/>
        <w:spacing w:after="120"/>
      </w:pPr>
      <w:r w:rsidRPr="00DC64A0">
        <w:t>Techninių ir organizacinių saugos priemonių, kurias įgyvendino duomenų importuotojas pagal 4 sąlygos d punktą ir 5 sąlygos c punktą, aprašas.</w:t>
      </w:r>
    </w:p>
    <w:p w14:paraId="6811B867" w14:textId="77777777" w:rsidR="00463CC3" w:rsidRPr="00DC64A0" w:rsidRDefault="00463CC3" w:rsidP="00463CC3">
      <w:pPr>
        <w:pStyle w:val="ProductList-Body"/>
        <w:spacing w:after="120"/>
      </w:pPr>
      <w:r w:rsidRPr="00DC64A0">
        <w:t xml:space="preserve">1. </w:t>
      </w:r>
      <w:r w:rsidRPr="00DC64A0">
        <w:rPr>
          <w:b/>
        </w:rPr>
        <w:t>Darbuotojai</w:t>
      </w:r>
      <w:r w:rsidRPr="00AA4C93">
        <w:rPr>
          <w:b/>
        </w:rPr>
        <w:t>.</w:t>
      </w:r>
      <w:r w:rsidRPr="00DC64A0">
        <w:t xml:space="preserve"> Duomenų importuotojo darbuotojai netvarkys duomenų negavę leidimo. Darbuotojai yra įpareigoti išlaikyti visų duomenų konfidencialumą ir šis įpareigojimas galioja netgi jiems nebeinant tokių pareigų. </w:t>
      </w:r>
    </w:p>
    <w:p w14:paraId="6811B868" w14:textId="77777777" w:rsidR="00463CC3" w:rsidRPr="00DC64A0" w:rsidRDefault="00463CC3" w:rsidP="00463CC3">
      <w:pPr>
        <w:pStyle w:val="ProductList-Body"/>
      </w:pPr>
      <w:r w:rsidRPr="00DC64A0">
        <w:t xml:space="preserve">2. </w:t>
      </w:r>
      <w:r w:rsidRPr="00DC64A0">
        <w:rPr>
          <w:b/>
        </w:rPr>
        <w:t>Kontaktinis asmuo dėl duomenų privatumo</w:t>
      </w:r>
      <w:r w:rsidRPr="00AA4C93">
        <w:rPr>
          <w:b/>
        </w:rPr>
        <w:t>.</w:t>
      </w:r>
      <w:r w:rsidRPr="00DC64A0">
        <w:t xml:space="preserve"> Su duomenų importuotojo pareigūnu duomenų privatumo klausimais galima susisiekti šiuo adresu </w:t>
      </w:r>
    </w:p>
    <w:p w14:paraId="6811B869" w14:textId="77777777" w:rsidR="00463CC3" w:rsidRPr="00DC64A0" w:rsidRDefault="00463CC3" w:rsidP="00463CC3">
      <w:pPr>
        <w:pStyle w:val="ProductList-Body"/>
      </w:pPr>
      <w:r w:rsidRPr="00DC64A0">
        <w:t xml:space="preserve">„Microsoft Corporation“ </w:t>
      </w:r>
    </w:p>
    <w:p w14:paraId="6811B86A" w14:textId="77777777" w:rsidR="00463CC3" w:rsidRPr="00DC64A0" w:rsidRDefault="00463CC3" w:rsidP="00463CC3">
      <w:pPr>
        <w:pStyle w:val="ProductList-Body"/>
        <w:ind w:left="360"/>
      </w:pPr>
      <w:r w:rsidRPr="00DC64A0">
        <w:t>Attn: Chief Privacy Officer</w:t>
      </w:r>
      <w:r w:rsidR="00174344">
        <w:t xml:space="preserve"> </w:t>
      </w:r>
    </w:p>
    <w:p w14:paraId="6811B86B" w14:textId="77777777" w:rsidR="00463CC3" w:rsidRPr="00DC64A0" w:rsidRDefault="00463CC3" w:rsidP="00463CC3">
      <w:pPr>
        <w:pStyle w:val="ProductList-Body"/>
        <w:ind w:left="360"/>
      </w:pPr>
      <w:r w:rsidRPr="00DC64A0">
        <w:t xml:space="preserve">1 Microsoft Way </w:t>
      </w:r>
    </w:p>
    <w:p w14:paraId="6811B86C" w14:textId="77777777" w:rsidR="00463CC3" w:rsidRPr="00DC64A0" w:rsidRDefault="00463CC3" w:rsidP="00463CC3">
      <w:pPr>
        <w:pStyle w:val="ProductList-Body"/>
        <w:spacing w:after="120"/>
        <w:ind w:left="360"/>
      </w:pPr>
      <w:r w:rsidRPr="00DC64A0">
        <w:t xml:space="preserve">Redmond, WA 98052 JAV </w:t>
      </w:r>
    </w:p>
    <w:p w14:paraId="6811B86D" w14:textId="77777777" w:rsidR="00463CC3" w:rsidRPr="00DC64A0" w:rsidRDefault="00463CC3" w:rsidP="00463CC3">
      <w:pPr>
        <w:pStyle w:val="ProductList-Body"/>
        <w:spacing w:after="120"/>
      </w:pPr>
      <w:r w:rsidRPr="00DC64A0">
        <w:t xml:space="preserve">3. </w:t>
      </w:r>
      <w:r w:rsidRPr="00DC64A0">
        <w:rPr>
          <w:b/>
        </w:rPr>
        <w:t>Techninės ir organizacinės priemonės</w:t>
      </w:r>
      <w:r w:rsidRPr="00AA4C93">
        <w:rPr>
          <w:b/>
        </w:rPr>
        <w:t>.</w:t>
      </w:r>
      <w:r w:rsidRPr="00DC64A0">
        <w:t xml:space="preserve"> Duomenų importuotojas įdiegė ir naudoja reikiamas technines ir organizacines priemones, atlieka vidaus kontrolę ir informacijos apsaugos procedūras, skirtas Kliento duomenims apsaugoti, kaip nurodyta DPT, nuo atsitiktinio praradimo, sunaikinimo ar</w:t>
      </w:r>
      <w:r w:rsidR="00205BAB">
        <w:t> </w:t>
      </w:r>
      <w:r w:rsidRPr="00DC64A0">
        <w:t>pakeitimo, neleistino atskleidimo ar prieigos prie jų arba neteisėto jų sunaikinimo. Techninės ir organizacinės priemonės, vidinės kontrolės ir informacijos apsaugos procedūros, nustatytos DPT, šiame dokumente įtrauktos į 2 priedą pagal šią nuorodą ir jos – kaip 2 priedo nuostatos – visiškai įpareigoja duomenų importuotoją.</w:t>
      </w:r>
    </w:p>
    <w:p w14:paraId="6811B86E" w14:textId="77777777" w:rsidR="00463CC3" w:rsidRPr="00DC64A0" w:rsidRDefault="00463CC3" w:rsidP="00463CC3">
      <w:pPr>
        <w:pStyle w:val="ProductList-Body"/>
      </w:pPr>
      <w:r w:rsidRPr="00DC64A0">
        <w:t>„Microsoft Corporation“ parašas yra šiame puslapyje.</w:t>
      </w:r>
    </w:p>
    <w:p w14:paraId="6811B86F" w14:textId="77777777" w:rsidR="00463CC3" w:rsidRPr="00DC64A0" w:rsidRDefault="00463CC3" w:rsidP="00A914BF">
      <w:pPr>
        <w:pStyle w:val="ProductList-Body"/>
      </w:pPr>
      <w:r w:rsidRPr="00DC64A0">
        <w:br w:type="page"/>
      </w:r>
    </w:p>
    <w:p w14:paraId="6811B870" w14:textId="77777777" w:rsidR="00463CC3" w:rsidRPr="00DC64A0" w:rsidRDefault="00463CC3" w:rsidP="00233C87">
      <w:pPr>
        <w:pStyle w:val="ProductList-Body"/>
        <w:outlineLvl w:val="1"/>
      </w:pPr>
      <w:r w:rsidRPr="00DC64A0">
        <w:rPr>
          <w:b/>
        </w:rPr>
        <w:t>Standartinių sutarčių sąlygų ir 1 bei 2 priedų pasirašymas duomenų importuotojo vardu:</w:t>
      </w:r>
    </w:p>
    <w:p w14:paraId="6811B871" w14:textId="77777777" w:rsidR="00463CC3" w:rsidRPr="00DC64A0" w:rsidRDefault="00463CC3" w:rsidP="00A914BF">
      <w:pPr>
        <w:pStyle w:val="ProductList-Body"/>
      </w:pPr>
      <w:r w:rsidRPr="00DC64A0">
        <w:rPr>
          <w:rFonts w:eastAsia="MS Mincho" w:cs="Arial"/>
          <w:noProof/>
          <w:szCs w:val="18"/>
          <w:lang w:val="en-US" w:eastAsia="en-US" w:bidi="ar-SA"/>
        </w:rPr>
        <w:drawing>
          <wp:anchor distT="0" distB="0" distL="114300" distR="114300" simplePos="0" relativeHeight="251658240" behindDoc="0" locked="0" layoutInCell="1" allowOverlap="1" wp14:anchorId="6811B879" wp14:editId="6811B87A">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6811B872" w14:textId="77777777" w:rsidR="00463CC3" w:rsidRPr="00DC64A0" w:rsidRDefault="00463CC3" w:rsidP="00463CC3">
      <w:pPr>
        <w:pStyle w:val="ProductList-Body"/>
      </w:pPr>
    </w:p>
    <w:p w14:paraId="6811B873" w14:textId="77777777" w:rsidR="00463CC3" w:rsidRPr="00DC64A0" w:rsidRDefault="00463CC3" w:rsidP="00463CC3">
      <w:pPr>
        <w:pStyle w:val="ProductList-Body"/>
      </w:pPr>
      <w:r w:rsidRPr="00DC64A0">
        <w:t>Rajesh Jha, įmonės viceprezidentas</w:t>
      </w:r>
    </w:p>
    <w:p w14:paraId="6811B874" w14:textId="77777777" w:rsidR="00463CC3" w:rsidRPr="00DC64A0" w:rsidRDefault="00463CC3" w:rsidP="00463CC3">
      <w:pPr>
        <w:pStyle w:val="ProductList-Body"/>
      </w:pPr>
      <w:r w:rsidRPr="00DC64A0">
        <w:t>„Microsoft Corporation“</w:t>
      </w:r>
    </w:p>
    <w:p w14:paraId="6811B875" w14:textId="77777777" w:rsidR="00463CC3" w:rsidRPr="00DC64A0" w:rsidRDefault="00463CC3" w:rsidP="00463CC3">
      <w:pPr>
        <w:pStyle w:val="ProductList-Body"/>
      </w:pPr>
      <w:r w:rsidRPr="00DC64A0">
        <w:t>One Microsoft Way, Redmond WA, USA 98052</w:t>
      </w:r>
    </w:p>
    <w:p w14:paraId="6811B876" w14:textId="77777777" w:rsidR="00463CC3" w:rsidRPr="00DC64A0" w:rsidRDefault="00463CC3" w:rsidP="00A914BF">
      <w:pPr>
        <w:pStyle w:val="ProductList-Body"/>
      </w:pPr>
    </w:p>
    <w:p w14:paraId="6811B877" w14:textId="77777777" w:rsidR="00D67A4B" w:rsidRPr="00DC64A0" w:rsidRDefault="00D67A4B" w:rsidP="00A914BF">
      <w:pPr>
        <w:pStyle w:val="ProductList-Body"/>
      </w:pPr>
    </w:p>
    <w:p w14:paraId="6811B878" w14:textId="77777777" w:rsidR="004D27A6" w:rsidRPr="00DC64A0" w:rsidRDefault="004D27A6" w:rsidP="00A914BF">
      <w:pPr>
        <w:pStyle w:val="ProductList-Body"/>
      </w:pPr>
    </w:p>
    <w:sectPr w:rsidR="004D27A6" w:rsidRPr="00DC64A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11B87E" w14:textId="77777777" w:rsidR="000D34DB" w:rsidRDefault="000D34DB" w:rsidP="009A573F">
      <w:pPr>
        <w:spacing w:after="0" w:line="240" w:lineRule="auto"/>
      </w:pPr>
      <w:r>
        <w:separator/>
      </w:r>
    </w:p>
  </w:endnote>
  <w:endnote w:type="continuationSeparator" w:id="0">
    <w:p w14:paraId="6811B87F" w14:textId="77777777" w:rsidR="000D34DB" w:rsidRDefault="000D34DB" w:rsidP="009A573F">
      <w:pPr>
        <w:spacing w:after="0" w:line="240" w:lineRule="auto"/>
      </w:pPr>
      <w:r>
        <w:continuationSeparator/>
      </w:r>
    </w:p>
  </w:endnote>
  <w:endnote w:type="continuationNotice" w:id="1">
    <w:p w14:paraId="6811B880" w14:textId="77777777" w:rsidR="000D34DB" w:rsidRDefault="000D34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79567D" w14:textId="77777777" w:rsidR="00586120" w:rsidRDefault="0058612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11B881" w14:textId="77777777" w:rsidR="008D6067" w:rsidRDefault="008D6067" w:rsidP="004D27A6">
    <w:pPr>
      <w:pStyle w:val="ProductList-Body"/>
    </w:pPr>
    <w:r>
      <w:rPr>
        <w:noProof/>
        <w:lang w:val="en-US" w:eastAsia="en-US" w:bidi="ar-SA"/>
      </w:rPr>
      <w:drawing>
        <wp:inline distT="0" distB="0" distL="0" distR="0" wp14:anchorId="6811B922" wp14:editId="6811B923">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11B883" w14:textId="77777777" w:rsidR="008D6067" w:rsidRPr="00591643" w:rsidRDefault="008D6067">
    <w:pPr>
      <w:pStyle w:val="Footer"/>
      <w:rPr>
        <w:sz w:val="14"/>
        <w:szCs w:val="14"/>
      </w:rPr>
    </w:pPr>
    <w:r>
      <w:rPr>
        <w:noProof/>
        <w:lang w:val="en-US" w:eastAsia="en-US" w:bidi="ar-SA"/>
      </w:rPr>
      <w:drawing>
        <wp:inline distT="0" distB="0" distL="0" distR="0" wp14:anchorId="6811B924" wp14:editId="6811B925">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067" w:rsidRPr="00C76DF3" w14:paraId="6811B890" w14:textId="77777777" w:rsidTr="00FE25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11B885" w14:textId="77777777" w:rsidR="008D6067" w:rsidRPr="00C76DF3" w:rsidRDefault="00586120" w:rsidP="00FE254C">
          <w:pPr>
            <w:pStyle w:val="ProductList-OfferingBody"/>
            <w:ind w:left="-77" w:right="-73"/>
            <w:jc w:val="center"/>
            <w:rPr>
              <w:color w:val="808080" w:themeColor="background1" w:themeShade="80"/>
              <w:sz w:val="14"/>
              <w:szCs w:val="14"/>
            </w:rPr>
          </w:pPr>
          <w:hyperlink w:anchor="TableofContents" w:tooltip="Turinys" w:history="1">
            <w:r w:rsidR="008D606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1B886" w14:textId="77777777" w:rsidR="008D6067" w:rsidRPr="00C76DF3" w:rsidRDefault="008D6067" w:rsidP="00FE254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87" w14:textId="77777777" w:rsidR="008D6067" w:rsidRPr="00C76DF3" w:rsidRDefault="00586120" w:rsidP="00FE254C">
          <w:pPr>
            <w:pStyle w:val="ProductList-OfferingBody"/>
            <w:ind w:left="-72" w:right="-74"/>
            <w:jc w:val="center"/>
            <w:rPr>
              <w:color w:val="808080" w:themeColor="background1" w:themeShade="80"/>
              <w:sz w:val="14"/>
              <w:szCs w:val="14"/>
            </w:rPr>
          </w:pPr>
          <w:hyperlink w:anchor="Introduction" w:tooltip="Įvadas" w:history="1">
            <w:r w:rsidR="008D606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1B888" w14:textId="77777777" w:rsidR="008D6067" w:rsidRPr="00C76DF3" w:rsidRDefault="008D6067" w:rsidP="00FE254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89" w14:textId="77777777" w:rsidR="008D6067" w:rsidRPr="00C76DF3" w:rsidRDefault="00586120" w:rsidP="00FE254C">
          <w:pPr>
            <w:pStyle w:val="ProductList-OfferingBody"/>
            <w:ind w:left="-72" w:right="-75"/>
            <w:jc w:val="center"/>
            <w:rPr>
              <w:color w:val="808080" w:themeColor="background1" w:themeShade="80"/>
              <w:sz w:val="14"/>
              <w:szCs w:val="14"/>
            </w:rPr>
          </w:pPr>
          <w:hyperlink w:anchor="GeneralTerms" w:tooltip="Bendrosios sąlygos" w:history="1">
            <w:r w:rsidR="008D606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1B88A" w14:textId="77777777" w:rsidR="008D6067" w:rsidRPr="00C76DF3" w:rsidRDefault="008D6067" w:rsidP="00FE254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8B" w14:textId="77777777" w:rsidR="008D6067" w:rsidRPr="00C76DF3" w:rsidRDefault="00586120" w:rsidP="00FE254C">
          <w:pPr>
            <w:pStyle w:val="ProductList-OfferingBody"/>
            <w:ind w:left="-72" w:right="-77"/>
            <w:jc w:val="center"/>
            <w:rPr>
              <w:color w:val="808080" w:themeColor="background1" w:themeShade="80"/>
              <w:sz w:val="14"/>
              <w:szCs w:val="14"/>
            </w:rPr>
          </w:pPr>
          <w:hyperlink w:anchor="PrivacyandSecurityTerms" w:tooltip="Privatumo ir saugos sąlygos" w:history="1">
            <w:r w:rsidR="008D6067">
              <w:rPr>
                <w:rStyle w:val="Hyperlink"/>
                <w:sz w:val="14"/>
                <w:szCs w:val="14"/>
              </w:rPr>
              <w:t xml:space="preserve">Privatumo ir </w:t>
            </w:r>
            <w:r w:rsidR="008D6067">
              <w:rPr>
                <w:rStyle w:val="Hyperlink"/>
                <w:sz w:val="14"/>
                <w:szCs w:val="14"/>
              </w:rPr>
              <w:br/>
              <w:t>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8C"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8D" w14:textId="77777777" w:rsidR="008D6067" w:rsidRPr="00C76DF3" w:rsidRDefault="00586120" w:rsidP="00FE254C">
          <w:pPr>
            <w:pStyle w:val="ProductList-OfferingBody"/>
            <w:ind w:left="-72" w:right="-77"/>
            <w:jc w:val="center"/>
            <w:rPr>
              <w:color w:val="808080" w:themeColor="background1" w:themeShade="80"/>
              <w:sz w:val="14"/>
              <w:szCs w:val="14"/>
            </w:rPr>
          </w:pPr>
          <w:hyperlink w:anchor="OnlineServiceSpecificTerms" w:tooltip="Su Internete teikiamomis paslaugomis susijusios sąlygos" w:history="1">
            <w:r w:rsidR="008D606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8E"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8F" w14:textId="77777777" w:rsidR="008D6067" w:rsidRPr="00C76DF3" w:rsidRDefault="00586120" w:rsidP="00FE254C">
          <w:pPr>
            <w:pStyle w:val="ProductList-OfferingBody"/>
            <w:ind w:left="-72" w:right="-76"/>
            <w:jc w:val="center"/>
            <w:rPr>
              <w:color w:val="808080" w:themeColor="background1" w:themeShade="80"/>
              <w:sz w:val="14"/>
              <w:szCs w:val="14"/>
            </w:rPr>
          </w:pPr>
          <w:hyperlink w:anchor="Attachment1" w:tooltip="1 priedas" w:history="1">
            <w:r w:rsidR="008D6067">
              <w:rPr>
                <w:rStyle w:val="Hyperlink"/>
                <w:sz w:val="14"/>
                <w:szCs w:val="14"/>
              </w:rPr>
              <w:t>priedas</w:t>
            </w:r>
          </w:hyperlink>
        </w:p>
      </w:tc>
    </w:tr>
  </w:tbl>
  <w:p w14:paraId="6811B891" w14:textId="77777777" w:rsidR="008D6067" w:rsidRPr="00591643" w:rsidRDefault="008D6067" w:rsidP="009D68ED">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067" w:rsidRPr="00C76DF3" w14:paraId="6811B89E" w14:textId="77777777" w:rsidTr="008527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11B893" w14:textId="77777777" w:rsidR="008D6067" w:rsidRPr="00C76DF3" w:rsidRDefault="00586120" w:rsidP="00FE254C">
          <w:pPr>
            <w:pStyle w:val="ProductList-OfferingBody"/>
            <w:ind w:left="-77" w:right="-73"/>
            <w:jc w:val="center"/>
            <w:rPr>
              <w:color w:val="808080" w:themeColor="background1" w:themeShade="80"/>
              <w:sz w:val="14"/>
              <w:szCs w:val="14"/>
            </w:rPr>
          </w:pPr>
          <w:hyperlink w:anchor="TableofContents" w:tooltip="Turinys" w:history="1">
            <w:r w:rsidR="008D606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1B894" w14:textId="77777777" w:rsidR="008D6067" w:rsidRPr="00C76DF3" w:rsidRDefault="008D6067" w:rsidP="00FE254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95" w14:textId="77777777" w:rsidR="008D6067" w:rsidRPr="00C76DF3" w:rsidRDefault="00586120" w:rsidP="00FE254C">
          <w:pPr>
            <w:pStyle w:val="ProductList-OfferingBody"/>
            <w:ind w:left="-72" w:right="-74"/>
            <w:jc w:val="center"/>
            <w:rPr>
              <w:color w:val="808080" w:themeColor="background1" w:themeShade="80"/>
              <w:sz w:val="14"/>
              <w:szCs w:val="14"/>
            </w:rPr>
          </w:pPr>
          <w:hyperlink w:anchor="Introduction" w:tooltip="Įvadas" w:history="1">
            <w:r w:rsidR="008D606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1B896" w14:textId="77777777" w:rsidR="008D6067" w:rsidRPr="00C76DF3" w:rsidRDefault="008D6067" w:rsidP="00FE254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97" w14:textId="77777777" w:rsidR="008D6067" w:rsidRPr="00C76DF3" w:rsidRDefault="00586120" w:rsidP="00FE254C">
          <w:pPr>
            <w:pStyle w:val="ProductList-OfferingBody"/>
            <w:ind w:left="-72" w:right="-75"/>
            <w:jc w:val="center"/>
            <w:rPr>
              <w:color w:val="808080" w:themeColor="background1" w:themeShade="80"/>
              <w:sz w:val="14"/>
              <w:szCs w:val="14"/>
            </w:rPr>
          </w:pPr>
          <w:hyperlink w:anchor="GeneralTerms" w:tooltip="Bendrosios sąlygos" w:history="1">
            <w:r w:rsidR="008D606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1B898" w14:textId="77777777" w:rsidR="008D6067" w:rsidRPr="00C76DF3" w:rsidRDefault="008D6067" w:rsidP="00FE254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99" w14:textId="77777777" w:rsidR="008D6067" w:rsidRPr="00C76DF3" w:rsidRDefault="00586120" w:rsidP="00FE254C">
          <w:pPr>
            <w:pStyle w:val="ProductList-OfferingBody"/>
            <w:ind w:left="-72" w:right="-77"/>
            <w:jc w:val="center"/>
            <w:rPr>
              <w:color w:val="808080" w:themeColor="background1" w:themeShade="80"/>
              <w:sz w:val="14"/>
              <w:szCs w:val="14"/>
            </w:rPr>
          </w:pPr>
          <w:hyperlink w:anchor="PrivacyandSecurityTerms" w:tooltip="Privatumo ir saugos sąlygos" w:history="1">
            <w:r w:rsidR="008D6067">
              <w:rPr>
                <w:rStyle w:val="Hyperlink"/>
                <w:sz w:val="14"/>
                <w:szCs w:val="14"/>
              </w:rPr>
              <w:t xml:space="preserve">Privatumo ir </w:t>
            </w:r>
            <w:r w:rsidR="008D6067">
              <w:rPr>
                <w:rStyle w:val="Hyperlink"/>
                <w:sz w:val="14"/>
                <w:szCs w:val="14"/>
              </w:rPr>
              <w:br/>
              <w:t>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9A"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9B" w14:textId="77777777" w:rsidR="008D6067" w:rsidRPr="00C76DF3" w:rsidRDefault="00586120" w:rsidP="00FE254C">
          <w:pPr>
            <w:pStyle w:val="ProductList-OfferingBody"/>
            <w:ind w:left="-72" w:right="-77"/>
            <w:jc w:val="center"/>
            <w:rPr>
              <w:color w:val="808080" w:themeColor="background1" w:themeShade="80"/>
              <w:sz w:val="14"/>
              <w:szCs w:val="14"/>
            </w:rPr>
          </w:pPr>
          <w:hyperlink w:anchor="OnlineServiceSpecificTerms" w:tooltip="Su Internete teikiamomis paslaugomis susijusios sąlygos" w:history="1">
            <w:r w:rsidR="008D606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9C"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9D" w14:textId="77777777" w:rsidR="008D6067" w:rsidRPr="00C76DF3" w:rsidRDefault="00586120" w:rsidP="00FE254C">
          <w:pPr>
            <w:pStyle w:val="ProductList-OfferingBody"/>
            <w:ind w:left="-72" w:right="-76"/>
            <w:jc w:val="center"/>
            <w:rPr>
              <w:color w:val="808080" w:themeColor="background1" w:themeShade="80"/>
              <w:sz w:val="14"/>
              <w:szCs w:val="14"/>
            </w:rPr>
          </w:pPr>
          <w:hyperlink w:anchor="Attachment1" w:tooltip="Priedas" w:history="1">
            <w:r w:rsidR="008D6067">
              <w:rPr>
                <w:rStyle w:val="Hyperlink"/>
                <w:sz w:val="14"/>
                <w:szCs w:val="14"/>
              </w:rPr>
              <w:t>Priedas</w:t>
            </w:r>
          </w:hyperlink>
        </w:p>
      </w:tc>
    </w:tr>
  </w:tbl>
  <w:p w14:paraId="6811B89F" w14:textId="77777777" w:rsidR="008D6067" w:rsidRPr="00591643" w:rsidRDefault="008D6067" w:rsidP="0085272C">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067" w:rsidRPr="00C76DF3" w14:paraId="6811B8AB" w14:textId="77777777" w:rsidTr="00D74C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11B8A0" w14:textId="77777777" w:rsidR="008D6067" w:rsidRPr="00C76DF3" w:rsidRDefault="00586120" w:rsidP="00FE254C">
          <w:pPr>
            <w:pStyle w:val="ProductList-OfferingBody"/>
            <w:ind w:left="-77" w:right="-73"/>
            <w:jc w:val="center"/>
            <w:rPr>
              <w:color w:val="808080" w:themeColor="background1" w:themeShade="80"/>
              <w:sz w:val="14"/>
              <w:szCs w:val="14"/>
            </w:rPr>
          </w:pPr>
          <w:hyperlink w:anchor="TableofContents" w:tooltip="Turinys" w:history="1">
            <w:r w:rsidR="008D606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1B8A1" w14:textId="77777777" w:rsidR="008D6067" w:rsidRPr="00C76DF3" w:rsidRDefault="008D6067" w:rsidP="00FE254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1B8A2" w14:textId="77777777" w:rsidR="008D6067" w:rsidRPr="00C76DF3" w:rsidRDefault="00586120" w:rsidP="00FE254C">
          <w:pPr>
            <w:pStyle w:val="ProductList-OfferingBody"/>
            <w:ind w:left="-72" w:right="-74"/>
            <w:jc w:val="center"/>
            <w:rPr>
              <w:color w:val="808080" w:themeColor="background1" w:themeShade="80"/>
              <w:sz w:val="14"/>
              <w:szCs w:val="14"/>
            </w:rPr>
          </w:pPr>
          <w:hyperlink w:anchor="Introduction" w:tooltip="Įvadas" w:history="1">
            <w:r w:rsidR="008D606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1B8A3" w14:textId="77777777" w:rsidR="008D6067" w:rsidRPr="00C76DF3" w:rsidRDefault="008D6067" w:rsidP="00FE254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A4" w14:textId="77777777" w:rsidR="008D6067" w:rsidRPr="00C76DF3" w:rsidRDefault="00586120" w:rsidP="00FE254C">
          <w:pPr>
            <w:pStyle w:val="ProductList-OfferingBody"/>
            <w:ind w:left="-72" w:right="-75"/>
            <w:jc w:val="center"/>
            <w:rPr>
              <w:color w:val="808080" w:themeColor="background1" w:themeShade="80"/>
              <w:sz w:val="14"/>
              <w:szCs w:val="14"/>
            </w:rPr>
          </w:pPr>
          <w:hyperlink w:anchor="GeneralTerms" w:tooltip="Bendrosios sąlygos" w:history="1">
            <w:r w:rsidR="008D606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1B8A5" w14:textId="77777777" w:rsidR="008D6067" w:rsidRPr="00C76DF3" w:rsidRDefault="008D6067" w:rsidP="00FE254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A6" w14:textId="77777777" w:rsidR="008D6067" w:rsidRPr="00C76DF3" w:rsidRDefault="00586120" w:rsidP="00FE254C">
          <w:pPr>
            <w:pStyle w:val="ProductList-OfferingBody"/>
            <w:ind w:left="-72" w:right="-77"/>
            <w:jc w:val="center"/>
            <w:rPr>
              <w:color w:val="808080" w:themeColor="background1" w:themeShade="80"/>
              <w:sz w:val="14"/>
              <w:szCs w:val="14"/>
            </w:rPr>
          </w:pPr>
          <w:hyperlink w:anchor="PrivacyandSecurityTerms" w:tooltip="Privatumo ir saugos sąlygos" w:history="1">
            <w:r w:rsidR="008D6067">
              <w:rPr>
                <w:rStyle w:val="Hyperlink"/>
                <w:sz w:val="14"/>
                <w:szCs w:val="14"/>
              </w:rPr>
              <w:t xml:space="preserve">Privatumo ir </w:t>
            </w:r>
            <w:r w:rsidR="008D6067">
              <w:rPr>
                <w:rStyle w:val="Hyperlink"/>
                <w:sz w:val="14"/>
                <w:szCs w:val="14"/>
              </w:rPr>
              <w:br/>
              <w:t>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A7"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A8" w14:textId="77777777" w:rsidR="008D6067" w:rsidRPr="00C76DF3" w:rsidRDefault="00586120" w:rsidP="00FE254C">
          <w:pPr>
            <w:pStyle w:val="ProductList-OfferingBody"/>
            <w:ind w:left="-72" w:right="-77"/>
            <w:jc w:val="center"/>
            <w:rPr>
              <w:color w:val="808080" w:themeColor="background1" w:themeShade="80"/>
              <w:sz w:val="14"/>
              <w:szCs w:val="14"/>
            </w:rPr>
          </w:pPr>
          <w:hyperlink w:anchor="OnlineServiceSpecificTerms" w:tooltip="Su Internete teikiamomis paslaugomis susijusios sąlygos" w:history="1">
            <w:r w:rsidR="008D606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A9"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AA" w14:textId="77777777" w:rsidR="008D6067" w:rsidRPr="00C76DF3" w:rsidRDefault="00586120" w:rsidP="00FE254C">
          <w:pPr>
            <w:pStyle w:val="ProductList-OfferingBody"/>
            <w:ind w:left="-72" w:right="-76"/>
            <w:jc w:val="center"/>
            <w:rPr>
              <w:color w:val="808080" w:themeColor="background1" w:themeShade="80"/>
              <w:sz w:val="14"/>
              <w:szCs w:val="14"/>
            </w:rPr>
          </w:pPr>
          <w:hyperlink w:anchor="Attachment1" w:tooltip="Priedas" w:history="1">
            <w:r w:rsidR="008D6067">
              <w:rPr>
                <w:rStyle w:val="Hyperlink"/>
                <w:sz w:val="14"/>
                <w:szCs w:val="14"/>
              </w:rPr>
              <w:t>Priedas</w:t>
            </w:r>
          </w:hyperlink>
        </w:p>
      </w:tc>
    </w:tr>
  </w:tbl>
  <w:p w14:paraId="6811B8AC" w14:textId="77777777" w:rsidR="008D6067" w:rsidRPr="00591643" w:rsidRDefault="008D6067" w:rsidP="009D68ED">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067" w:rsidRPr="00C76DF3" w14:paraId="6811B8B8" w14:textId="77777777" w:rsidTr="003061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11B8AD" w14:textId="77777777" w:rsidR="008D6067" w:rsidRPr="00C76DF3" w:rsidRDefault="00586120" w:rsidP="00FE254C">
          <w:pPr>
            <w:pStyle w:val="ProductList-OfferingBody"/>
            <w:ind w:left="-77" w:right="-73"/>
            <w:jc w:val="center"/>
            <w:rPr>
              <w:color w:val="808080" w:themeColor="background1" w:themeShade="80"/>
              <w:sz w:val="14"/>
              <w:szCs w:val="14"/>
            </w:rPr>
          </w:pPr>
          <w:hyperlink w:anchor="TableofContents" w:tooltip="Turinys" w:history="1">
            <w:r w:rsidR="008D606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1B8AE" w14:textId="77777777" w:rsidR="008D6067" w:rsidRPr="00C76DF3" w:rsidRDefault="008D6067" w:rsidP="00FE254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1B8AF" w14:textId="77777777" w:rsidR="008D6067" w:rsidRPr="00C76DF3" w:rsidRDefault="00586120" w:rsidP="00FE254C">
          <w:pPr>
            <w:pStyle w:val="ProductList-OfferingBody"/>
            <w:ind w:left="-72" w:right="-74"/>
            <w:jc w:val="center"/>
            <w:rPr>
              <w:color w:val="808080" w:themeColor="background1" w:themeShade="80"/>
              <w:sz w:val="14"/>
              <w:szCs w:val="14"/>
            </w:rPr>
          </w:pPr>
          <w:hyperlink w:anchor="Introduction" w:tooltip="Įvadas" w:history="1">
            <w:r w:rsidR="008D606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1B8B0" w14:textId="77777777" w:rsidR="008D6067" w:rsidRPr="00C76DF3" w:rsidRDefault="008D6067" w:rsidP="00FE254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B1" w14:textId="77777777" w:rsidR="008D6067" w:rsidRPr="00C76DF3" w:rsidRDefault="00586120" w:rsidP="00FE254C">
          <w:pPr>
            <w:pStyle w:val="ProductList-OfferingBody"/>
            <w:ind w:left="-72" w:right="-75"/>
            <w:jc w:val="center"/>
            <w:rPr>
              <w:color w:val="808080" w:themeColor="background1" w:themeShade="80"/>
              <w:sz w:val="14"/>
              <w:szCs w:val="14"/>
            </w:rPr>
          </w:pPr>
          <w:hyperlink w:anchor="GeneralTerms" w:tooltip="Bendrosios sąlygos" w:history="1">
            <w:r w:rsidR="008D606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1B8B2" w14:textId="77777777" w:rsidR="008D6067" w:rsidRPr="00C76DF3" w:rsidRDefault="008D6067" w:rsidP="00FE254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B3" w14:textId="77777777" w:rsidR="008D6067" w:rsidRPr="00C76DF3" w:rsidRDefault="00586120" w:rsidP="00FE254C">
          <w:pPr>
            <w:pStyle w:val="ProductList-OfferingBody"/>
            <w:ind w:left="-72" w:right="-77"/>
            <w:jc w:val="center"/>
            <w:rPr>
              <w:color w:val="808080" w:themeColor="background1" w:themeShade="80"/>
              <w:sz w:val="14"/>
              <w:szCs w:val="14"/>
            </w:rPr>
          </w:pPr>
          <w:hyperlink w:anchor="PrivacyandSecurityTerms" w:tooltip="Privatumo ir saugos sąlygos" w:history="1">
            <w:r w:rsidR="008D6067">
              <w:rPr>
                <w:rStyle w:val="Hyperlink"/>
                <w:sz w:val="14"/>
                <w:szCs w:val="14"/>
              </w:rPr>
              <w:t xml:space="preserve">Privatumo ir </w:t>
            </w:r>
            <w:r w:rsidR="008D6067">
              <w:rPr>
                <w:rStyle w:val="Hyperlink"/>
                <w:sz w:val="14"/>
                <w:szCs w:val="14"/>
              </w:rPr>
              <w:br/>
              <w:t>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B4"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B5" w14:textId="77777777" w:rsidR="008D6067" w:rsidRPr="00C76DF3" w:rsidRDefault="00586120" w:rsidP="00FE254C">
          <w:pPr>
            <w:pStyle w:val="ProductList-OfferingBody"/>
            <w:ind w:left="-72" w:right="-77"/>
            <w:jc w:val="center"/>
            <w:rPr>
              <w:color w:val="808080" w:themeColor="background1" w:themeShade="80"/>
              <w:sz w:val="14"/>
              <w:szCs w:val="14"/>
            </w:rPr>
          </w:pPr>
          <w:hyperlink w:anchor="OnlineServiceSpecificTerms" w:tooltip="Su Internete teikiamomis paslaugomis susijusios sąlygos" w:history="1">
            <w:r w:rsidR="008D606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B6"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B7" w14:textId="77777777" w:rsidR="008D6067" w:rsidRPr="00C76DF3" w:rsidRDefault="00586120" w:rsidP="00FE254C">
          <w:pPr>
            <w:pStyle w:val="ProductList-OfferingBody"/>
            <w:ind w:left="-72" w:right="-76"/>
            <w:jc w:val="center"/>
            <w:rPr>
              <w:color w:val="808080" w:themeColor="background1" w:themeShade="80"/>
              <w:sz w:val="14"/>
              <w:szCs w:val="14"/>
            </w:rPr>
          </w:pPr>
          <w:hyperlink w:anchor="Attachment1" w:tooltip="Priedas" w:history="1">
            <w:r w:rsidR="008D6067">
              <w:rPr>
                <w:rStyle w:val="Hyperlink"/>
                <w:sz w:val="14"/>
                <w:szCs w:val="14"/>
              </w:rPr>
              <w:t>Priedas</w:t>
            </w:r>
          </w:hyperlink>
        </w:p>
      </w:tc>
    </w:tr>
  </w:tbl>
  <w:p w14:paraId="6811B8B9" w14:textId="77777777" w:rsidR="008D6067" w:rsidRPr="00591643" w:rsidRDefault="008D6067" w:rsidP="009D68ED">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067" w:rsidRPr="00C76DF3" w14:paraId="6811B8C5" w14:textId="77777777" w:rsidTr="00FE25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11B8BA" w14:textId="77777777" w:rsidR="008D6067" w:rsidRPr="00C76DF3" w:rsidRDefault="00586120" w:rsidP="00FE254C">
          <w:pPr>
            <w:pStyle w:val="ProductList-OfferingBody"/>
            <w:ind w:left="-77" w:right="-73"/>
            <w:jc w:val="center"/>
            <w:rPr>
              <w:color w:val="808080" w:themeColor="background1" w:themeShade="80"/>
              <w:sz w:val="14"/>
              <w:szCs w:val="14"/>
            </w:rPr>
          </w:pPr>
          <w:hyperlink w:anchor="TableofContents" w:tooltip="Turinys" w:history="1">
            <w:r w:rsidR="008D606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1B8BB" w14:textId="77777777" w:rsidR="008D6067" w:rsidRPr="00C76DF3" w:rsidRDefault="008D6067" w:rsidP="00FE254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BC" w14:textId="77777777" w:rsidR="008D6067" w:rsidRPr="00C76DF3" w:rsidRDefault="00586120" w:rsidP="00FE254C">
          <w:pPr>
            <w:pStyle w:val="ProductList-OfferingBody"/>
            <w:ind w:left="-72" w:right="-74"/>
            <w:jc w:val="center"/>
            <w:rPr>
              <w:color w:val="808080" w:themeColor="background1" w:themeShade="80"/>
              <w:sz w:val="14"/>
              <w:szCs w:val="14"/>
            </w:rPr>
          </w:pPr>
          <w:hyperlink w:anchor="Introduction" w:tooltip="Įvadas" w:history="1">
            <w:r w:rsidR="008D606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1B8BD" w14:textId="77777777" w:rsidR="008D6067" w:rsidRPr="00C76DF3" w:rsidRDefault="008D6067" w:rsidP="00FE254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1B8BE" w14:textId="77777777" w:rsidR="008D6067" w:rsidRPr="00C76DF3" w:rsidRDefault="00586120" w:rsidP="00FE254C">
          <w:pPr>
            <w:pStyle w:val="ProductList-OfferingBody"/>
            <w:ind w:left="-72" w:right="-75"/>
            <w:jc w:val="center"/>
            <w:rPr>
              <w:color w:val="808080" w:themeColor="background1" w:themeShade="80"/>
              <w:sz w:val="14"/>
              <w:szCs w:val="14"/>
            </w:rPr>
          </w:pPr>
          <w:hyperlink w:anchor="GeneralTerms" w:tooltip="Bendrosios sąlygos" w:history="1">
            <w:r w:rsidR="008D606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1B8BF" w14:textId="77777777" w:rsidR="008D6067" w:rsidRPr="00C76DF3" w:rsidRDefault="008D6067" w:rsidP="00FE254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C0" w14:textId="77777777" w:rsidR="008D6067" w:rsidRPr="00C76DF3" w:rsidRDefault="00586120" w:rsidP="00FE254C">
          <w:pPr>
            <w:pStyle w:val="ProductList-OfferingBody"/>
            <w:ind w:left="-72" w:right="-77"/>
            <w:jc w:val="center"/>
            <w:rPr>
              <w:color w:val="808080" w:themeColor="background1" w:themeShade="80"/>
              <w:sz w:val="14"/>
              <w:szCs w:val="14"/>
            </w:rPr>
          </w:pPr>
          <w:hyperlink w:anchor="PrivacyandSecurityTerms" w:tooltip="Privatumo ir saugos sąlygos" w:history="1">
            <w:r w:rsidR="008D6067">
              <w:rPr>
                <w:rStyle w:val="Hyperlink"/>
                <w:sz w:val="14"/>
                <w:szCs w:val="14"/>
              </w:rPr>
              <w:t xml:space="preserve">Privatumo ir </w:t>
            </w:r>
            <w:r w:rsidR="008D6067">
              <w:rPr>
                <w:rStyle w:val="Hyperlink"/>
                <w:sz w:val="14"/>
                <w:szCs w:val="14"/>
              </w:rPr>
              <w:br/>
              <w:t>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C1"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C2" w14:textId="77777777" w:rsidR="008D6067" w:rsidRPr="00C76DF3" w:rsidRDefault="00586120" w:rsidP="00FE254C">
          <w:pPr>
            <w:pStyle w:val="ProductList-OfferingBody"/>
            <w:ind w:left="-72" w:right="-77"/>
            <w:jc w:val="center"/>
            <w:rPr>
              <w:color w:val="808080" w:themeColor="background1" w:themeShade="80"/>
              <w:sz w:val="14"/>
              <w:szCs w:val="14"/>
            </w:rPr>
          </w:pPr>
          <w:hyperlink w:anchor="OnlineServiceSpecificTerms" w:tooltip="Su Internete teikiamomis paslaugomis susijusios sąlygos" w:history="1">
            <w:r w:rsidR="008D606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C3"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C4" w14:textId="77777777" w:rsidR="008D6067" w:rsidRPr="00C76DF3" w:rsidRDefault="00586120" w:rsidP="00FE254C">
          <w:pPr>
            <w:pStyle w:val="ProductList-OfferingBody"/>
            <w:ind w:left="-72" w:right="-76"/>
            <w:jc w:val="center"/>
            <w:rPr>
              <w:color w:val="808080" w:themeColor="background1" w:themeShade="80"/>
              <w:sz w:val="14"/>
              <w:szCs w:val="14"/>
            </w:rPr>
          </w:pPr>
          <w:hyperlink w:anchor="Attachment1" w:tooltip="Priedas" w:history="1">
            <w:r w:rsidR="008D6067">
              <w:rPr>
                <w:rStyle w:val="Hyperlink"/>
                <w:sz w:val="14"/>
                <w:szCs w:val="14"/>
              </w:rPr>
              <w:t>Priedas</w:t>
            </w:r>
          </w:hyperlink>
        </w:p>
      </w:tc>
    </w:tr>
  </w:tbl>
  <w:p w14:paraId="6811B8C6" w14:textId="77777777" w:rsidR="008D6067" w:rsidRPr="00591643" w:rsidRDefault="008D6067" w:rsidP="00B664A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067" w:rsidRPr="00C76DF3" w14:paraId="6811B8D2" w14:textId="77777777" w:rsidTr="000837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11B8C7" w14:textId="77777777" w:rsidR="008D6067" w:rsidRPr="00C76DF3" w:rsidRDefault="00586120" w:rsidP="00FE254C">
          <w:pPr>
            <w:pStyle w:val="ProductList-OfferingBody"/>
            <w:ind w:left="-77" w:right="-73"/>
            <w:jc w:val="center"/>
            <w:rPr>
              <w:color w:val="808080" w:themeColor="background1" w:themeShade="80"/>
              <w:sz w:val="14"/>
              <w:szCs w:val="14"/>
            </w:rPr>
          </w:pPr>
          <w:hyperlink w:anchor="TableofContents" w:tooltip="Turinys" w:history="1">
            <w:r w:rsidR="008D606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1B8C8" w14:textId="77777777" w:rsidR="008D6067" w:rsidRPr="00C76DF3" w:rsidRDefault="008D6067" w:rsidP="00FE254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C9" w14:textId="77777777" w:rsidR="008D6067" w:rsidRPr="00C76DF3" w:rsidRDefault="00586120" w:rsidP="00FE254C">
          <w:pPr>
            <w:pStyle w:val="ProductList-OfferingBody"/>
            <w:ind w:left="-72" w:right="-74"/>
            <w:jc w:val="center"/>
            <w:rPr>
              <w:color w:val="808080" w:themeColor="background1" w:themeShade="80"/>
              <w:sz w:val="14"/>
              <w:szCs w:val="14"/>
            </w:rPr>
          </w:pPr>
          <w:hyperlink w:anchor="Introduction" w:tooltip="Įvadas" w:history="1">
            <w:r w:rsidR="008D606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1B8CA" w14:textId="77777777" w:rsidR="008D6067" w:rsidRPr="00C76DF3" w:rsidRDefault="008D6067" w:rsidP="00FE254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1B8CB" w14:textId="77777777" w:rsidR="008D6067" w:rsidRPr="00C76DF3" w:rsidRDefault="00586120" w:rsidP="00FE254C">
          <w:pPr>
            <w:pStyle w:val="ProductList-OfferingBody"/>
            <w:ind w:left="-72" w:right="-75"/>
            <w:jc w:val="center"/>
            <w:rPr>
              <w:color w:val="808080" w:themeColor="background1" w:themeShade="80"/>
              <w:sz w:val="14"/>
              <w:szCs w:val="14"/>
            </w:rPr>
          </w:pPr>
          <w:hyperlink w:anchor="GeneralTerms" w:tooltip="Bendrosios sąlygos" w:history="1">
            <w:r w:rsidR="008D606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1B8CC" w14:textId="77777777" w:rsidR="008D6067" w:rsidRPr="00C76DF3" w:rsidRDefault="008D6067" w:rsidP="00FE254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CD" w14:textId="77777777" w:rsidR="008D6067" w:rsidRPr="00C76DF3" w:rsidRDefault="00586120" w:rsidP="00FE254C">
          <w:pPr>
            <w:pStyle w:val="ProductList-OfferingBody"/>
            <w:ind w:left="-72" w:right="-77"/>
            <w:jc w:val="center"/>
            <w:rPr>
              <w:color w:val="808080" w:themeColor="background1" w:themeShade="80"/>
              <w:sz w:val="14"/>
              <w:szCs w:val="14"/>
            </w:rPr>
          </w:pPr>
          <w:hyperlink w:anchor="PrivacyandSecurityTerms" w:tooltip="Privatumo ir saugos sąlygos" w:history="1">
            <w:r w:rsidR="008D6067">
              <w:rPr>
                <w:rStyle w:val="Hyperlink"/>
                <w:sz w:val="14"/>
                <w:szCs w:val="14"/>
              </w:rPr>
              <w:t xml:space="preserve">Privatumo ir </w:t>
            </w:r>
            <w:r w:rsidR="008D6067">
              <w:rPr>
                <w:rStyle w:val="Hyperlink"/>
                <w:sz w:val="14"/>
                <w:szCs w:val="14"/>
              </w:rPr>
              <w:br/>
              <w:t>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CE"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CF" w14:textId="77777777" w:rsidR="008D6067" w:rsidRPr="00C76DF3" w:rsidRDefault="00586120" w:rsidP="00FE254C">
          <w:pPr>
            <w:pStyle w:val="ProductList-OfferingBody"/>
            <w:ind w:left="-72" w:right="-77"/>
            <w:jc w:val="center"/>
            <w:rPr>
              <w:color w:val="808080" w:themeColor="background1" w:themeShade="80"/>
              <w:sz w:val="14"/>
              <w:szCs w:val="14"/>
            </w:rPr>
          </w:pPr>
          <w:hyperlink w:anchor="OnlineServiceSpecificTerms" w:tooltip="Su Internete teikiamomis paslaugomis susijusios sąlygos" w:history="1">
            <w:r w:rsidR="008D606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D0"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D1" w14:textId="77777777" w:rsidR="008D6067" w:rsidRPr="00C76DF3" w:rsidRDefault="00586120" w:rsidP="00FE254C">
          <w:pPr>
            <w:pStyle w:val="ProductList-OfferingBody"/>
            <w:ind w:left="-72" w:right="-76"/>
            <w:jc w:val="center"/>
            <w:rPr>
              <w:color w:val="808080" w:themeColor="background1" w:themeShade="80"/>
              <w:sz w:val="14"/>
              <w:szCs w:val="14"/>
            </w:rPr>
          </w:pPr>
          <w:hyperlink w:anchor="Attachment1" w:tooltip="Priedas" w:history="1">
            <w:r w:rsidR="008D6067">
              <w:rPr>
                <w:rStyle w:val="Hyperlink"/>
                <w:sz w:val="14"/>
                <w:szCs w:val="14"/>
              </w:rPr>
              <w:t>Priedas</w:t>
            </w:r>
          </w:hyperlink>
        </w:p>
      </w:tc>
    </w:tr>
  </w:tbl>
  <w:p w14:paraId="6811B8D3" w14:textId="77777777" w:rsidR="008D6067" w:rsidRPr="00591643" w:rsidRDefault="008D6067" w:rsidP="009D68ED">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067" w:rsidRPr="00C76DF3" w14:paraId="6811B8DF" w14:textId="77777777" w:rsidTr="00FE25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11B8D4" w14:textId="77777777" w:rsidR="008D6067" w:rsidRPr="00C76DF3" w:rsidRDefault="00586120" w:rsidP="00FE254C">
          <w:pPr>
            <w:pStyle w:val="ProductList-OfferingBody"/>
            <w:ind w:left="-77" w:right="-73"/>
            <w:jc w:val="center"/>
            <w:rPr>
              <w:color w:val="808080" w:themeColor="background1" w:themeShade="80"/>
              <w:sz w:val="14"/>
              <w:szCs w:val="14"/>
            </w:rPr>
          </w:pPr>
          <w:hyperlink w:anchor="TableofContents" w:tooltip="Turinys" w:history="1">
            <w:r w:rsidR="008D606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1B8D5" w14:textId="77777777" w:rsidR="008D6067" w:rsidRPr="00C76DF3" w:rsidRDefault="008D6067" w:rsidP="00FE254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D6" w14:textId="77777777" w:rsidR="008D6067" w:rsidRPr="00C76DF3" w:rsidRDefault="00586120" w:rsidP="00FE254C">
          <w:pPr>
            <w:pStyle w:val="ProductList-OfferingBody"/>
            <w:ind w:left="-72" w:right="-74"/>
            <w:jc w:val="center"/>
            <w:rPr>
              <w:color w:val="808080" w:themeColor="background1" w:themeShade="80"/>
              <w:sz w:val="14"/>
              <w:szCs w:val="14"/>
            </w:rPr>
          </w:pPr>
          <w:hyperlink w:anchor="Introduction" w:tooltip="Įvadas" w:history="1">
            <w:r w:rsidR="008D606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1B8D7" w14:textId="77777777" w:rsidR="008D6067" w:rsidRPr="00C76DF3" w:rsidRDefault="008D6067" w:rsidP="00FE254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D8" w14:textId="77777777" w:rsidR="008D6067" w:rsidRPr="00C76DF3" w:rsidRDefault="00586120" w:rsidP="00FE254C">
          <w:pPr>
            <w:pStyle w:val="ProductList-OfferingBody"/>
            <w:ind w:left="-72" w:right="-75"/>
            <w:jc w:val="center"/>
            <w:rPr>
              <w:color w:val="808080" w:themeColor="background1" w:themeShade="80"/>
              <w:sz w:val="14"/>
              <w:szCs w:val="14"/>
            </w:rPr>
          </w:pPr>
          <w:hyperlink w:anchor="GeneralTerms" w:tooltip="Bendrosios sąlygos" w:history="1">
            <w:r w:rsidR="008D606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1B8D9" w14:textId="77777777" w:rsidR="008D6067" w:rsidRPr="00C76DF3" w:rsidRDefault="008D6067" w:rsidP="00FE254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1B8DA" w14:textId="77777777" w:rsidR="008D6067" w:rsidRPr="00C76DF3" w:rsidRDefault="00586120" w:rsidP="00FE254C">
          <w:pPr>
            <w:pStyle w:val="ProductList-OfferingBody"/>
            <w:ind w:left="-72" w:right="-77"/>
            <w:jc w:val="center"/>
            <w:rPr>
              <w:color w:val="808080" w:themeColor="background1" w:themeShade="80"/>
              <w:sz w:val="14"/>
              <w:szCs w:val="14"/>
            </w:rPr>
          </w:pPr>
          <w:hyperlink w:anchor="PrivacyandSecurityTerms" w:tooltip="Privatumo ir saugos sąlygos" w:history="1">
            <w:r w:rsidR="008D6067">
              <w:rPr>
                <w:rStyle w:val="Hyperlink"/>
                <w:sz w:val="14"/>
                <w:szCs w:val="14"/>
              </w:rPr>
              <w:t xml:space="preserve">Privatumo ir </w:t>
            </w:r>
            <w:r w:rsidR="008D6067">
              <w:rPr>
                <w:rStyle w:val="Hyperlink"/>
                <w:sz w:val="14"/>
                <w:szCs w:val="14"/>
              </w:rPr>
              <w:br/>
              <w:t>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DB"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DC" w14:textId="77777777" w:rsidR="008D6067" w:rsidRPr="00C76DF3" w:rsidRDefault="00586120" w:rsidP="00FE254C">
          <w:pPr>
            <w:pStyle w:val="ProductList-OfferingBody"/>
            <w:ind w:left="-72" w:right="-77"/>
            <w:jc w:val="center"/>
            <w:rPr>
              <w:color w:val="808080" w:themeColor="background1" w:themeShade="80"/>
              <w:sz w:val="14"/>
              <w:szCs w:val="14"/>
            </w:rPr>
          </w:pPr>
          <w:hyperlink w:anchor="OnlineServiceSpecificTerms" w:tooltip="Su Internete teikiamomis paslaugomis susijusios sąlygos" w:history="1">
            <w:r w:rsidR="008D606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DD"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DE" w14:textId="77777777" w:rsidR="008D6067" w:rsidRPr="00C76DF3" w:rsidRDefault="00586120" w:rsidP="00FE254C">
          <w:pPr>
            <w:pStyle w:val="ProductList-OfferingBody"/>
            <w:ind w:left="-72" w:right="-76"/>
            <w:jc w:val="center"/>
            <w:rPr>
              <w:color w:val="808080" w:themeColor="background1" w:themeShade="80"/>
              <w:sz w:val="14"/>
              <w:szCs w:val="14"/>
            </w:rPr>
          </w:pPr>
          <w:hyperlink w:anchor="Attachment1" w:tooltip="Priedas" w:history="1">
            <w:r w:rsidR="008D6067">
              <w:rPr>
                <w:rStyle w:val="Hyperlink"/>
                <w:sz w:val="14"/>
                <w:szCs w:val="14"/>
              </w:rPr>
              <w:t>Priedas</w:t>
            </w:r>
          </w:hyperlink>
        </w:p>
      </w:tc>
    </w:tr>
  </w:tbl>
  <w:p w14:paraId="6811B8E0" w14:textId="77777777" w:rsidR="008D6067" w:rsidRPr="00591643" w:rsidRDefault="008D6067" w:rsidP="0007723C">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067" w:rsidRPr="00C76DF3" w14:paraId="6811B8EC" w14:textId="77777777" w:rsidTr="001A62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11B8E1" w14:textId="77777777" w:rsidR="008D6067" w:rsidRPr="00C76DF3" w:rsidRDefault="00586120" w:rsidP="00FE254C">
          <w:pPr>
            <w:pStyle w:val="ProductList-OfferingBody"/>
            <w:ind w:left="-77" w:right="-73"/>
            <w:jc w:val="center"/>
            <w:rPr>
              <w:color w:val="808080" w:themeColor="background1" w:themeShade="80"/>
              <w:sz w:val="14"/>
              <w:szCs w:val="14"/>
            </w:rPr>
          </w:pPr>
          <w:hyperlink w:anchor="TableofContents" w:tooltip="Turinys" w:history="1">
            <w:r w:rsidR="008D606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1B8E2" w14:textId="77777777" w:rsidR="008D6067" w:rsidRPr="00C76DF3" w:rsidRDefault="008D6067" w:rsidP="00FE254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E3" w14:textId="77777777" w:rsidR="008D6067" w:rsidRPr="00C76DF3" w:rsidRDefault="00586120" w:rsidP="00FE254C">
          <w:pPr>
            <w:pStyle w:val="ProductList-OfferingBody"/>
            <w:ind w:left="-72" w:right="-74"/>
            <w:jc w:val="center"/>
            <w:rPr>
              <w:color w:val="808080" w:themeColor="background1" w:themeShade="80"/>
              <w:sz w:val="14"/>
              <w:szCs w:val="14"/>
            </w:rPr>
          </w:pPr>
          <w:hyperlink w:anchor="Introduction" w:tooltip="Įvadas" w:history="1">
            <w:r w:rsidR="008D606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1B8E4" w14:textId="77777777" w:rsidR="008D6067" w:rsidRPr="00C76DF3" w:rsidRDefault="008D6067" w:rsidP="00FE254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E5" w14:textId="77777777" w:rsidR="008D6067" w:rsidRPr="00C76DF3" w:rsidRDefault="00586120" w:rsidP="00FE254C">
          <w:pPr>
            <w:pStyle w:val="ProductList-OfferingBody"/>
            <w:ind w:left="-72" w:right="-75"/>
            <w:jc w:val="center"/>
            <w:rPr>
              <w:color w:val="808080" w:themeColor="background1" w:themeShade="80"/>
              <w:sz w:val="14"/>
              <w:szCs w:val="14"/>
            </w:rPr>
          </w:pPr>
          <w:hyperlink w:anchor="GeneralTerms" w:tooltip="Bendrosios sąlygos" w:history="1">
            <w:r w:rsidR="008D606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1B8E6" w14:textId="77777777" w:rsidR="008D6067" w:rsidRPr="00C76DF3" w:rsidRDefault="008D6067" w:rsidP="00FE254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1B8E7" w14:textId="77777777" w:rsidR="008D6067" w:rsidRPr="00C76DF3" w:rsidRDefault="00586120" w:rsidP="000267AB">
          <w:pPr>
            <w:pStyle w:val="ProductList-OfferingBody"/>
            <w:ind w:left="-72" w:right="-77"/>
            <w:jc w:val="center"/>
            <w:rPr>
              <w:color w:val="808080" w:themeColor="background1" w:themeShade="80"/>
              <w:sz w:val="14"/>
              <w:szCs w:val="14"/>
            </w:rPr>
          </w:pPr>
          <w:hyperlink w:anchor="PrivacyandSecurityTerms" w:tooltip="Privatumo ir saugos sąlygos" w:history="1">
            <w:r w:rsidR="008D6067">
              <w:rPr>
                <w:rStyle w:val="Hyperlink"/>
                <w:sz w:val="14"/>
                <w:szCs w:val="14"/>
              </w:rPr>
              <w:t xml:space="preserve">Privatumo ir </w:t>
            </w:r>
            <w:r w:rsidR="008D6067">
              <w:rPr>
                <w:rStyle w:val="Hyperlink"/>
                <w:sz w:val="14"/>
                <w:szCs w:val="14"/>
              </w:rPr>
              <w:br/>
              <w:t>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E8"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E9" w14:textId="77777777" w:rsidR="008D6067" w:rsidRPr="00C76DF3" w:rsidRDefault="00586120" w:rsidP="00FE254C">
          <w:pPr>
            <w:pStyle w:val="ProductList-OfferingBody"/>
            <w:ind w:left="-72" w:right="-77"/>
            <w:jc w:val="center"/>
            <w:rPr>
              <w:color w:val="808080" w:themeColor="background1" w:themeShade="80"/>
              <w:sz w:val="14"/>
              <w:szCs w:val="14"/>
            </w:rPr>
          </w:pPr>
          <w:hyperlink w:anchor="OnlineServiceSpecificTerms" w:tooltip="Su Internete teikiamomis paslaugomis susijusios sąlygos" w:history="1">
            <w:r w:rsidR="008D606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EA"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EB" w14:textId="77777777" w:rsidR="008D6067" w:rsidRPr="00C76DF3" w:rsidRDefault="00586120" w:rsidP="00FE254C">
          <w:pPr>
            <w:pStyle w:val="ProductList-OfferingBody"/>
            <w:ind w:left="-72" w:right="-76"/>
            <w:jc w:val="center"/>
            <w:rPr>
              <w:color w:val="808080" w:themeColor="background1" w:themeShade="80"/>
              <w:sz w:val="14"/>
              <w:szCs w:val="14"/>
            </w:rPr>
          </w:pPr>
          <w:hyperlink w:anchor="Attachment1" w:tooltip="Priedas" w:history="1">
            <w:r w:rsidR="008D6067">
              <w:rPr>
                <w:rStyle w:val="Hyperlink"/>
                <w:sz w:val="14"/>
                <w:szCs w:val="14"/>
              </w:rPr>
              <w:t>Priedas</w:t>
            </w:r>
          </w:hyperlink>
        </w:p>
      </w:tc>
    </w:tr>
  </w:tbl>
  <w:p w14:paraId="6811B8ED" w14:textId="77777777" w:rsidR="008D6067" w:rsidRPr="00591643" w:rsidRDefault="008D6067" w:rsidP="009D68E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067" w:rsidRPr="00C76DF3" w14:paraId="6811B8F9" w14:textId="77777777" w:rsidTr="0036256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11B8EE" w14:textId="77777777" w:rsidR="008D6067" w:rsidRPr="00C76DF3" w:rsidRDefault="00586120" w:rsidP="00FE254C">
          <w:pPr>
            <w:pStyle w:val="ProductList-OfferingBody"/>
            <w:ind w:left="-77" w:right="-73"/>
            <w:jc w:val="center"/>
            <w:rPr>
              <w:color w:val="808080" w:themeColor="background1" w:themeShade="80"/>
              <w:sz w:val="14"/>
              <w:szCs w:val="14"/>
            </w:rPr>
          </w:pPr>
          <w:hyperlink w:anchor="TableofContents" w:tooltip="Turinys" w:history="1">
            <w:r w:rsidR="008D606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1B8EF" w14:textId="77777777" w:rsidR="008D6067" w:rsidRPr="00C76DF3" w:rsidRDefault="008D6067" w:rsidP="00FE254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F0" w14:textId="77777777" w:rsidR="008D6067" w:rsidRPr="00C76DF3" w:rsidRDefault="00586120" w:rsidP="00FE254C">
          <w:pPr>
            <w:pStyle w:val="ProductList-OfferingBody"/>
            <w:ind w:left="-72" w:right="-74"/>
            <w:jc w:val="center"/>
            <w:rPr>
              <w:color w:val="808080" w:themeColor="background1" w:themeShade="80"/>
              <w:sz w:val="14"/>
              <w:szCs w:val="14"/>
            </w:rPr>
          </w:pPr>
          <w:hyperlink w:anchor="Introduction" w:tooltip="Įvadas" w:history="1">
            <w:r w:rsidR="008D606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1B8F1" w14:textId="77777777" w:rsidR="008D6067" w:rsidRPr="00C76DF3" w:rsidRDefault="008D6067" w:rsidP="00FE254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F2" w14:textId="77777777" w:rsidR="008D6067" w:rsidRPr="00C76DF3" w:rsidRDefault="00586120" w:rsidP="00FE254C">
          <w:pPr>
            <w:pStyle w:val="ProductList-OfferingBody"/>
            <w:ind w:left="-72" w:right="-75"/>
            <w:jc w:val="center"/>
            <w:rPr>
              <w:color w:val="808080" w:themeColor="background1" w:themeShade="80"/>
              <w:sz w:val="14"/>
              <w:szCs w:val="14"/>
            </w:rPr>
          </w:pPr>
          <w:hyperlink w:anchor="GeneralTerms" w:tooltip="Bendrosios sąlygos" w:history="1">
            <w:r w:rsidR="008D606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1B8F3" w14:textId="77777777" w:rsidR="008D6067" w:rsidRPr="00C76DF3" w:rsidRDefault="008D6067" w:rsidP="00FE254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F4" w14:textId="77777777" w:rsidR="008D6067" w:rsidRPr="00C76DF3" w:rsidRDefault="00586120" w:rsidP="00FE254C">
          <w:pPr>
            <w:pStyle w:val="ProductList-OfferingBody"/>
            <w:ind w:left="-72" w:right="-77"/>
            <w:jc w:val="center"/>
            <w:rPr>
              <w:color w:val="808080" w:themeColor="background1" w:themeShade="80"/>
              <w:sz w:val="14"/>
              <w:szCs w:val="14"/>
            </w:rPr>
          </w:pPr>
          <w:hyperlink w:anchor="PrivacyandSecurityTerms" w:tooltip="Privatumo ir saugos sąlygos" w:history="1">
            <w:r w:rsidR="008D6067">
              <w:rPr>
                <w:rStyle w:val="Hyperlink"/>
                <w:sz w:val="14"/>
                <w:szCs w:val="14"/>
              </w:rPr>
              <w:t xml:space="preserve">Privatumo ir </w:t>
            </w:r>
            <w:r w:rsidR="008D6067">
              <w:rPr>
                <w:rStyle w:val="Hyperlink"/>
                <w:sz w:val="14"/>
                <w:szCs w:val="14"/>
              </w:rPr>
              <w:br/>
              <w:t>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F5"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1B8F6" w14:textId="77777777" w:rsidR="008D6067" w:rsidRPr="00C76DF3" w:rsidRDefault="00586120" w:rsidP="00FE254C">
          <w:pPr>
            <w:pStyle w:val="ProductList-OfferingBody"/>
            <w:ind w:left="-72" w:right="-77"/>
            <w:jc w:val="center"/>
            <w:rPr>
              <w:color w:val="808080" w:themeColor="background1" w:themeShade="80"/>
              <w:sz w:val="14"/>
              <w:szCs w:val="14"/>
            </w:rPr>
          </w:pPr>
          <w:hyperlink w:anchor="OnlineServiceSpecificTerms" w:tooltip="Su Internete teikiamomis paslaugomis susijusios sąlygos" w:history="1">
            <w:r w:rsidR="008D606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8F7"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F8" w14:textId="77777777" w:rsidR="008D6067" w:rsidRPr="00C76DF3" w:rsidRDefault="00586120" w:rsidP="00FE254C">
          <w:pPr>
            <w:pStyle w:val="ProductList-OfferingBody"/>
            <w:ind w:left="-72" w:right="-76"/>
            <w:jc w:val="center"/>
            <w:rPr>
              <w:color w:val="808080" w:themeColor="background1" w:themeShade="80"/>
              <w:sz w:val="14"/>
              <w:szCs w:val="14"/>
            </w:rPr>
          </w:pPr>
          <w:hyperlink w:anchor="Attachment1" w:tooltip="Priedas" w:history="1">
            <w:r w:rsidR="008D6067">
              <w:rPr>
                <w:rStyle w:val="Hyperlink"/>
                <w:sz w:val="14"/>
                <w:szCs w:val="14"/>
              </w:rPr>
              <w:t>Priedas</w:t>
            </w:r>
          </w:hyperlink>
        </w:p>
      </w:tc>
    </w:tr>
  </w:tbl>
  <w:p w14:paraId="6811B8FA" w14:textId="77777777" w:rsidR="008D6067" w:rsidRPr="00591643" w:rsidRDefault="008D6067" w:rsidP="009D68ED">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067" w:rsidRPr="00C76DF3" w14:paraId="6811B906" w14:textId="77777777" w:rsidTr="00D32CD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11B8FB" w14:textId="77777777" w:rsidR="008D6067" w:rsidRPr="00C76DF3" w:rsidRDefault="00586120" w:rsidP="00FE254C">
          <w:pPr>
            <w:pStyle w:val="ProductList-OfferingBody"/>
            <w:ind w:left="-77" w:right="-73"/>
            <w:jc w:val="center"/>
            <w:rPr>
              <w:color w:val="808080" w:themeColor="background1" w:themeShade="80"/>
              <w:sz w:val="14"/>
              <w:szCs w:val="14"/>
            </w:rPr>
          </w:pPr>
          <w:hyperlink w:anchor="TableofContents" w:tooltip="Turinys" w:history="1">
            <w:r w:rsidR="008D606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1B8FC" w14:textId="77777777" w:rsidR="008D6067" w:rsidRPr="00C76DF3" w:rsidRDefault="008D6067" w:rsidP="00FE254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FD" w14:textId="77777777" w:rsidR="008D6067" w:rsidRPr="00C76DF3" w:rsidRDefault="00586120" w:rsidP="00FE254C">
          <w:pPr>
            <w:pStyle w:val="ProductList-OfferingBody"/>
            <w:ind w:left="-72" w:right="-74"/>
            <w:jc w:val="center"/>
            <w:rPr>
              <w:color w:val="808080" w:themeColor="background1" w:themeShade="80"/>
              <w:sz w:val="14"/>
              <w:szCs w:val="14"/>
            </w:rPr>
          </w:pPr>
          <w:hyperlink w:anchor="Introduction" w:tooltip="Įvadas" w:history="1">
            <w:r w:rsidR="008D606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1B8FE" w14:textId="77777777" w:rsidR="008D6067" w:rsidRPr="00C76DF3" w:rsidRDefault="008D6067" w:rsidP="00FE254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8FF" w14:textId="77777777" w:rsidR="008D6067" w:rsidRPr="00C76DF3" w:rsidRDefault="00586120" w:rsidP="00FE254C">
          <w:pPr>
            <w:pStyle w:val="ProductList-OfferingBody"/>
            <w:ind w:left="-72" w:right="-75"/>
            <w:jc w:val="center"/>
            <w:rPr>
              <w:color w:val="808080" w:themeColor="background1" w:themeShade="80"/>
              <w:sz w:val="14"/>
              <w:szCs w:val="14"/>
            </w:rPr>
          </w:pPr>
          <w:hyperlink w:anchor="GeneralTerms" w:tooltip="Bendrosios sąlygos" w:history="1">
            <w:r w:rsidR="008D606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1B900" w14:textId="77777777" w:rsidR="008D6067" w:rsidRPr="00C76DF3" w:rsidRDefault="008D6067" w:rsidP="00FE254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901" w14:textId="77777777" w:rsidR="008D6067" w:rsidRPr="00C76DF3" w:rsidRDefault="00586120" w:rsidP="00FE254C">
          <w:pPr>
            <w:pStyle w:val="ProductList-OfferingBody"/>
            <w:ind w:left="-72" w:right="-77"/>
            <w:jc w:val="center"/>
            <w:rPr>
              <w:color w:val="808080" w:themeColor="background1" w:themeShade="80"/>
              <w:sz w:val="14"/>
              <w:szCs w:val="14"/>
            </w:rPr>
          </w:pPr>
          <w:hyperlink w:anchor="PrivacyandSecurityTerms" w:tooltip="Privatumo ir saugos sąlygos" w:history="1">
            <w:r w:rsidR="008D6067">
              <w:rPr>
                <w:rStyle w:val="Hyperlink"/>
                <w:sz w:val="14"/>
                <w:szCs w:val="14"/>
              </w:rPr>
              <w:t xml:space="preserve">Privatumo ir </w:t>
            </w:r>
            <w:r w:rsidR="008D6067">
              <w:rPr>
                <w:rStyle w:val="Hyperlink"/>
                <w:sz w:val="14"/>
                <w:szCs w:val="14"/>
              </w:rPr>
              <w:br/>
              <w:t>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902"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1B903" w14:textId="77777777" w:rsidR="008D6067" w:rsidRPr="00C76DF3" w:rsidRDefault="00586120" w:rsidP="00FE254C">
          <w:pPr>
            <w:pStyle w:val="ProductList-OfferingBody"/>
            <w:ind w:left="-72" w:right="-77"/>
            <w:jc w:val="center"/>
            <w:rPr>
              <w:color w:val="808080" w:themeColor="background1" w:themeShade="80"/>
              <w:sz w:val="14"/>
              <w:szCs w:val="14"/>
            </w:rPr>
          </w:pPr>
          <w:hyperlink w:anchor="OnlineServiceSpecificTerms" w:tooltip="Su Internete teikiamomis paslaugomis susijusios sąlygos" w:history="1">
            <w:r w:rsidR="008D606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904"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905" w14:textId="77777777" w:rsidR="008D6067" w:rsidRPr="00C76DF3" w:rsidRDefault="00586120" w:rsidP="00FE254C">
          <w:pPr>
            <w:pStyle w:val="ProductList-OfferingBody"/>
            <w:ind w:left="-72" w:right="-76"/>
            <w:jc w:val="center"/>
            <w:rPr>
              <w:color w:val="808080" w:themeColor="background1" w:themeShade="80"/>
              <w:sz w:val="14"/>
              <w:szCs w:val="14"/>
            </w:rPr>
          </w:pPr>
          <w:hyperlink w:anchor="Attachment1" w:tooltip="Priedas" w:history="1">
            <w:r w:rsidR="008D6067">
              <w:rPr>
                <w:rStyle w:val="Hyperlink"/>
                <w:sz w:val="14"/>
                <w:szCs w:val="14"/>
              </w:rPr>
              <w:t>Priedas</w:t>
            </w:r>
          </w:hyperlink>
        </w:p>
      </w:tc>
    </w:tr>
  </w:tbl>
  <w:p w14:paraId="6811B907" w14:textId="77777777" w:rsidR="008D6067" w:rsidRPr="00591643" w:rsidRDefault="008D6067" w:rsidP="009D68ED">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067" w:rsidRPr="00C76DF3" w14:paraId="6811B913" w14:textId="77777777" w:rsidTr="00FE254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11B908" w14:textId="77777777" w:rsidR="008D6067" w:rsidRPr="00C76DF3" w:rsidRDefault="00586120" w:rsidP="00FE254C">
          <w:pPr>
            <w:pStyle w:val="ProductList-OfferingBody"/>
            <w:ind w:left="-77" w:right="-73"/>
            <w:jc w:val="center"/>
            <w:rPr>
              <w:color w:val="808080" w:themeColor="background1" w:themeShade="80"/>
              <w:sz w:val="14"/>
              <w:szCs w:val="14"/>
            </w:rPr>
          </w:pPr>
          <w:hyperlink w:anchor="TableofContents" w:tooltip="Turinys" w:history="1">
            <w:r w:rsidR="008D606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1B909" w14:textId="77777777" w:rsidR="008D6067" w:rsidRPr="00C76DF3" w:rsidRDefault="008D6067" w:rsidP="00FE254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90A" w14:textId="77777777" w:rsidR="008D6067" w:rsidRPr="00C76DF3" w:rsidRDefault="00586120" w:rsidP="00FE254C">
          <w:pPr>
            <w:pStyle w:val="ProductList-OfferingBody"/>
            <w:ind w:left="-72" w:right="-74"/>
            <w:jc w:val="center"/>
            <w:rPr>
              <w:color w:val="808080" w:themeColor="background1" w:themeShade="80"/>
              <w:sz w:val="14"/>
              <w:szCs w:val="14"/>
            </w:rPr>
          </w:pPr>
          <w:hyperlink w:anchor="Introduction" w:tooltip="Įvadas" w:history="1">
            <w:r w:rsidR="008D606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1B90B" w14:textId="77777777" w:rsidR="008D6067" w:rsidRPr="00C76DF3" w:rsidRDefault="008D6067" w:rsidP="00FE254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90C" w14:textId="77777777" w:rsidR="008D6067" w:rsidRPr="00C76DF3" w:rsidRDefault="00586120" w:rsidP="00FE254C">
          <w:pPr>
            <w:pStyle w:val="ProductList-OfferingBody"/>
            <w:ind w:left="-72" w:right="-75"/>
            <w:jc w:val="center"/>
            <w:rPr>
              <w:color w:val="808080" w:themeColor="background1" w:themeShade="80"/>
              <w:sz w:val="14"/>
              <w:szCs w:val="14"/>
            </w:rPr>
          </w:pPr>
          <w:hyperlink w:anchor="GeneralTerms" w:tooltip="Bendrosios sąlygos" w:history="1">
            <w:r w:rsidR="008D606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1B90D" w14:textId="77777777" w:rsidR="008D6067" w:rsidRPr="00C76DF3" w:rsidRDefault="008D6067" w:rsidP="00FE254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90E" w14:textId="77777777" w:rsidR="008D6067" w:rsidRPr="00C76DF3" w:rsidRDefault="00586120" w:rsidP="00FE254C">
          <w:pPr>
            <w:pStyle w:val="ProductList-OfferingBody"/>
            <w:ind w:left="-72" w:right="-77"/>
            <w:jc w:val="center"/>
            <w:rPr>
              <w:color w:val="808080" w:themeColor="background1" w:themeShade="80"/>
              <w:sz w:val="14"/>
              <w:szCs w:val="14"/>
            </w:rPr>
          </w:pPr>
          <w:hyperlink w:anchor="PrivacyandSecurityTerms" w:tooltip="Privatumo ir saugos sąlygos" w:history="1">
            <w:r w:rsidR="008D6067">
              <w:rPr>
                <w:rStyle w:val="Hyperlink"/>
                <w:sz w:val="14"/>
                <w:szCs w:val="14"/>
              </w:rPr>
              <w:t xml:space="preserve">Privatumo ir </w:t>
            </w:r>
            <w:r w:rsidR="008D6067">
              <w:rPr>
                <w:rStyle w:val="Hyperlink"/>
                <w:sz w:val="14"/>
                <w:szCs w:val="14"/>
              </w:rPr>
              <w:br/>
              <w:t>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90F"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910" w14:textId="77777777" w:rsidR="008D6067" w:rsidRPr="00C76DF3" w:rsidRDefault="00586120" w:rsidP="00FE254C">
          <w:pPr>
            <w:pStyle w:val="ProductList-OfferingBody"/>
            <w:ind w:left="-72" w:right="-77"/>
            <w:jc w:val="center"/>
            <w:rPr>
              <w:color w:val="808080" w:themeColor="background1" w:themeShade="80"/>
              <w:sz w:val="14"/>
              <w:szCs w:val="14"/>
            </w:rPr>
          </w:pPr>
          <w:hyperlink w:anchor="OnlineServiceSpecificTerms" w:tooltip="Su Internete teikiamomis paslaugomis susijusios sąlygos" w:history="1">
            <w:r w:rsidR="008D606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911"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1B912" w14:textId="77777777" w:rsidR="008D6067" w:rsidRPr="00C76DF3" w:rsidRDefault="00586120" w:rsidP="00FE254C">
          <w:pPr>
            <w:pStyle w:val="ProductList-OfferingBody"/>
            <w:ind w:left="-72" w:right="-76"/>
            <w:jc w:val="center"/>
            <w:rPr>
              <w:color w:val="808080" w:themeColor="background1" w:themeShade="80"/>
              <w:sz w:val="14"/>
              <w:szCs w:val="14"/>
            </w:rPr>
          </w:pPr>
          <w:hyperlink w:anchor="Attachment1" w:tooltip="Priedas" w:history="1">
            <w:r w:rsidR="008D6067">
              <w:rPr>
                <w:rStyle w:val="Hyperlink"/>
                <w:sz w:val="14"/>
                <w:szCs w:val="14"/>
              </w:rPr>
              <w:t>Priedas</w:t>
            </w:r>
          </w:hyperlink>
        </w:p>
      </w:tc>
    </w:tr>
  </w:tbl>
  <w:p w14:paraId="6811B914" w14:textId="77777777" w:rsidR="008D6067" w:rsidRPr="00591643" w:rsidRDefault="008D6067" w:rsidP="00791951">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067" w:rsidRPr="00C76DF3" w14:paraId="6811B920" w14:textId="77777777" w:rsidTr="00FD6FB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11B915" w14:textId="77777777" w:rsidR="008D6067" w:rsidRPr="00C76DF3" w:rsidRDefault="00586120" w:rsidP="00FE254C">
          <w:pPr>
            <w:pStyle w:val="ProductList-OfferingBody"/>
            <w:ind w:left="-77" w:right="-73"/>
            <w:jc w:val="center"/>
            <w:rPr>
              <w:color w:val="808080" w:themeColor="background1" w:themeShade="80"/>
              <w:sz w:val="14"/>
              <w:szCs w:val="14"/>
            </w:rPr>
          </w:pPr>
          <w:hyperlink w:anchor="TableofContents" w:tooltip="Turinys" w:history="1">
            <w:r w:rsidR="008D606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1B916" w14:textId="77777777" w:rsidR="008D6067" w:rsidRPr="00C76DF3" w:rsidRDefault="008D6067" w:rsidP="00FE254C">
          <w:pPr>
            <w:pStyle w:val="ProductList-OfferingBody"/>
            <w:ind w:left="-71"/>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917" w14:textId="77777777" w:rsidR="008D6067" w:rsidRPr="00C76DF3" w:rsidRDefault="00586120" w:rsidP="00FE254C">
          <w:pPr>
            <w:pStyle w:val="ProductList-OfferingBody"/>
            <w:ind w:left="-72" w:right="-74"/>
            <w:jc w:val="center"/>
            <w:rPr>
              <w:color w:val="808080" w:themeColor="background1" w:themeShade="80"/>
              <w:sz w:val="14"/>
              <w:szCs w:val="14"/>
            </w:rPr>
          </w:pPr>
          <w:hyperlink w:anchor="Introduction" w:tooltip="Įvadas" w:history="1">
            <w:r w:rsidR="008D606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1B918" w14:textId="77777777" w:rsidR="008D6067" w:rsidRPr="00C76DF3" w:rsidRDefault="008D6067" w:rsidP="00FE254C">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919" w14:textId="77777777" w:rsidR="008D6067" w:rsidRPr="00C76DF3" w:rsidRDefault="00586120" w:rsidP="00FE254C">
          <w:pPr>
            <w:pStyle w:val="ProductList-OfferingBody"/>
            <w:ind w:left="-72" w:right="-75"/>
            <w:jc w:val="center"/>
            <w:rPr>
              <w:color w:val="808080" w:themeColor="background1" w:themeShade="80"/>
              <w:sz w:val="14"/>
              <w:szCs w:val="14"/>
            </w:rPr>
          </w:pPr>
          <w:hyperlink w:anchor="GeneralTerms" w:tooltip="Bendrosios sąlygos" w:history="1">
            <w:r w:rsidR="008D606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1B91A" w14:textId="77777777" w:rsidR="008D6067" w:rsidRPr="00C76DF3" w:rsidRDefault="008D6067" w:rsidP="00FE254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91B" w14:textId="77777777" w:rsidR="008D6067" w:rsidRPr="00C76DF3" w:rsidRDefault="00586120" w:rsidP="00FE254C">
          <w:pPr>
            <w:pStyle w:val="ProductList-OfferingBody"/>
            <w:ind w:left="-72" w:right="-77"/>
            <w:jc w:val="center"/>
            <w:rPr>
              <w:color w:val="808080" w:themeColor="background1" w:themeShade="80"/>
              <w:sz w:val="14"/>
              <w:szCs w:val="14"/>
            </w:rPr>
          </w:pPr>
          <w:hyperlink w:anchor="PrivacyandSecurityTerms" w:tooltip="Privatumo ir saugos sąlygos" w:history="1">
            <w:r w:rsidR="008D6067">
              <w:rPr>
                <w:rStyle w:val="Hyperlink"/>
                <w:sz w:val="14"/>
                <w:szCs w:val="14"/>
              </w:rPr>
              <w:t xml:space="preserve">Privatumo ir </w:t>
            </w:r>
            <w:r w:rsidR="008D6067">
              <w:rPr>
                <w:rStyle w:val="Hyperlink"/>
                <w:sz w:val="14"/>
                <w:szCs w:val="14"/>
              </w:rPr>
              <w:br/>
              <w:t>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91C"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1B91D" w14:textId="77777777" w:rsidR="008D6067" w:rsidRPr="00C76DF3" w:rsidRDefault="00586120" w:rsidP="00FE254C">
          <w:pPr>
            <w:pStyle w:val="ProductList-OfferingBody"/>
            <w:ind w:left="-72" w:right="-77"/>
            <w:jc w:val="center"/>
            <w:rPr>
              <w:color w:val="808080" w:themeColor="background1" w:themeShade="80"/>
              <w:sz w:val="14"/>
              <w:szCs w:val="14"/>
            </w:rPr>
          </w:pPr>
          <w:hyperlink w:anchor="OnlineServiceSpecificTerms" w:tooltip="Su Internete teikiamomis paslaugomis susijusios sąlygos" w:history="1">
            <w:r w:rsidR="008D606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1B91E" w14:textId="77777777" w:rsidR="008D6067" w:rsidRPr="00C76DF3" w:rsidRDefault="008D6067" w:rsidP="00FE254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1B91F" w14:textId="77777777" w:rsidR="008D6067" w:rsidRPr="00C76DF3" w:rsidRDefault="00586120" w:rsidP="00FE254C">
          <w:pPr>
            <w:pStyle w:val="ProductList-OfferingBody"/>
            <w:ind w:left="-72" w:right="-76"/>
            <w:jc w:val="center"/>
            <w:rPr>
              <w:color w:val="808080" w:themeColor="background1" w:themeShade="80"/>
              <w:sz w:val="14"/>
              <w:szCs w:val="14"/>
            </w:rPr>
          </w:pPr>
          <w:hyperlink w:anchor="Attachment1" w:tooltip="Priedas" w:history="1">
            <w:r w:rsidR="008D6067">
              <w:rPr>
                <w:rStyle w:val="Hyperlink"/>
                <w:sz w:val="14"/>
                <w:szCs w:val="14"/>
              </w:rPr>
              <w:t>Priedas</w:t>
            </w:r>
          </w:hyperlink>
        </w:p>
      </w:tc>
    </w:tr>
  </w:tbl>
  <w:p w14:paraId="6811B921" w14:textId="77777777" w:rsidR="008D6067" w:rsidRPr="00591643" w:rsidRDefault="008D6067" w:rsidP="009D68ED">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11B87B" w14:textId="77777777" w:rsidR="000D34DB" w:rsidRDefault="000D34DB" w:rsidP="009A573F">
      <w:pPr>
        <w:spacing w:after="0" w:line="240" w:lineRule="auto"/>
      </w:pPr>
      <w:r>
        <w:separator/>
      </w:r>
    </w:p>
  </w:footnote>
  <w:footnote w:type="continuationSeparator" w:id="0">
    <w:p w14:paraId="6811B87C" w14:textId="77777777" w:rsidR="000D34DB" w:rsidRDefault="000D34DB" w:rsidP="009A573F">
      <w:pPr>
        <w:spacing w:after="0" w:line="240" w:lineRule="auto"/>
      </w:pPr>
      <w:r>
        <w:continuationSeparator/>
      </w:r>
    </w:p>
  </w:footnote>
  <w:footnote w:type="continuationNotice" w:id="1">
    <w:p w14:paraId="6811B87D" w14:textId="77777777" w:rsidR="000D34DB" w:rsidRDefault="000D34D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8A2937" w14:textId="77777777" w:rsidR="00586120" w:rsidRDefault="0058612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5D5AAD" w14:textId="77777777" w:rsidR="00586120" w:rsidRDefault="0058612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11B882" w14:textId="77777777" w:rsidR="008D6067" w:rsidRPr="004D27A6" w:rsidRDefault="008D606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62013120"/>
      <w:docPartObj>
        <w:docPartGallery w:val="Page Numbers (Top of Page)"/>
        <w:docPartUnique/>
      </w:docPartObj>
    </w:sdtPr>
    <w:sdtEndPr>
      <w:rPr>
        <w:noProof/>
        <w:color w:val="404040" w:themeColor="text1" w:themeTint="BF"/>
      </w:rPr>
    </w:sdtEndPr>
    <w:sdtContent>
      <w:p w14:paraId="6811B884" w14:textId="77777777" w:rsidR="008D6067" w:rsidRPr="004A0F67" w:rsidRDefault="008D6067" w:rsidP="00446922">
        <w:pPr>
          <w:pStyle w:val="ProductList-Body"/>
          <w:tabs>
            <w:tab w:val="right" w:pos="10800"/>
          </w:tabs>
          <w:spacing w:before="20" w:after="20"/>
          <w:ind w:left="-14" w:right="-101"/>
          <w:rPr>
            <w:color w:val="404040" w:themeColor="text1" w:themeTint="BF"/>
            <w:sz w:val="16"/>
            <w:szCs w:val="16"/>
          </w:rPr>
        </w:pPr>
        <w:r w:rsidRPr="004A0F67">
          <w:rPr>
            <w:color w:val="404040" w:themeColor="text1" w:themeTint="BF"/>
            <w:sz w:val="16"/>
            <w:szCs w:val="16"/>
          </w:rPr>
          <w:t>„Microsoft“ bendrojo licencijavimo internete teikiamų paslaugų naudojimo sąlygos (Lietuvių (Lithuanian), 2014 m. Spalio mėn.)</w:t>
        </w:r>
        <w:r w:rsidRPr="004A0F67">
          <w:rPr>
            <w:color w:val="404040" w:themeColor="text1" w:themeTint="BF"/>
            <w:sz w:val="16"/>
            <w:szCs w:val="16"/>
          </w:rPr>
          <w:tab/>
        </w:r>
        <w:r w:rsidRPr="004A0F67">
          <w:rPr>
            <w:color w:val="404040" w:themeColor="text1" w:themeTint="BF"/>
            <w:sz w:val="16"/>
            <w:szCs w:val="16"/>
          </w:rPr>
          <w:fldChar w:fldCharType="begin"/>
        </w:r>
        <w:r w:rsidRPr="004A0F67">
          <w:rPr>
            <w:color w:val="404040" w:themeColor="text1" w:themeTint="BF"/>
            <w:sz w:val="16"/>
            <w:szCs w:val="16"/>
          </w:rPr>
          <w:instrText xml:space="preserve"> PAGE   \* MERGEFORMAT </w:instrText>
        </w:r>
        <w:r w:rsidRPr="004A0F67">
          <w:rPr>
            <w:color w:val="404040" w:themeColor="text1" w:themeTint="BF"/>
            <w:sz w:val="16"/>
            <w:szCs w:val="16"/>
          </w:rPr>
          <w:fldChar w:fldCharType="separate"/>
        </w:r>
        <w:r w:rsidR="00586120">
          <w:rPr>
            <w:noProof/>
            <w:color w:val="404040" w:themeColor="text1" w:themeTint="BF"/>
            <w:sz w:val="16"/>
            <w:szCs w:val="16"/>
          </w:rPr>
          <w:t>21</w:t>
        </w:r>
        <w:r w:rsidRPr="004A0F67">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6811B892" w14:textId="77777777" w:rsidR="008D6067" w:rsidRPr="004A0F67" w:rsidRDefault="008D6067" w:rsidP="000E442A">
        <w:pPr>
          <w:pStyle w:val="ProductList-Body"/>
          <w:tabs>
            <w:tab w:val="right" w:pos="10800"/>
          </w:tabs>
          <w:spacing w:before="20" w:after="20"/>
          <w:ind w:left="-14" w:right="-101"/>
          <w:rPr>
            <w:color w:val="404040" w:themeColor="text1" w:themeTint="BF"/>
            <w:sz w:val="16"/>
            <w:szCs w:val="16"/>
          </w:rPr>
        </w:pPr>
        <w:r w:rsidRPr="004A0F67">
          <w:rPr>
            <w:color w:val="404040" w:themeColor="text1" w:themeTint="BF"/>
            <w:sz w:val="16"/>
            <w:szCs w:val="16"/>
          </w:rPr>
          <w:t>„Microsoft“ bendrojo licencijavimo internete teikiamų paslaugų naudojimo sąlygos (Lietuvių (Lithuanian), 2014 m. Spalio mėn.)</w:t>
        </w:r>
        <w:r w:rsidRPr="004A0F67">
          <w:rPr>
            <w:color w:val="404040" w:themeColor="text1" w:themeTint="BF"/>
            <w:sz w:val="16"/>
            <w:szCs w:val="16"/>
          </w:rPr>
          <w:tab/>
        </w:r>
        <w:r w:rsidRPr="004A0F67">
          <w:rPr>
            <w:color w:val="404040" w:themeColor="text1" w:themeTint="BF"/>
            <w:sz w:val="16"/>
            <w:szCs w:val="16"/>
          </w:rPr>
          <w:fldChar w:fldCharType="begin"/>
        </w:r>
        <w:r w:rsidRPr="004A0F67">
          <w:rPr>
            <w:color w:val="404040" w:themeColor="text1" w:themeTint="BF"/>
            <w:sz w:val="16"/>
            <w:szCs w:val="16"/>
          </w:rPr>
          <w:instrText xml:space="preserve"> PAGE   \* MERGEFORMAT </w:instrText>
        </w:r>
        <w:r w:rsidRPr="004A0F67">
          <w:rPr>
            <w:color w:val="404040" w:themeColor="text1" w:themeTint="BF"/>
            <w:sz w:val="16"/>
            <w:szCs w:val="16"/>
          </w:rPr>
          <w:fldChar w:fldCharType="separate"/>
        </w:r>
        <w:r w:rsidR="00586120">
          <w:rPr>
            <w:noProof/>
            <w:color w:val="404040" w:themeColor="text1" w:themeTint="BF"/>
            <w:sz w:val="16"/>
            <w:szCs w:val="16"/>
          </w:rPr>
          <w:t>2</w:t>
        </w:r>
        <w:r w:rsidRPr="004A0F67">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sO8h3WbbWW+ms7vio6CtQV68K0bTLA7eK2R4Im9f/W7X7n7zLGSv4eXCLQXymdaBB6yJke9kOxuUbSf+JYy9lg==" w:salt="BasV/7/XRkAFFXIQ4le73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5DC8"/>
    <w:rsid w:val="0000793E"/>
    <w:rsid w:val="000106A8"/>
    <w:rsid w:val="00012831"/>
    <w:rsid w:val="000161B0"/>
    <w:rsid w:val="00017A5A"/>
    <w:rsid w:val="00024B72"/>
    <w:rsid w:val="0002605D"/>
    <w:rsid w:val="000267AB"/>
    <w:rsid w:val="00026DDE"/>
    <w:rsid w:val="0002719C"/>
    <w:rsid w:val="00027CCB"/>
    <w:rsid w:val="00027CFF"/>
    <w:rsid w:val="00031223"/>
    <w:rsid w:val="000346AC"/>
    <w:rsid w:val="00035F22"/>
    <w:rsid w:val="00036242"/>
    <w:rsid w:val="0003651D"/>
    <w:rsid w:val="00043BAC"/>
    <w:rsid w:val="000443FB"/>
    <w:rsid w:val="000469DE"/>
    <w:rsid w:val="000476AA"/>
    <w:rsid w:val="00050BC6"/>
    <w:rsid w:val="000536E3"/>
    <w:rsid w:val="00053BD0"/>
    <w:rsid w:val="00055772"/>
    <w:rsid w:val="00056138"/>
    <w:rsid w:val="00056522"/>
    <w:rsid w:val="00056FAF"/>
    <w:rsid w:val="000572B1"/>
    <w:rsid w:val="00061F6E"/>
    <w:rsid w:val="00063A5E"/>
    <w:rsid w:val="00065FF8"/>
    <w:rsid w:val="00067B4B"/>
    <w:rsid w:val="00071A79"/>
    <w:rsid w:val="00071C2C"/>
    <w:rsid w:val="0007363B"/>
    <w:rsid w:val="0007491F"/>
    <w:rsid w:val="0007551D"/>
    <w:rsid w:val="000756A2"/>
    <w:rsid w:val="0007723C"/>
    <w:rsid w:val="00077A6B"/>
    <w:rsid w:val="0008007C"/>
    <w:rsid w:val="00081149"/>
    <w:rsid w:val="00081380"/>
    <w:rsid w:val="00081CA7"/>
    <w:rsid w:val="0008307A"/>
    <w:rsid w:val="000837EC"/>
    <w:rsid w:val="00083FE8"/>
    <w:rsid w:val="00085D21"/>
    <w:rsid w:val="00086F17"/>
    <w:rsid w:val="000872EB"/>
    <w:rsid w:val="00087BC2"/>
    <w:rsid w:val="0009164C"/>
    <w:rsid w:val="000953A4"/>
    <w:rsid w:val="0009588E"/>
    <w:rsid w:val="000960ED"/>
    <w:rsid w:val="000A03D2"/>
    <w:rsid w:val="000A0CD9"/>
    <w:rsid w:val="000A1035"/>
    <w:rsid w:val="000A2E8E"/>
    <w:rsid w:val="000A5DC6"/>
    <w:rsid w:val="000A5E8A"/>
    <w:rsid w:val="000A5FA1"/>
    <w:rsid w:val="000A6BE5"/>
    <w:rsid w:val="000B02C9"/>
    <w:rsid w:val="000B0627"/>
    <w:rsid w:val="000B07BF"/>
    <w:rsid w:val="000B1561"/>
    <w:rsid w:val="000B1920"/>
    <w:rsid w:val="000B2305"/>
    <w:rsid w:val="000B5D54"/>
    <w:rsid w:val="000C0ACA"/>
    <w:rsid w:val="000C2DAF"/>
    <w:rsid w:val="000C2E6F"/>
    <w:rsid w:val="000C457F"/>
    <w:rsid w:val="000C45A3"/>
    <w:rsid w:val="000C4BD0"/>
    <w:rsid w:val="000C5490"/>
    <w:rsid w:val="000C6732"/>
    <w:rsid w:val="000D34DB"/>
    <w:rsid w:val="000D5752"/>
    <w:rsid w:val="000D6060"/>
    <w:rsid w:val="000E08C0"/>
    <w:rsid w:val="000E1DEC"/>
    <w:rsid w:val="000E3993"/>
    <w:rsid w:val="000E3DF9"/>
    <w:rsid w:val="000E442A"/>
    <w:rsid w:val="000E6ED8"/>
    <w:rsid w:val="000F0057"/>
    <w:rsid w:val="000F032B"/>
    <w:rsid w:val="000F265C"/>
    <w:rsid w:val="000F30AA"/>
    <w:rsid w:val="000F30F7"/>
    <w:rsid w:val="000F56C8"/>
    <w:rsid w:val="000F7117"/>
    <w:rsid w:val="00100065"/>
    <w:rsid w:val="0010172F"/>
    <w:rsid w:val="00103924"/>
    <w:rsid w:val="00104DBC"/>
    <w:rsid w:val="001052ED"/>
    <w:rsid w:val="0010587C"/>
    <w:rsid w:val="00105B4C"/>
    <w:rsid w:val="00107F31"/>
    <w:rsid w:val="00120F28"/>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72FC"/>
    <w:rsid w:val="00150F54"/>
    <w:rsid w:val="001517E0"/>
    <w:rsid w:val="001521A5"/>
    <w:rsid w:val="00153154"/>
    <w:rsid w:val="00154ACE"/>
    <w:rsid w:val="00156C1C"/>
    <w:rsid w:val="001602AC"/>
    <w:rsid w:val="001602F8"/>
    <w:rsid w:val="00160CB8"/>
    <w:rsid w:val="001628EA"/>
    <w:rsid w:val="00165F81"/>
    <w:rsid w:val="00166039"/>
    <w:rsid w:val="00167128"/>
    <w:rsid w:val="00167443"/>
    <w:rsid w:val="00171B2E"/>
    <w:rsid w:val="00174344"/>
    <w:rsid w:val="00174C82"/>
    <w:rsid w:val="00175B93"/>
    <w:rsid w:val="00176EFE"/>
    <w:rsid w:val="0017786C"/>
    <w:rsid w:val="00183408"/>
    <w:rsid w:val="001838D6"/>
    <w:rsid w:val="00183EBF"/>
    <w:rsid w:val="00185A8B"/>
    <w:rsid w:val="00186BF6"/>
    <w:rsid w:val="00191210"/>
    <w:rsid w:val="00192660"/>
    <w:rsid w:val="00193689"/>
    <w:rsid w:val="001A0977"/>
    <w:rsid w:val="001A0CFD"/>
    <w:rsid w:val="001A19E0"/>
    <w:rsid w:val="001A6251"/>
    <w:rsid w:val="001B02CF"/>
    <w:rsid w:val="001B07B6"/>
    <w:rsid w:val="001B25E0"/>
    <w:rsid w:val="001B351E"/>
    <w:rsid w:val="001B44F9"/>
    <w:rsid w:val="001B497B"/>
    <w:rsid w:val="001B4F20"/>
    <w:rsid w:val="001B537D"/>
    <w:rsid w:val="001C09BD"/>
    <w:rsid w:val="001C3EDC"/>
    <w:rsid w:val="001C3F2C"/>
    <w:rsid w:val="001C7A32"/>
    <w:rsid w:val="001D0765"/>
    <w:rsid w:val="001D0B44"/>
    <w:rsid w:val="001D1AA6"/>
    <w:rsid w:val="001D2A76"/>
    <w:rsid w:val="001D341B"/>
    <w:rsid w:val="001D494D"/>
    <w:rsid w:val="001D4F66"/>
    <w:rsid w:val="001D730A"/>
    <w:rsid w:val="001D7C37"/>
    <w:rsid w:val="001E32A0"/>
    <w:rsid w:val="001E3855"/>
    <w:rsid w:val="001E5012"/>
    <w:rsid w:val="001E59C9"/>
    <w:rsid w:val="001F243D"/>
    <w:rsid w:val="001F2DDF"/>
    <w:rsid w:val="001F3F1F"/>
    <w:rsid w:val="001F4069"/>
    <w:rsid w:val="001F474F"/>
    <w:rsid w:val="001F47DC"/>
    <w:rsid w:val="001F4A2A"/>
    <w:rsid w:val="0020319C"/>
    <w:rsid w:val="00205A59"/>
    <w:rsid w:val="00205BAB"/>
    <w:rsid w:val="00206C82"/>
    <w:rsid w:val="00207F64"/>
    <w:rsid w:val="00210530"/>
    <w:rsid w:val="00211094"/>
    <w:rsid w:val="00212A48"/>
    <w:rsid w:val="002130D2"/>
    <w:rsid w:val="0021520C"/>
    <w:rsid w:val="00215536"/>
    <w:rsid w:val="002160E0"/>
    <w:rsid w:val="00216B4F"/>
    <w:rsid w:val="00217724"/>
    <w:rsid w:val="002203AF"/>
    <w:rsid w:val="00221CBE"/>
    <w:rsid w:val="00224DEB"/>
    <w:rsid w:val="002306F5"/>
    <w:rsid w:val="00232755"/>
    <w:rsid w:val="00233C87"/>
    <w:rsid w:val="00234095"/>
    <w:rsid w:val="002346B6"/>
    <w:rsid w:val="00235556"/>
    <w:rsid w:val="00236AEC"/>
    <w:rsid w:val="00237725"/>
    <w:rsid w:val="00237889"/>
    <w:rsid w:val="00241D62"/>
    <w:rsid w:val="00241F8F"/>
    <w:rsid w:val="00241FA0"/>
    <w:rsid w:val="00242A7E"/>
    <w:rsid w:val="00242AEF"/>
    <w:rsid w:val="002449E9"/>
    <w:rsid w:val="00245C71"/>
    <w:rsid w:val="002502BF"/>
    <w:rsid w:val="0025267B"/>
    <w:rsid w:val="0025369D"/>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28F"/>
    <w:rsid w:val="002743C4"/>
    <w:rsid w:val="00274A9F"/>
    <w:rsid w:val="00280709"/>
    <w:rsid w:val="0028263A"/>
    <w:rsid w:val="00285240"/>
    <w:rsid w:val="00285677"/>
    <w:rsid w:val="00287117"/>
    <w:rsid w:val="002879FE"/>
    <w:rsid w:val="00291105"/>
    <w:rsid w:val="002931C3"/>
    <w:rsid w:val="002949FD"/>
    <w:rsid w:val="002967A3"/>
    <w:rsid w:val="002967C1"/>
    <w:rsid w:val="00297098"/>
    <w:rsid w:val="0029712D"/>
    <w:rsid w:val="002A1B58"/>
    <w:rsid w:val="002A23FB"/>
    <w:rsid w:val="002A35C6"/>
    <w:rsid w:val="002A3B84"/>
    <w:rsid w:val="002A5056"/>
    <w:rsid w:val="002A6167"/>
    <w:rsid w:val="002B123C"/>
    <w:rsid w:val="002B2F3C"/>
    <w:rsid w:val="002B48D1"/>
    <w:rsid w:val="002B4B19"/>
    <w:rsid w:val="002B686B"/>
    <w:rsid w:val="002B789A"/>
    <w:rsid w:val="002C0221"/>
    <w:rsid w:val="002C0AB4"/>
    <w:rsid w:val="002C2D16"/>
    <w:rsid w:val="002C3399"/>
    <w:rsid w:val="002D3658"/>
    <w:rsid w:val="002D5AAD"/>
    <w:rsid w:val="002D77A2"/>
    <w:rsid w:val="002D7FDC"/>
    <w:rsid w:val="002E028F"/>
    <w:rsid w:val="002E06FF"/>
    <w:rsid w:val="002E1F83"/>
    <w:rsid w:val="002E202B"/>
    <w:rsid w:val="002E402E"/>
    <w:rsid w:val="002E5474"/>
    <w:rsid w:val="002E6A88"/>
    <w:rsid w:val="002E6E58"/>
    <w:rsid w:val="002E7154"/>
    <w:rsid w:val="002E7311"/>
    <w:rsid w:val="002F00E6"/>
    <w:rsid w:val="002F06B0"/>
    <w:rsid w:val="002F0E74"/>
    <w:rsid w:val="002F275E"/>
    <w:rsid w:val="002F28DA"/>
    <w:rsid w:val="002F3019"/>
    <w:rsid w:val="002F3576"/>
    <w:rsid w:val="002F3FF6"/>
    <w:rsid w:val="002F4646"/>
    <w:rsid w:val="002F6407"/>
    <w:rsid w:val="00301068"/>
    <w:rsid w:val="003035AD"/>
    <w:rsid w:val="00303A6C"/>
    <w:rsid w:val="00305488"/>
    <w:rsid w:val="003061D1"/>
    <w:rsid w:val="00306B0E"/>
    <w:rsid w:val="00307930"/>
    <w:rsid w:val="00307E17"/>
    <w:rsid w:val="003118A7"/>
    <w:rsid w:val="0031232C"/>
    <w:rsid w:val="00312DB2"/>
    <w:rsid w:val="00312F3B"/>
    <w:rsid w:val="003134A1"/>
    <w:rsid w:val="0031516B"/>
    <w:rsid w:val="00316CEB"/>
    <w:rsid w:val="00321BDB"/>
    <w:rsid w:val="00332075"/>
    <w:rsid w:val="003326D3"/>
    <w:rsid w:val="00332DA2"/>
    <w:rsid w:val="0033705C"/>
    <w:rsid w:val="00337870"/>
    <w:rsid w:val="00340AF6"/>
    <w:rsid w:val="00343417"/>
    <w:rsid w:val="00353E4C"/>
    <w:rsid w:val="00354D09"/>
    <w:rsid w:val="00356011"/>
    <w:rsid w:val="0036256D"/>
    <w:rsid w:val="003626F8"/>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42E5"/>
    <w:rsid w:val="003A4F1F"/>
    <w:rsid w:val="003A53F8"/>
    <w:rsid w:val="003B0439"/>
    <w:rsid w:val="003B0F71"/>
    <w:rsid w:val="003B3EBC"/>
    <w:rsid w:val="003B4047"/>
    <w:rsid w:val="003B7142"/>
    <w:rsid w:val="003B7A21"/>
    <w:rsid w:val="003C35CD"/>
    <w:rsid w:val="003C399B"/>
    <w:rsid w:val="003C3B94"/>
    <w:rsid w:val="003C6496"/>
    <w:rsid w:val="003C75FF"/>
    <w:rsid w:val="003C7C18"/>
    <w:rsid w:val="003D0497"/>
    <w:rsid w:val="003D0FFA"/>
    <w:rsid w:val="003D155A"/>
    <w:rsid w:val="003D1789"/>
    <w:rsid w:val="003D1E51"/>
    <w:rsid w:val="003D22CB"/>
    <w:rsid w:val="003D396A"/>
    <w:rsid w:val="003D66C9"/>
    <w:rsid w:val="003D7213"/>
    <w:rsid w:val="003D7A21"/>
    <w:rsid w:val="003E13EF"/>
    <w:rsid w:val="003E1568"/>
    <w:rsid w:val="003E3526"/>
    <w:rsid w:val="003F2F03"/>
    <w:rsid w:val="003F3078"/>
    <w:rsid w:val="003F6A8B"/>
    <w:rsid w:val="003F6BD4"/>
    <w:rsid w:val="003F6CEE"/>
    <w:rsid w:val="004017F0"/>
    <w:rsid w:val="0040275F"/>
    <w:rsid w:val="00403D7F"/>
    <w:rsid w:val="00404265"/>
    <w:rsid w:val="00405104"/>
    <w:rsid w:val="00405189"/>
    <w:rsid w:val="00407104"/>
    <w:rsid w:val="0040715C"/>
    <w:rsid w:val="00407597"/>
    <w:rsid w:val="00407E60"/>
    <w:rsid w:val="004126E0"/>
    <w:rsid w:val="00412C48"/>
    <w:rsid w:val="00413DD7"/>
    <w:rsid w:val="00414009"/>
    <w:rsid w:val="004143B8"/>
    <w:rsid w:val="00415052"/>
    <w:rsid w:val="004215B8"/>
    <w:rsid w:val="00422587"/>
    <w:rsid w:val="0042531A"/>
    <w:rsid w:val="00430C94"/>
    <w:rsid w:val="00432379"/>
    <w:rsid w:val="0043340C"/>
    <w:rsid w:val="00434703"/>
    <w:rsid w:val="0043598B"/>
    <w:rsid w:val="0043674F"/>
    <w:rsid w:val="00437BD9"/>
    <w:rsid w:val="00440CC7"/>
    <w:rsid w:val="004422A5"/>
    <w:rsid w:val="00442B9A"/>
    <w:rsid w:val="00445461"/>
    <w:rsid w:val="004456F3"/>
    <w:rsid w:val="00445F89"/>
    <w:rsid w:val="00446922"/>
    <w:rsid w:val="00447F7F"/>
    <w:rsid w:val="0045030D"/>
    <w:rsid w:val="00450B39"/>
    <w:rsid w:val="00450BEA"/>
    <w:rsid w:val="00450EF0"/>
    <w:rsid w:val="00452717"/>
    <w:rsid w:val="004528BB"/>
    <w:rsid w:val="00455D2A"/>
    <w:rsid w:val="00456898"/>
    <w:rsid w:val="00457F67"/>
    <w:rsid w:val="004605BC"/>
    <w:rsid w:val="00460BEB"/>
    <w:rsid w:val="00461F02"/>
    <w:rsid w:val="00462091"/>
    <w:rsid w:val="00462987"/>
    <w:rsid w:val="00462C59"/>
    <w:rsid w:val="00463CC3"/>
    <w:rsid w:val="0046457A"/>
    <w:rsid w:val="00466857"/>
    <w:rsid w:val="00467C95"/>
    <w:rsid w:val="00472FC6"/>
    <w:rsid w:val="00476830"/>
    <w:rsid w:val="00476BE0"/>
    <w:rsid w:val="00477455"/>
    <w:rsid w:val="00477621"/>
    <w:rsid w:val="00481542"/>
    <w:rsid w:val="004855A5"/>
    <w:rsid w:val="00485BAA"/>
    <w:rsid w:val="004925A1"/>
    <w:rsid w:val="0049363D"/>
    <w:rsid w:val="004947AF"/>
    <w:rsid w:val="004947FD"/>
    <w:rsid w:val="004949B3"/>
    <w:rsid w:val="00495DD9"/>
    <w:rsid w:val="004976F4"/>
    <w:rsid w:val="00497A97"/>
    <w:rsid w:val="00497E15"/>
    <w:rsid w:val="004A0F67"/>
    <w:rsid w:val="004A2A95"/>
    <w:rsid w:val="004A3FA6"/>
    <w:rsid w:val="004A5441"/>
    <w:rsid w:val="004A6CAA"/>
    <w:rsid w:val="004A77C1"/>
    <w:rsid w:val="004B01C0"/>
    <w:rsid w:val="004B10C0"/>
    <w:rsid w:val="004B3528"/>
    <w:rsid w:val="004B3858"/>
    <w:rsid w:val="004B6DAB"/>
    <w:rsid w:val="004B79A4"/>
    <w:rsid w:val="004C1D7D"/>
    <w:rsid w:val="004C3350"/>
    <w:rsid w:val="004C49FB"/>
    <w:rsid w:val="004C4ED8"/>
    <w:rsid w:val="004C523B"/>
    <w:rsid w:val="004D0ACF"/>
    <w:rsid w:val="004D27A6"/>
    <w:rsid w:val="004D42A6"/>
    <w:rsid w:val="004D4312"/>
    <w:rsid w:val="004D4DBB"/>
    <w:rsid w:val="004D588C"/>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3B28"/>
    <w:rsid w:val="00513CE7"/>
    <w:rsid w:val="00514A8B"/>
    <w:rsid w:val="00516278"/>
    <w:rsid w:val="005164D8"/>
    <w:rsid w:val="00520A1B"/>
    <w:rsid w:val="00521B08"/>
    <w:rsid w:val="00523821"/>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13D3"/>
    <w:rsid w:val="00553404"/>
    <w:rsid w:val="005535A4"/>
    <w:rsid w:val="00553757"/>
    <w:rsid w:val="00554F9B"/>
    <w:rsid w:val="00556E70"/>
    <w:rsid w:val="00561361"/>
    <w:rsid w:val="005616CC"/>
    <w:rsid w:val="00561759"/>
    <w:rsid w:val="0056432C"/>
    <w:rsid w:val="00564CE1"/>
    <w:rsid w:val="00567AAC"/>
    <w:rsid w:val="005741AA"/>
    <w:rsid w:val="00577174"/>
    <w:rsid w:val="00581CDB"/>
    <w:rsid w:val="00585A48"/>
    <w:rsid w:val="00586120"/>
    <w:rsid w:val="00586E9A"/>
    <w:rsid w:val="005876FF"/>
    <w:rsid w:val="00587C57"/>
    <w:rsid w:val="00591643"/>
    <w:rsid w:val="00594255"/>
    <w:rsid w:val="00594501"/>
    <w:rsid w:val="0059704A"/>
    <w:rsid w:val="005972A6"/>
    <w:rsid w:val="005A0966"/>
    <w:rsid w:val="005A27D3"/>
    <w:rsid w:val="005A483A"/>
    <w:rsid w:val="005B0E92"/>
    <w:rsid w:val="005B2831"/>
    <w:rsid w:val="005B3EB3"/>
    <w:rsid w:val="005B649B"/>
    <w:rsid w:val="005B6FDF"/>
    <w:rsid w:val="005B7124"/>
    <w:rsid w:val="005B77E5"/>
    <w:rsid w:val="005C299D"/>
    <w:rsid w:val="005C40C4"/>
    <w:rsid w:val="005C51AC"/>
    <w:rsid w:val="005C6216"/>
    <w:rsid w:val="005C7157"/>
    <w:rsid w:val="005C7ADC"/>
    <w:rsid w:val="005D0AC4"/>
    <w:rsid w:val="005D22F8"/>
    <w:rsid w:val="005D5E14"/>
    <w:rsid w:val="005D6244"/>
    <w:rsid w:val="005D74CC"/>
    <w:rsid w:val="005E2606"/>
    <w:rsid w:val="005E2EC0"/>
    <w:rsid w:val="005E3B49"/>
    <w:rsid w:val="005E3CA2"/>
    <w:rsid w:val="005E69C9"/>
    <w:rsid w:val="005E7F3E"/>
    <w:rsid w:val="005F068D"/>
    <w:rsid w:val="005F0BFB"/>
    <w:rsid w:val="005F17AF"/>
    <w:rsid w:val="005F1ED1"/>
    <w:rsid w:val="005F7C66"/>
    <w:rsid w:val="00600926"/>
    <w:rsid w:val="00601776"/>
    <w:rsid w:val="00605D7F"/>
    <w:rsid w:val="00605E40"/>
    <w:rsid w:val="006065E6"/>
    <w:rsid w:val="00606601"/>
    <w:rsid w:val="00606798"/>
    <w:rsid w:val="00611682"/>
    <w:rsid w:val="00611E56"/>
    <w:rsid w:val="006146A3"/>
    <w:rsid w:val="0061507D"/>
    <w:rsid w:val="0062068A"/>
    <w:rsid w:val="00624D19"/>
    <w:rsid w:val="006264B6"/>
    <w:rsid w:val="00626814"/>
    <w:rsid w:val="00633463"/>
    <w:rsid w:val="0063398B"/>
    <w:rsid w:val="00633CC2"/>
    <w:rsid w:val="006379B5"/>
    <w:rsid w:val="00640C0C"/>
    <w:rsid w:val="0064152F"/>
    <w:rsid w:val="00642513"/>
    <w:rsid w:val="006434A0"/>
    <w:rsid w:val="006519F7"/>
    <w:rsid w:val="00651B74"/>
    <w:rsid w:val="006523C8"/>
    <w:rsid w:val="006524A3"/>
    <w:rsid w:val="00653E71"/>
    <w:rsid w:val="00655A3E"/>
    <w:rsid w:val="00660880"/>
    <w:rsid w:val="00660952"/>
    <w:rsid w:val="00661180"/>
    <w:rsid w:val="00662221"/>
    <w:rsid w:val="00664357"/>
    <w:rsid w:val="0067111A"/>
    <w:rsid w:val="006715C9"/>
    <w:rsid w:val="00671B8F"/>
    <w:rsid w:val="0067246B"/>
    <w:rsid w:val="00673475"/>
    <w:rsid w:val="00673D8E"/>
    <w:rsid w:val="00674E65"/>
    <w:rsid w:val="00675412"/>
    <w:rsid w:val="00677274"/>
    <w:rsid w:val="00677C94"/>
    <w:rsid w:val="00680B23"/>
    <w:rsid w:val="00680B4D"/>
    <w:rsid w:val="00684714"/>
    <w:rsid w:val="00684A60"/>
    <w:rsid w:val="00685ABF"/>
    <w:rsid w:val="00686EF8"/>
    <w:rsid w:val="006913CC"/>
    <w:rsid w:val="00691C26"/>
    <w:rsid w:val="006925AE"/>
    <w:rsid w:val="00693493"/>
    <w:rsid w:val="0069373A"/>
    <w:rsid w:val="006A07C3"/>
    <w:rsid w:val="006A16BA"/>
    <w:rsid w:val="006A2AA6"/>
    <w:rsid w:val="006A4EAE"/>
    <w:rsid w:val="006A5673"/>
    <w:rsid w:val="006B151D"/>
    <w:rsid w:val="006B1AEA"/>
    <w:rsid w:val="006B2591"/>
    <w:rsid w:val="006B527D"/>
    <w:rsid w:val="006B5B83"/>
    <w:rsid w:val="006B662A"/>
    <w:rsid w:val="006B7B42"/>
    <w:rsid w:val="006C054D"/>
    <w:rsid w:val="006C0B5E"/>
    <w:rsid w:val="006C226C"/>
    <w:rsid w:val="006C2505"/>
    <w:rsid w:val="006C620E"/>
    <w:rsid w:val="006C6E4A"/>
    <w:rsid w:val="006D010B"/>
    <w:rsid w:val="006D0A95"/>
    <w:rsid w:val="006D1141"/>
    <w:rsid w:val="006D3F65"/>
    <w:rsid w:val="006D49E1"/>
    <w:rsid w:val="006D4A41"/>
    <w:rsid w:val="006D5AC4"/>
    <w:rsid w:val="006E3035"/>
    <w:rsid w:val="006E3B3F"/>
    <w:rsid w:val="006E454E"/>
    <w:rsid w:val="006E6A2F"/>
    <w:rsid w:val="006E73AE"/>
    <w:rsid w:val="006F1126"/>
    <w:rsid w:val="006F2563"/>
    <w:rsid w:val="006F666A"/>
    <w:rsid w:val="006F6997"/>
    <w:rsid w:val="0070170D"/>
    <w:rsid w:val="00704D9C"/>
    <w:rsid w:val="00704E5D"/>
    <w:rsid w:val="00705779"/>
    <w:rsid w:val="00706672"/>
    <w:rsid w:val="00707CDA"/>
    <w:rsid w:val="00711815"/>
    <w:rsid w:val="007148D3"/>
    <w:rsid w:val="007155B2"/>
    <w:rsid w:val="007223E3"/>
    <w:rsid w:val="00722EB1"/>
    <w:rsid w:val="007246D4"/>
    <w:rsid w:val="007257F9"/>
    <w:rsid w:val="00725D3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2476"/>
    <w:rsid w:val="00775FA0"/>
    <w:rsid w:val="00777FB4"/>
    <w:rsid w:val="007804C9"/>
    <w:rsid w:val="00780BD0"/>
    <w:rsid w:val="00780D45"/>
    <w:rsid w:val="00781084"/>
    <w:rsid w:val="00782926"/>
    <w:rsid w:val="00782B48"/>
    <w:rsid w:val="00782C7B"/>
    <w:rsid w:val="00783294"/>
    <w:rsid w:val="007835FC"/>
    <w:rsid w:val="00783931"/>
    <w:rsid w:val="00784263"/>
    <w:rsid w:val="00787D50"/>
    <w:rsid w:val="00791951"/>
    <w:rsid w:val="007A046B"/>
    <w:rsid w:val="007A08BF"/>
    <w:rsid w:val="007A1689"/>
    <w:rsid w:val="007A1B71"/>
    <w:rsid w:val="007A3745"/>
    <w:rsid w:val="007A5CCA"/>
    <w:rsid w:val="007A5D4D"/>
    <w:rsid w:val="007A78D1"/>
    <w:rsid w:val="007B34ED"/>
    <w:rsid w:val="007B5963"/>
    <w:rsid w:val="007B5CDE"/>
    <w:rsid w:val="007B68D7"/>
    <w:rsid w:val="007B77A7"/>
    <w:rsid w:val="007B7A4E"/>
    <w:rsid w:val="007C0ADA"/>
    <w:rsid w:val="007C1CD5"/>
    <w:rsid w:val="007D0838"/>
    <w:rsid w:val="007D22FF"/>
    <w:rsid w:val="007D29D8"/>
    <w:rsid w:val="007D4221"/>
    <w:rsid w:val="007D521E"/>
    <w:rsid w:val="007D6FFF"/>
    <w:rsid w:val="007E0105"/>
    <w:rsid w:val="007E32DF"/>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63E"/>
    <w:rsid w:val="0082411D"/>
    <w:rsid w:val="00826803"/>
    <w:rsid w:val="0082741B"/>
    <w:rsid w:val="00827B1F"/>
    <w:rsid w:val="00830432"/>
    <w:rsid w:val="00830CA5"/>
    <w:rsid w:val="0083500E"/>
    <w:rsid w:val="0083545F"/>
    <w:rsid w:val="0083582D"/>
    <w:rsid w:val="00836E21"/>
    <w:rsid w:val="00840F96"/>
    <w:rsid w:val="0084136D"/>
    <w:rsid w:val="008414C4"/>
    <w:rsid w:val="00842B85"/>
    <w:rsid w:val="00843DA0"/>
    <w:rsid w:val="00846616"/>
    <w:rsid w:val="008507CF"/>
    <w:rsid w:val="00852623"/>
    <w:rsid w:val="008526EC"/>
    <w:rsid w:val="0085272C"/>
    <w:rsid w:val="0085720F"/>
    <w:rsid w:val="008573BE"/>
    <w:rsid w:val="00861FEC"/>
    <w:rsid w:val="00862C50"/>
    <w:rsid w:val="00864C0F"/>
    <w:rsid w:val="00865765"/>
    <w:rsid w:val="00866323"/>
    <w:rsid w:val="00867B7D"/>
    <w:rsid w:val="00867D3C"/>
    <w:rsid w:val="0087211D"/>
    <w:rsid w:val="008729B5"/>
    <w:rsid w:val="00874919"/>
    <w:rsid w:val="00874A71"/>
    <w:rsid w:val="00874FA9"/>
    <w:rsid w:val="008761C7"/>
    <w:rsid w:val="008774E5"/>
    <w:rsid w:val="0088164F"/>
    <w:rsid w:val="00883457"/>
    <w:rsid w:val="008845E2"/>
    <w:rsid w:val="008859A5"/>
    <w:rsid w:val="00887E02"/>
    <w:rsid w:val="00891785"/>
    <w:rsid w:val="008940CA"/>
    <w:rsid w:val="0089477A"/>
    <w:rsid w:val="00897417"/>
    <w:rsid w:val="00897D19"/>
    <w:rsid w:val="008A0064"/>
    <w:rsid w:val="008A2E96"/>
    <w:rsid w:val="008B02EF"/>
    <w:rsid w:val="008B06B7"/>
    <w:rsid w:val="008B0798"/>
    <w:rsid w:val="008B08EC"/>
    <w:rsid w:val="008B2E04"/>
    <w:rsid w:val="008B5B69"/>
    <w:rsid w:val="008B6ABD"/>
    <w:rsid w:val="008C0120"/>
    <w:rsid w:val="008C0FB9"/>
    <w:rsid w:val="008C1B76"/>
    <w:rsid w:val="008C3E2C"/>
    <w:rsid w:val="008C6215"/>
    <w:rsid w:val="008C733D"/>
    <w:rsid w:val="008D1FF3"/>
    <w:rsid w:val="008D38E9"/>
    <w:rsid w:val="008D48C6"/>
    <w:rsid w:val="008D6067"/>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0918"/>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E28"/>
    <w:rsid w:val="00934B9C"/>
    <w:rsid w:val="009377C8"/>
    <w:rsid w:val="009427A1"/>
    <w:rsid w:val="00943761"/>
    <w:rsid w:val="009446CB"/>
    <w:rsid w:val="00944F89"/>
    <w:rsid w:val="00956AFC"/>
    <w:rsid w:val="009616E2"/>
    <w:rsid w:val="0096361F"/>
    <w:rsid w:val="0096471E"/>
    <w:rsid w:val="00965777"/>
    <w:rsid w:val="00965DC8"/>
    <w:rsid w:val="009708AE"/>
    <w:rsid w:val="00971DC1"/>
    <w:rsid w:val="00974D6F"/>
    <w:rsid w:val="00974EAE"/>
    <w:rsid w:val="00976475"/>
    <w:rsid w:val="009767F4"/>
    <w:rsid w:val="00976EB6"/>
    <w:rsid w:val="009813FF"/>
    <w:rsid w:val="00981B7C"/>
    <w:rsid w:val="009919D2"/>
    <w:rsid w:val="00992355"/>
    <w:rsid w:val="0099256C"/>
    <w:rsid w:val="00993957"/>
    <w:rsid w:val="00993D80"/>
    <w:rsid w:val="009946E6"/>
    <w:rsid w:val="0099471C"/>
    <w:rsid w:val="009A0311"/>
    <w:rsid w:val="009A0C93"/>
    <w:rsid w:val="009A167F"/>
    <w:rsid w:val="009A38BC"/>
    <w:rsid w:val="009A48E0"/>
    <w:rsid w:val="009A534B"/>
    <w:rsid w:val="009A573F"/>
    <w:rsid w:val="009A57DC"/>
    <w:rsid w:val="009A5DDB"/>
    <w:rsid w:val="009B0722"/>
    <w:rsid w:val="009B0ECA"/>
    <w:rsid w:val="009B0F82"/>
    <w:rsid w:val="009B1BF6"/>
    <w:rsid w:val="009B280A"/>
    <w:rsid w:val="009B2BF9"/>
    <w:rsid w:val="009B2DBE"/>
    <w:rsid w:val="009B3712"/>
    <w:rsid w:val="009B373A"/>
    <w:rsid w:val="009B3FD1"/>
    <w:rsid w:val="009B462A"/>
    <w:rsid w:val="009B56B6"/>
    <w:rsid w:val="009B7110"/>
    <w:rsid w:val="009C1170"/>
    <w:rsid w:val="009C1E8F"/>
    <w:rsid w:val="009C2439"/>
    <w:rsid w:val="009C3946"/>
    <w:rsid w:val="009C45A3"/>
    <w:rsid w:val="009C5898"/>
    <w:rsid w:val="009C6951"/>
    <w:rsid w:val="009C6E3D"/>
    <w:rsid w:val="009C75C5"/>
    <w:rsid w:val="009D1D93"/>
    <w:rsid w:val="009D375D"/>
    <w:rsid w:val="009D47AA"/>
    <w:rsid w:val="009D48DC"/>
    <w:rsid w:val="009D55C7"/>
    <w:rsid w:val="009D6033"/>
    <w:rsid w:val="009D68ED"/>
    <w:rsid w:val="009D7029"/>
    <w:rsid w:val="009D75E4"/>
    <w:rsid w:val="009D7B57"/>
    <w:rsid w:val="009E1894"/>
    <w:rsid w:val="009E4466"/>
    <w:rsid w:val="009E720B"/>
    <w:rsid w:val="009E770E"/>
    <w:rsid w:val="009E7F8C"/>
    <w:rsid w:val="009F0B1B"/>
    <w:rsid w:val="009F2065"/>
    <w:rsid w:val="009F282C"/>
    <w:rsid w:val="009F5F8B"/>
    <w:rsid w:val="009F7D89"/>
    <w:rsid w:val="00A00443"/>
    <w:rsid w:val="00A0071A"/>
    <w:rsid w:val="00A0485E"/>
    <w:rsid w:val="00A049E4"/>
    <w:rsid w:val="00A05175"/>
    <w:rsid w:val="00A102E5"/>
    <w:rsid w:val="00A11413"/>
    <w:rsid w:val="00A12C31"/>
    <w:rsid w:val="00A13C12"/>
    <w:rsid w:val="00A1418D"/>
    <w:rsid w:val="00A157E7"/>
    <w:rsid w:val="00A16C30"/>
    <w:rsid w:val="00A172BE"/>
    <w:rsid w:val="00A21F1C"/>
    <w:rsid w:val="00A22AFB"/>
    <w:rsid w:val="00A23FD9"/>
    <w:rsid w:val="00A243BC"/>
    <w:rsid w:val="00A255E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AE2"/>
    <w:rsid w:val="00A62D6C"/>
    <w:rsid w:val="00A646CD"/>
    <w:rsid w:val="00A723F7"/>
    <w:rsid w:val="00A72B12"/>
    <w:rsid w:val="00A765FA"/>
    <w:rsid w:val="00A769CE"/>
    <w:rsid w:val="00A80AAC"/>
    <w:rsid w:val="00A81D37"/>
    <w:rsid w:val="00A8327A"/>
    <w:rsid w:val="00A83621"/>
    <w:rsid w:val="00A842B4"/>
    <w:rsid w:val="00A84634"/>
    <w:rsid w:val="00A84F89"/>
    <w:rsid w:val="00A905BA"/>
    <w:rsid w:val="00A914BF"/>
    <w:rsid w:val="00A92414"/>
    <w:rsid w:val="00A938E0"/>
    <w:rsid w:val="00A93B06"/>
    <w:rsid w:val="00A9432E"/>
    <w:rsid w:val="00A94738"/>
    <w:rsid w:val="00A94C02"/>
    <w:rsid w:val="00A94FDF"/>
    <w:rsid w:val="00A97CA1"/>
    <w:rsid w:val="00AA0B21"/>
    <w:rsid w:val="00AA0F4D"/>
    <w:rsid w:val="00AA1B3C"/>
    <w:rsid w:val="00AA2A25"/>
    <w:rsid w:val="00AA2D8C"/>
    <w:rsid w:val="00AA483D"/>
    <w:rsid w:val="00AA4C93"/>
    <w:rsid w:val="00AA526B"/>
    <w:rsid w:val="00AA56FC"/>
    <w:rsid w:val="00AA6837"/>
    <w:rsid w:val="00AA69BE"/>
    <w:rsid w:val="00AB1667"/>
    <w:rsid w:val="00AB223B"/>
    <w:rsid w:val="00AB410A"/>
    <w:rsid w:val="00AB48DD"/>
    <w:rsid w:val="00AB54A6"/>
    <w:rsid w:val="00AB64F8"/>
    <w:rsid w:val="00AC1338"/>
    <w:rsid w:val="00AC269C"/>
    <w:rsid w:val="00AC2980"/>
    <w:rsid w:val="00AC3BA6"/>
    <w:rsid w:val="00AC61DE"/>
    <w:rsid w:val="00AC73FD"/>
    <w:rsid w:val="00AC7E59"/>
    <w:rsid w:val="00AD1A32"/>
    <w:rsid w:val="00AD224C"/>
    <w:rsid w:val="00AD3CEC"/>
    <w:rsid w:val="00AD5F09"/>
    <w:rsid w:val="00AD6DB4"/>
    <w:rsid w:val="00AD7853"/>
    <w:rsid w:val="00AE12F3"/>
    <w:rsid w:val="00AE1CE5"/>
    <w:rsid w:val="00AE31AB"/>
    <w:rsid w:val="00AE3D1A"/>
    <w:rsid w:val="00AE433F"/>
    <w:rsid w:val="00AE45FC"/>
    <w:rsid w:val="00AE55C3"/>
    <w:rsid w:val="00AE64A9"/>
    <w:rsid w:val="00AE69BA"/>
    <w:rsid w:val="00AE709D"/>
    <w:rsid w:val="00AF2D41"/>
    <w:rsid w:val="00AF6659"/>
    <w:rsid w:val="00AF67A7"/>
    <w:rsid w:val="00AF6CE9"/>
    <w:rsid w:val="00B0042D"/>
    <w:rsid w:val="00B01933"/>
    <w:rsid w:val="00B03C1D"/>
    <w:rsid w:val="00B074D2"/>
    <w:rsid w:val="00B0782A"/>
    <w:rsid w:val="00B11E3F"/>
    <w:rsid w:val="00B12C95"/>
    <w:rsid w:val="00B17611"/>
    <w:rsid w:val="00B20876"/>
    <w:rsid w:val="00B21DA3"/>
    <w:rsid w:val="00B26020"/>
    <w:rsid w:val="00B26605"/>
    <w:rsid w:val="00B26BEF"/>
    <w:rsid w:val="00B35314"/>
    <w:rsid w:val="00B3772C"/>
    <w:rsid w:val="00B43AA5"/>
    <w:rsid w:val="00B44A54"/>
    <w:rsid w:val="00B45BE8"/>
    <w:rsid w:val="00B464EF"/>
    <w:rsid w:val="00B46E24"/>
    <w:rsid w:val="00B47BC3"/>
    <w:rsid w:val="00B47D76"/>
    <w:rsid w:val="00B504F8"/>
    <w:rsid w:val="00B5449A"/>
    <w:rsid w:val="00B55284"/>
    <w:rsid w:val="00B608EC"/>
    <w:rsid w:val="00B60ECF"/>
    <w:rsid w:val="00B627EE"/>
    <w:rsid w:val="00B63E1A"/>
    <w:rsid w:val="00B64912"/>
    <w:rsid w:val="00B64EAD"/>
    <w:rsid w:val="00B664AA"/>
    <w:rsid w:val="00B66EE5"/>
    <w:rsid w:val="00B674C3"/>
    <w:rsid w:val="00B70E21"/>
    <w:rsid w:val="00B710C4"/>
    <w:rsid w:val="00B75CB7"/>
    <w:rsid w:val="00B7638F"/>
    <w:rsid w:val="00B76D83"/>
    <w:rsid w:val="00B80DB3"/>
    <w:rsid w:val="00B8103D"/>
    <w:rsid w:val="00B879FD"/>
    <w:rsid w:val="00B92357"/>
    <w:rsid w:val="00B9378B"/>
    <w:rsid w:val="00B942D8"/>
    <w:rsid w:val="00B94358"/>
    <w:rsid w:val="00B96540"/>
    <w:rsid w:val="00B96E63"/>
    <w:rsid w:val="00BA09A6"/>
    <w:rsid w:val="00BA3910"/>
    <w:rsid w:val="00BA3ACB"/>
    <w:rsid w:val="00BA49EA"/>
    <w:rsid w:val="00BA49F6"/>
    <w:rsid w:val="00BA7277"/>
    <w:rsid w:val="00BA7CE6"/>
    <w:rsid w:val="00BB1F35"/>
    <w:rsid w:val="00BB4069"/>
    <w:rsid w:val="00BB5586"/>
    <w:rsid w:val="00BC0BD3"/>
    <w:rsid w:val="00BC0BEF"/>
    <w:rsid w:val="00BC0C31"/>
    <w:rsid w:val="00BC1E60"/>
    <w:rsid w:val="00BC37C3"/>
    <w:rsid w:val="00BC45D7"/>
    <w:rsid w:val="00BC4E64"/>
    <w:rsid w:val="00BC626C"/>
    <w:rsid w:val="00BC7AF7"/>
    <w:rsid w:val="00BD1863"/>
    <w:rsid w:val="00BD3341"/>
    <w:rsid w:val="00BD3C4D"/>
    <w:rsid w:val="00BD4EF0"/>
    <w:rsid w:val="00BD50E5"/>
    <w:rsid w:val="00BE1673"/>
    <w:rsid w:val="00BE27AD"/>
    <w:rsid w:val="00BE34E2"/>
    <w:rsid w:val="00BE396A"/>
    <w:rsid w:val="00BE506F"/>
    <w:rsid w:val="00BE646A"/>
    <w:rsid w:val="00BE6786"/>
    <w:rsid w:val="00BE719D"/>
    <w:rsid w:val="00BF408D"/>
    <w:rsid w:val="00BF6921"/>
    <w:rsid w:val="00BF6A60"/>
    <w:rsid w:val="00C0319E"/>
    <w:rsid w:val="00C04B1E"/>
    <w:rsid w:val="00C05A53"/>
    <w:rsid w:val="00C12361"/>
    <w:rsid w:val="00C13DF8"/>
    <w:rsid w:val="00C15E68"/>
    <w:rsid w:val="00C16CDA"/>
    <w:rsid w:val="00C21E41"/>
    <w:rsid w:val="00C226B9"/>
    <w:rsid w:val="00C22F1E"/>
    <w:rsid w:val="00C2472D"/>
    <w:rsid w:val="00C26E6F"/>
    <w:rsid w:val="00C347FF"/>
    <w:rsid w:val="00C351CD"/>
    <w:rsid w:val="00C35601"/>
    <w:rsid w:val="00C3594D"/>
    <w:rsid w:val="00C36DBB"/>
    <w:rsid w:val="00C37C7A"/>
    <w:rsid w:val="00C422FE"/>
    <w:rsid w:val="00C438E8"/>
    <w:rsid w:val="00C457FA"/>
    <w:rsid w:val="00C4636F"/>
    <w:rsid w:val="00C47698"/>
    <w:rsid w:val="00C47B65"/>
    <w:rsid w:val="00C507D4"/>
    <w:rsid w:val="00C524DB"/>
    <w:rsid w:val="00C568E9"/>
    <w:rsid w:val="00C5719D"/>
    <w:rsid w:val="00C614E7"/>
    <w:rsid w:val="00C639A8"/>
    <w:rsid w:val="00C64C21"/>
    <w:rsid w:val="00C66C0B"/>
    <w:rsid w:val="00C744BD"/>
    <w:rsid w:val="00C745A4"/>
    <w:rsid w:val="00C76DF3"/>
    <w:rsid w:val="00C81E30"/>
    <w:rsid w:val="00C83E40"/>
    <w:rsid w:val="00C92DC7"/>
    <w:rsid w:val="00C9307D"/>
    <w:rsid w:val="00C9518F"/>
    <w:rsid w:val="00C95C41"/>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2A2"/>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4D41"/>
    <w:rsid w:val="00CF560D"/>
    <w:rsid w:val="00CF6D21"/>
    <w:rsid w:val="00D012C3"/>
    <w:rsid w:val="00D0302B"/>
    <w:rsid w:val="00D1024F"/>
    <w:rsid w:val="00D103AF"/>
    <w:rsid w:val="00D11F4A"/>
    <w:rsid w:val="00D12FE5"/>
    <w:rsid w:val="00D14649"/>
    <w:rsid w:val="00D14E32"/>
    <w:rsid w:val="00D15B9F"/>
    <w:rsid w:val="00D17D13"/>
    <w:rsid w:val="00D20FC9"/>
    <w:rsid w:val="00D2148B"/>
    <w:rsid w:val="00D230CD"/>
    <w:rsid w:val="00D26825"/>
    <w:rsid w:val="00D27ABE"/>
    <w:rsid w:val="00D3001A"/>
    <w:rsid w:val="00D32CDD"/>
    <w:rsid w:val="00D33C4C"/>
    <w:rsid w:val="00D3417F"/>
    <w:rsid w:val="00D3525A"/>
    <w:rsid w:val="00D37F31"/>
    <w:rsid w:val="00D41AF5"/>
    <w:rsid w:val="00D4228D"/>
    <w:rsid w:val="00D450D0"/>
    <w:rsid w:val="00D46E2F"/>
    <w:rsid w:val="00D510DA"/>
    <w:rsid w:val="00D51A52"/>
    <w:rsid w:val="00D5365D"/>
    <w:rsid w:val="00D5434B"/>
    <w:rsid w:val="00D5519A"/>
    <w:rsid w:val="00D55C79"/>
    <w:rsid w:val="00D561F4"/>
    <w:rsid w:val="00D57D6E"/>
    <w:rsid w:val="00D608A0"/>
    <w:rsid w:val="00D61048"/>
    <w:rsid w:val="00D65DA3"/>
    <w:rsid w:val="00D66C81"/>
    <w:rsid w:val="00D67331"/>
    <w:rsid w:val="00D67524"/>
    <w:rsid w:val="00D67904"/>
    <w:rsid w:val="00D67A4B"/>
    <w:rsid w:val="00D70B5E"/>
    <w:rsid w:val="00D73EC5"/>
    <w:rsid w:val="00D7478E"/>
    <w:rsid w:val="00D74C18"/>
    <w:rsid w:val="00D77D39"/>
    <w:rsid w:val="00D77D3C"/>
    <w:rsid w:val="00D80A12"/>
    <w:rsid w:val="00D8160E"/>
    <w:rsid w:val="00D8182E"/>
    <w:rsid w:val="00D8251F"/>
    <w:rsid w:val="00D8533F"/>
    <w:rsid w:val="00D86163"/>
    <w:rsid w:val="00D8708E"/>
    <w:rsid w:val="00D8788C"/>
    <w:rsid w:val="00D87AF4"/>
    <w:rsid w:val="00D909A5"/>
    <w:rsid w:val="00DA224E"/>
    <w:rsid w:val="00DA2953"/>
    <w:rsid w:val="00DA5EB4"/>
    <w:rsid w:val="00DB0FA5"/>
    <w:rsid w:val="00DB108C"/>
    <w:rsid w:val="00DB29B0"/>
    <w:rsid w:val="00DB4C09"/>
    <w:rsid w:val="00DB5001"/>
    <w:rsid w:val="00DB5F71"/>
    <w:rsid w:val="00DB6414"/>
    <w:rsid w:val="00DC0385"/>
    <w:rsid w:val="00DC097C"/>
    <w:rsid w:val="00DC0A1F"/>
    <w:rsid w:val="00DC38ED"/>
    <w:rsid w:val="00DC64A0"/>
    <w:rsid w:val="00DC66F8"/>
    <w:rsid w:val="00DC7CDF"/>
    <w:rsid w:val="00DC7D20"/>
    <w:rsid w:val="00DD0137"/>
    <w:rsid w:val="00DD1A45"/>
    <w:rsid w:val="00DD2927"/>
    <w:rsid w:val="00DD5C60"/>
    <w:rsid w:val="00DE1B8D"/>
    <w:rsid w:val="00DE1E98"/>
    <w:rsid w:val="00DE2198"/>
    <w:rsid w:val="00DE31C1"/>
    <w:rsid w:val="00DE3848"/>
    <w:rsid w:val="00DE44BF"/>
    <w:rsid w:val="00DE5F5E"/>
    <w:rsid w:val="00DE7535"/>
    <w:rsid w:val="00DF1449"/>
    <w:rsid w:val="00DF229E"/>
    <w:rsid w:val="00DF2A90"/>
    <w:rsid w:val="00DF3704"/>
    <w:rsid w:val="00DF3BB8"/>
    <w:rsid w:val="00DF45EB"/>
    <w:rsid w:val="00DF470E"/>
    <w:rsid w:val="00DF52E3"/>
    <w:rsid w:val="00DF7381"/>
    <w:rsid w:val="00E04037"/>
    <w:rsid w:val="00E05F95"/>
    <w:rsid w:val="00E119D8"/>
    <w:rsid w:val="00E11DA2"/>
    <w:rsid w:val="00E132C2"/>
    <w:rsid w:val="00E15840"/>
    <w:rsid w:val="00E15D39"/>
    <w:rsid w:val="00E17DF0"/>
    <w:rsid w:val="00E22ED9"/>
    <w:rsid w:val="00E24565"/>
    <w:rsid w:val="00E24C84"/>
    <w:rsid w:val="00E2674E"/>
    <w:rsid w:val="00E26A53"/>
    <w:rsid w:val="00E275D6"/>
    <w:rsid w:val="00E31CE3"/>
    <w:rsid w:val="00E33719"/>
    <w:rsid w:val="00E33C92"/>
    <w:rsid w:val="00E34A83"/>
    <w:rsid w:val="00E35B74"/>
    <w:rsid w:val="00E36443"/>
    <w:rsid w:val="00E366FD"/>
    <w:rsid w:val="00E3770D"/>
    <w:rsid w:val="00E4075B"/>
    <w:rsid w:val="00E40A34"/>
    <w:rsid w:val="00E40ACA"/>
    <w:rsid w:val="00E41A84"/>
    <w:rsid w:val="00E4293A"/>
    <w:rsid w:val="00E432BD"/>
    <w:rsid w:val="00E44A07"/>
    <w:rsid w:val="00E46232"/>
    <w:rsid w:val="00E4731C"/>
    <w:rsid w:val="00E47D53"/>
    <w:rsid w:val="00E50DA2"/>
    <w:rsid w:val="00E51153"/>
    <w:rsid w:val="00E526D8"/>
    <w:rsid w:val="00E53688"/>
    <w:rsid w:val="00E53C1F"/>
    <w:rsid w:val="00E53CD2"/>
    <w:rsid w:val="00E53F8E"/>
    <w:rsid w:val="00E553C4"/>
    <w:rsid w:val="00E6194F"/>
    <w:rsid w:val="00E61DE0"/>
    <w:rsid w:val="00E61DFC"/>
    <w:rsid w:val="00E629B8"/>
    <w:rsid w:val="00E62CEC"/>
    <w:rsid w:val="00E6444C"/>
    <w:rsid w:val="00E652A8"/>
    <w:rsid w:val="00E67F37"/>
    <w:rsid w:val="00E705EC"/>
    <w:rsid w:val="00E72C3A"/>
    <w:rsid w:val="00E74A85"/>
    <w:rsid w:val="00E74CED"/>
    <w:rsid w:val="00E75532"/>
    <w:rsid w:val="00E76C11"/>
    <w:rsid w:val="00E776C5"/>
    <w:rsid w:val="00E805C6"/>
    <w:rsid w:val="00E82BAC"/>
    <w:rsid w:val="00E83157"/>
    <w:rsid w:val="00E83159"/>
    <w:rsid w:val="00E833C7"/>
    <w:rsid w:val="00E84A23"/>
    <w:rsid w:val="00E85897"/>
    <w:rsid w:val="00E87EC1"/>
    <w:rsid w:val="00E915FD"/>
    <w:rsid w:val="00E91BC8"/>
    <w:rsid w:val="00E93FD0"/>
    <w:rsid w:val="00E957F0"/>
    <w:rsid w:val="00E96D66"/>
    <w:rsid w:val="00EA044F"/>
    <w:rsid w:val="00EA0550"/>
    <w:rsid w:val="00EA116D"/>
    <w:rsid w:val="00EA4BEE"/>
    <w:rsid w:val="00EA5FCC"/>
    <w:rsid w:val="00EA7404"/>
    <w:rsid w:val="00EB42C1"/>
    <w:rsid w:val="00EB4400"/>
    <w:rsid w:val="00EB5996"/>
    <w:rsid w:val="00EC0156"/>
    <w:rsid w:val="00EC1447"/>
    <w:rsid w:val="00EC1E28"/>
    <w:rsid w:val="00EC3D50"/>
    <w:rsid w:val="00EC3F08"/>
    <w:rsid w:val="00EC4F2C"/>
    <w:rsid w:val="00EC552C"/>
    <w:rsid w:val="00ED080D"/>
    <w:rsid w:val="00ED0B1B"/>
    <w:rsid w:val="00ED3508"/>
    <w:rsid w:val="00ED3743"/>
    <w:rsid w:val="00ED3A2C"/>
    <w:rsid w:val="00ED4056"/>
    <w:rsid w:val="00ED50E6"/>
    <w:rsid w:val="00ED691B"/>
    <w:rsid w:val="00EE03D6"/>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78B8"/>
    <w:rsid w:val="00F04081"/>
    <w:rsid w:val="00F07542"/>
    <w:rsid w:val="00F10723"/>
    <w:rsid w:val="00F11336"/>
    <w:rsid w:val="00F11719"/>
    <w:rsid w:val="00F131AB"/>
    <w:rsid w:val="00F17144"/>
    <w:rsid w:val="00F17C77"/>
    <w:rsid w:val="00F20AFE"/>
    <w:rsid w:val="00F2322F"/>
    <w:rsid w:val="00F25CAA"/>
    <w:rsid w:val="00F2636E"/>
    <w:rsid w:val="00F26938"/>
    <w:rsid w:val="00F26BF1"/>
    <w:rsid w:val="00F30E8F"/>
    <w:rsid w:val="00F32697"/>
    <w:rsid w:val="00F32AEC"/>
    <w:rsid w:val="00F33DD2"/>
    <w:rsid w:val="00F3415C"/>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C3C"/>
    <w:rsid w:val="00F72194"/>
    <w:rsid w:val="00F734A8"/>
    <w:rsid w:val="00F73609"/>
    <w:rsid w:val="00F750CE"/>
    <w:rsid w:val="00F76E42"/>
    <w:rsid w:val="00F77036"/>
    <w:rsid w:val="00F7718A"/>
    <w:rsid w:val="00F8070D"/>
    <w:rsid w:val="00F80A49"/>
    <w:rsid w:val="00F81332"/>
    <w:rsid w:val="00F824AC"/>
    <w:rsid w:val="00F8261A"/>
    <w:rsid w:val="00F8294E"/>
    <w:rsid w:val="00F84975"/>
    <w:rsid w:val="00F8533B"/>
    <w:rsid w:val="00F86874"/>
    <w:rsid w:val="00F868C9"/>
    <w:rsid w:val="00F9064F"/>
    <w:rsid w:val="00F910AC"/>
    <w:rsid w:val="00F919B2"/>
    <w:rsid w:val="00F944EC"/>
    <w:rsid w:val="00F94EE1"/>
    <w:rsid w:val="00F973A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497"/>
    <w:rsid w:val="00FC298D"/>
    <w:rsid w:val="00FC2B19"/>
    <w:rsid w:val="00FC34A4"/>
    <w:rsid w:val="00FC3D99"/>
    <w:rsid w:val="00FC3DF4"/>
    <w:rsid w:val="00FC3FF1"/>
    <w:rsid w:val="00FC409E"/>
    <w:rsid w:val="00FC501D"/>
    <w:rsid w:val="00FC5782"/>
    <w:rsid w:val="00FD17DB"/>
    <w:rsid w:val="00FD2285"/>
    <w:rsid w:val="00FD3474"/>
    <w:rsid w:val="00FD384F"/>
    <w:rsid w:val="00FD463A"/>
    <w:rsid w:val="00FD4F22"/>
    <w:rsid w:val="00FD67D5"/>
    <w:rsid w:val="00FD6FB9"/>
    <w:rsid w:val="00FE07DD"/>
    <w:rsid w:val="00FE161B"/>
    <w:rsid w:val="00FE2401"/>
    <w:rsid w:val="00FE2524"/>
    <w:rsid w:val="00FE254C"/>
    <w:rsid w:val="00FE354D"/>
    <w:rsid w:val="00FE509C"/>
    <w:rsid w:val="00FE6D61"/>
    <w:rsid w:val="00FF08DB"/>
    <w:rsid w:val="00FF2556"/>
    <w:rsid w:val="00FF27B4"/>
    <w:rsid w:val="00FF4139"/>
    <w:rsid w:val="00FF4210"/>
    <w:rsid w:val="00FF455E"/>
    <w:rsid w:val="00FF536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811B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0E3DF9"/>
    <w:pPr>
      <w:tabs>
        <w:tab w:val="right" w:leader="dot" w:pos="5030"/>
      </w:tabs>
      <w:spacing w:after="0" w:line="252" w:lineRule="auto"/>
      <w:ind w:left="158"/>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 w:type="paragraph" w:customStyle="1" w:styleId="Style1">
    <w:name w:val="Style1"/>
    <w:basedOn w:val="ProductList-Body"/>
    <w:qFormat/>
    <w:rsid w:val="00DC64A0"/>
    <w:pPr>
      <w:shd w:val="clear" w:color="auto" w:fill="00188F"/>
      <w:ind w:right="86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9F17FB8-FFEE-46D4-991B-31D5277D7304}"/>
</file>

<file path=customXml/itemProps2.xml><?xml version="1.0" encoding="utf-8"?>
<ds:datastoreItem xmlns:ds="http://schemas.openxmlformats.org/officeDocument/2006/customXml" ds:itemID="{8AC617D1-3319-402B-BA5E-C3950FF818E7}"/>
</file>

<file path=customXml/itemProps3.xml><?xml version="1.0" encoding="utf-8"?>
<ds:datastoreItem xmlns:ds="http://schemas.openxmlformats.org/officeDocument/2006/customXml" ds:itemID="{C7F5BB48-5FE5-4744-846D-6B9F08B10E88}"/>
</file>

<file path=customXml/itemProps4.xml><?xml version="1.0" encoding="utf-8"?>
<ds:datastoreItem xmlns:ds="http://schemas.openxmlformats.org/officeDocument/2006/customXml" ds:itemID="{D844B7B5-4D43-4F3E-8099-C8207B2FFAE0}"/>
</file>

<file path=docProps/app.xml><?xml version="1.0" encoding="utf-8"?>
<Properties xmlns="http://schemas.openxmlformats.org/officeDocument/2006/extended-properties" xmlns:vt="http://schemas.openxmlformats.org/officeDocument/2006/docPropsVTypes">
  <Template>Normal.dotm</Template>
  <TotalTime>0</TotalTime>
  <Pages>34</Pages>
  <Words>19453</Words>
  <Characters>110887</Characters>
  <Application>Microsoft Office Word</Application>
  <DocSecurity>8</DocSecurity>
  <Lines>924</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2014-09-28T19:10:00Z</dcterms:created>
  <dcterms:modified xsi:type="dcterms:W3CDTF">2014-09-28T19:11:00Z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