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ED1A8B"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Vilkår for Elektroniske Tjenester</w:t>
      </w:r>
    </w:p>
    <w:p w14:paraId="6BAF63FC" w14:textId="1C652608" w:rsidR="004D27A6" w:rsidRPr="00ED1A8B"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AD3B14">
        <w:rPr>
          <w:rFonts w:asciiTheme="majorHAnsi" w:hAnsiTheme="majorHAnsi"/>
          <w:color w:val="FFFFFF" w:themeColor="background1"/>
          <w:sz w:val="96"/>
          <w:szCs w:val="96"/>
        </w:rPr>
        <w:t>desember</w:t>
      </w:r>
      <w:r w:rsidR="0048251A">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2015</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3DB4C1A5" w14:textId="73231589" w:rsidR="001B481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19425" w:history="1">
        <w:r w:rsidR="001B4812" w:rsidRPr="009046B0">
          <w:rPr>
            <w:rStyle w:val="Hyperlink"/>
            <w:noProof/>
          </w:rPr>
          <w:t>Innledning</w:t>
        </w:r>
        <w:r w:rsidR="001B4812">
          <w:rPr>
            <w:noProof/>
            <w:webHidden/>
          </w:rPr>
          <w:tab/>
        </w:r>
        <w:r w:rsidR="001B4812">
          <w:rPr>
            <w:noProof/>
            <w:webHidden/>
          </w:rPr>
          <w:fldChar w:fldCharType="begin"/>
        </w:r>
        <w:r w:rsidR="001B4812">
          <w:rPr>
            <w:noProof/>
            <w:webHidden/>
          </w:rPr>
          <w:instrText xml:space="preserve"> PAGEREF _Toc436119425 \h </w:instrText>
        </w:r>
        <w:r w:rsidR="001B4812">
          <w:rPr>
            <w:noProof/>
            <w:webHidden/>
          </w:rPr>
        </w:r>
        <w:r w:rsidR="001B4812">
          <w:rPr>
            <w:noProof/>
            <w:webHidden/>
          </w:rPr>
          <w:fldChar w:fldCharType="separate"/>
        </w:r>
        <w:r w:rsidR="001B4812">
          <w:rPr>
            <w:noProof/>
            <w:webHidden/>
          </w:rPr>
          <w:t>3</w:t>
        </w:r>
        <w:r w:rsidR="001B4812">
          <w:rPr>
            <w:noProof/>
            <w:webHidden/>
          </w:rPr>
          <w:fldChar w:fldCharType="end"/>
        </w:r>
      </w:hyperlink>
    </w:p>
    <w:p w14:paraId="5A75B6C6" w14:textId="7410A1E8" w:rsidR="001B4812" w:rsidRDefault="001B4812">
      <w:pPr>
        <w:pStyle w:val="TOC3"/>
        <w:tabs>
          <w:tab w:val="right" w:leader="dot" w:pos="5030"/>
        </w:tabs>
        <w:rPr>
          <w:rFonts w:eastAsiaTheme="minorEastAsia"/>
          <w:smallCaps w:val="0"/>
          <w:noProof/>
          <w:sz w:val="22"/>
          <w:lang w:val="en-US" w:eastAsia="en-US" w:bidi="ar-SA"/>
        </w:rPr>
      </w:pPr>
      <w:hyperlink w:anchor="_Toc436119426" w:history="1">
        <w:r w:rsidRPr="009046B0">
          <w:rPr>
            <w:rStyle w:val="Hyperlink"/>
            <w:noProof/>
          </w:rPr>
          <w:t>Tidligere versjoner</w:t>
        </w:r>
        <w:r>
          <w:rPr>
            <w:noProof/>
            <w:webHidden/>
          </w:rPr>
          <w:tab/>
        </w:r>
        <w:r>
          <w:rPr>
            <w:noProof/>
            <w:webHidden/>
          </w:rPr>
          <w:fldChar w:fldCharType="begin"/>
        </w:r>
        <w:r>
          <w:rPr>
            <w:noProof/>
            <w:webHidden/>
          </w:rPr>
          <w:instrText xml:space="preserve"> PAGEREF _Toc436119426 \h </w:instrText>
        </w:r>
        <w:r>
          <w:rPr>
            <w:noProof/>
            <w:webHidden/>
          </w:rPr>
        </w:r>
        <w:r>
          <w:rPr>
            <w:noProof/>
            <w:webHidden/>
          </w:rPr>
          <w:fldChar w:fldCharType="separate"/>
        </w:r>
        <w:r>
          <w:rPr>
            <w:noProof/>
            <w:webHidden/>
          </w:rPr>
          <w:t>3</w:t>
        </w:r>
        <w:r>
          <w:rPr>
            <w:noProof/>
            <w:webHidden/>
          </w:rPr>
          <w:fldChar w:fldCharType="end"/>
        </w:r>
      </w:hyperlink>
    </w:p>
    <w:p w14:paraId="70F1AFFB" w14:textId="20817347" w:rsidR="001B4812" w:rsidRDefault="001B4812">
      <w:pPr>
        <w:pStyle w:val="TOC3"/>
        <w:tabs>
          <w:tab w:val="right" w:leader="dot" w:pos="5030"/>
        </w:tabs>
        <w:rPr>
          <w:rFonts w:eastAsiaTheme="minorEastAsia"/>
          <w:smallCaps w:val="0"/>
          <w:noProof/>
          <w:sz w:val="22"/>
          <w:lang w:val="en-US" w:eastAsia="en-US" w:bidi="ar-SA"/>
        </w:rPr>
      </w:pPr>
      <w:hyperlink w:anchor="_Toc436119427" w:history="1">
        <w:r w:rsidRPr="009046B0">
          <w:rPr>
            <w:rStyle w:val="Hyperlink"/>
            <w:noProof/>
          </w:rPr>
          <w:t>Oppklaringer og sammendrag av endringer</w:t>
        </w:r>
        <w:r>
          <w:rPr>
            <w:noProof/>
            <w:webHidden/>
          </w:rPr>
          <w:tab/>
        </w:r>
        <w:r>
          <w:rPr>
            <w:noProof/>
            <w:webHidden/>
          </w:rPr>
          <w:fldChar w:fldCharType="begin"/>
        </w:r>
        <w:r>
          <w:rPr>
            <w:noProof/>
            <w:webHidden/>
          </w:rPr>
          <w:instrText xml:space="preserve"> PAGEREF _Toc436119427 \h </w:instrText>
        </w:r>
        <w:r>
          <w:rPr>
            <w:noProof/>
            <w:webHidden/>
          </w:rPr>
        </w:r>
        <w:r>
          <w:rPr>
            <w:noProof/>
            <w:webHidden/>
          </w:rPr>
          <w:fldChar w:fldCharType="separate"/>
        </w:r>
        <w:r>
          <w:rPr>
            <w:noProof/>
            <w:webHidden/>
          </w:rPr>
          <w:t>3</w:t>
        </w:r>
        <w:r>
          <w:rPr>
            <w:noProof/>
            <w:webHidden/>
          </w:rPr>
          <w:fldChar w:fldCharType="end"/>
        </w:r>
      </w:hyperlink>
    </w:p>
    <w:p w14:paraId="02F9192A" w14:textId="36F4C08C" w:rsidR="001B4812" w:rsidRDefault="001B4812">
      <w:pPr>
        <w:pStyle w:val="TOC1"/>
        <w:tabs>
          <w:tab w:val="right" w:leader="dot" w:pos="5030"/>
        </w:tabs>
        <w:rPr>
          <w:rFonts w:eastAsiaTheme="minorEastAsia"/>
          <w:b w:val="0"/>
          <w:caps w:val="0"/>
          <w:noProof/>
          <w:sz w:val="22"/>
          <w:lang w:val="en-US" w:eastAsia="en-US" w:bidi="ar-SA"/>
        </w:rPr>
      </w:pPr>
      <w:hyperlink w:anchor="_Toc436119428" w:history="1">
        <w:r w:rsidRPr="009046B0">
          <w:rPr>
            <w:rStyle w:val="Hyperlink"/>
            <w:noProof/>
          </w:rPr>
          <w:t>Generelle vilkår</w:t>
        </w:r>
        <w:r>
          <w:rPr>
            <w:noProof/>
            <w:webHidden/>
          </w:rPr>
          <w:tab/>
        </w:r>
        <w:r>
          <w:rPr>
            <w:noProof/>
            <w:webHidden/>
          </w:rPr>
          <w:fldChar w:fldCharType="begin"/>
        </w:r>
        <w:r>
          <w:rPr>
            <w:noProof/>
            <w:webHidden/>
          </w:rPr>
          <w:instrText xml:space="preserve"> PAGEREF _Toc436119428 \h </w:instrText>
        </w:r>
        <w:r>
          <w:rPr>
            <w:noProof/>
            <w:webHidden/>
          </w:rPr>
        </w:r>
        <w:r>
          <w:rPr>
            <w:noProof/>
            <w:webHidden/>
          </w:rPr>
          <w:fldChar w:fldCharType="separate"/>
        </w:r>
        <w:r>
          <w:rPr>
            <w:noProof/>
            <w:webHidden/>
          </w:rPr>
          <w:t>4</w:t>
        </w:r>
        <w:r>
          <w:rPr>
            <w:noProof/>
            <w:webHidden/>
          </w:rPr>
          <w:fldChar w:fldCharType="end"/>
        </w:r>
      </w:hyperlink>
    </w:p>
    <w:p w14:paraId="2946FFCE" w14:textId="4B1C1256" w:rsidR="001B4812" w:rsidRDefault="001B4812">
      <w:pPr>
        <w:pStyle w:val="TOC5"/>
        <w:tabs>
          <w:tab w:val="right" w:leader="dot" w:pos="5030"/>
        </w:tabs>
        <w:rPr>
          <w:rFonts w:eastAsiaTheme="minorEastAsia"/>
          <w:noProof/>
          <w:sz w:val="22"/>
          <w:lang w:val="en-US" w:eastAsia="en-US" w:bidi="ar-SA"/>
        </w:rPr>
      </w:pPr>
      <w:hyperlink w:anchor="_Toc436119429" w:history="1">
        <w:r w:rsidRPr="009046B0">
          <w:rPr>
            <w:rStyle w:val="Hyperlink"/>
            <w:noProof/>
          </w:rPr>
          <w:t>Definisjoner</w:t>
        </w:r>
        <w:r>
          <w:rPr>
            <w:noProof/>
            <w:webHidden/>
          </w:rPr>
          <w:tab/>
        </w:r>
        <w:r>
          <w:rPr>
            <w:noProof/>
            <w:webHidden/>
          </w:rPr>
          <w:fldChar w:fldCharType="begin"/>
        </w:r>
        <w:r>
          <w:rPr>
            <w:noProof/>
            <w:webHidden/>
          </w:rPr>
          <w:instrText xml:space="preserve"> PAGEREF _Toc436119429 \h </w:instrText>
        </w:r>
        <w:r>
          <w:rPr>
            <w:noProof/>
            <w:webHidden/>
          </w:rPr>
        </w:r>
        <w:r>
          <w:rPr>
            <w:noProof/>
            <w:webHidden/>
          </w:rPr>
          <w:fldChar w:fldCharType="separate"/>
        </w:r>
        <w:r>
          <w:rPr>
            <w:noProof/>
            <w:webHidden/>
          </w:rPr>
          <w:t>4</w:t>
        </w:r>
        <w:r>
          <w:rPr>
            <w:noProof/>
            <w:webHidden/>
          </w:rPr>
          <w:fldChar w:fldCharType="end"/>
        </w:r>
      </w:hyperlink>
    </w:p>
    <w:p w14:paraId="23D04760" w14:textId="51E34F35" w:rsidR="001B4812" w:rsidRDefault="001B4812">
      <w:pPr>
        <w:pStyle w:val="TOC5"/>
        <w:tabs>
          <w:tab w:val="right" w:leader="dot" w:pos="5030"/>
        </w:tabs>
        <w:rPr>
          <w:rFonts w:eastAsiaTheme="minorEastAsia"/>
          <w:noProof/>
          <w:sz w:val="22"/>
          <w:lang w:val="en-US" w:eastAsia="en-US" w:bidi="ar-SA"/>
        </w:rPr>
      </w:pPr>
      <w:hyperlink w:anchor="_Toc436119430" w:history="1">
        <w:r w:rsidRPr="009046B0">
          <w:rPr>
            <w:rStyle w:val="Hyperlink"/>
            <w:noProof/>
          </w:rPr>
          <w:t>Oppdatering av Vilkår for Elektronisk Tjeneste</w:t>
        </w:r>
        <w:r>
          <w:rPr>
            <w:noProof/>
            <w:webHidden/>
          </w:rPr>
          <w:tab/>
        </w:r>
        <w:r>
          <w:rPr>
            <w:noProof/>
            <w:webHidden/>
          </w:rPr>
          <w:fldChar w:fldCharType="begin"/>
        </w:r>
        <w:r>
          <w:rPr>
            <w:noProof/>
            <w:webHidden/>
          </w:rPr>
          <w:instrText xml:space="preserve"> PAGEREF _Toc436119430 \h </w:instrText>
        </w:r>
        <w:r>
          <w:rPr>
            <w:noProof/>
            <w:webHidden/>
          </w:rPr>
        </w:r>
        <w:r>
          <w:rPr>
            <w:noProof/>
            <w:webHidden/>
          </w:rPr>
          <w:fldChar w:fldCharType="separate"/>
        </w:r>
        <w:r>
          <w:rPr>
            <w:noProof/>
            <w:webHidden/>
          </w:rPr>
          <w:t>4</w:t>
        </w:r>
        <w:r>
          <w:rPr>
            <w:noProof/>
            <w:webHidden/>
          </w:rPr>
          <w:fldChar w:fldCharType="end"/>
        </w:r>
      </w:hyperlink>
    </w:p>
    <w:p w14:paraId="084EE793" w14:textId="6481F180" w:rsidR="001B4812" w:rsidRDefault="001B4812">
      <w:pPr>
        <w:pStyle w:val="TOC5"/>
        <w:tabs>
          <w:tab w:val="right" w:leader="dot" w:pos="5030"/>
        </w:tabs>
        <w:rPr>
          <w:rFonts w:eastAsiaTheme="minorEastAsia"/>
          <w:noProof/>
          <w:sz w:val="22"/>
          <w:lang w:val="en-US" w:eastAsia="en-US" w:bidi="ar-SA"/>
        </w:rPr>
      </w:pPr>
      <w:hyperlink w:anchor="_Toc436119431" w:history="1">
        <w:r w:rsidRPr="009046B0">
          <w:rPr>
            <w:rStyle w:val="Hyperlink"/>
            <w:noProof/>
          </w:rPr>
          <w:t>Regelendringer og internasjonal tilgjengelighet</w:t>
        </w:r>
        <w:r>
          <w:rPr>
            <w:noProof/>
            <w:webHidden/>
          </w:rPr>
          <w:tab/>
        </w:r>
        <w:r>
          <w:rPr>
            <w:noProof/>
            <w:webHidden/>
          </w:rPr>
          <w:fldChar w:fldCharType="begin"/>
        </w:r>
        <w:r>
          <w:rPr>
            <w:noProof/>
            <w:webHidden/>
          </w:rPr>
          <w:instrText xml:space="preserve"> PAGEREF _Toc436119431 \h </w:instrText>
        </w:r>
        <w:r>
          <w:rPr>
            <w:noProof/>
            <w:webHidden/>
          </w:rPr>
        </w:r>
        <w:r>
          <w:rPr>
            <w:noProof/>
            <w:webHidden/>
          </w:rPr>
          <w:fldChar w:fldCharType="separate"/>
        </w:r>
        <w:r>
          <w:rPr>
            <w:noProof/>
            <w:webHidden/>
          </w:rPr>
          <w:t>4</w:t>
        </w:r>
        <w:r>
          <w:rPr>
            <w:noProof/>
            <w:webHidden/>
          </w:rPr>
          <w:fldChar w:fldCharType="end"/>
        </w:r>
      </w:hyperlink>
    </w:p>
    <w:p w14:paraId="5616A0A2" w14:textId="32F06616" w:rsidR="001B4812" w:rsidRDefault="001B4812">
      <w:pPr>
        <w:pStyle w:val="TOC5"/>
        <w:tabs>
          <w:tab w:val="right" w:leader="dot" w:pos="5030"/>
        </w:tabs>
        <w:rPr>
          <w:rFonts w:eastAsiaTheme="minorEastAsia"/>
          <w:noProof/>
          <w:sz w:val="22"/>
          <w:lang w:val="en-US" w:eastAsia="en-US" w:bidi="ar-SA"/>
        </w:rPr>
      </w:pPr>
      <w:hyperlink w:anchor="_Toc436119432" w:history="1">
        <w:r w:rsidRPr="009046B0">
          <w:rPr>
            <w:rStyle w:val="Hyperlink"/>
            <w:noProof/>
          </w:rPr>
          <w:t>Oppbevaring av data</w:t>
        </w:r>
        <w:r>
          <w:rPr>
            <w:noProof/>
            <w:webHidden/>
          </w:rPr>
          <w:tab/>
        </w:r>
        <w:r>
          <w:rPr>
            <w:noProof/>
            <w:webHidden/>
          </w:rPr>
          <w:fldChar w:fldCharType="begin"/>
        </w:r>
        <w:r>
          <w:rPr>
            <w:noProof/>
            <w:webHidden/>
          </w:rPr>
          <w:instrText xml:space="preserve"> PAGEREF _Toc436119432 \h </w:instrText>
        </w:r>
        <w:r>
          <w:rPr>
            <w:noProof/>
            <w:webHidden/>
          </w:rPr>
        </w:r>
        <w:r>
          <w:rPr>
            <w:noProof/>
            <w:webHidden/>
          </w:rPr>
          <w:fldChar w:fldCharType="separate"/>
        </w:r>
        <w:r>
          <w:rPr>
            <w:noProof/>
            <w:webHidden/>
          </w:rPr>
          <w:t>4</w:t>
        </w:r>
        <w:r>
          <w:rPr>
            <w:noProof/>
            <w:webHidden/>
          </w:rPr>
          <w:fldChar w:fldCharType="end"/>
        </w:r>
      </w:hyperlink>
    </w:p>
    <w:p w14:paraId="3D1D4377" w14:textId="3F2A30B5" w:rsidR="001B4812" w:rsidRDefault="001B4812">
      <w:pPr>
        <w:pStyle w:val="TOC5"/>
        <w:tabs>
          <w:tab w:val="right" w:leader="dot" w:pos="5030"/>
        </w:tabs>
        <w:rPr>
          <w:rFonts w:eastAsiaTheme="minorEastAsia"/>
          <w:noProof/>
          <w:sz w:val="22"/>
          <w:lang w:val="en-US" w:eastAsia="en-US" w:bidi="ar-SA"/>
        </w:rPr>
      </w:pPr>
      <w:hyperlink w:anchor="_Toc436119433" w:history="1">
        <w:r w:rsidRPr="009046B0">
          <w:rPr>
            <w:rStyle w:val="Hyperlink"/>
            <w:noProof/>
          </w:rPr>
          <w:t>Bruk av programvaren med den elektroniske tjenesten</w:t>
        </w:r>
        <w:r>
          <w:rPr>
            <w:noProof/>
            <w:webHidden/>
          </w:rPr>
          <w:tab/>
        </w:r>
        <w:r>
          <w:rPr>
            <w:noProof/>
            <w:webHidden/>
          </w:rPr>
          <w:fldChar w:fldCharType="begin"/>
        </w:r>
        <w:r>
          <w:rPr>
            <w:noProof/>
            <w:webHidden/>
          </w:rPr>
          <w:instrText xml:space="preserve"> PAGEREF _Toc436119433 \h </w:instrText>
        </w:r>
        <w:r>
          <w:rPr>
            <w:noProof/>
            <w:webHidden/>
          </w:rPr>
        </w:r>
        <w:r>
          <w:rPr>
            <w:noProof/>
            <w:webHidden/>
          </w:rPr>
          <w:fldChar w:fldCharType="separate"/>
        </w:r>
        <w:r>
          <w:rPr>
            <w:noProof/>
            <w:webHidden/>
          </w:rPr>
          <w:t>4</w:t>
        </w:r>
        <w:r>
          <w:rPr>
            <w:noProof/>
            <w:webHidden/>
          </w:rPr>
          <w:fldChar w:fldCharType="end"/>
        </w:r>
      </w:hyperlink>
    </w:p>
    <w:p w14:paraId="26B1F330" w14:textId="3F90F456" w:rsidR="001B4812" w:rsidRDefault="001B4812">
      <w:pPr>
        <w:pStyle w:val="TOC5"/>
        <w:tabs>
          <w:tab w:val="right" w:leader="dot" w:pos="5030"/>
        </w:tabs>
        <w:rPr>
          <w:rFonts w:eastAsiaTheme="minorEastAsia"/>
          <w:noProof/>
          <w:sz w:val="22"/>
          <w:lang w:val="en-US" w:eastAsia="en-US" w:bidi="ar-SA"/>
        </w:rPr>
      </w:pPr>
      <w:hyperlink w:anchor="_Toc436119434" w:history="1">
        <w:r w:rsidRPr="009046B0">
          <w:rPr>
            <w:rStyle w:val="Hyperlink"/>
            <w:noProof/>
          </w:rPr>
          <w:t>Ikke-Microsoft-produkter</w:t>
        </w:r>
        <w:r>
          <w:rPr>
            <w:noProof/>
            <w:webHidden/>
          </w:rPr>
          <w:tab/>
        </w:r>
        <w:r>
          <w:rPr>
            <w:noProof/>
            <w:webHidden/>
          </w:rPr>
          <w:fldChar w:fldCharType="begin"/>
        </w:r>
        <w:r>
          <w:rPr>
            <w:noProof/>
            <w:webHidden/>
          </w:rPr>
          <w:instrText xml:space="preserve"> PAGEREF _Toc436119434 \h </w:instrText>
        </w:r>
        <w:r>
          <w:rPr>
            <w:noProof/>
            <w:webHidden/>
          </w:rPr>
        </w:r>
        <w:r>
          <w:rPr>
            <w:noProof/>
            <w:webHidden/>
          </w:rPr>
          <w:fldChar w:fldCharType="separate"/>
        </w:r>
        <w:r>
          <w:rPr>
            <w:noProof/>
            <w:webHidden/>
          </w:rPr>
          <w:t>5</w:t>
        </w:r>
        <w:r>
          <w:rPr>
            <w:noProof/>
            <w:webHidden/>
          </w:rPr>
          <w:fldChar w:fldCharType="end"/>
        </w:r>
      </w:hyperlink>
    </w:p>
    <w:p w14:paraId="13CB52CE" w14:textId="75DDEF27" w:rsidR="001B4812" w:rsidRDefault="001B4812">
      <w:pPr>
        <w:pStyle w:val="TOC5"/>
        <w:tabs>
          <w:tab w:val="right" w:leader="dot" w:pos="5030"/>
        </w:tabs>
        <w:rPr>
          <w:rFonts w:eastAsiaTheme="minorEastAsia"/>
          <w:noProof/>
          <w:sz w:val="22"/>
          <w:lang w:val="en-US" w:eastAsia="en-US" w:bidi="ar-SA"/>
        </w:rPr>
      </w:pPr>
      <w:hyperlink w:anchor="_Toc436119435" w:history="1">
        <w:r w:rsidRPr="009046B0">
          <w:rPr>
            <w:rStyle w:val="Hyperlink"/>
            <w:noProof/>
          </w:rPr>
          <w:t>Retningslinjer for godkjent bruk</w:t>
        </w:r>
        <w:r>
          <w:rPr>
            <w:noProof/>
            <w:webHidden/>
          </w:rPr>
          <w:tab/>
        </w:r>
        <w:r>
          <w:rPr>
            <w:noProof/>
            <w:webHidden/>
          </w:rPr>
          <w:fldChar w:fldCharType="begin"/>
        </w:r>
        <w:r>
          <w:rPr>
            <w:noProof/>
            <w:webHidden/>
          </w:rPr>
          <w:instrText xml:space="preserve"> PAGEREF _Toc436119435 \h </w:instrText>
        </w:r>
        <w:r>
          <w:rPr>
            <w:noProof/>
            <w:webHidden/>
          </w:rPr>
        </w:r>
        <w:r>
          <w:rPr>
            <w:noProof/>
            <w:webHidden/>
          </w:rPr>
          <w:fldChar w:fldCharType="separate"/>
        </w:r>
        <w:r>
          <w:rPr>
            <w:noProof/>
            <w:webHidden/>
          </w:rPr>
          <w:t>5</w:t>
        </w:r>
        <w:r>
          <w:rPr>
            <w:noProof/>
            <w:webHidden/>
          </w:rPr>
          <w:fldChar w:fldCharType="end"/>
        </w:r>
      </w:hyperlink>
    </w:p>
    <w:p w14:paraId="7A345E8E" w14:textId="2DFBDF0F" w:rsidR="001B4812" w:rsidRDefault="001B4812">
      <w:pPr>
        <w:pStyle w:val="TOC5"/>
        <w:tabs>
          <w:tab w:val="right" w:leader="dot" w:pos="5030"/>
        </w:tabs>
        <w:rPr>
          <w:rFonts w:eastAsiaTheme="minorEastAsia"/>
          <w:noProof/>
          <w:sz w:val="22"/>
          <w:lang w:val="en-US" w:eastAsia="en-US" w:bidi="ar-SA"/>
        </w:rPr>
      </w:pPr>
      <w:hyperlink w:anchor="_Toc436119436" w:history="1">
        <w:r w:rsidRPr="009046B0">
          <w:rPr>
            <w:rStyle w:val="Hyperlink"/>
            <w:noProof/>
          </w:rPr>
          <w:t>Tekniske begrensninger</w:t>
        </w:r>
        <w:r>
          <w:rPr>
            <w:noProof/>
            <w:webHidden/>
          </w:rPr>
          <w:tab/>
        </w:r>
        <w:r>
          <w:rPr>
            <w:noProof/>
            <w:webHidden/>
          </w:rPr>
          <w:fldChar w:fldCharType="begin"/>
        </w:r>
        <w:r>
          <w:rPr>
            <w:noProof/>
            <w:webHidden/>
          </w:rPr>
          <w:instrText xml:space="preserve"> PAGEREF _Toc436119436 \h </w:instrText>
        </w:r>
        <w:r>
          <w:rPr>
            <w:noProof/>
            <w:webHidden/>
          </w:rPr>
        </w:r>
        <w:r>
          <w:rPr>
            <w:noProof/>
            <w:webHidden/>
          </w:rPr>
          <w:fldChar w:fldCharType="separate"/>
        </w:r>
        <w:r>
          <w:rPr>
            <w:noProof/>
            <w:webHidden/>
          </w:rPr>
          <w:t>5</w:t>
        </w:r>
        <w:r>
          <w:rPr>
            <w:noProof/>
            <w:webHidden/>
          </w:rPr>
          <w:fldChar w:fldCharType="end"/>
        </w:r>
      </w:hyperlink>
    </w:p>
    <w:p w14:paraId="461C76DB" w14:textId="1462182F" w:rsidR="001B4812" w:rsidRDefault="001B4812">
      <w:pPr>
        <w:pStyle w:val="TOC5"/>
        <w:tabs>
          <w:tab w:val="right" w:leader="dot" w:pos="5030"/>
        </w:tabs>
        <w:rPr>
          <w:rFonts w:eastAsiaTheme="minorEastAsia"/>
          <w:noProof/>
          <w:sz w:val="22"/>
          <w:lang w:val="en-US" w:eastAsia="en-US" w:bidi="ar-SA"/>
        </w:rPr>
      </w:pPr>
      <w:hyperlink w:anchor="_Toc436119437" w:history="1">
        <w:r w:rsidRPr="009046B0">
          <w:rPr>
            <w:rStyle w:val="Hyperlink"/>
            <w:noProof/>
          </w:rPr>
          <w:t>Samsvar med lovgivning</w:t>
        </w:r>
        <w:r>
          <w:rPr>
            <w:noProof/>
            <w:webHidden/>
          </w:rPr>
          <w:tab/>
        </w:r>
        <w:r>
          <w:rPr>
            <w:noProof/>
            <w:webHidden/>
          </w:rPr>
          <w:fldChar w:fldCharType="begin"/>
        </w:r>
        <w:r>
          <w:rPr>
            <w:noProof/>
            <w:webHidden/>
          </w:rPr>
          <w:instrText xml:space="preserve"> PAGEREF _Toc436119437 \h </w:instrText>
        </w:r>
        <w:r>
          <w:rPr>
            <w:noProof/>
            <w:webHidden/>
          </w:rPr>
        </w:r>
        <w:r>
          <w:rPr>
            <w:noProof/>
            <w:webHidden/>
          </w:rPr>
          <w:fldChar w:fldCharType="separate"/>
        </w:r>
        <w:r>
          <w:rPr>
            <w:noProof/>
            <w:webHidden/>
          </w:rPr>
          <w:t>5</w:t>
        </w:r>
        <w:r>
          <w:rPr>
            <w:noProof/>
            <w:webHidden/>
          </w:rPr>
          <w:fldChar w:fldCharType="end"/>
        </w:r>
      </w:hyperlink>
    </w:p>
    <w:p w14:paraId="4D088068" w14:textId="3E5EAE2B" w:rsidR="001B4812" w:rsidRDefault="001B4812">
      <w:pPr>
        <w:pStyle w:val="TOC5"/>
        <w:tabs>
          <w:tab w:val="right" w:leader="dot" w:pos="5030"/>
        </w:tabs>
        <w:rPr>
          <w:rFonts w:eastAsiaTheme="minorEastAsia"/>
          <w:noProof/>
          <w:sz w:val="22"/>
          <w:lang w:val="en-US" w:eastAsia="en-US" w:bidi="ar-SA"/>
        </w:rPr>
      </w:pPr>
      <w:hyperlink w:anchor="_Toc436119438" w:history="1">
        <w:r w:rsidRPr="009046B0">
          <w:rPr>
            <w:rStyle w:val="Hyperlink"/>
            <w:noProof/>
          </w:rPr>
          <w:t>Elektroniske varsler</w:t>
        </w:r>
        <w:r>
          <w:rPr>
            <w:noProof/>
            <w:webHidden/>
          </w:rPr>
          <w:tab/>
        </w:r>
        <w:r>
          <w:rPr>
            <w:noProof/>
            <w:webHidden/>
          </w:rPr>
          <w:fldChar w:fldCharType="begin"/>
        </w:r>
        <w:r>
          <w:rPr>
            <w:noProof/>
            <w:webHidden/>
          </w:rPr>
          <w:instrText xml:space="preserve"> PAGEREF _Toc436119438 \h </w:instrText>
        </w:r>
        <w:r>
          <w:rPr>
            <w:noProof/>
            <w:webHidden/>
          </w:rPr>
        </w:r>
        <w:r>
          <w:rPr>
            <w:noProof/>
            <w:webHidden/>
          </w:rPr>
          <w:fldChar w:fldCharType="separate"/>
        </w:r>
        <w:r>
          <w:rPr>
            <w:noProof/>
            <w:webHidden/>
          </w:rPr>
          <w:t>6</w:t>
        </w:r>
        <w:r>
          <w:rPr>
            <w:noProof/>
            <w:webHidden/>
          </w:rPr>
          <w:fldChar w:fldCharType="end"/>
        </w:r>
      </w:hyperlink>
    </w:p>
    <w:p w14:paraId="5A32EF3F" w14:textId="52449A77" w:rsidR="001B4812" w:rsidRDefault="001B4812">
      <w:pPr>
        <w:pStyle w:val="TOC5"/>
        <w:tabs>
          <w:tab w:val="right" w:leader="dot" w:pos="5030"/>
        </w:tabs>
        <w:rPr>
          <w:rFonts w:eastAsiaTheme="minorEastAsia"/>
          <w:noProof/>
          <w:sz w:val="22"/>
          <w:lang w:val="en-US" w:eastAsia="en-US" w:bidi="ar-SA"/>
        </w:rPr>
      </w:pPr>
      <w:hyperlink w:anchor="_Toc436119439" w:history="1">
        <w:r w:rsidRPr="009046B0">
          <w:rPr>
            <w:rStyle w:val="Hyperlink"/>
            <w:noProof/>
          </w:rPr>
          <w:t>Overføring av lisenser</w:t>
        </w:r>
        <w:r>
          <w:rPr>
            <w:noProof/>
            <w:webHidden/>
          </w:rPr>
          <w:tab/>
        </w:r>
        <w:r>
          <w:rPr>
            <w:noProof/>
            <w:webHidden/>
          </w:rPr>
          <w:fldChar w:fldCharType="begin"/>
        </w:r>
        <w:r>
          <w:rPr>
            <w:noProof/>
            <w:webHidden/>
          </w:rPr>
          <w:instrText xml:space="preserve"> PAGEREF _Toc436119439 \h </w:instrText>
        </w:r>
        <w:r>
          <w:rPr>
            <w:noProof/>
            <w:webHidden/>
          </w:rPr>
        </w:r>
        <w:r>
          <w:rPr>
            <w:noProof/>
            <w:webHidden/>
          </w:rPr>
          <w:fldChar w:fldCharType="separate"/>
        </w:r>
        <w:r>
          <w:rPr>
            <w:noProof/>
            <w:webHidden/>
          </w:rPr>
          <w:t>6</w:t>
        </w:r>
        <w:r>
          <w:rPr>
            <w:noProof/>
            <w:webHidden/>
          </w:rPr>
          <w:fldChar w:fldCharType="end"/>
        </w:r>
      </w:hyperlink>
    </w:p>
    <w:p w14:paraId="6F111914" w14:textId="26578BC2" w:rsidR="001B4812" w:rsidRDefault="001B4812">
      <w:pPr>
        <w:pStyle w:val="TOC5"/>
        <w:tabs>
          <w:tab w:val="right" w:leader="dot" w:pos="5030"/>
        </w:tabs>
        <w:rPr>
          <w:rFonts w:eastAsiaTheme="minorEastAsia"/>
          <w:noProof/>
          <w:sz w:val="22"/>
          <w:lang w:val="en-US" w:eastAsia="en-US" w:bidi="ar-SA"/>
        </w:rPr>
      </w:pPr>
      <w:hyperlink w:anchor="_Toc436119440" w:history="1">
        <w:r w:rsidRPr="009046B0">
          <w:rPr>
            <w:rStyle w:val="Hyperlink"/>
            <w:noProof/>
          </w:rPr>
          <w:t>Skrifttypekomponenter</w:t>
        </w:r>
        <w:r>
          <w:rPr>
            <w:noProof/>
            <w:webHidden/>
          </w:rPr>
          <w:tab/>
        </w:r>
        <w:r>
          <w:rPr>
            <w:noProof/>
            <w:webHidden/>
          </w:rPr>
          <w:fldChar w:fldCharType="begin"/>
        </w:r>
        <w:r>
          <w:rPr>
            <w:noProof/>
            <w:webHidden/>
          </w:rPr>
          <w:instrText xml:space="preserve"> PAGEREF _Toc436119440 \h </w:instrText>
        </w:r>
        <w:r>
          <w:rPr>
            <w:noProof/>
            <w:webHidden/>
          </w:rPr>
        </w:r>
        <w:r>
          <w:rPr>
            <w:noProof/>
            <w:webHidden/>
          </w:rPr>
          <w:fldChar w:fldCharType="separate"/>
        </w:r>
        <w:r>
          <w:rPr>
            <w:noProof/>
            <w:webHidden/>
          </w:rPr>
          <w:t>6</w:t>
        </w:r>
        <w:r>
          <w:rPr>
            <w:noProof/>
            <w:webHidden/>
          </w:rPr>
          <w:fldChar w:fldCharType="end"/>
        </w:r>
      </w:hyperlink>
    </w:p>
    <w:p w14:paraId="7DFC0242" w14:textId="234C03B7" w:rsidR="001B4812" w:rsidRDefault="001B4812">
      <w:pPr>
        <w:pStyle w:val="TOC5"/>
        <w:tabs>
          <w:tab w:val="right" w:leader="dot" w:pos="5030"/>
        </w:tabs>
        <w:rPr>
          <w:rFonts w:eastAsiaTheme="minorEastAsia"/>
          <w:noProof/>
          <w:sz w:val="22"/>
          <w:lang w:val="en-US" w:eastAsia="en-US" w:bidi="ar-SA"/>
        </w:rPr>
      </w:pPr>
      <w:hyperlink w:anchor="_Toc436119441" w:history="1">
        <w:r w:rsidRPr="009046B0">
          <w:rPr>
            <w:rStyle w:val="Hyperlink"/>
            <w:noProof/>
          </w:rPr>
          <w:t>Multipleksing</w:t>
        </w:r>
        <w:r>
          <w:rPr>
            <w:noProof/>
            <w:webHidden/>
          </w:rPr>
          <w:tab/>
        </w:r>
        <w:r>
          <w:rPr>
            <w:noProof/>
            <w:webHidden/>
          </w:rPr>
          <w:fldChar w:fldCharType="begin"/>
        </w:r>
        <w:r>
          <w:rPr>
            <w:noProof/>
            <w:webHidden/>
          </w:rPr>
          <w:instrText xml:space="preserve"> PAGEREF _Toc436119441 \h </w:instrText>
        </w:r>
        <w:r>
          <w:rPr>
            <w:noProof/>
            <w:webHidden/>
          </w:rPr>
        </w:r>
        <w:r>
          <w:rPr>
            <w:noProof/>
            <w:webHidden/>
          </w:rPr>
          <w:fldChar w:fldCharType="separate"/>
        </w:r>
        <w:r>
          <w:rPr>
            <w:noProof/>
            <w:webHidden/>
          </w:rPr>
          <w:t>6</w:t>
        </w:r>
        <w:r>
          <w:rPr>
            <w:noProof/>
            <w:webHidden/>
          </w:rPr>
          <w:fldChar w:fldCharType="end"/>
        </w:r>
      </w:hyperlink>
    </w:p>
    <w:p w14:paraId="47EF90B1" w14:textId="098A8F01" w:rsidR="001B4812" w:rsidRDefault="001B4812">
      <w:pPr>
        <w:pStyle w:val="TOC1"/>
        <w:tabs>
          <w:tab w:val="right" w:leader="dot" w:pos="5030"/>
        </w:tabs>
        <w:rPr>
          <w:rFonts w:eastAsiaTheme="minorEastAsia"/>
          <w:b w:val="0"/>
          <w:caps w:val="0"/>
          <w:noProof/>
          <w:sz w:val="22"/>
          <w:lang w:val="en-US" w:eastAsia="en-US" w:bidi="ar-SA"/>
        </w:rPr>
      </w:pPr>
      <w:hyperlink w:anchor="_Toc436119442" w:history="1">
        <w:r w:rsidRPr="009046B0">
          <w:rPr>
            <w:rStyle w:val="Hyperlink"/>
            <w:noProof/>
          </w:rPr>
          <w:t>Vilkår for Personvern og Sikkerhet</w:t>
        </w:r>
        <w:r>
          <w:rPr>
            <w:noProof/>
            <w:webHidden/>
          </w:rPr>
          <w:tab/>
        </w:r>
        <w:r>
          <w:rPr>
            <w:noProof/>
            <w:webHidden/>
          </w:rPr>
          <w:fldChar w:fldCharType="begin"/>
        </w:r>
        <w:r>
          <w:rPr>
            <w:noProof/>
            <w:webHidden/>
          </w:rPr>
          <w:instrText xml:space="preserve"> PAGEREF _Toc436119442 \h </w:instrText>
        </w:r>
        <w:r>
          <w:rPr>
            <w:noProof/>
            <w:webHidden/>
          </w:rPr>
        </w:r>
        <w:r>
          <w:rPr>
            <w:noProof/>
            <w:webHidden/>
          </w:rPr>
          <w:fldChar w:fldCharType="separate"/>
        </w:r>
        <w:r>
          <w:rPr>
            <w:noProof/>
            <w:webHidden/>
          </w:rPr>
          <w:t>7</w:t>
        </w:r>
        <w:r>
          <w:rPr>
            <w:noProof/>
            <w:webHidden/>
          </w:rPr>
          <w:fldChar w:fldCharType="end"/>
        </w:r>
      </w:hyperlink>
    </w:p>
    <w:p w14:paraId="4C8EB3BC" w14:textId="2C6B2465" w:rsidR="001B4812" w:rsidRDefault="001B4812">
      <w:pPr>
        <w:pStyle w:val="TOC3"/>
        <w:tabs>
          <w:tab w:val="right" w:leader="dot" w:pos="5030"/>
        </w:tabs>
        <w:rPr>
          <w:rFonts w:eastAsiaTheme="minorEastAsia"/>
          <w:smallCaps w:val="0"/>
          <w:noProof/>
          <w:sz w:val="22"/>
          <w:lang w:val="en-US" w:eastAsia="en-US" w:bidi="ar-SA"/>
        </w:rPr>
      </w:pPr>
      <w:hyperlink w:anchor="_Toc436119443" w:history="1">
        <w:r w:rsidRPr="009046B0">
          <w:rPr>
            <w:rStyle w:val="Hyperlink"/>
            <w:noProof/>
          </w:rPr>
          <w:t>Generelle Vilkår for Personvern og Sikkerhet</w:t>
        </w:r>
        <w:r>
          <w:rPr>
            <w:noProof/>
            <w:webHidden/>
          </w:rPr>
          <w:tab/>
        </w:r>
        <w:r>
          <w:rPr>
            <w:noProof/>
            <w:webHidden/>
          </w:rPr>
          <w:fldChar w:fldCharType="begin"/>
        </w:r>
        <w:r>
          <w:rPr>
            <w:noProof/>
            <w:webHidden/>
          </w:rPr>
          <w:instrText xml:space="preserve"> PAGEREF _Toc436119443 \h </w:instrText>
        </w:r>
        <w:r>
          <w:rPr>
            <w:noProof/>
            <w:webHidden/>
          </w:rPr>
        </w:r>
        <w:r>
          <w:rPr>
            <w:noProof/>
            <w:webHidden/>
          </w:rPr>
          <w:fldChar w:fldCharType="separate"/>
        </w:r>
        <w:r>
          <w:rPr>
            <w:noProof/>
            <w:webHidden/>
          </w:rPr>
          <w:t>7</w:t>
        </w:r>
        <w:r>
          <w:rPr>
            <w:noProof/>
            <w:webHidden/>
          </w:rPr>
          <w:fldChar w:fldCharType="end"/>
        </w:r>
      </w:hyperlink>
    </w:p>
    <w:p w14:paraId="1992208C" w14:textId="20616D29" w:rsidR="001B4812" w:rsidRDefault="001B4812">
      <w:pPr>
        <w:pStyle w:val="TOC5"/>
        <w:tabs>
          <w:tab w:val="right" w:leader="dot" w:pos="5030"/>
        </w:tabs>
        <w:rPr>
          <w:rFonts w:eastAsiaTheme="minorEastAsia"/>
          <w:noProof/>
          <w:sz w:val="22"/>
          <w:lang w:val="en-US" w:eastAsia="en-US" w:bidi="ar-SA"/>
        </w:rPr>
      </w:pPr>
      <w:hyperlink w:anchor="_Toc436119444" w:history="1">
        <w:r w:rsidRPr="009046B0">
          <w:rPr>
            <w:rStyle w:val="Hyperlink"/>
            <w:noProof/>
          </w:rPr>
          <w:t>Omfang</w:t>
        </w:r>
        <w:r>
          <w:rPr>
            <w:noProof/>
            <w:webHidden/>
          </w:rPr>
          <w:tab/>
        </w:r>
        <w:r>
          <w:rPr>
            <w:noProof/>
            <w:webHidden/>
          </w:rPr>
          <w:fldChar w:fldCharType="begin"/>
        </w:r>
        <w:r>
          <w:rPr>
            <w:noProof/>
            <w:webHidden/>
          </w:rPr>
          <w:instrText xml:space="preserve"> PAGEREF _Toc436119444 \h </w:instrText>
        </w:r>
        <w:r>
          <w:rPr>
            <w:noProof/>
            <w:webHidden/>
          </w:rPr>
        </w:r>
        <w:r>
          <w:rPr>
            <w:noProof/>
            <w:webHidden/>
          </w:rPr>
          <w:fldChar w:fldCharType="separate"/>
        </w:r>
        <w:r>
          <w:rPr>
            <w:noProof/>
            <w:webHidden/>
          </w:rPr>
          <w:t>7</w:t>
        </w:r>
        <w:r>
          <w:rPr>
            <w:noProof/>
            <w:webHidden/>
          </w:rPr>
          <w:fldChar w:fldCharType="end"/>
        </w:r>
      </w:hyperlink>
    </w:p>
    <w:p w14:paraId="15F747E5" w14:textId="17C637FD" w:rsidR="001B4812" w:rsidRDefault="001B4812">
      <w:pPr>
        <w:pStyle w:val="TOC5"/>
        <w:tabs>
          <w:tab w:val="right" w:leader="dot" w:pos="5030"/>
        </w:tabs>
        <w:rPr>
          <w:rFonts w:eastAsiaTheme="minorEastAsia"/>
          <w:noProof/>
          <w:sz w:val="22"/>
          <w:lang w:val="en-US" w:eastAsia="en-US" w:bidi="ar-SA"/>
        </w:rPr>
      </w:pPr>
      <w:hyperlink w:anchor="_Toc436119445" w:history="1">
        <w:r w:rsidRPr="009046B0">
          <w:rPr>
            <w:rStyle w:val="Hyperlink"/>
            <w:noProof/>
          </w:rPr>
          <w:t>Bruk av Kundedata</w:t>
        </w:r>
        <w:r>
          <w:rPr>
            <w:noProof/>
            <w:webHidden/>
          </w:rPr>
          <w:tab/>
        </w:r>
        <w:r>
          <w:rPr>
            <w:noProof/>
            <w:webHidden/>
          </w:rPr>
          <w:fldChar w:fldCharType="begin"/>
        </w:r>
        <w:r>
          <w:rPr>
            <w:noProof/>
            <w:webHidden/>
          </w:rPr>
          <w:instrText xml:space="preserve"> PAGEREF _Toc436119445 \h </w:instrText>
        </w:r>
        <w:r>
          <w:rPr>
            <w:noProof/>
            <w:webHidden/>
          </w:rPr>
        </w:r>
        <w:r>
          <w:rPr>
            <w:noProof/>
            <w:webHidden/>
          </w:rPr>
          <w:fldChar w:fldCharType="separate"/>
        </w:r>
        <w:r>
          <w:rPr>
            <w:noProof/>
            <w:webHidden/>
          </w:rPr>
          <w:t>7</w:t>
        </w:r>
        <w:r>
          <w:rPr>
            <w:noProof/>
            <w:webHidden/>
          </w:rPr>
          <w:fldChar w:fldCharType="end"/>
        </w:r>
      </w:hyperlink>
    </w:p>
    <w:p w14:paraId="4A8DD609" w14:textId="0D1AE73F" w:rsidR="001B4812" w:rsidRDefault="001B4812">
      <w:pPr>
        <w:pStyle w:val="TOC5"/>
        <w:tabs>
          <w:tab w:val="right" w:leader="dot" w:pos="5030"/>
        </w:tabs>
        <w:rPr>
          <w:rFonts w:eastAsiaTheme="minorEastAsia"/>
          <w:noProof/>
          <w:sz w:val="22"/>
          <w:lang w:val="en-US" w:eastAsia="en-US" w:bidi="ar-SA"/>
        </w:rPr>
      </w:pPr>
      <w:hyperlink w:anchor="_Toc436119446" w:history="1">
        <w:r w:rsidRPr="009046B0">
          <w:rPr>
            <w:rStyle w:val="Hyperlink"/>
            <w:noProof/>
          </w:rPr>
          <w:t>Fremlegging av Kundedata</w:t>
        </w:r>
        <w:r>
          <w:rPr>
            <w:noProof/>
            <w:webHidden/>
          </w:rPr>
          <w:tab/>
        </w:r>
        <w:r>
          <w:rPr>
            <w:noProof/>
            <w:webHidden/>
          </w:rPr>
          <w:fldChar w:fldCharType="begin"/>
        </w:r>
        <w:r>
          <w:rPr>
            <w:noProof/>
            <w:webHidden/>
          </w:rPr>
          <w:instrText xml:space="preserve"> PAGEREF _Toc436119446 \h </w:instrText>
        </w:r>
        <w:r>
          <w:rPr>
            <w:noProof/>
            <w:webHidden/>
          </w:rPr>
        </w:r>
        <w:r>
          <w:rPr>
            <w:noProof/>
            <w:webHidden/>
          </w:rPr>
          <w:fldChar w:fldCharType="separate"/>
        </w:r>
        <w:r>
          <w:rPr>
            <w:noProof/>
            <w:webHidden/>
          </w:rPr>
          <w:t>7</w:t>
        </w:r>
        <w:r>
          <w:rPr>
            <w:noProof/>
            <w:webHidden/>
          </w:rPr>
          <w:fldChar w:fldCharType="end"/>
        </w:r>
      </w:hyperlink>
    </w:p>
    <w:p w14:paraId="3E58F9CD" w14:textId="427E7DB4" w:rsidR="001B4812" w:rsidRDefault="001B4812">
      <w:pPr>
        <w:pStyle w:val="TOC5"/>
        <w:tabs>
          <w:tab w:val="right" w:leader="dot" w:pos="5030"/>
        </w:tabs>
        <w:rPr>
          <w:rFonts w:eastAsiaTheme="minorEastAsia"/>
          <w:noProof/>
          <w:sz w:val="22"/>
          <w:lang w:val="en-US" w:eastAsia="en-US" w:bidi="ar-SA"/>
        </w:rPr>
      </w:pPr>
      <w:hyperlink w:anchor="_Toc436119447" w:history="1">
        <w:r w:rsidRPr="009046B0">
          <w:rPr>
            <w:rStyle w:val="Hyperlink"/>
            <w:noProof/>
          </w:rPr>
          <w:t>Utdanningsinstitusjoner</w:t>
        </w:r>
        <w:r>
          <w:rPr>
            <w:noProof/>
            <w:webHidden/>
          </w:rPr>
          <w:tab/>
        </w:r>
        <w:r>
          <w:rPr>
            <w:noProof/>
            <w:webHidden/>
          </w:rPr>
          <w:fldChar w:fldCharType="begin"/>
        </w:r>
        <w:r>
          <w:rPr>
            <w:noProof/>
            <w:webHidden/>
          </w:rPr>
          <w:instrText xml:space="preserve"> PAGEREF _Toc436119447 \h </w:instrText>
        </w:r>
        <w:r>
          <w:rPr>
            <w:noProof/>
            <w:webHidden/>
          </w:rPr>
        </w:r>
        <w:r>
          <w:rPr>
            <w:noProof/>
            <w:webHidden/>
          </w:rPr>
          <w:fldChar w:fldCharType="separate"/>
        </w:r>
        <w:r>
          <w:rPr>
            <w:noProof/>
            <w:webHidden/>
          </w:rPr>
          <w:t>7</w:t>
        </w:r>
        <w:r>
          <w:rPr>
            <w:noProof/>
            <w:webHidden/>
          </w:rPr>
          <w:fldChar w:fldCharType="end"/>
        </w:r>
      </w:hyperlink>
    </w:p>
    <w:p w14:paraId="767401D7" w14:textId="06A43063" w:rsidR="001B4812" w:rsidRDefault="001B4812">
      <w:pPr>
        <w:pStyle w:val="TOC5"/>
        <w:tabs>
          <w:tab w:val="right" w:leader="dot" w:pos="5030"/>
        </w:tabs>
        <w:rPr>
          <w:rFonts w:eastAsiaTheme="minorEastAsia"/>
          <w:noProof/>
          <w:sz w:val="22"/>
          <w:lang w:val="en-US" w:eastAsia="en-US" w:bidi="ar-SA"/>
        </w:rPr>
      </w:pPr>
      <w:hyperlink w:anchor="_Toc436119448" w:history="1">
        <w:r w:rsidRPr="009046B0">
          <w:rPr>
            <w:rStyle w:val="Hyperlink"/>
            <w:noProof/>
          </w:rPr>
          <w:t>HIPAA Business Associate</w:t>
        </w:r>
        <w:r>
          <w:rPr>
            <w:noProof/>
            <w:webHidden/>
          </w:rPr>
          <w:tab/>
        </w:r>
        <w:r>
          <w:rPr>
            <w:noProof/>
            <w:webHidden/>
          </w:rPr>
          <w:fldChar w:fldCharType="begin"/>
        </w:r>
        <w:r>
          <w:rPr>
            <w:noProof/>
            <w:webHidden/>
          </w:rPr>
          <w:instrText xml:space="preserve"> PAGEREF _Toc436119448 \h </w:instrText>
        </w:r>
        <w:r>
          <w:rPr>
            <w:noProof/>
            <w:webHidden/>
          </w:rPr>
        </w:r>
        <w:r>
          <w:rPr>
            <w:noProof/>
            <w:webHidden/>
          </w:rPr>
          <w:fldChar w:fldCharType="separate"/>
        </w:r>
        <w:r>
          <w:rPr>
            <w:noProof/>
            <w:webHidden/>
          </w:rPr>
          <w:t>7</w:t>
        </w:r>
        <w:r>
          <w:rPr>
            <w:noProof/>
            <w:webHidden/>
          </w:rPr>
          <w:fldChar w:fldCharType="end"/>
        </w:r>
      </w:hyperlink>
    </w:p>
    <w:p w14:paraId="5B77832C" w14:textId="401BC374" w:rsidR="001B4812" w:rsidRDefault="001B4812">
      <w:pPr>
        <w:pStyle w:val="TOC5"/>
        <w:tabs>
          <w:tab w:val="right" w:leader="dot" w:pos="5030"/>
        </w:tabs>
        <w:rPr>
          <w:rFonts w:eastAsiaTheme="minorEastAsia"/>
          <w:noProof/>
          <w:sz w:val="22"/>
          <w:lang w:val="en-US" w:eastAsia="en-US" w:bidi="ar-SA"/>
        </w:rPr>
      </w:pPr>
      <w:hyperlink w:anchor="_Toc436119449" w:history="1">
        <w:r w:rsidRPr="009046B0">
          <w:rPr>
            <w:rStyle w:val="Hyperlink"/>
            <w:noProof/>
          </w:rPr>
          <w:t>Sikkerhet</w:t>
        </w:r>
        <w:r>
          <w:rPr>
            <w:noProof/>
            <w:webHidden/>
          </w:rPr>
          <w:tab/>
        </w:r>
        <w:r>
          <w:rPr>
            <w:noProof/>
            <w:webHidden/>
          </w:rPr>
          <w:fldChar w:fldCharType="begin"/>
        </w:r>
        <w:r>
          <w:rPr>
            <w:noProof/>
            <w:webHidden/>
          </w:rPr>
          <w:instrText xml:space="preserve"> PAGEREF _Toc436119449 \h </w:instrText>
        </w:r>
        <w:r>
          <w:rPr>
            <w:noProof/>
            <w:webHidden/>
          </w:rPr>
        </w:r>
        <w:r>
          <w:rPr>
            <w:noProof/>
            <w:webHidden/>
          </w:rPr>
          <w:fldChar w:fldCharType="separate"/>
        </w:r>
        <w:r>
          <w:rPr>
            <w:noProof/>
            <w:webHidden/>
          </w:rPr>
          <w:t>8</w:t>
        </w:r>
        <w:r>
          <w:rPr>
            <w:noProof/>
            <w:webHidden/>
          </w:rPr>
          <w:fldChar w:fldCharType="end"/>
        </w:r>
      </w:hyperlink>
    </w:p>
    <w:p w14:paraId="12F028BF" w14:textId="7651FEB8" w:rsidR="001B4812" w:rsidRDefault="001B4812">
      <w:pPr>
        <w:pStyle w:val="TOC5"/>
        <w:tabs>
          <w:tab w:val="right" w:leader="dot" w:pos="5030"/>
        </w:tabs>
        <w:rPr>
          <w:rFonts w:eastAsiaTheme="minorEastAsia"/>
          <w:noProof/>
          <w:sz w:val="22"/>
          <w:lang w:val="en-US" w:eastAsia="en-US" w:bidi="ar-SA"/>
        </w:rPr>
      </w:pPr>
      <w:hyperlink w:anchor="_Toc436119450" w:history="1">
        <w:r w:rsidRPr="009046B0">
          <w:rPr>
            <w:rStyle w:val="Hyperlink"/>
            <w:noProof/>
          </w:rPr>
          <w:t>Varsling om sikkerhetsbrudd</w:t>
        </w:r>
        <w:r>
          <w:rPr>
            <w:noProof/>
            <w:webHidden/>
          </w:rPr>
          <w:tab/>
        </w:r>
        <w:r>
          <w:rPr>
            <w:noProof/>
            <w:webHidden/>
          </w:rPr>
          <w:fldChar w:fldCharType="begin"/>
        </w:r>
        <w:r>
          <w:rPr>
            <w:noProof/>
            <w:webHidden/>
          </w:rPr>
          <w:instrText xml:space="preserve"> PAGEREF _Toc436119450 \h </w:instrText>
        </w:r>
        <w:r>
          <w:rPr>
            <w:noProof/>
            <w:webHidden/>
          </w:rPr>
        </w:r>
        <w:r>
          <w:rPr>
            <w:noProof/>
            <w:webHidden/>
          </w:rPr>
          <w:fldChar w:fldCharType="separate"/>
        </w:r>
        <w:r>
          <w:rPr>
            <w:noProof/>
            <w:webHidden/>
          </w:rPr>
          <w:t>8</w:t>
        </w:r>
        <w:r>
          <w:rPr>
            <w:noProof/>
            <w:webHidden/>
          </w:rPr>
          <w:fldChar w:fldCharType="end"/>
        </w:r>
      </w:hyperlink>
    </w:p>
    <w:p w14:paraId="2257E13C" w14:textId="351FF501" w:rsidR="001B4812" w:rsidRDefault="001B4812">
      <w:pPr>
        <w:pStyle w:val="TOC5"/>
        <w:tabs>
          <w:tab w:val="right" w:leader="dot" w:pos="5030"/>
        </w:tabs>
        <w:rPr>
          <w:rFonts w:eastAsiaTheme="minorEastAsia"/>
          <w:noProof/>
          <w:sz w:val="22"/>
          <w:lang w:val="en-US" w:eastAsia="en-US" w:bidi="ar-SA"/>
        </w:rPr>
      </w:pPr>
      <w:hyperlink w:anchor="_Toc436119451" w:history="1">
        <w:r w:rsidRPr="009046B0">
          <w:rPr>
            <w:rStyle w:val="Hyperlink"/>
            <w:noProof/>
          </w:rPr>
          <w:t>Sted for databehandling</w:t>
        </w:r>
        <w:r>
          <w:rPr>
            <w:noProof/>
            <w:webHidden/>
          </w:rPr>
          <w:tab/>
        </w:r>
        <w:r>
          <w:rPr>
            <w:noProof/>
            <w:webHidden/>
          </w:rPr>
          <w:fldChar w:fldCharType="begin"/>
        </w:r>
        <w:r>
          <w:rPr>
            <w:noProof/>
            <w:webHidden/>
          </w:rPr>
          <w:instrText xml:space="preserve"> PAGEREF _Toc436119451 \h </w:instrText>
        </w:r>
        <w:r>
          <w:rPr>
            <w:noProof/>
            <w:webHidden/>
          </w:rPr>
        </w:r>
        <w:r>
          <w:rPr>
            <w:noProof/>
            <w:webHidden/>
          </w:rPr>
          <w:fldChar w:fldCharType="separate"/>
        </w:r>
        <w:r>
          <w:rPr>
            <w:noProof/>
            <w:webHidden/>
          </w:rPr>
          <w:t>8</w:t>
        </w:r>
        <w:r>
          <w:rPr>
            <w:noProof/>
            <w:webHidden/>
          </w:rPr>
          <w:fldChar w:fldCharType="end"/>
        </w:r>
      </w:hyperlink>
    </w:p>
    <w:p w14:paraId="206876F7" w14:textId="0993CF7F" w:rsidR="001B4812" w:rsidRDefault="001B4812">
      <w:pPr>
        <w:pStyle w:val="TOC5"/>
        <w:tabs>
          <w:tab w:val="right" w:leader="dot" w:pos="5030"/>
        </w:tabs>
        <w:rPr>
          <w:rFonts w:eastAsiaTheme="minorEastAsia"/>
          <w:noProof/>
          <w:sz w:val="22"/>
          <w:lang w:val="en-US" w:eastAsia="en-US" w:bidi="ar-SA"/>
        </w:rPr>
      </w:pPr>
      <w:hyperlink w:anchor="_Toc436119452" w:history="1">
        <w:r w:rsidRPr="009046B0">
          <w:rPr>
            <w:rStyle w:val="Hyperlink"/>
            <w:noProof/>
          </w:rPr>
          <w:t>Betaversjoner</w:t>
        </w:r>
        <w:r>
          <w:rPr>
            <w:noProof/>
            <w:webHidden/>
          </w:rPr>
          <w:tab/>
        </w:r>
        <w:r>
          <w:rPr>
            <w:noProof/>
            <w:webHidden/>
          </w:rPr>
          <w:fldChar w:fldCharType="begin"/>
        </w:r>
        <w:r>
          <w:rPr>
            <w:noProof/>
            <w:webHidden/>
          </w:rPr>
          <w:instrText xml:space="preserve"> PAGEREF _Toc436119452 \h </w:instrText>
        </w:r>
        <w:r>
          <w:rPr>
            <w:noProof/>
            <w:webHidden/>
          </w:rPr>
        </w:r>
        <w:r>
          <w:rPr>
            <w:noProof/>
            <w:webHidden/>
          </w:rPr>
          <w:fldChar w:fldCharType="separate"/>
        </w:r>
        <w:r>
          <w:rPr>
            <w:noProof/>
            <w:webHidden/>
          </w:rPr>
          <w:t>8</w:t>
        </w:r>
        <w:r>
          <w:rPr>
            <w:noProof/>
            <w:webHidden/>
          </w:rPr>
          <w:fldChar w:fldCharType="end"/>
        </w:r>
      </w:hyperlink>
    </w:p>
    <w:p w14:paraId="62A8B619" w14:textId="17E40352" w:rsidR="001B4812" w:rsidRDefault="001B4812">
      <w:pPr>
        <w:pStyle w:val="TOC5"/>
        <w:tabs>
          <w:tab w:val="right" w:leader="dot" w:pos="5030"/>
        </w:tabs>
        <w:rPr>
          <w:rFonts w:eastAsiaTheme="minorEastAsia"/>
          <w:noProof/>
          <w:sz w:val="22"/>
          <w:lang w:val="en-US" w:eastAsia="en-US" w:bidi="ar-SA"/>
        </w:rPr>
      </w:pPr>
      <w:hyperlink w:anchor="_Toc436119453" w:history="1">
        <w:r w:rsidRPr="009046B0">
          <w:rPr>
            <w:rStyle w:val="Hyperlink"/>
            <w:noProof/>
          </w:rPr>
          <w:t>Bruk av underleverandører</w:t>
        </w:r>
        <w:r>
          <w:rPr>
            <w:noProof/>
            <w:webHidden/>
          </w:rPr>
          <w:tab/>
        </w:r>
        <w:r>
          <w:rPr>
            <w:noProof/>
            <w:webHidden/>
          </w:rPr>
          <w:fldChar w:fldCharType="begin"/>
        </w:r>
        <w:r>
          <w:rPr>
            <w:noProof/>
            <w:webHidden/>
          </w:rPr>
          <w:instrText xml:space="preserve"> PAGEREF _Toc436119453 \h </w:instrText>
        </w:r>
        <w:r>
          <w:rPr>
            <w:noProof/>
            <w:webHidden/>
          </w:rPr>
        </w:r>
        <w:r>
          <w:rPr>
            <w:noProof/>
            <w:webHidden/>
          </w:rPr>
          <w:fldChar w:fldCharType="separate"/>
        </w:r>
        <w:r>
          <w:rPr>
            <w:noProof/>
            <w:webHidden/>
          </w:rPr>
          <w:t>8</w:t>
        </w:r>
        <w:r>
          <w:rPr>
            <w:noProof/>
            <w:webHidden/>
          </w:rPr>
          <w:fldChar w:fldCharType="end"/>
        </w:r>
      </w:hyperlink>
    </w:p>
    <w:p w14:paraId="7D5ECB26" w14:textId="66AB2E0B" w:rsidR="001B4812" w:rsidRDefault="001B4812">
      <w:pPr>
        <w:pStyle w:val="TOC5"/>
        <w:tabs>
          <w:tab w:val="right" w:leader="dot" w:pos="5030"/>
        </w:tabs>
        <w:rPr>
          <w:rFonts w:eastAsiaTheme="minorEastAsia"/>
          <w:noProof/>
          <w:sz w:val="22"/>
          <w:lang w:val="en-US" w:eastAsia="en-US" w:bidi="ar-SA"/>
        </w:rPr>
      </w:pPr>
      <w:hyperlink w:anchor="_Toc436119454" w:history="1">
        <w:r w:rsidRPr="009046B0">
          <w:rPr>
            <w:rStyle w:val="Hyperlink"/>
            <w:noProof/>
          </w:rPr>
          <w:t>Slik kontakter du Microsoft</w:t>
        </w:r>
        <w:r>
          <w:rPr>
            <w:noProof/>
            <w:webHidden/>
          </w:rPr>
          <w:tab/>
        </w:r>
        <w:r>
          <w:rPr>
            <w:noProof/>
            <w:webHidden/>
          </w:rPr>
          <w:fldChar w:fldCharType="begin"/>
        </w:r>
        <w:r>
          <w:rPr>
            <w:noProof/>
            <w:webHidden/>
          </w:rPr>
          <w:instrText xml:space="preserve"> PAGEREF _Toc436119454 \h </w:instrText>
        </w:r>
        <w:r>
          <w:rPr>
            <w:noProof/>
            <w:webHidden/>
          </w:rPr>
        </w:r>
        <w:r>
          <w:rPr>
            <w:noProof/>
            <w:webHidden/>
          </w:rPr>
          <w:fldChar w:fldCharType="separate"/>
        </w:r>
        <w:r>
          <w:rPr>
            <w:noProof/>
            <w:webHidden/>
          </w:rPr>
          <w:t>8</w:t>
        </w:r>
        <w:r>
          <w:rPr>
            <w:noProof/>
            <w:webHidden/>
          </w:rPr>
          <w:fldChar w:fldCharType="end"/>
        </w:r>
      </w:hyperlink>
    </w:p>
    <w:p w14:paraId="38A46A7D" w14:textId="52663445" w:rsidR="001B4812" w:rsidRDefault="001B4812">
      <w:pPr>
        <w:pStyle w:val="TOC3"/>
        <w:tabs>
          <w:tab w:val="right" w:leader="dot" w:pos="5030"/>
        </w:tabs>
        <w:rPr>
          <w:rFonts w:eastAsiaTheme="minorEastAsia"/>
          <w:smallCaps w:val="0"/>
          <w:noProof/>
          <w:sz w:val="22"/>
          <w:lang w:val="en-US" w:eastAsia="en-US" w:bidi="ar-SA"/>
        </w:rPr>
      </w:pPr>
      <w:hyperlink w:anchor="_Toc436119455" w:history="1">
        <w:r w:rsidRPr="009046B0">
          <w:rPr>
            <w:rStyle w:val="Hyperlink"/>
            <w:noProof/>
          </w:rPr>
          <w:t>Vilkår for Databehandling</w:t>
        </w:r>
        <w:r>
          <w:rPr>
            <w:noProof/>
            <w:webHidden/>
          </w:rPr>
          <w:tab/>
        </w:r>
        <w:r>
          <w:rPr>
            <w:noProof/>
            <w:webHidden/>
          </w:rPr>
          <w:fldChar w:fldCharType="begin"/>
        </w:r>
        <w:r>
          <w:rPr>
            <w:noProof/>
            <w:webHidden/>
          </w:rPr>
          <w:instrText xml:space="preserve"> PAGEREF _Toc436119455 \h </w:instrText>
        </w:r>
        <w:r>
          <w:rPr>
            <w:noProof/>
            <w:webHidden/>
          </w:rPr>
        </w:r>
        <w:r>
          <w:rPr>
            <w:noProof/>
            <w:webHidden/>
          </w:rPr>
          <w:fldChar w:fldCharType="separate"/>
        </w:r>
        <w:r>
          <w:rPr>
            <w:noProof/>
            <w:webHidden/>
          </w:rPr>
          <w:t>9</w:t>
        </w:r>
        <w:r>
          <w:rPr>
            <w:noProof/>
            <w:webHidden/>
          </w:rPr>
          <w:fldChar w:fldCharType="end"/>
        </w:r>
      </w:hyperlink>
    </w:p>
    <w:p w14:paraId="169616A7" w14:textId="37B61EB2" w:rsidR="001B4812" w:rsidRDefault="001B4812">
      <w:pPr>
        <w:pStyle w:val="TOC5"/>
        <w:tabs>
          <w:tab w:val="right" w:leader="dot" w:pos="5030"/>
        </w:tabs>
        <w:rPr>
          <w:rFonts w:eastAsiaTheme="minorEastAsia"/>
          <w:noProof/>
          <w:sz w:val="22"/>
          <w:lang w:val="en-US" w:eastAsia="en-US" w:bidi="ar-SA"/>
        </w:rPr>
      </w:pPr>
      <w:hyperlink w:anchor="_Toc436119456" w:history="1">
        <w:r w:rsidRPr="009046B0">
          <w:rPr>
            <w:rStyle w:val="Hyperlink"/>
            <w:noProof/>
          </w:rPr>
          <w:t>Sted for inaktive Kundedata</w:t>
        </w:r>
        <w:r>
          <w:rPr>
            <w:noProof/>
            <w:webHidden/>
          </w:rPr>
          <w:tab/>
        </w:r>
        <w:r>
          <w:rPr>
            <w:noProof/>
            <w:webHidden/>
          </w:rPr>
          <w:fldChar w:fldCharType="begin"/>
        </w:r>
        <w:r>
          <w:rPr>
            <w:noProof/>
            <w:webHidden/>
          </w:rPr>
          <w:instrText xml:space="preserve"> PAGEREF _Toc436119456 \h </w:instrText>
        </w:r>
        <w:r>
          <w:rPr>
            <w:noProof/>
            <w:webHidden/>
          </w:rPr>
        </w:r>
        <w:r>
          <w:rPr>
            <w:noProof/>
            <w:webHidden/>
          </w:rPr>
          <w:fldChar w:fldCharType="separate"/>
        </w:r>
        <w:r>
          <w:rPr>
            <w:noProof/>
            <w:webHidden/>
          </w:rPr>
          <w:t>9</w:t>
        </w:r>
        <w:r>
          <w:rPr>
            <w:noProof/>
            <w:webHidden/>
          </w:rPr>
          <w:fldChar w:fldCharType="end"/>
        </w:r>
      </w:hyperlink>
    </w:p>
    <w:p w14:paraId="16EFC4F6" w14:textId="66B2EF7B" w:rsidR="001B4812" w:rsidRDefault="001B4812">
      <w:pPr>
        <w:pStyle w:val="TOC5"/>
        <w:tabs>
          <w:tab w:val="right" w:leader="dot" w:pos="5030"/>
        </w:tabs>
        <w:rPr>
          <w:rFonts w:eastAsiaTheme="minorEastAsia"/>
          <w:noProof/>
          <w:sz w:val="22"/>
          <w:lang w:val="en-US" w:eastAsia="en-US" w:bidi="ar-SA"/>
        </w:rPr>
      </w:pPr>
      <w:hyperlink w:anchor="_Toc436119457" w:history="1">
        <w:r w:rsidRPr="009046B0">
          <w:rPr>
            <w:rStyle w:val="Hyperlink"/>
            <w:noProof/>
          </w:rPr>
          <w:t>Personvern</w:t>
        </w:r>
        <w:r>
          <w:rPr>
            <w:noProof/>
            <w:webHidden/>
          </w:rPr>
          <w:tab/>
        </w:r>
        <w:r>
          <w:rPr>
            <w:noProof/>
            <w:webHidden/>
          </w:rPr>
          <w:fldChar w:fldCharType="begin"/>
        </w:r>
        <w:r>
          <w:rPr>
            <w:noProof/>
            <w:webHidden/>
          </w:rPr>
          <w:instrText xml:space="preserve"> PAGEREF _Toc436119457 \h </w:instrText>
        </w:r>
        <w:r>
          <w:rPr>
            <w:noProof/>
            <w:webHidden/>
          </w:rPr>
        </w:r>
        <w:r>
          <w:rPr>
            <w:noProof/>
            <w:webHidden/>
          </w:rPr>
          <w:fldChar w:fldCharType="separate"/>
        </w:r>
        <w:r>
          <w:rPr>
            <w:noProof/>
            <w:webHidden/>
          </w:rPr>
          <w:t>10</w:t>
        </w:r>
        <w:r>
          <w:rPr>
            <w:noProof/>
            <w:webHidden/>
          </w:rPr>
          <w:fldChar w:fldCharType="end"/>
        </w:r>
      </w:hyperlink>
    </w:p>
    <w:p w14:paraId="0763BF01" w14:textId="3AC8A312" w:rsidR="001B4812" w:rsidRDefault="001B4812">
      <w:pPr>
        <w:pStyle w:val="TOC5"/>
        <w:tabs>
          <w:tab w:val="right" w:leader="dot" w:pos="5030"/>
        </w:tabs>
        <w:rPr>
          <w:rFonts w:eastAsiaTheme="minorEastAsia"/>
          <w:noProof/>
          <w:sz w:val="22"/>
          <w:lang w:val="en-US" w:eastAsia="en-US" w:bidi="ar-SA"/>
        </w:rPr>
      </w:pPr>
      <w:hyperlink w:anchor="_Toc436119458" w:history="1">
        <w:r w:rsidRPr="009046B0">
          <w:rPr>
            <w:rStyle w:val="Hyperlink"/>
            <w:noProof/>
          </w:rPr>
          <w:t>Tilleggsvilkår for Europa.</w:t>
        </w:r>
        <w:r>
          <w:rPr>
            <w:noProof/>
            <w:webHidden/>
          </w:rPr>
          <w:tab/>
        </w:r>
        <w:r>
          <w:rPr>
            <w:noProof/>
            <w:webHidden/>
          </w:rPr>
          <w:fldChar w:fldCharType="begin"/>
        </w:r>
        <w:r>
          <w:rPr>
            <w:noProof/>
            <w:webHidden/>
          </w:rPr>
          <w:instrText xml:space="preserve"> PAGEREF _Toc436119458 \h </w:instrText>
        </w:r>
        <w:r>
          <w:rPr>
            <w:noProof/>
            <w:webHidden/>
          </w:rPr>
        </w:r>
        <w:r>
          <w:rPr>
            <w:noProof/>
            <w:webHidden/>
          </w:rPr>
          <w:fldChar w:fldCharType="separate"/>
        </w:r>
        <w:r>
          <w:rPr>
            <w:noProof/>
            <w:webHidden/>
          </w:rPr>
          <w:t>10</w:t>
        </w:r>
        <w:r>
          <w:rPr>
            <w:noProof/>
            <w:webHidden/>
          </w:rPr>
          <w:fldChar w:fldCharType="end"/>
        </w:r>
      </w:hyperlink>
    </w:p>
    <w:p w14:paraId="18A32E3B" w14:textId="0754F711" w:rsidR="001B4812" w:rsidRDefault="001B4812">
      <w:pPr>
        <w:pStyle w:val="TOC5"/>
        <w:tabs>
          <w:tab w:val="right" w:leader="dot" w:pos="5030"/>
        </w:tabs>
        <w:rPr>
          <w:rFonts w:eastAsiaTheme="minorEastAsia"/>
          <w:noProof/>
          <w:sz w:val="22"/>
          <w:lang w:val="en-US" w:eastAsia="en-US" w:bidi="ar-SA"/>
        </w:rPr>
      </w:pPr>
      <w:hyperlink w:anchor="_Toc436119459" w:history="1">
        <w:r w:rsidRPr="009046B0">
          <w:rPr>
            <w:rStyle w:val="Hyperlink"/>
            <w:noProof/>
          </w:rPr>
          <w:t>Sikkerhet</w:t>
        </w:r>
        <w:r>
          <w:rPr>
            <w:noProof/>
            <w:webHidden/>
          </w:rPr>
          <w:tab/>
        </w:r>
        <w:r>
          <w:rPr>
            <w:noProof/>
            <w:webHidden/>
          </w:rPr>
          <w:fldChar w:fldCharType="begin"/>
        </w:r>
        <w:r>
          <w:rPr>
            <w:noProof/>
            <w:webHidden/>
          </w:rPr>
          <w:instrText xml:space="preserve"> PAGEREF _Toc436119459 \h </w:instrText>
        </w:r>
        <w:r>
          <w:rPr>
            <w:noProof/>
            <w:webHidden/>
          </w:rPr>
        </w:r>
        <w:r>
          <w:rPr>
            <w:noProof/>
            <w:webHidden/>
          </w:rPr>
          <w:fldChar w:fldCharType="separate"/>
        </w:r>
        <w:r>
          <w:rPr>
            <w:noProof/>
            <w:webHidden/>
          </w:rPr>
          <w:t>10</w:t>
        </w:r>
        <w:r>
          <w:rPr>
            <w:noProof/>
            <w:webHidden/>
          </w:rPr>
          <w:fldChar w:fldCharType="end"/>
        </w:r>
      </w:hyperlink>
    </w:p>
    <w:p w14:paraId="47314EFF" w14:textId="2A7B8389" w:rsidR="001B4812" w:rsidRDefault="001B4812">
      <w:pPr>
        <w:pStyle w:val="TOC1"/>
        <w:tabs>
          <w:tab w:val="right" w:leader="dot" w:pos="5030"/>
        </w:tabs>
        <w:rPr>
          <w:rFonts w:eastAsiaTheme="minorEastAsia"/>
          <w:b w:val="0"/>
          <w:caps w:val="0"/>
          <w:noProof/>
          <w:sz w:val="22"/>
          <w:lang w:val="en-US" w:eastAsia="en-US" w:bidi="ar-SA"/>
        </w:rPr>
      </w:pPr>
      <w:hyperlink w:anchor="_Toc436119460" w:history="1">
        <w:r w:rsidRPr="009046B0">
          <w:rPr>
            <w:rStyle w:val="Hyperlink"/>
            <w:noProof/>
          </w:rPr>
          <w:t>Vilkår for spesifikke Elektroniske Tjenester</w:t>
        </w:r>
        <w:r>
          <w:rPr>
            <w:noProof/>
            <w:webHidden/>
          </w:rPr>
          <w:tab/>
        </w:r>
        <w:r>
          <w:rPr>
            <w:noProof/>
            <w:webHidden/>
          </w:rPr>
          <w:fldChar w:fldCharType="begin"/>
        </w:r>
        <w:r>
          <w:rPr>
            <w:noProof/>
            <w:webHidden/>
          </w:rPr>
          <w:instrText xml:space="preserve"> PAGEREF _Toc436119460 \h </w:instrText>
        </w:r>
        <w:r>
          <w:rPr>
            <w:noProof/>
            <w:webHidden/>
          </w:rPr>
        </w:r>
        <w:r>
          <w:rPr>
            <w:noProof/>
            <w:webHidden/>
          </w:rPr>
          <w:fldChar w:fldCharType="separate"/>
        </w:r>
        <w:r>
          <w:rPr>
            <w:noProof/>
            <w:webHidden/>
          </w:rPr>
          <w:t>14</w:t>
        </w:r>
        <w:r>
          <w:rPr>
            <w:noProof/>
            <w:webHidden/>
          </w:rPr>
          <w:fldChar w:fldCharType="end"/>
        </w:r>
      </w:hyperlink>
    </w:p>
    <w:p w14:paraId="49B06401" w14:textId="54E08EEE" w:rsidR="001B4812" w:rsidRDefault="001B4812">
      <w:pPr>
        <w:pStyle w:val="TOC2"/>
        <w:tabs>
          <w:tab w:val="right" w:leader="dot" w:pos="5030"/>
        </w:tabs>
        <w:rPr>
          <w:rFonts w:eastAsiaTheme="minorEastAsia"/>
          <w:b w:val="0"/>
          <w:smallCaps w:val="0"/>
          <w:noProof/>
          <w:sz w:val="22"/>
          <w:lang w:val="en-US" w:eastAsia="en-US" w:bidi="ar-SA"/>
        </w:rPr>
      </w:pPr>
      <w:hyperlink w:anchor="_Toc436119461" w:history="1">
        <w:r w:rsidRPr="009046B0">
          <w:rPr>
            <w:rStyle w:val="Hyperlink"/>
            <w:noProof/>
          </w:rPr>
          <w:t>Microsoft Azure-tjenester</w:t>
        </w:r>
        <w:r>
          <w:rPr>
            <w:noProof/>
            <w:webHidden/>
          </w:rPr>
          <w:tab/>
        </w:r>
        <w:r>
          <w:rPr>
            <w:noProof/>
            <w:webHidden/>
          </w:rPr>
          <w:fldChar w:fldCharType="begin"/>
        </w:r>
        <w:r>
          <w:rPr>
            <w:noProof/>
            <w:webHidden/>
          </w:rPr>
          <w:instrText xml:space="preserve"> PAGEREF _Toc436119461 \h </w:instrText>
        </w:r>
        <w:r>
          <w:rPr>
            <w:noProof/>
            <w:webHidden/>
          </w:rPr>
        </w:r>
        <w:r>
          <w:rPr>
            <w:noProof/>
            <w:webHidden/>
          </w:rPr>
          <w:fldChar w:fldCharType="separate"/>
        </w:r>
        <w:r>
          <w:rPr>
            <w:noProof/>
            <w:webHidden/>
          </w:rPr>
          <w:t>14</w:t>
        </w:r>
        <w:r>
          <w:rPr>
            <w:noProof/>
            <w:webHidden/>
          </w:rPr>
          <w:fldChar w:fldCharType="end"/>
        </w:r>
      </w:hyperlink>
    </w:p>
    <w:p w14:paraId="0EF94C43" w14:textId="26D4FBE4" w:rsidR="001B4812" w:rsidRDefault="001B4812">
      <w:pPr>
        <w:pStyle w:val="TOC2"/>
        <w:tabs>
          <w:tab w:val="right" w:leader="dot" w:pos="5030"/>
        </w:tabs>
        <w:rPr>
          <w:rFonts w:eastAsiaTheme="minorEastAsia"/>
          <w:b w:val="0"/>
          <w:smallCaps w:val="0"/>
          <w:noProof/>
          <w:sz w:val="22"/>
          <w:lang w:val="en-US" w:eastAsia="en-US" w:bidi="ar-SA"/>
        </w:rPr>
      </w:pPr>
      <w:hyperlink w:anchor="_Toc436119462" w:history="1">
        <w:r w:rsidRPr="009046B0">
          <w:rPr>
            <w:rStyle w:val="Hyperlink"/>
            <w:noProof/>
          </w:rPr>
          <w:t>Enterprise Mobility Services</w:t>
        </w:r>
        <w:r>
          <w:rPr>
            <w:noProof/>
            <w:webHidden/>
          </w:rPr>
          <w:tab/>
        </w:r>
        <w:r>
          <w:rPr>
            <w:noProof/>
            <w:webHidden/>
          </w:rPr>
          <w:fldChar w:fldCharType="begin"/>
        </w:r>
        <w:r>
          <w:rPr>
            <w:noProof/>
            <w:webHidden/>
          </w:rPr>
          <w:instrText xml:space="preserve"> PAGEREF _Toc436119462 \h </w:instrText>
        </w:r>
        <w:r>
          <w:rPr>
            <w:noProof/>
            <w:webHidden/>
          </w:rPr>
        </w:r>
        <w:r>
          <w:rPr>
            <w:noProof/>
            <w:webHidden/>
          </w:rPr>
          <w:fldChar w:fldCharType="separate"/>
        </w:r>
        <w:r>
          <w:rPr>
            <w:noProof/>
            <w:webHidden/>
          </w:rPr>
          <w:t>15</w:t>
        </w:r>
        <w:r>
          <w:rPr>
            <w:noProof/>
            <w:webHidden/>
          </w:rPr>
          <w:fldChar w:fldCharType="end"/>
        </w:r>
      </w:hyperlink>
    </w:p>
    <w:p w14:paraId="0CEF6E46" w14:textId="48795985" w:rsidR="001B4812" w:rsidRDefault="001B4812">
      <w:pPr>
        <w:pStyle w:val="TOC4"/>
        <w:rPr>
          <w:rFonts w:eastAsiaTheme="minorEastAsia"/>
          <w:smallCaps w:val="0"/>
          <w:noProof/>
          <w:sz w:val="22"/>
          <w:lang w:val="en-US" w:eastAsia="en-US" w:bidi="ar-SA"/>
        </w:rPr>
      </w:pPr>
      <w:hyperlink w:anchor="_Toc436119463" w:history="1">
        <w:r w:rsidRPr="009046B0">
          <w:rPr>
            <w:rStyle w:val="Hyperlink"/>
            <w:noProof/>
          </w:rPr>
          <w:t>Azure Active Directory Basic</w:t>
        </w:r>
        <w:r>
          <w:rPr>
            <w:noProof/>
            <w:webHidden/>
          </w:rPr>
          <w:tab/>
        </w:r>
        <w:r>
          <w:rPr>
            <w:noProof/>
            <w:webHidden/>
          </w:rPr>
          <w:fldChar w:fldCharType="begin"/>
        </w:r>
        <w:r>
          <w:rPr>
            <w:noProof/>
            <w:webHidden/>
          </w:rPr>
          <w:instrText xml:space="preserve"> PAGEREF _Toc436119463 \h </w:instrText>
        </w:r>
        <w:r>
          <w:rPr>
            <w:noProof/>
            <w:webHidden/>
          </w:rPr>
        </w:r>
        <w:r>
          <w:rPr>
            <w:noProof/>
            <w:webHidden/>
          </w:rPr>
          <w:fldChar w:fldCharType="separate"/>
        </w:r>
        <w:r>
          <w:rPr>
            <w:noProof/>
            <w:webHidden/>
          </w:rPr>
          <w:t>15</w:t>
        </w:r>
        <w:r>
          <w:rPr>
            <w:noProof/>
            <w:webHidden/>
          </w:rPr>
          <w:fldChar w:fldCharType="end"/>
        </w:r>
      </w:hyperlink>
    </w:p>
    <w:p w14:paraId="5866354A" w14:textId="26876D57" w:rsidR="001B4812" w:rsidRDefault="001B4812">
      <w:pPr>
        <w:pStyle w:val="TOC4"/>
        <w:rPr>
          <w:rFonts w:eastAsiaTheme="minorEastAsia"/>
          <w:smallCaps w:val="0"/>
          <w:noProof/>
          <w:sz w:val="22"/>
          <w:lang w:val="en-US" w:eastAsia="en-US" w:bidi="ar-SA"/>
        </w:rPr>
      </w:pPr>
      <w:hyperlink w:anchor="_Toc436119464" w:history="1">
        <w:r w:rsidRPr="009046B0">
          <w:rPr>
            <w:rStyle w:val="Hyperlink"/>
            <w:noProof/>
          </w:rPr>
          <w:t>Azure Active Directory Premium</w:t>
        </w:r>
        <w:r>
          <w:rPr>
            <w:noProof/>
            <w:webHidden/>
          </w:rPr>
          <w:tab/>
        </w:r>
        <w:r>
          <w:rPr>
            <w:noProof/>
            <w:webHidden/>
          </w:rPr>
          <w:fldChar w:fldCharType="begin"/>
        </w:r>
        <w:r>
          <w:rPr>
            <w:noProof/>
            <w:webHidden/>
          </w:rPr>
          <w:instrText xml:space="preserve"> PAGEREF _Toc436119464 \h </w:instrText>
        </w:r>
        <w:r>
          <w:rPr>
            <w:noProof/>
            <w:webHidden/>
          </w:rPr>
        </w:r>
        <w:r>
          <w:rPr>
            <w:noProof/>
            <w:webHidden/>
          </w:rPr>
          <w:fldChar w:fldCharType="separate"/>
        </w:r>
        <w:r>
          <w:rPr>
            <w:noProof/>
            <w:webHidden/>
          </w:rPr>
          <w:t>15</w:t>
        </w:r>
        <w:r>
          <w:rPr>
            <w:noProof/>
            <w:webHidden/>
          </w:rPr>
          <w:fldChar w:fldCharType="end"/>
        </w:r>
      </w:hyperlink>
    </w:p>
    <w:p w14:paraId="64174B1F" w14:textId="5FB7A85D" w:rsidR="001B4812" w:rsidRDefault="001B4812">
      <w:pPr>
        <w:pStyle w:val="TOC4"/>
        <w:rPr>
          <w:rFonts w:eastAsiaTheme="minorEastAsia"/>
          <w:smallCaps w:val="0"/>
          <w:noProof/>
          <w:sz w:val="22"/>
          <w:lang w:val="en-US" w:eastAsia="en-US" w:bidi="ar-SA"/>
        </w:rPr>
      </w:pPr>
      <w:hyperlink w:anchor="_Toc436119465" w:history="1">
        <w:r w:rsidRPr="009046B0">
          <w:rPr>
            <w:rStyle w:val="Hyperlink"/>
            <w:noProof/>
          </w:rPr>
          <w:t>Azure Rights Management</w:t>
        </w:r>
        <w:r>
          <w:rPr>
            <w:noProof/>
            <w:webHidden/>
          </w:rPr>
          <w:tab/>
        </w:r>
        <w:r>
          <w:rPr>
            <w:noProof/>
            <w:webHidden/>
          </w:rPr>
          <w:fldChar w:fldCharType="begin"/>
        </w:r>
        <w:r>
          <w:rPr>
            <w:noProof/>
            <w:webHidden/>
          </w:rPr>
          <w:instrText xml:space="preserve"> PAGEREF _Toc436119465 \h </w:instrText>
        </w:r>
        <w:r>
          <w:rPr>
            <w:noProof/>
            <w:webHidden/>
          </w:rPr>
        </w:r>
        <w:r>
          <w:rPr>
            <w:noProof/>
            <w:webHidden/>
          </w:rPr>
          <w:fldChar w:fldCharType="separate"/>
        </w:r>
        <w:r>
          <w:rPr>
            <w:noProof/>
            <w:webHidden/>
          </w:rPr>
          <w:t>15</w:t>
        </w:r>
        <w:r>
          <w:rPr>
            <w:noProof/>
            <w:webHidden/>
          </w:rPr>
          <w:fldChar w:fldCharType="end"/>
        </w:r>
      </w:hyperlink>
    </w:p>
    <w:p w14:paraId="6CA9CC09" w14:textId="3CFCCF53" w:rsidR="001B4812" w:rsidRDefault="001B4812">
      <w:pPr>
        <w:pStyle w:val="TOC4"/>
        <w:rPr>
          <w:rFonts w:eastAsiaTheme="minorEastAsia"/>
          <w:smallCaps w:val="0"/>
          <w:noProof/>
          <w:sz w:val="22"/>
          <w:lang w:val="en-US" w:eastAsia="en-US" w:bidi="ar-SA"/>
        </w:rPr>
      </w:pPr>
      <w:hyperlink w:anchor="_Toc436119466" w:history="1">
        <w:r w:rsidRPr="009046B0">
          <w:rPr>
            <w:rStyle w:val="Hyperlink"/>
            <w:noProof/>
          </w:rPr>
          <w:t>Azure RemoteApp</w:t>
        </w:r>
        <w:r>
          <w:rPr>
            <w:noProof/>
            <w:webHidden/>
          </w:rPr>
          <w:tab/>
        </w:r>
        <w:r>
          <w:rPr>
            <w:noProof/>
            <w:webHidden/>
          </w:rPr>
          <w:fldChar w:fldCharType="begin"/>
        </w:r>
        <w:r>
          <w:rPr>
            <w:noProof/>
            <w:webHidden/>
          </w:rPr>
          <w:instrText xml:space="preserve"> PAGEREF _Toc436119466 \h </w:instrText>
        </w:r>
        <w:r>
          <w:rPr>
            <w:noProof/>
            <w:webHidden/>
          </w:rPr>
        </w:r>
        <w:r>
          <w:rPr>
            <w:noProof/>
            <w:webHidden/>
          </w:rPr>
          <w:fldChar w:fldCharType="separate"/>
        </w:r>
        <w:r>
          <w:rPr>
            <w:noProof/>
            <w:webHidden/>
          </w:rPr>
          <w:t>15</w:t>
        </w:r>
        <w:r>
          <w:rPr>
            <w:noProof/>
            <w:webHidden/>
          </w:rPr>
          <w:fldChar w:fldCharType="end"/>
        </w:r>
      </w:hyperlink>
    </w:p>
    <w:p w14:paraId="49056510" w14:textId="66D641A1" w:rsidR="001B4812" w:rsidRDefault="001B4812">
      <w:pPr>
        <w:pStyle w:val="TOC4"/>
        <w:rPr>
          <w:rFonts w:eastAsiaTheme="minorEastAsia"/>
          <w:smallCaps w:val="0"/>
          <w:noProof/>
          <w:sz w:val="22"/>
          <w:lang w:val="en-US" w:eastAsia="en-US" w:bidi="ar-SA"/>
        </w:rPr>
      </w:pPr>
      <w:hyperlink w:anchor="_Toc436119467" w:history="1">
        <w:r w:rsidRPr="009046B0">
          <w:rPr>
            <w:rStyle w:val="Hyperlink"/>
            <w:noProof/>
          </w:rPr>
          <w:t>Microsoft Intune</w:t>
        </w:r>
        <w:r>
          <w:rPr>
            <w:noProof/>
            <w:webHidden/>
          </w:rPr>
          <w:tab/>
        </w:r>
        <w:r>
          <w:rPr>
            <w:noProof/>
            <w:webHidden/>
          </w:rPr>
          <w:fldChar w:fldCharType="begin"/>
        </w:r>
        <w:r>
          <w:rPr>
            <w:noProof/>
            <w:webHidden/>
          </w:rPr>
          <w:instrText xml:space="preserve"> PAGEREF _Toc436119467 \h </w:instrText>
        </w:r>
        <w:r>
          <w:rPr>
            <w:noProof/>
            <w:webHidden/>
          </w:rPr>
        </w:r>
        <w:r>
          <w:rPr>
            <w:noProof/>
            <w:webHidden/>
          </w:rPr>
          <w:fldChar w:fldCharType="separate"/>
        </w:r>
        <w:r>
          <w:rPr>
            <w:noProof/>
            <w:webHidden/>
          </w:rPr>
          <w:t>15</w:t>
        </w:r>
        <w:r>
          <w:rPr>
            <w:noProof/>
            <w:webHidden/>
          </w:rPr>
          <w:fldChar w:fldCharType="end"/>
        </w:r>
      </w:hyperlink>
    </w:p>
    <w:p w14:paraId="6F02F0F3" w14:textId="4B86BF32" w:rsidR="001B4812" w:rsidRDefault="001B4812">
      <w:pPr>
        <w:pStyle w:val="TOC2"/>
        <w:tabs>
          <w:tab w:val="right" w:leader="dot" w:pos="5030"/>
        </w:tabs>
        <w:rPr>
          <w:rFonts w:eastAsiaTheme="minorEastAsia"/>
          <w:b w:val="0"/>
          <w:smallCaps w:val="0"/>
          <w:noProof/>
          <w:sz w:val="22"/>
          <w:lang w:val="en-US" w:eastAsia="en-US" w:bidi="ar-SA"/>
        </w:rPr>
      </w:pPr>
      <w:hyperlink w:anchor="_Toc436119468" w:history="1">
        <w:r w:rsidRPr="009046B0">
          <w:rPr>
            <w:rStyle w:val="Hyperlink"/>
            <w:noProof/>
          </w:rPr>
          <w:t>Microsoft Dynamics CRM Online Services.</w:t>
        </w:r>
        <w:r>
          <w:rPr>
            <w:noProof/>
            <w:webHidden/>
          </w:rPr>
          <w:tab/>
        </w:r>
        <w:r>
          <w:rPr>
            <w:noProof/>
            <w:webHidden/>
          </w:rPr>
          <w:fldChar w:fldCharType="begin"/>
        </w:r>
        <w:r>
          <w:rPr>
            <w:noProof/>
            <w:webHidden/>
          </w:rPr>
          <w:instrText xml:space="preserve"> PAGEREF _Toc436119468 \h </w:instrText>
        </w:r>
        <w:r>
          <w:rPr>
            <w:noProof/>
            <w:webHidden/>
          </w:rPr>
        </w:r>
        <w:r>
          <w:rPr>
            <w:noProof/>
            <w:webHidden/>
          </w:rPr>
          <w:fldChar w:fldCharType="separate"/>
        </w:r>
        <w:r>
          <w:rPr>
            <w:noProof/>
            <w:webHidden/>
          </w:rPr>
          <w:t>16</w:t>
        </w:r>
        <w:r>
          <w:rPr>
            <w:noProof/>
            <w:webHidden/>
          </w:rPr>
          <w:fldChar w:fldCharType="end"/>
        </w:r>
      </w:hyperlink>
    </w:p>
    <w:p w14:paraId="5EE287D2" w14:textId="127A524D" w:rsidR="001B4812" w:rsidRDefault="001B4812">
      <w:pPr>
        <w:pStyle w:val="TOC4"/>
        <w:rPr>
          <w:rFonts w:eastAsiaTheme="minorEastAsia"/>
          <w:smallCaps w:val="0"/>
          <w:noProof/>
          <w:sz w:val="22"/>
          <w:lang w:val="en-US" w:eastAsia="en-US" w:bidi="ar-SA"/>
        </w:rPr>
      </w:pPr>
      <w:hyperlink w:anchor="_Toc436119469" w:history="1">
        <w:r w:rsidRPr="009046B0">
          <w:rPr>
            <w:rStyle w:val="Hyperlink"/>
            <w:noProof/>
          </w:rPr>
          <w:t>Microsoft Dynamics CRM Online</w:t>
        </w:r>
        <w:r>
          <w:rPr>
            <w:noProof/>
            <w:webHidden/>
          </w:rPr>
          <w:tab/>
        </w:r>
        <w:r>
          <w:rPr>
            <w:noProof/>
            <w:webHidden/>
          </w:rPr>
          <w:fldChar w:fldCharType="begin"/>
        </w:r>
        <w:r>
          <w:rPr>
            <w:noProof/>
            <w:webHidden/>
          </w:rPr>
          <w:instrText xml:space="preserve"> PAGEREF _Toc436119469 \h </w:instrText>
        </w:r>
        <w:r>
          <w:rPr>
            <w:noProof/>
            <w:webHidden/>
          </w:rPr>
        </w:r>
        <w:r>
          <w:rPr>
            <w:noProof/>
            <w:webHidden/>
          </w:rPr>
          <w:fldChar w:fldCharType="separate"/>
        </w:r>
        <w:r>
          <w:rPr>
            <w:noProof/>
            <w:webHidden/>
          </w:rPr>
          <w:t>16</w:t>
        </w:r>
        <w:r>
          <w:rPr>
            <w:noProof/>
            <w:webHidden/>
          </w:rPr>
          <w:fldChar w:fldCharType="end"/>
        </w:r>
      </w:hyperlink>
    </w:p>
    <w:p w14:paraId="338172B5" w14:textId="56963237" w:rsidR="001B4812" w:rsidRDefault="001B4812">
      <w:pPr>
        <w:pStyle w:val="TOC4"/>
        <w:rPr>
          <w:rFonts w:eastAsiaTheme="minorEastAsia"/>
          <w:smallCaps w:val="0"/>
          <w:noProof/>
          <w:sz w:val="22"/>
          <w:lang w:val="en-US" w:eastAsia="en-US" w:bidi="ar-SA"/>
        </w:rPr>
      </w:pPr>
      <w:hyperlink w:anchor="_Toc436119470" w:history="1">
        <w:r w:rsidRPr="009046B0">
          <w:rPr>
            <w:rStyle w:val="Hyperlink"/>
            <w:noProof/>
          </w:rPr>
          <w:t>Microsoft Dynamics Marketing</w:t>
        </w:r>
        <w:r>
          <w:rPr>
            <w:noProof/>
            <w:webHidden/>
          </w:rPr>
          <w:tab/>
        </w:r>
        <w:r>
          <w:rPr>
            <w:noProof/>
            <w:webHidden/>
          </w:rPr>
          <w:fldChar w:fldCharType="begin"/>
        </w:r>
        <w:r>
          <w:rPr>
            <w:noProof/>
            <w:webHidden/>
          </w:rPr>
          <w:instrText xml:space="preserve"> PAGEREF _Toc436119470 \h </w:instrText>
        </w:r>
        <w:r>
          <w:rPr>
            <w:noProof/>
            <w:webHidden/>
          </w:rPr>
        </w:r>
        <w:r>
          <w:rPr>
            <w:noProof/>
            <w:webHidden/>
          </w:rPr>
          <w:fldChar w:fldCharType="separate"/>
        </w:r>
        <w:r>
          <w:rPr>
            <w:noProof/>
            <w:webHidden/>
          </w:rPr>
          <w:t>16</w:t>
        </w:r>
        <w:r>
          <w:rPr>
            <w:noProof/>
            <w:webHidden/>
          </w:rPr>
          <w:fldChar w:fldCharType="end"/>
        </w:r>
      </w:hyperlink>
    </w:p>
    <w:p w14:paraId="77FE294B" w14:textId="1CDB761A" w:rsidR="001B4812" w:rsidRDefault="001B4812">
      <w:pPr>
        <w:pStyle w:val="TOC4"/>
        <w:rPr>
          <w:rFonts w:eastAsiaTheme="minorEastAsia"/>
          <w:smallCaps w:val="0"/>
          <w:noProof/>
          <w:sz w:val="22"/>
          <w:lang w:val="en-US" w:eastAsia="en-US" w:bidi="ar-SA"/>
        </w:rPr>
      </w:pPr>
      <w:hyperlink w:anchor="_Toc436119472" w:history="1">
        <w:r w:rsidRPr="009046B0">
          <w:rPr>
            <w:rStyle w:val="Hyperlink"/>
            <w:noProof/>
          </w:rPr>
          <w:t>Microsoft Social Engagement</w:t>
        </w:r>
        <w:r>
          <w:rPr>
            <w:noProof/>
            <w:webHidden/>
          </w:rPr>
          <w:tab/>
        </w:r>
        <w:r>
          <w:rPr>
            <w:noProof/>
            <w:webHidden/>
          </w:rPr>
          <w:fldChar w:fldCharType="begin"/>
        </w:r>
        <w:r>
          <w:rPr>
            <w:noProof/>
            <w:webHidden/>
          </w:rPr>
          <w:instrText xml:space="preserve"> PAGEREF _Toc436119472 \h </w:instrText>
        </w:r>
        <w:r>
          <w:rPr>
            <w:noProof/>
            <w:webHidden/>
          </w:rPr>
        </w:r>
        <w:r>
          <w:rPr>
            <w:noProof/>
            <w:webHidden/>
          </w:rPr>
          <w:fldChar w:fldCharType="separate"/>
        </w:r>
        <w:r>
          <w:rPr>
            <w:noProof/>
            <w:webHidden/>
          </w:rPr>
          <w:t>16</w:t>
        </w:r>
        <w:r>
          <w:rPr>
            <w:noProof/>
            <w:webHidden/>
          </w:rPr>
          <w:fldChar w:fldCharType="end"/>
        </w:r>
      </w:hyperlink>
    </w:p>
    <w:p w14:paraId="6C830FA4" w14:textId="538552A0" w:rsidR="001B4812" w:rsidRDefault="001B4812">
      <w:pPr>
        <w:pStyle w:val="TOC4"/>
        <w:rPr>
          <w:rFonts w:eastAsiaTheme="minorEastAsia"/>
          <w:smallCaps w:val="0"/>
          <w:noProof/>
          <w:sz w:val="22"/>
          <w:lang w:val="en-US" w:eastAsia="en-US" w:bidi="ar-SA"/>
        </w:rPr>
      </w:pPr>
      <w:hyperlink w:anchor="_Toc436119473" w:history="1">
        <w:r w:rsidRPr="009046B0">
          <w:rPr>
            <w:rStyle w:val="Hyperlink"/>
            <w:noProof/>
          </w:rPr>
          <w:t>Parature, from Microsoft</w:t>
        </w:r>
        <w:r>
          <w:rPr>
            <w:noProof/>
            <w:webHidden/>
          </w:rPr>
          <w:tab/>
        </w:r>
        <w:r>
          <w:rPr>
            <w:noProof/>
            <w:webHidden/>
          </w:rPr>
          <w:fldChar w:fldCharType="begin"/>
        </w:r>
        <w:r>
          <w:rPr>
            <w:noProof/>
            <w:webHidden/>
          </w:rPr>
          <w:instrText xml:space="preserve"> PAGEREF _Toc436119473 \h </w:instrText>
        </w:r>
        <w:r>
          <w:rPr>
            <w:noProof/>
            <w:webHidden/>
          </w:rPr>
        </w:r>
        <w:r>
          <w:rPr>
            <w:noProof/>
            <w:webHidden/>
          </w:rPr>
          <w:fldChar w:fldCharType="separate"/>
        </w:r>
        <w:r>
          <w:rPr>
            <w:noProof/>
            <w:webHidden/>
          </w:rPr>
          <w:t>17</w:t>
        </w:r>
        <w:r>
          <w:rPr>
            <w:noProof/>
            <w:webHidden/>
          </w:rPr>
          <w:fldChar w:fldCharType="end"/>
        </w:r>
      </w:hyperlink>
    </w:p>
    <w:p w14:paraId="7AFBE7E8" w14:textId="384379BB" w:rsidR="001B4812" w:rsidRDefault="001B4812">
      <w:pPr>
        <w:pStyle w:val="TOC2"/>
        <w:tabs>
          <w:tab w:val="right" w:leader="dot" w:pos="5030"/>
        </w:tabs>
        <w:rPr>
          <w:rFonts w:eastAsiaTheme="minorEastAsia"/>
          <w:b w:val="0"/>
          <w:smallCaps w:val="0"/>
          <w:noProof/>
          <w:sz w:val="22"/>
          <w:lang w:val="en-US" w:eastAsia="en-US" w:bidi="ar-SA"/>
        </w:rPr>
      </w:pPr>
      <w:hyperlink w:anchor="_Toc436119474" w:history="1">
        <w:r w:rsidRPr="009046B0">
          <w:rPr>
            <w:rStyle w:val="Hyperlink"/>
            <w:noProof/>
          </w:rPr>
          <w:t>Office 365-tjenester</w:t>
        </w:r>
        <w:r>
          <w:rPr>
            <w:noProof/>
            <w:webHidden/>
          </w:rPr>
          <w:tab/>
        </w:r>
        <w:r>
          <w:rPr>
            <w:noProof/>
            <w:webHidden/>
          </w:rPr>
          <w:fldChar w:fldCharType="begin"/>
        </w:r>
        <w:r>
          <w:rPr>
            <w:noProof/>
            <w:webHidden/>
          </w:rPr>
          <w:instrText xml:space="preserve"> PAGEREF _Toc436119474 \h </w:instrText>
        </w:r>
        <w:r>
          <w:rPr>
            <w:noProof/>
            <w:webHidden/>
          </w:rPr>
        </w:r>
        <w:r>
          <w:rPr>
            <w:noProof/>
            <w:webHidden/>
          </w:rPr>
          <w:fldChar w:fldCharType="separate"/>
        </w:r>
        <w:r>
          <w:rPr>
            <w:noProof/>
            <w:webHidden/>
          </w:rPr>
          <w:t>17</w:t>
        </w:r>
        <w:r>
          <w:rPr>
            <w:noProof/>
            <w:webHidden/>
          </w:rPr>
          <w:fldChar w:fldCharType="end"/>
        </w:r>
      </w:hyperlink>
    </w:p>
    <w:p w14:paraId="2CFCADB0" w14:textId="2C8217CA" w:rsidR="001B4812" w:rsidRDefault="001B4812">
      <w:pPr>
        <w:pStyle w:val="TOC4"/>
        <w:rPr>
          <w:rFonts w:eastAsiaTheme="minorEastAsia"/>
          <w:smallCaps w:val="0"/>
          <w:noProof/>
          <w:sz w:val="22"/>
          <w:lang w:val="en-US" w:eastAsia="en-US" w:bidi="ar-SA"/>
        </w:rPr>
      </w:pPr>
      <w:hyperlink w:anchor="_Toc436119475" w:history="1">
        <w:r w:rsidRPr="009046B0">
          <w:rPr>
            <w:rStyle w:val="Hyperlink"/>
            <w:noProof/>
          </w:rPr>
          <w:t>Exchange Online</w:t>
        </w:r>
        <w:r>
          <w:rPr>
            <w:noProof/>
            <w:webHidden/>
          </w:rPr>
          <w:tab/>
        </w:r>
        <w:r>
          <w:rPr>
            <w:noProof/>
            <w:webHidden/>
          </w:rPr>
          <w:fldChar w:fldCharType="begin"/>
        </w:r>
        <w:r>
          <w:rPr>
            <w:noProof/>
            <w:webHidden/>
          </w:rPr>
          <w:instrText xml:space="preserve"> PAGEREF _Toc436119475 \h </w:instrText>
        </w:r>
        <w:r>
          <w:rPr>
            <w:noProof/>
            <w:webHidden/>
          </w:rPr>
        </w:r>
        <w:r>
          <w:rPr>
            <w:noProof/>
            <w:webHidden/>
          </w:rPr>
          <w:fldChar w:fldCharType="separate"/>
        </w:r>
        <w:r>
          <w:rPr>
            <w:noProof/>
            <w:webHidden/>
          </w:rPr>
          <w:t>17</w:t>
        </w:r>
        <w:r>
          <w:rPr>
            <w:noProof/>
            <w:webHidden/>
          </w:rPr>
          <w:fldChar w:fldCharType="end"/>
        </w:r>
      </w:hyperlink>
    </w:p>
    <w:p w14:paraId="749FFCE5" w14:textId="48F97429" w:rsidR="001B4812" w:rsidRDefault="001B4812">
      <w:pPr>
        <w:pStyle w:val="TOC4"/>
        <w:rPr>
          <w:rFonts w:eastAsiaTheme="minorEastAsia"/>
          <w:smallCaps w:val="0"/>
          <w:noProof/>
          <w:sz w:val="22"/>
          <w:lang w:val="en-US" w:eastAsia="en-US" w:bidi="ar-SA"/>
        </w:rPr>
      </w:pPr>
      <w:hyperlink w:anchor="_Toc436119476" w:history="1">
        <w:r w:rsidRPr="009046B0">
          <w:rPr>
            <w:rStyle w:val="Hyperlink"/>
            <w:noProof/>
          </w:rPr>
          <w:t>Office 365-programmer</w:t>
        </w:r>
        <w:r>
          <w:rPr>
            <w:noProof/>
            <w:webHidden/>
          </w:rPr>
          <w:tab/>
        </w:r>
        <w:r>
          <w:rPr>
            <w:noProof/>
            <w:webHidden/>
          </w:rPr>
          <w:fldChar w:fldCharType="begin"/>
        </w:r>
        <w:r>
          <w:rPr>
            <w:noProof/>
            <w:webHidden/>
          </w:rPr>
          <w:instrText xml:space="preserve"> PAGEREF _Toc436119476 \h </w:instrText>
        </w:r>
        <w:r>
          <w:rPr>
            <w:noProof/>
            <w:webHidden/>
          </w:rPr>
        </w:r>
        <w:r>
          <w:rPr>
            <w:noProof/>
            <w:webHidden/>
          </w:rPr>
          <w:fldChar w:fldCharType="separate"/>
        </w:r>
        <w:r>
          <w:rPr>
            <w:noProof/>
            <w:webHidden/>
          </w:rPr>
          <w:t>19</w:t>
        </w:r>
        <w:r>
          <w:rPr>
            <w:noProof/>
            <w:webHidden/>
          </w:rPr>
          <w:fldChar w:fldCharType="end"/>
        </w:r>
      </w:hyperlink>
    </w:p>
    <w:p w14:paraId="38B5D3BB" w14:textId="7576FC2D" w:rsidR="001B4812" w:rsidRDefault="001B4812">
      <w:pPr>
        <w:pStyle w:val="TOC4"/>
        <w:rPr>
          <w:rFonts w:eastAsiaTheme="minorEastAsia"/>
          <w:smallCaps w:val="0"/>
          <w:noProof/>
          <w:sz w:val="22"/>
          <w:lang w:val="en-US" w:eastAsia="en-US" w:bidi="ar-SA"/>
        </w:rPr>
      </w:pPr>
      <w:hyperlink w:anchor="_Toc436119477" w:history="1">
        <w:r w:rsidRPr="009046B0">
          <w:rPr>
            <w:rStyle w:val="Hyperlink"/>
            <w:noProof/>
          </w:rPr>
          <w:t>Office 365 Delve Analytics</w:t>
        </w:r>
        <w:r>
          <w:rPr>
            <w:noProof/>
            <w:webHidden/>
          </w:rPr>
          <w:tab/>
        </w:r>
        <w:r>
          <w:rPr>
            <w:noProof/>
            <w:webHidden/>
          </w:rPr>
          <w:fldChar w:fldCharType="begin"/>
        </w:r>
        <w:r>
          <w:rPr>
            <w:noProof/>
            <w:webHidden/>
          </w:rPr>
          <w:instrText xml:space="preserve"> PAGEREF _Toc436119477 \h </w:instrText>
        </w:r>
        <w:r>
          <w:rPr>
            <w:noProof/>
            <w:webHidden/>
          </w:rPr>
        </w:r>
        <w:r>
          <w:rPr>
            <w:noProof/>
            <w:webHidden/>
          </w:rPr>
          <w:fldChar w:fldCharType="separate"/>
        </w:r>
        <w:r>
          <w:rPr>
            <w:noProof/>
            <w:webHidden/>
          </w:rPr>
          <w:t>19</w:t>
        </w:r>
        <w:r>
          <w:rPr>
            <w:noProof/>
            <w:webHidden/>
          </w:rPr>
          <w:fldChar w:fldCharType="end"/>
        </w:r>
      </w:hyperlink>
    </w:p>
    <w:p w14:paraId="32886E33" w14:textId="51640595" w:rsidR="001B4812" w:rsidRDefault="001B4812">
      <w:pPr>
        <w:pStyle w:val="TOC4"/>
        <w:rPr>
          <w:rFonts w:eastAsiaTheme="minorEastAsia"/>
          <w:smallCaps w:val="0"/>
          <w:noProof/>
          <w:sz w:val="22"/>
          <w:lang w:val="en-US" w:eastAsia="en-US" w:bidi="ar-SA"/>
        </w:rPr>
      </w:pPr>
      <w:hyperlink w:anchor="_Toc436119478" w:history="1">
        <w:r w:rsidRPr="009046B0">
          <w:rPr>
            <w:rStyle w:val="Hyperlink"/>
            <w:noProof/>
          </w:rPr>
          <w:t>Office 365 Advanced eDiscovery</w:t>
        </w:r>
        <w:r>
          <w:rPr>
            <w:noProof/>
            <w:webHidden/>
          </w:rPr>
          <w:tab/>
        </w:r>
        <w:r>
          <w:rPr>
            <w:noProof/>
            <w:webHidden/>
          </w:rPr>
          <w:fldChar w:fldCharType="begin"/>
        </w:r>
        <w:r>
          <w:rPr>
            <w:noProof/>
            <w:webHidden/>
          </w:rPr>
          <w:instrText xml:space="preserve"> PAGEREF _Toc436119478 \h </w:instrText>
        </w:r>
        <w:r>
          <w:rPr>
            <w:noProof/>
            <w:webHidden/>
          </w:rPr>
        </w:r>
        <w:r>
          <w:rPr>
            <w:noProof/>
            <w:webHidden/>
          </w:rPr>
          <w:fldChar w:fldCharType="separate"/>
        </w:r>
        <w:r>
          <w:rPr>
            <w:noProof/>
            <w:webHidden/>
          </w:rPr>
          <w:t>20</w:t>
        </w:r>
        <w:r>
          <w:rPr>
            <w:noProof/>
            <w:webHidden/>
          </w:rPr>
          <w:fldChar w:fldCharType="end"/>
        </w:r>
      </w:hyperlink>
    </w:p>
    <w:p w14:paraId="36F85605" w14:textId="759A678C" w:rsidR="001B4812" w:rsidRDefault="001B4812">
      <w:pPr>
        <w:pStyle w:val="TOC4"/>
        <w:rPr>
          <w:rFonts w:eastAsiaTheme="minorEastAsia"/>
          <w:smallCaps w:val="0"/>
          <w:noProof/>
          <w:sz w:val="22"/>
          <w:lang w:val="en-US" w:eastAsia="en-US" w:bidi="ar-SA"/>
        </w:rPr>
      </w:pPr>
      <w:hyperlink w:anchor="_Toc436119479" w:history="1">
        <w:r w:rsidRPr="009046B0">
          <w:rPr>
            <w:rStyle w:val="Hyperlink"/>
            <w:noProof/>
          </w:rPr>
          <w:t>Office Online</w:t>
        </w:r>
        <w:r>
          <w:rPr>
            <w:noProof/>
            <w:webHidden/>
          </w:rPr>
          <w:tab/>
        </w:r>
        <w:r>
          <w:rPr>
            <w:noProof/>
            <w:webHidden/>
          </w:rPr>
          <w:fldChar w:fldCharType="begin"/>
        </w:r>
        <w:r>
          <w:rPr>
            <w:noProof/>
            <w:webHidden/>
          </w:rPr>
          <w:instrText xml:space="preserve"> PAGEREF _Toc436119479 \h </w:instrText>
        </w:r>
        <w:r>
          <w:rPr>
            <w:noProof/>
            <w:webHidden/>
          </w:rPr>
        </w:r>
        <w:r>
          <w:rPr>
            <w:noProof/>
            <w:webHidden/>
          </w:rPr>
          <w:fldChar w:fldCharType="separate"/>
        </w:r>
        <w:r>
          <w:rPr>
            <w:noProof/>
            <w:webHidden/>
          </w:rPr>
          <w:t>20</w:t>
        </w:r>
        <w:r>
          <w:rPr>
            <w:noProof/>
            <w:webHidden/>
          </w:rPr>
          <w:fldChar w:fldCharType="end"/>
        </w:r>
      </w:hyperlink>
    </w:p>
    <w:p w14:paraId="7008E032" w14:textId="57A995BF" w:rsidR="001B4812" w:rsidRDefault="001B4812">
      <w:pPr>
        <w:pStyle w:val="TOC4"/>
        <w:rPr>
          <w:rFonts w:eastAsiaTheme="minorEastAsia"/>
          <w:smallCaps w:val="0"/>
          <w:noProof/>
          <w:sz w:val="22"/>
          <w:lang w:val="en-US" w:eastAsia="en-US" w:bidi="ar-SA"/>
        </w:rPr>
      </w:pPr>
      <w:hyperlink w:anchor="_Toc436119480" w:history="1">
        <w:r w:rsidRPr="009046B0">
          <w:rPr>
            <w:rStyle w:val="Hyperlink"/>
            <w:noProof/>
          </w:rPr>
          <w:t>OneDrive for Business</w:t>
        </w:r>
        <w:r>
          <w:rPr>
            <w:noProof/>
            <w:webHidden/>
          </w:rPr>
          <w:tab/>
        </w:r>
        <w:r>
          <w:rPr>
            <w:noProof/>
            <w:webHidden/>
          </w:rPr>
          <w:fldChar w:fldCharType="begin"/>
        </w:r>
        <w:r>
          <w:rPr>
            <w:noProof/>
            <w:webHidden/>
          </w:rPr>
          <w:instrText xml:space="preserve"> PAGEREF _Toc436119480 \h </w:instrText>
        </w:r>
        <w:r>
          <w:rPr>
            <w:noProof/>
            <w:webHidden/>
          </w:rPr>
        </w:r>
        <w:r>
          <w:rPr>
            <w:noProof/>
            <w:webHidden/>
          </w:rPr>
          <w:fldChar w:fldCharType="separate"/>
        </w:r>
        <w:r>
          <w:rPr>
            <w:noProof/>
            <w:webHidden/>
          </w:rPr>
          <w:t>20</w:t>
        </w:r>
        <w:r>
          <w:rPr>
            <w:noProof/>
            <w:webHidden/>
          </w:rPr>
          <w:fldChar w:fldCharType="end"/>
        </w:r>
      </w:hyperlink>
    </w:p>
    <w:p w14:paraId="1F8DCAF6" w14:textId="604D0D69" w:rsidR="001B4812" w:rsidRDefault="001B4812">
      <w:pPr>
        <w:pStyle w:val="TOC4"/>
        <w:rPr>
          <w:rFonts w:eastAsiaTheme="minorEastAsia"/>
          <w:smallCaps w:val="0"/>
          <w:noProof/>
          <w:sz w:val="22"/>
          <w:lang w:val="en-US" w:eastAsia="en-US" w:bidi="ar-SA"/>
        </w:rPr>
      </w:pPr>
      <w:hyperlink w:anchor="_Toc436119481" w:history="1">
        <w:r w:rsidRPr="009046B0">
          <w:rPr>
            <w:rStyle w:val="Hyperlink"/>
            <w:noProof/>
          </w:rPr>
          <w:t>Project Online</w:t>
        </w:r>
        <w:r>
          <w:rPr>
            <w:noProof/>
            <w:webHidden/>
          </w:rPr>
          <w:tab/>
        </w:r>
        <w:r>
          <w:rPr>
            <w:noProof/>
            <w:webHidden/>
          </w:rPr>
          <w:fldChar w:fldCharType="begin"/>
        </w:r>
        <w:r>
          <w:rPr>
            <w:noProof/>
            <w:webHidden/>
          </w:rPr>
          <w:instrText xml:space="preserve"> PAGEREF _Toc436119481 \h </w:instrText>
        </w:r>
        <w:r>
          <w:rPr>
            <w:noProof/>
            <w:webHidden/>
          </w:rPr>
        </w:r>
        <w:r>
          <w:rPr>
            <w:noProof/>
            <w:webHidden/>
          </w:rPr>
          <w:fldChar w:fldCharType="separate"/>
        </w:r>
        <w:r>
          <w:rPr>
            <w:noProof/>
            <w:webHidden/>
          </w:rPr>
          <w:t>20</w:t>
        </w:r>
        <w:r>
          <w:rPr>
            <w:noProof/>
            <w:webHidden/>
          </w:rPr>
          <w:fldChar w:fldCharType="end"/>
        </w:r>
      </w:hyperlink>
    </w:p>
    <w:p w14:paraId="1DB00F51" w14:textId="5EFC6C3E" w:rsidR="001B4812" w:rsidRDefault="001B4812">
      <w:pPr>
        <w:pStyle w:val="TOC4"/>
        <w:rPr>
          <w:rFonts w:eastAsiaTheme="minorEastAsia"/>
          <w:smallCaps w:val="0"/>
          <w:noProof/>
          <w:sz w:val="22"/>
          <w:lang w:val="en-US" w:eastAsia="en-US" w:bidi="ar-SA"/>
        </w:rPr>
      </w:pPr>
      <w:hyperlink w:anchor="_Toc436119482" w:history="1">
        <w:r w:rsidRPr="009046B0">
          <w:rPr>
            <w:rStyle w:val="Hyperlink"/>
            <w:noProof/>
          </w:rPr>
          <w:t>SharePoint Online</w:t>
        </w:r>
        <w:r>
          <w:rPr>
            <w:noProof/>
            <w:webHidden/>
          </w:rPr>
          <w:tab/>
        </w:r>
        <w:r>
          <w:rPr>
            <w:noProof/>
            <w:webHidden/>
          </w:rPr>
          <w:fldChar w:fldCharType="begin"/>
        </w:r>
        <w:r>
          <w:rPr>
            <w:noProof/>
            <w:webHidden/>
          </w:rPr>
          <w:instrText xml:space="preserve"> PAGEREF _Toc436119482 \h </w:instrText>
        </w:r>
        <w:r>
          <w:rPr>
            <w:noProof/>
            <w:webHidden/>
          </w:rPr>
        </w:r>
        <w:r>
          <w:rPr>
            <w:noProof/>
            <w:webHidden/>
          </w:rPr>
          <w:fldChar w:fldCharType="separate"/>
        </w:r>
        <w:r>
          <w:rPr>
            <w:noProof/>
            <w:webHidden/>
          </w:rPr>
          <w:t>20</w:t>
        </w:r>
        <w:r>
          <w:rPr>
            <w:noProof/>
            <w:webHidden/>
          </w:rPr>
          <w:fldChar w:fldCharType="end"/>
        </w:r>
      </w:hyperlink>
    </w:p>
    <w:p w14:paraId="06486900" w14:textId="76EE71D6" w:rsidR="001B4812" w:rsidRDefault="001B4812">
      <w:pPr>
        <w:pStyle w:val="TOC4"/>
        <w:rPr>
          <w:rFonts w:eastAsiaTheme="minorEastAsia"/>
          <w:smallCaps w:val="0"/>
          <w:noProof/>
          <w:sz w:val="22"/>
          <w:lang w:val="en-US" w:eastAsia="en-US" w:bidi="ar-SA"/>
        </w:rPr>
      </w:pPr>
      <w:hyperlink w:anchor="_Toc436119483" w:history="1">
        <w:r w:rsidRPr="009046B0">
          <w:rPr>
            <w:rStyle w:val="Hyperlink"/>
            <w:noProof/>
          </w:rPr>
          <w:t>Skype for Business Online</w:t>
        </w:r>
        <w:r>
          <w:rPr>
            <w:noProof/>
            <w:webHidden/>
          </w:rPr>
          <w:tab/>
        </w:r>
        <w:r>
          <w:rPr>
            <w:noProof/>
            <w:webHidden/>
          </w:rPr>
          <w:fldChar w:fldCharType="begin"/>
        </w:r>
        <w:r>
          <w:rPr>
            <w:noProof/>
            <w:webHidden/>
          </w:rPr>
          <w:instrText xml:space="preserve"> PAGEREF _Toc436119483 \h </w:instrText>
        </w:r>
        <w:r>
          <w:rPr>
            <w:noProof/>
            <w:webHidden/>
          </w:rPr>
        </w:r>
        <w:r>
          <w:rPr>
            <w:noProof/>
            <w:webHidden/>
          </w:rPr>
          <w:fldChar w:fldCharType="separate"/>
        </w:r>
        <w:r>
          <w:rPr>
            <w:noProof/>
            <w:webHidden/>
          </w:rPr>
          <w:t>20</w:t>
        </w:r>
        <w:r>
          <w:rPr>
            <w:noProof/>
            <w:webHidden/>
          </w:rPr>
          <w:fldChar w:fldCharType="end"/>
        </w:r>
      </w:hyperlink>
    </w:p>
    <w:p w14:paraId="22F0DEEC" w14:textId="1F7764F1" w:rsidR="001B4812" w:rsidRDefault="001B4812">
      <w:pPr>
        <w:pStyle w:val="TOC4"/>
        <w:rPr>
          <w:rFonts w:eastAsiaTheme="minorEastAsia"/>
          <w:smallCaps w:val="0"/>
          <w:noProof/>
          <w:sz w:val="22"/>
          <w:lang w:val="en-US" w:eastAsia="en-US" w:bidi="ar-SA"/>
        </w:rPr>
      </w:pPr>
      <w:hyperlink w:anchor="_Toc436119484" w:history="1">
        <w:r w:rsidRPr="009046B0">
          <w:rPr>
            <w:rStyle w:val="Hyperlink"/>
            <w:noProof/>
          </w:rPr>
          <w:t>Skype for Business Online PSTN Services</w:t>
        </w:r>
        <w:r>
          <w:rPr>
            <w:noProof/>
            <w:webHidden/>
          </w:rPr>
          <w:tab/>
        </w:r>
        <w:r>
          <w:rPr>
            <w:noProof/>
            <w:webHidden/>
          </w:rPr>
          <w:fldChar w:fldCharType="begin"/>
        </w:r>
        <w:r>
          <w:rPr>
            <w:noProof/>
            <w:webHidden/>
          </w:rPr>
          <w:instrText xml:space="preserve"> PAGEREF _Toc436119484 \h </w:instrText>
        </w:r>
        <w:r>
          <w:rPr>
            <w:noProof/>
            <w:webHidden/>
          </w:rPr>
        </w:r>
        <w:r>
          <w:rPr>
            <w:noProof/>
            <w:webHidden/>
          </w:rPr>
          <w:fldChar w:fldCharType="separate"/>
        </w:r>
        <w:r>
          <w:rPr>
            <w:noProof/>
            <w:webHidden/>
          </w:rPr>
          <w:t>21</w:t>
        </w:r>
        <w:r>
          <w:rPr>
            <w:noProof/>
            <w:webHidden/>
          </w:rPr>
          <w:fldChar w:fldCharType="end"/>
        </w:r>
      </w:hyperlink>
    </w:p>
    <w:p w14:paraId="04567A09" w14:textId="6C996A03" w:rsidR="001B4812" w:rsidRDefault="001B4812">
      <w:pPr>
        <w:pStyle w:val="TOC2"/>
        <w:tabs>
          <w:tab w:val="right" w:leader="dot" w:pos="5030"/>
        </w:tabs>
        <w:rPr>
          <w:rFonts w:eastAsiaTheme="minorEastAsia"/>
          <w:b w:val="0"/>
          <w:smallCaps w:val="0"/>
          <w:noProof/>
          <w:sz w:val="22"/>
          <w:lang w:val="en-US" w:eastAsia="en-US" w:bidi="ar-SA"/>
        </w:rPr>
      </w:pPr>
      <w:hyperlink w:anchor="_Toc436119488" w:history="1">
        <w:r w:rsidRPr="009046B0">
          <w:rPr>
            <w:rStyle w:val="Hyperlink"/>
            <w:noProof/>
          </w:rPr>
          <w:t>Andre Online Services</w:t>
        </w:r>
        <w:r>
          <w:rPr>
            <w:noProof/>
            <w:webHidden/>
          </w:rPr>
          <w:tab/>
        </w:r>
        <w:r>
          <w:rPr>
            <w:noProof/>
            <w:webHidden/>
          </w:rPr>
          <w:fldChar w:fldCharType="begin"/>
        </w:r>
        <w:r>
          <w:rPr>
            <w:noProof/>
            <w:webHidden/>
          </w:rPr>
          <w:instrText xml:space="preserve"> PAGEREF _Toc436119488 \h </w:instrText>
        </w:r>
        <w:r>
          <w:rPr>
            <w:noProof/>
            <w:webHidden/>
          </w:rPr>
        </w:r>
        <w:r>
          <w:rPr>
            <w:noProof/>
            <w:webHidden/>
          </w:rPr>
          <w:fldChar w:fldCharType="separate"/>
        </w:r>
        <w:r>
          <w:rPr>
            <w:noProof/>
            <w:webHidden/>
          </w:rPr>
          <w:t>22</w:t>
        </w:r>
        <w:r>
          <w:rPr>
            <w:noProof/>
            <w:webHidden/>
          </w:rPr>
          <w:fldChar w:fldCharType="end"/>
        </w:r>
      </w:hyperlink>
    </w:p>
    <w:p w14:paraId="04946FFC" w14:textId="5455DC5D" w:rsidR="001B4812" w:rsidRDefault="001B4812">
      <w:pPr>
        <w:pStyle w:val="TOC4"/>
        <w:rPr>
          <w:rFonts w:eastAsiaTheme="minorEastAsia"/>
          <w:smallCaps w:val="0"/>
          <w:noProof/>
          <w:sz w:val="22"/>
          <w:lang w:val="en-US" w:eastAsia="en-US" w:bidi="ar-SA"/>
        </w:rPr>
      </w:pPr>
      <w:hyperlink w:anchor="_Toc436119489" w:history="1">
        <w:r w:rsidRPr="009046B0">
          <w:rPr>
            <w:rStyle w:val="Hyperlink"/>
            <w:noProof/>
          </w:rPr>
          <w:t>Bing Maps Enterprise-plattformen og Bing Maps Mobile Asset Management-plattformen</w:t>
        </w:r>
        <w:r>
          <w:rPr>
            <w:noProof/>
            <w:webHidden/>
          </w:rPr>
          <w:tab/>
        </w:r>
        <w:r>
          <w:rPr>
            <w:noProof/>
            <w:webHidden/>
          </w:rPr>
          <w:fldChar w:fldCharType="begin"/>
        </w:r>
        <w:r>
          <w:rPr>
            <w:noProof/>
            <w:webHidden/>
          </w:rPr>
          <w:instrText xml:space="preserve"> PAGEREF _Toc436119489 \h </w:instrText>
        </w:r>
        <w:r>
          <w:rPr>
            <w:noProof/>
            <w:webHidden/>
          </w:rPr>
        </w:r>
        <w:r>
          <w:rPr>
            <w:noProof/>
            <w:webHidden/>
          </w:rPr>
          <w:fldChar w:fldCharType="separate"/>
        </w:r>
        <w:r>
          <w:rPr>
            <w:noProof/>
            <w:webHidden/>
          </w:rPr>
          <w:t>22</w:t>
        </w:r>
        <w:r>
          <w:rPr>
            <w:noProof/>
            <w:webHidden/>
          </w:rPr>
          <w:fldChar w:fldCharType="end"/>
        </w:r>
      </w:hyperlink>
    </w:p>
    <w:p w14:paraId="4D98B950" w14:textId="58932F4E" w:rsidR="001B4812" w:rsidRDefault="001B4812">
      <w:pPr>
        <w:pStyle w:val="TOC4"/>
        <w:rPr>
          <w:rFonts w:eastAsiaTheme="minorEastAsia"/>
          <w:smallCaps w:val="0"/>
          <w:noProof/>
          <w:sz w:val="22"/>
          <w:lang w:val="en-US" w:eastAsia="en-US" w:bidi="ar-SA"/>
        </w:rPr>
      </w:pPr>
      <w:hyperlink w:anchor="_Toc436119490" w:history="1">
        <w:r w:rsidRPr="009046B0">
          <w:rPr>
            <w:rStyle w:val="Hyperlink"/>
            <w:noProof/>
          </w:rPr>
          <w:t>Microsoft Learning E-Reference Library</w:t>
        </w:r>
        <w:r>
          <w:rPr>
            <w:noProof/>
            <w:webHidden/>
          </w:rPr>
          <w:tab/>
        </w:r>
        <w:r>
          <w:rPr>
            <w:noProof/>
            <w:webHidden/>
          </w:rPr>
          <w:fldChar w:fldCharType="begin"/>
        </w:r>
        <w:r>
          <w:rPr>
            <w:noProof/>
            <w:webHidden/>
          </w:rPr>
          <w:instrText xml:space="preserve"> PAGEREF _Toc436119490 \h </w:instrText>
        </w:r>
        <w:r>
          <w:rPr>
            <w:noProof/>
            <w:webHidden/>
          </w:rPr>
        </w:r>
        <w:r>
          <w:rPr>
            <w:noProof/>
            <w:webHidden/>
          </w:rPr>
          <w:fldChar w:fldCharType="separate"/>
        </w:r>
        <w:r>
          <w:rPr>
            <w:noProof/>
            <w:webHidden/>
          </w:rPr>
          <w:t>22</w:t>
        </w:r>
        <w:r>
          <w:rPr>
            <w:noProof/>
            <w:webHidden/>
          </w:rPr>
          <w:fldChar w:fldCharType="end"/>
        </w:r>
      </w:hyperlink>
    </w:p>
    <w:p w14:paraId="770A16B0" w14:textId="259C5AF6" w:rsidR="001B4812" w:rsidRDefault="001B4812">
      <w:pPr>
        <w:pStyle w:val="TOC4"/>
        <w:rPr>
          <w:rFonts w:eastAsiaTheme="minorEastAsia"/>
          <w:smallCaps w:val="0"/>
          <w:noProof/>
          <w:sz w:val="22"/>
          <w:lang w:val="en-US" w:eastAsia="en-US" w:bidi="ar-SA"/>
        </w:rPr>
      </w:pPr>
      <w:hyperlink w:anchor="_Toc436119491" w:history="1">
        <w:r w:rsidRPr="009046B0">
          <w:rPr>
            <w:rStyle w:val="Hyperlink"/>
            <w:noProof/>
          </w:rPr>
          <w:t>Microsoft Learning IT Academy</w:t>
        </w:r>
        <w:r>
          <w:rPr>
            <w:noProof/>
            <w:webHidden/>
          </w:rPr>
          <w:tab/>
        </w:r>
        <w:r>
          <w:rPr>
            <w:noProof/>
            <w:webHidden/>
          </w:rPr>
          <w:fldChar w:fldCharType="begin"/>
        </w:r>
        <w:r>
          <w:rPr>
            <w:noProof/>
            <w:webHidden/>
          </w:rPr>
          <w:instrText xml:space="preserve"> PAGEREF _Toc436119491 \h </w:instrText>
        </w:r>
        <w:r>
          <w:rPr>
            <w:noProof/>
            <w:webHidden/>
          </w:rPr>
        </w:r>
        <w:r>
          <w:rPr>
            <w:noProof/>
            <w:webHidden/>
          </w:rPr>
          <w:fldChar w:fldCharType="separate"/>
        </w:r>
        <w:r>
          <w:rPr>
            <w:noProof/>
            <w:webHidden/>
          </w:rPr>
          <w:t>22</w:t>
        </w:r>
        <w:r>
          <w:rPr>
            <w:noProof/>
            <w:webHidden/>
          </w:rPr>
          <w:fldChar w:fldCharType="end"/>
        </w:r>
      </w:hyperlink>
    </w:p>
    <w:p w14:paraId="59155BF7" w14:textId="6A0FEE87" w:rsidR="001B4812" w:rsidRDefault="001B4812">
      <w:pPr>
        <w:pStyle w:val="TOC4"/>
        <w:rPr>
          <w:rFonts w:eastAsiaTheme="minorEastAsia"/>
          <w:smallCaps w:val="0"/>
          <w:noProof/>
          <w:sz w:val="22"/>
          <w:lang w:val="en-US" w:eastAsia="en-US" w:bidi="ar-SA"/>
        </w:rPr>
      </w:pPr>
      <w:hyperlink w:anchor="_Toc436119492" w:history="1">
        <w:r w:rsidRPr="009046B0">
          <w:rPr>
            <w:rStyle w:val="Hyperlink"/>
            <w:noProof/>
          </w:rPr>
          <w:t>Office 365 Developer</w:t>
        </w:r>
        <w:r>
          <w:rPr>
            <w:noProof/>
            <w:webHidden/>
          </w:rPr>
          <w:tab/>
        </w:r>
        <w:r>
          <w:rPr>
            <w:noProof/>
            <w:webHidden/>
          </w:rPr>
          <w:fldChar w:fldCharType="begin"/>
        </w:r>
        <w:r>
          <w:rPr>
            <w:noProof/>
            <w:webHidden/>
          </w:rPr>
          <w:instrText xml:space="preserve"> PAGEREF _Toc436119492 \h </w:instrText>
        </w:r>
        <w:r>
          <w:rPr>
            <w:noProof/>
            <w:webHidden/>
          </w:rPr>
        </w:r>
        <w:r>
          <w:rPr>
            <w:noProof/>
            <w:webHidden/>
          </w:rPr>
          <w:fldChar w:fldCharType="separate"/>
        </w:r>
        <w:r>
          <w:rPr>
            <w:noProof/>
            <w:webHidden/>
          </w:rPr>
          <w:t>23</w:t>
        </w:r>
        <w:r>
          <w:rPr>
            <w:noProof/>
            <w:webHidden/>
          </w:rPr>
          <w:fldChar w:fldCharType="end"/>
        </w:r>
      </w:hyperlink>
    </w:p>
    <w:p w14:paraId="237600A7" w14:textId="70C019B6" w:rsidR="001B4812" w:rsidRDefault="001B4812">
      <w:pPr>
        <w:pStyle w:val="TOC4"/>
        <w:rPr>
          <w:rFonts w:eastAsiaTheme="minorEastAsia"/>
          <w:smallCaps w:val="0"/>
          <w:noProof/>
          <w:sz w:val="22"/>
          <w:lang w:val="en-US" w:eastAsia="en-US" w:bidi="ar-SA"/>
        </w:rPr>
      </w:pPr>
      <w:hyperlink w:anchor="_Toc436119493" w:history="1">
        <w:r w:rsidRPr="009046B0">
          <w:rPr>
            <w:rStyle w:val="Hyperlink"/>
            <w:noProof/>
          </w:rPr>
          <w:t>Power BI Pro</w:t>
        </w:r>
        <w:r>
          <w:rPr>
            <w:noProof/>
            <w:webHidden/>
          </w:rPr>
          <w:tab/>
        </w:r>
        <w:r>
          <w:rPr>
            <w:noProof/>
            <w:webHidden/>
          </w:rPr>
          <w:fldChar w:fldCharType="begin"/>
        </w:r>
        <w:r>
          <w:rPr>
            <w:noProof/>
            <w:webHidden/>
          </w:rPr>
          <w:instrText xml:space="preserve"> PAGEREF _Toc436119493 \h </w:instrText>
        </w:r>
        <w:r>
          <w:rPr>
            <w:noProof/>
            <w:webHidden/>
          </w:rPr>
        </w:r>
        <w:r>
          <w:rPr>
            <w:noProof/>
            <w:webHidden/>
          </w:rPr>
          <w:fldChar w:fldCharType="separate"/>
        </w:r>
        <w:r>
          <w:rPr>
            <w:noProof/>
            <w:webHidden/>
          </w:rPr>
          <w:t>23</w:t>
        </w:r>
        <w:r>
          <w:rPr>
            <w:noProof/>
            <w:webHidden/>
          </w:rPr>
          <w:fldChar w:fldCharType="end"/>
        </w:r>
      </w:hyperlink>
    </w:p>
    <w:p w14:paraId="0103CC0E" w14:textId="47F8A48D" w:rsidR="001B4812" w:rsidRDefault="001B4812">
      <w:pPr>
        <w:pStyle w:val="TOC4"/>
        <w:rPr>
          <w:rFonts w:eastAsiaTheme="minorEastAsia"/>
          <w:smallCaps w:val="0"/>
          <w:noProof/>
          <w:sz w:val="22"/>
          <w:lang w:val="en-US" w:eastAsia="en-US" w:bidi="ar-SA"/>
        </w:rPr>
      </w:pPr>
      <w:hyperlink w:anchor="_Toc436119494" w:history="1">
        <w:r w:rsidRPr="009046B0">
          <w:rPr>
            <w:rStyle w:val="Hyperlink"/>
            <w:noProof/>
          </w:rPr>
          <w:t>System Center Endpoint Protection</w:t>
        </w:r>
        <w:r>
          <w:rPr>
            <w:noProof/>
            <w:webHidden/>
          </w:rPr>
          <w:tab/>
        </w:r>
        <w:r>
          <w:rPr>
            <w:noProof/>
            <w:webHidden/>
          </w:rPr>
          <w:fldChar w:fldCharType="begin"/>
        </w:r>
        <w:r>
          <w:rPr>
            <w:noProof/>
            <w:webHidden/>
          </w:rPr>
          <w:instrText xml:space="preserve"> PAGEREF _Toc436119494 \h </w:instrText>
        </w:r>
        <w:r>
          <w:rPr>
            <w:noProof/>
            <w:webHidden/>
          </w:rPr>
        </w:r>
        <w:r>
          <w:rPr>
            <w:noProof/>
            <w:webHidden/>
          </w:rPr>
          <w:fldChar w:fldCharType="separate"/>
        </w:r>
        <w:r>
          <w:rPr>
            <w:noProof/>
            <w:webHidden/>
          </w:rPr>
          <w:t>23</w:t>
        </w:r>
        <w:r>
          <w:rPr>
            <w:noProof/>
            <w:webHidden/>
          </w:rPr>
          <w:fldChar w:fldCharType="end"/>
        </w:r>
      </w:hyperlink>
    </w:p>
    <w:p w14:paraId="09B7F035" w14:textId="2F1EFDC5" w:rsidR="001B4812" w:rsidRDefault="001B4812">
      <w:pPr>
        <w:pStyle w:val="TOC4"/>
        <w:rPr>
          <w:rFonts w:eastAsiaTheme="minorEastAsia"/>
          <w:smallCaps w:val="0"/>
          <w:noProof/>
          <w:sz w:val="22"/>
          <w:lang w:val="en-US" w:eastAsia="en-US" w:bidi="ar-SA"/>
        </w:rPr>
      </w:pPr>
      <w:hyperlink w:anchor="_Toc436119495" w:history="1">
        <w:r w:rsidRPr="009046B0">
          <w:rPr>
            <w:rStyle w:val="Hyperlink"/>
            <w:noProof/>
          </w:rPr>
          <w:t>Translator API</w:t>
        </w:r>
        <w:r>
          <w:rPr>
            <w:noProof/>
            <w:webHidden/>
          </w:rPr>
          <w:tab/>
        </w:r>
        <w:r>
          <w:rPr>
            <w:noProof/>
            <w:webHidden/>
          </w:rPr>
          <w:fldChar w:fldCharType="begin"/>
        </w:r>
        <w:r>
          <w:rPr>
            <w:noProof/>
            <w:webHidden/>
          </w:rPr>
          <w:instrText xml:space="preserve"> PAGEREF _Toc436119495 \h </w:instrText>
        </w:r>
        <w:r>
          <w:rPr>
            <w:noProof/>
            <w:webHidden/>
          </w:rPr>
        </w:r>
        <w:r>
          <w:rPr>
            <w:noProof/>
            <w:webHidden/>
          </w:rPr>
          <w:fldChar w:fldCharType="separate"/>
        </w:r>
        <w:r>
          <w:rPr>
            <w:noProof/>
            <w:webHidden/>
          </w:rPr>
          <w:t>23</w:t>
        </w:r>
        <w:r>
          <w:rPr>
            <w:noProof/>
            <w:webHidden/>
          </w:rPr>
          <w:fldChar w:fldCharType="end"/>
        </w:r>
      </w:hyperlink>
    </w:p>
    <w:p w14:paraId="7086E0CB" w14:textId="2F3AB00D" w:rsidR="001B4812" w:rsidRDefault="001B4812">
      <w:pPr>
        <w:pStyle w:val="TOC4"/>
        <w:rPr>
          <w:rFonts w:eastAsiaTheme="minorEastAsia"/>
          <w:smallCaps w:val="0"/>
          <w:noProof/>
          <w:sz w:val="22"/>
          <w:lang w:val="en-US" w:eastAsia="en-US" w:bidi="ar-SA"/>
        </w:rPr>
      </w:pPr>
      <w:hyperlink w:anchor="_Toc436119496" w:history="1">
        <w:r w:rsidRPr="009046B0">
          <w:rPr>
            <w:rStyle w:val="Hyperlink"/>
            <w:noProof/>
          </w:rPr>
          <w:t>Yammer Enterprise</w:t>
        </w:r>
        <w:r>
          <w:rPr>
            <w:noProof/>
            <w:webHidden/>
          </w:rPr>
          <w:tab/>
        </w:r>
        <w:r>
          <w:rPr>
            <w:noProof/>
            <w:webHidden/>
          </w:rPr>
          <w:fldChar w:fldCharType="begin"/>
        </w:r>
        <w:r>
          <w:rPr>
            <w:noProof/>
            <w:webHidden/>
          </w:rPr>
          <w:instrText xml:space="preserve"> PAGEREF _Toc436119496 \h </w:instrText>
        </w:r>
        <w:r>
          <w:rPr>
            <w:noProof/>
            <w:webHidden/>
          </w:rPr>
        </w:r>
        <w:r>
          <w:rPr>
            <w:noProof/>
            <w:webHidden/>
          </w:rPr>
          <w:fldChar w:fldCharType="separate"/>
        </w:r>
        <w:r>
          <w:rPr>
            <w:noProof/>
            <w:webHidden/>
          </w:rPr>
          <w:t>23</w:t>
        </w:r>
        <w:r>
          <w:rPr>
            <w:noProof/>
            <w:webHidden/>
          </w:rPr>
          <w:fldChar w:fldCharType="end"/>
        </w:r>
      </w:hyperlink>
    </w:p>
    <w:p w14:paraId="016AB24A" w14:textId="6BE10F50" w:rsidR="001B4812" w:rsidRDefault="001B4812">
      <w:pPr>
        <w:pStyle w:val="TOC1"/>
        <w:tabs>
          <w:tab w:val="right" w:leader="dot" w:pos="5030"/>
        </w:tabs>
        <w:rPr>
          <w:rFonts w:eastAsiaTheme="minorEastAsia"/>
          <w:b w:val="0"/>
          <w:caps w:val="0"/>
          <w:noProof/>
          <w:sz w:val="22"/>
          <w:lang w:val="en-US" w:eastAsia="en-US" w:bidi="ar-SA"/>
        </w:rPr>
      </w:pPr>
      <w:hyperlink w:anchor="_Toc436119497" w:history="1">
        <w:r w:rsidRPr="009046B0">
          <w:rPr>
            <w:rStyle w:val="Hyperlink"/>
            <w:noProof/>
          </w:rPr>
          <w:t>Vedlegg 1 – meldinger</w:t>
        </w:r>
        <w:r>
          <w:rPr>
            <w:noProof/>
            <w:webHidden/>
          </w:rPr>
          <w:tab/>
        </w:r>
        <w:r>
          <w:rPr>
            <w:noProof/>
            <w:webHidden/>
          </w:rPr>
          <w:fldChar w:fldCharType="begin"/>
        </w:r>
        <w:r>
          <w:rPr>
            <w:noProof/>
            <w:webHidden/>
          </w:rPr>
          <w:instrText xml:space="preserve"> PAGEREF _Toc436119497 \h </w:instrText>
        </w:r>
        <w:r>
          <w:rPr>
            <w:noProof/>
            <w:webHidden/>
          </w:rPr>
        </w:r>
        <w:r>
          <w:rPr>
            <w:noProof/>
            <w:webHidden/>
          </w:rPr>
          <w:fldChar w:fldCharType="separate"/>
        </w:r>
        <w:r>
          <w:rPr>
            <w:noProof/>
            <w:webHidden/>
          </w:rPr>
          <w:t>24</w:t>
        </w:r>
        <w:r>
          <w:rPr>
            <w:noProof/>
            <w:webHidden/>
          </w:rPr>
          <w:fldChar w:fldCharType="end"/>
        </w:r>
      </w:hyperlink>
    </w:p>
    <w:p w14:paraId="7546775A" w14:textId="1E3F0626" w:rsidR="001B4812" w:rsidRDefault="001B4812">
      <w:pPr>
        <w:pStyle w:val="TOC3"/>
        <w:tabs>
          <w:tab w:val="right" w:leader="dot" w:pos="5030"/>
        </w:tabs>
        <w:rPr>
          <w:rFonts w:eastAsiaTheme="minorEastAsia"/>
          <w:smallCaps w:val="0"/>
          <w:noProof/>
          <w:sz w:val="22"/>
          <w:lang w:val="en-US" w:eastAsia="en-US" w:bidi="ar-SA"/>
        </w:rPr>
      </w:pPr>
      <w:hyperlink w:anchor="_Toc436119498" w:history="1">
        <w:r w:rsidRPr="009046B0">
          <w:rPr>
            <w:rStyle w:val="Hyperlink"/>
            <w:noProof/>
          </w:rPr>
          <w:t>Bing Maps</w:t>
        </w:r>
        <w:r>
          <w:rPr>
            <w:noProof/>
            <w:webHidden/>
          </w:rPr>
          <w:tab/>
        </w:r>
        <w:r>
          <w:rPr>
            <w:noProof/>
            <w:webHidden/>
          </w:rPr>
          <w:fldChar w:fldCharType="begin"/>
        </w:r>
        <w:r>
          <w:rPr>
            <w:noProof/>
            <w:webHidden/>
          </w:rPr>
          <w:instrText xml:space="preserve"> PAGEREF _Toc436119498 \h </w:instrText>
        </w:r>
        <w:r>
          <w:rPr>
            <w:noProof/>
            <w:webHidden/>
          </w:rPr>
        </w:r>
        <w:r>
          <w:rPr>
            <w:noProof/>
            <w:webHidden/>
          </w:rPr>
          <w:fldChar w:fldCharType="separate"/>
        </w:r>
        <w:r>
          <w:rPr>
            <w:noProof/>
            <w:webHidden/>
          </w:rPr>
          <w:t>24</w:t>
        </w:r>
        <w:r>
          <w:rPr>
            <w:noProof/>
            <w:webHidden/>
          </w:rPr>
          <w:fldChar w:fldCharType="end"/>
        </w:r>
      </w:hyperlink>
    </w:p>
    <w:p w14:paraId="2B5DB9EC" w14:textId="73D45926" w:rsidR="001B4812" w:rsidRDefault="001B4812">
      <w:pPr>
        <w:pStyle w:val="TOC3"/>
        <w:tabs>
          <w:tab w:val="right" w:leader="dot" w:pos="5030"/>
        </w:tabs>
        <w:rPr>
          <w:rFonts w:eastAsiaTheme="minorEastAsia"/>
          <w:smallCaps w:val="0"/>
          <w:noProof/>
          <w:sz w:val="22"/>
          <w:lang w:val="en-US" w:eastAsia="en-US" w:bidi="ar-SA"/>
        </w:rPr>
      </w:pPr>
      <w:hyperlink w:anchor="_Toc436119499" w:history="1">
        <w:r w:rsidRPr="009046B0">
          <w:rPr>
            <w:rStyle w:val="Hyperlink"/>
            <w:noProof/>
          </w:rPr>
          <w:t>Faglige tjenester</w:t>
        </w:r>
        <w:r>
          <w:rPr>
            <w:noProof/>
            <w:webHidden/>
          </w:rPr>
          <w:tab/>
        </w:r>
        <w:r>
          <w:rPr>
            <w:noProof/>
            <w:webHidden/>
          </w:rPr>
          <w:fldChar w:fldCharType="begin"/>
        </w:r>
        <w:r>
          <w:rPr>
            <w:noProof/>
            <w:webHidden/>
          </w:rPr>
          <w:instrText xml:space="preserve"> PAGEREF _Toc436119499 \h </w:instrText>
        </w:r>
        <w:r>
          <w:rPr>
            <w:noProof/>
            <w:webHidden/>
          </w:rPr>
        </w:r>
        <w:r>
          <w:rPr>
            <w:noProof/>
            <w:webHidden/>
          </w:rPr>
          <w:fldChar w:fldCharType="separate"/>
        </w:r>
        <w:r>
          <w:rPr>
            <w:noProof/>
            <w:webHidden/>
          </w:rPr>
          <w:t>24</w:t>
        </w:r>
        <w:r>
          <w:rPr>
            <w:noProof/>
            <w:webHidden/>
          </w:rPr>
          <w:fldChar w:fldCharType="end"/>
        </w:r>
      </w:hyperlink>
    </w:p>
    <w:p w14:paraId="45B26C46" w14:textId="458C7D78" w:rsidR="001B4812" w:rsidRDefault="001B4812">
      <w:pPr>
        <w:pStyle w:val="TOC3"/>
        <w:tabs>
          <w:tab w:val="right" w:leader="dot" w:pos="5030"/>
        </w:tabs>
        <w:rPr>
          <w:rFonts w:eastAsiaTheme="minorEastAsia"/>
          <w:smallCaps w:val="0"/>
          <w:noProof/>
          <w:sz w:val="22"/>
          <w:lang w:val="en-US" w:eastAsia="en-US" w:bidi="ar-SA"/>
        </w:rPr>
      </w:pPr>
      <w:hyperlink w:anchor="_Toc436119500" w:history="1">
        <w:r w:rsidRPr="009046B0">
          <w:rPr>
            <w:rStyle w:val="Hyperlink"/>
            <w:noProof/>
          </w:rPr>
          <w:t>Melding om den Visuelle Standarden H.264/AVC, Videostandarden VC-1, den Visuelle Standarden MPEG-4, Del 2 og Videostandarden MPEG-2</w:t>
        </w:r>
        <w:r>
          <w:rPr>
            <w:noProof/>
            <w:webHidden/>
          </w:rPr>
          <w:tab/>
        </w:r>
        <w:r>
          <w:rPr>
            <w:noProof/>
            <w:webHidden/>
          </w:rPr>
          <w:fldChar w:fldCharType="begin"/>
        </w:r>
        <w:r>
          <w:rPr>
            <w:noProof/>
            <w:webHidden/>
          </w:rPr>
          <w:instrText xml:space="preserve"> PAGEREF _Toc436119500 \h </w:instrText>
        </w:r>
        <w:r>
          <w:rPr>
            <w:noProof/>
            <w:webHidden/>
          </w:rPr>
        </w:r>
        <w:r>
          <w:rPr>
            <w:noProof/>
            <w:webHidden/>
          </w:rPr>
          <w:fldChar w:fldCharType="separate"/>
        </w:r>
        <w:r>
          <w:rPr>
            <w:noProof/>
            <w:webHidden/>
          </w:rPr>
          <w:t>25</w:t>
        </w:r>
        <w:r>
          <w:rPr>
            <w:noProof/>
            <w:webHidden/>
          </w:rPr>
          <w:fldChar w:fldCharType="end"/>
        </w:r>
      </w:hyperlink>
    </w:p>
    <w:p w14:paraId="68F09597" w14:textId="0F1C103C" w:rsidR="001B4812" w:rsidRDefault="001B4812">
      <w:pPr>
        <w:pStyle w:val="TOC1"/>
        <w:tabs>
          <w:tab w:val="right" w:leader="dot" w:pos="5030"/>
        </w:tabs>
        <w:rPr>
          <w:rFonts w:eastAsiaTheme="minorEastAsia"/>
          <w:b w:val="0"/>
          <w:caps w:val="0"/>
          <w:noProof/>
          <w:sz w:val="22"/>
          <w:lang w:val="en-US" w:eastAsia="en-US" w:bidi="ar-SA"/>
        </w:rPr>
      </w:pPr>
      <w:hyperlink w:anchor="_Toc436119501" w:history="1">
        <w:r w:rsidRPr="009046B0">
          <w:rPr>
            <w:rStyle w:val="Hyperlink"/>
            <w:noProof/>
          </w:rPr>
          <w:t>Vedlegg 2 – abonnementslisensserier</w:t>
        </w:r>
        <w:r>
          <w:rPr>
            <w:noProof/>
            <w:webHidden/>
          </w:rPr>
          <w:tab/>
        </w:r>
        <w:r>
          <w:rPr>
            <w:noProof/>
            <w:webHidden/>
          </w:rPr>
          <w:fldChar w:fldCharType="begin"/>
        </w:r>
        <w:r>
          <w:rPr>
            <w:noProof/>
            <w:webHidden/>
          </w:rPr>
          <w:instrText xml:space="preserve"> PAGEREF _Toc436119501 \h </w:instrText>
        </w:r>
        <w:r>
          <w:rPr>
            <w:noProof/>
            <w:webHidden/>
          </w:rPr>
        </w:r>
        <w:r>
          <w:rPr>
            <w:noProof/>
            <w:webHidden/>
          </w:rPr>
          <w:fldChar w:fldCharType="separate"/>
        </w:r>
        <w:r>
          <w:rPr>
            <w:noProof/>
            <w:webHidden/>
          </w:rPr>
          <w:t>26</w:t>
        </w:r>
        <w:r>
          <w:rPr>
            <w:noProof/>
            <w:webHidden/>
          </w:rPr>
          <w:fldChar w:fldCharType="end"/>
        </w:r>
      </w:hyperlink>
    </w:p>
    <w:p w14:paraId="70A7ABBA" w14:textId="7FB0509C" w:rsidR="001B4812" w:rsidRDefault="001B4812">
      <w:pPr>
        <w:pStyle w:val="TOC1"/>
        <w:tabs>
          <w:tab w:val="right" w:leader="dot" w:pos="5030"/>
        </w:tabs>
        <w:rPr>
          <w:rFonts w:eastAsiaTheme="minorEastAsia"/>
          <w:b w:val="0"/>
          <w:caps w:val="0"/>
          <w:noProof/>
          <w:sz w:val="22"/>
          <w:lang w:val="en-US" w:eastAsia="en-US" w:bidi="ar-SA"/>
        </w:rPr>
      </w:pPr>
      <w:hyperlink w:anchor="_Toc436119502" w:history="1">
        <w:r w:rsidRPr="009046B0">
          <w:rPr>
            <w:rStyle w:val="Hyperlink"/>
            <w:noProof/>
          </w:rPr>
          <w:t>Vedlegg 3 – Standardklausuler (behandlere)</w:t>
        </w:r>
        <w:r>
          <w:rPr>
            <w:noProof/>
            <w:webHidden/>
          </w:rPr>
          <w:tab/>
        </w:r>
        <w:r>
          <w:rPr>
            <w:noProof/>
            <w:webHidden/>
          </w:rPr>
          <w:fldChar w:fldCharType="begin"/>
        </w:r>
        <w:r>
          <w:rPr>
            <w:noProof/>
            <w:webHidden/>
          </w:rPr>
          <w:instrText xml:space="preserve"> PAGEREF _Toc436119502 \h </w:instrText>
        </w:r>
        <w:r>
          <w:rPr>
            <w:noProof/>
            <w:webHidden/>
          </w:rPr>
        </w:r>
        <w:r>
          <w:rPr>
            <w:noProof/>
            <w:webHidden/>
          </w:rPr>
          <w:fldChar w:fldCharType="separate"/>
        </w:r>
        <w:r>
          <w:rPr>
            <w:noProof/>
            <w:webHidden/>
          </w:rPr>
          <w:t>28</w:t>
        </w:r>
        <w:r>
          <w:rPr>
            <w:noProof/>
            <w:webHidden/>
          </w:rPr>
          <w:fldChar w:fldCharType="end"/>
        </w:r>
      </w:hyperlink>
    </w:p>
    <w:p w14:paraId="092C9288" w14:textId="76A89DA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19425"/>
      <w:r>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B9576F">
      <w:pPr>
        <w:pStyle w:val="ProductList-Offering1Heading"/>
      </w:pPr>
      <w:bookmarkStart w:id="5" w:name="_Toc436119426"/>
      <w:r>
        <w:t xml:space="preserve">Tidligere </w:t>
      </w:r>
      <w:r w:rsidRPr="00B9576F">
        <w:t>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5596DEE" w14:textId="77777777" w:rsidR="00E06FC8" w:rsidRDefault="00E06FC8" w:rsidP="00B9576F">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19427"/>
      <w:r>
        <w:t>Oppklaringer og sammendrag av endringer</w:t>
      </w:r>
      <w:bookmarkEnd w:id="6"/>
      <w:bookmarkEnd w:id="7"/>
      <w:bookmarkEnd w:id="14"/>
    </w:p>
    <w:tbl>
      <w:tblPr>
        <w:tblStyle w:val="TableGrid"/>
        <w:tblW w:w="0" w:type="auto"/>
        <w:tblInd w:w="108" w:type="dxa"/>
        <w:tblLook w:val="04A0" w:firstRow="1" w:lastRow="0" w:firstColumn="1" w:lastColumn="0" w:noHBand="0" w:noVBand="1"/>
      </w:tblPr>
      <w:tblGrid>
        <w:gridCol w:w="5343"/>
        <w:gridCol w:w="5339"/>
      </w:tblGrid>
      <w:tr w:rsidR="00E06FC8" w:rsidRPr="00AD6DB4" w14:paraId="3BF9F568" w14:textId="77777777" w:rsidTr="00E06FC8">
        <w:trPr>
          <w:tblHeader/>
        </w:trPr>
        <w:tc>
          <w:tcPr>
            <w:tcW w:w="5400" w:type="dxa"/>
            <w:shd w:val="clear" w:color="auto" w:fill="0072C6"/>
          </w:tcPr>
          <w:p w14:paraId="52DAFAFB" w14:textId="77777777" w:rsidR="00E06FC8" w:rsidRPr="00AD6DB4" w:rsidRDefault="00E06FC8" w:rsidP="00ED5D67">
            <w:pPr>
              <w:pStyle w:val="ProductList-Body"/>
              <w:spacing w:before="20" w:after="20"/>
              <w:rPr>
                <w:color w:val="FFFFFF" w:themeColor="background1"/>
              </w:rPr>
            </w:pPr>
            <w:r>
              <w:rPr>
                <w:color w:val="FFFFFF" w:themeColor="background1"/>
              </w:rPr>
              <w:t>Tillegg</w:t>
            </w:r>
          </w:p>
        </w:tc>
        <w:tc>
          <w:tcPr>
            <w:tcW w:w="5400" w:type="dxa"/>
            <w:shd w:val="clear" w:color="auto" w:fill="0072C6"/>
          </w:tcPr>
          <w:p w14:paraId="35DB5FE0" w14:textId="77777777" w:rsidR="00E06FC8" w:rsidRPr="00AD6DB4" w:rsidRDefault="00E06FC8" w:rsidP="00ED5D67">
            <w:pPr>
              <w:pStyle w:val="ProductList-Body"/>
              <w:spacing w:before="20" w:after="20"/>
              <w:rPr>
                <w:color w:val="FFFFFF" w:themeColor="background1"/>
              </w:rPr>
            </w:pPr>
            <w:r>
              <w:rPr>
                <w:color w:val="FFFFFF" w:themeColor="background1"/>
              </w:rPr>
              <w:t>Slettinger</w:t>
            </w:r>
          </w:p>
        </w:tc>
      </w:tr>
      <w:tr w:rsidR="00AD3B14" w14:paraId="6C1CEE36" w14:textId="77777777" w:rsidTr="00E06FC8">
        <w:tc>
          <w:tcPr>
            <w:tcW w:w="5400" w:type="dxa"/>
          </w:tcPr>
          <w:p w14:paraId="7F48793C" w14:textId="400B426C" w:rsidR="00AD3B14" w:rsidRDefault="00AD3B14" w:rsidP="00AD3B14">
            <w:pPr>
              <w:pStyle w:val="ProductList-Body"/>
            </w:pPr>
            <w:r>
              <w:t>Microsoft Dynamics Employee Self Service</w:t>
            </w:r>
          </w:p>
        </w:tc>
        <w:tc>
          <w:tcPr>
            <w:tcW w:w="5400" w:type="dxa"/>
          </w:tcPr>
          <w:p w14:paraId="1A5FE690" w14:textId="77777777" w:rsidR="00AD3B14" w:rsidRPr="0080135B" w:rsidRDefault="00AD3B14" w:rsidP="00AD3B14">
            <w:pPr>
              <w:pStyle w:val="ProductList-Body"/>
            </w:pPr>
          </w:p>
        </w:tc>
      </w:tr>
      <w:tr w:rsidR="00AD3B14" w14:paraId="044F97E1" w14:textId="77777777" w:rsidTr="00E06FC8">
        <w:tc>
          <w:tcPr>
            <w:tcW w:w="5400" w:type="dxa"/>
          </w:tcPr>
          <w:p w14:paraId="0C2F1562" w14:textId="0AFFF105" w:rsidR="00AD3B14" w:rsidRDefault="00AD3B14" w:rsidP="00AD3B14">
            <w:pPr>
              <w:pStyle w:val="ProductList-Body"/>
            </w:pPr>
            <w:r>
              <w:t>Office 365 Delve Analytics</w:t>
            </w:r>
          </w:p>
        </w:tc>
        <w:tc>
          <w:tcPr>
            <w:tcW w:w="5400" w:type="dxa"/>
          </w:tcPr>
          <w:p w14:paraId="05540BA6" w14:textId="77777777" w:rsidR="00AD3B14" w:rsidRPr="0080135B" w:rsidRDefault="00AD3B14" w:rsidP="00AD3B14">
            <w:pPr>
              <w:pStyle w:val="ProductList-Body"/>
            </w:pPr>
          </w:p>
        </w:tc>
      </w:tr>
      <w:tr w:rsidR="00AD3B14" w14:paraId="42687E8D" w14:textId="77777777" w:rsidTr="00E06FC8">
        <w:tc>
          <w:tcPr>
            <w:tcW w:w="5400" w:type="dxa"/>
          </w:tcPr>
          <w:p w14:paraId="03F58F10" w14:textId="133E7490" w:rsidR="00AD3B14" w:rsidRDefault="001B4812" w:rsidP="00AD3B14">
            <w:pPr>
              <w:pStyle w:val="ProductList-Body"/>
            </w:pPr>
            <w:r w:rsidRPr="001B4812">
              <w:t>Office 365 Advanced eDiscovery</w:t>
            </w:r>
          </w:p>
        </w:tc>
        <w:tc>
          <w:tcPr>
            <w:tcW w:w="5400" w:type="dxa"/>
          </w:tcPr>
          <w:p w14:paraId="7E7DFD39" w14:textId="77777777" w:rsidR="00AD3B14" w:rsidRPr="0080135B" w:rsidRDefault="00AD3B14" w:rsidP="00AD3B14">
            <w:pPr>
              <w:pStyle w:val="ProductList-Body"/>
            </w:pPr>
          </w:p>
        </w:tc>
      </w:tr>
      <w:tr w:rsidR="00AD3B14" w14:paraId="481A1589" w14:textId="77777777" w:rsidTr="00E06FC8">
        <w:tc>
          <w:tcPr>
            <w:tcW w:w="5400" w:type="dxa"/>
          </w:tcPr>
          <w:p w14:paraId="2DE653F2" w14:textId="54FF4E24" w:rsidR="00AD3B14" w:rsidRDefault="00AD3B14" w:rsidP="00AD3B14">
            <w:pPr>
              <w:pStyle w:val="ProductList-Body"/>
            </w:pPr>
            <w:r>
              <w:t>Skype for Business Online Cloud PBX</w:t>
            </w:r>
          </w:p>
        </w:tc>
        <w:tc>
          <w:tcPr>
            <w:tcW w:w="5400" w:type="dxa"/>
          </w:tcPr>
          <w:p w14:paraId="782F4294" w14:textId="77777777" w:rsidR="00AD3B14" w:rsidRPr="0080135B" w:rsidRDefault="00AD3B14" w:rsidP="00AD3B14">
            <w:pPr>
              <w:pStyle w:val="ProductList-Body"/>
            </w:pPr>
          </w:p>
        </w:tc>
      </w:tr>
      <w:tr w:rsidR="00AD3B14" w14:paraId="6B2E5A51" w14:textId="77777777" w:rsidTr="00E06FC8">
        <w:tc>
          <w:tcPr>
            <w:tcW w:w="5400" w:type="dxa"/>
          </w:tcPr>
          <w:p w14:paraId="69DC81DB" w14:textId="6165A21A" w:rsidR="00AD3B14" w:rsidRDefault="00AD3B14" w:rsidP="00AD3B14">
            <w:pPr>
              <w:pStyle w:val="ProductList-Body"/>
            </w:pPr>
            <w:r>
              <w:t>Skype for Business Online PSTN Calling</w:t>
            </w:r>
          </w:p>
        </w:tc>
        <w:tc>
          <w:tcPr>
            <w:tcW w:w="5400" w:type="dxa"/>
          </w:tcPr>
          <w:p w14:paraId="4B6E8D45" w14:textId="77777777" w:rsidR="00AD3B14" w:rsidRPr="0080135B" w:rsidRDefault="00AD3B14" w:rsidP="00AD3B14">
            <w:pPr>
              <w:pStyle w:val="ProductList-Body"/>
            </w:pPr>
          </w:p>
        </w:tc>
      </w:tr>
      <w:tr w:rsidR="00AD3B14" w14:paraId="2E1E529D" w14:textId="77777777" w:rsidTr="00E06FC8">
        <w:tc>
          <w:tcPr>
            <w:tcW w:w="5400" w:type="dxa"/>
          </w:tcPr>
          <w:p w14:paraId="32930E8B" w14:textId="1308B649" w:rsidR="00AD3B14" w:rsidRDefault="00AD3B14" w:rsidP="00AD3B14">
            <w:pPr>
              <w:pStyle w:val="ProductList-Body"/>
            </w:pPr>
            <w:r>
              <w:t>Skype for Business Online PSTN Conferencing</w:t>
            </w:r>
          </w:p>
        </w:tc>
        <w:tc>
          <w:tcPr>
            <w:tcW w:w="5400" w:type="dxa"/>
          </w:tcPr>
          <w:p w14:paraId="4EA1BEB7" w14:textId="77777777" w:rsidR="00AD3B14" w:rsidRPr="0080135B" w:rsidRDefault="00AD3B14" w:rsidP="00AD3B14">
            <w:pPr>
              <w:pStyle w:val="ProductList-Body"/>
            </w:pPr>
          </w:p>
        </w:tc>
      </w:tr>
    </w:tbl>
    <w:p w14:paraId="2CEB8DE5" w14:textId="77777777" w:rsidR="00E06FC8" w:rsidRPr="00862C50" w:rsidRDefault="00E06FC8" w:rsidP="00E06FC8">
      <w:pPr>
        <w:pStyle w:val="ProductList-Body"/>
      </w:pPr>
    </w:p>
    <w:p w14:paraId="319AB465" w14:textId="77777777" w:rsidR="00AD3B14" w:rsidRPr="00B23CF8" w:rsidRDefault="00AD3B14" w:rsidP="00AD3B14">
      <w:pPr>
        <w:pStyle w:val="ProductList-Body"/>
        <w:tabs>
          <w:tab w:val="left" w:pos="360"/>
        </w:tabs>
        <w:rPr>
          <w:b/>
          <w:color w:val="00188F"/>
          <w:szCs w:val="18"/>
        </w:rPr>
      </w:pPr>
      <w:bookmarkStart w:id="15" w:name="_Toc431459486"/>
      <w:r w:rsidRPr="00B23CF8">
        <w:rPr>
          <w:b/>
          <w:color w:val="00188F"/>
          <w:szCs w:val="18"/>
        </w:rPr>
        <w:t>Vilkår for Personvern og Sikkerhet</w:t>
      </w:r>
      <w:bookmarkEnd w:id="15"/>
    </w:p>
    <w:p w14:paraId="170745A2" w14:textId="5798864A" w:rsidR="00AD3B14" w:rsidRPr="00B23CF8" w:rsidRDefault="00E6246C" w:rsidP="00AD3B14">
      <w:pPr>
        <w:pStyle w:val="ProductList-Body"/>
        <w:rPr>
          <w:szCs w:val="18"/>
        </w:rPr>
      </w:pPr>
      <w:hyperlink w:anchor="DataProcessingTerms" w:history="1">
        <w:r w:rsidR="00AD3B14" w:rsidRPr="00AD3B14">
          <w:rPr>
            <w:rStyle w:val="Hyperlink"/>
            <w:szCs w:val="18"/>
          </w:rPr>
          <w:t>Vilkår for Databehandling</w:t>
        </w:r>
      </w:hyperlink>
      <w:r w:rsidR="00AD3B14" w:rsidRPr="00B23CF8">
        <w:rPr>
          <w:szCs w:val="18"/>
        </w:rPr>
        <w:t>: Definisjonen av Office 365-tjenester er oppdatert til å omfatte alle deler av PSTN-tjenester som drives utenfor Microsofts kontroll, og Stedet for Inaktive Kundedata for Office 365-tjenester er oppdatert til å omfatte Australia, India og Japan.</w:t>
      </w:r>
    </w:p>
    <w:p w14:paraId="0D072182" w14:textId="77777777" w:rsidR="00AD3B14" w:rsidRPr="00B23CF8" w:rsidRDefault="00AD3B14" w:rsidP="00AD3B14">
      <w:pPr>
        <w:pStyle w:val="ProductList-Body"/>
        <w:rPr>
          <w:szCs w:val="18"/>
        </w:rPr>
      </w:pPr>
    </w:p>
    <w:p w14:paraId="659D40E8" w14:textId="77777777" w:rsidR="00AD3B14" w:rsidRPr="00B23CF8" w:rsidRDefault="00AD3B14" w:rsidP="00AD3B14">
      <w:pPr>
        <w:pStyle w:val="ProductList-Body"/>
        <w:tabs>
          <w:tab w:val="left" w:pos="360"/>
        </w:tabs>
        <w:rPr>
          <w:b/>
          <w:color w:val="00188F"/>
          <w:szCs w:val="18"/>
        </w:rPr>
      </w:pPr>
      <w:r w:rsidRPr="00B23CF8">
        <w:rPr>
          <w:b/>
          <w:color w:val="00188F"/>
          <w:szCs w:val="18"/>
        </w:rPr>
        <w:t>Elektroniske tjenester</w:t>
      </w:r>
    </w:p>
    <w:p w14:paraId="5CCFE576" w14:textId="4F97FECA" w:rsidR="00AD3B14" w:rsidRPr="00B23CF8" w:rsidRDefault="00E6246C" w:rsidP="00AD3B14">
      <w:pPr>
        <w:pStyle w:val="ProductList-Body"/>
        <w:tabs>
          <w:tab w:val="left" w:pos="360"/>
        </w:tabs>
        <w:rPr>
          <w:b/>
          <w:color w:val="00188F"/>
          <w:szCs w:val="18"/>
        </w:rPr>
      </w:pPr>
      <w:hyperlink w:anchor="AzureRightsManagement" w:history="1">
        <w:r w:rsidR="00AD3B14" w:rsidRPr="00B23CF8">
          <w:rPr>
            <w:rStyle w:val="Hyperlink"/>
            <w:szCs w:val="18"/>
          </w:rPr>
          <w:t>Azure Rights Management</w:t>
        </w:r>
      </w:hyperlink>
      <w:r w:rsidR="00AD3B14" w:rsidRPr="00B23CF8">
        <w:rPr>
          <w:szCs w:val="18"/>
        </w:rPr>
        <w:t>: Meldingene for Bing-kart er lagt til og gjelder for bruk av Azure Rights Management.</w:t>
      </w:r>
    </w:p>
    <w:p w14:paraId="2EA2D043" w14:textId="482ECA45" w:rsidR="00AD3B14" w:rsidRPr="00B23CF8" w:rsidRDefault="00E6246C" w:rsidP="00AD3B14">
      <w:pPr>
        <w:pStyle w:val="ProductList-Body"/>
        <w:tabs>
          <w:tab w:val="left" w:pos="360"/>
        </w:tabs>
        <w:rPr>
          <w:color w:val="000000" w:themeColor="text1"/>
          <w:szCs w:val="18"/>
        </w:rPr>
      </w:pPr>
      <w:hyperlink w:anchor="MicrosoftDynamicsMarketing" w:history="1">
        <w:r w:rsidR="00AD3B14" w:rsidRPr="00B23CF8">
          <w:rPr>
            <w:rStyle w:val="Hyperlink"/>
            <w:szCs w:val="18"/>
          </w:rPr>
          <w:t>Microsoft Dynamics Marketing</w:t>
        </w:r>
      </w:hyperlink>
      <w:r w:rsidR="00AD3B14" w:rsidRPr="00B23CF8">
        <w:rPr>
          <w:color w:val="000000" w:themeColor="text1"/>
          <w:szCs w:val="18"/>
        </w:rPr>
        <w:t>: Mobiltekstmeldinger-punkt er lagt til i Microsoft Dynamics Marketing.</w:t>
      </w:r>
    </w:p>
    <w:p w14:paraId="371C5F80" w14:textId="77777777" w:rsidR="00AD3B14" w:rsidRPr="00B23CF8" w:rsidRDefault="00AD3B14" w:rsidP="00AD3B14">
      <w:pPr>
        <w:pStyle w:val="ProductList-Body"/>
        <w:tabs>
          <w:tab w:val="left" w:pos="360"/>
        </w:tabs>
        <w:rPr>
          <w:color w:val="000000" w:themeColor="text1"/>
          <w:szCs w:val="18"/>
        </w:rPr>
      </w:pPr>
    </w:p>
    <w:p w14:paraId="56887E13" w14:textId="77777777" w:rsidR="00AD3B14" w:rsidRPr="00B23CF8" w:rsidRDefault="00AD3B14" w:rsidP="00AD3B14">
      <w:pPr>
        <w:pStyle w:val="ProductList-Body"/>
        <w:tabs>
          <w:tab w:val="left" w:pos="360"/>
        </w:tabs>
        <w:rPr>
          <w:b/>
          <w:color w:val="00188F"/>
          <w:szCs w:val="18"/>
        </w:rPr>
      </w:pPr>
      <w:r w:rsidRPr="00B23CF8">
        <w:rPr>
          <w:b/>
          <w:color w:val="00188F"/>
          <w:szCs w:val="18"/>
        </w:rPr>
        <w:t>Vedlegg</w:t>
      </w:r>
    </w:p>
    <w:p w14:paraId="4D59912B" w14:textId="515A4186" w:rsidR="00AD3B14" w:rsidRPr="00B23CF8" w:rsidRDefault="00E6246C" w:rsidP="00AD3B14">
      <w:pPr>
        <w:pStyle w:val="ProductList-Body"/>
        <w:tabs>
          <w:tab w:val="left" w:pos="360"/>
        </w:tabs>
        <w:rPr>
          <w:szCs w:val="18"/>
        </w:rPr>
      </w:pPr>
      <w:hyperlink w:anchor="Attachment2" w:history="1">
        <w:r w:rsidR="00AD3B14" w:rsidRPr="00B23CF8">
          <w:rPr>
            <w:rStyle w:val="Hyperlink"/>
            <w:szCs w:val="18"/>
          </w:rPr>
          <w:t>Vedlegg 2 – abonnementslisensserier</w:t>
        </w:r>
      </w:hyperlink>
      <w:r w:rsidR="00AD3B14" w:rsidRPr="00B23CF8">
        <w:rPr>
          <w:szCs w:val="18"/>
        </w:rPr>
        <w:t xml:space="preserve">: Nye kolonner er lagt til for Office 365 Enterprise E5 og Office 365 Government E5. Nye rekker er lagt til for Advanced Threat Protection, Office 365 Customer Lockbox, Office 365 Delve Analytics, </w:t>
      </w:r>
      <w:r w:rsidR="001B4812" w:rsidRPr="001B4812">
        <w:rPr>
          <w:szCs w:val="18"/>
        </w:rPr>
        <w:t>Office 365 Advanced eDiscovery</w:t>
      </w:r>
      <w:r w:rsidR="00AD3B14" w:rsidRPr="00B23CF8">
        <w:rPr>
          <w:szCs w:val="18"/>
        </w:rPr>
        <w:t>, Power BI Pro og Skype for Business Online Cloud PBX.</w:t>
      </w:r>
    </w:p>
    <w:p w14:paraId="58A57869" w14:textId="77777777" w:rsidR="00AD3B14" w:rsidRPr="00585A48" w:rsidRDefault="00E6246C"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4617B606" w14:textId="77777777" w:rsidR="000C7C1C" w:rsidRDefault="000C7C1C" w:rsidP="00E06FC8">
      <w:pPr>
        <w:pStyle w:val="ProductList-Body"/>
        <w:tabs>
          <w:tab w:val="left" w:pos="360"/>
        </w:tabs>
        <w:rPr>
          <w:b/>
          <w:color w:val="00188F"/>
        </w:rPr>
      </w:pPr>
    </w:p>
    <w:p w14:paraId="4E73ECE2" w14:textId="77777777" w:rsidR="000C7C1C" w:rsidRDefault="000C7C1C" w:rsidP="00E06FC8">
      <w:pPr>
        <w:pStyle w:val="ProductList-Body"/>
        <w:tabs>
          <w:tab w:val="left" w:pos="360"/>
        </w:tabs>
        <w:rPr>
          <w:b/>
          <w:color w:val="00188F"/>
        </w:rPr>
        <w:sectPr w:rsidR="000C7C1C"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6119428"/>
      <w:bookmarkEnd w:id="8"/>
      <w:bookmarkEnd w:id="9"/>
      <w:bookmarkEnd w:id="10"/>
      <w:bookmarkEnd w:id="11"/>
      <w:bookmarkEnd w:id="12"/>
      <w:bookmarkEnd w:id="13"/>
      <w:r>
        <w:t>Generelle vilkår</w:t>
      </w:r>
      <w:bookmarkEnd w:id="16"/>
      <w:bookmarkEnd w:id="17"/>
    </w:p>
    <w:p w14:paraId="13E595AA" w14:textId="64EBEB32" w:rsidR="00730B3A" w:rsidRPr="00690C65" w:rsidRDefault="00730B3A"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En Bruker-SL kreves for hver enkelt bruker som har tilgang til den Elektroniske Tjenesten med mindre noe annet er angitt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6119429"/>
      <w:r>
        <w:t>Definisjoner</w:t>
      </w:r>
      <w:bookmarkEnd w:id="18"/>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9C4457B" w14:textId="29EE76CA" w:rsidR="00103924" w:rsidRPr="00690C65" w:rsidRDefault="00874919" w:rsidP="00337870">
      <w:pPr>
        <w:pStyle w:val="ProductList-Body"/>
        <w:spacing w:after="120"/>
      </w:pPr>
      <w:r>
        <w:t xml:space="preserve">Med </w:t>
      </w:r>
      <w:r w:rsidR="00DE4439">
        <w:t>“</w:t>
      </w:r>
      <w:r>
        <w:t>Ikke-Microsoft-produkt</w:t>
      </w:r>
      <w:r w:rsidR="00DE4439">
        <w:t>”</w:t>
      </w:r>
      <w:r>
        <w:t xml:space="preserve"> menes programvare, data, tjenester, nettsteder og produkter der varemerket tilhører tredjeparter.</w:t>
      </w:r>
    </w:p>
    <w:p w14:paraId="6DD0EB53" w14:textId="77777777" w:rsidR="0048251A" w:rsidRPr="00874919" w:rsidRDefault="0048251A" w:rsidP="0048251A">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Produktvilkårene er tilgjengelige på </w:t>
      </w:r>
      <w:hyperlink r:id="rId21" w:history="1">
        <w:r>
          <w:rPr>
            <w:rStyle w:val="Hyperlink"/>
          </w:rPr>
          <w:t>http://go.microsoft.com/?linkid=9839207</w:t>
        </w:r>
      </w:hyperlink>
      <w:r w:rsidRPr="00873D19">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6119430"/>
      <w:r>
        <w:t>Oppdatering av Vilkår for Elektronisk Tjeneste</w:t>
      </w:r>
      <w:bookmarkEnd w:id="19"/>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19431"/>
      <w:r>
        <w:t>Regelendringer og internasjonal tilgjengelighet</w:t>
      </w:r>
      <w:bookmarkEnd w:id="20"/>
    </w:p>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6119432"/>
      <w:r>
        <w:t>Oppbevaring av data</w:t>
      </w:r>
      <w:bookmarkEnd w:id="21"/>
    </w:p>
    <w:p w14:paraId="1645CC39" w14:textId="5E6B6EA9" w:rsidR="00103924" w:rsidRPr="00690C65" w:rsidRDefault="00D92296" w:rsidP="00337870">
      <w:pPr>
        <w:pStyle w:val="ProductList-Body"/>
        <w:spacing w:after="120"/>
      </w:pPr>
      <w:r>
        <w:t>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6119433"/>
      <w:r>
        <w:t>Bruk av programvaren med den elektroniske tjenesten</w:t>
      </w:r>
      <w:bookmarkEnd w:id="22"/>
    </w:p>
    <w:p w14:paraId="62002352" w14:textId="3B9E93C8" w:rsidR="00103924" w:rsidRPr="00690C65" w:rsidRDefault="00103924" w:rsidP="00103924">
      <w:pPr>
        <w:pStyle w:val="ProductList-Body"/>
      </w:pPr>
      <w:r>
        <w:t>Kunden må kanskje installere bestemt Microsoft-programvare for å kunne bruke den Elektroniske Tjenesten. I så fall gjelder følgende vilkår:</w:t>
      </w: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6119434"/>
      <w:r>
        <w:t>Ikke-Microsoft-produkter</w:t>
      </w:r>
      <w:bookmarkEnd w:id="23"/>
    </w:p>
    <w:p w14:paraId="717B1BE0" w14:textId="22E9601F" w:rsidR="00103924" w:rsidRPr="00E24205" w:rsidRDefault="00AD5F09" w:rsidP="00AD5F09">
      <w:pPr>
        <w:pStyle w:val="ProductList-Body"/>
        <w:rPr>
          <w:spacing w:val="-2"/>
        </w:rPr>
      </w:pPr>
      <w:r w:rsidRPr="00E24205">
        <w:rPr>
          <w:spacing w:val="-2"/>
        </w:rPr>
        <w:t xml:space="preserve">Microsoft kan gjøre Ikke-Microsoft-produkter tilgjengelige til Kunden gjennom Kundens bruk av de Elektroniske Tjenestene (som for eksempel gjennom en butikk eller et galleri).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19435"/>
      <w:r>
        <w:t>Retningslinjer for godkjent bruk</w:t>
      </w:r>
      <w:bookmarkEnd w:id="24"/>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6119436"/>
      <w:r>
        <w:t>Tekniske begrensninger</w:t>
      </w:r>
      <w:bookmarkEnd w:id="25"/>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6119437"/>
      <w:r>
        <w:t>Samsvar med lovgivning</w:t>
      </w:r>
      <w:bookmarkEnd w:id="26"/>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6B63D384" w14:textId="2FDBD42C" w:rsidR="00AD5F09" w:rsidRPr="00690C65" w:rsidRDefault="00AD5F09" w:rsidP="00AD5F09">
      <w:pPr>
        <w:pStyle w:val="ProductList-Body"/>
      </w:pPr>
      <w:r>
        <w:t>Kunden må overholde alle lover og regler som gjelder for Kundens bruk av de Elektroniske Tjenestene, inkludert lovgivning knyttet til personvern,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5123C4" w:rsidRDefault="0048251A" w:rsidP="0048251A">
      <w:pPr>
        <w:spacing w:after="0" w:line="240" w:lineRule="auto"/>
        <w:rPr>
          <w:b/>
          <w:color w:val="00188F"/>
          <w:sz w:val="18"/>
        </w:rPr>
      </w:pPr>
      <w:bookmarkStart w:id="27" w:name="ImportExportServices"/>
      <w:r>
        <w:rPr>
          <w:b/>
          <w:color w:val="00188F"/>
          <w:sz w:val="18"/>
        </w:rPr>
        <w:t>Import/Export-tjenester</w:t>
      </w:r>
    </w:p>
    <w:bookmarkEnd w:id="27"/>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28" w:name="_Toc436119438"/>
      <w:r>
        <w:t>Elektroniske varsler</w:t>
      </w:r>
      <w:bookmarkEnd w:id="28"/>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6119439"/>
      <w:r>
        <w:t>Overføring av lisenser</w:t>
      </w:r>
      <w:bookmarkEnd w:id="29"/>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6119440"/>
      <w:r>
        <w:t>Skrifttypekomponenter</w:t>
      </w:r>
      <w:bookmarkEnd w:id="30"/>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6119441"/>
      <w:r>
        <w:t>Multipleksing</w:t>
      </w:r>
      <w:bookmarkEnd w:id="31"/>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E6246C"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6119442"/>
      <w:r>
        <w:t>Vilkår for Personvern og Sikkerhet</w:t>
      </w:r>
      <w:bookmarkEnd w:id="32"/>
      <w:bookmarkEnd w:id="33"/>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690C65" w:rsidRDefault="00F77036" w:rsidP="00522121">
      <w:pPr>
        <w:pStyle w:val="ProductList-Offering1Heading"/>
      </w:pPr>
      <w:bookmarkStart w:id="34" w:name="_Toc436119443"/>
      <w:r>
        <w:t>Generelle Vilkår for Personvern og Sikkerhet</w:t>
      </w:r>
      <w:bookmarkEnd w:id="34"/>
    </w:p>
    <w:p w14:paraId="0A292299" w14:textId="77777777" w:rsidR="00F77036" w:rsidRPr="00690C65" w:rsidRDefault="00F77036" w:rsidP="00366C8E">
      <w:pPr>
        <w:pStyle w:val="ProductList-SubSubSectionHeading"/>
        <w:outlineLvl w:val="2"/>
      </w:pPr>
      <w:bookmarkStart w:id="35" w:name="_Toc436119444"/>
      <w:r>
        <w:t>Omfang</w:t>
      </w:r>
      <w:bookmarkEnd w:id="35"/>
    </w:p>
    <w:p w14:paraId="6720FC8E" w14:textId="65FEC10F" w:rsidR="00F77036" w:rsidRPr="00690C65" w:rsidRDefault="00F77036" w:rsidP="00F77036">
      <w:pPr>
        <w:pStyle w:val="ProductList-Body"/>
      </w:pPr>
      <w:r>
        <w:t xml:space="preserve">Vilkårene i denne delen gjelder for alle Elektroniske Tjenester med unntak av Bing Maps Enterprise Platform, Bing Maps Mobile Asset Management Platform, Translator API og Parature, from Microsoft, som er underlagt vilkårene for personvern og/eller sikkerhet som det henvises til nedenfor, i de gjeldende </w:t>
      </w:r>
      <w:hyperlink w:anchor="OnlineServiceSpecificTerms" w:history="1">
        <w:r>
          <w:rPr>
            <w:rStyle w:val="Hyperlink"/>
          </w:rPr>
          <w:t>Vilkårene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6119445"/>
      <w:r>
        <w:t>Bruk av Kundedata</w:t>
      </w:r>
      <w:bookmarkEnd w:id="36"/>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37" w:name="_Toc423959220"/>
      <w:bookmarkStart w:id="38" w:name="_Toc417892060"/>
      <w:bookmarkStart w:id="39" w:name="_Toc436119446"/>
      <w:r>
        <w:t>Fremlegging av Kundedata</w:t>
      </w:r>
      <w:bookmarkEnd w:id="37"/>
      <w:bookmarkEnd w:id="38"/>
      <w:bookmarkEnd w:id="39"/>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6119447"/>
      <w:r>
        <w:t>Utdanningsinstitusjoner</w:t>
      </w:r>
      <w:bookmarkEnd w:id="40"/>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41" w:name="_Toc423959222"/>
      <w:bookmarkStart w:id="42" w:name="_Toc417892062"/>
      <w:bookmarkStart w:id="43" w:name="HIPAA"/>
      <w:bookmarkStart w:id="44" w:name="_Toc436119448"/>
      <w:r>
        <w:t>HIPAA Business Associate</w:t>
      </w:r>
      <w:bookmarkEnd w:id="41"/>
      <w:bookmarkEnd w:id="44"/>
    </w:p>
    <w:p w14:paraId="17FDEB51" w14:textId="43F209C7" w:rsidR="000C7C1C" w:rsidRPr="00ED53C5" w:rsidRDefault="000C7C1C" w:rsidP="00275824">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på </w:t>
      </w:r>
      <w:hyperlink r:id="rId25" w:history="1">
        <w:r>
          <w:rPr>
            <w:rStyle w:val="Hyperlink"/>
          </w:rPr>
          <w:t>http://aka.ms/BAA</w:t>
        </w:r>
      </w:hyperlink>
      <w:r>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bookmarkEnd w:id="42"/>
    <w:bookmarkEnd w:id="43"/>
    <w:p w14:paraId="2506C1B7" w14:textId="77777777" w:rsidR="00E06FC8" w:rsidRPr="00690C65" w:rsidRDefault="00E06FC8" w:rsidP="00F77036">
      <w:pPr>
        <w:pStyle w:val="ProductList-Body"/>
      </w:pPr>
    </w:p>
    <w:p w14:paraId="02205ABD" w14:textId="77777777" w:rsidR="00F77036" w:rsidRPr="00690C65" w:rsidRDefault="00F77036" w:rsidP="00366C8E">
      <w:pPr>
        <w:pStyle w:val="ProductList-SubSubSectionHeading"/>
        <w:outlineLvl w:val="2"/>
      </w:pPr>
      <w:bookmarkStart w:id="45" w:name="_Toc436119449"/>
      <w:r>
        <w:t>Sikkerhet</w:t>
      </w:r>
      <w:bookmarkEnd w:id="45"/>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6119450"/>
      <w:r>
        <w:t>Varsling om sikkerhetsbrudd</w:t>
      </w:r>
      <w:bookmarkEnd w:id="46"/>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6119451"/>
      <w:r>
        <w:t>Sted for databehandling</w:t>
      </w:r>
      <w:bookmarkEnd w:id="47"/>
    </w:p>
    <w:p w14:paraId="6F79E91B" w14:textId="77777777" w:rsidR="00F77036" w:rsidRPr="00690C65" w:rsidRDefault="00F77036"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overholder Safe Harbor-rammeverket i EU og Sveits, slik dette er fastsatt av handelsdepartementet i USA, med hensyn til innsamling, bruk og oppbevaring av data fra EU, EØS og Sveits.</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48" w:name="_Toc417892066"/>
      <w:bookmarkStart w:id="49" w:name="_Toc412644895"/>
      <w:bookmarkStart w:id="50" w:name="_Toc436119452"/>
      <w:r>
        <w:t>Betaversjoner</w:t>
      </w:r>
      <w:bookmarkEnd w:id="48"/>
      <w:bookmarkEnd w:id="49"/>
      <w:bookmarkEnd w:id="50"/>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6119453"/>
      <w:r>
        <w:t>Bruk av underleverandører</w:t>
      </w:r>
      <w:bookmarkEnd w:id="51"/>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6119454"/>
      <w:r>
        <w:t>Slik kontakter du Microsoft</w:t>
      </w:r>
      <w:bookmarkEnd w:id="52"/>
    </w:p>
    <w:p w14:paraId="3A314166" w14:textId="471A5C39" w:rsidR="00F77036" w:rsidRPr="00690C65"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Microsofts postadresse:</w:t>
      </w:r>
      <w:r w:rsidR="00ED1A8B">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13A01727" w14:textId="77777777" w:rsidR="007D03C0" w:rsidRPr="000772BE" w:rsidRDefault="00E6246C"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522121">
      <w:pPr>
        <w:pStyle w:val="ProductList-Offering1Heading"/>
      </w:pPr>
      <w:bookmarkStart w:id="53" w:name="DataProcessingTerms"/>
      <w:bookmarkStart w:id="54" w:name="_Toc436119455"/>
      <w:r>
        <w:t>Vilkår for Databehandling</w:t>
      </w:r>
      <w:bookmarkEnd w:id="54"/>
    </w:p>
    <w:bookmarkEnd w:id="53"/>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83"/>
      </w:tblGrid>
      <w:tr w:rsidR="0088164F" w14:paraId="17EE0C6C" w14:textId="77777777" w:rsidTr="00BF1422">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Elektroniske tjenester</w:t>
            </w:r>
          </w:p>
        </w:tc>
      </w:tr>
      <w:tr w:rsidR="00256427" w14:paraId="176BA6A2" w14:textId="77777777" w:rsidTr="00BF1422">
        <w:tc>
          <w:tcPr>
            <w:tcW w:w="2490" w:type="dxa"/>
            <w:vAlign w:val="center"/>
          </w:tcPr>
          <w:p w14:paraId="225F38A5" w14:textId="0A3C551F" w:rsidR="00256427" w:rsidRDefault="00CF560D" w:rsidP="00CF560D">
            <w:pPr>
              <w:pStyle w:val="ProductList-Body"/>
            </w:pPr>
            <w:r>
              <w:t xml:space="preserve">Microsoft Dynamics </w:t>
            </w:r>
            <w:r w:rsidR="000C7C1C">
              <w:t xml:space="preserve">CRM </w:t>
            </w:r>
            <w:r>
              <w:t>Online Services</w:t>
            </w:r>
          </w:p>
        </w:tc>
        <w:tc>
          <w:tcPr>
            <w:tcW w:w="8283" w:type="dxa"/>
          </w:tcPr>
          <w:p w14:paraId="3A0CC844" w14:textId="479A3B89" w:rsidR="00256427" w:rsidRDefault="00CF560D" w:rsidP="00840373">
            <w:pPr>
              <w:pStyle w:val="ProductList-Body"/>
            </w:pPr>
            <w:r>
              <w:t xml:space="preserve">Microsoft Dynamics </w:t>
            </w:r>
            <w:r w:rsidR="000C7C1C">
              <w:t xml:space="preserve">CRM </w:t>
            </w:r>
            <w:r>
              <w:t>Online-tjenester som gjøres tilgjengelige gjennom volumlisens eller Microsofts portal for Elektroniske Tjenester, med unntak av (1) Microsoft Dynamics CRM for støttede enheter, som omfatter, men ikke er begrenset til, Microsoft Dynamics CRM Online-tjenester for nettbrett og/eller smarttelefoner og (2) eventuelle tjenester med et annet varemerke som gjøres tilgjengelig med eller i forbindelse med Microsoft Dynamics CRM Online, som for eksempel Microsoft Social Engagement, Parature, from Microsoft og Microsoft Dynamics Marketing.</w:t>
            </w:r>
          </w:p>
        </w:tc>
      </w:tr>
      <w:tr w:rsidR="00AD3B14" w14:paraId="0EEF8014" w14:textId="77777777" w:rsidTr="00BF1422">
        <w:tc>
          <w:tcPr>
            <w:tcW w:w="2490" w:type="dxa"/>
            <w:vAlign w:val="center"/>
          </w:tcPr>
          <w:p w14:paraId="17E444BC" w14:textId="4717E663" w:rsidR="00AD3B14" w:rsidRDefault="00AD3B14" w:rsidP="00AD3B14">
            <w:pPr>
              <w:pStyle w:val="ProductList-Body"/>
            </w:pPr>
            <w:r>
              <w:t>Office 365-tjenester</w:t>
            </w:r>
          </w:p>
        </w:tc>
        <w:tc>
          <w:tcPr>
            <w:tcW w:w="8283" w:type="dxa"/>
          </w:tcPr>
          <w:p w14:paraId="2B2D9666" w14:textId="22836577" w:rsidR="00AD3B14" w:rsidRDefault="00AD3B14" w:rsidP="00AD3B14">
            <w:pPr>
              <w:pStyle w:val="ProductList-Body"/>
            </w:pPr>
            <w:r>
              <w:t>Følgende tjenester, hver som en frittstående tjeneste eller inkludert i en Office 365-merket plan eller serie: Exchange Online, Exchange Online Archiving, Exchange Online Protection, Advanced Threat Protection, SharePoint Online, OneDrive for Business, Project Online, Skype for Business Online, Sway og Office Online. Office 365-tjenester omfatter ikke Office 365 ProPlus, PSTN-tjenester som drives utenfor Microsofts kontroll, klientprogramvare eller noen separat merket tjeneste som er tilgjengelig med en Office 365-merket plan eller serie, slik som en Bing- eller Yammer-tjeneste eller en tjeneste merket “for Office 365”.</w:t>
            </w:r>
          </w:p>
        </w:tc>
      </w:tr>
      <w:tr w:rsidR="00AD3B14" w14:paraId="31232290" w14:textId="77777777" w:rsidTr="00BF1422">
        <w:tc>
          <w:tcPr>
            <w:tcW w:w="2490" w:type="dxa"/>
            <w:vAlign w:val="center"/>
          </w:tcPr>
          <w:p w14:paraId="792F0442" w14:textId="751ECFEC" w:rsidR="00AD3B14" w:rsidRDefault="00AD3B14" w:rsidP="00AD3B14">
            <w:pPr>
              <w:pStyle w:val="ProductList-Body"/>
            </w:pPr>
            <w:bookmarkStart w:id="55" w:name="MicrosoftAzureCoreServices"/>
            <w:r>
              <w:t>Microsoft Azure-kjernetjenester</w:t>
            </w:r>
            <w:bookmarkEnd w:id="55"/>
          </w:p>
        </w:tc>
        <w:tc>
          <w:tcPr>
            <w:tcW w:w="8283" w:type="dxa"/>
          </w:tcPr>
          <w:p w14:paraId="1BC35F13" w14:textId="4A89477E" w:rsidR="00AD3B14" w:rsidRDefault="00AD3B14" w:rsidP="00AD3B14">
            <w:pPr>
              <w:pStyle w:val="ProductList-Body"/>
            </w:pPr>
            <w:r>
              <w:t>Cloud Services (nett- og ansattrolle), Virtual Machines (inkludert med SQL Server), Storage (“blobs”, tabeller, køer), Virtual Network, Traffic Manager, Batch, Web Sites, BizTalk Services, Media Services, Mobile Services, Service Bus, Notification Hub, Workflow Manager, Express Route, Scheduler, Multi-Factor Authentication, Active Directory, Rights Management Service, SQL Database og HDInsight.</w:t>
            </w:r>
          </w:p>
        </w:tc>
      </w:tr>
      <w:tr w:rsidR="00256427" w14:paraId="35238467" w14:textId="77777777" w:rsidTr="00BF1422">
        <w:tc>
          <w:tcPr>
            <w:tcW w:w="2490" w:type="dxa"/>
            <w:vAlign w:val="center"/>
          </w:tcPr>
          <w:p w14:paraId="2BF1ACCE" w14:textId="035545C0" w:rsidR="00256427" w:rsidRDefault="006E5B74" w:rsidP="006E5B74">
            <w:pPr>
              <w:pStyle w:val="ProductList-Body"/>
            </w:pPr>
            <w:r>
              <w:t>Elektroniske Tjenester i Microsoft Intune</w:t>
            </w:r>
          </w:p>
        </w:tc>
        <w:tc>
          <w:tcPr>
            <w:tcW w:w="8283" w:type="dxa"/>
          </w:tcPr>
          <w:p w14:paraId="717F210B" w14:textId="2C797371" w:rsidR="00256427" w:rsidRDefault="00256427" w:rsidP="00D92296">
            <w:pPr>
              <w:pStyle w:val="ProductList-Body"/>
            </w:pPr>
            <w:r>
              <w:t>Skytjenestene i Microsoft Intune, slik som Microsoft Intune-tilleggsproduktet eller en administrasjonstjeneste som leveres av Microsoft Intune, slik som Mobile Device Management for Office 365.</w:t>
            </w:r>
          </w:p>
        </w:tc>
      </w:tr>
    </w:tbl>
    <w:p w14:paraId="1C3FFDF6" w14:textId="77777777" w:rsidR="000E6ED8" w:rsidRPr="00690C65" w:rsidRDefault="000E6ED8" w:rsidP="00A914BF">
      <w:pPr>
        <w:pStyle w:val="ProductList-Body"/>
      </w:pPr>
    </w:p>
    <w:p w14:paraId="63559A68" w14:textId="77777777" w:rsidR="00AD3B14" w:rsidRDefault="00AD3B14" w:rsidP="00AD3B14">
      <w:pPr>
        <w:pStyle w:val="ProductList-SubSubSectionHeading"/>
        <w:outlineLvl w:val="2"/>
      </w:pPr>
      <w:bookmarkStart w:id="56" w:name="_Toc431797699"/>
      <w:bookmarkStart w:id="57" w:name="_Toc431459515"/>
      <w:bookmarkStart w:id="58" w:name="_Toc436119456"/>
      <w:r>
        <w:t>Sted for inaktive Kundedata</w:t>
      </w:r>
      <w:bookmarkEnd w:id="56"/>
      <w:bookmarkEnd w:id="57"/>
      <w:bookmarkEnd w:id="58"/>
    </w:p>
    <w:p w14:paraId="6611867C" w14:textId="77777777" w:rsidR="00AD3B14" w:rsidRDefault="00AD3B14" w:rsidP="00AD3B14">
      <w:pPr>
        <w:pStyle w:val="ProductList-Body"/>
      </w:pPr>
      <w:r>
        <w:t>Microsoft lagrer inaktive Kundedata innenfor visse større geografiske områder (hvert av disse kalles et “Område”) på følgende måte:</w:t>
      </w:r>
    </w:p>
    <w:p w14:paraId="467DBFAA" w14:textId="496122CE" w:rsidR="00086F17" w:rsidRPr="00690C65" w:rsidRDefault="00AD3B14" w:rsidP="00AD3B14">
      <w:pPr>
        <w:pStyle w:val="ProductList-Body"/>
        <w:numPr>
          <w:ilvl w:val="0"/>
          <w:numId w:val="6"/>
        </w:numPr>
        <w:ind w:left="450" w:hanging="270"/>
      </w:pPr>
      <w:r>
        <w:rPr>
          <w:b/>
        </w:rPr>
        <w:t>Office 365-tjenester</w:t>
      </w:r>
      <w:r w:rsidRPr="007D032F">
        <w:rPr>
          <w:b/>
          <w:bCs/>
        </w:rPr>
        <w:t xml:space="preserve">. </w:t>
      </w:r>
      <w:r>
        <w:t>Hvis Kunden tilordner tjenester til leieren sin i Australia, EU, India, Japan eller USA (hvert av de foregående geografiske områdene), skal Microsoft lagre følgende inaktive Kundedata bare i det gjeldende geografiske området: (1) innhold i Exchange Online-postkassen (hovedtekst i e-poster, kalenderoppføringer og innholdet i e-postvedlegg) og (2) innhold på nettsteder i SharePoint Online og filene som lagres på hver enkelt nettsted</w:t>
      </w:r>
      <w:r w:rsidR="00086F17">
        <w:t>.</w:t>
      </w:r>
    </w:p>
    <w:p w14:paraId="612EBA91" w14:textId="09475052" w:rsidR="00086F17" w:rsidRPr="00690C65" w:rsidRDefault="006E5B74" w:rsidP="00A44A41">
      <w:pPr>
        <w:pStyle w:val="ProductList-Body"/>
        <w:numPr>
          <w:ilvl w:val="0"/>
          <w:numId w:val="6"/>
        </w:numPr>
        <w:ind w:left="450" w:hanging="270"/>
      </w:pPr>
      <w:r>
        <w:rPr>
          <w:b/>
        </w:rPr>
        <w:t>Elektroniske Tjenester i Microsoft Intune</w:t>
      </w:r>
      <w:r w:rsidRPr="00BF1422">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w:t>
      </w:r>
      <w:r w:rsidR="00DE4439">
        <w:t>“</w:t>
      </w:r>
      <w:r>
        <w:t>Dataplassering</w:t>
      </w:r>
      <w:r w:rsidR="00DE4439">
        <w:t>”</w:t>
      </w:r>
      <w:r>
        <w:t xml:space="preserve"> i Klareringssenteret for Microsoft Intune.</w:t>
      </w:r>
    </w:p>
    <w:p w14:paraId="58B83666" w14:textId="59288C22" w:rsidR="00086F17" w:rsidRPr="00690C65" w:rsidRDefault="00086F17" w:rsidP="00A44A41">
      <w:pPr>
        <w:pStyle w:val="ProductList-Body"/>
        <w:numPr>
          <w:ilvl w:val="0"/>
          <w:numId w:val="6"/>
        </w:numPr>
        <w:ind w:left="450" w:hanging="270"/>
      </w:pPr>
      <w:r>
        <w:rPr>
          <w:b/>
        </w:rPr>
        <w:t>Kjernetjenester i Microsoft Azure</w:t>
      </w:r>
      <w:r w:rsidRPr="00BF1422">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BF1422">
        <w:rPr>
          <w:b/>
        </w:rPr>
        <w:t>.</w:t>
      </w:r>
      <w:r>
        <w:t xml:space="preserve"> Hvis Kunden tilordner tjenester til leieren sin i USA eller EU for enheter som administreres av Microsoft Dynamics CRM Online-tjenestene, skal Microsoft lagre inaktive Kundedata i USA eller EU, etter hva som er aktuelt.</w:t>
      </w:r>
    </w:p>
    <w:p w14:paraId="15A5EF57" w14:textId="77777777" w:rsidR="00086F17" w:rsidRPr="00690C65" w:rsidRDefault="00086F17" w:rsidP="00086F17">
      <w:pPr>
        <w:pStyle w:val="ProductList-Body"/>
      </w:pPr>
      <w:r>
        <w:t>Microsoft verken styrer eller begrenser områdene der Kunden eller Kundens sluttbrukere kan få tilgang til eller flytte Kundedata.</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6119457"/>
      <w:r>
        <w:t>Personvern</w:t>
      </w:r>
      <w:bookmarkEnd w:id="59"/>
    </w:p>
    <w:p w14:paraId="15DD36B2" w14:textId="140D3A05" w:rsidR="00086F17" w:rsidRPr="00690C65" w:rsidRDefault="00086F17" w:rsidP="00A44A41">
      <w:pPr>
        <w:pStyle w:val="ProductList-Body"/>
        <w:numPr>
          <w:ilvl w:val="0"/>
          <w:numId w:val="7"/>
        </w:numPr>
        <w:ind w:left="450" w:hanging="270"/>
      </w:pPr>
      <w:r>
        <w:rPr>
          <w:b/>
        </w:rPr>
        <w:t>Sletting eller retur av Kundedata</w:t>
      </w:r>
      <w:r w:rsidRPr="00BF1422">
        <w:rPr>
          <w:b/>
        </w:rPr>
        <w:t>.</w:t>
      </w:r>
      <w:r>
        <w:t xml:space="preserve"> Senest 180 dager etter at Kundens bruk av en Elektronisk Tjeneste utløper eller avsluttes, skal Microsoft deaktivere kontoen og slette Kundedataene fra kontoen. </w:t>
      </w:r>
    </w:p>
    <w:p w14:paraId="6287F55F" w14:textId="36E258AD" w:rsidR="00086F17" w:rsidRPr="00690C65" w:rsidRDefault="00086F17" w:rsidP="00A44A41">
      <w:pPr>
        <w:pStyle w:val="ProductList-Body"/>
        <w:numPr>
          <w:ilvl w:val="0"/>
          <w:numId w:val="7"/>
        </w:numPr>
        <w:ind w:left="450" w:hanging="270"/>
      </w:pPr>
      <w:r>
        <w:rPr>
          <w:b/>
        </w:rPr>
        <w:t>Overføring av Kundedata</w:t>
      </w:r>
      <w:r w:rsidRPr="00BF1422">
        <w:rPr>
          <w:b/>
        </w:rPr>
        <w:t>.</w:t>
      </w:r>
      <w:r>
        <w:t xml:space="preserve"> Microsoft skal, gjennom perioden som er angitt i henhold til Kundens volumlisensavtale, videreføre sertifiseringen i samsvar med Safe Harbor-programmene i EU og Sveits, såfremt myndighetene i USA viderefører deltakelsen i disse programmene. Med mindre Kunden har valgt bort Standardklausulene, skal all overføring av Kundedata fra EU, EØS og Sveits også være underlagt Standardklausulene.</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555A6521" w:rsidR="00086F17" w:rsidRPr="00690C65" w:rsidRDefault="00086F17" w:rsidP="00CD7F8D">
      <w:pPr>
        <w:pStyle w:val="ProductList-Body"/>
        <w:numPr>
          <w:ilvl w:val="0"/>
          <w:numId w:val="7"/>
        </w:numPr>
        <w:ind w:left="450" w:hanging="270"/>
      </w:pPr>
      <w:r>
        <w:rPr>
          <w:b/>
        </w:rPr>
        <w:t>Overføring til underleverandører</w:t>
      </w:r>
      <w:r w:rsidRPr="00BF1422">
        <w:rPr>
          <w:b/>
        </w:rPr>
        <w:t>.</w:t>
      </w:r>
      <w:r>
        <w:t xml:space="preserve">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Hver Elektroniske Tjeneste har et nettsted med en oversikt over underleverandører som har tilgang til Kundedata, og de begrensede tjenestene eller tilleggstjenestene de tilbyr. Minimum 14 dager før nye underleverandører får tilgang til Kundedata, oppdaterer Microsoft det aktuelle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36119458"/>
      <w:r>
        <w:t>Tilleggsvilkår for Europa.</w:t>
      </w:r>
      <w:bookmarkEnd w:id="60"/>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36119459"/>
      <w:r>
        <w:t>Sikkerhet</w:t>
      </w:r>
      <w:bookmarkEnd w:id="61"/>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F6F05">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Domene</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Praksis</w:t>
            </w:r>
          </w:p>
        </w:tc>
      </w:tr>
      <w:tr w:rsidR="00086F17" w14:paraId="7BFB34B6" w14:textId="77777777" w:rsidTr="006F6F05">
        <w:tc>
          <w:tcPr>
            <w:tcW w:w="2490" w:type="dxa"/>
            <w:vAlign w:val="center"/>
          </w:tcPr>
          <w:p w14:paraId="4A265EB1" w14:textId="4B939C28" w:rsidR="00086F17" w:rsidRDefault="00086F17" w:rsidP="007303AE">
            <w:pPr>
              <w:pStyle w:val="ProductList-Body"/>
            </w:pPr>
            <w:r>
              <w:t>Organisering av informasjonssikkerhet</w:t>
            </w:r>
          </w:p>
        </w:tc>
        <w:tc>
          <w:tcPr>
            <w:tcW w:w="8283" w:type="dxa"/>
          </w:tcPr>
          <w:p w14:paraId="4CCE6AB8" w14:textId="7F0E44E2" w:rsidR="009C6951" w:rsidRPr="00690C65" w:rsidRDefault="009C6951" w:rsidP="009C6951">
            <w:pPr>
              <w:pStyle w:val="ProductList-Body"/>
            </w:pPr>
            <w:r>
              <w:rPr>
                <w:b/>
              </w:rPr>
              <w:t>Eierskap til sikkerhet</w:t>
            </w:r>
            <w:r w:rsidRPr="00BF1422">
              <w:rPr>
                <w:b/>
              </w:rPr>
              <w:t>.</w:t>
            </w:r>
            <w:r>
              <w:t xml:space="preserve"> Microsoft har pekt ut én eller flere sikkerhetsansvarlige som har ansvar for koordinasjon og overvåkning av reglene og rutinene for sikkerhet.</w:t>
            </w:r>
          </w:p>
          <w:p w14:paraId="25E100F8" w14:textId="7660AD52" w:rsidR="009C6951" w:rsidRPr="00690C65" w:rsidRDefault="009C6951" w:rsidP="0088164F">
            <w:pPr>
              <w:pStyle w:val="ProductList-Body"/>
              <w:spacing w:before="40"/>
            </w:pPr>
            <w:r>
              <w:rPr>
                <w:b/>
              </w:rPr>
              <w:t>Roller og ansvarsområder for sikkerhet</w:t>
            </w:r>
            <w:r w:rsidRPr="00BF1422">
              <w:rPr>
                <w:b/>
              </w:rPr>
              <w:t>.</w:t>
            </w:r>
            <w:r>
              <w:t xml:space="preserve"> Microsoft-personell som har tilgang til Kundedata, er pålagt taushetsplikt.</w:t>
            </w:r>
          </w:p>
          <w:p w14:paraId="43EEE1B1" w14:textId="14EE093C" w:rsidR="009C6951" w:rsidRPr="00690C65" w:rsidRDefault="009C6951" w:rsidP="0088164F">
            <w:pPr>
              <w:pStyle w:val="ProductList-Body"/>
              <w:spacing w:before="40"/>
            </w:pPr>
            <w:r>
              <w:rPr>
                <w:b/>
              </w:rPr>
              <w:t>Risikostyringsprogram</w:t>
            </w:r>
            <w:r w:rsidRPr="00BF1422">
              <w:rPr>
                <w:b/>
              </w:rPr>
              <w:t>.</w:t>
            </w:r>
            <w:r>
              <w:t xml:space="preserve"> Microsoft har gjennomført en risikovurdering før behandlingen av Kundedataene eller lanseringen av den Elektroniske Tjenesten.</w:t>
            </w:r>
          </w:p>
          <w:p w14:paraId="3D0B77AE" w14:textId="3E551499" w:rsidR="00086F17" w:rsidRDefault="009C6951" w:rsidP="009C6951">
            <w:pPr>
              <w:pStyle w:val="ProductList-Body"/>
            </w:pPr>
            <w:r>
              <w:t>Microsoft lagrer sikkerhetsdokumentene sine i henhold til oppbevaringskravene også etter at dokumentene ikke lenger er i bruk.</w:t>
            </w:r>
          </w:p>
        </w:tc>
      </w:tr>
      <w:tr w:rsidR="00086F17" w14:paraId="7414B36E" w14:textId="77777777" w:rsidTr="006F6F05">
        <w:tc>
          <w:tcPr>
            <w:tcW w:w="2490" w:type="dxa"/>
            <w:vAlign w:val="center"/>
          </w:tcPr>
          <w:p w14:paraId="6F221689" w14:textId="78DA8E2F" w:rsidR="00086F17" w:rsidRDefault="00086F17" w:rsidP="007303AE">
            <w:pPr>
              <w:pStyle w:val="ProductList-Body"/>
            </w:pPr>
            <w:r>
              <w:t>Verdiforvaltning</w:t>
            </w:r>
          </w:p>
        </w:tc>
        <w:tc>
          <w:tcPr>
            <w:tcW w:w="8283" w:type="dxa"/>
          </w:tcPr>
          <w:p w14:paraId="6DA73246" w14:textId="0BE2B773" w:rsidR="009C6951" w:rsidRPr="00690C65" w:rsidRDefault="009C6951" w:rsidP="009C6951">
            <w:pPr>
              <w:pStyle w:val="ProductList-Body"/>
            </w:pPr>
            <w:r>
              <w:rPr>
                <w:b/>
              </w:rPr>
              <w:t>Ressursbeholdning</w:t>
            </w:r>
            <w:r w:rsidRPr="00BF1422">
              <w:rPr>
                <w:b/>
              </w:rPr>
              <w:t>.</w:t>
            </w:r>
            <w: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690C65" w:rsidRDefault="009C6951" w:rsidP="0088164F">
            <w:pPr>
              <w:pStyle w:val="ProductList-Body"/>
              <w:spacing w:before="40"/>
            </w:pPr>
            <w:r>
              <w:rPr>
                <w:b/>
              </w:rPr>
              <w:t>Ressurshåndtering</w:t>
            </w:r>
          </w:p>
          <w:p w14:paraId="44E4A99A" w14:textId="09CE2C4F" w:rsidR="009C6951" w:rsidRPr="00690C65" w:rsidRDefault="00651B74" w:rsidP="00651B74">
            <w:pPr>
              <w:pStyle w:val="ProductList-Body"/>
              <w:ind w:left="162" w:hanging="162"/>
            </w:pPr>
            <w:r>
              <w:t>-</w:t>
            </w:r>
            <w:r>
              <w:tab/>
              <w:t>Microsoft plasserer Kundedata i en egen kategori for at det skal være enklere å identifisere slike data, og at tilgangen i tilfredsstillende grad begrenses.</w:t>
            </w:r>
          </w:p>
          <w:p w14:paraId="134B5436" w14:textId="2C7EBF23" w:rsidR="009C6951" w:rsidRPr="00690C65" w:rsidRDefault="002A3B84" w:rsidP="00651B74">
            <w:pPr>
              <w:pStyle w:val="ProductList-Body"/>
              <w:ind w:left="162" w:hanging="162"/>
            </w:pPr>
            <w:r>
              <w:t>-</w:t>
            </w:r>
            <w:r>
              <w:tab/>
              <w:t>Microsoft har begrensninger for utskrift av Kundedata og rutiner for avhending av fysiske utskrifter som inneholder Kundedata.</w:t>
            </w:r>
          </w:p>
          <w:p w14:paraId="4579FE11" w14:textId="7C764D83" w:rsidR="00086F17" w:rsidRDefault="009C6951" w:rsidP="00A44A41">
            <w:pPr>
              <w:pStyle w:val="ProductList-Body"/>
              <w:numPr>
                <w:ilvl w:val="0"/>
                <w:numId w:val="11"/>
              </w:numPr>
              <w:ind w:left="162" w:hanging="180"/>
            </w:pPr>
            <w:r>
              <w:t>Microsoft-personell må innhente samtykke fra Microsoft før lagring av Kundedata på bærbare enheter, ekstern tilgang til Kundedata og behandling av Kundedata utenfor Microsofts lokaler.</w:t>
            </w:r>
          </w:p>
        </w:tc>
      </w:tr>
      <w:tr w:rsidR="00086F17" w14:paraId="7EC99B9F" w14:textId="77777777" w:rsidTr="006F6F05">
        <w:tc>
          <w:tcPr>
            <w:tcW w:w="2490" w:type="dxa"/>
            <w:vAlign w:val="center"/>
          </w:tcPr>
          <w:p w14:paraId="59347A52" w14:textId="738D913D" w:rsidR="00086F17" w:rsidRDefault="00086F17" w:rsidP="007303AE">
            <w:pPr>
              <w:pStyle w:val="ProductList-Body"/>
            </w:pPr>
            <w:r>
              <w:t>Sikkerhet for HR</w:t>
            </w:r>
          </w:p>
        </w:tc>
        <w:tc>
          <w:tcPr>
            <w:tcW w:w="8283" w:type="dxa"/>
          </w:tcPr>
          <w:p w14:paraId="4D458344" w14:textId="28E5AABF" w:rsidR="00086F17" w:rsidRDefault="009C6951" w:rsidP="008E1EAF">
            <w:pPr>
              <w:pStyle w:val="ProductList-Body"/>
            </w:pPr>
            <w:r>
              <w:rPr>
                <w:b/>
              </w:rPr>
              <w:t>Sikkerhetsopplæring</w:t>
            </w:r>
            <w:r w:rsidRPr="00BF1422">
              <w:rPr>
                <w:b/>
              </w:rPr>
              <w:t>.</w:t>
            </w:r>
            <w: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6F6F05">
        <w:tc>
          <w:tcPr>
            <w:tcW w:w="2490" w:type="dxa"/>
            <w:vAlign w:val="center"/>
          </w:tcPr>
          <w:p w14:paraId="17640D63" w14:textId="1909CE38" w:rsidR="00086F17" w:rsidRDefault="00086F17" w:rsidP="007303AE">
            <w:pPr>
              <w:pStyle w:val="ProductList-Body"/>
            </w:pPr>
            <w:r>
              <w:t>Fysisk sikkerhet og miljøsikkerhet</w:t>
            </w:r>
          </w:p>
        </w:tc>
        <w:tc>
          <w:tcPr>
            <w:tcW w:w="8283" w:type="dxa"/>
          </w:tcPr>
          <w:p w14:paraId="0E056EAF" w14:textId="21CE734C" w:rsidR="009C6951" w:rsidRPr="00690C65" w:rsidRDefault="009C6951" w:rsidP="009C6951">
            <w:pPr>
              <w:pStyle w:val="ProductList-Body"/>
            </w:pPr>
            <w:r>
              <w:rPr>
                <w:b/>
              </w:rPr>
              <w:t>Fysisk tilgang til lokaler</w:t>
            </w:r>
            <w:r w:rsidRPr="00BF1422">
              <w:rPr>
                <w:b/>
              </w:rPr>
              <w:t>.</w:t>
            </w:r>
            <w:r>
              <w:t xml:space="preserve"> Microsoft begrenser tilgangen til lokaler med informasjonssystemer som behandler Kundedata, til identifiserte personer som har tillatelse.</w:t>
            </w:r>
          </w:p>
          <w:p w14:paraId="0173E035" w14:textId="4AD1F14D" w:rsidR="009C6951" w:rsidRPr="00690C65" w:rsidRDefault="009C6951" w:rsidP="0088164F">
            <w:pPr>
              <w:pStyle w:val="ProductList-Body"/>
              <w:spacing w:before="40"/>
            </w:pPr>
            <w:r>
              <w:rPr>
                <w:b/>
              </w:rPr>
              <w:t>Fysisk tilgang til komponenter</w:t>
            </w:r>
            <w:r w:rsidRPr="00BF1422">
              <w:rPr>
                <w:b/>
              </w:rPr>
              <w:t>.</w:t>
            </w:r>
            <w: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690C65" w:rsidRDefault="009C6951" w:rsidP="0088164F">
            <w:pPr>
              <w:pStyle w:val="ProductList-Body"/>
              <w:spacing w:before="40"/>
            </w:pPr>
            <w:r>
              <w:rPr>
                <w:b/>
              </w:rPr>
              <w:t>Beskyttelse mot forstyrrelser</w:t>
            </w:r>
            <w:r w:rsidRPr="00BF1422">
              <w:rPr>
                <w:b/>
              </w:rPr>
              <w:t>.</w:t>
            </w:r>
            <w:r>
              <w:t xml:space="preserve"> Microsoft benytter en rekke systemer som samsvarer med bransjestandarden, for å beskytte mot datatap på grunn av strømbrudd og forstyrrelser i strømnettet.</w:t>
            </w:r>
          </w:p>
          <w:p w14:paraId="746254B8" w14:textId="5CE993D4" w:rsidR="00086F17" w:rsidRDefault="009C6951" w:rsidP="0088164F">
            <w:pPr>
              <w:pStyle w:val="ProductList-Body"/>
              <w:spacing w:before="40"/>
            </w:pPr>
            <w:r>
              <w:rPr>
                <w:b/>
              </w:rPr>
              <w:t>Avhending av komponenter</w:t>
            </w:r>
            <w:r w:rsidRPr="00BF1422">
              <w:rPr>
                <w:b/>
              </w:rPr>
              <w:t>.</w:t>
            </w:r>
            <w:r>
              <w:t xml:space="preserve"> Microsoft bruker prosesser som samsvarer med bransjestandarden, for sletting av Kundedata som det ikke lenger er behov for.</w:t>
            </w:r>
          </w:p>
        </w:tc>
      </w:tr>
      <w:tr w:rsidR="00086F17" w14:paraId="5142F166" w14:textId="77777777" w:rsidTr="006F6F05">
        <w:tc>
          <w:tcPr>
            <w:tcW w:w="2490" w:type="dxa"/>
            <w:vAlign w:val="center"/>
          </w:tcPr>
          <w:p w14:paraId="4E573BCA" w14:textId="3DE6A7D5" w:rsidR="00086F17" w:rsidRDefault="00086F17" w:rsidP="007303AE">
            <w:pPr>
              <w:pStyle w:val="ProductList-Body"/>
            </w:pPr>
            <w:r>
              <w:t>Administrasjon av kommunikasjon og drift</w:t>
            </w:r>
          </w:p>
        </w:tc>
        <w:tc>
          <w:tcPr>
            <w:tcW w:w="8283" w:type="dxa"/>
          </w:tcPr>
          <w:p w14:paraId="52A9B3B5" w14:textId="2B32BAB3" w:rsidR="009C6951" w:rsidRPr="00690C65" w:rsidRDefault="009C6951" w:rsidP="009C6951">
            <w:pPr>
              <w:pStyle w:val="ProductList-Body"/>
            </w:pPr>
            <w:r>
              <w:rPr>
                <w:b/>
              </w:rPr>
              <w:t>Retningslinjer for drift</w:t>
            </w:r>
            <w:r w:rsidRPr="00BF1422">
              <w:rPr>
                <w:b/>
              </w:rPr>
              <w:t>.</w:t>
            </w:r>
            <w:r>
              <w:t xml:space="preserve"> Microsoft har dokumentasjon som beskriver sikkerhetstiltak, relevante rutiner og relevant ansvar for personell som har tilgang til Kundedata.</w:t>
            </w:r>
          </w:p>
          <w:p w14:paraId="53600F6E" w14:textId="77777777" w:rsidR="009C6951" w:rsidRPr="00690C65" w:rsidRDefault="009C6951" w:rsidP="0088164F">
            <w:pPr>
              <w:pStyle w:val="ProductList-Body"/>
              <w:spacing w:before="40"/>
            </w:pPr>
            <w:r>
              <w:rPr>
                <w:b/>
              </w:rPr>
              <w:t>Prosedyrer for datagjenoppretting</w:t>
            </w:r>
          </w:p>
          <w:p w14:paraId="273CBF49" w14:textId="1F3FDE1A" w:rsidR="009C6951" w:rsidRPr="00690C65" w:rsidRDefault="003D22CB" w:rsidP="003D22CB">
            <w:pPr>
              <w:pStyle w:val="ProductList-Body"/>
              <w:ind w:left="162" w:hanging="162"/>
            </w:pPr>
            <w:r>
              <w:t>-</w:t>
            </w:r>
            <w: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690C65" w:rsidRDefault="003D22CB" w:rsidP="003D22CB">
            <w:pPr>
              <w:pStyle w:val="ProductList-Body"/>
              <w:ind w:left="162" w:hanging="162"/>
            </w:pPr>
            <w:r>
              <w:t>-</w:t>
            </w:r>
            <w:r>
              <w:tab/>
              <w:t>Microsoft lagrer kopier av Kundedata og rutinene for datagjenoppretting på et annet sted enn der hovedutstyret for behandling av Kundedataene befinner seg.</w:t>
            </w:r>
          </w:p>
          <w:p w14:paraId="21D206B8" w14:textId="396DEE6C" w:rsidR="009C6951" w:rsidRPr="00690C65" w:rsidRDefault="003D22CB" w:rsidP="003D22CB">
            <w:pPr>
              <w:pStyle w:val="ProductList-Body"/>
              <w:ind w:left="162" w:hanging="162"/>
            </w:pPr>
            <w:r>
              <w:t>-</w:t>
            </w:r>
            <w:r>
              <w:tab/>
              <w:t>Microsoft har spesifikke rutiner for tilgang til kopier av Kundedata.</w:t>
            </w:r>
          </w:p>
          <w:p w14:paraId="59F3915A" w14:textId="77777777" w:rsidR="000C7C1C" w:rsidRDefault="000C7C1C" w:rsidP="000C7C1C">
            <w:pPr>
              <w:pStyle w:val="ProductList-Body"/>
              <w:ind w:left="162" w:hanging="162"/>
            </w:pPr>
            <w:r>
              <w:tab/>
              <w:t>Microsoft gjennomgår prosedyrene for datagjenoppretting minst hver 6. måned, bortsett fra prosedyrene for datagjenoppretting for Offentlige Azure-tjenester, som gjennomgås hver 12. måned.</w:t>
            </w:r>
          </w:p>
          <w:p w14:paraId="0C13E134" w14:textId="170BC129" w:rsidR="009C6951" w:rsidRPr="00690C65" w:rsidRDefault="003D22CB" w:rsidP="003D22CB">
            <w:pPr>
              <w:pStyle w:val="ProductList-Body"/>
              <w:ind w:left="162" w:hanging="162"/>
            </w:pPr>
            <w:r>
              <w:t>-</w:t>
            </w:r>
            <w: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690C65" w:rsidRDefault="009C6951" w:rsidP="0088164F">
            <w:pPr>
              <w:pStyle w:val="ProductList-Body"/>
              <w:spacing w:before="40"/>
            </w:pPr>
            <w:r>
              <w:rPr>
                <w:b/>
              </w:rPr>
              <w:t>Skadelig programvare</w:t>
            </w:r>
            <w:r w:rsidRPr="00BF1422">
              <w:rPr>
                <w:b/>
              </w:rPr>
              <w:t>.</w:t>
            </w:r>
            <w:r>
              <w:t xml:space="preserve"> Microsoft har kontrollmekanismer som bidrar til å forhindre at skadelig programvare får tilgang til Kundedata, inkludert skadelig programvare i offentlige nettverk.</w:t>
            </w:r>
          </w:p>
          <w:p w14:paraId="031EE0A7" w14:textId="77777777" w:rsidR="009C6951" w:rsidRPr="00690C65" w:rsidRDefault="009C6951" w:rsidP="0088164F">
            <w:pPr>
              <w:pStyle w:val="ProductList-Body"/>
              <w:spacing w:before="40"/>
            </w:pPr>
            <w:r>
              <w:rPr>
                <w:b/>
              </w:rPr>
              <w:t>Data utenfor Microsofts lokaler</w:t>
            </w:r>
          </w:p>
          <w:p w14:paraId="529D2023" w14:textId="70F38FBC" w:rsidR="009C6951" w:rsidRPr="00690C65" w:rsidRDefault="00651B74" w:rsidP="003D22CB">
            <w:pPr>
              <w:pStyle w:val="ProductList-Body"/>
              <w:ind w:left="162" w:hanging="162"/>
            </w:pPr>
            <w:r>
              <w:t>-</w:t>
            </w:r>
            <w:r>
              <w:tab/>
              <w:t>Microsoft krypterer, eller gir Kundene muligheten til å kryptere, Kundedata som sendes via offentlige nettverk.</w:t>
            </w:r>
          </w:p>
          <w:p w14:paraId="70E6C4C4" w14:textId="68F5C011" w:rsidR="009C6951" w:rsidRPr="00690C65" w:rsidRDefault="003D22CB" w:rsidP="003D22CB">
            <w:pPr>
              <w:pStyle w:val="ProductList-Body"/>
              <w:ind w:left="162" w:hanging="162"/>
            </w:pPr>
            <w:r>
              <w:t>-</w:t>
            </w:r>
            <w:r>
              <w:tab/>
              <w:t>Microsoft begrenser tilgangen til Kundedata på medier som brukes utenfor Microsofts lokaler (for eksempel gjennom kryptering).</w:t>
            </w:r>
          </w:p>
          <w:p w14:paraId="039DA155" w14:textId="73742380" w:rsidR="00086F17" w:rsidRDefault="009C6951" w:rsidP="0088164F">
            <w:pPr>
              <w:pStyle w:val="ProductList-Body"/>
              <w:spacing w:before="40"/>
            </w:pPr>
            <w:r>
              <w:rPr>
                <w:b/>
              </w:rPr>
              <w:t>Loggføring av aktiviteter</w:t>
            </w:r>
            <w:r w:rsidRPr="00BF1422">
              <w:rPr>
                <w:b/>
              </w:rPr>
              <w:t>.</w:t>
            </w:r>
            <w: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6F6F05">
        <w:tc>
          <w:tcPr>
            <w:tcW w:w="2490" w:type="dxa"/>
            <w:vAlign w:val="center"/>
          </w:tcPr>
          <w:p w14:paraId="1033C6C0" w14:textId="538D8B4A" w:rsidR="00086F17" w:rsidRDefault="00086F17" w:rsidP="007303AE">
            <w:pPr>
              <w:pStyle w:val="ProductList-Body"/>
            </w:pPr>
            <w:r>
              <w:t>Tilgangskontroll</w:t>
            </w:r>
          </w:p>
        </w:tc>
        <w:tc>
          <w:tcPr>
            <w:tcW w:w="8283" w:type="dxa"/>
          </w:tcPr>
          <w:p w14:paraId="4D5A88E0" w14:textId="3D42E11B" w:rsidR="009C6951" w:rsidRPr="00690C65" w:rsidRDefault="009C6951" w:rsidP="009C6951">
            <w:pPr>
              <w:pStyle w:val="ProductList-Body"/>
            </w:pPr>
            <w:r>
              <w:rPr>
                <w:b/>
              </w:rPr>
              <w:t>Retningslinjer for tilgang</w:t>
            </w:r>
            <w:r w:rsidRPr="00BF1422">
              <w:rPr>
                <w:b/>
              </w:rPr>
              <w:t>.</w:t>
            </w:r>
            <w:r>
              <w:t xml:space="preserve"> Microsoft fører register over sikkerhetsrettigheter for personer som har tilgang til Kundedata.</w:t>
            </w:r>
          </w:p>
          <w:p w14:paraId="2541D145" w14:textId="77777777" w:rsidR="009C6951" w:rsidRPr="00690C65" w:rsidRDefault="009C6951" w:rsidP="0088164F">
            <w:pPr>
              <w:pStyle w:val="ProductList-Body"/>
              <w:spacing w:before="40"/>
            </w:pPr>
            <w:r>
              <w:rPr>
                <w:b/>
              </w:rPr>
              <w:t>Godkjenning av tilgang</w:t>
            </w:r>
          </w:p>
          <w:p w14:paraId="6905FA03" w14:textId="5006D295" w:rsidR="009C6951" w:rsidRPr="00690C65" w:rsidRDefault="003D22CB" w:rsidP="003D22CB">
            <w:pPr>
              <w:pStyle w:val="ProductList-Body"/>
              <w:ind w:left="162" w:hanging="162"/>
            </w:pPr>
            <w:r>
              <w:t>-</w:t>
            </w:r>
            <w:r>
              <w:tab/>
              <w:t>Microsoft fører et oppdatert register over personell som har godkjent tilgang til Microsoft-systemer med Kundedata.</w:t>
            </w:r>
          </w:p>
          <w:p w14:paraId="25553CE7" w14:textId="30C9726D" w:rsidR="009C6951" w:rsidRPr="00690C65" w:rsidRDefault="003D22CB" w:rsidP="003D22CB">
            <w:pPr>
              <w:pStyle w:val="ProductList-Body"/>
              <w:ind w:left="162" w:hanging="162"/>
            </w:pPr>
            <w:r>
              <w:t>-</w:t>
            </w:r>
            <w:r>
              <w:tab/>
              <w:t>Microsoft deaktiverer påloggingsinformasjon som ikke er brukt på et tidsrom på maksimalt seks måneder.</w:t>
            </w:r>
          </w:p>
          <w:p w14:paraId="520E2E67" w14:textId="3B378056" w:rsidR="009C6951" w:rsidRPr="00690C65" w:rsidRDefault="003D22CB" w:rsidP="003D22CB">
            <w:pPr>
              <w:pStyle w:val="ProductList-Body"/>
              <w:ind w:left="162" w:hanging="162"/>
            </w:pPr>
            <w:r>
              <w:t>-</w:t>
            </w:r>
            <w:r>
              <w:tab/>
              <w:t xml:space="preserve">Microsoft identifiserer personell som har muligheten til å gi, endre eller trekke tilbake tilgang til data og ressurser. </w:t>
            </w:r>
          </w:p>
          <w:p w14:paraId="05170003" w14:textId="5B433AAF" w:rsidR="009C6951" w:rsidRPr="00690C65" w:rsidRDefault="003D22CB" w:rsidP="003D22CB">
            <w:pPr>
              <w:pStyle w:val="ProductList-Body"/>
              <w:ind w:left="162" w:hanging="162"/>
            </w:pPr>
            <w:r>
              <w:t>-</w:t>
            </w:r>
            <w:r>
              <w:tab/>
              <w:t>I tilfeller der mer enn én person har tilgang til systemer som inneholder Kundedata, sørger Microsoft for at disse personene har ulik ID eller påloggingsinformasjon.</w:t>
            </w:r>
          </w:p>
          <w:p w14:paraId="5E68175B" w14:textId="77777777" w:rsidR="009C6951" w:rsidRPr="00690C65" w:rsidRDefault="009C6951" w:rsidP="0088164F">
            <w:pPr>
              <w:pStyle w:val="ProductList-Body"/>
              <w:spacing w:before="40"/>
            </w:pPr>
            <w:r>
              <w:rPr>
                <w:b/>
              </w:rPr>
              <w:t>Minimale rettigheter</w:t>
            </w:r>
          </w:p>
          <w:p w14:paraId="5A54D499" w14:textId="3D2F2471" w:rsidR="009C6951" w:rsidRPr="00690C65" w:rsidRDefault="003D22CB" w:rsidP="003D22CB">
            <w:pPr>
              <w:pStyle w:val="ProductList-Body"/>
              <w:ind w:left="162" w:hanging="162"/>
            </w:pPr>
            <w:r>
              <w:t>-</w:t>
            </w:r>
            <w:r>
              <w:tab/>
              <w:t xml:space="preserve">Personell innenfor teknisk kundestøtte får tilgang til Kundedata utelukkende etter behov. </w:t>
            </w:r>
          </w:p>
          <w:p w14:paraId="036CE9EC" w14:textId="5495C6DC" w:rsidR="009C6951" w:rsidRDefault="003D22CB" w:rsidP="003D22CB">
            <w:pPr>
              <w:pStyle w:val="ProductList-Body"/>
              <w:ind w:left="162" w:hanging="162"/>
            </w:pPr>
            <w:r>
              <w:t>-</w:t>
            </w:r>
            <w:r>
              <w:tab/>
              <w:t>Microsoft begrenser tilgangen til Kundedata til personene som trenger slik tilgang for å kunne utføre arbeidsoppgavene sine.</w:t>
            </w:r>
          </w:p>
          <w:p w14:paraId="1A835BAF" w14:textId="77777777" w:rsidR="00FE3462" w:rsidRPr="00690C65" w:rsidRDefault="00FE3462" w:rsidP="003D22CB">
            <w:pPr>
              <w:pStyle w:val="ProductList-Body"/>
              <w:ind w:left="162" w:hanging="162"/>
            </w:pPr>
          </w:p>
          <w:p w14:paraId="0456AB46" w14:textId="77777777" w:rsidR="009C6951" w:rsidRPr="00690C65" w:rsidRDefault="009C6951" w:rsidP="000A7F60">
            <w:pPr>
              <w:pStyle w:val="ProductList-Body"/>
              <w:spacing w:before="30"/>
            </w:pPr>
            <w:r>
              <w:rPr>
                <w:b/>
              </w:rPr>
              <w:t>Integritet og taushetsplikt</w:t>
            </w:r>
          </w:p>
          <w:p w14:paraId="0BF55A2D" w14:textId="10FACE86" w:rsidR="009C6951" w:rsidRPr="00690C65" w:rsidRDefault="003D22CB" w:rsidP="003D22CB">
            <w:pPr>
              <w:pStyle w:val="ProductList-Body"/>
              <w:ind w:left="162" w:hanging="162"/>
            </w:pPr>
            <w:r>
              <w:t>-</w:t>
            </w:r>
            <w:r>
              <w:tab/>
              <w:t>Microsoft gir sitt personell beskjed om å avslutte administrasjonsøkter når de forlater Microsofts lokaler samt i andre tilfeller der de forlater datamaskinen.</w:t>
            </w:r>
          </w:p>
          <w:p w14:paraId="5E91173C" w14:textId="00D1B40A" w:rsidR="009C6951" w:rsidRPr="00690C65" w:rsidRDefault="003D22CB" w:rsidP="003D22CB">
            <w:pPr>
              <w:pStyle w:val="ProductList-Body"/>
              <w:ind w:left="162" w:hanging="162"/>
            </w:pPr>
            <w:r>
              <w:t>-</w:t>
            </w:r>
            <w:r>
              <w:tab/>
              <w:t>Microsoft lagrer passord på en slik måte at de ikke kan leses når de er gyldige.</w:t>
            </w:r>
          </w:p>
          <w:p w14:paraId="7F353D0C" w14:textId="77777777" w:rsidR="009C6951" w:rsidRPr="00690C65" w:rsidRDefault="009C6951" w:rsidP="000A7F60">
            <w:pPr>
              <w:pStyle w:val="ProductList-Body"/>
              <w:spacing w:before="30"/>
            </w:pPr>
            <w:r>
              <w:rPr>
                <w:b/>
              </w:rPr>
              <w:t>Godkjenning</w:t>
            </w:r>
          </w:p>
          <w:p w14:paraId="3873F6E9" w14:textId="07F49072" w:rsidR="009C6951" w:rsidRPr="00690C65" w:rsidRDefault="003D22CB" w:rsidP="003D22CB">
            <w:pPr>
              <w:pStyle w:val="ProductList-Body"/>
              <w:ind w:left="162" w:hanging="162"/>
            </w:pPr>
            <w:r>
              <w:t>-</w:t>
            </w:r>
            <w:r>
              <w:tab/>
              <w:t>Microsoft bruker metoder som samsvarer med bransjestandarden, til å identifisere og godkjenne brukere som forsøker å få tilgang til informasjonssystemer.</w:t>
            </w:r>
          </w:p>
          <w:p w14:paraId="53D424BB" w14:textId="4C560A5B" w:rsidR="009C6951" w:rsidRPr="00690C65" w:rsidRDefault="003D22CB" w:rsidP="003D22CB">
            <w:pPr>
              <w:pStyle w:val="ProductList-Body"/>
              <w:ind w:left="162" w:hanging="162"/>
            </w:pPr>
            <w:r>
              <w:t>-</w:t>
            </w:r>
            <w:r>
              <w:tab/>
              <w:t>I tilfeller der godkjenningen er basert på passord, krever Microsoft at passordene endres regelmessig.</w:t>
            </w:r>
          </w:p>
          <w:p w14:paraId="0C91FCD8" w14:textId="1BD81918" w:rsidR="009C6951" w:rsidRPr="00690C65" w:rsidRDefault="003D22CB" w:rsidP="003D22CB">
            <w:pPr>
              <w:pStyle w:val="ProductList-Body"/>
              <w:ind w:left="162" w:hanging="162"/>
            </w:pPr>
            <w:r>
              <w:t>-</w:t>
            </w:r>
            <w:r>
              <w:tab/>
              <w:t>For passordbasert godkjenning krever Microsoft også at passordene er på minst åtte tegn.</w:t>
            </w:r>
          </w:p>
          <w:p w14:paraId="579D94F4" w14:textId="4C476936" w:rsidR="009C6951" w:rsidRPr="00690C65" w:rsidRDefault="003D22CB" w:rsidP="003D22CB">
            <w:pPr>
              <w:pStyle w:val="ProductList-Body"/>
              <w:ind w:left="162" w:hanging="162"/>
            </w:pPr>
            <w:r>
              <w:t>-</w:t>
            </w:r>
            <w:r>
              <w:tab/>
              <w:t>Microsoft sørger for at andre personer ikke kan bruke deaktiverte eller utløpte IDer.</w:t>
            </w:r>
          </w:p>
          <w:p w14:paraId="53682E1B" w14:textId="6A9C1EFF" w:rsidR="009C6951" w:rsidRPr="00690C65" w:rsidRDefault="003D22CB" w:rsidP="003D22CB">
            <w:pPr>
              <w:pStyle w:val="ProductList-Body"/>
              <w:ind w:left="162" w:hanging="162"/>
            </w:pPr>
            <w:r>
              <w:t>-</w:t>
            </w:r>
            <w:r>
              <w:tab/>
              <w:t>Microsoft overvåker, eller gir Kunden muligheten til å overvåke, gjentatte forsøk på å få tilgang til informasjonssystemer med et ugyldig passord.</w:t>
            </w:r>
          </w:p>
          <w:p w14:paraId="5EBD9700" w14:textId="025E0970" w:rsidR="009C6951" w:rsidRPr="00690C65" w:rsidRDefault="003D22CB" w:rsidP="003D22CB">
            <w:pPr>
              <w:pStyle w:val="ProductList-Body"/>
              <w:ind w:left="162" w:hanging="162"/>
            </w:pPr>
            <w:r>
              <w:t>-</w:t>
            </w:r>
            <w:r>
              <w:tab/>
              <w:t>Microsoft har metoder som samsvarer med bransjestandarden, for deaktivering av passord som ikke fungerer eller ved et uhell er gjort kjent for andre.</w:t>
            </w:r>
          </w:p>
          <w:p w14:paraId="2A56C8FF" w14:textId="6C9CB745" w:rsidR="009C6951" w:rsidRPr="00690C65" w:rsidRDefault="003D22CB" w:rsidP="003D22CB">
            <w:pPr>
              <w:pStyle w:val="ProductList-Body"/>
              <w:ind w:left="162" w:hanging="162"/>
            </w:pPr>
            <w:r>
              <w:t>-</w:t>
            </w:r>
            <w: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Default="009C6951" w:rsidP="000A7F60">
            <w:pPr>
              <w:pStyle w:val="ProductList-Body"/>
              <w:spacing w:before="30"/>
            </w:pPr>
            <w:r>
              <w:rPr>
                <w:b/>
              </w:rPr>
              <w:t>Nettverkets utforming</w:t>
            </w:r>
            <w:r w:rsidRPr="00BF1422">
              <w:rPr>
                <w:b/>
              </w:rPr>
              <w:t>.</w:t>
            </w:r>
            <w:r>
              <w:t xml:space="preserve"> Microsoft har kontrollmekanismer som bidrar til at personer ikke får tilgangsrettigheter de ikke er blitt tilordnet, slik at de ikke får uautorisert tilgang til Kundedata.</w:t>
            </w:r>
          </w:p>
        </w:tc>
      </w:tr>
      <w:tr w:rsidR="00086F17" w14:paraId="46DDAE79" w14:textId="77777777" w:rsidTr="006F6F05">
        <w:tc>
          <w:tcPr>
            <w:tcW w:w="2490" w:type="dxa"/>
            <w:vAlign w:val="center"/>
          </w:tcPr>
          <w:p w14:paraId="2C4520EB" w14:textId="54C172FD" w:rsidR="00086F17" w:rsidRDefault="00086F17" w:rsidP="007303AE">
            <w:pPr>
              <w:pStyle w:val="ProductList-Body"/>
            </w:pPr>
            <w:r>
              <w:t>Administrasjon av sikkerhetsbrudd</w:t>
            </w:r>
          </w:p>
        </w:tc>
        <w:tc>
          <w:tcPr>
            <w:tcW w:w="8283" w:type="dxa"/>
          </w:tcPr>
          <w:p w14:paraId="1028D5CF" w14:textId="77777777" w:rsidR="00272578" w:rsidRPr="00690C65" w:rsidRDefault="00272578" w:rsidP="00272578">
            <w:pPr>
              <w:pStyle w:val="ProductList-Body"/>
            </w:pPr>
            <w:r>
              <w:rPr>
                <w:b/>
              </w:rPr>
              <w:t>Prosess for respons på hendelser</w:t>
            </w:r>
          </w:p>
          <w:p w14:paraId="099F1C9A" w14:textId="55CD50F8" w:rsidR="00272578" w:rsidRPr="00690C65" w:rsidRDefault="003D22CB" w:rsidP="003D22CB">
            <w:pPr>
              <w:pStyle w:val="ProductList-Body"/>
              <w:ind w:left="162" w:hanging="162"/>
            </w:pPr>
            <w:r>
              <w:t>-</w:t>
            </w:r>
            <w:r>
              <w:tab/>
              <w:t xml:space="preserve">Microsoft fører et oppdatert register over sikkerhetsbrudd med en beskrivelse av hendelsen, tidsrommet, konsekvensene ved hendelsen, navnet på personen som varslet om hendelsen, navnet på personen som mottok varslet, og </w:t>
            </w:r>
            <w:r>
              <w:rPr>
                <w:color w:val="000000" w:themeColor="text1"/>
              </w:rPr>
              <w:t>metoden for datagjenoppretting.</w:t>
            </w:r>
          </w:p>
          <w:p w14:paraId="5BB81CE4" w14:textId="5620975F" w:rsidR="00E46617" w:rsidRPr="00690C65" w:rsidRDefault="003D22CB" w:rsidP="003D22CB">
            <w:pPr>
              <w:pStyle w:val="ProductList-Body"/>
              <w:ind w:left="162" w:hanging="162"/>
            </w:pPr>
            <w:r>
              <w:rPr>
                <w:color w:val="000000" w:themeColor="text1"/>
              </w:rPr>
              <w:t>-</w:t>
            </w:r>
            <w:r>
              <w:rPr>
                <w:color w:val="000000" w:themeColor="text1"/>
              </w:rPr>
              <w:tab/>
              <w:t xml:space="preserve">For </w:t>
            </w:r>
            <w:r>
              <w:rPr>
                <w:iCs/>
                <w:color w:val="000000" w:themeColor="text1"/>
              </w:rPr>
              <w:t xml:space="preserve">hvert sikkerhetsbrudd som er et Sikkerhetsbrudd, skal Microsoft (som beskrevet i avsnittet </w:t>
            </w:r>
            <w:r w:rsidR="00DE4439">
              <w:rPr>
                <w:iCs/>
                <w:color w:val="000000" w:themeColor="text1"/>
              </w:rPr>
              <w:t>“</w:t>
            </w:r>
            <w:r>
              <w:rPr>
                <w:iCs/>
                <w:color w:val="000000" w:themeColor="text1"/>
              </w:rPr>
              <w:t>Varsling om sikkerhetsbrudd</w:t>
            </w:r>
            <w:r w:rsidR="00DE4439">
              <w:rPr>
                <w:iCs/>
                <w:color w:val="000000" w:themeColor="text1"/>
              </w:rPr>
              <w:t>”</w:t>
            </w:r>
            <w:r>
              <w:rPr>
                <w:iCs/>
                <w:color w:val="000000" w:themeColor="text1"/>
              </w:rPr>
              <w:t xml:space="preserve"> ovenfor) varsle uten urimelig forsinkelse og uansett inn 30 kalenderdager.</w:t>
            </w:r>
          </w:p>
          <w:p w14:paraId="3818EE7A" w14:textId="4139419A" w:rsidR="00272578" w:rsidRPr="00690C65" w:rsidRDefault="00272578" w:rsidP="000A7F60">
            <w:pPr>
              <w:pStyle w:val="ProductList-Body"/>
              <w:ind w:left="162" w:firstLine="23"/>
            </w:pPr>
            <w:r>
              <w:rPr>
                <w:color w:val="000000" w:themeColor="text1"/>
              </w:rPr>
              <w:t xml:space="preserve">Microsoft sporer, eller gir </w:t>
            </w:r>
            <w:r>
              <w:t>Kunden muligheten til å spore, fremlegging av Kundedata, inkludert hvilke data som er lagt frem, til hvem og på hvilket tidspunkt.</w:t>
            </w:r>
          </w:p>
          <w:p w14:paraId="730CA332" w14:textId="2F819071" w:rsidR="00086F17" w:rsidRDefault="00272578" w:rsidP="000A7F60">
            <w:pPr>
              <w:pStyle w:val="ProductList-Body"/>
              <w:spacing w:before="30"/>
            </w:pPr>
            <w:r>
              <w:rPr>
                <w:b/>
              </w:rPr>
              <w:t>Overvåkning av tjenester</w:t>
            </w:r>
            <w:r w:rsidRPr="00BF1422">
              <w:rPr>
                <w:b/>
              </w:rPr>
              <w:t>.</w:t>
            </w:r>
            <w:r>
              <w:t xml:space="preserve"> Microsofts sikkerhetspersonell kontrollerer registre minst hver sjette måned og kommer med forbedringsforslag ved behov.</w:t>
            </w:r>
          </w:p>
        </w:tc>
      </w:tr>
      <w:tr w:rsidR="00086F17" w14:paraId="1186CDAD" w14:textId="77777777" w:rsidTr="00E42F69">
        <w:trPr>
          <w:trHeight w:val="249"/>
        </w:trPr>
        <w:tc>
          <w:tcPr>
            <w:tcW w:w="2490" w:type="dxa"/>
            <w:vAlign w:val="center"/>
          </w:tcPr>
          <w:p w14:paraId="417B34CB" w14:textId="1C65413C" w:rsidR="00086F17" w:rsidRDefault="00086F17" w:rsidP="007303AE">
            <w:pPr>
              <w:pStyle w:val="ProductList-Body"/>
            </w:pPr>
            <w:r>
              <w:t>Administrasjon av driftskontinuitet</w:t>
            </w:r>
          </w:p>
        </w:tc>
        <w:tc>
          <w:tcPr>
            <w:tcW w:w="8283" w:type="dxa"/>
          </w:tcPr>
          <w:p w14:paraId="36CE9909" w14:textId="04F316E0" w:rsidR="00272578" w:rsidRPr="00690C65" w:rsidRDefault="003D22CB" w:rsidP="003D22CB">
            <w:pPr>
              <w:pStyle w:val="ProductList-Body"/>
              <w:ind w:left="162" w:hanging="162"/>
            </w:pPr>
            <w:r>
              <w:t>-</w:t>
            </w:r>
            <w:r>
              <w:tab/>
              <w:t>Microsoft har krise- og beredskapsplaner for lokalene der informasjonssystemene som behandler Kundedata, er plassert.</w:t>
            </w:r>
          </w:p>
          <w:p w14:paraId="2EA52B9C" w14:textId="7CC13343" w:rsidR="00086F17" w:rsidRDefault="003D22CB" w:rsidP="003D22CB">
            <w:pPr>
              <w:pStyle w:val="ProductList-Body"/>
              <w:ind w:left="162" w:hanging="162"/>
            </w:pPr>
            <w:r>
              <w:t>-</w:t>
            </w:r>
            <w: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6BDE258E" w14:textId="77777777" w:rsidR="00C62FB6" w:rsidRPr="00690C65" w:rsidRDefault="00C62FB6" w:rsidP="00C62FB6">
      <w:pPr>
        <w:pStyle w:val="ProductList-Body"/>
      </w:pPr>
      <w:r>
        <w:rPr>
          <w:b/>
          <w:color w:val="00188F"/>
        </w:rPr>
        <w:t>Sikkerhetsretningslinjer for Informasjon i Elektroniske Tjenester</w:t>
      </w:r>
    </w:p>
    <w:p w14:paraId="4453B305" w14:textId="13F8ADBC" w:rsidR="00C62FB6" w:rsidRPr="00690C65" w:rsidRDefault="00C62FB6" w:rsidP="00C62FB6">
      <w:pPr>
        <w:pStyle w:val="ProductList-Body"/>
      </w:pPr>
      <w:r>
        <w:t>Hver Elektroniske Tjeneste er i overensstemmelse med skriftlige sikkerhetsretningslinjer for informasjon (</w:t>
      </w:r>
      <w:r w:rsidR="00DE4439">
        <w:t>“</w:t>
      </w:r>
      <w:r>
        <w:t>Sikkerhetsretningslinjer for Informasjon</w:t>
      </w:r>
      <w:r w:rsidR="00DE4439">
        <w:t>”</w:t>
      </w:r>
      <w:r>
        <w:t>) som oppfyller kravene i kontrollstandardene og rammeverkene som vises i tabellen nedenfor.</w:t>
      </w:r>
    </w:p>
    <w:p w14:paraId="5A079929" w14:textId="77777777" w:rsidR="00C62FB6" w:rsidRPr="000A10A7" w:rsidRDefault="00C62FB6" w:rsidP="00C62FB6">
      <w:pPr>
        <w:pStyle w:val="ProductList-Body"/>
        <w:rPr>
          <w:szCs w:val="18"/>
        </w:rPr>
      </w:pPr>
    </w:p>
    <w:tbl>
      <w:tblPr>
        <w:tblStyle w:val="TableGrid"/>
        <w:tblW w:w="10800" w:type="dxa"/>
        <w:tblInd w:w="108" w:type="dxa"/>
        <w:tblLayout w:type="fixed"/>
        <w:tblLook w:val="04A0" w:firstRow="1" w:lastRow="0" w:firstColumn="1" w:lastColumn="0" w:noHBand="0" w:noVBand="1"/>
      </w:tblPr>
      <w:tblGrid>
        <w:gridCol w:w="3213"/>
        <w:gridCol w:w="1539"/>
        <w:gridCol w:w="1548"/>
        <w:gridCol w:w="1467"/>
        <w:gridCol w:w="1548"/>
        <w:gridCol w:w="1485"/>
      </w:tblGrid>
      <w:tr w:rsidR="00C62FB6" w:rsidRPr="00C62FB6" w14:paraId="72E90D47" w14:textId="77777777" w:rsidTr="000A7F60">
        <w:trPr>
          <w:tblHeader/>
        </w:trPr>
        <w:tc>
          <w:tcPr>
            <w:tcW w:w="3213" w:type="dxa"/>
            <w:shd w:val="clear" w:color="auto" w:fill="0072C6"/>
            <w:vAlign w:val="center"/>
          </w:tcPr>
          <w:p w14:paraId="708BABA2" w14:textId="77777777" w:rsidR="00C62FB6" w:rsidRPr="00FC7E60" w:rsidRDefault="00C62FB6" w:rsidP="00275824">
            <w:pPr>
              <w:pStyle w:val="ProductList-Body"/>
              <w:keepNext/>
              <w:rPr>
                <w:color w:val="FFFFFF" w:themeColor="background1"/>
              </w:rPr>
            </w:pPr>
            <w:r>
              <w:rPr>
                <w:color w:val="FFFFFF" w:themeColor="background1"/>
              </w:rPr>
              <w:t>Elektronisk Tjeneste</w:t>
            </w:r>
          </w:p>
        </w:tc>
        <w:tc>
          <w:tcPr>
            <w:tcW w:w="1539"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48"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Praksisstandard</w:t>
            </w:r>
          </w:p>
        </w:tc>
        <w:tc>
          <w:tcPr>
            <w:tcW w:w="1467"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Praksisstandard</w:t>
            </w:r>
          </w:p>
        </w:tc>
        <w:tc>
          <w:tcPr>
            <w:tcW w:w="1548"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485"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0A7F60">
        <w:trPr>
          <w:trHeight w:val="288"/>
        </w:trPr>
        <w:tc>
          <w:tcPr>
            <w:tcW w:w="3213" w:type="dxa"/>
            <w:vAlign w:val="center"/>
          </w:tcPr>
          <w:p w14:paraId="71AF4730" w14:textId="77777777" w:rsidR="00C62FB6" w:rsidRPr="00C62FB6" w:rsidRDefault="00C62FB6" w:rsidP="00C62FB6">
            <w:pPr>
              <w:pStyle w:val="ProductList-Body"/>
            </w:pPr>
            <w:r>
              <w:t>Office 365-tjenester</w:t>
            </w:r>
          </w:p>
        </w:tc>
        <w:tc>
          <w:tcPr>
            <w:tcW w:w="1539" w:type="dxa"/>
            <w:vAlign w:val="center"/>
          </w:tcPr>
          <w:p w14:paraId="6C4AF9F1" w14:textId="77777777" w:rsidR="00C62FB6" w:rsidRPr="00C62FB6" w:rsidRDefault="00C62FB6" w:rsidP="00C62FB6">
            <w:pPr>
              <w:pStyle w:val="ProductList-Body"/>
            </w:pPr>
            <w:r>
              <w:t>Ja</w:t>
            </w:r>
          </w:p>
        </w:tc>
        <w:tc>
          <w:tcPr>
            <w:tcW w:w="1548" w:type="dxa"/>
            <w:vAlign w:val="center"/>
          </w:tcPr>
          <w:p w14:paraId="136375FC" w14:textId="77777777" w:rsidR="00C62FB6" w:rsidRPr="00C62FB6" w:rsidRDefault="00C62FB6" w:rsidP="00C62FB6">
            <w:pPr>
              <w:pStyle w:val="ProductList-Body"/>
            </w:pPr>
            <w:r>
              <w:t>Ja</w:t>
            </w:r>
          </w:p>
        </w:tc>
        <w:tc>
          <w:tcPr>
            <w:tcW w:w="1467" w:type="dxa"/>
            <w:vAlign w:val="center"/>
          </w:tcPr>
          <w:p w14:paraId="69B1F985" w14:textId="77777777" w:rsidR="00C62FB6" w:rsidRPr="00C62FB6" w:rsidRDefault="00C62FB6" w:rsidP="00C62FB6">
            <w:pPr>
              <w:pStyle w:val="ProductList-Body"/>
            </w:pPr>
            <w:r>
              <w:t>Ja</w:t>
            </w:r>
          </w:p>
        </w:tc>
        <w:tc>
          <w:tcPr>
            <w:tcW w:w="1548" w:type="dxa"/>
            <w:vAlign w:val="center"/>
          </w:tcPr>
          <w:p w14:paraId="6BBE4D43" w14:textId="77777777" w:rsidR="00C62FB6" w:rsidRPr="00C62FB6" w:rsidRDefault="00C62FB6" w:rsidP="00C62FB6">
            <w:pPr>
              <w:pStyle w:val="ProductList-Body"/>
            </w:pPr>
            <w:r>
              <w:t>Ja</w:t>
            </w:r>
          </w:p>
        </w:tc>
        <w:tc>
          <w:tcPr>
            <w:tcW w:w="1485"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0A7F60">
        <w:trPr>
          <w:trHeight w:val="288"/>
        </w:trPr>
        <w:tc>
          <w:tcPr>
            <w:tcW w:w="3213" w:type="dxa"/>
            <w:vAlign w:val="center"/>
          </w:tcPr>
          <w:p w14:paraId="1DBDE8ED" w14:textId="701C142A" w:rsidR="00C62FB6" w:rsidRPr="00C62FB6" w:rsidRDefault="00C62FB6" w:rsidP="00C62FB6">
            <w:pPr>
              <w:pStyle w:val="ProductList-Body"/>
            </w:pPr>
            <w:r>
              <w:t>Mic</w:t>
            </w:r>
            <w:r w:rsidR="000A7F60">
              <w:t xml:space="preserve">rosoft Dynamics </w:t>
            </w:r>
            <w:r w:rsidR="000C7C1C">
              <w:t xml:space="preserve">CRM </w:t>
            </w:r>
            <w:r w:rsidR="000A7F60">
              <w:t>Online Services</w:t>
            </w:r>
          </w:p>
        </w:tc>
        <w:tc>
          <w:tcPr>
            <w:tcW w:w="1539" w:type="dxa"/>
            <w:vAlign w:val="center"/>
          </w:tcPr>
          <w:p w14:paraId="199D7E74" w14:textId="77777777" w:rsidR="00C62FB6" w:rsidRPr="00C62FB6" w:rsidRDefault="00C62FB6" w:rsidP="00C62FB6">
            <w:pPr>
              <w:pStyle w:val="ProductList-Body"/>
            </w:pPr>
            <w:r>
              <w:t>Ja</w:t>
            </w:r>
          </w:p>
        </w:tc>
        <w:tc>
          <w:tcPr>
            <w:tcW w:w="1548" w:type="dxa"/>
            <w:vAlign w:val="center"/>
          </w:tcPr>
          <w:p w14:paraId="4A08DE04" w14:textId="77777777" w:rsidR="00C62FB6" w:rsidRPr="00C62FB6" w:rsidRDefault="00C62FB6" w:rsidP="00C62FB6">
            <w:pPr>
              <w:pStyle w:val="ProductList-Body"/>
            </w:pPr>
            <w:r>
              <w:t>Ja</w:t>
            </w:r>
          </w:p>
        </w:tc>
        <w:tc>
          <w:tcPr>
            <w:tcW w:w="1467" w:type="dxa"/>
            <w:vAlign w:val="center"/>
          </w:tcPr>
          <w:p w14:paraId="513A09EE" w14:textId="540A7A4F" w:rsidR="00C62FB6" w:rsidRPr="00C62FB6" w:rsidRDefault="008F0187" w:rsidP="00C62FB6">
            <w:pPr>
              <w:pStyle w:val="ProductList-Body"/>
            </w:pPr>
            <w:r>
              <w:t>Ja</w:t>
            </w:r>
          </w:p>
        </w:tc>
        <w:tc>
          <w:tcPr>
            <w:tcW w:w="1548" w:type="dxa"/>
            <w:vAlign w:val="center"/>
          </w:tcPr>
          <w:p w14:paraId="3A9BDE6E" w14:textId="77777777" w:rsidR="00C62FB6" w:rsidRPr="00C62FB6" w:rsidRDefault="00C62FB6" w:rsidP="00C62FB6">
            <w:pPr>
              <w:pStyle w:val="ProductList-Body"/>
            </w:pPr>
            <w:r>
              <w:t>Ja</w:t>
            </w:r>
          </w:p>
        </w:tc>
        <w:tc>
          <w:tcPr>
            <w:tcW w:w="1485"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0A7F60">
        <w:trPr>
          <w:trHeight w:val="288"/>
        </w:trPr>
        <w:tc>
          <w:tcPr>
            <w:tcW w:w="3213" w:type="dxa"/>
            <w:vAlign w:val="center"/>
          </w:tcPr>
          <w:p w14:paraId="5903AB48" w14:textId="77777777" w:rsidR="00C62FB6" w:rsidRPr="00C62FB6" w:rsidRDefault="00C62FB6" w:rsidP="00C62FB6">
            <w:pPr>
              <w:pStyle w:val="ProductList-Body"/>
            </w:pPr>
            <w:r>
              <w:t>Microsoft Azure-kjernetjenester</w:t>
            </w:r>
          </w:p>
        </w:tc>
        <w:tc>
          <w:tcPr>
            <w:tcW w:w="1539" w:type="dxa"/>
            <w:vAlign w:val="center"/>
          </w:tcPr>
          <w:p w14:paraId="7CCEDF9D" w14:textId="77777777" w:rsidR="00C62FB6" w:rsidRPr="00C62FB6" w:rsidRDefault="00C62FB6" w:rsidP="00C62FB6">
            <w:pPr>
              <w:pStyle w:val="ProductList-Body"/>
            </w:pPr>
            <w:r>
              <w:t>Ja</w:t>
            </w:r>
          </w:p>
        </w:tc>
        <w:tc>
          <w:tcPr>
            <w:tcW w:w="1548" w:type="dxa"/>
            <w:vAlign w:val="center"/>
          </w:tcPr>
          <w:p w14:paraId="276590E8" w14:textId="77777777" w:rsidR="00C62FB6" w:rsidRPr="00C62FB6" w:rsidRDefault="00C62FB6" w:rsidP="00C62FB6">
            <w:pPr>
              <w:pStyle w:val="ProductList-Body"/>
            </w:pPr>
            <w:r>
              <w:t>Ja</w:t>
            </w:r>
          </w:p>
        </w:tc>
        <w:tc>
          <w:tcPr>
            <w:tcW w:w="1467" w:type="dxa"/>
            <w:vAlign w:val="center"/>
          </w:tcPr>
          <w:p w14:paraId="7E74EC52" w14:textId="77777777" w:rsidR="00C62FB6" w:rsidRPr="00C62FB6" w:rsidRDefault="00C62FB6" w:rsidP="00C62FB6">
            <w:pPr>
              <w:pStyle w:val="ProductList-Body"/>
            </w:pPr>
            <w:r>
              <w:t>Ja</w:t>
            </w:r>
          </w:p>
        </w:tc>
        <w:tc>
          <w:tcPr>
            <w:tcW w:w="1548" w:type="dxa"/>
            <w:vAlign w:val="center"/>
          </w:tcPr>
          <w:p w14:paraId="669AF009" w14:textId="77777777" w:rsidR="00C62FB6" w:rsidRPr="00C62FB6" w:rsidRDefault="00C62FB6" w:rsidP="00C62FB6">
            <w:pPr>
              <w:pStyle w:val="ProductList-Body"/>
            </w:pPr>
            <w:r>
              <w:t>Varierer*</w:t>
            </w:r>
          </w:p>
        </w:tc>
        <w:tc>
          <w:tcPr>
            <w:tcW w:w="1485" w:type="dxa"/>
            <w:vAlign w:val="center"/>
          </w:tcPr>
          <w:p w14:paraId="60F778FC" w14:textId="77777777" w:rsidR="00C62FB6" w:rsidRPr="00C62FB6" w:rsidRDefault="00C62FB6" w:rsidP="00C62FB6">
            <w:pPr>
              <w:pStyle w:val="ProductList-Body"/>
            </w:pPr>
            <w:r>
              <w:t>Varierer*</w:t>
            </w:r>
          </w:p>
        </w:tc>
      </w:tr>
      <w:tr w:rsidR="00C62FB6" w:rsidRPr="00C62FB6" w14:paraId="247EA9C8" w14:textId="77777777" w:rsidTr="000A7F60">
        <w:trPr>
          <w:trHeight w:val="288"/>
        </w:trPr>
        <w:tc>
          <w:tcPr>
            <w:tcW w:w="3213" w:type="dxa"/>
            <w:vAlign w:val="center"/>
          </w:tcPr>
          <w:p w14:paraId="6271D1EE" w14:textId="6E51AF0A" w:rsidR="00C62FB6" w:rsidRPr="00C62FB6" w:rsidRDefault="00C62FB6" w:rsidP="00C62FB6">
            <w:pPr>
              <w:pStyle w:val="ProductList-Body"/>
            </w:pPr>
            <w:r>
              <w:t>Elektroniske Tjenester i Microsoft Intune</w:t>
            </w:r>
          </w:p>
        </w:tc>
        <w:tc>
          <w:tcPr>
            <w:tcW w:w="1539" w:type="dxa"/>
            <w:vAlign w:val="center"/>
          </w:tcPr>
          <w:p w14:paraId="438F865B" w14:textId="77777777" w:rsidR="00C62FB6" w:rsidRPr="00C62FB6" w:rsidRDefault="00C62FB6" w:rsidP="00C62FB6">
            <w:pPr>
              <w:pStyle w:val="ProductList-Body"/>
            </w:pPr>
            <w:r>
              <w:t>Ja</w:t>
            </w:r>
          </w:p>
        </w:tc>
        <w:tc>
          <w:tcPr>
            <w:tcW w:w="1548" w:type="dxa"/>
            <w:vAlign w:val="center"/>
          </w:tcPr>
          <w:p w14:paraId="7422244D" w14:textId="77777777" w:rsidR="00C62FB6" w:rsidRPr="00C62FB6" w:rsidRDefault="00C62FB6" w:rsidP="00C62FB6">
            <w:pPr>
              <w:pStyle w:val="ProductList-Body"/>
            </w:pPr>
            <w:r>
              <w:t>Ja</w:t>
            </w:r>
          </w:p>
        </w:tc>
        <w:tc>
          <w:tcPr>
            <w:tcW w:w="1467" w:type="dxa"/>
            <w:vAlign w:val="center"/>
          </w:tcPr>
          <w:p w14:paraId="5CD7969B" w14:textId="1E84F7A1" w:rsidR="00C62FB6" w:rsidRPr="00C62FB6" w:rsidRDefault="008F0187" w:rsidP="00C62FB6">
            <w:pPr>
              <w:pStyle w:val="ProductList-Body"/>
            </w:pPr>
            <w:r>
              <w:t>Ja</w:t>
            </w:r>
          </w:p>
        </w:tc>
        <w:tc>
          <w:tcPr>
            <w:tcW w:w="1548" w:type="dxa"/>
            <w:vAlign w:val="center"/>
          </w:tcPr>
          <w:p w14:paraId="55B9A33B" w14:textId="454AAA3F" w:rsidR="00C62FB6" w:rsidRPr="00C62FB6" w:rsidRDefault="000C7C1C" w:rsidP="00C62FB6">
            <w:pPr>
              <w:pStyle w:val="ProductList-Body"/>
            </w:pPr>
            <w:r>
              <w:t>Ja</w:t>
            </w:r>
          </w:p>
        </w:tc>
        <w:tc>
          <w:tcPr>
            <w:tcW w:w="1485" w:type="dxa"/>
            <w:vAlign w:val="center"/>
          </w:tcPr>
          <w:p w14:paraId="4DB7EFFD" w14:textId="5C720681" w:rsidR="00C62FB6" w:rsidRPr="00C62FB6" w:rsidRDefault="000C7C1C" w:rsidP="00C62FB6">
            <w:pPr>
              <w:pStyle w:val="ProductList-Body"/>
            </w:pPr>
            <w:r>
              <w:t>Ja</w:t>
            </w:r>
          </w:p>
        </w:tc>
      </w:tr>
    </w:tbl>
    <w:p w14:paraId="15A1B9DB" w14:textId="455F4F9A" w:rsidR="00C62FB6" w:rsidRPr="00690C65" w:rsidRDefault="00C62FB6" w:rsidP="00C62FB6">
      <w:pPr>
        <w:pStyle w:val="ProductList-Body"/>
      </w:pPr>
      <w: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77777777" w:rsidR="00C62FB6" w:rsidRPr="00690C65" w:rsidRDefault="00C62FB6" w:rsidP="00C62FB6">
      <w:pPr>
        <w:pStyle w:val="ProductList-Body"/>
      </w:pPr>
      <w:r>
        <w:t>Hvis Standardklausulene gjelder, kommer dette punktet i tillegg til Klausul 5, punkt f og Klausul 12, punkt 2 i Standardklausulene.</w:t>
      </w: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62FB6">
      <w:pPr>
        <w:pStyle w:val="ProductList-Body"/>
        <w:numPr>
          <w:ilvl w:val="1"/>
          <w:numId w:val="9"/>
        </w:numPr>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62FB6">
      <w:pPr>
        <w:pStyle w:val="ProductList-Body"/>
        <w:numPr>
          <w:ilvl w:val="1"/>
          <w:numId w:val="9"/>
        </w:numPr>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E6246C"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6119460"/>
      <w:r>
        <w:t>Vilkår for spesifikke Elektroniske Tjenester</w:t>
      </w:r>
      <w:bookmarkEnd w:id="62"/>
      <w:bookmarkEnd w:id="63"/>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690C65" w:rsidRDefault="00272578" w:rsidP="00B9576F">
      <w:pPr>
        <w:pStyle w:val="ProductList-OfferingGroupHeading"/>
      </w:pPr>
      <w:bookmarkStart w:id="64" w:name="_Toc436119461"/>
      <w:r>
        <w:t>Microsoft Azure-</w:t>
      </w:r>
      <w:r w:rsidRPr="00B9576F">
        <w:t>tjenester</w:t>
      </w:r>
      <w:bookmarkEnd w:id="64"/>
    </w:p>
    <w:p w14:paraId="613BF2DB" w14:textId="77777777" w:rsidR="00522121" w:rsidRPr="000772BE" w:rsidRDefault="00522121" w:rsidP="00522121">
      <w:pPr>
        <w:pStyle w:val="ProductList-Body"/>
      </w:pPr>
      <w:r>
        <w:rPr>
          <w:b/>
          <w:color w:val="00188F"/>
        </w:rPr>
        <w:t>Meldinger</w:t>
      </w:r>
    </w:p>
    <w:p w14:paraId="24B11431" w14:textId="75E6F546" w:rsidR="00CC34E7" w:rsidRPr="00690C65" w:rsidRDefault="00522121" w:rsidP="00522121">
      <w:pPr>
        <w:pStyle w:val="ProductList-Body"/>
      </w:pPr>
      <w:r>
        <w:t xml:space="preserve">Meldingene om Faglige Tjenester og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690C65" w:rsidRDefault="00CC34E7" w:rsidP="00CC34E7">
      <w:pPr>
        <w:pStyle w:val="ProductList-Body"/>
      </w:pPr>
      <w:r>
        <w:rPr>
          <w:b/>
          <w:color w:val="00188F"/>
        </w:rPr>
        <w:t>Serviceavtale</w:t>
      </w:r>
    </w:p>
    <w:p w14:paraId="41766555" w14:textId="32C668E3" w:rsidR="00CC34E7" w:rsidRPr="00690C65" w:rsidRDefault="00CC34E7" w:rsidP="00CC34E7">
      <w:pPr>
        <w:pStyle w:val="ProductList-Body"/>
      </w:pPr>
      <w:r>
        <w:t>Les</w:t>
      </w:r>
      <w:r>
        <w:rPr>
          <w:rStyle w:val="Hyperlink"/>
        </w:rPr>
        <w:t xml:space="preserve"> http://azure.microsoft.com/support/legal/sla/</w:t>
      </w:r>
      <w:r>
        <w:t>.</w:t>
      </w:r>
    </w:p>
    <w:p w14:paraId="6A9CDFBC" w14:textId="77777777" w:rsidR="00CC34E7" w:rsidRPr="00D74FE9" w:rsidRDefault="00CC34E7" w:rsidP="00D12FE5">
      <w:pPr>
        <w:pStyle w:val="ProductList-Body"/>
        <w:rPr>
          <w:sz w:val="17"/>
          <w:szCs w:val="17"/>
        </w:rPr>
      </w:pPr>
    </w:p>
    <w:p w14:paraId="7472FC6E" w14:textId="761A50DB" w:rsidR="00272578" w:rsidRPr="00690C65" w:rsidRDefault="009616E2" w:rsidP="00CC34E7">
      <w:pPr>
        <w:pStyle w:val="ProductList-Body"/>
      </w:pPr>
      <w:r>
        <w:rPr>
          <w:b/>
          <w:color w:val="00188F"/>
        </w:rPr>
        <w:t>Definisjoner</w:t>
      </w:r>
    </w:p>
    <w:p w14:paraId="4252160D" w14:textId="77777777" w:rsidR="000C7C1C" w:rsidRDefault="000C7C1C" w:rsidP="000C7C1C">
      <w:pPr>
        <w:pStyle w:val="ProductList-Body"/>
        <w:spacing w:after="120"/>
      </w:pPr>
      <w:r>
        <w:t>“Offentlige Azure-tjenester” betyr én eller flere av tjenestene eller funksjonene Microsoft gjør tilgjengelig for Kunden som Offentlige Skytjenester i “US Gov”-områdene som fremgår på http://azure.microsoft.com/en-us/regions/#services.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788A6C79" w14:textId="46B0DF8C" w:rsidR="0048251A" w:rsidRDefault="0048251A" w:rsidP="0048251A">
      <w:pPr>
        <w:pStyle w:val="ProductList-Body"/>
      </w:pPr>
      <w:r>
        <w:t xml:space="preserve">Med “Microsoft Azure-tjenester” menes én eller flere av Microsofts tjenester og funksjoner som er oppført på </w:t>
      </w:r>
      <w:hyperlink r:id="rId29" w:history="1">
        <w:r w:rsidRPr="0048251A">
          <w:rPr>
            <w:rStyle w:val="Hyperlink"/>
          </w:rPr>
          <w:t>http://azure.microsoft.com/services/</w:t>
        </w:r>
      </w:hyperlink>
      <w:r>
        <w:t>, med unntak av tilfeller der separat lisensiering er oppført.</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2F8739E8" w14:textId="3A744DC7" w:rsidR="00BB13A7" w:rsidRPr="00690C65" w:rsidRDefault="00BB13A7" w:rsidP="00BB13A7">
      <w:pPr>
        <w:pStyle w:val="ProductList-Body"/>
      </w:pPr>
      <w:r>
        <w:rPr>
          <w:b/>
          <w:color w:val="00188F"/>
        </w:rPr>
        <w:t>Bruk av Programvare i Microsoft Azure</w:t>
      </w:r>
    </w:p>
    <w:p w14:paraId="0F0BF3D1" w14:textId="02047D67" w:rsidR="00272578" w:rsidRPr="00D74FE9" w:rsidRDefault="00BB13A7" w:rsidP="00BB13A7">
      <w:pPr>
        <w:pStyle w:val="ProductList-Body"/>
        <w:rPr>
          <w:spacing w:val="-2"/>
        </w:rPr>
      </w:pPr>
      <w:r w:rsidRPr="00D74FE9">
        <w:rPr>
          <w:spacing w:val="-2"/>
        </w:rPr>
        <w:t>Enkelte Microsoft Azure-tjenester kan gi kunder muligheten til å kjøre programvare i Microsoft Azure. Når det gjelder Microsoft-programvare som er tilgjengelig i en Microsoft Azure-tjeneste, gir Microsoft en begrenset lisens til å bruke programvaren som bare gjelder i Microsoft Azure-tjenesten, og lisensen kan være underlagt eventuelle tilleggsvilkår. Kunden kan ikke bruke slik programvare utenfor Microsoft Azure-tjenesten, med mindre Kunden har en lisens til programvaren i tillegg til Microsoft Azure-tjenesteabonnementet.</w:t>
      </w:r>
      <w:r w:rsidR="00ED1A8B" w:rsidRPr="00D74FE9">
        <w:rPr>
          <w:spacing w:val="-2"/>
        </w:rPr>
        <w:t xml:space="preserve"> </w:t>
      </w:r>
      <w:r w:rsidRPr="00D74FE9">
        <w:rPr>
          <w:spacing w:val="-2"/>
        </w:rPr>
        <w:t>Hvis Kunden laster opp eller installerer programvare i en Microsoft Azure-tjeneste, samtykker Kunden i å sørge for de nødvendige rettighetene til å bruke denne programvaren i Microsoft Azure-tjenesten.</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E588924" w:rsidR="000E6ED8" w:rsidRPr="00690C65"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1" w:history="1">
        <w:r w:rsidR="00CD54C6">
          <w:rPr>
            <w:rStyle w:val="Hyperlink"/>
          </w:rPr>
          <w:t>http://azure.microsoft.com/en-us/support/legal/store-terms/</w:t>
        </w:r>
      </w:hyperlink>
      <w:hyperlink r:id="rId32" w:history="1"/>
      <w:r>
        <w:t>.</w:t>
      </w:r>
    </w:p>
    <w:p w14:paraId="65E06F6C" w14:textId="52AB09C7" w:rsidR="003D22CB" w:rsidRPr="00690C65" w:rsidRDefault="00E6246C"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2D80128" w14:textId="48A05148" w:rsidR="008070AF" w:rsidRPr="00690C65" w:rsidRDefault="008070AF" w:rsidP="00B9576F">
      <w:pPr>
        <w:pStyle w:val="ProductList-OfferingGroupHeading"/>
      </w:pPr>
      <w:bookmarkStart w:id="65" w:name="_Toc436119462"/>
      <w:r>
        <w:t>Enterprise Mobility Services</w:t>
      </w:r>
      <w:bookmarkEnd w:id="65"/>
    </w:p>
    <w:p w14:paraId="73B137D7" w14:textId="77777777" w:rsidR="008070AF" w:rsidRPr="00690C65" w:rsidRDefault="008070AF" w:rsidP="008070AF">
      <w:pPr>
        <w:pStyle w:val="ProductList-Body"/>
        <w:tabs>
          <w:tab w:val="clear" w:pos="158"/>
          <w:tab w:val="left" w:pos="360"/>
        </w:tabs>
      </w:pPr>
      <w:r>
        <w:rPr>
          <w:b/>
          <w:color w:val="00188F"/>
        </w:rPr>
        <w:t>Merknader</w:t>
      </w:r>
    </w:p>
    <w:p w14:paraId="70B82AEA" w14:textId="2EA1BCE2" w:rsidR="008070AF" w:rsidRPr="00690C65" w:rsidRDefault="008070AF" w:rsidP="008070AF">
      <w:pPr>
        <w:pStyle w:val="ProductList-Body"/>
      </w:pPr>
      <w:r>
        <w:t xml:space="preserve">Meldingene om Bing Maps i </w:t>
      </w:r>
      <w:hyperlink w:anchor="Attachment1" w:history="1">
        <w:r>
          <w:rPr>
            <w:rStyle w:val="Hyperlink"/>
          </w:rPr>
          <w:t>Vedlegg 1</w:t>
        </w:r>
      </w:hyperlink>
      <w:r>
        <w:t xml:space="preserve"> gjelder.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Abonnementslisensserier</w:t>
      </w:r>
    </w:p>
    <w:p w14:paraId="45814BFB" w14:textId="32816DE4" w:rsidR="008070AF" w:rsidRPr="00690C65" w:rsidRDefault="008070AF" w:rsidP="008070AF">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690C65" w:rsidRDefault="00122096" w:rsidP="00B9576F">
      <w:pPr>
        <w:pStyle w:val="ProductList-Offering2Heading"/>
      </w:pPr>
      <w:r>
        <w:tab/>
      </w:r>
      <w:bookmarkStart w:id="66" w:name="_Toc436119463"/>
      <w:r>
        <w:t xml:space="preserve">Azure Active </w:t>
      </w:r>
      <w:r w:rsidRPr="00B9576F">
        <w:t>Directory</w:t>
      </w:r>
      <w:r>
        <w:t xml:space="preserve"> Basic</w:t>
      </w:r>
      <w:bookmarkEnd w:id="66"/>
    </w:p>
    <w:p w14:paraId="02198334" w14:textId="77777777" w:rsidR="00122096" w:rsidRPr="00690C65" w:rsidRDefault="00122096" w:rsidP="00122096">
      <w:pPr>
        <w:pStyle w:val="ProductList-Body"/>
      </w:pPr>
      <w:r>
        <w:t>Med Enkel pålogging kan Kunden forhåndsintegrere opptil 10 SAAS-programmer eller Egendefinerte Programmer per Bruker-SL. Denne programgrensen gjelder for alle programmer fra Microsoft eller tredjeparter.</w:t>
      </w:r>
    </w:p>
    <w:p w14:paraId="27CB1598" w14:textId="77777777" w:rsidR="00122096" w:rsidRPr="00690C65" w:rsidRDefault="00E6246C"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BEF750" w14:textId="77777777" w:rsidR="00706672" w:rsidRPr="00690C65" w:rsidRDefault="00706672" w:rsidP="00B9576F">
      <w:pPr>
        <w:pStyle w:val="ProductList-Offering2Heading"/>
      </w:pPr>
      <w:r>
        <w:tab/>
      </w:r>
      <w:bookmarkStart w:id="67" w:name="_Toc436119464"/>
      <w:r>
        <w:t>Azure Active Directory Premium</w:t>
      </w:r>
      <w:bookmarkEnd w:id="67"/>
    </w:p>
    <w:p w14:paraId="15226D31" w14:textId="77777777" w:rsidR="00706672" w:rsidRPr="00690C65" w:rsidRDefault="00706672" w:rsidP="00706672">
      <w:pPr>
        <w:pStyle w:val="ProductList-Body"/>
      </w:pPr>
      <w:r>
        <w:t>Med Enkel pålogging kan Kunden forhåndsintegrere SaaS-programmer eller Egendefinerte Programmer. Kunden kan ikke kopiere eller distribuere datasett (eller deler av datasett) i Forefront Identity Manager-programvaren som følger med en Bruker-SL for Microsoft Azure Active Directory Premium.</w:t>
      </w:r>
    </w:p>
    <w:p w14:paraId="64C39BF5" w14:textId="77777777" w:rsidR="00706672" w:rsidRPr="00690C65" w:rsidRDefault="00E6246C"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86330D1" w14:textId="77777777" w:rsidR="00AD3B14" w:rsidRPr="00FC1BA7" w:rsidRDefault="00AD3B14" w:rsidP="00AD3B14">
      <w:pPr>
        <w:pStyle w:val="ProductList-Offering2Heading"/>
        <w:outlineLvl w:val="2"/>
      </w:pPr>
      <w:r>
        <w:tab/>
      </w:r>
      <w:bookmarkStart w:id="68" w:name="AzureRightsManagement"/>
      <w:bookmarkStart w:id="69" w:name="_Toc431797708"/>
      <w:bookmarkStart w:id="70" w:name="_Toc431459524"/>
      <w:bookmarkStart w:id="71" w:name="_Toc436119465"/>
      <w:r>
        <w:t>Azure Rights Management</w:t>
      </w:r>
      <w:bookmarkEnd w:id="68"/>
      <w:bookmarkEnd w:id="69"/>
      <w:bookmarkEnd w:id="70"/>
      <w:bookmarkEnd w:id="71"/>
    </w:p>
    <w:p w14:paraId="20548FEE" w14:textId="77777777" w:rsidR="00AD3B14" w:rsidRDefault="00AD3B14" w:rsidP="00AD3B14">
      <w:pPr>
        <w:pStyle w:val="ProductList-Body"/>
        <w:tabs>
          <w:tab w:val="clear" w:pos="158"/>
          <w:tab w:val="left" w:pos="360"/>
        </w:tabs>
        <w:rPr>
          <w:b/>
          <w:color w:val="00188F"/>
        </w:rPr>
      </w:pPr>
      <w:r>
        <w:rPr>
          <w:b/>
          <w:color w:val="00188F"/>
        </w:rPr>
        <w:t>Merknader</w:t>
      </w:r>
    </w:p>
    <w:p w14:paraId="6722544E" w14:textId="77777777" w:rsidR="00AD3B14" w:rsidRPr="00FC1BA7" w:rsidRDefault="00AD3B14" w:rsidP="00AD3B14">
      <w:pPr>
        <w:pStyle w:val="ProductList-Body"/>
      </w:pPr>
      <w:r>
        <w:t xml:space="preserve">Meldingen om Bing Maps i </w:t>
      </w:r>
      <w:hyperlink w:anchor="Attachment1" w:history="1">
        <w:r>
          <w:rPr>
            <w:rStyle w:val="Hyperlink"/>
          </w:rPr>
          <w:t>Vedlegg 1</w:t>
        </w:r>
      </w:hyperlink>
      <w:r>
        <w:t xml:space="preserve"> gjelder.</w:t>
      </w:r>
    </w:p>
    <w:p w14:paraId="2FD857C4" w14:textId="18345730" w:rsidR="008070AF" w:rsidRPr="00690C65" w:rsidRDefault="00E6246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2C8B0C2" w14:textId="2B253251" w:rsidR="00D44190" w:rsidRPr="00690C65" w:rsidRDefault="00D44190" w:rsidP="00B9576F">
      <w:pPr>
        <w:pStyle w:val="ProductList-Offering2Heading"/>
      </w:pPr>
      <w:bookmarkStart w:id="72" w:name="_Toc388464308"/>
      <w:bookmarkEnd w:id="72"/>
      <w:r>
        <w:tab/>
      </w:r>
      <w:bookmarkStart w:id="73" w:name="_Toc436119466"/>
      <w:r>
        <w:t>Azure RemoteApp</w:t>
      </w:r>
      <w:bookmarkEnd w:id="73"/>
    </w:p>
    <w:p w14:paraId="5831C3F6" w14:textId="77777777" w:rsidR="00D44190" w:rsidRPr="00690C65" w:rsidRDefault="00E6246C"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452417D" w14:textId="015DF0ED" w:rsidR="008070AF" w:rsidRPr="00690C65" w:rsidRDefault="008070AF" w:rsidP="00B9576F">
      <w:pPr>
        <w:pStyle w:val="ProductList-Offering2Heading"/>
      </w:pPr>
      <w:r>
        <w:tab/>
      </w:r>
      <w:bookmarkStart w:id="74" w:name="_Toc436119467"/>
      <w:r>
        <w:t>Microsoft Intune</w:t>
      </w:r>
      <w:bookmarkEnd w:id="74"/>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(per bruker)</w:t>
      </w:r>
    </w:p>
    <w:p w14:paraId="1F07D587" w14:textId="4E9FAD78" w:rsidR="008070AF" w:rsidRPr="00690C65" w:rsidRDefault="006E5B74" w:rsidP="008070AF">
      <w:pPr>
        <w:pStyle w:val="ProductList-Body"/>
      </w:pPr>
      <w:r>
        <w:rPr>
          <w:rFonts w:asciiTheme="majorHAnsi" w:hAnsiTheme="majorHAnsi"/>
          <w:sz w:val="16"/>
          <w:szCs w:val="16"/>
        </w:rPr>
        <w:t>Microsoft Intune-tillegg for System Center Configuration</w:t>
      </w:r>
    </w:p>
    <w:p w14:paraId="205B37C3" w14:textId="4B5D1AE2"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(per bruker)</w:t>
      </w:r>
      <w:r>
        <w:rPr>
          <w:rFonts w:asciiTheme="majorHAnsi" w:hAnsiTheme="majorHAnsi"/>
          <w:sz w:val="16"/>
          <w:szCs w:val="16"/>
        </w:rPr>
        <w:br/>
        <w:t>(</w:t>
      </w:r>
      <w:r w:rsidR="00DE4439">
        <w:rPr>
          <w:rFonts w:asciiTheme="majorHAnsi" w:hAnsiTheme="majorHAnsi"/>
          <w:sz w:val="16"/>
          <w:szCs w:val="16"/>
        </w:rPr>
        <w:t>“</w:t>
      </w:r>
      <w:r>
        <w:rPr>
          <w:rFonts w:asciiTheme="majorHAnsi" w:hAnsiTheme="majorHAnsi"/>
          <w:sz w:val="16"/>
          <w:szCs w:val="16"/>
        </w:rPr>
        <w:t>Microsoft Intune-Tillegg</w:t>
      </w:r>
      <w:r w:rsidR="00DE4439">
        <w:rPr>
          <w:rFonts w:asciiTheme="majorHAnsi" w:hAnsiTheme="majorHAnsi"/>
          <w:sz w:val="16"/>
          <w:szCs w:val="16"/>
        </w:rPr>
        <w:t>”</w:t>
      </w:r>
      <w:r>
        <w:rPr>
          <w:rFonts w:asciiTheme="majorHAnsi" w:hAnsiTheme="majorHAnsi"/>
          <w:sz w:val="16"/>
          <w:szCs w:val="16"/>
        </w:rPr>
        <w:t>)</w:t>
      </w:r>
    </w:p>
    <w:p w14:paraId="6A81CB19" w14:textId="77777777" w:rsidR="008070AF" w:rsidRPr="00D74FE9" w:rsidRDefault="008070AF" w:rsidP="008070AF">
      <w:pPr>
        <w:pStyle w:val="ProductList-Body"/>
        <w:pBdr>
          <w:top w:val="single" w:sz="4" w:space="1" w:color="BFBFBF" w:themeColor="background1" w:themeShade="BF"/>
        </w:pBdr>
        <w:rPr>
          <w:sz w:val="8"/>
          <w:szCs w:val="8"/>
        </w:rPr>
      </w:pPr>
    </w:p>
    <w:p w14:paraId="374B5B76" w14:textId="77777777" w:rsidR="00522121" w:rsidRPr="000772BE" w:rsidRDefault="00522121" w:rsidP="00522121">
      <w:pPr>
        <w:pStyle w:val="ProductList-Body"/>
        <w:tabs>
          <w:tab w:val="clear" w:pos="158"/>
          <w:tab w:val="left" w:pos="360"/>
        </w:tabs>
      </w:pPr>
      <w:r>
        <w:rPr>
          <w:b/>
          <w:color w:val="00188F"/>
        </w:rPr>
        <w:t>Meldinger</w:t>
      </w:r>
    </w:p>
    <w:p w14:paraId="37A7D97C" w14:textId="73C9064E" w:rsidR="00522121" w:rsidRDefault="00522121" w:rsidP="00522121">
      <w:pPr>
        <w:pStyle w:val="ProductList-Body"/>
        <w:tabs>
          <w:tab w:val="clear" w:pos="158"/>
          <w:tab w:val="left" w:pos="180"/>
        </w:tabs>
        <w:rPr>
          <w:b/>
          <w:color w:val="00188F"/>
        </w:rPr>
      </w:pPr>
      <w:r>
        <w:t xml:space="preserve">Alle eventuelle distribusjonstjenester overfor Kunden er underlagt Melding om Faglige Tjenester i </w:t>
      </w:r>
      <w:hyperlink w:anchor="Attachment1" w:history="1">
        <w:r>
          <w:rPr>
            <w:rStyle w:val="Hyperlink"/>
          </w:rPr>
          <w:t>Vedlegg 1</w:t>
        </w:r>
      </w:hyperlink>
      <w:r>
        <w:t>.</w:t>
      </w:r>
    </w:p>
    <w:p w14:paraId="7D6DCFEE" w14:textId="77777777" w:rsidR="00522121" w:rsidRDefault="00522121" w:rsidP="00EF78B8">
      <w:pPr>
        <w:pStyle w:val="ProductList-Body"/>
        <w:tabs>
          <w:tab w:val="clear" w:pos="158"/>
          <w:tab w:val="left" w:pos="180"/>
        </w:tabs>
        <w:rPr>
          <w:b/>
          <w:color w:val="00188F"/>
        </w:rPr>
      </w:pPr>
    </w:p>
    <w:p w14:paraId="7AD58DF7" w14:textId="62DAC2BE" w:rsidR="00EF78B8" w:rsidRPr="00690C65" w:rsidRDefault="00EF78B8" w:rsidP="00EF78B8">
      <w:pPr>
        <w:pStyle w:val="ProductList-Body"/>
        <w:tabs>
          <w:tab w:val="clear" w:pos="158"/>
          <w:tab w:val="left" w:pos="180"/>
        </w:tabs>
      </w:pPr>
      <w:r>
        <w:rPr>
          <w:b/>
          <w:color w:val="00188F"/>
        </w:rPr>
        <w:t>Administrasjon av enheter</w:t>
      </w:r>
    </w:p>
    <w:p w14:paraId="6DB43031" w14:textId="6B686BDB" w:rsidR="00EF78B8" w:rsidRPr="00690C65" w:rsidRDefault="00EF78B8" w:rsidP="00EF78B8">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fem enheter.</w:t>
      </w:r>
    </w:p>
    <w:p w14:paraId="74E62B8E" w14:textId="77777777" w:rsidR="00EF78B8" w:rsidRPr="00FE3462" w:rsidRDefault="00EF78B8" w:rsidP="00EF78B8">
      <w:pPr>
        <w:pStyle w:val="ProductList-Body"/>
        <w:tabs>
          <w:tab w:val="clear" w:pos="158"/>
          <w:tab w:val="left" w:pos="180"/>
        </w:tabs>
        <w:rPr>
          <w:szCs w:val="18"/>
        </w:rPr>
      </w:pPr>
    </w:p>
    <w:p w14:paraId="50ABC0BC" w14:textId="77777777" w:rsidR="008070AF" w:rsidRPr="00690C65" w:rsidRDefault="008070AF" w:rsidP="00AD3B14">
      <w:pPr>
        <w:pStyle w:val="ProductList-Body"/>
        <w:keepNext/>
        <w:tabs>
          <w:tab w:val="clear" w:pos="158"/>
          <w:tab w:val="left" w:pos="180"/>
        </w:tabs>
      </w:pPr>
      <w:r>
        <w:rPr>
          <w:b/>
          <w:color w:val="00188F"/>
        </w:rPr>
        <w:t>Tilleggs-SL for Lagring</w:t>
      </w:r>
    </w:p>
    <w:p w14:paraId="680DD99D" w14:textId="77777777" w:rsidR="008070AF" w:rsidRPr="00690C65" w:rsidRDefault="008070AF" w:rsidP="008070AF">
      <w:pPr>
        <w:pStyle w:val="ProductList-Body"/>
        <w:tabs>
          <w:tab w:val="clear" w:pos="158"/>
          <w:tab w:val="left" w:pos="180"/>
        </w:tabs>
      </w:pPr>
      <w:r>
        <w:t>Det kreves en Tilleggs-SL for Lagring for hver gigabyte med lagringsplass ut over lagringen som følger med basisabonnementet.</w:t>
      </w:r>
    </w:p>
    <w:p w14:paraId="76625CC2" w14:textId="77777777" w:rsidR="008070AF" w:rsidRPr="00FE3462" w:rsidRDefault="008070AF" w:rsidP="008070AF">
      <w:pPr>
        <w:pStyle w:val="ProductList-Body"/>
        <w:tabs>
          <w:tab w:val="clear" w:pos="158"/>
          <w:tab w:val="left" w:pos="180"/>
        </w:tabs>
        <w:rPr>
          <w:szCs w:val="18"/>
        </w:rPr>
      </w:pPr>
    </w:p>
    <w:p w14:paraId="31C61FCA" w14:textId="77777777" w:rsidR="0048251A" w:rsidRPr="00A8327A" w:rsidRDefault="0048251A" w:rsidP="0048251A">
      <w:pPr>
        <w:pStyle w:val="ProductList-Body"/>
        <w:tabs>
          <w:tab w:val="clear" w:pos="158"/>
          <w:tab w:val="left" w:pos="180"/>
        </w:tabs>
        <w:rPr>
          <w:b/>
          <w:color w:val="00188F"/>
        </w:rPr>
      </w:pPr>
      <w:r>
        <w:rPr>
          <w:b/>
          <w:color w:val="00188F"/>
        </w:rPr>
        <w:t>Windows-programvarekomponenter i System Center-programvare</w:t>
      </w:r>
    </w:p>
    <w:p w14:paraId="18BE51F7" w14:textId="77777777" w:rsidR="0048251A" w:rsidRPr="00A8327A" w:rsidRDefault="0048251A" w:rsidP="0048251A">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Produktvilkårene. Produktvilkårene er tilgjengelige på </w:t>
      </w:r>
      <w:hyperlink r:id="rId35" w:history="1">
        <w:r>
          <w:rPr>
            <w:rStyle w:val="Hyperlink"/>
          </w:rPr>
          <w:t>http://go.microsoft.com/?linkid=9839206</w:t>
        </w:r>
      </w:hyperlink>
      <w:hyperlink w:history="1"/>
      <w:r>
        <w:t>.</w:t>
      </w:r>
    </w:p>
    <w:p w14:paraId="7788C214" w14:textId="77777777" w:rsidR="008070AF" w:rsidRPr="00FE3462" w:rsidRDefault="008070AF" w:rsidP="008070AF">
      <w:pPr>
        <w:pStyle w:val="ProductList-Body"/>
        <w:tabs>
          <w:tab w:val="clear" w:pos="158"/>
          <w:tab w:val="left" w:pos="180"/>
        </w:tabs>
        <w:rPr>
          <w:szCs w:val="18"/>
        </w:rPr>
      </w:pPr>
    </w:p>
    <w:p w14:paraId="548A74F9" w14:textId="77777777" w:rsidR="008070AF" w:rsidRPr="00690C65" w:rsidRDefault="008070AF" w:rsidP="008070AF">
      <w:pPr>
        <w:pStyle w:val="ProductList-Body"/>
        <w:tabs>
          <w:tab w:val="clear" w:pos="158"/>
          <w:tab w:val="left" w:pos="180"/>
        </w:tabs>
      </w:pPr>
      <w:r>
        <w:rPr>
          <w:b/>
          <w:color w:val="00188F"/>
        </w:rPr>
        <w:t>SQL Server Technology og ytelsestesting</w:t>
      </w:r>
    </w:p>
    <w:p w14:paraId="5EB64A19" w14:textId="77777777" w:rsidR="008070AF" w:rsidRPr="00690C65" w:rsidRDefault="008070AF" w:rsidP="008070AF">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1E1E483" w14:textId="77777777" w:rsidR="008070AF" w:rsidRPr="00690C65" w:rsidRDefault="00E6246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EE36BF4" w14:textId="6CD45FC4" w:rsidR="0074447C" w:rsidRPr="00690C65" w:rsidRDefault="0074447C" w:rsidP="00B9576F">
      <w:pPr>
        <w:pStyle w:val="ProductList-OfferingGroupHeading"/>
      </w:pPr>
      <w:bookmarkStart w:id="75" w:name="_Toc436119468"/>
      <w:r>
        <w:t xml:space="preserve">Microsoft Dynamics </w:t>
      </w:r>
      <w:r w:rsidR="000C7C1C">
        <w:t xml:space="preserve">CRM </w:t>
      </w:r>
      <w:r>
        <w:t>Online Services.</w:t>
      </w:r>
      <w:bookmarkEnd w:id="75"/>
    </w:p>
    <w:p w14:paraId="6D835D39" w14:textId="77777777" w:rsidR="00522121" w:rsidRPr="000772BE" w:rsidRDefault="00522121" w:rsidP="00522121">
      <w:pPr>
        <w:pStyle w:val="ProductList-Body"/>
        <w:tabs>
          <w:tab w:val="clear" w:pos="158"/>
          <w:tab w:val="left" w:pos="360"/>
        </w:tabs>
      </w:pPr>
      <w:r>
        <w:rPr>
          <w:b/>
          <w:color w:val="00188F"/>
        </w:rPr>
        <w:t>Meldinger</w:t>
      </w:r>
    </w:p>
    <w:p w14:paraId="1FCF693D" w14:textId="2283EFF3" w:rsidR="0074447C" w:rsidRPr="00690C65" w:rsidRDefault="00522121" w:rsidP="00522121">
      <w:pPr>
        <w:pStyle w:val="ProductList-Body"/>
      </w:pPr>
      <w:r>
        <w:t xml:space="preserve">Meldingene om Bing Maps og Faglige Tjenester i </w:t>
      </w:r>
      <w:hyperlink w:anchor="Attachment1" w:history="1">
        <w:r>
          <w:rPr>
            <w:rStyle w:val="Hyperlink"/>
          </w:rPr>
          <w:t>Vedlegg 1</w:t>
        </w:r>
      </w:hyperlink>
      <w:r>
        <w:t xml:space="preserve"> gjelder.</w:t>
      </w:r>
    </w:p>
    <w:p w14:paraId="65135BC8" w14:textId="77777777" w:rsidR="003C6496" w:rsidRPr="00FE3462" w:rsidRDefault="003C6496" w:rsidP="003C6496">
      <w:pPr>
        <w:pStyle w:val="ProductList-Body"/>
        <w:rPr>
          <w:szCs w:val="18"/>
        </w:rPr>
      </w:pPr>
    </w:p>
    <w:p w14:paraId="205755C0" w14:textId="32B50589" w:rsidR="003C6496" w:rsidRPr="00690C65" w:rsidRDefault="003C6496" w:rsidP="003C6496">
      <w:pPr>
        <w:pStyle w:val="ProductList-Body"/>
        <w:tabs>
          <w:tab w:val="clear" w:pos="158"/>
          <w:tab w:val="left" w:pos="180"/>
        </w:tabs>
      </w:pPr>
      <w:r>
        <w:rPr>
          <w:b/>
          <w:color w:val="00188F"/>
        </w:rPr>
        <w:t>Abonnementslisensserier</w:t>
      </w:r>
    </w:p>
    <w:p w14:paraId="75876E63" w14:textId="51815F05" w:rsidR="00234095" w:rsidRPr="00690C65" w:rsidRDefault="003C6496" w:rsidP="003C6496">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0B15327B" w14:textId="77777777" w:rsidR="00234095" w:rsidRPr="00FE3462" w:rsidRDefault="00234095" w:rsidP="0074447C">
      <w:pPr>
        <w:pStyle w:val="ProductList-Body"/>
        <w:rPr>
          <w:szCs w:val="18"/>
        </w:rPr>
      </w:pPr>
    </w:p>
    <w:p w14:paraId="4033298B" w14:textId="77777777" w:rsidR="00AD3B14" w:rsidRDefault="00AD3B14" w:rsidP="00AD3B14">
      <w:pPr>
        <w:pStyle w:val="ProductList-Offering2Heading"/>
      </w:pPr>
      <w:r>
        <w:tab/>
      </w:r>
      <w:bookmarkStart w:id="76" w:name="_Toc431797712"/>
      <w:bookmarkStart w:id="77" w:name="_Toc431459528"/>
      <w:bookmarkStart w:id="78" w:name="_Toc436119469"/>
      <w:r>
        <w:t>Microsoft Dynamics CRM Online</w:t>
      </w:r>
      <w:bookmarkEnd w:id="76"/>
      <w:bookmarkEnd w:id="77"/>
      <w:bookmarkEnd w:id="78"/>
    </w:p>
    <w:p w14:paraId="05CD815B" w14:textId="77777777" w:rsidR="00AD3B14" w:rsidRDefault="00AD3B14" w:rsidP="00AD3B14">
      <w:pPr>
        <w:pStyle w:val="ProductList-Offering1"/>
        <w:sectPr w:rsidR="00AD3B14" w:rsidSect="00D73EC5">
          <w:type w:val="continuous"/>
          <w:pgSz w:w="12240" w:h="15840"/>
          <w:pgMar w:top="1440" w:right="720" w:bottom="1440" w:left="720" w:header="720" w:footer="720" w:gutter="0"/>
          <w:cols w:space="720"/>
          <w:titlePg/>
          <w:docGrid w:linePitch="360"/>
        </w:sectPr>
      </w:pPr>
    </w:p>
    <w:p w14:paraId="37E83AF4" w14:textId="77777777" w:rsidR="00AD3B14" w:rsidRPr="00EF1E73" w:rsidRDefault="00AD3B14" w:rsidP="00AD3B14">
      <w:pPr>
        <w:pStyle w:val="ProductList-Body"/>
        <w:rPr>
          <w:rFonts w:asciiTheme="majorHAnsi" w:hAnsiTheme="majorHAnsi"/>
          <w:sz w:val="16"/>
          <w:szCs w:val="16"/>
        </w:rPr>
      </w:pPr>
      <w:r>
        <w:rPr>
          <w:rFonts w:asciiTheme="majorHAnsi" w:hAnsiTheme="majorHAnsi"/>
          <w:sz w:val="16"/>
          <w:szCs w:val="16"/>
        </w:rPr>
        <w:t>Microsoft Dynamics CRM Online Essentials</w:t>
      </w:r>
    </w:p>
    <w:p w14:paraId="632A73A3" w14:textId="77777777" w:rsidR="00AD3B14" w:rsidRDefault="00AD3B14" w:rsidP="00AD3B14">
      <w:pPr>
        <w:pStyle w:val="ProductList-Body"/>
        <w:rPr>
          <w:rFonts w:asciiTheme="majorHAnsi" w:hAnsiTheme="majorHAnsi"/>
          <w:sz w:val="16"/>
          <w:szCs w:val="16"/>
        </w:rPr>
      </w:pPr>
      <w:r>
        <w:rPr>
          <w:rFonts w:asciiTheme="majorHAnsi" w:hAnsiTheme="majorHAnsi"/>
          <w:sz w:val="16"/>
          <w:szCs w:val="16"/>
        </w:rPr>
        <w:t>Microsoft Dynamics CRM Online Basic</w:t>
      </w:r>
    </w:p>
    <w:p w14:paraId="6EA31B9D" w14:textId="77777777" w:rsidR="00AD3B14" w:rsidRPr="00EF1E73" w:rsidRDefault="00AD3B14" w:rsidP="00AD3B14">
      <w:pPr>
        <w:pStyle w:val="ProductList-Body"/>
        <w:rPr>
          <w:rFonts w:asciiTheme="majorHAnsi" w:hAnsiTheme="majorHAnsi"/>
          <w:sz w:val="16"/>
          <w:szCs w:val="16"/>
        </w:rPr>
      </w:pPr>
      <w:r>
        <w:rPr>
          <w:rFonts w:asciiTheme="majorHAnsi" w:hAnsiTheme="majorHAnsi"/>
          <w:sz w:val="16"/>
          <w:szCs w:val="16"/>
        </w:rPr>
        <w:t>Microsoft Dynamics CRM Online Professional</w:t>
      </w:r>
    </w:p>
    <w:p w14:paraId="0267495B" w14:textId="77777777" w:rsidR="00AD3B14" w:rsidRDefault="00AD3B14" w:rsidP="00AD3B14">
      <w:pPr>
        <w:pStyle w:val="ProductList-Body"/>
        <w:rPr>
          <w:rFonts w:asciiTheme="majorHAnsi" w:hAnsiTheme="majorHAnsi"/>
          <w:sz w:val="16"/>
          <w:szCs w:val="16"/>
        </w:rPr>
      </w:pPr>
      <w:r>
        <w:rPr>
          <w:rFonts w:asciiTheme="majorHAnsi" w:hAnsiTheme="majorHAnsi"/>
          <w:sz w:val="16"/>
          <w:szCs w:val="16"/>
        </w:rPr>
        <w:t>Microsoft Dynamics CRM Online Enterprise</w:t>
      </w:r>
    </w:p>
    <w:p w14:paraId="4F75CA26" w14:textId="77777777" w:rsidR="00AD3B14" w:rsidRPr="00EF1E73" w:rsidRDefault="00AD3B14" w:rsidP="00AD3B14">
      <w:pPr>
        <w:pStyle w:val="ProductList-Body"/>
        <w:rPr>
          <w:rFonts w:asciiTheme="majorHAnsi" w:hAnsiTheme="majorHAnsi"/>
          <w:sz w:val="16"/>
          <w:szCs w:val="16"/>
        </w:rPr>
      </w:pPr>
      <w:r>
        <w:rPr>
          <w:rFonts w:asciiTheme="majorHAnsi" w:hAnsiTheme="majorHAnsi"/>
          <w:sz w:val="16"/>
          <w:szCs w:val="16"/>
        </w:rPr>
        <w:t>Microsoft Dynamics Employee Self Service</w:t>
      </w:r>
    </w:p>
    <w:p w14:paraId="74D90672" w14:textId="77777777" w:rsidR="00AD3B14" w:rsidRDefault="00AD3B14" w:rsidP="00AD3B14">
      <w:pPr>
        <w:pStyle w:val="ProductList-Body"/>
        <w:sectPr w:rsidR="00AD3B14" w:rsidSect="00E275D6">
          <w:type w:val="continuous"/>
          <w:pgSz w:w="12240" w:h="15840"/>
          <w:pgMar w:top="1440" w:right="720" w:bottom="1440" w:left="720" w:header="720" w:footer="720" w:gutter="0"/>
          <w:cols w:num="2" w:space="720"/>
          <w:titlePg/>
          <w:docGrid w:linePitch="360"/>
        </w:sectPr>
      </w:pPr>
    </w:p>
    <w:p w14:paraId="44D930CF"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5B325688" w14:textId="77777777" w:rsidR="00AD3B14" w:rsidRPr="000A5E8A" w:rsidRDefault="00AD3B14" w:rsidP="00AD3B14">
      <w:pPr>
        <w:pStyle w:val="ProductList-Body"/>
        <w:tabs>
          <w:tab w:val="clear" w:pos="158"/>
          <w:tab w:val="left" w:pos="360"/>
        </w:tabs>
        <w:rPr>
          <w:b/>
          <w:color w:val="00188F"/>
        </w:rPr>
      </w:pPr>
      <w:r>
        <w:rPr>
          <w:b/>
          <w:color w:val="00188F"/>
        </w:rPr>
        <w:t>Eksterne Brukere</w:t>
      </w:r>
    </w:p>
    <w:p w14:paraId="352E7760" w14:textId="77777777" w:rsidR="00AD3B14" w:rsidRDefault="00AD3B14" w:rsidP="00AD3B14">
      <w:pPr>
        <w:pStyle w:val="ProductList-Body"/>
        <w:tabs>
          <w:tab w:val="clear" w:pos="158"/>
          <w:tab w:val="left" w:pos="360"/>
        </w:tabs>
      </w:pPr>
      <w:r>
        <w:t>Eksterne Brukere av en hvilken som helst versjon av Microsoft Dynamics CRM Online og Parature fra Microsoft trenger ikke en SL for å få tilgang til den Elektroniske Tjenesten, med mindre de bruker Microsoft Dynamics CRM-klienter. Dette unntaket gjelder ikke tilgang til Microsoft Dynamics Marketing, Microsoft Social Engagement eller Kundens eller Kundens Tilknyttede Selskaper eller leverandører eller agenter.</w:t>
      </w:r>
      <w:r>
        <w:rPr>
          <w:color w:val="000000" w:themeColor="text1"/>
          <w:szCs w:val="18"/>
        </w:rPr>
        <w:t xml:space="preserve"> </w:t>
      </w:r>
    </w:p>
    <w:p w14:paraId="719EFD5C" w14:textId="0A05AF6C" w:rsidR="004E52BA" w:rsidRPr="00690C65" w:rsidRDefault="00E6246C"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8BD01E1" w14:textId="77777777" w:rsidR="0074447C" w:rsidRPr="00690C65" w:rsidRDefault="0074447C" w:rsidP="00B9576F">
      <w:pPr>
        <w:pStyle w:val="ProductList-Offering2Heading"/>
      </w:pPr>
      <w:bookmarkStart w:id="79" w:name="MicrosoftDynamicsMarketing"/>
      <w:r>
        <w:tab/>
      </w:r>
      <w:bookmarkStart w:id="80" w:name="_Toc436119470"/>
      <w:r>
        <w:t>Microsoft Dynamics Marketing</w:t>
      </w:r>
      <w:bookmarkEnd w:id="80"/>
    </w:p>
    <w:bookmarkEnd w:id="79"/>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E3462" w:rsidRDefault="0074447C" w:rsidP="0074447C">
      <w:pPr>
        <w:pStyle w:val="ProductList-Body"/>
        <w:pBdr>
          <w:top w:val="single" w:sz="4" w:space="1" w:color="BFBFBF" w:themeColor="background1" w:themeShade="BF"/>
        </w:pBdr>
        <w:rPr>
          <w:szCs w:val="18"/>
        </w:rPr>
      </w:pPr>
    </w:p>
    <w:p w14:paraId="7622B294" w14:textId="77777777" w:rsidR="00E53C1F" w:rsidRPr="00690C65" w:rsidRDefault="00E53C1F" w:rsidP="00E53C1F">
      <w:pPr>
        <w:pStyle w:val="ProductList-Body"/>
      </w:pPr>
      <w:r>
        <w:rPr>
          <w:b/>
          <w:color w:val="00188F"/>
        </w:rPr>
        <w:t>Serviceavtale</w:t>
      </w:r>
    </w:p>
    <w:p w14:paraId="2C29C397" w14:textId="607B3120" w:rsidR="00E53C1F" w:rsidRDefault="00E53C1F" w:rsidP="00E53C1F">
      <w:pPr>
        <w:pStyle w:val="ProductList-Body"/>
      </w:pPr>
      <w:r>
        <w:t>Det finnes ingen serviceavtale for Microsoft Dynamics Marketing.</w:t>
      </w:r>
    </w:p>
    <w:p w14:paraId="46FA67C1" w14:textId="77777777" w:rsidR="00FC4821" w:rsidRPr="00690C65" w:rsidRDefault="00FC4821" w:rsidP="00E53C1F">
      <w:pPr>
        <w:pStyle w:val="ProductList-Body"/>
      </w:pPr>
    </w:p>
    <w:p w14:paraId="03A01D82" w14:textId="77777777" w:rsidR="0074447C" w:rsidRPr="00690C65" w:rsidRDefault="0074447C" w:rsidP="0048251A">
      <w:pPr>
        <w:pStyle w:val="ProductList-Body"/>
        <w:tabs>
          <w:tab w:val="clear" w:pos="158"/>
          <w:tab w:val="left" w:pos="360"/>
        </w:tabs>
      </w:pPr>
      <w:r>
        <w:rPr>
          <w:b/>
          <w:color w:val="00188F"/>
        </w:rPr>
        <w:t>Nettbrukerprofil</w:t>
      </w:r>
    </w:p>
    <w:p w14:paraId="3098B83A" w14:textId="1C24A7E1" w:rsidR="0074447C" w:rsidRDefault="0074447C" w:rsidP="0074447C">
      <w:pPr>
        <w:pStyle w:val="ProductList-Body"/>
      </w:pPr>
      <w:r>
        <w:t>Brukere som er konfigurert som og bruker denne Elektroniske Tjenesten som Nettportalbrukere, trenger ikke Bruker-SL-er.</w:t>
      </w:r>
    </w:p>
    <w:p w14:paraId="45492AE5" w14:textId="6E3067B1" w:rsidR="00AD3B14" w:rsidRDefault="00AD3B14" w:rsidP="0074447C">
      <w:pPr>
        <w:pStyle w:val="ProductList-Body"/>
      </w:pPr>
    </w:p>
    <w:p w14:paraId="69330A45" w14:textId="77777777" w:rsidR="00AD3B14" w:rsidRDefault="00AD3B14" w:rsidP="00AD3B14">
      <w:pPr>
        <w:pStyle w:val="ProductList-SubSubSectionHeading"/>
      </w:pPr>
      <w:bookmarkStart w:id="81" w:name="_Toc436119471"/>
      <w:r>
        <w:t>Mobiltekstmeldinger:</w:t>
      </w:r>
      <w:bookmarkEnd w:id="81"/>
    </w:p>
    <w:p w14:paraId="1DB57E14" w14:textId="661DF2E6" w:rsidR="00AD3B14" w:rsidRDefault="00AD3B14" w:rsidP="00AD3B14">
      <w:pPr>
        <w:pStyle w:val="ProductList-Body"/>
      </w:pPr>
      <w:r>
        <w:t>Kunden har det hele og fulle ansvaret for innholdet i mobiltekstmeldinger og for å opprette, starte og sende mobiltekstmeldinger som Microsoft muliggjør, og Kunden må overholde alle gjeldende bransjeregler for god oppførsel. Tredjepartsaggregatorer eller -operatører som er involvert i sending av mobiltekstmeldinger, er ikke Microsoft-underleverandører.</w:t>
      </w:r>
    </w:p>
    <w:p w14:paraId="6DE06528" w14:textId="77777777" w:rsidR="0074447C" w:rsidRPr="00690C65" w:rsidRDefault="00E6246C"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163FBDEA" w:rsidR="00234095" w:rsidRPr="00690C65" w:rsidRDefault="00234095" w:rsidP="00B9576F">
      <w:pPr>
        <w:pStyle w:val="ProductList-Offering2Heading"/>
      </w:pPr>
      <w:r>
        <w:tab/>
      </w:r>
      <w:bookmarkStart w:id="82" w:name="_Toc436119472"/>
      <w:r>
        <w:t>Microsoft Social Engagement</w:t>
      </w:r>
      <w:bookmarkEnd w:id="8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74FE9"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Serviceavtale</w:t>
      </w:r>
    </w:p>
    <w:p w14:paraId="2526FAEE" w14:textId="02CF1C30" w:rsidR="00DD2927" w:rsidRPr="00690C65" w:rsidRDefault="00DD2927" w:rsidP="00DD2927">
      <w:pPr>
        <w:pStyle w:val="ProductList-Body"/>
      </w:pPr>
      <w:r>
        <w:t>Det finnes ingen serviceavtale for Microsoft Social Engagement.</w:t>
      </w:r>
    </w:p>
    <w:p w14:paraId="7B89B3D7" w14:textId="77777777" w:rsidR="00DD2927" w:rsidRPr="00D74FE9" w:rsidRDefault="00DD2927" w:rsidP="00D74FE9">
      <w:pPr>
        <w:pStyle w:val="ProductList-Body"/>
        <w:rPr>
          <w:b/>
          <w:color w:val="00188F"/>
        </w:rPr>
      </w:pPr>
    </w:p>
    <w:p w14:paraId="0179AB89" w14:textId="5E790D51" w:rsidR="00234095" w:rsidRPr="00690C65" w:rsidRDefault="00234095" w:rsidP="000A10A7">
      <w:pPr>
        <w:pStyle w:val="ProductList-Body"/>
        <w:tabs>
          <w:tab w:val="clear" w:pos="158"/>
          <w:tab w:val="left" w:pos="360"/>
        </w:tabs>
      </w:pPr>
      <w:r>
        <w:rPr>
          <w:b/>
          <w:color w:val="00188F"/>
        </w:rPr>
        <w:t>Sosialt Innhold fra Microsoft Social Engagement</w:t>
      </w:r>
    </w:p>
    <w:p w14:paraId="5E68D6B4" w14:textId="67C1D2D9" w:rsidR="00234095" w:rsidRPr="00690C65" w:rsidRDefault="00234095" w:rsidP="00234095">
      <w:pPr>
        <w:pStyle w:val="ProductList-Body"/>
        <w:tabs>
          <w:tab w:val="clear" w:pos="158"/>
          <w:tab w:val="left" w:pos="360"/>
        </w:tabs>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Du kan bare bruke Sosialt Innhold til interne forretningsformål. Microsoft forbeholder seg retten til å:</w:t>
      </w:r>
    </w:p>
    <w:p w14:paraId="77019DD1" w14:textId="77777777" w:rsidR="00234095" w:rsidRPr="00690C65" w:rsidRDefault="00234095" w:rsidP="00234095">
      <w:pPr>
        <w:pStyle w:val="ProductList-Body"/>
        <w:numPr>
          <w:ilvl w:val="0"/>
          <w:numId w:val="13"/>
        </w:numPr>
        <w:ind w:left="450" w:hanging="270"/>
      </w:pPr>
      <w:r>
        <w:t xml:space="preserve">å lagre Sosialt Innhold i en database sammen med innhold som andre lisenstakere har samlet inn fra andre kilder, </w:t>
      </w:r>
    </w:p>
    <w:p w14:paraId="14104062" w14:textId="77777777" w:rsidR="00234095" w:rsidRPr="00690C65" w:rsidRDefault="00234095" w:rsidP="00234095">
      <w:pPr>
        <w:pStyle w:val="ProductList-Body"/>
        <w:numPr>
          <w:ilvl w:val="0"/>
          <w:numId w:val="13"/>
        </w:numPr>
        <w:spacing w:before="40"/>
        <w:ind w:left="45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hvis Kunden eksporterer Sosialt Innhold, be Kunden om å redigere eller slette Sosialt Innhold, og</w:t>
      </w:r>
    </w:p>
    <w:p w14:paraId="04668B90" w14:textId="57844584" w:rsidR="00234095" w:rsidRPr="00690C65" w:rsidRDefault="00234095" w:rsidP="00234095">
      <w:pPr>
        <w:pStyle w:val="ProductList-Body"/>
        <w:numPr>
          <w:ilvl w:val="0"/>
          <w:numId w:val="13"/>
        </w:numPr>
        <w:spacing w:before="40"/>
        <w:ind w:left="450" w:hanging="274"/>
      </w:pPr>
      <w:r>
        <w:t xml:space="preserve">å slette eller begrense ytterligere tilgang til Sosialt Innhold etter at den Elektroniske Tjenesten er avviklet eller utløpt. </w:t>
      </w:r>
    </w:p>
    <w:p w14:paraId="76991E49" w14:textId="77777777" w:rsidR="00E776C5" w:rsidRPr="00690C65" w:rsidRDefault="00E6246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690C65" w:rsidRDefault="00E776C5" w:rsidP="00B9576F">
      <w:pPr>
        <w:pStyle w:val="ProductList-Offering2Heading"/>
      </w:pPr>
      <w:r>
        <w:tab/>
      </w:r>
      <w:bookmarkStart w:id="83" w:name="_Toc436119473"/>
      <w:r>
        <w:t>Parature, from Microsoft</w:t>
      </w:r>
      <w:bookmarkEnd w:id="83"/>
    </w:p>
    <w:p w14:paraId="72DC0FC9" w14:textId="341C5E91" w:rsidR="00E776C5" w:rsidRPr="00690C65" w:rsidRDefault="00E776C5" w:rsidP="00E06FC8">
      <w:pPr>
        <w:pStyle w:val="ProductList-Body"/>
      </w:pPr>
      <w:r>
        <w:rPr>
          <w:rFonts w:asciiTheme="majorHAnsi" w:hAnsiTheme="majorHAnsi"/>
          <w:sz w:val="16"/>
          <w:szCs w:val="16"/>
        </w:rPr>
        <w:t>Parature Enterprise</w:t>
      </w:r>
    </w:p>
    <w:p w14:paraId="7F568B1A" w14:textId="77777777" w:rsidR="00E776C5" w:rsidRPr="00453CAE" w:rsidRDefault="00E776C5" w:rsidP="00E06FC8">
      <w:pPr>
        <w:pStyle w:val="ProductList-Body"/>
        <w:pBdr>
          <w:top w:val="single" w:sz="4" w:space="1" w:color="BFBFBF" w:themeColor="background1" w:themeShade="BF"/>
        </w:pBdr>
        <w:rPr>
          <w:sz w:val="8"/>
          <w:szCs w:val="8"/>
        </w:rPr>
      </w:pPr>
    </w:p>
    <w:p w14:paraId="6314EC11" w14:textId="77777777" w:rsidR="00DD2927" w:rsidRPr="00690C65" w:rsidRDefault="00DD2927" w:rsidP="00E06FC8">
      <w:pPr>
        <w:pStyle w:val="ProductList-Body"/>
      </w:pPr>
      <w:r>
        <w:rPr>
          <w:b/>
          <w:color w:val="00188F"/>
        </w:rPr>
        <w:t>Serviceavtale</w:t>
      </w:r>
    </w:p>
    <w:p w14:paraId="34B12191" w14:textId="7BA81900" w:rsidR="00DD2927" w:rsidRPr="00690C65" w:rsidRDefault="00DD2927" w:rsidP="00E06FC8">
      <w:pPr>
        <w:pStyle w:val="ProductList-Body"/>
      </w:pPr>
      <w:r>
        <w:t>Det finnes ingen serviceavtale for Parature, from Microsoft.</w:t>
      </w:r>
    </w:p>
    <w:p w14:paraId="08C7C227" w14:textId="77777777" w:rsidR="00DD2927" w:rsidRPr="00690C65" w:rsidRDefault="00DD2927" w:rsidP="00E06FC8">
      <w:pPr>
        <w:pStyle w:val="ProductList-Body"/>
      </w:pPr>
    </w:p>
    <w:p w14:paraId="463F46D2" w14:textId="2C71F325" w:rsidR="00DD2927" w:rsidRPr="00690C65" w:rsidRDefault="00DD2927" w:rsidP="00E06FC8">
      <w:pPr>
        <w:pStyle w:val="ProductList-Body"/>
      </w:pPr>
      <w:r>
        <w:t xml:space="preserve">Kunden kan bruke Parature i samsvar med vilkårene for personvern og/eller sikkerhet som er tilgjengelige på </w:t>
      </w:r>
      <w:hyperlink r:id="rId36" w:history="1">
        <w:r w:rsidRPr="00522121">
          <w:rPr>
            <w:rStyle w:val="Hyperlink"/>
          </w:rPr>
          <w:t>http://www.parature.com/privacylegal/</w:t>
        </w:r>
      </w:hyperlink>
      <w:r>
        <w:t>.</w:t>
      </w:r>
    </w:p>
    <w:p w14:paraId="1C854430" w14:textId="77777777" w:rsidR="00E776C5" w:rsidRPr="00690C65" w:rsidRDefault="00E6246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690C65" w:rsidRDefault="004E52BA" w:rsidP="00B9576F">
      <w:pPr>
        <w:pStyle w:val="ProductList-OfferingGroupHeading"/>
      </w:pPr>
      <w:bookmarkStart w:id="84" w:name="_Toc436119474"/>
      <w:r>
        <w:t>Office 365-tjenester</w:t>
      </w:r>
      <w:bookmarkEnd w:id="84"/>
    </w:p>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5" w:name="CoreFeaturesforOffice365Services"/>
      <w:r>
        <w:rPr>
          <w:b/>
          <w:color w:val="00188F"/>
        </w:rPr>
        <w:t>Kjernefunksjonalitet i Office 365-tjenester</w:t>
      </w:r>
    </w:p>
    <w:bookmarkEnd w:id="85"/>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D3B14">
      <w:pPr>
        <w:pStyle w:val="ProductList-Body"/>
        <w:tabs>
          <w:tab w:val="clear" w:pos="158"/>
          <w:tab w:val="left" w:pos="180"/>
        </w:tabs>
        <w:rPr>
          <w:b/>
          <w:color w:val="00188F"/>
        </w:rPr>
      </w:pPr>
      <w:r>
        <w:rPr>
          <w:b/>
          <w:color w:val="00188F"/>
        </w:rPr>
        <w:t>Abonnementslisensserier</w:t>
      </w:r>
    </w:p>
    <w:p w14:paraId="10DF7790" w14:textId="77777777"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0A11F7CA" w14:textId="77777777" w:rsidR="009427A1" w:rsidRPr="00690C65" w:rsidRDefault="009427A1" w:rsidP="004A2A95">
      <w:pPr>
        <w:pStyle w:val="ProductList-Body"/>
      </w:pPr>
    </w:p>
    <w:p w14:paraId="40EDB465" w14:textId="77777777" w:rsidR="00E93FD0" w:rsidRPr="00690C65" w:rsidRDefault="00E93FD0" w:rsidP="00B9576F">
      <w:pPr>
        <w:pStyle w:val="ProductList-Offering2Heading"/>
      </w:pPr>
      <w:r>
        <w:tab/>
      </w:r>
      <w:bookmarkStart w:id="86" w:name="_Toc436119475"/>
      <w:r>
        <w:t>Exchange Online</w:t>
      </w:r>
      <w:bookmarkEnd w:id="8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39B7F9C2" w14:textId="2A35178A" w:rsidR="000C7C1C" w:rsidRDefault="000C7C1C" w:rsidP="00EF1E73">
      <w:pPr>
        <w:pStyle w:val="ProductList-Body"/>
        <w:rPr>
          <w:rFonts w:asciiTheme="majorHAnsi" w:hAnsiTheme="majorHAnsi"/>
          <w:sz w:val="16"/>
          <w:szCs w:val="16"/>
        </w:rPr>
      </w:pPr>
      <w:r w:rsidRPr="000C7C1C">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Datatapforhindring</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Default="00123E7D" w:rsidP="00123E7D">
      <w:pPr>
        <w:pStyle w:val="ProductList-Body"/>
        <w:pBdr>
          <w:top w:val="single" w:sz="4" w:space="1" w:color="BFBFBF" w:themeColor="background1" w:themeShade="BF"/>
        </w:pBdr>
      </w:pPr>
    </w:p>
    <w:p w14:paraId="114EF63D" w14:textId="77777777" w:rsidR="00453CAE" w:rsidRPr="00E42F69" w:rsidRDefault="00453CAE" w:rsidP="00123E7D">
      <w:pPr>
        <w:pStyle w:val="ProductList-Body"/>
        <w:pBdr>
          <w:top w:val="single" w:sz="4" w:space="1" w:color="BFBFBF" w:themeColor="background1" w:themeShade="BF"/>
        </w:pBdr>
        <w:rPr>
          <w:sz w:val="2"/>
          <w:szCs w:val="2"/>
        </w:rPr>
      </w:pPr>
    </w:p>
    <w:p w14:paraId="57144B94" w14:textId="77777777" w:rsidR="0087442D" w:rsidRPr="0087442D" w:rsidRDefault="0087442D" w:rsidP="001A19E0">
      <w:pPr>
        <w:pStyle w:val="ProductList-Body"/>
        <w:rPr>
          <w:b/>
          <w:color w:val="00188F"/>
          <w:sz w:val="2"/>
          <w:szCs w:val="2"/>
        </w:rPr>
      </w:pPr>
    </w:p>
    <w:p w14:paraId="0148DFFB" w14:textId="0758CBAD" w:rsidR="001A19E0" w:rsidRPr="00690C65" w:rsidRDefault="00DC0A1F" w:rsidP="000A10A7">
      <w:pPr>
        <w:pStyle w:val="ProductList-Body"/>
      </w:pPr>
      <w:r>
        <w:rPr>
          <w:b/>
          <w:color w:val="00188F"/>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37"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87" w:name="_Toc423959249"/>
      <w:r w:rsidRPr="003709FE">
        <w:rPr>
          <w:b/>
          <w:color w:val="00188F"/>
        </w:rPr>
        <w:t>Serviceavtale</w:t>
      </w:r>
      <w:bookmarkEnd w:id="87"/>
    </w:p>
    <w:p w14:paraId="68433745" w14:textId="77777777" w:rsidR="000C7C1C" w:rsidRDefault="000C7C1C" w:rsidP="000C7C1C">
      <w:pPr>
        <w:pStyle w:val="ProductList-Body"/>
        <w:tabs>
          <w:tab w:val="clear" w:pos="158"/>
          <w:tab w:val="left" w:pos="180"/>
        </w:tabs>
      </w:pPr>
      <w:r>
        <w:t>Det finnes ingen SLA for Advanced Threat Protection.</w:t>
      </w:r>
    </w:p>
    <w:p w14:paraId="4B754C73" w14:textId="77777777" w:rsidR="00E93FD0" w:rsidRPr="00690C65" w:rsidRDefault="00E6246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690C65" w:rsidRDefault="00862C50" w:rsidP="00B9576F">
      <w:pPr>
        <w:pStyle w:val="ProductList-Offering2Heading"/>
      </w:pPr>
      <w:r>
        <w:tab/>
      </w:r>
      <w:bookmarkStart w:id="88" w:name="_Toc436119476"/>
      <w:r>
        <w:t>Office 365-programmer</w:t>
      </w:r>
      <w:bookmarkEnd w:id="8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6E6DDB39" w14:textId="04A64507" w:rsidR="00123E7D" w:rsidRPr="00690C65" w:rsidRDefault="00123E7D" w:rsidP="00123E7D">
      <w:pPr>
        <w:pStyle w:val="ProductList-Body"/>
      </w:pPr>
      <w:r>
        <w:t>Det finnes ingen serviceavtale for Project Pro for Office 365 og Visio Pro for Office 365.</w:t>
      </w:r>
    </w:p>
    <w:p w14:paraId="446EB6D0" w14:textId="77777777" w:rsidR="00123E7D" w:rsidRPr="00911224" w:rsidRDefault="00123E7D" w:rsidP="00123E7D">
      <w:pPr>
        <w:pStyle w:val="ProductList-Body"/>
        <w:rPr>
          <w:szCs w:val="18"/>
        </w:rPr>
      </w:pPr>
    </w:p>
    <w:p w14:paraId="2268BACF" w14:textId="298B3003" w:rsidR="007A78D1" w:rsidRPr="00690C65" w:rsidRDefault="007A78D1" w:rsidP="00123E7D">
      <w:pPr>
        <w:pStyle w:val="ProductList-Body"/>
        <w:tabs>
          <w:tab w:val="clear" w:pos="158"/>
          <w:tab w:val="left" w:pos="180"/>
        </w:tabs>
      </w:pPr>
      <w:r>
        <w:rPr>
          <w:b/>
          <w:color w:val="00188F"/>
        </w:rPr>
        <w:t>Installasjon og Brukerrettigheter</w:t>
      </w:r>
    </w:p>
    <w:p w14:paraId="26D35AA3" w14:textId="77777777" w:rsidR="007A78D1" w:rsidRPr="00690C65" w:rsidRDefault="007A78D1" w:rsidP="00123E7D">
      <w:pPr>
        <w:pStyle w:val="ProductList-Body"/>
        <w:tabs>
          <w:tab w:val="clear" w:pos="158"/>
          <w:tab w:val="left" w:pos="180"/>
        </w:tabs>
      </w:pPr>
      <w:r>
        <w:t>Hver enkelt bruker som Kunden tilordner en Bruker-SL til, må ha en Microsoft-konto for å kunne bruke programvaren som følger med abonnementet. Disse brukerne:</w:t>
      </w:r>
    </w:p>
    <w:p w14:paraId="1548E4FA" w14:textId="77777777" w:rsidR="007A78D1" w:rsidRPr="00690C65" w:rsidRDefault="007A78D1" w:rsidP="00123E7D">
      <w:pPr>
        <w:pStyle w:val="ProductList-Body"/>
        <w:numPr>
          <w:ilvl w:val="0"/>
          <w:numId w:val="17"/>
        </w:numPr>
        <w:ind w:left="450" w:hanging="270"/>
      </w:pPr>
      <w:r>
        <w:t>kan aktivere programvaren som følger med SL-en, for lokal eller ekstern bruk på opptil fem OSE-er samtidig,</w:t>
      </w:r>
    </w:p>
    <w:p w14:paraId="2885026B" w14:textId="7C8A8BF6" w:rsidR="007A78D1" w:rsidRPr="00690C65" w:rsidRDefault="007A78D1" w:rsidP="00123E7D">
      <w:pPr>
        <w:pStyle w:val="ProductList-Body"/>
        <w:numPr>
          <w:ilvl w:val="0"/>
          <w:numId w:val="17"/>
        </w:numPr>
        <w:spacing w:before="40"/>
        <w:ind w:left="450" w:hanging="274"/>
      </w:pPr>
      <w:r>
        <w:t xml:space="preserve">kan også installere programvaren, med aktivering av delt datamaskin, på en nettverksserver eller Microsoft Azure Platform Services og bruke programvaren til å opprette, redigere eller lagre dokumenter. I forbindelse med denne bruksrettigheten vil </w:t>
      </w:r>
      <w:r w:rsidR="00DE4439">
        <w:t>“</w:t>
      </w:r>
      <w:r>
        <w:t>nettverksserver</w:t>
      </w:r>
      <w:r w:rsidR="00DE4439">
        <w:t>”</w:t>
      </w:r>
      <w:r>
        <w:t xml:space="preserve"> si en fysisk maskinvareserver som utelukkende er knyttet til Kundens bruk. Denne aktiveringen av delt datamaskin gjelder ikke for Kundens lisens på Office 365 Business; og</w:t>
      </w:r>
    </w:p>
    <w:p w14:paraId="11BA942C" w14:textId="77777777" w:rsidR="007A78D1" w:rsidRPr="00690C65" w:rsidRDefault="007A78D1" w:rsidP="00123E7D">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4A9838EC" w14:textId="77777777" w:rsidR="004A2A95" w:rsidRPr="00911224" w:rsidRDefault="004A2A95" w:rsidP="004A2A95">
      <w:pPr>
        <w:pStyle w:val="ProductList-Body"/>
        <w:ind w:left="180"/>
        <w:rPr>
          <w:szCs w:val="18"/>
        </w:rPr>
      </w:pPr>
    </w:p>
    <w:p w14:paraId="00348069" w14:textId="67D9C0E5" w:rsidR="009427A1" w:rsidRPr="00690C65" w:rsidRDefault="009427A1" w:rsidP="009427A1">
      <w:pPr>
        <w:pStyle w:val="ProductList-Body"/>
      </w:pPr>
      <w:r>
        <w:rPr>
          <w:b/>
          <w:color w:val="00188F"/>
        </w:rPr>
        <w:t>Følgende vilkår gjelder bare for Office 365 Business og Office 365 ProPlus</w:t>
      </w:r>
    </w:p>
    <w:p w14:paraId="792EF34A" w14:textId="77777777" w:rsidR="009427A1" w:rsidRPr="00690C65" w:rsidRDefault="009427A1" w:rsidP="009427A1">
      <w:pPr>
        <w:pStyle w:val="ProductList-Body"/>
        <w:ind w:left="180"/>
      </w:pPr>
      <w:r>
        <w:rPr>
          <w:b/>
          <w:color w:val="0072C6"/>
        </w:rPr>
        <w:t>Smarttelefoner og nettbrett</w:t>
      </w:r>
    </w:p>
    <w:p w14:paraId="1938521A" w14:textId="77777777" w:rsidR="009427A1" w:rsidRPr="00690C65" w:rsidRDefault="009427A1" w:rsidP="009427A1">
      <w:pPr>
        <w:pStyle w:val="ProductList-Body"/>
        <w:ind w:left="180"/>
      </w:pPr>
      <w:r>
        <w:t>Hver bruker som Kunden tilordner en Bruker-SL til, kan i tillegg aktivere Microsoft Office Mobile-programvaren for å opprette, redigere og lagre dokumenter på opptil fem av brukerens smarttelefoner og fem av brukerens nettbrett.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Følgende vilkår gjelder bare for Office 365 ProPlus</w:t>
      </w:r>
    </w:p>
    <w:p w14:paraId="771F42AE" w14:textId="77777777" w:rsidR="009427A1" w:rsidRPr="00690C65" w:rsidRDefault="009427A1" w:rsidP="009427A1">
      <w:pPr>
        <w:pStyle w:val="ProductList-Body"/>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087440D4" w14:textId="77777777" w:rsidR="00E06FC8" w:rsidRPr="000C7C1C" w:rsidRDefault="00E06FC8" w:rsidP="00E06FC8">
      <w:pPr>
        <w:pStyle w:val="ProductList-Body"/>
        <w:ind w:left="180"/>
        <w:rPr>
          <w:b/>
          <w:color w:val="0072C6"/>
        </w:rPr>
      </w:pPr>
      <w:r w:rsidRPr="000C7C1C">
        <w:rPr>
          <w:b/>
          <w:color w:val="0072C6"/>
        </w:rPr>
        <w:t>Office Web Apps Server 2013</w:t>
      </w:r>
    </w:p>
    <w:p w14:paraId="6EE7A934" w14:textId="77777777" w:rsidR="00E06FC8" w:rsidRDefault="00E06FC8" w:rsidP="00E06FC8">
      <w:pPr>
        <w:pStyle w:val="ProductList-Body"/>
        <w:ind w:left="180"/>
      </w:pPr>
      <w:r w:rsidRPr="000C7C1C">
        <w:t xml:space="preserve">For hvert Office 365 ProPlus-abonnement kan Kunden installere et hvilket som helst antall eksemplarer av Office Web Apps Server 2013 på enhver server som er knyttet til Kundens bruk. </w:t>
      </w:r>
      <w:r>
        <w:t>Hver enkelt Office 365 ProPlus-bruker kan bruke Office Web Apps Server 2013-programvaren.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E6246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10B1A3" w14:textId="77777777" w:rsidR="00AD3B14" w:rsidRDefault="00AD3B14" w:rsidP="00AD3B14">
      <w:pPr>
        <w:pStyle w:val="ProductList-Offering2Heading"/>
        <w:outlineLvl w:val="2"/>
      </w:pPr>
      <w:r>
        <w:tab/>
      </w:r>
      <w:bookmarkStart w:id="89" w:name="_Toc436119477"/>
      <w:r>
        <w:t>Office 365 Delve Analytics</w:t>
      </w:r>
      <w:bookmarkEnd w:id="89"/>
    </w:p>
    <w:p w14:paraId="2B7B97E0" w14:textId="77777777" w:rsidR="00AD3B14" w:rsidRPr="00123E7D" w:rsidRDefault="00AD3B14" w:rsidP="00AD3B14">
      <w:pPr>
        <w:pStyle w:val="ProductList-Body"/>
        <w:rPr>
          <w:b/>
          <w:color w:val="00188F"/>
        </w:rPr>
      </w:pPr>
      <w:r>
        <w:rPr>
          <w:b/>
          <w:color w:val="00188F"/>
        </w:rPr>
        <w:t>Serviceavtale</w:t>
      </w:r>
    </w:p>
    <w:p w14:paraId="3F7E482A" w14:textId="77777777" w:rsidR="00AD3B14" w:rsidRDefault="00AD3B14" w:rsidP="00AD3B14">
      <w:pPr>
        <w:pStyle w:val="ProductList-Body"/>
      </w:pPr>
      <w:r>
        <w:t>Office 365 Delve Analytics har ingen SLA.</w:t>
      </w:r>
    </w:p>
    <w:p w14:paraId="6AA33A4A" w14:textId="77777777" w:rsidR="00AD3B14" w:rsidRPr="00585A48" w:rsidRDefault="00E6246C"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3000A38" w14:textId="0005D63B" w:rsidR="00AD3B14" w:rsidRDefault="00AD3B14" w:rsidP="00AD3B14">
      <w:pPr>
        <w:pStyle w:val="ProductList-Offering2Heading"/>
        <w:outlineLvl w:val="2"/>
      </w:pPr>
      <w:r>
        <w:tab/>
      </w:r>
      <w:bookmarkStart w:id="90" w:name="_Toc436119478"/>
      <w:r w:rsidR="001B4812" w:rsidRPr="001B4812">
        <w:t>Office 365 Advanced eDiscovery</w:t>
      </w:r>
      <w:bookmarkEnd w:id="90"/>
    </w:p>
    <w:p w14:paraId="0394B7F3" w14:textId="77777777" w:rsidR="00AD3B14" w:rsidRPr="00123E7D" w:rsidRDefault="00AD3B14" w:rsidP="00AD3B14">
      <w:pPr>
        <w:pStyle w:val="ProductList-Body"/>
        <w:rPr>
          <w:b/>
          <w:color w:val="00188F"/>
        </w:rPr>
      </w:pPr>
      <w:r>
        <w:rPr>
          <w:b/>
          <w:color w:val="00188F"/>
        </w:rPr>
        <w:t>Serviceavtale</w:t>
      </w:r>
    </w:p>
    <w:p w14:paraId="7B61A231" w14:textId="733D28FF" w:rsidR="00AD3B14" w:rsidRDefault="001B4812" w:rsidP="00AD3B14">
      <w:pPr>
        <w:pStyle w:val="ProductList-Body"/>
      </w:pPr>
      <w:r w:rsidRPr="001B4812">
        <w:t>Office 365 Advanced eDiscovery</w:t>
      </w:r>
      <w:r w:rsidR="00AD3B14">
        <w:t>har ingen SLA.</w:t>
      </w:r>
    </w:p>
    <w:p w14:paraId="6B98257D" w14:textId="77777777" w:rsidR="00AD3B14" w:rsidRPr="00585A48" w:rsidRDefault="00E6246C"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42C64D" w14:textId="09D0B92D" w:rsidR="00976EB6" w:rsidRPr="00690C65" w:rsidRDefault="00976EB6" w:rsidP="00B9576F">
      <w:pPr>
        <w:pStyle w:val="ProductList-Offering2Heading"/>
      </w:pPr>
      <w:r>
        <w:tab/>
      </w:r>
      <w:bookmarkStart w:id="91" w:name="_Toc436119479"/>
      <w:r>
        <w:t>Office Online</w:t>
      </w:r>
      <w:bookmarkEnd w:id="91"/>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E6246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690C65" w:rsidRDefault="005B7124" w:rsidP="00B9576F">
      <w:pPr>
        <w:pStyle w:val="ProductList-Offering2Heading"/>
      </w:pPr>
      <w:r>
        <w:tab/>
      </w:r>
      <w:bookmarkStart w:id="92" w:name="_Toc436119480"/>
      <w:r>
        <w:t>OneDrive for Business</w:t>
      </w:r>
      <w:bookmarkEnd w:id="92"/>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E6246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690C65" w:rsidRDefault="005B7124" w:rsidP="00B9576F">
      <w:pPr>
        <w:pStyle w:val="ProductList-Offering2Heading"/>
      </w:pPr>
      <w:r>
        <w:tab/>
      </w:r>
      <w:bookmarkStart w:id="93" w:name="_Toc436119481"/>
      <w:r>
        <w:t>Project Online</w:t>
      </w:r>
      <w:bookmarkEnd w:id="9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E6246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3720AB8" w:rsidR="005B7124" w:rsidRPr="00690C65" w:rsidRDefault="005B7124" w:rsidP="00B9576F">
      <w:pPr>
        <w:pStyle w:val="ProductList-Offering2Heading"/>
      </w:pPr>
      <w:r>
        <w:tab/>
      </w:r>
      <w:bookmarkStart w:id="94" w:name="_Toc436119482"/>
      <w:r>
        <w:t>SharePoint Online</w:t>
      </w:r>
      <w:bookmarkEnd w:id="9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og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E6246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77777777" w:rsidR="00AD3B14" w:rsidRDefault="00AD3B14" w:rsidP="00AD3B14">
      <w:pPr>
        <w:pStyle w:val="ProductList-Offering2Heading"/>
        <w:outlineLvl w:val="2"/>
      </w:pPr>
      <w:bookmarkStart w:id="95" w:name="SkypeforBusinessOnline"/>
      <w:r>
        <w:tab/>
      </w:r>
      <w:bookmarkStart w:id="96" w:name="_Toc431797723"/>
      <w:bookmarkStart w:id="97" w:name="_Toc431459539"/>
      <w:bookmarkStart w:id="98" w:name="_Toc436119483"/>
      <w:r>
        <w:t xml:space="preserve">Skype for Business </w:t>
      </w:r>
      <w:bookmarkEnd w:id="96"/>
      <w:r>
        <w:t>Online</w:t>
      </w:r>
      <w:bookmarkEnd w:id="95"/>
      <w:bookmarkEnd w:id="97"/>
      <w:bookmarkEnd w:id="98"/>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0003AD51" w14:textId="77777777" w:rsidR="00AD3B14" w:rsidRPr="00EF1E73" w:rsidRDefault="00AD3B14" w:rsidP="00AD3B14">
      <w:pPr>
        <w:pStyle w:val="ProductList-Body"/>
        <w:rPr>
          <w:rFonts w:asciiTheme="majorHAnsi" w:hAnsiTheme="majorHAnsi"/>
          <w:sz w:val="16"/>
          <w:szCs w:val="16"/>
        </w:rPr>
      </w:pPr>
      <w:r>
        <w:rPr>
          <w:rFonts w:asciiTheme="majorHAnsi" w:hAnsiTheme="majorHAnsi"/>
          <w:sz w:val="16"/>
          <w:szCs w:val="16"/>
        </w:rPr>
        <w:t>Skype for Business Online Plan 1</w:t>
      </w:r>
    </w:p>
    <w:p w14:paraId="281CB23A" w14:textId="77777777" w:rsidR="00AD3B14" w:rsidRPr="00EF1E73" w:rsidRDefault="00AD3B14" w:rsidP="00AD3B14">
      <w:pPr>
        <w:pStyle w:val="ProductList-Body"/>
        <w:rPr>
          <w:rFonts w:asciiTheme="majorHAnsi" w:hAnsiTheme="majorHAnsi"/>
          <w:sz w:val="16"/>
          <w:szCs w:val="16"/>
        </w:rPr>
      </w:pPr>
      <w:r>
        <w:rPr>
          <w:rFonts w:asciiTheme="majorHAnsi" w:hAnsiTheme="majorHAnsi"/>
          <w:sz w:val="16"/>
          <w:szCs w:val="16"/>
        </w:rPr>
        <w:t xml:space="preserve"> Skype for Business Online Plan 2</w:t>
      </w:r>
    </w:p>
    <w:p w14:paraId="6FEE1E94" w14:textId="77777777" w:rsidR="00AD3B14" w:rsidRPr="00866323" w:rsidRDefault="00AD3B14" w:rsidP="00AD3B14">
      <w:pPr>
        <w:pStyle w:val="ProductList-Body"/>
        <w:rPr>
          <w:rFonts w:asciiTheme="majorHAnsi" w:hAnsiTheme="majorHAnsi"/>
          <w:sz w:val="16"/>
          <w:szCs w:val="16"/>
        </w:rPr>
      </w:pPr>
      <w:r>
        <w:rPr>
          <w:rFonts w:asciiTheme="majorHAnsi" w:hAnsiTheme="majorHAnsi"/>
          <w:sz w:val="16"/>
          <w:szCs w:val="16"/>
        </w:rPr>
        <w:t>Skype for Business Online Cloud PBX</w:t>
      </w:r>
    </w:p>
    <w:p w14:paraId="1D1814AF" w14:textId="77777777" w:rsidR="00AD3B14" w:rsidRDefault="00AD3B14" w:rsidP="00AD3B14">
      <w:pPr>
        <w:pStyle w:val="ProductList-Offering2"/>
        <w:sectPr w:rsidR="00AD3B14" w:rsidSect="005B7124">
          <w:type w:val="continuous"/>
          <w:pgSz w:w="12240" w:h="15840"/>
          <w:pgMar w:top="1440" w:right="720" w:bottom="1440" w:left="720" w:header="720" w:footer="720" w:gutter="0"/>
          <w:cols w:num="2" w:space="720"/>
          <w:titlePg/>
          <w:docGrid w:linePitch="360"/>
        </w:sectPr>
      </w:pPr>
    </w:p>
    <w:p w14:paraId="3FDE31A6"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99" w:name="Kjernefunksjonalitet"/>
      <w:bookmarkEnd w:id="99"/>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03BA5471" w14:textId="77777777"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E6246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F7F35F7" w14:textId="77777777" w:rsidR="00AD3B14" w:rsidRDefault="00AD3B14" w:rsidP="00AD3B14">
      <w:pPr>
        <w:pStyle w:val="ProductList-Offering2Heading"/>
        <w:outlineLvl w:val="2"/>
      </w:pPr>
      <w:r>
        <w:tab/>
      </w:r>
      <w:bookmarkStart w:id="100" w:name="_Toc436119484"/>
      <w:r>
        <w:t>Skype for Business Online PSTN Services</w:t>
      </w:r>
      <w:bookmarkEnd w:id="100"/>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56FDAB72" w14:textId="77777777" w:rsidR="00AD3B14" w:rsidRPr="00EF1E73" w:rsidRDefault="00AD3B14" w:rsidP="00AD3B14">
      <w:pPr>
        <w:pStyle w:val="ProductList-Body"/>
        <w:rPr>
          <w:rFonts w:asciiTheme="majorHAnsi" w:hAnsiTheme="majorHAnsi"/>
          <w:sz w:val="16"/>
          <w:szCs w:val="16"/>
        </w:rPr>
      </w:pPr>
      <w:r>
        <w:rPr>
          <w:rFonts w:asciiTheme="majorHAnsi" w:hAnsiTheme="majorHAnsi"/>
          <w:sz w:val="16"/>
          <w:szCs w:val="16"/>
        </w:rPr>
        <w:t>Skype for Business Online PSTN Calling</w:t>
      </w:r>
    </w:p>
    <w:p w14:paraId="5CA71D3D" w14:textId="77777777" w:rsidR="00AD3B14" w:rsidRPr="00EF1E73" w:rsidRDefault="00AD3B14" w:rsidP="00AD3B14">
      <w:pPr>
        <w:pStyle w:val="ProductList-Body"/>
        <w:rPr>
          <w:rFonts w:asciiTheme="majorHAnsi" w:hAnsiTheme="majorHAnsi"/>
          <w:sz w:val="16"/>
          <w:szCs w:val="16"/>
        </w:rPr>
      </w:pPr>
      <w:r>
        <w:rPr>
          <w:rFonts w:asciiTheme="majorHAnsi" w:hAnsiTheme="majorHAnsi"/>
          <w:sz w:val="16"/>
          <w:szCs w:val="16"/>
        </w:rPr>
        <w:t>Skype for Business Online PSTN Conferencing</w:t>
      </w:r>
    </w:p>
    <w:p w14:paraId="12198B6C" w14:textId="77777777" w:rsidR="00AD3B14" w:rsidRPr="00866323" w:rsidRDefault="00AD3B14" w:rsidP="00AD3B14">
      <w:pPr>
        <w:pStyle w:val="ProductList-Body"/>
        <w:rPr>
          <w:rFonts w:asciiTheme="majorHAnsi" w:hAnsiTheme="majorHAnsi"/>
          <w:sz w:val="16"/>
          <w:szCs w:val="16"/>
        </w:rPr>
      </w:pPr>
    </w:p>
    <w:p w14:paraId="7906750A" w14:textId="77777777" w:rsidR="00AD3B14" w:rsidRDefault="00AD3B14" w:rsidP="00AD3B14">
      <w:pPr>
        <w:pStyle w:val="ProductList-Offering2"/>
        <w:sectPr w:rsidR="00AD3B14" w:rsidSect="005B7124">
          <w:type w:val="continuous"/>
          <w:pgSz w:w="12240" w:h="15840"/>
          <w:pgMar w:top="1440" w:right="720" w:bottom="1440" w:left="720" w:header="720" w:footer="720" w:gutter="0"/>
          <w:cols w:num="2" w:space="720"/>
          <w:titlePg/>
          <w:docGrid w:linePitch="360"/>
        </w:sectPr>
      </w:pP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29BB5A91" w14:textId="77777777" w:rsidR="00AD3B14" w:rsidRPr="0081293D" w:rsidRDefault="00AD3B14" w:rsidP="00AD3B14">
      <w:pPr>
        <w:pStyle w:val="ProductList-Body"/>
        <w:rPr>
          <w:b/>
          <w:color w:val="00188F"/>
        </w:rPr>
      </w:pPr>
      <w:r>
        <w:rPr>
          <w:b/>
          <w:color w:val="00188F"/>
        </w:rPr>
        <w:t>Definisjon av PSTN-tjenester</w:t>
      </w:r>
    </w:p>
    <w:p w14:paraId="138E2879" w14:textId="77777777" w:rsidR="00AD3B14" w:rsidRPr="0081293D" w:rsidRDefault="00AD3B14" w:rsidP="00AD3B14">
      <w:pPr>
        <w:pStyle w:val="ProductList-Body"/>
      </w:pPr>
      <w:r>
        <w:t>Skype for Business Online PSTN Services (“PSTN-tjenester”) lar brukere kommunisere med andre via det verdensomspennende nettverket for taletelefon som vanligvis kalles fasttelefon (Public Switched Telephone Network, eller PSTN).</w:t>
      </w:r>
    </w:p>
    <w:p w14:paraId="4FB35B7C" w14:textId="77777777" w:rsidR="00AD3B14" w:rsidRPr="0081293D" w:rsidRDefault="00AD3B14" w:rsidP="00AD3B14">
      <w:pPr>
        <w:pStyle w:val="ProductList-Body"/>
      </w:pPr>
    </w:p>
    <w:p w14:paraId="2EC9805C" w14:textId="77777777" w:rsidR="00AD3B14" w:rsidRPr="0081293D" w:rsidRDefault="00AD3B14" w:rsidP="00AD3B14">
      <w:pPr>
        <w:pStyle w:val="ProductList-Body"/>
        <w:rPr>
          <w:b/>
          <w:color w:val="00188F"/>
        </w:rPr>
      </w:pPr>
      <w:r>
        <w:rPr>
          <w:b/>
          <w:color w:val="00188F"/>
        </w:rPr>
        <w:t xml:space="preserve">PSTN-tjenesteleverandør </w:t>
      </w:r>
    </w:p>
    <w:p w14:paraId="034E1ADF" w14:textId="77777777" w:rsidR="00AD3B14" w:rsidRPr="0081293D" w:rsidRDefault="00AD3B14" w:rsidP="00AD3B14">
      <w:pPr>
        <w:pStyle w:val="ProductList-Body"/>
      </w:pPr>
      <w:r>
        <w:t>PSTN-tjenester leveres til kunder i USA av Skype Communications US Corporation, et datterselskap av Microsoft Corporation. PSTN-tjenester leveres til kunder utenfor USA av det Microsoft-tilknyttede selskapet som inngår Volumlisensavtalen med kunden.</w:t>
      </w:r>
    </w:p>
    <w:p w14:paraId="6669A17F" w14:textId="77777777" w:rsidR="00AD3B14" w:rsidRDefault="00AD3B14" w:rsidP="00AD3B14">
      <w:pPr>
        <w:pStyle w:val="ProductList-Body"/>
        <w:tabs>
          <w:tab w:val="clear" w:pos="158"/>
          <w:tab w:val="left" w:pos="360"/>
        </w:tabs>
      </w:pPr>
    </w:p>
    <w:p w14:paraId="7D655FB9" w14:textId="77777777" w:rsidR="00AD3B14" w:rsidRDefault="00AD3B14" w:rsidP="00AD3B14">
      <w:pPr>
        <w:pStyle w:val="ProductList-SubSubSectionHeading"/>
      </w:pPr>
      <w:bookmarkStart w:id="101" w:name="_Toc436119485"/>
      <w:r>
        <w:t>PSTN-avgifter</w:t>
      </w:r>
      <w:bookmarkEnd w:id="101"/>
    </w:p>
    <w:p w14:paraId="35164434" w14:textId="77777777" w:rsidR="00AD3B14" w:rsidRDefault="00AD3B14" w:rsidP="00AD3B14">
      <w:pPr>
        <w:pStyle w:val="ProductList-Body"/>
        <w:tabs>
          <w:tab w:val="left" w:pos="360"/>
        </w:tabs>
      </w:pPr>
      <w:r>
        <w:t xml:space="preserve">Avgiftene for PSTN-tjenester er basert på kundeadressen som er oppgitt til Microsoft for avgiftsformål. </w:t>
      </w:r>
    </w:p>
    <w:p w14:paraId="32434C71" w14:textId="77777777" w:rsidR="00AD3B14" w:rsidRDefault="00AD3B14" w:rsidP="00AD3B14">
      <w:pPr>
        <w:pStyle w:val="ProductList-Body"/>
        <w:tabs>
          <w:tab w:val="left" w:pos="360"/>
        </w:tabs>
      </w:pPr>
    </w:p>
    <w:p w14:paraId="5AD864D0" w14:textId="77777777" w:rsidR="00AD3B14" w:rsidRDefault="00AD3B14" w:rsidP="00AD3B14">
      <w:pPr>
        <w:pStyle w:val="ProductList-Body"/>
        <w:tabs>
          <w:tab w:val="left" w:pos="360"/>
        </w:tabs>
      </w:pPr>
      <w:r>
        <w:t>I USA omfatter alle priser for PSTN-tjenester som Microsoft, på vegne av Skype Communications US Corporation, selger direkte til kundene, alle gjeldende avgifter og gebyrer som må innkasseres fra kunden og betales til en offentlige etat, kommisjonær eller et kvasi-offentlig organ. Disse avgiftene er tilgjengelige på nettstedet for Volumlisensiering (</w:t>
      </w:r>
      <w:hyperlink r:id="rId38" w:history="1">
        <w:r>
          <w:rPr>
            <w:rStyle w:val="Hyperlink"/>
          </w:rPr>
          <w:t>http://go.microsoft.com/fwlink/?LinkId=690247</w:t>
        </w:r>
      </w:hyperlink>
      <w:r>
        <w:t>). For indirekte salg i USA bestemmes prisene av kundens forhandler, som er ansvarlig for å innkassere og overføre eventuelle tilleggsavgifter som gjelder.</w:t>
      </w:r>
    </w:p>
    <w:p w14:paraId="3AA070A1" w14:textId="77777777" w:rsidR="00AD3B14" w:rsidRDefault="00AD3B14" w:rsidP="00AD3B14">
      <w:pPr>
        <w:pStyle w:val="ProductList-Body"/>
        <w:tabs>
          <w:tab w:val="left" w:pos="360"/>
        </w:tabs>
      </w:pPr>
    </w:p>
    <w:p w14:paraId="380DAE00" w14:textId="77777777" w:rsidR="00AD3B14" w:rsidRDefault="00AD3B14" w:rsidP="00AD3B14">
      <w:pPr>
        <w:pStyle w:val="ProductList-SubSubSectionHeading"/>
      </w:pPr>
      <w:bookmarkStart w:id="102" w:name="_Toc436119486"/>
      <w:r>
        <w:t>Viktig informasjon om nødanrop/911-anrop i USA</w:t>
      </w:r>
      <w:bookmarkEnd w:id="102"/>
    </w:p>
    <w:p w14:paraId="7FD903D9" w14:textId="77777777" w:rsidR="00AD3B14" w:rsidRDefault="00AD3B14" w:rsidP="00AD3B14">
      <w:pPr>
        <w:pStyle w:val="ProductList-Body"/>
        <w:tabs>
          <w:tab w:val="left" w:pos="360"/>
        </w:tabs>
      </w:pPr>
      <w:r>
        <w:t>911-nødanrop fungerer annerledes med Skype for Business Online PSTN Calling-tjenester enn for tradisjonelle telefonitjenester. Kunder må varsle alle brukerne av Skype for Business Online PSTN Calling-tjenestene om disse forskjellene. Forskjellene omfatter følgende: (i) Skype for Business kjenner kanskje ikke til den faktiske posisjonen til en 911-ringer, og dette kan medføre at 911-anrop dirigeres til feil 911-callsenter og/eller at nødtjenester sendes til feil sted, (ii) hvis en Skype for Business-bruker ringer 911, kan brukeren bli bedt av operatøren om å oppgi gjeldende posisjon for at 911-anropet skal dirigeres riktig og nødtjenestene sendes til riktig sted, (iii) hvis brukeren ikke har strøm på enheten, opplever strømbrudd eller av andre grunner ikke har tilgang til Internett, kan ikke brukeren ringe 911 via Skype for Business Online PSTN Calling-tjenestene, og (iv) selv om Skype for Business Online PSTN Calling-tjenestene kan brukes hvor som helst i verden der det er tilgjengelig Internett-tilkobling, må ikke brukere ringe 911 fra steder utenfor USA fordi anropet sannsynligvis ikke blir dirigert til riktig callsenter i det aktuelle landet.</w:t>
      </w:r>
    </w:p>
    <w:p w14:paraId="43759178" w14:textId="77777777" w:rsidR="00AD3B14" w:rsidRDefault="00AD3B14" w:rsidP="00AD3B14">
      <w:pPr>
        <w:pStyle w:val="ProductList-Body"/>
        <w:tabs>
          <w:tab w:val="left" w:pos="360"/>
        </w:tabs>
      </w:pPr>
    </w:p>
    <w:p w14:paraId="105A8954" w14:textId="77777777" w:rsidR="00AD3B14" w:rsidRDefault="00AD3B14" w:rsidP="00AD3B14">
      <w:pPr>
        <w:pStyle w:val="ProductList-SubSubSectionHeading"/>
      </w:pPr>
      <w:bookmarkStart w:id="103" w:name="_Toc436119487"/>
      <w:r>
        <w:t>Begrensning av bruk</w:t>
      </w:r>
      <w:bookmarkEnd w:id="103"/>
    </w:p>
    <w:p w14:paraId="7C532218" w14:textId="77777777" w:rsidR="00AD3B14" w:rsidRDefault="00AD3B14" w:rsidP="00AD3B14">
      <w:pPr>
        <w:pStyle w:val="ProductList-Body"/>
        <w:tabs>
          <w:tab w:val="clear" w:pos="158"/>
          <w:tab w:val="left" w:pos="360"/>
        </w:tabs>
      </w:pPr>
      <w:r>
        <w:t>Kunder kan ikke overskride bruksgrensene for den gjeldende abonnementstjenesten for PSTN-tjenester. Hvis grensene overskrides, kan tjenestene bli suspendert. Microsoft gir rimelig forvarsel før suspensjonen av PSTN-tjenester, og kunden kan utføre nødanrop i løpet av en suspensjonsperiode.</w:t>
      </w:r>
    </w:p>
    <w:p w14:paraId="1C4FF6F8" w14:textId="77777777" w:rsidR="00AD3B14" w:rsidRPr="00585A48" w:rsidRDefault="00E6246C"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690C65" w:rsidRDefault="004B3528" w:rsidP="00AD3B14">
      <w:pPr>
        <w:pStyle w:val="ProductList-OfferingGroupHeading"/>
        <w:keepNext/>
      </w:pPr>
      <w:bookmarkStart w:id="104" w:name="_Toc436119488"/>
      <w:r>
        <w:t>Andre Online Services</w:t>
      </w:r>
      <w:bookmarkEnd w:id="104"/>
    </w:p>
    <w:p w14:paraId="15FE5732" w14:textId="3F9E7EAA" w:rsidR="008E1EAF" w:rsidRPr="00690C65" w:rsidRDefault="004B3528" w:rsidP="00B9576F">
      <w:pPr>
        <w:pStyle w:val="ProductList-Offering2Heading"/>
      </w:pPr>
      <w:r>
        <w:tab/>
      </w:r>
      <w:bookmarkStart w:id="105" w:name="_Toc436119489"/>
      <w:r>
        <w:t>Bing Maps Enterprise-plattformen og Bing Maps Mobile Asset Management-plattformen</w:t>
      </w:r>
      <w:bookmarkEnd w:id="105"/>
    </w:p>
    <w:p w14:paraId="64D0F751" w14:textId="77777777" w:rsidR="00917344" w:rsidRPr="00690C65" w:rsidRDefault="00917344" w:rsidP="00917344">
      <w:pPr>
        <w:pStyle w:val="ProductList-Body"/>
      </w:pPr>
      <w:r>
        <w:rPr>
          <w:b/>
          <w:color w:val="00188F"/>
        </w:rPr>
        <w:t>Tjeneste-SLer</w:t>
      </w:r>
    </w:p>
    <w:p w14:paraId="3C3420FA" w14:textId="781ED104" w:rsidR="00917344" w:rsidRPr="00690C65" w:rsidRDefault="00917344" w:rsidP="00917344">
      <w:pPr>
        <w:pStyle w:val="ProductList-Body"/>
      </w:pPr>
      <w:r>
        <w:t xml:space="preserve">Det kreves en Tjeneste-SL for å få tilgang til tjenestene. Hver enkelt Tjeneste-SL må kjøpes sammen med minst én av de følgende kvalifiserte Tilleggs-SL-ene: </w:t>
      </w:r>
    </w:p>
    <w:p w14:paraId="36E1EEF0" w14:textId="77777777" w:rsidR="00917344" w:rsidRPr="00690C65" w:rsidRDefault="00917344" w:rsidP="00917344">
      <w:pPr>
        <w:pStyle w:val="ProductList-Body"/>
        <w:numPr>
          <w:ilvl w:val="0"/>
          <w:numId w:val="20"/>
        </w:numPr>
        <w:ind w:left="450" w:hanging="270"/>
      </w:pPr>
      <w:r>
        <w:t xml:space="preserve">Tilleggsbruks-SL for Nettstedsbruk, som kreves for at ikke-godkjente brukere skal få tilgang til Bing Maps Enterprise- og Bing Maps Mobile Asset Management-plattformen via Kundens programmer basert på antallet fakturerbare transaksjoner per måned, </w:t>
      </w:r>
    </w:p>
    <w:p w14:paraId="1498380B" w14:textId="77777777" w:rsidR="00917344" w:rsidRPr="00690C65" w:rsidRDefault="00917344" w:rsidP="0088164F">
      <w:pPr>
        <w:pStyle w:val="ProductList-Body"/>
        <w:numPr>
          <w:ilvl w:val="0"/>
          <w:numId w:val="20"/>
        </w:numPr>
        <w:spacing w:before="40"/>
        <w:ind w:left="461" w:hanging="274"/>
      </w:pPr>
      <w:r>
        <w:t>Bruks-SL for Offentlige Nettsteder, som er tilgjengelig for et spesifisert antall fakturerbare transaksjoner for bruk på et nettsted som er offentlig tilgjengelig uten begrensninger,</w:t>
      </w:r>
    </w:p>
    <w:p w14:paraId="2EAAC315" w14:textId="77777777" w:rsidR="00917344" w:rsidRPr="00690C65" w:rsidRDefault="00917344" w:rsidP="0088164F">
      <w:pPr>
        <w:pStyle w:val="ProductList-Body"/>
        <w:numPr>
          <w:ilvl w:val="0"/>
          <w:numId w:val="20"/>
        </w:numPr>
        <w:spacing w:before="40"/>
        <w:ind w:left="461" w:hanging="274"/>
      </w:pPr>
      <w:r>
        <w:t>Tilleggsbruks-SL for Interne Nettsteder, som er tilgjengelig for et spesifisert antall fakturerbare transaksjoner for bruk på et internt nettsted (f.eks. intranett) via et privat nettverk,</w:t>
      </w:r>
    </w:p>
    <w:p w14:paraId="680AC23C" w14:textId="77777777" w:rsidR="00917344" w:rsidRPr="00690C65" w:rsidRDefault="00917344" w:rsidP="0088164F">
      <w:pPr>
        <w:pStyle w:val="ProductList-Body"/>
        <w:numPr>
          <w:ilvl w:val="0"/>
          <w:numId w:val="20"/>
        </w:numPr>
        <w:spacing w:before="40"/>
        <w:ind w:left="461" w:hanging="274"/>
      </w:pPr>
      <w:r>
        <w:t>Tillegg for Bing Maps Unlimited,</w:t>
      </w:r>
    </w:p>
    <w:p w14:paraId="7FCA6E2E" w14:textId="77777777" w:rsidR="00917344" w:rsidRPr="00690C65" w:rsidRDefault="00917344" w:rsidP="0088164F">
      <w:pPr>
        <w:pStyle w:val="ProductList-Body"/>
        <w:numPr>
          <w:ilvl w:val="0"/>
          <w:numId w:val="20"/>
        </w:numPr>
        <w:spacing w:before="40"/>
        <w:ind w:left="461" w:hanging="274"/>
      </w:pPr>
      <w:r>
        <w:t>Bruker-SL for Bing Maps Known eller</w:t>
      </w:r>
    </w:p>
    <w:p w14:paraId="13F1DA9E" w14:textId="77777777" w:rsidR="00917344" w:rsidRPr="00690C65" w:rsidRDefault="00917344" w:rsidP="0088164F">
      <w:pPr>
        <w:pStyle w:val="ProductList-Body"/>
        <w:numPr>
          <w:ilvl w:val="0"/>
          <w:numId w:val="20"/>
        </w:numPr>
        <w:spacing w:before="40"/>
        <w:ind w:left="461" w:hanging="274"/>
      </w:pPr>
      <w:r>
        <w:t>Bruker-SL for Bing Maps Light Known.</w:t>
      </w:r>
    </w:p>
    <w:p w14:paraId="405C9546" w14:textId="77777777" w:rsidR="00917344" w:rsidRPr="00695191"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Kvalifiserte Tjenestetilleggs-SL-er for Bing Maps Mobile Asset Management-plattform</w:t>
      </w:r>
    </w:p>
    <w:p w14:paraId="74E07B3F" w14:textId="61A9F27F" w:rsidR="00917344" w:rsidRPr="00690C65" w:rsidRDefault="00917344" w:rsidP="00917344">
      <w:pPr>
        <w:pStyle w:val="ProductList-Body"/>
      </w:pPr>
      <w:r>
        <w:t xml:space="preserve">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w:t>
      </w:r>
      <w:r w:rsidR="00DE4439">
        <w:t>“</w:t>
      </w:r>
      <w:r>
        <w:t>Objekt</w:t>
      </w:r>
      <w:r w:rsidR="00DE4439">
        <w:t>”</w:t>
      </w:r>
      <w:r>
        <w:t xml:space="preserve"> vil si et kjøretøy, en enhet eller et annet mobilt objekt. Disse Tilleggs-SLene gjelder for et definert antall sporede Objekter.</w:t>
      </w:r>
    </w:p>
    <w:p w14:paraId="65A09B43" w14:textId="77777777" w:rsidR="00917344" w:rsidRPr="00695191"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Godkjente brukere</w:t>
      </w:r>
    </w:p>
    <w:p w14:paraId="62E52076" w14:textId="444A9243" w:rsidR="00917344" w:rsidRPr="00690C65" w:rsidRDefault="00917344" w:rsidP="00917344">
      <w:pPr>
        <w:pStyle w:val="ProductList-Body"/>
      </w:pPr>
      <w:r>
        <w:t>Det kreves en SL for hver enkelt bruker som er godkjent gjennom Kundens programmer og har tilgang til Bing Maps Enterprise og Bing Maps Mobile Asset Management-plattformen.</w:t>
      </w:r>
    </w:p>
    <w:p w14:paraId="42B66073" w14:textId="77777777" w:rsidR="00917344" w:rsidRPr="00695191"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API-er for Bing Maps</w:t>
      </w:r>
    </w:p>
    <w:p w14:paraId="0B1B4362" w14:textId="25048EA2" w:rsidR="00917344" w:rsidRPr="00690C65" w:rsidRDefault="00917344" w:rsidP="00917344">
      <w:pPr>
        <w:pStyle w:val="ProductList-Body"/>
      </w:pPr>
      <w:r>
        <w:t xml:space="preserve">Kunden kan bruke alle API-er for Bing Maps i samsvar med Vilkårene for Bruk av API-er og SDK-ene for Microsoft Bing Maps-plattformen, inkludert eventuelle API-er som erstatter disse, oppført på </w:t>
      </w:r>
      <w:hyperlink r:id="rId39" w:history="1">
        <w:r>
          <w:rPr>
            <w:rStyle w:val="Hyperlink"/>
          </w:rPr>
          <w:t>http://go.microsoft.com/fwlink/p/?LinkID=66121</w:t>
        </w:r>
      </w:hyperlink>
      <w:r>
        <w:t xml:space="preserve"> og </w:t>
      </w:r>
      <w:hyperlink r:id="rId40" w:history="1">
        <w:r>
          <w:rPr>
            <w:rStyle w:val="Hyperlink"/>
          </w:rPr>
          <w:t>http://go.microsoft.com/fwlink/p/?LinkID=223436</w:t>
        </w:r>
      </w:hyperlink>
      <w:r>
        <w:t>.</w:t>
      </w:r>
    </w:p>
    <w:p w14:paraId="699EF278" w14:textId="77777777" w:rsidR="00917344" w:rsidRPr="00695191"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Personvern for Bing Maps</w:t>
      </w:r>
    </w:p>
    <w:p w14:paraId="5963E750" w14:textId="57B16C42" w:rsidR="008E1EAF" w:rsidRPr="00690C65" w:rsidRDefault="00917344" w:rsidP="00917344">
      <w:pPr>
        <w:pStyle w:val="ProductList-Body"/>
      </w:pPr>
      <w:r>
        <w:t xml:space="preserve">Personvernerklæringen og vilkårene for personvern for Bing i Vilkårene for Bruk av API-er for Microsoft Bing Maps-plattformen på: </w:t>
      </w:r>
      <w:hyperlink r:id="rId41" w:history="1">
        <w:r>
          <w:rPr>
            <w:rStyle w:val="Hyperlink"/>
          </w:rPr>
          <w:t>http://go.microsoft.com/fwlink/?LinkID=248686</w:t>
        </w:r>
      </w:hyperlink>
      <w:r>
        <w:t xml:space="preserve"> gjelder for Kundens bruk av Bing Maps-tjenestene.</w:t>
      </w:r>
    </w:p>
    <w:p w14:paraId="5062E615" w14:textId="2CCCD383" w:rsidR="00917344" w:rsidRPr="00690C65" w:rsidRDefault="00E6246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690C65" w:rsidRDefault="00917344" w:rsidP="00B9576F">
      <w:pPr>
        <w:pStyle w:val="ProductList-Offering2Heading"/>
      </w:pPr>
      <w:r>
        <w:tab/>
      </w:r>
      <w:bookmarkStart w:id="106" w:name="_Toc436119490"/>
      <w:r>
        <w:t>Microsoft Learning E-Reference Library</w:t>
      </w:r>
      <w:bookmarkEnd w:id="106"/>
    </w:p>
    <w:p w14:paraId="52B5E39A" w14:textId="6497DC6A" w:rsidR="008E1EAF" w:rsidRPr="00690C65" w:rsidRDefault="00917344" w:rsidP="00A914BF">
      <w:pPr>
        <w:pStyle w:val="ProductList-Body"/>
      </w:pPr>
      <w:r>
        <w:t>Alle personer som har gyldig tilgang til Kundens datamaskin eller interne nettverk, kan kopiere og bruke dokumentasjonen for intern referanse hos Kunden. Dokumentasjonen omfatter ikke elektroniske bøker.</w:t>
      </w:r>
    </w:p>
    <w:p w14:paraId="186404B2" w14:textId="6E277EA4" w:rsidR="00917344" w:rsidRPr="00690C65" w:rsidRDefault="00E6246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690C65" w:rsidRDefault="00917344" w:rsidP="00B9576F">
      <w:pPr>
        <w:pStyle w:val="ProductList-Offering2Heading"/>
      </w:pPr>
      <w:r>
        <w:tab/>
      </w:r>
      <w:bookmarkStart w:id="107" w:name="_Toc436119491"/>
      <w:r>
        <w:t>Microsoft Learning IT Academy</w:t>
      </w:r>
      <w:bookmarkEnd w:id="107"/>
    </w:p>
    <w:p w14:paraId="246D13D7" w14:textId="77777777" w:rsidR="00917344" w:rsidRPr="00690C65" w:rsidRDefault="00917344" w:rsidP="0048251A">
      <w:pPr>
        <w:pStyle w:val="ProductList-Body"/>
      </w:pPr>
      <w:r>
        <w:rPr>
          <w:b/>
          <w:color w:val="00188F"/>
        </w:rPr>
        <w:t>Tjeneste-SL</w:t>
      </w:r>
    </w:p>
    <w:p w14:paraId="2B441D8A" w14:textId="5FCE7281" w:rsidR="00917344" w:rsidRPr="00690C65" w:rsidRDefault="00917344" w:rsidP="00917344">
      <w:pPr>
        <w:pStyle w:val="ProductList-Body"/>
      </w:pPr>
      <w:r>
        <w:t xml:space="preserve">Det kreves en Tjeneste-SL for hvert enkelt sted som har tilgang til og bruker tjenester eller fordeler knyttet til Microsoft Learning IT Academy. </w:t>
      </w:r>
      <w:r w:rsidR="00DE4439">
        <w:t>“</w:t>
      </w:r>
      <w:r>
        <w:t>Sted</w:t>
      </w:r>
      <w:r w:rsidR="00DE4439">
        <w:t>”</w:t>
      </w:r>
      <w:r>
        <w:t xml:space="preserve"> defineres som et fysisk område med personell med felles administrator, som for eksempel en rektor, i én bygning eller en gruppe bygninger som tilhører det samme skole- eller universitetsområdet.</w:t>
      </w:r>
    </w:p>
    <w:p w14:paraId="74A23D0C" w14:textId="77777777" w:rsidR="00917344" w:rsidRPr="00695191" w:rsidRDefault="00917344" w:rsidP="00917344">
      <w:pPr>
        <w:pStyle w:val="ProductList-Body"/>
        <w:rPr>
          <w:sz w:val="2"/>
          <w:szCs w:val="2"/>
        </w:rPr>
      </w:pPr>
    </w:p>
    <w:p w14:paraId="0FBF0BE9" w14:textId="77777777" w:rsidR="0048251A" w:rsidRDefault="0048251A" w:rsidP="00917344">
      <w:pPr>
        <w:pStyle w:val="ProductList-Body"/>
        <w:rPr>
          <w:b/>
          <w:color w:val="00188F"/>
        </w:rPr>
      </w:pPr>
    </w:p>
    <w:p w14:paraId="62C90E4F" w14:textId="56FB5A3C" w:rsidR="00917344" w:rsidRPr="00690C65" w:rsidRDefault="00917344" w:rsidP="0048251A">
      <w:pPr>
        <w:pStyle w:val="ProductList-Body"/>
        <w:keepNext/>
      </w:pPr>
      <w:r>
        <w:rPr>
          <w:b/>
          <w:color w:val="00188F"/>
        </w:rPr>
        <w:t>Programretningslinjer for IT Academy</w:t>
      </w:r>
    </w:p>
    <w:p w14:paraId="6F2DF207" w14:textId="14F06370" w:rsidR="00917344" w:rsidRPr="00690C65" w:rsidRDefault="00917344" w:rsidP="00917344">
      <w:pPr>
        <w:pStyle w:val="ProductList-Body"/>
      </w:pPr>
      <w:r>
        <w:t xml:space="preserve">Programretningslinjene for IT Academy, som er oppført på </w:t>
      </w:r>
      <w:hyperlink r:id="rId42" w:history="1">
        <w:r>
          <w:rPr>
            <w:rStyle w:val="Hyperlink"/>
          </w:rPr>
          <w:t>http://www.microsoft.com/itacademy</w:t>
        </w:r>
      </w:hyperlink>
      <w:r>
        <w:t>, gjelder for Kundens bruk av Microsoft Learning IT Academy og tilknyttede fordeler.</w:t>
      </w:r>
    </w:p>
    <w:p w14:paraId="50AADE8B" w14:textId="77777777" w:rsidR="00917344" w:rsidRPr="00695191" w:rsidRDefault="00917344" w:rsidP="00917344">
      <w:pPr>
        <w:pStyle w:val="ProductList-Body"/>
        <w:rPr>
          <w:sz w:val="14"/>
          <w:szCs w:val="14"/>
        </w:rPr>
      </w:pPr>
    </w:p>
    <w:p w14:paraId="25246280" w14:textId="77777777" w:rsidR="00917344" w:rsidRPr="00690C65" w:rsidRDefault="00917344" w:rsidP="000A10A7">
      <w:pPr>
        <w:pStyle w:val="ProductList-Body"/>
        <w:keepNext/>
      </w:pPr>
      <w:r>
        <w:rPr>
          <w:b/>
          <w:color w:val="00188F"/>
        </w:rPr>
        <w:t>Programfordeler fra tredjepart</w:t>
      </w:r>
    </w:p>
    <w:p w14:paraId="6159755F" w14:textId="7FE39CCA" w:rsidR="008E1EAF" w:rsidRPr="00690C65" w:rsidRDefault="00917344" w:rsidP="00917344">
      <w:pPr>
        <w:pStyle w:val="ProductList-Body"/>
      </w:pPr>
      <w:r>
        <w:t>Programfordelene kan bare brukes av den lisensierte institusjonens lærerstab, ansatte og elever/studenter som er registrert i den lisensierte institusjonen.</w:t>
      </w:r>
    </w:p>
    <w:p w14:paraId="7BE13356" w14:textId="2FDC7FBC" w:rsidR="00917344" w:rsidRPr="00690C65" w:rsidRDefault="00E6246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690C65" w:rsidRDefault="00581CDB" w:rsidP="00B9576F">
      <w:pPr>
        <w:pStyle w:val="ProductList-Offering2Heading"/>
      </w:pPr>
      <w:r>
        <w:tab/>
      </w:r>
      <w:bookmarkStart w:id="108" w:name="_Toc436119492"/>
      <w:r>
        <w:t>Office 365 Developer</w:t>
      </w:r>
      <w:bookmarkEnd w:id="108"/>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E6246C"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4C3AD113" w:rsidR="008E1EAF" w:rsidRPr="00690C65" w:rsidRDefault="00D67A4B" w:rsidP="00B9576F">
      <w:pPr>
        <w:pStyle w:val="ProductList-Offering2Heading"/>
      </w:pPr>
      <w:r>
        <w:tab/>
      </w:r>
      <w:bookmarkStart w:id="109" w:name="_Toc436119493"/>
      <w:r>
        <w:t xml:space="preserve">Power BI </w:t>
      </w:r>
      <w:r w:rsidR="000C7C1C">
        <w:t>Pro</w:t>
      </w:r>
      <w:bookmarkEnd w:id="109"/>
    </w:p>
    <w:p w14:paraId="6022E90C" w14:textId="77777777" w:rsidR="00D12FE5" w:rsidRPr="00690C65" w:rsidRDefault="00D12FE5" w:rsidP="00D12FE5">
      <w:pPr>
        <w:pStyle w:val="ProductList-Body"/>
        <w:tabs>
          <w:tab w:val="clear" w:pos="158"/>
          <w:tab w:val="left" w:pos="360"/>
        </w:tabs>
      </w:pPr>
      <w:r>
        <w:rPr>
          <w:b/>
          <w:color w:val="00188F"/>
        </w:rPr>
        <w:t>Merknader</w:t>
      </w:r>
    </w:p>
    <w:p w14:paraId="36534C40" w14:textId="3E364488" w:rsidR="00D12FE5" w:rsidRPr="00690C65" w:rsidRDefault="00D12FE5" w:rsidP="00D12FE5">
      <w:pPr>
        <w:pStyle w:val="ProductList-Body"/>
      </w:pPr>
      <w:r>
        <w:t xml:space="preserve">Meldingene om Bing Maps i </w:t>
      </w:r>
      <w:hyperlink w:anchor="Attachment1" w:history="1">
        <w:r>
          <w:rPr>
            <w:rStyle w:val="Hyperlink"/>
          </w:rPr>
          <w:t>Vedlegg 1</w:t>
        </w:r>
      </w:hyperlink>
      <w:r>
        <w:t xml:space="preserve"> gjelder.</w:t>
      </w:r>
    </w:p>
    <w:p w14:paraId="5A793BD3" w14:textId="2EE83394" w:rsidR="00D67A4B" w:rsidRPr="00690C65" w:rsidRDefault="00E6246C"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D83CBA9" w14:textId="23710CEF" w:rsidR="003D22CB" w:rsidRPr="00690C65" w:rsidRDefault="00D67A4B" w:rsidP="00B9576F">
      <w:pPr>
        <w:pStyle w:val="ProductList-Offering2Heading"/>
      </w:pPr>
      <w:r>
        <w:tab/>
      </w:r>
      <w:bookmarkStart w:id="110" w:name="_Toc436119494"/>
      <w:r>
        <w:t>System Center Endpoint Protection</w:t>
      </w:r>
      <w:bookmarkEnd w:id="110"/>
    </w:p>
    <w:p w14:paraId="6E936998" w14:textId="77777777" w:rsidR="00AD3B14" w:rsidRPr="00D67A4B" w:rsidRDefault="00AD3B14" w:rsidP="00AD3B14">
      <w:pPr>
        <w:pStyle w:val="ProductList-Body"/>
        <w:rPr>
          <w:b/>
          <w:color w:val="00188F"/>
        </w:rPr>
      </w:pPr>
      <w:r>
        <w:rPr>
          <w:b/>
          <w:color w:val="00188F"/>
        </w:rPr>
        <w:t>Enhets- og Bruker-SL-er</w:t>
      </w:r>
    </w:p>
    <w:p w14:paraId="2846F0C5" w14:textId="77777777" w:rsidR="00AD3B14" w:rsidRDefault="00AD3B14" w:rsidP="00AD3B14">
      <w:pPr>
        <w:pStyle w:val="ProductList-Body"/>
      </w:pPr>
      <w:r>
        <w:t>Det kreves en SL for hver enkelt enhet som har tilgang til System Center Endpoint Protection eller relatert programvare, unntatt Servers, som krever Serveradministrasjonslisenser.</w:t>
      </w:r>
    </w:p>
    <w:p w14:paraId="067CEBF1" w14:textId="77777777" w:rsidR="00D67A4B" w:rsidRPr="00695191" w:rsidRDefault="00D67A4B" w:rsidP="00D67A4B">
      <w:pPr>
        <w:pStyle w:val="ProductList-Body"/>
        <w:rPr>
          <w:sz w:val="14"/>
          <w:szCs w:val="14"/>
        </w:rPr>
      </w:pPr>
    </w:p>
    <w:p w14:paraId="0A38CD48" w14:textId="77777777" w:rsidR="00AD3B14" w:rsidRPr="00D67A4B" w:rsidRDefault="00AD3B14" w:rsidP="00AD3B14">
      <w:pPr>
        <w:pStyle w:val="ProductList-Body"/>
        <w:rPr>
          <w:b/>
          <w:color w:val="00188F"/>
        </w:rPr>
      </w:pPr>
      <w:r>
        <w:rPr>
          <w:b/>
          <w:color w:val="00188F"/>
        </w:rPr>
        <w:t>SL-er for Server Management</w:t>
      </w:r>
    </w:p>
    <w:p w14:paraId="09126139" w14:textId="402801A6" w:rsidR="0048251A" w:rsidRDefault="00AD3B14" w:rsidP="00AD3B14">
      <w:pPr>
        <w:pStyle w:val="ProductList-Body"/>
      </w:pPr>
      <w:r>
        <w:t xml:space="preserve">I tillegg til kravene til Bruker-SLer kreves det lisenser for Server Management for hver enkelt Server for antallet som er angitt i vilkårene for System Center 2012 R2 Datacenter og Standard i delen “Administrasjonsservere” i Produktvilkårene. Produktvilkårene er tilgjengelige på </w:t>
      </w:r>
      <w:hyperlink r:id="rId43" w:history="1">
        <w:r>
          <w:rPr>
            <w:rStyle w:val="Hyperlink"/>
          </w:rPr>
          <w:t>http://go.microsoft.com/?linkid=9839206</w:t>
        </w:r>
      </w:hyperlink>
      <w:r>
        <w:t>. I forbindelse med denne erklæringen kalles OSEer som kjører serveroperativsystemer som har tilgang til System Center Endpoint Protection eller tilknyttet programvare, “administrerte OSEer”. I dette avsnittet vil “Server” si en enhet der Kunden kjører programvare for serveroperativsystemer</w:t>
      </w:r>
      <w:r w:rsidR="0048251A">
        <w:t>.</w:t>
      </w:r>
    </w:p>
    <w:p w14:paraId="0C2623FA" w14:textId="77777777" w:rsidR="00D67A4B" w:rsidRPr="00695191"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Utskifting av skanningsmotorer</w:t>
      </w:r>
    </w:p>
    <w:p w14:paraId="30EBF89C" w14:textId="5218EAE9" w:rsidR="00D67A4B" w:rsidRPr="00690C65" w:rsidRDefault="00D67A4B" w:rsidP="00D67A4B">
      <w:pPr>
        <w:pStyle w:val="ProductList-Body"/>
      </w:pPr>
      <w:r>
        <w:t>Microsoft kan erstatte programvare og filer med sammenlignbar programvare og sammenlignbare filer for den Elektroniske Tjenestens:</w:t>
      </w:r>
    </w:p>
    <w:p w14:paraId="67AD4818" w14:textId="77777777" w:rsidR="00D67A4B" w:rsidRPr="00690C65" w:rsidRDefault="00D67A4B" w:rsidP="00D67A4B">
      <w:pPr>
        <w:pStyle w:val="ProductList-Body"/>
        <w:numPr>
          <w:ilvl w:val="0"/>
          <w:numId w:val="21"/>
        </w:numPr>
        <w:ind w:left="450" w:hanging="270"/>
      </w:pPr>
      <w:r>
        <w:t>antivirus- og antisøppelpostprogramvare og</w:t>
      </w:r>
    </w:p>
    <w:p w14:paraId="3428E125" w14:textId="7DB3AF3C" w:rsidR="003D22CB" w:rsidRPr="00690C65" w:rsidRDefault="00D67A4B" w:rsidP="0088164F">
      <w:pPr>
        <w:pStyle w:val="ProductList-Body"/>
        <w:numPr>
          <w:ilvl w:val="0"/>
          <w:numId w:val="21"/>
        </w:numPr>
        <w:spacing w:before="40"/>
        <w:ind w:left="461" w:hanging="274"/>
      </w:pPr>
      <w:r>
        <w:t>signaturfiler og datafiler for innholdsfiltrering.</w:t>
      </w:r>
    </w:p>
    <w:p w14:paraId="2166D208" w14:textId="177BA63A" w:rsidR="00D67A4B" w:rsidRPr="00690C65" w:rsidRDefault="00E6246C"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653B35">
          <w:rPr>
            <w:rStyle w:val="Hyperlink"/>
            <w:sz w:val="16"/>
            <w:szCs w:val="16"/>
          </w:rPr>
          <w:t>Generelle vilkår</w:t>
        </w:r>
      </w:hyperlink>
    </w:p>
    <w:p w14:paraId="782386C1" w14:textId="234B4DB7" w:rsidR="00D67A4B" w:rsidRPr="00690C65" w:rsidRDefault="00D67A4B" w:rsidP="00B9576F">
      <w:pPr>
        <w:pStyle w:val="ProductList-Offering2Heading"/>
      </w:pPr>
      <w:r>
        <w:tab/>
      </w:r>
      <w:bookmarkStart w:id="111" w:name="_Toc436119495"/>
      <w:r>
        <w:t>Translator API</w:t>
      </w:r>
      <w:bookmarkEnd w:id="111"/>
    </w:p>
    <w:p w14:paraId="3779266A" w14:textId="3DF23AA1" w:rsidR="00D67A4B" w:rsidRPr="00690C65" w:rsidRDefault="00D67A4B" w:rsidP="00A914BF">
      <w:pPr>
        <w:pStyle w:val="ProductList-Body"/>
      </w:pPr>
      <w:r>
        <w:t xml:space="preserve">Kunden kan bruke Translator API i samsvar med Vilkårene for Bruk for Translator API, inkludert Vilkår som erstatter disse, på </w:t>
      </w:r>
      <w:hyperlink r:id="rId44" w:history="1">
        <w:r>
          <w:rPr>
            <w:rStyle w:val="Hyperlink"/>
          </w:rPr>
          <w:t>http://aka.ms/translatortou</w:t>
        </w:r>
      </w:hyperlink>
      <w:r>
        <w:t xml:space="preserve"> og Personvernerklæringen for Translator på </w:t>
      </w:r>
      <w:hyperlink r:id="rId45" w:history="1">
        <w:r>
          <w:rPr>
            <w:rStyle w:val="Hyperlink"/>
          </w:rPr>
          <w:t>http://aka.ms/translatorprivacy</w:t>
        </w:r>
      </w:hyperlink>
      <w:r>
        <w:t>.</w:t>
      </w:r>
    </w:p>
    <w:p w14:paraId="472476E8" w14:textId="75F2672B" w:rsidR="00D67A4B" w:rsidRPr="00690C65" w:rsidRDefault="00E6246C"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690C65" w:rsidRDefault="00414009" w:rsidP="00B9576F">
      <w:pPr>
        <w:pStyle w:val="ProductList-Offering2Heading"/>
      </w:pPr>
      <w:r>
        <w:tab/>
      </w:r>
      <w:bookmarkStart w:id="112" w:name="_Toc436119496"/>
      <w:r>
        <w:t>Yammer Enterprise</w:t>
      </w:r>
      <w:bookmarkEnd w:id="112"/>
    </w:p>
    <w:p w14:paraId="1C5064CD" w14:textId="77777777" w:rsidR="00522121" w:rsidRPr="000772BE" w:rsidRDefault="00522121" w:rsidP="00522121">
      <w:pPr>
        <w:pStyle w:val="ProductList-Body"/>
      </w:pPr>
      <w:r>
        <w:rPr>
          <w:b/>
          <w:color w:val="00188F"/>
        </w:rPr>
        <w:t>Meldinger</w:t>
      </w:r>
    </w:p>
    <w:p w14:paraId="63ED6871" w14:textId="4959370D" w:rsidR="00522121" w:rsidRDefault="00522121" w:rsidP="00522121">
      <w:pPr>
        <w:pStyle w:val="ProductList-Body"/>
        <w:rPr>
          <w:b/>
          <w:color w:val="00188F"/>
        </w:rPr>
      </w:pP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54461EC8" w14:textId="77777777" w:rsidR="00522121" w:rsidRDefault="00522121" w:rsidP="00D67A4B">
      <w:pPr>
        <w:pStyle w:val="ProductList-Body"/>
        <w:rPr>
          <w:b/>
          <w:color w:val="00188F"/>
        </w:rPr>
      </w:pPr>
    </w:p>
    <w:p w14:paraId="669D9CAE" w14:textId="47459A88" w:rsidR="00D67A4B" w:rsidRPr="00690C65" w:rsidRDefault="00D67A4B" w:rsidP="00D67A4B">
      <w:pPr>
        <w:pStyle w:val="ProductList-Body"/>
      </w:pPr>
      <w:r>
        <w:rPr>
          <w:b/>
          <w:color w:val="00188F"/>
        </w:rPr>
        <w:t>Eksterne Brukere</w:t>
      </w:r>
    </w:p>
    <w:p w14:paraId="7EEBD74F" w14:textId="47909BD2" w:rsidR="00D67A4B" w:rsidRPr="00690C65" w:rsidRDefault="00D67A4B" w:rsidP="00D67A4B">
      <w:pPr>
        <w:pStyle w:val="ProductList-Body"/>
      </w:pPr>
      <w:r>
        <w:t>Eksterne Brukere som inviteres til Yammer via ekstern nettverksfunksjonalitet, trenger ikke Bruker-SLer.</w:t>
      </w:r>
    </w:p>
    <w:p w14:paraId="10EF88D6" w14:textId="762B0679" w:rsidR="000E6ED8" w:rsidRDefault="00E6246C" w:rsidP="0052212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3B06094" w14:textId="77777777" w:rsidR="000A10A7" w:rsidRDefault="000A10A7" w:rsidP="00A914BF">
      <w:pPr>
        <w:pStyle w:val="ProductList-Body"/>
        <w:sectPr w:rsidR="000A10A7"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3" w:name="Attachment1"/>
      <w:bookmarkStart w:id="114" w:name="_Toc436119497"/>
      <w:r>
        <w:t>Vedlegg 1 – meldinger</w:t>
      </w:r>
      <w:bookmarkEnd w:id="113"/>
      <w:bookmarkEnd w:id="114"/>
    </w:p>
    <w:p w14:paraId="2F4609B8" w14:textId="0A35F4A9" w:rsidR="004D27A6" w:rsidRPr="00690C65" w:rsidRDefault="00D67A4B" w:rsidP="00B9576F">
      <w:pPr>
        <w:pStyle w:val="ProductList-Offering1Heading"/>
      </w:pPr>
      <w:bookmarkStart w:id="115" w:name="_Toc436119498"/>
      <w:r>
        <w:t>Bing Maps</w:t>
      </w:r>
      <w:bookmarkEnd w:id="115"/>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46" w:history="1">
        <w:r>
          <w:rPr>
            <w:rStyle w:val="Hyperlink"/>
          </w:rPr>
          <w:t>go.microsoft.com/?linkid=9710837</w:t>
        </w:r>
      </w:hyperlink>
      <w:r>
        <w:t xml:space="preserve">, og Personvernerklæringen for Bing Maps, som er tilgjengelig på </w:t>
      </w:r>
      <w:hyperlink r:id="rId47" w:history="1">
        <w:r>
          <w:rPr>
            <w:rStyle w:val="Hyperlink"/>
          </w:rPr>
          <w:t>go.microsoft.com/fwlink/?LinkID=248686</w:t>
        </w:r>
      </w:hyperlink>
      <w:r>
        <w:t>.</w:t>
      </w:r>
    </w:p>
    <w:bookmarkStart w:id="116" w:name="_Toc431459551"/>
    <w:p w14:paraId="169CE97D" w14:textId="77777777" w:rsidR="00522121" w:rsidRPr="000772BE" w:rsidRDefault="00522121" w:rsidP="00522121">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0772BE" w:rsidRDefault="00522121" w:rsidP="00522121">
      <w:pPr>
        <w:pStyle w:val="ProductList-Offering1Heading"/>
      </w:pPr>
      <w:bookmarkStart w:id="117" w:name="ProfessionalServices"/>
      <w:bookmarkStart w:id="118" w:name="_Toc436119499"/>
      <w:r>
        <w:t>Faglige tjenester</w:t>
      </w:r>
      <w:bookmarkEnd w:id="116"/>
      <w:bookmarkEnd w:id="118"/>
    </w:p>
    <w:bookmarkEnd w:id="117"/>
    <w:p w14:paraId="0EE6AB7F" w14:textId="77777777" w:rsidR="00522121" w:rsidRPr="000772BE" w:rsidRDefault="00522121" w:rsidP="00522121">
      <w:pPr>
        <w:pStyle w:val="ProductList-Body"/>
      </w:pPr>
      <w:r>
        <w:t>Kunden kan være kvalifisert for kundestøtte og konsulenttjenester fra Microsoft i forbindelse med denne Elektroniske Tjenesten. Disse tjenestene er “Faglige Tjenester” underlagt Kundens volumlisensavtale. Vilkårene i denne Meldingen er gjeldende for disse tjenestene, men de er ikke Elektroniske Tjenester, og resten av Vilkår for Elektroniske Tjenester, samt eventuelle tilleggsavtaler for databehandling eller Samarbeidsavtalen for HIPAA som er signert av begge partene, gjelder ikke. All informasjon som oppgis til Microsoft i forbindelse med disse tjenestene, er beskyttet av taushetsplikten i Kundens volumlisensavtale</w:t>
      </w:r>
      <w:r>
        <w:rPr>
          <w:szCs w:val="18"/>
        </w:rPr>
        <w:t xml:space="preserve">. </w:t>
      </w:r>
    </w:p>
    <w:p w14:paraId="424DD73E" w14:textId="77777777" w:rsidR="00522121" w:rsidRPr="000772BE" w:rsidRDefault="00522121" w:rsidP="00522121">
      <w:pPr>
        <w:pStyle w:val="ProductList-Body"/>
      </w:pPr>
    </w:p>
    <w:p w14:paraId="3F473087" w14:textId="77777777" w:rsidR="00522121" w:rsidRPr="000772BE" w:rsidRDefault="00522121" w:rsidP="00522121">
      <w:pPr>
        <w:pStyle w:val="ProductList-Body"/>
      </w:pPr>
      <w:r>
        <w:t xml:space="preserve">Tilleggsvilkår kan være gjeldende for disse tjenestene, men bare i den grad at de ikke kommer i konflikt med denne Meldingen.  </w:t>
      </w:r>
    </w:p>
    <w:p w14:paraId="291D7E11" w14:textId="77777777" w:rsidR="00522121" w:rsidRPr="000772BE" w:rsidRDefault="00522121" w:rsidP="00522121">
      <w:pPr>
        <w:pStyle w:val="ProductList-Body"/>
      </w:pPr>
    </w:p>
    <w:p w14:paraId="6B7A0F8A" w14:textId="77777777" w:rsidR="00522121" w:rsidRPr="000772BE" w:rsidRDefault="00522121" w:rsidP="00522121">
      <w:pPr>
        <w:pStyle w:val="ProductList-Body"/>
      </w:pPr>
      <w:r>
        <w:t xml:space="preserve">Hvis Kundens volumlisensavtale bare dekker Elektroniske Tjenester (og ikke er gjeldende for Faglige Tjenester), leveres disse tjenestene i henhold til “Vilkår for Faglige Tjenester” som beskrevet nedenfor.  </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49A5443" w14:textId="77777777" w:rsidR="00522121" w:rsidRPr="000772BE" w:rsidRDefault="00522121" w:rsidP="00522121">
      <w:pPr>
        <w:pStyle w:val="ProductList-Body"/>
        <w:outlineLvl w:val="2"/>
      </w:pPr>
      <w:r>
        <w:rPr>
          <w:b/>
          <w:color w:val="00188F"/>
        </w:rPr>
        <w:t>Rettelser</w:t>
      </w:r>
    </w:p>
    <w:p w14:paraId="2F9F4351" w14:textId="77777777" w:rsidR="00522121" w:rsidRPr="000772BE" w:rsidRDefault="00522121" w:rsidP="00522121">
      <w:pPr>
        <w:pStyle w:val="ProductList-Body"/>
      </w:pPr>
      <w:r>
        <w:t xml:space="preserve">Med “Rettelser” menes rettelser, endringer og forbedringer av Produkter, eller avledninger av Produkter, som Microsoft lanserer generelt (for eksempel oppdateringspakker), eller som Microsoft tilbyr Kunden for å løse et bestemt problem relatert til kundestøtte.  Hver Rettelse er lisensiert under de samme vilkårene som Produktet den gjelder for, samt eventuelle separate vilkår som oppgis i forbindelse med Rettelsen. Hvis en Rettelse ikke blir levert for et bestemt Produkt, gjelder disse Generelle Vilkårene, i tillegg til alle eventuelle vilkår Microsoft oppgir i forbindelse med Rettelsen. </w:t>
      </w:r>
    </w:p>
    <w:p w14:paraId="0BE63E04" w14:textId="77777777" w:rsidR="00522121" w:rsidRPr="000772BE" w:rsidRDefault="00522121" w:rsidP="00522121">
      <w:pPr>
        <w:pStyle w:val="ProductList-Body"/>
      </w:pPr>
    </w:p>
    <w:p w14:paraId="1AE5CCCA" w14:textId="77777777" w:rsidR="00522121" w:rsidRPr="000772BE" w:rsidRDefault="00522121" w:rsidP="00522121">
      <w:pPr>
        <w:pStyle w:val="ProductList-Body"/>
        <w:outlineLvl w:val="2"/>
      </w:pPr>
      <w:r>
        <w:rPr>
          <w:b/>
          <w:color w:val="00188F"/>
        </w:rPr>
        <w:t>Eksisterende Arbeid</w:t>
      </w:r>
    </w:p>
    <w:p w14:paraId="7CEE10BC" w14:textId="77777777" w:rsidR="00522121" w:rsidRPr="000772BE" w:rsidRDefault="00522121" w:rsidP="00522121">
      <w:pPr>
        <w:pStyle w:val="ProductList-Body"/>
      </w:pPr>
      <w:r>
        <w:t xml:space="preserve">Alle rettigheter til enhver datamaskinkode eller ethvert ikke-kodebasert skriftlig materiale som er utviklet av eller på annen måte anskaffet av de Faglige Tjenestene som leveres til Kunden (“Forarbeider”), skal fortsatt i sin helhet tilhøre parten som skaffer det til veie. Hver part kan bare bruke, reprodusere og endre den andre partens Forarbeider slik det er nødvendig for å oppfylle forpliktelser knyttet til Faglige Tjenester. Med mindre annet er uttrykkelig og skriftlig avtalt mellom partene, tildeler Microsoft kunden, når betalingen fullføres, en ikke-eksklusiv, evigvarende og fullt betalt lisens til å bruke, reprodusere og modifisere (hvis aktuelt) ethvert av Microsofts Forarbeider som skaffes til veie som en del av leveringen av Faglige Tjenester, utelukkende i formen som leveres til kunden, og utelukkende til kundens interne forretningsformål. Lisensen til Microsofts Eksisterende Arbeid forutsetter at Kunden oppfyller vilkårene i Kundens volumlisensavtale. </w:t>
      </w:r>
    </w:p>
    <w:p w14:paraId="5404F4B5" w14:textId="77777777" w:rsidR="00522121" w:rsidRPr="000772BE" w:rsidRDefault="00522121" w:rsidP="00522121">
      <w:pPr>
        <w:pStyle w:val="ProductList-Body"/>
      </w:pPr>
    </w:p>
    <w:p w14:paraId="5D2C99B2" w14:textId="77777777" w:rsidR="00522121" w:rsidRPr="000772BE" w:rsidRDefault="00522121" w:rsidP="00522121">
      <w:pPr>
        <w:pStyle w:val="ProductList-Body"/>
      </w:pPr>
      <w:r>
        <w:rPr>
          <w:b/>
          <w:color w:val="00188F"/>
        </w:rPr>
        <w:t>Tjenesteleveranser</w:t>
      </w:r>
    </w:p>
    <w:p w14:paraId="1311289E" w14:textId="77777777" w:rsidR="00522121" w:rsidRPr="000772BE" w:rsidRDefault="00522121" w:rsidP="00522121">
      <w:pPr>
        <w:pStyle w:val="ProductList-Body"/>
      </w:pPr>
      <w:r>
        <w:t xml:space="preserve">All datamaskinkode eller alt materiell, bortsett fra Produkter eller Rettelser, som Microsoft overlater til Kunden når Microsofts utførelse av Faglige Tjenester avsluttes, anses som “Tjenesteleveranser”. Når Microsoft mottar fullstendig betaling for de Faglige Tjenestene, gir Microsoft Kunden en ikke-eksklusiv, permanent lisens som ikke kan overdras, til å reprodusere, bruke og modifisere Tjenesteleveransene utelukkende for Kundens interne forretningsformål, underlagt vilkårene og betingelsene som gjelder for Faglige Tjenester og Kundens volumlisensavtale. </w:t>
      </w:r>
    </w:p>
    <w:p w14:paraId="144FFEE8" w14:textId="77777777" w:rsidR="00522121" w:rsidRPr="000772BE" w:rsidRDefault="00522121" w:rsidP="00522121">
      <w:pPr>
        <w:pStyle w:val="ProductList-Body"/>
      </w:pPr>
    </w:p>
    <w:p w14:paraId="5BF2C506" w14:textId="77777777" w:rsidR="00522121" w:rsidRPr="000772BE" w:rsidRDefault="00522121" w:rsidP="00522121">
      <w:pPr>
        <w:pStyle w:val="ProductList-Body"/>
      </w:pPr>
      <w:r>
        <w:rPr>
          <w:b/>
          <w:color w:val="00188F"/>
        </w:rPr>
        <w:t>Bruk av teknisk informasjon fra Faglige Tjenester</w:t>
      </w:r>
    </w:p>
    <w:p w14:paraId="0B7D609B" w14:textId="77777777" w:rsidR="00522121" w:rsidRPr="000772BE" w:rsidRDefault="00522121" w:rsidP="00522121">
      <w:pPr>
        <w:pStyle w:val="ProductList-Body"/>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63EFE396" w14:textId="77777777" w:rsidR="00522121" w:rsidRPr="000772BE" w:rsidRDefault="00522121" w:rsidP="00522121">
      <w:pPr>
        <w:pStyle w:val="ProductList-Body"/>
      </w:pPr>
    </w:p>
    <w:p w14:paraId="04FAE410" w14:textId="77777777" w:rsidR="00522121" w:rsidRPr="000772BE" w:rsidRDefault="00522121" w:rsidP="00522121">
      <w:pPr>
        <w:pStyle w:val="ProductList-Body"/>
      </w:pPr>
      <w:r>
        <w:rPr>
          <w:b/>
          <w:color w:val="00188F"/>
        </w:rPr>
        <w:t>Lisensbegrensninger for åpen kildekode</w:t>
      </w:r>
    </w:p>
    <w:p w14:paraId="280BE2E0" w14:textId="77777777" w:rsidR="00522121" w:rsidRPr="000772BE" w:rsidRDefault="00522121" w:rsidP="00522121">
      <w:pPr>
        <w:pStyle w:val="ProductList-Body"/>
      </w:pPr>
      <w:r>
        <w:t>Kunden må ikke installere eller bruke programvare eller teknologi som ikke leveres av Microsoft, på en måte som fører til at Microsofts immaterielle rettigheter blir bundet av forpliktelser utover det som omfattes av Kundens volumlisensavtale.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E6246C" w:rsidP="00522121">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7C9D16CC" w14:textId="40E24B5F" w:rsidR="00D67A4B" w:rsidRPr="00690C65" w:rsidRDefault="00A27D70" w:rsidP="00B9576F">
      <w:pPr>
        <w:pStyle w:val="ProductList-Offering1Heading"/>
      </w:pPr>
      <w:bookmarkStart w:id="119" w:name="_Toc436119500"/>
      <w:r>
        <w:t>Melding om den Visuelle Standarden H.264/AVC, Videostandarden VC-1, den Visuelle Standarden MPEG-4, Del 2 og Videostandarden MPEG-2</w:t>
      </w:r>
      <w:bookmarkEnd w:id="119"/>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E6246C"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30E15497" w14:textId="77777777" w:rsidR="00AD3B14" w:rsidRDefault="00AD3B14" w:rsidP="00AD3B14">
      <w:pPr>
        <w:pStyle w:val="ProductList-SectionHeading"/>
        <w:outlineLvl w:val="0"/>
      </w:pPr>
      <w:bookmarkStart w:id="120" w:name="Attachment2"/>
      <w:bookmarkStart w:id="121" w:name="_Toc431797738"/>
      <w:bookmarkStart w:id="122" w:name="_Toc431459553"/>
      <w:bookmarkStart w:id="123" w:name="_Toc436119501"/>
      <w:r>
        <w:t>Vedlegg 2 – abonnementslisensserier</w:t>
      </w:r>
      <w:bookmarkEnd w:id="120"/>
      <w:bookmarkEnd w:id="121"/>
      <w:bookmarkEnd w:id="122"/>
      <w:bookmarkEnd w:id="123"/>
    </w:p>
    <w:p w14:paraId="4F76FD1F" w14:textId="77777777" w:rsidR="00AD3B14" w:rsidRDefault="00AD3B14" w:rsidP="00AD3B14">
      <w:pPr>
        <w:pStyle w:val="ProductList-Body"/>
        <w:spacing w:after="12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raden for en Elektronisk Tjeneste i tabellen nedenfor angir at</w:t>
      </w:r>
      <w:r>
        <w:t xml:space="preserve"> Serie-SL-en for kolonnen som cellen ligger i, oppfyller SL-kravene for de Elektroniske Tjenestene til den aktuelle cellen. </w:t>
      </w:r>
    </w:p>
    <w:tbl>
      <w:tblPr>
        <w:tblW w:w="10800" w:type="dxa"/>
        <w:tblInd w:w="108"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763"/>
        <w:gridCol w:w="808"/>
        <w:gridCol w:w="764"/>
        <w:gridCol w:w="719"/>
        <w:gridCol w:w="765"/>
        <w:gridCol w:w="684"/>
        <w:gridCol w:w="540"/>
      </w:tblGrid>
      <w:tr w:rsidR="00AD3B14" w14:paraId="2C80E1BE" w14:textId="77777777" w:rsidTr="008E4529">
        <w:trPr>
          <w:cantSplit/>
          <w:trHeight w:val="501"/>
        </w:trPr>
        <w:tc>
          <w:tcPr>
            <w:tcW w:w="2247" w:type="dxa"/>
            <w:vMerge w:val="restart"/>
            <w:tcBorders>
              <w:top w:val="nil"/>
              <w:left w:val="nil"/>
              <w:bottom w:val="dashSmallGap" w:sz="4" w:space="0" w:color="808080" w:themeColor="background1" w:themeShade="80"/>
              <w:right w:val="nil"/>
            </w:tcBorders>
            <w:vAlign w:val="bottom"/>
            <w:hideMark/>
          </w:tcPr>
          <w:p w14:paraId="22D9670E" w14:textId="77777777" w:rsidR="00AD3B14" w:rsidRDefault="00AD3B14" w:rsidP="008E4529">
            <w:pPr>
              <w:pStyle w:val="ProductList-Body"/>
              <w:tabs>
                <w:tab w:val="clear" w:pos="158"/>
                <w:tab w:val="left" w:pos="720"/>
              </w:tabs>
              <w:spacing w:line="256" w:lineRule="auto"/>
              <w:ind w:left="-108"/>
              <w:rPr>
                <w:sz w:val="22"/>
              </w:rPr>
            </w:pPr>
            <w:r>
              <w:rPr>
                <w:sz w:val="22"/>
              </w:rPr>
              <w:t>Elektronisk Tjeneste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095340EE"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9EEB0D1"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35023145"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3028FAC2"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F28C463"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p w14:paraId="4A02D09F"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14:paraId="690A489D"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909B9B"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8AE6AB8"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640CD6A"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F153AAB"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C787FD3"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Forretning</w:t>
            </w:r>
          </w:p>
          <w:p w14:paraId="25CC82FE"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1CA0CBC"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F57668F"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19" w:type="dxa"/>
            <w:tcBorders>
              <w:top w:val="single" w:sz="12" w:space="0" w:color="FFFFFF" w:themeColor="background1"/>
              <w:left w:val="single" w:sz="12" w:space="0" w:color="FFFFFF" w:themeColor="background1"/>
              <w:bottom w:val="nil"/>
              <w:right w:val="nil"/>
            </w:tcBorders>
            <w:shd w:val="clear" w:color="auto" w:fill="0072C6"/>
            <w:hideMark/>
          </w:tcPr>
          <w:p w14:paraId="470642C2"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63BD8E7"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50FCFA3F"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1419250C"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224" w:type="dxa"/>
            <w:gridSpan w:val="2"/>
            <w:tcBorders>
              <w:top w:val="single" w:sz="12" w:space="0" w:color="FFFFFF" w:themeColor="background1"/>
              <w:left w:val="single" w:sz="12" w:space="0" w:color="FFFFFF" w:themeColor="background1"/>
              <w:bottom w:val="nil"/>
              <w:right w:val="nil"/>
            </w:tcBorders>
            <w:shd w:val="clear" w:color="auto" w:fill="0072C6"/>
            <w:hideMark/>
          </w:tcPr>
          <w:p w14:paraId="23AEEEE4"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90F56C8" w14:textId="77777777" w:rsidR="00AD3B14" w:rsidRDefault="00AD3B14"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D3B14" w14:paraId="74809684" w14:textId="77777777" w:rsidTr="008E4529">
        <w:trPr>
          <w:cantSplit/>
          <w:trHeight w:val="288"/>
        </w:trPr>
        <w:tc>
          <w:tcPr>
            <w:tcW w:w="2247" w:type="dxa"/>
            <w:vMerge/>
            <w:tcBorders>
              <w:top w:val="nil"/>
              <w:left w:val="nil"/>
              <w:bottom w:val="dashSmallGap" w:sz="4" w:space="0" w:color="808080" w:themeColor="background1" w:themeShade="80"/>
              <w:right w:val="nil"/>
            </w:tcBorders>
            <w:vAlign w:val="center"/>
            <w:hideMark/>
          </w:tcPr>
          <w:p w14:paraId="6760FA81" w14:textId="77777777" w:rsidR="00AD3B14" w:rsidRDefault="00AD3B14" w:rsidP="008E4529">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7727D1" w14:textId="77777777" w:rsidR="00AD3B14" w:rsidRDefault="00AD3B1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3F478F" w14:textId="77777777" w:rsidR="00AD3B14" w:rsidRDefault="00AD3B1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A8E920" w14:textId="77777777" w:rsidR="00AD3B14" w:rsidRDefault="00AD3B1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0468F5" w14:textId="77777777" w:rsidR="00AD3B14" w:rsidRDefault="00AD3B1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3B746B" w14:textId="77777777" w:rsidR="00AD3B14" w:rsidRDefault="00AD3B1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EDF88C" w14:textId="77777777" w:rsidR="00AD3B14" w:rsidRDefault="00AD3B1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4FE3B" w14:textId="77777777" w:rsidR="00AD3B14" w:rsidRDefault="00AD3B1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7A0284" w14:textId="77777777" w:rsidR="00AD3B14" w:rsidRDefault="00AD3B1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BF36B4" w14:textId="77777777" w:rsidR="00AD3B14" w:rsidRDefault="00AD3B1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A26C70" w14:textId="77777777" w:rsidR="00AD3B14" w:rsidRDefault="00AD3B1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26BE62" w14:textId="77777777" w:rsidR="00AD3B14" w:rsidRDefault="00AD3B1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28A33" w14:textId="77777777" w:rsidR="00AD3B14" w:rsidRDefault="00AD3B1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5C7CC7" w14:textId="77777777" w:rsidR="00AD3B14" w:rsidRDefault="00AD3B1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A540" w14:textId="77777777" w:rsidR="00AD3B14" w:rsidRDefault="00AD3B1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tcBorders>
              <w:top w:val="nil"/>
              <w:left w:val="single" w:sz="12" w:space="0" w:color="FFFFFF" w:themeColor="background1"/>
              <w:bottom w:val="single" w:sz="12" w:space="0" w:color="FFFFFF" w:themeColor="background1"/>
              <w:right w:val="nil"/>
            </w:tcBorders>
            <w:shd w:val="clear" w:color="auto" w:fill="0072C6"/>
            <w:vAlign w:val="center"/>
          </w:tcPr>
          <w:p w14:paraId="446F629D" w14:textId="77777777" w:rsidR="00AD3B14" w:rsidRDefault="00AD3B1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0026FD20" w14:textId="77777777" w:rsidR="00AD3B14" w:rsidRDefault="00AD3B1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84" w:type="dxa"/>
            <w:tcBorders>
              <w:top w:val="nil"/>
              <w:left w:val="single" w:sz="12" w:space="0" w:color="FFFFFF" w:themeColor="background1"/>
              <w:bottom w:val="single" w:sz="12" w:space="0" w:color="FFFFFF" w:themeColor="background1"/>
              <w:right w:val="nil"/>
            </w:tcBorders>
            <w:shd w:val="clear" w:color="auto" w:fill="0072C6"/>
            <w:hideMark/>
          </w:tcPr>
          <w:p w14:paraId="72C9712A" w14:textId="77777777" w:rsidR="00AD3B14" w:rsidRDefault="00AD3B1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35074F79" w14:textId="77777777" w:rsidR="00AD3B14" w:rsidRDefault="00AD3B14"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D3B14" w14:paraId="565B5597" w14:textId="77777777" w:rsidTr="008E4529">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41B43B0" w14:textId="77777777" w:rsidR="00AD3B14" w:rsidRPr="00114C39" w:rsidRDefault="00AD3B14" w:rsidP="008E4529">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00629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443A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3577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F8A9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56D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22D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77C8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15E1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3C61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28F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565D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0296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C1B8B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87CA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2FEA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FA99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527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B3B3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018AD36B" w14:textId="77777777" w:rsidTr="008E4529">
        <w:trPr>
          <w:trHeight w:val="288"/>
        </w:trPr>
        <w:tc>
          <w:tcPr>
            <w:tcW w:w="2247" w:type="dxa"/>
            <w:tcBorders>
              <w:top w:val="nil"/>
              <w:left w:val="nil"/>
              <w:bottom w:val="dashSmallGap" w:sz="4" w:space="0" w:color="BFBFBF" w:themeColor="background1" w:themeShade="BF"/>
              <w:right w:val="nil"/>
            </w:tcBorders>
            <w:noWrap/>
            <w:vAlign w:val="center"/>
            <w:hideMark/>
          </w:tcPr>
          <w:p w14:paraId="08EF6CEF" w14:textId="77777777" w:rsidR="00AD3B14" w:rsidRPr="00114C39" w:rsidRDefault="00AD3B14" w:rsidP="008E4529">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32AF9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7187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324B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447E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6AD4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2402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FD6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CF4B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5E9D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8247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B906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032A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361E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51E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218F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417E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64C9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51BD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77A94802"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DD5316" w14:textId="77777777" w:rsidR="00AD3B14" w:rsidRPr="00114C39" w:rsidRDefault="00AD3B14" w:rsidP="008E4529">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95B1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78BF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0848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9F38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182C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3C1D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F7CD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51EF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2DCC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C845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E442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9E66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A0EB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4170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4C52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D5AC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0D27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83E4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32BCBF9A"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3C735B" w14:textId="77777777" w:rsidR="00AD3B14" w:rsidRPr="00114C39" w:rsidRDefault="00AD3B14" w:rsidP="008E4529">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22430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121C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29B3C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27CA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52F0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962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E67B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3E081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912B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F4DA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8D0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45F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FFB9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32C1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03C1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DF2E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B883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6789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0277DAEE"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F37C3" w14:textId="77777777" w:rsidR="00AD3B14" w:rsidRPr="00114C39" w:rsidRDefault="00AD3B14" w:rsidP="008E4529">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DAEBE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383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33E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0046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85B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3A4D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18F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2601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700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3709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86A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57B6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D09F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553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354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7199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DC18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5FB5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590ACEAC"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167C6B" w14:textId="77777777" w:rsidR="00AD3B14" w:rsidRPr="00114C39" w:rsidRDefault="00AD3B14" w:rsidP="008E4529">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AFED8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916C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AF6D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C018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2673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90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0B07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E035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4140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1131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5CB7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C89D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0307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FB2F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0E1D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45BC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1D25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FF0E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1F060BF3"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A79220" w14:textId="77777777" w:rsidR="00AD3B14" w:rsidRPr="00114C39" w:rsidRDefault="00AD3B14" w:rsidP="008E4529">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D8FD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4307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49E7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F6B5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66A2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27FA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819A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E3D9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EB7B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B58F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132B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312F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B2C9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AE37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6208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BC1D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9837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65FC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79E5F690"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05200D" w14:textId="77777777" w:rsidR="00AD3B14" w:rsidRPr="00114C39" w:rsidRDefault="00AD3B14" w:rsidP="008E4529">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B641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BD09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E5C4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7738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6CF9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5C4E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EED4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420BE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CF2C2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C2F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0A1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0136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6658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30FD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4874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74BA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ECFE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1F7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4B3BEBCB"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30E675" w14:textId="77777777" w:rsidR="00AD3B14" w:rsidRPr="007E265B" w:rsidRDefault="00AD3B14" w:rsidP="008E4529">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5B89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791D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37B5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E968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1E3E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00DF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4DE2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A553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3951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B6E1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B674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629D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3F300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1AAF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7E72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C53F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EAB9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9667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7999C3B4"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1B66B" w14:textId="77777777" w:rsidR="00AD3B14" w:rsidRPr="007E265B" w:rsidRDefault="00AD3B14" w:rsidP="008E4529">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0016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1F69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F32C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C412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B6F5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B737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85BD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7296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B60E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06E2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DD26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CF71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0B5A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4ADC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B0E9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BC79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5CF8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7C47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66BDAB47"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F5B77F" w14:textId="77777777" w:rsidR="00AD3B14" w:rsidRPr="007E265B" w:rsidRDefault="00AD3B14" w:rsidP="008E4529">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 xml:space="preserve"> 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D343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8FAD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5C1AA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6EE2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C241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0736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8C89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3C79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759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8399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6028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B3F5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8FD9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44FC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6918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93C3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7B37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DB46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72302D28" w14:textId="77777777" w:rsidTr="00AD3B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60ABEC" w14:textId="77777777" w:rsidR="00AD3B14" w:rsidRPr="007E265B" w:rsidRDefault="00AD3B14" w:rsidP="008E4529">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02A2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D83C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C42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4FC3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3FE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9139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0D10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F151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7F0D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F1C6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1936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FC2A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9FB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C077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7A9C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9758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EE9B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96B8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52FD59D8"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13A10" w14:textId="77777777" w:rsidR="00AD3B14" w:rsidRPr="007E265B" w:rsidRDefault="00AD3B14" w:rsidP="008E4529">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5D4C4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434EA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2D2BD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8BD4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967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65F5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4A69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7866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B38C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E797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6D38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CA65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167DC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4D04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807F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BF6817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0CFC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FC53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33D09487"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6C9A45" w14:textId="77777777" w:rsidR="00AD3B14" w:rsidRPr="007E265B" w:rsidRDefault="00AD3B14" w:rsidP="008E4529">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672AF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961F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0E93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0000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E01F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DDFC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DE17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F002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67A8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6EE5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1ADD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7A43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A4B7C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A9A7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5A7C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1FBC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599A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5502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1D9D893F"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DEC6E6" w14:textId="77777777" w:rsidR="00AD3B14" w:rsidRPr="007E265B" w:rsidRDefault="00AD3B14" w:rsidP="008E4529">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146C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66A9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2D76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F448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4669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017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46FC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0ADF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F791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5010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65B9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5749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6CE0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B929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3FB8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653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92D3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8C4A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19A7F824" w14:textId="77777777" w:rsidTr="00AD3B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A7077C" w14:textId="77777777" w:rsidR="00AD3B14" w:rsidRPr="007E265B" w:rsidRDefault="00AD3B14" w:rsidP="008E4529">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6F27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0B7F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3D63E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F70F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D5C7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2206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2902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1FDAA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3963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60D7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D66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447A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C7D0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515F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9575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8629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A5D3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61F3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55FC6739"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E74648" w14:textId="77777777" w:rsidR="00AD3B14" w:rsidRPr="007E265B" w:rsidRDefault="00AD3B14" w:rsidP="008E4529">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023C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876A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CF92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00DA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7FB5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1D2E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4DEC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26F1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CFBE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7D2D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11FE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0F26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00FF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1599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5CA3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AB4B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2733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AF66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2EAFD619"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0D551" w14:textId="77777777" w:rsidR="00AD3B14" w:rsidRPr="007E265B" w:rsidRDefault="00AD3B14" w:rsidP="008E4529">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D4559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3B76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EC8F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FDB6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1096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D8C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46AF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889F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22C8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27E9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07C3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A3DB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F943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5D4E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664F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B00C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90DD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974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4A05F893"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B55101" w14:textId="779E0E3E" w:rsidR="00AD3B14" w:rsidRPr="007E265B" w:rsidRDefault="001B4812" w:rsidP="008E4529">
            <w:pPr>
              <w:pStyle w:val="ProductList-Body"/>
              <w:tabs>
                <w:tab w:val="clear" w:pos="158"/>
                <w:tab w:val="left" w:pos="720"/>
              </w:tabs>
              <w:spacing w:line="256" w:lineRule="auto"/>
              <w:ind w:left="-108"/>
              <w:rPr>
                <w:rFonts w:asciiTheme="majorHAnsi" w:hAnsiTheme="majorHAnsi"/>
                <w:sz w:val="16"/>
                <w:szCs w:val="16"/>
              </w:rPr>
            </w:pPr>
            <w:r w:rsidRPr="001B4812">
              <w:rPr>
                <w:rFonts w:asciiTheme="majorHAnsi" w:hAnsiTheme="majorHAnsi"/>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F157A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B5AC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78E3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6C33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C17E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CF91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CC5D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EA4E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8AC3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3E80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99F9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C93D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1529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B15E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3C94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C55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593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6E04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44A4F1D3"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E0D05" w14:textId="77777777" w:rsidR="00AD3B14" w:rsidRPr="007E265B" w:rsidRDefault="00AD3B14" w:rsidP="008E4529">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66F0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37B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83F5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2D5B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E3AB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EE81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A153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BCF0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B57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828E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56F1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2E0E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9DB5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FD2D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8A48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D874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B37F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DABC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660F8524" w14:textId="77777777" w:rsidTr="00AD3B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DE0C63" w14:textId="77777777" w:rsidR="00AD3B14" w:rsidRPr="007E265B" w:rsidRDefault="00AD3B14" w:rsidP="008E4529">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8DF88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4F0B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499B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9E28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39E0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2FFC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AA7A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F351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3C73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F1E8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28B8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E920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483E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46C9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920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941C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E1E9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8DE9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375C095C"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73AAD0" w14:textId="77777777" w:rsidR="00AD3B14" w:rsidRPr="007E265B" w:rsidRDefault="00AD3B14" w:rsidP="008E4529">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CED9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48A3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6FBE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BA9D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032F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F0F1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36A8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BAB1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E911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874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3896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B655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AF56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41DA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021E8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9135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8517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A200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3AD38A7E"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DFCD36" w14:textId="77777777" w:rsidR="00AD3B14" w:rsidRPr="00114C39" w:rsidRDefault="00AD3B14" w:rsidP="008E4529">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072B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0DF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D03B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42E3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CD5C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32F0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00EA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F518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82DC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0A41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4428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8062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12EAF"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B69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F239A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A208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F57C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73AB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7682A42B"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4D6B8" w14:textId="77777777" w:rsidR="00AD3B14" w:rsidRPr="00114C39" w:rsidRDefault="00AD3B14" w:rsidP="008E4529">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E2D9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8683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2651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CE0C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8C9D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47E9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80B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F49A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A06C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1E79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E5EC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7BB3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6C1B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1756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428D1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AC77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3684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4B7F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2BEF2896"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E10839" w14:textId="77777777" w:rsidR="00AD3B14" w:rsidRPr="00114C39" w:rsidRDefault="00AD3B14" w:rsidP="008E4529">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53D4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C02E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A11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930F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881B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551C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F024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7467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739E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BB6C"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3E9E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17B0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92D7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1B5A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27A7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12D4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2D4E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B98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7C138414"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F4C81B" w14:textId="77777777" w:rsidR="00AD3B14" w:rsidRPr="00114C39" w:rsidRDefault="00AD3B14" w:rsidP="008E4529">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AD5D7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79E2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A5A8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F3D7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5CAF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F2D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C1A2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3B07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5B9E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58E9"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D0D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D8F9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B785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56B1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9388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971B8"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C9D4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A62F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0082C1C8"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EF81E" w14:textId="77777777" w:rsidR="00AD3B14" w:rsidRPr="00114C39" w:rsidRDefault="00AD3B14" w:rsidP="008E4529">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414C5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9D33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7936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ED4C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486D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4DB3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9A36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F17C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F702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E599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C6E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AA6B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99EE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2E70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4E36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5090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E7981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C1DE8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r w:rsidR="00AD3B14" w14:paraId="1673DE63" w14:textId="77777777" w:rsidTr="008E4529">
        <w:trPr>
          <w:trHeight w:val="288"/>
        </w:trPr>
        <w:tc>
          <w:tcPr>
            <w:tcW w:w="2247" w:type="dxa"/>
            <w:tcBorders>
              <w:top w:val="dashSmallGap" w:sz="4" w:space="0" w:color="BFBFBF" w:themeColor="background1" w:themeShade="BF"/>
              <w:left w:val="nil"/>
              <w:bottom w:val="nil"/>
              <w:right w:val="nil"/>
            </w:tcBorders>
            <w:noWrap/>
            <w:vAlign w:val="center"/>
            <w:hideMark/>
          </w:tcPr>
          <w:p w14:paraId="3350B5E0" w14:textId="77777777" w:rsidR="00AD3B14" w:rsidRPr="00114C39" w:rsidRDefault="00AD3B14" w:rsidP="008E4529">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A5E304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A6E502B"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5067145"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3409E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6CD8B4"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C25FE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BE6446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BDB570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8A643B7"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80A8B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D510CE"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F27BA2"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7DFD06"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8609CBA"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D698BB3"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211CE1"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25DCF30"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03E22A0D" w14:textId="77777777" w:rsidR="00AD3B14" w:rsidRDefault="00AD3B14" w:rsidP="008E4529">
            <w:pPr>
              <w:pStyle w:val="ProductList-Body"/>
              <w:tabs>
                <w:tab w:val="clear" w:pos="158"/>
                <w:tab w:val="left" w:pos="720"/>
              </w:tabs>
              <w:spacing w:line="256" w:lineRule="auto"/>
              <w:jc w:val="center"/>
              <w:rPr>
                <w:rFonts w:asciiTheme="majorHAnsi" w:hAnsiTheme="majorHAnsi"/>
                <w:szCs w:val="18"/>
              </w:rPr>
            </w:pPr>
          </w:p>
        </w:tc>
      </w:tr>
    </w:tbl>
    <w:p w14:paraId="76272F23" w14:textId="77777777" w:rsidR="00AD3B14" w:rsidRPr="00FC1BA7" w:rsidRDefault="00AD3B14" w:rsidP="00AD3B14">
      <w:pPr>
        <w:pStyle w:val="ProductList-Body"/>
        <w:spacing w:before="60"/>
        <w:rPr>
          <w:i/>
        </w:rPr>
      </w:pPr>
      <w:r>
        <w:rPr>
          <w:i/>
          <w:vertAlign w:val="superscript"/>
        </w:rPr>
        <w:t>1</w:t>
      </w:r>
      <w:r>
        <w:rPr>
          <w:i/>
        </w:rPr>
        <w:t xml:space="preserve"> SL-er for Suite-tillegg med “uten ProPlus” i tittelen omfatter ikke rettigheter til Office 365 ProPlus.</w:t>
      </w:r>
    </w:p>
    <w:p w14:paraId="5848543D" w14:textId="77777777" w:rsidR="00AD3B14" w:rsidRPr="00FC1BA7" w:rsidRDefault="00AD3B14" w:rsidP="00AD3B14">
      <w:pPr>
        <w:pStyle w:val="ProductList-Body"/>
        <w:rPr>
          <w:rStyle w:val="Hyperlink"/>
          <w:i/>
        </w:rPr>
      </w:pPr>
      <w:r>
        <w:rPr>
          <w:i/>
          <w:vertAlign w:val="superscript"/>
        </w:rPr>
        <w:t>2</w:t>
      </w:r>
      <w:r>
        <w:rPr>
          <w:i/>
        </w:rPr>
        <w:t xml:space="preserve"> I tillegg til de Elektroniske Tjenestene som er angitt ovenfor, oppfyller Enterprise Cloud Suite SL-kravet for Windows SA per Bruker som beskrevet i Produktvilkårene. Produktvilkårene er tilgjengelige på </w:t>
      </w:r>
      <w:hyperlink r:id="rId51" w:history="1">
        <w:r>
          <w:rPr>
            <w:rStyle w:val="Hyperlink"/>
            <w:i/>
          </w:rPr>
          <w:t>http://go.microsoft.com/?linkid=9839207</w:t>
        </w:r>
      </w:hyperlink>
      <w:r>
        <w:rPr>
          <w:i/>
        </w:rPr>
        <w:t>.</w:t>
      </w:r>
    </w:p>
    <w:p w14:paraId="69D4922E" w14:textId="77777777" w:rsidR="00AD3B14" w:rsidRDefault="00AD3B14" w:rsidP="00AD3B14">
      <w:pPr>
        <w:pStyle w:val="ProductList-Body"/>
        <w:rPr>
          <w:i/>
        </w:rPr>
      </w:pPr>
      <w:r>
        <w:rPr>
          <w:i/>
          <w:vertAlign w:val="superscript"/>
        </w:rPr>
        <w:t>3</w:t>
      </w:r>
      <w:r>
        <w:rPr>
          <w:i/>
        </w:rPr>
        <w:t xml:space="preserve"> Microsoft Dynamics CRM Online Professional EDU og Microsoft Dynamics CRM Online Enterprise EDU oppfyller de samme SL-kravene som henholdsvis Microsoft Dynamics CRM Online Professional og Microsoft Dynamics CRM Online Enterprise.</w:t>
      </w:r>
    </w:p>
    <w:p w14:paraId="7121DF8C" w14:textId="77777777" w:rsidR="007D03C0" w:rsidRPr="000772BE" w:rsidRDefault="00E6246C"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4" w:name="Attachment3"/>
      <w:bookmarkStart w:id="125" w:name="_Toc436119502"/>
      <w:r>
        <w:t>Vedlegg 3 – Standardklausuler (behandlere)</w:t>
      </w:r>
      <w:bookmarkEnd w:id="124"/>
      <w:bookmarkEnd w:id="125"/>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77777777" w:rsidR="00E83159" w:rsidRPr="00690C65" w:rsidRDefault="00E83159" w:rsidP="00E83159">
      <w:pPr>
        <w:pStyle w:val="ProductList-Body"/>
        <w:spacing w:after="120"/>
      </w:pPr>
      <w:r>
        <w:rPr>
          <w:b/>
        </w:rPr>
        <w:t>Datasubjekter</w:t>
      </w:r>
      <w:r w:rsidRPr="00BF1422">
        <w:rPr>
          <w:b/>
        </w:rPr>
        <w:t>:</w:t>
      </w:r>
      <w:r>
        <w:t xml:space="preserve"> Datasubjekter omfatter kunderepresentanter og sluttbrukere hos dataeksportøren, inkludert ansatte, leverandører, samarbeidspartnere og kunder. Datasubjekter kan også omfatte enkeltpersoner som forsøker å kommunisere eller overføre personlige data til brukere av tjenestene som dataimportøren leverer.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B72028" w14:textId="77777777" w:rsidR="00E6246C" w:rsidRDefault="00E6246C" w:rsidP="009A573F">
      <w:pPr>
        <w:spacing w:after="0" w:line="240" w:lineRule="auto"/>
      </w:pPr>
      <w:r>
        <w:separator/>
      </w:r>
    </w:p>
  </w:endnote>
  <w:endnote w:type="continuationSeparator" w:id="0">
    <w:p w14:paraId="66ACBE26" w14:textId="77777777" w:rsidR="00E6246C" w:rsidRDefault="00E6246C" w:rsidP="009A573F">
      <w:pPr>
        <w:spacing w:after="0" w:line="240" w:lineRule="auto"/>
      </w:pPr>
      <w:r>
        <w:continuationSeparator/>
      </w:r>
    </w:p>
  </w:endnote>
  <w:endnote w:type="continuationNotice" w:id="1">
    <w:p w14:paraId="1A4E59DD" w14:textId="77777777" w:rsidR="00E6246C" w:rsidRDefault="00E624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99FC76" w14:textId="77777777" w:rsidR="00441EC6" w:rsidRDefault="00441E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E04F7F" w:rsidRDefault="00E04F7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E04F7F" w:rsidRPr="00591643" w:rsidRDefault="00E04F7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4F7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04F7F" w:rsidRPr="00C76DF3" w:rsidRDefault="00E6246C" w:rsidP="005C51AC">
          <w:pPr>
            <w:pStyle w:val="ProductList-OfferingBody"/>
            <w:ind w:left="-77" w:right="-73"/>
            <w:jc w:val="center"/>
            <w:rPr>
              <w:color w:val="808080" w:themeColor="background1" w:themeShade="80"/>
              <w:sz w:val="14"/>
              <w:szCs w:val="14"/>
            </w:rPr>
          </w:pPr>
          <w:hyperlink w:anchor="TableofContents" w:history="1">
            <w:r w:rsidR="00E04F7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04F7F" w:rsidRPr="00C76DF3" w:rsidRDefault="00E04F7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04F7F" w:rsidRPr="00C76DF3" w:rsidRDefault="00E6246C" w:rsidP="005C51AC">
          <w:pPr>
            <w:pStyle w:val="ProductList-OfferingBody"/>
            <w:ind w:left="-72" w:right="-74"/>
            <w:jc w:val="center"/>
            <w:rPr>
              <w:color w:val="808080" w:themeColor="background1" w:themeShade="80"/>
              <w:sz w:val="14"/>
              <w:szCs w:val="14"/>
            </w:rPr>
          </w:pPr>
          <w:hyperlink w:anchor="Introduction" w:history="1">
            <w:r w:rsidR="00E04F7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04F7F" w:rsidRPr="00C76DF3" w:rsidRDefault="00E04F7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04F7F" w:rsidRPr="00C76DF3" w:rsidRDefault="00E6246C" w:rsidP="005C51AC">
          <w:pPr>
            <w:pStyle w:val="ProductList-OfferingBody"/>
            <w:ind w:left="-72" w:right="-75"/>
            <w:jc w:val="center"/>
            <w:rPr>
              <w:color w:val="808080" w:themeColor="background1" w:themeShade="80"/>
              <w:sz w:val="14"/>
              <w:szCs w:val="14"/>
            </w:rPr>
          </w:pPr>
          <w:hyperlink w:anchor="GeneralTerms" w:history="1">
            <w:r w:rsidR="00E04F7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04F7F" w:rsidRPr="00C76DF3" w:rsidRDefault="00E04F7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04F7F" w:rsidRPr="00C76DF3" w:rsidRDefault="00E6246C" w:rsidP="005C51AC">
          <w:pPr>
            <w:pStyle w:val="ProductList-OfferingBody"/>
            <w:ind w:left="-72" w:right="-77"/>
            <w:jc w:val="center"/>
            <w:rPr>
              <w:color w:val="808080" w:themeColor="background1" w:themeShade="80"/>
              <w:sz w:val="14"/>
              <w:szCs w:val="14"/>
            </w:rPr>
          </w:pPr>
          <w:hyperlink w:anchor="PrivacyandSecurityTerms" w:history="1">
            <w:r w:rsidR="00E04F7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04F7F" w:rsidRPr="00C76DF3" w:rsidRDefault="00E04F7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04F7F" w:rsidRPr="00C76DF3" w:rsidRDefault="00E6246C" w:rsidP="005C51AC">
          <w:pPr>
            <w:pStyle w:val="ProductList-OfferingBody"/>
            <w:ind w:left="-72" w:right="-77"/>
            <w:jc w:val="center"/>
            <w:rPr>
              <w:color w:val="808080" w:themeColor="background1" w:themeShade="80"/>
              <w:sz w:val="14"/>
              <w:szCs w:val="14"/>
            </w:rPr>
          </w:pPr>
          <w:hyperlink w:anchor="OnlineServiceSpecificTerms" w:history="1">
            <w:r w:rsidR="00E04F7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04F7F" w:rsidRPr="00C76DF3" w:rsidRDefault="00E04F7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04F7F" w:rsidRPr="00C76DF3" w:rsidRDefault="00E6246C" w:rsidP="005C51AC">
          <w:pPr>
            <w:pStyle w:val="ProductList-OfferingBody"/>
            <w:ind w:left="-72" w:right="-76"/>
            <w:jc w:val="center"/>
            <w:rPr>
              <w:color w:val="808080" w:themeColor="background1" w:themeShade="80"/>
              <w:sz w:val="14"/>
              <w:szCs w:val="14"/>
            </w:rPr>
          </w:pPr>
          <w:hyperlink w:anchor="Attachment1" w:history="1">
            <w:r w:rsidR="00E04F7F">
              <w:rPr>
                <w:rStyle w:val="Hyperlink"/>
                <w:sz w:val="14"/>
                <w:szCs w:val="14"/>
              </w:rPr>
              <w:t>Vedlegg</w:t>
            </w:r>
          </w:hyperlink>
        </w:p>
      </w:tc>
    </w:tr>
  </w:tbl>
  <w:p w14:paraId="7E537610" w14:textId="77777777" w:rsidR="00E04F7F" w:rsidRPr="00591643" w:rsidRDefault="00E04F7F"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E04F7F" w:rsidRPr="00E04F7F" w:rsidRDefault="00E6246C" w:rsidP="00591643">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E04F7F" w:rsidRPr="00990DE4" w:rsidRDefault="00E04F7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E04F7F" w:rsidRPr="00E04F7F" w:rsidRDefault="00E6246C" w:rsidP="00591643">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E04F7F" w:rsidRPr="00990DE4" w:rsidRDefault="00E04F7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E04F7F" w:rsidRPr="00E04F7F" w:rsidRDefault="00E6246C" w:rsidP="003812FE">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E04F7F" w:rsidRPr="00990DE4" w:rsidRDefault="00E04F7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E04F7F" w:rsidRPr="00E04F7F" w:rsidRDefault="00E6246C" w:rsidP="00591643">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E04F7F" w:rsidRPr="00990DE4" w:rsidRDefault="00E04F7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E04F7F" w:rsidRPr="00E04F7F" w:rsidRDefault="00E6246C" w:rsidP="003812FE">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E04F7F" w:rsidRPr="00990DE4" w:rsidRDefault="00E04F7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E04F7F" w:rsidRPr="00E04F7F" w:rsidRDefault="00E6246C" w:rsidP="003812FE">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1D89FB4" w14:textId="77777777" w:rsidR="00E04F7F" w:rsidRPr="00990DE4" w:rsidRDefault="00E04F7F">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655FE456"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8FC35" w14:textId="77777777" w:rsidR="00E04F7F" w:rsidRPr="00E04F7F" w:rsidRDefault="00E6246C"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04A36"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8B9BA3" w14:textId="77777777" w:rsidR="00E04F7F" w:rsidRPr="00E04F7F" w:rsidRDefault="00E6246C"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E8187"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D7A8" w14:textId="77777777" w:rsidR="00E04F7F" w:rsidRPr="00E04F7F" w:rsidRDefault="00E6246C"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72D2A0A"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2A296" w14:textId="77777777" w:rsidR="00E04F7F" w:rsidRPr="00E04F7F" w:rsidRDefault="00E6246C"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145658"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13F91" w14:textId="77777777" w:rsidR="00E04F7F" w:rsidRPr="00E04F7F" w:rsidRDefault="00E6246C"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30701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9416E" w14:textId="77777777" w:rsidR="00E04F7F" w:rsidRPr="00E04F7F" w:rsidRDefault="00E6246C"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AC7AD1B" w14:textId="77777777" w:rsidR="00E04F7F" w:rsidRPr="00990DE4" w:rsidRDefault="00E04F7F" w:rsidP="00E04F7F">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06D7D7A0"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0882B6" w14:textId="77777777" w:rsidR="00E04F7F" w:rsidRPr="00E04F7F" w:rsidRDefault="00E6246C"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8B4E0B"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DD23C" w14:textId="77777777" w:rsidR="00E04F7F" w:rsidRPr="00E04F7F" w:rsidRDefault="00E6246C"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74A9F"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B69525" w14:textId="77777777" w:rsidR="00E04F7F" w:rsidRPr="00E04F7F" w:rsidRDefault="00E6246C"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D848F0D"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09AB3" w14:textId="77777777" w:rsidR="00E04F7F" w:rsidRPr="00E04F7F" w:rsidRDefault="00E6246C"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EB889D"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C2BC" w14:textId="77777777" w:rsidR="00E04F7F" w:rsidRPr="00E04F7F" w:rsidRDefault="00E6246C"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00F611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D85EF" w14:textId="77777777" w:rsidR="00E04F7F" w:rsidRPr="00E04F7F" w:rsidRDefault="00E6246C"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177D8A3" w14:textId="77777777" w:rsidR="00E04F7F" w:rsidRPr="00990DE4" w:rsidRDefault="00E04F7F" w:rsidP="00E04F7F">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9DEFB8C"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8B3EF" w14:textId="77777777" w:rsidR="00E04F7F" w:rsidRPr="00E04F7F" w:rsidRDefault="00E6246C"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2BAA79"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A4D8" w14:textId="77777777" w:rsidR="00E04F7F" w:rsidRPr="00E04F7F" w:rsidRDefault="00E6246C"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BD7D9"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547088" w14:textId="77777777" w:rsidR="00E04F7F" w:rsidRPr="00E04F7F" w:rsidRDefault="00E6246C"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B6DDCEF"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19A42" w14:textId="77777777" w:rsidR="00E04F7F" w:rsidRPr="00E04F7F" w:rsidRDefault="00E6246C"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E47C34C"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C150D" w14:textId="77777777" w:rsidR="00E04F7F" w:rsidRPr="00E04F7F" w:rsidRDefault="00E6246C"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60506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D14A" w14:textId="77777777" w:rsidR="00E04F7F" w:rsidRPr="00E04F7F" w:rsidRDefault="00E6246C"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1A64E069" w14:textId="77777777" w:rsidR="00E04F7F" w:rsidRPr="00990DE4" w:rsidRDefault="00E04F7F" w:rsidP="00E04F7F">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27A3EFA"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7B1E73" w14:textId="77777777" w:rsidR="00E04F7F" w:rsidRPr="00E04F7F" w:rsidRDefault="00E6246C"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4BF4CD"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B19D7" w14:textId="77777777" w:rsidR="00E04F7F" w:rsidRPr="00E04F7F" w:rsidRDefault="00E6246C"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B1DE0"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6133B" w14:textId="77777777" w:rsidR="00E04F7F" w:rsidRPr="00E04F7F" w:rsidRDefault="00E6246C"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82CBE1C"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78625CA" w14:textId="77777777" w:rsidR="00E04F7F" w:rsidRPr="00E04F7F" w:rsidRDefault="00E6246C"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64AC9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F1B5D" w14:textId="77777777" w:rsidR="00E04F7F" w:rsidRPr="00E04F7F" w:rsidRDefault="00E6246C"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D09A343"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3170" w14:textId="77777777" w:rsidR="00E04F7F" w:rsidRPr="00E04F7F" w:rsidRDefault="00E6246C"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6CEB384" w14:textId="77777777" w:rsidR="00E04F7F" w:rsidRPr="00990DE4" w:rsidRDefault="00E04F7F" w:rsidP="00E04F7F">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407C27C7"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39277B" w14:textId="77777777" w:rsidR="00E04F7F" w:rsidRPr="00E04F7F" w:rsidRDefault="00E6246C"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AC5C39"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AB593" w14:textId="77777777" w:rsidR="00E04F7F" w:rsidRPr="00E04F7F" w:rsidRDefault="00E6246C"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8B16"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8BE29" w14:textId="77777777" w:rsidR="00E04F7F" w:rsidRPr="00E04F7F" w:rsidRDefault="00E6246C"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8F3E557"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B20827" w14:textId="77777777" w:rsidR="00E04F7F" w:rsidRPr="00E04F7F" w:rsidRDefault="00E6246C"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BEFC04B"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0EE50" w14:textId="77777777" w:rsidR="00E04F7F" w:rsidRPr="00E04F7F" w:rsidRDefault="00E6246C"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9B350A7"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9C520" w14:textId="77777777" w:rsidR="00E04F7F" w:rsidRPr="00E04F7F" w:rsidRDefault="00E6246C"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60EDE3F" w14:textId="77777777" w:rsidR="00E04F7F" w:rsidRPr="00990DE4" w:rsidRDefault="00E04F7F" w:rsidP="00E04F7F">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3DA63851"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5B76CA" w14:textId="77777777" w:rsidR="00E04F7F" w:rsidRPr="00E04F7F" w:rsidRDefault="00E6246C"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90563"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09749" w14:textId="77777777" w:rsidR="00E04F7F" w:rsidRPr="00E04F7F" w:rsidRDefault="00E6246C"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89B5"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7DBD1" w14:textId="77777777" w:rsidR="00E04F7F" w:rsidRPr="00E04F7F" w:rsidRDefault="00E6246C"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388AC87"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F9B72" w14:textId="77777777" w:rsidR="00E04F7F" w:rsidRPr="00E04F7F" w:rsidRDefault="00E6246C"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20B4D8A"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A7AFB" w14:textId="77777777" w:rsidR="00E04F7F" w:rsidRPr="00E04F7F" w:rsidRDefault="00E6246C"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3CAC7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8E20" w14:textId="77777777" w:rsidR="00E04F7F" w:rsidRPr="00E04F7F" w:rsidRDefault="00E6246C"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CCB5B56" w14:textId="77777777" w:rsidR="00E04F7F" w:rsidRPr="00990DE4" w:rsidRDefault="00E04F7F" w:rsidP="00E04F7F">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E04F7F" w:rsidRPr="00E04F7F" w:rsidRDefault="00E6246C"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E04F7F" w:rsidRPr="00E04F7F" w:rsidRDefault="00E6246C"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E04F7F" w:rsidRPr="00E04F7F" w:rsidRDefault="00E6246C"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E04F7F" w:rsidRPr="00E04F7F" w:rsidRDefault="00E6246C"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E04F7F" w:rsidRPr="00E04F7F" w:rsidRDefault="00E6246C"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E04F7F" w:rsidRPr="00E04F7F" w:rsidRDefault="00E6246C"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6B4EB6DE" w14:textId="77777777" w:rsidR="00E04F7F" w:rsidRPr="00990DE4" w:rsidRDefault="00E04F7F" w:rsidP="00E04F7F">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04685" w:rsidRPr="00990DE4" w14:paraId="13147FAE" w14:textId="77777777" w:rsidTr="001676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39BB3" w14:textId="77777777" w:rsidR="00304685" w:rsidRPr="00E04F7F" w:rsidRDefault="00E6246C" w:rsidP="0016760F">
          <w:pPr>
            <w:pStyle w:val="ProductList-OfferingBody"/>
            <w:ind w:left="-77" w:right="-73"/>
            <w:jc w:val="center"/>
            <w:rPr>
              <w:rStyle w:val="LogoportDoNotTranslate"/>
              <w:rFonts w:asciiTheme="minorHAnsi" w:hAnsiTheme="minorHAnsi"/>
              <w:sz w:val="14"/>
              <w:szCs w:val="14"/>
            </w:rPr>
          </w:pPr>
          <w:hyperlink w:anchor="TableofContents" w:history="1">
            <w:r w:rsidR="00304685"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8911AC" w14:textId="77777777" w:rsidR="00304685" w:rsidRPr="00990DE4" w:rsidRDefault="00304685" w:rsidP="0016760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7BFB0" w14:textId="77777777" w:rsidR="00304685" w:rsidRPr="00E04F7F" w:rsidRDefault="00E6246C" w:rsidP="0016760F">
          <w:pPr>
            <w:pStyle w:val="ProductList-OfferingBody"/>
            <w:ind w:left="-72" w:right="-74"/>
            <w:jc w:val="center"/>
            <w:rPr>
              <w:rStyle w:val="LogoportDoNotTranslate"/>
              <w:sz w:val="14"/>
              <w:szCs w:val="14"/>
            </w:rPr>
          </w:pPr>
          <w:hyperlink w:anchor="Introduction" w:history="1">
            <w:r w:rsidR="00304685"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01925C" w14:textId="77777777" w:rsidR="00304685" w:rsidRPr="00990DE4" w:rsidRDefault="00304685" w:rsidP="0016760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C1F2" w14:textId="77777777" w:rsidR="00304685" w:rsidRPr="00E04F7F" w:rsidRDefault="00E6246C" w:rsidP="0016760F">
          <w:pPr>
            <w:pStyle w:val="ProductList-OfferingBody"/>
            <w:ind w:left="-72" w:right="-75"/>
            <w:jc w:val="center"/>
            <w:rPr>
              <w:rStyle w:val="LogoportDoNotTranslate"/>
              <w:sz w:val="14"/>
              <w:szCs w:val="14"/>
            </w:rPr>
          </w:pPr>
          <w:hyperlink w:anchor="GeneralTerms" w:history="1">
            <w:r w:rsidR="00304685"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B151152" w14:textId="77777777" w:rsidR="00304685" w:rsidRPr="00990DE4" w:rsidRDefault="00304685" w:rsidP="0016760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6374D" w14:textId="77777777" w:rsidR="00304685" w:rsidRPr="00E04F7F" w:rsidRDefault="00E6246C" w:rsidP="0016760F">
          <w:pPr>
            <w:pStyle w:val="ProductList-OfferingBody"/>
            <w:ind w:left="-72" w:right="-77"/>
            <w:jc w:val="center"/>
            <w:rPr>
              <w:rStyle w:val="LogoportDoNotTranslate"/>
              <w:sz w:val="14"/>
              <w:szCs w:val="14"/>
            </w:rPr>
          </w:pPr>
          <w:hyperlink w:anchor="PrivacyandSecurityTerms" w:history="1">
            <w:r w:rsidR="00304685"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AC46DDF" w14:textId="77777777" w:rsidR="00304685" w:rsidRPr="00990DE4" w:rsidRDefault="00304685" w:rsidP="0016760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7E93E" w14:textId="77777777" w:rsidR="00304685" w:rsidRPr="00E04F7F" w:rsidRDefault="00E6246C" w:rsidP="0016760F">
          <w:pPr>
            <w:pStyle w:val="ProductList-OfferingBody"/>
            <w:ind w:left="-72" w:right="-77"/>
            <w:jc w:val="center"/>
            <w:rPr>
              <w:rStyle w:val="LogoportDoNotTranslate"/>
              <w:spacing w:val="-2"/>
              <w:sz w:val="14"/>
              <w:szCs w:val="14"/>
            </w:rPr>
          </w:pPr>
          <w:hyperlink w:anchor="OnlineServiceSpecificTerms" w:history="1">
            <w:r w:rsidR="00304685"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67BB235" w14:textId="77777777" w:rsidR="00304685" w:rsidRPr="00990DE4" w:rsidRDefault="00304685" w:rsidP="0016760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708E6B" w14:textId="77777777" w:rsidR="00304685" w:rsidRPr="00E04F7F" w:rsidRDefault="00E6246C" w:rsidP="0016760F">
          <w:pPr>
            <w:pStyle w:val="ProductList-OfferingBody"/>
            <w:ind w:left="-72" w:right="-76"/>
            <w:jc w:val="center"/>
            <w:rPr>
              <w:rStyle w:val="LogoportDoNotTranslate"/>
              <w:sz w:val="14"/>
              <w:szCs w:val="14"/>
            </w:rPr>
          </w:pPr>
          <w:hyperlink w:anchor="Attachment1" w:history="1">
            <w:r w:rsidR="00304685" w:rsidRPr="00E04F7F">
              <w:rPr>
                <w:rStyle w:val="Hyperlink"/>
                <w:sz w:val="14"/>
                <w:szCs w:val="14"/>
              </w:rPr>
              <w:t>Vedlegg</w:t>
            </w:r>
          </w:hyperlink>
        </w:p>
      </w:tc>
    </w:tr>
  </w:tbl>
  <w:p w14:paraId="147303C4" w14:textId="77777777" w:rsidR="00304685" w:rsidRPr="00990DE4" w:rsidRDefault="00304685" w:rsidP="00304685">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00AC2AFF"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26C20C" w14:textId="77777777" w:rsidR="00E04F7F" w:rsidRPr="00E04F7F" w:rsidRDefault="00E6246C"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F1960"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D81F8" w14:textId="77777777" w:rsidR="00E04F7F" w:rsidRPr="00E04F7F" w:rsidRDefault="00E6246C"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FD7F1"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C1204" w14:textId="77777777" w:rsidR="00E04F7F" w:rsidRPr="00E04F7F" w:rsidRDefault="00E6246C"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E7BF8A6"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EBFEF" w14:textId="77777777" w:rsidR="00E04F7F" w:rsidRPr="00E04F7F" w:rsidRDefault="00E6246C"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C16268B"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1597F" w14:textId="77777777" w:rsidR="00E04F7F" w:rsidRPr="00E04F7F" w:rsidRDefault="00E6246C"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2631D0D"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5E533E" w14:textId="77777777" w:rsidR="00E04F7F" w:rsidRPr="00E04F7F" w:rsidRDefault="00E6246C"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67FA3853" w14:textId="77777777" w:rsidR="00E04F7F" w:rsidRPr="00990DE4" w:rsidRDefault="00E04F7F" w:rsidP="00E04F7F">
    <w:pPr>
      <w:pStyle w:val="Footer"/>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A0943C" w14:textId="77777777" w:rsidR="00E6246C" w:rsidRDefault="00E6246C" w:rsidP="009A573F">
      <w:pPr>
        <w:spacing w:after="0" w:line="240" w:lineRule="auto"/>
      </w:pPr>
      <w:r>
        <w:separator/>
      </w:r>
    </w:p>
  </w:footnote>
  <w:footnote w:type="continuationSeparator" w:id="0">
    <w:p w14:paraId="4606EB0F" w14:textId="77777777" w:rsidR="00E6246C" w:rsidRDefault="00E6246C" w:rsidP="009A573F">
      <w:pPr>
        <w:spacing w:after="0" w:line="240" w:lineRule="auto"/>
      </w:pPr>
      <w:r>
        <w:continuationSeparator/>
      </w:r>
    </w:p>
  </w:footnote>
  <w:footnote w:type="continuationNotice" w:id="1">
    <w:p w14:paraId="180F6DE1" w14:textId="77777777" w:rsidR="00E6246C" w:rsidRDefault="00E6246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9D99A9" w14:textId="77777777" w:rsidR="00441EC6" w:rsidRDefault="00441E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C12D9C" w14:textId="77777777" w:rsidR="00441EC6" w:rsidRDefault="00441E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E04F7F" w:rsidRPr="004D27A6" w:rsidRDefault="00E04F7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51C753D" w:rsidR="00E04F7F" w:rsidRPr="00171B2E" w:rsidRDefault="00522121" w:rsidP="000A10A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Microsofts Vilkår for Elektroniske Tjenester med Volumlisensiering (norsk, </w:t>
        </w:r>
        <w:r w:rsidR="00AD3B14">
          <w:rPr>
            <w:color w:val="404040" w:themeColor="text1" w:themeTint="BF"/>
            <w:sz w:val="16"/>
            <w:szCs w:val="16"/>
          </w:rPr>
          <w:t>desember</w:t>
        </w:r>
        <w:r>
          <w:rPr>
            <w:color w:val="404040" w:themeColor="text1" w:themeTint="BF"/>
            <w:sz w:val="16"/>
            <w:szCs w:val="16"/>
          </w:rPr>
          <w:t xml:space="preserve"> 2015)</w:t>
        </w:r>
        <w:r w:rsidR="00E04F7F">
          <w:rPr>
            <w:color w:val="404040" w:themeColor="text1" w:themeTint="BF"/>
            <w:sz w:val="16"/>
            <w:szCs w:val="16"/>
          </w:rPr>
          <w:tab/>
        </w:r>
        <w:r w:rsidR="00E04F7F">
          <w:rPr>
            <w:color w:val="404040" w:themeColor="text1" w:themeTint="BF"/>
            <w:sz w:val="16"/>
            <w:szCs w:val="16"/>
          </w:rPr>
          <w:fldChar w:fldCharType="begin"/>
        </w:r>
        <w:r w:rsidR="00E04F7F" w:rsidRPr="004D27A6">
          <w:rPr>
            <w:color w:val="404040" w:themeColor="text1" w:themeTint="BF"/>
            <w:sz w:val="16"/>
            <w:szCs w:val="16"/>
          </w:rPr>
          <w:instrText xml:space="preserve"> PAGE   \* MERGEFORMAT </w:instrText>
        </w:r>
        <w:r w:rsidR="00E04F7F">
          <w:rPr>
            <w:color w:val="404040" w:themeColor="text1" w:themeTint="BF"/>
            <w:sz w:val="16"/>
            <w:szCs w:val="16"/>
          </w:rPr>
          <w:fldChar w:fldCharType="separate"/>
        </w:r>
        <w:r w:rsidR="00441EC6">
          <w:rPr>
            <w:noProof/>
            <w:color w:val="404040" w:themeColor="text1" w:themeTint="BF"/>
            <w:sz w:val="16"/>
            <w:szCs w:val="16"/>
          </w:rPr>
          <w:t>20</w:t>
        </w:r>
        <w:r w:rsidR="00E04F7F">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721708E" w:rsidR="00E04F7F" w:rsidRPr="004D27A6" w:rsidRDefault="00522121" w:rsidP="000A10A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Microsofts Vilkår for Elektroniske Tjenester med Volumlisensiering (norsk, </w:t>
        </w:r>
        <w:r w:rsidR="00AD3B14">
          <w:rPr>
            <w:color w:val="404040" w:themeColor="text1" w:themeTint="BF"/>
            <w:sz w:val="16"/>
            <w:szCs w:val="16"/>
          </w:rPr>
          <w:t>desember</w:t>
        </w:r>
        <w:r>
          <w:rPr>
            <w:color w:val="404040" w:themeColor="text1" w:themeTint="BF"/>
            <w:sz w:val="16"/>
            <w:szCs w:val="16"/>
          </w:rPr>
          <w:t xml:space="preserve"> 2015)</w:t>
        </w:r>
        <w:r w:rsidR="00E04F7F">
          <w:rPr>
            <w:color w:val="404040" w:themeColor="text1" w:themeTint="BF"/>
            <w:sz w:val="16"/>
            <w:szCs w:val="16"/>
          </w:rPr>
          <w:tab/>
        </w:r>
        <w:r w:rsidR="00E04F7F">
          <w:rPr>
            <w:color w:val="404040" w:themeColor="text1" w:themeTint="BF"/>
            <w:sz w:val="16"/>
            <w:szCs w:val="16"/>
          </w:rPr>
          <w:fldChar w:fldCharType="begin"/>
        </w:r>
        <w:r w:rsidR="00E04F7F" w:rsidRPr="004D27A6">
          <w:rPr>
            <w:color w:val="404040" w:themeColor="text1" w:themeTint="BF"/>
            <w:sz w:val="16"/>
            <w:szCs w:val="16"/>
          </w:rPr>
          <w:instrText xml:space="preserve"> PAGE   \* MERGEFORMAT </w:instrText>
        </w:r>
        <w:r w:rsidR="00E04F7F">
          <w:rPr>
            <w:color w:val="404040" w:themeColor="text1" w:themeTint="BF"/>
            <w:sz w:val="16"/>
            <w:szCs w:val="16"/>
          </w:rPr>
          <w:fldChar w:fldCharType="separate"/>
        </w:r>
        <w:r w:rsidR="00441EC6">
          <w:rPr>
            <w:noProof/>
            <w:color w:val="404040" w:themeColor="text1" w:themeTint="BF"/>
            <w:sz w:val="16"/>
            <w:szCs w:val="16"/>
          </w:rPr>
          <w:t>2</w:t>
        </w:r>
        <w:r w:rsidR="00E04F7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ZTQOyVB8vjdSgIWvDe2Bcq8Wv0f41FKFnhebnTz8/d7RTvoeYAtFQeYvhgrEkpd3jvP7cjxd7P1n7O2EzCR1pw==" w:salt="PzauZPYsGxVAtBdWQjRKj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812"/>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703"/>
    <w:rsid w:val="004347EB"/>
    <w:rsid w:val="0043598B"/>
    <w:rsid w:val="0043674F"/>
    <w:rsid w:val="00440CC7"/>
    <w:rsid w:val="00441EC6"/>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B35"/>
    <w:rsid w:val="00653E71"/>
    <w:rsid w:val="00655A3E"/>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D67"/>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06E"/>
    <w:rsid w:val="009708AE"/>
    <w:rsid w:val="00971DC1"/>
    <w:rsid w:val="00974D6F"/>
    <w:rsid w:val="00974EAE"/>
    <w:rsid w:val="00975D05"/>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6020"/>
    <w:rsid w:val="00B26BEF"/>
    <w:rsid w:val="00B35314"/>
    <w:rsid w:val="00B3772C"/>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2F31"/>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246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LinkId=690247"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www.parature.com/privacylegal/" TargetMode="External"/><Relationship Id="rId49" Type="http://schemas.openxmlformats.org/officeDocument/2006/relationships/footer" Target="footer13.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EBE8FB-80B5-4072-88B6-EF8096987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18506</Words>
  <Characters>105486</Characters>
  <Application>Microsoft Office Word</Application>
  <DocSecurity>8</DocSecurity>
  <Lines>879</Lines>
  <Paragraphs>247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2015-11-24T17:09:00Z</dcterms:created>
  <dcterms:modified xsi:type="dcterms:W3CDTF">2015-11-24T17:09:00Z</dcterms:modified>
</cp:coreProperties>
</file>