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441CE45F"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6F7CAE">
        <w:rPr>
          <w:rFonts w:asciiTheme="majorHAnsi" w:hAnsiTheme="majorHAnsi"/>
          <w:color w:val="FFFFFF" w:themeColor="background1"/>
          <w:sz w:val="72"/>
          <w:szCs w:val="72"/>
        </w:rPr>
        <w:t>oktober</w:t>
      </w:r>
      <w:r w:rsidR="00357A6F" w:rsidRPr="00D26068">
        <w:rPr>
          <w:rFonts w:asciiTheme="majorHAnsi" w:hAnsiTheme="majorHAnsi"/>
          <w:color w:val="FFFFFF" w:themeColor="background1"/>
          <w:sz w:val="72"/>
          <w:szCs w:val="72"/>
        </w:rPr>
        <w:t xml:space="preserve"> </w:t>
      </w:r>
      <w:r w:rsidR="00AA0557">
        <w:rPr>
          <w:rFonts w:asciiTheme="majorHAnsi" w:hAnsiTheme="majorHAnsi"/>
          <w:color w:val="FFFFFF" w:themeColor="background1"/>
          <w:sz w:val="72"/>
          <w:szCs w:val="72"/>
        </w:rPr>
        <w:t>2018</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Innholdsfortegnels</w:t>
      </w:r>
      <w:bookmarkEnd w:id="1"/>
      <w:r>
        <w:rPr>
          <w:rFonts w:asciiTheme="majorHAnsi" w:hAnsiTheme="majorHAnsi"/>
          <w:b/>
          <w:sz w:val="40"/>
          <w:szCs w:val="40"/>
        </w:rPr>
        <w:t>e</w:t>
      </w:r>
    </w:p>
    <w:p w14:paraId="2A71C10F" w14:textId="321240DC" w:rsidR="006F7CAE" w:rsidRDefault="00A430D3">
      <w:pPr>
        <w:pStyle w:val="TOC1"/>
        <w:tabs>
          <w:tab w:val="right" w:leader="dot" w:pos="5030"/>
        </w:tabs>
        <w:rPr>
          <w:rFonts w:eastAsiaTheme="minorEastAsia"/>
          <w:b w:val="0"/>
          <w:caps w:val="0"/>
          <w:noProof/>
          <w:sz w:val="22"/>
          <w:lang w:val="en-US" w:eastAsia="en-US" w:bidi="ar-SA"/>
        </w:rPr>
      </w:pPr>
      <w:r w:rsidRPr="001462C5">
        <w:rPr>
          <w:rFonts w:cstheme="minorHAnsi"/>
        </w:rPr>
        <w:fldChar w:fldCharType="begin"/>
      </w:r>
      <w:r w:rsidRPr="001462C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462C5">
        <w:rPr>
          <w:rFonts w:cstheme="minorHAnsi"/>
        </w:rPr>
        <w:fldChar w:fldCharType="separate"/>
      </w:r>
      <w:hyperlink w:anchor="_Toc525823106" w:history="1">
        <w:r w:rsidR="006F7CAE" w:rsidRPr="00491F7E">
          <w:rPr>
            <w:rStyle w:val="Hyperlink"/>
            <w:noProof/>
          </w:rPr>
          <w:t>Innledning</w:t>
        </w:r>
        <w:r w:rsidR="006F7CAE">
          <w:rPr>
            <w:noProof/>
            <w:webHidden/>
          </w:rPr>
          <w:tab/>
        </w:r>
        <w:r w:rsidR="006F7CAE">
          <w:rPr>
            <w:noProof/>
            <w:webHidden/>
          </w:rPr>
          <w:fldChar w:fldCharType="begin"/>
        </w:r>
        <w:r w:rsidR="006F7CAE">
          <w:rPr>
            <w:noProof/>
            <w:webHidden/>
          </w:rPr>
          <w:instrText xml:space="preserve"> PAGEREF _Toc525823106 \h </w:instrText>
        </w:r>
        <w:r w:rsidR="006F7CAE">
          <w:rPr>
            <w:noProof/>
            <w:webHidden/>
          </w:rPr>
        </w:r>
        <w:r w:rsidR="006F7CAE">
          <w:rPr>
            <w:noProof/>
            <w:webHidden/>
          </w:rPr>
          <w:fldChar w:fldCharType="separate"/>
        </w:r>
        <w:r w:rsidR="006F7CAE">
          <w:rPr>
            <w:noProof/>
            <w:webHidden/>
          </w:rPr>
          <w:t>3</w:t>
        </w:r>
        <w:r w:rsidR="006F7CAE">
          <w:rPr>
            <w:noProof/>
            <w:webHidden/>
          </w:rPr>
          <w:fldChar w:fldCharType="end"/>
        </w:r>
      </w:hyperlink>
    </w:p>
    <w:p w14:paraId="69082E92" w14:textId="1F8374D4" w:rsidR="006F7CAE" w:rsidRDefault="006F7CAE">
      <w:pPr>
        <w:pStyle w:val="TOC5"/>
        <w:tabs>
          <w:tab w:val="right" w:leader="dot" w:pos="5030"/>
        </w:tabs>
        <w:rPr>
          <w:rFonts w:eastAsiaTheme="minorEastAsia"/>
          <w:noProof/>
          <w:sz w:val="22"/>
          <w:lang w:val="en-US" w:eastAsia="en-US" w:bidi="ar-SA"/>
        </w:rPr>
      </w:pPr>
      <w:hyperlink w:anchor="_Toc525823107" w:history="1">
        <w:r w:rsidRPr="00491F7E">
          <w:rPr>
            <w:rStyle w:val="Hyperlink"/>
            <w:noProof/>
          </w:rPr>
          <w:t>Tjenestenivåavtaler</w:t>
        </w:r>
        <w:r>
          <w:rPr>
            <w:noProof/>
            <w:webHidden/>
          </w:rPr>
          <w:tab/>
        </w:r>
        <w:r>
          <w:rPr>
            <w:noProof/>
            <w:webHidden/>
          </w:rPr>
          <w:fldChar w:fldCharType="begin"/>
        </w:r>
        <w:r>
          <w:rPr>
            <w:noProof/>
            <w:webHidden/>
          </w:rPr>
          <w:instrText xml:space="preserve"> PAGEREF _Toc525823107 \h </w:instrText>
        </w:r>
        <w:r>
          <w:rPr>
            <w:noProof/>
            <w:webHidden/>
          </w:rPr>
        </w:r>
        <w:r>
          <w:rPr>
            <w:noProof/>
            <w:webHidden/>
          </w:rPr>
          <w:fldChar w:fldCharType="separate"/>
        </w:r>
        <w:r>
          <w:rPr>
            <w:noProof/>
            <w:webHidden/>
          </w:rPr>
          <w:t>3</w:t>
        </w:r>
        <w:r>
          <w:rPr>
            <w:noProof/>
            <w:webHidden/>
          </w:rPr>
          <w:fldChar w:fldCharType="end"/>
        </w:r>
      </w:hyperlink>
    </w:p>
    <w:p w14:paraId="79EF73DF" w14:textId="17DC4240" w:rsidR="006F7CAE" w:rsidRDefault="006F7CAE">
      <w:pPr>
        <w:pStyle w:val="TOC5"/>
        <w:tabs>
          <w:tab w:val="right" w:leader="dot" w:pos="5030"/>
        </w:tabs>
        <w:rPr>
          <w:rFonts w:eastAsiaTheme="minorEastAsia"/>
          <w:noProof/>
          <w:sz w:val="22"/>
          <w:lang w:val="en-US" w:eastAsia="en-US" w:bidi="ar-SA"/>
        </w:rPr>
      </w:pPr>
      <w:hyperlink w:anchor="_Toc525823108" w:history="1">
        <w:r w:rsidRPr="00491F7E">
          <w:rPr>
            <w:rStyle w:val="Hyperlink"/>
            <w:noProof/>
          </w:rPr>
          <w:t>Gjeldene Vilkår for Elektroniske Tjenester og oppdateringer</w:t>
        </w:r>
        <w:r>
          <w:rPr>
            <w:noProof/>
            <w:webHidden/>
          </w:rPr>
          <w:tab/>
        </w:r>
        <w:r>
          <w:rPr>
            <w:noProof/>
            <w:webHidden/>
          </w:rPr>
          <w:fldChar w:fldCharType="begin"/>
        </w:r>
        <w:r>
          <w:rPr>
            <w:noProof/>
            <w:webHidden/>
          </w:rPr>
          <w:instrText xml:space="preserve"> PAGEREF _Toc525823108 \h </w:instrText>
        </w:r>
        <w:r>
          <w:rPr>
            <w:noProof/>
            <w:webHidden/>
          </w:rPr>
        </w:r>
        <w:r>
          <w:rPr>
            <w:noProof/>
            <w:webHidden/>
          </w:rPr>
          <w:fldChar w:fldCharType="separate"/>
        </w:r>
        <w:r>
          <w:rPr>
            <w:noProof/>
            <w:webHidden/>
          </w:rPr>
          <w:t>3</w:t>
        </w:r>
        <w:r>
          <w:rPr>
            <w:noProof/>
            <w:webHidden/>
          </w:rPr>
          <w:fldChar w:fldCharType="end"/>
        </w:r>
      </w:hyperlink>
    </w:p>
    <w:p w14:paraId="723D343C" w14:textId="74084547" w:rsidR="006F7CAE" w:rsidRDefault="006F7CAE">
      <w:pPr>
        <w:pStyle w:val="TOC5"/>
        <w:tabs>
          <w:tab w:val="right" w:leader="dot" w:pos="5030"/>
        </w:tabs>
        <w:rPr>
          <w:rFonts w:eastAsiaTheme="minorEastAsia"/>
          <w:noProof/>
          <w:sz w:val="22"/>
          <w:lang w:val="en-US" w:eastAsia="en-US" w:bidi="ar-SA"/>
        </w:rPr>
      </w:pPr>
      <w:hyperlink w:anchor="_Toc525823109" w:history="1">
        <w:r w:rsidRPr="00491F7E">
          <w:rPr>
            <w:rStyle w:val="Hyperlink"/>
            <w:noProof/>
          </w:rPr>
          <w:t>Elektroniske varsler</w:t>
        </w:r>
        <w:r>
          <w:rPr>
            <w:noProof/>
            <w:webHidden/>
          </w:rPr>
          <w:tab/>
        </w:r>
        <w:r>
          <w:rPr>
            <w:noProof/>
            <w:webHidden/>
          </w:rPr>
          <w:fldChar w:fldCharType="begin"/>
        </w:r>
        <w:r>
          <w:rPr>
            <w:noProof/>
            <w:webHidden/>
          </w:rPr>
          <w:instrText xml:space="preserve"> PAGEREF _Toc525823109 \h </w:instrText>
        </w:r>
        <w:r>
          <w:rPr>
            <w:noProof/>
            <w:webHidden/>
          </w:rPr>
        </w:r>
        <w:r>
          <w:rPr>
            <w:noProof/>
            <w:webHidden/>
          </w:rPr>
          <w:fldChar w:fldCharType="separate"/>
        </w:r>
        <w:r>
          <w:rPr>
            <w:noProof/>
            <w:webHidden/>
          </w:rPr>
          <w:t>3</w:t>
        </w:r>
        <w:r>
          <w:rPr>
            <w:noProof/>
            <w:webHidden/>
          </w:rPr>
          <w:fldChar w:fldCharType="end"/>
        </w:r>
      </w:hyperlink>
    </w:p>
    <w:p w14:paraId="3109D650" w14:textId="1A168636" w:rsidR="006F7CAE" w:rsidRDefault="006F7CAE">
      <w:pPr>
        <w:pStyle w:val="TOC5"/>
        <w:tabs>
          <w:tab w:val="right" w:leader="dot" w:pos="5030"/>
        </w:tabs>
        <w:rPr>
          <w:rFonts w:eastAsiaTheme="minorEastAsia"/>
          <w:noProof/>
          <w:sz w:val="22"/>
          <w:lang w:val="en-US" w:eastAsia="en-US" w:bidi="ar-SA"/>
        </w:rPr>
      </w:pPr>
      <w:hyperlink w:anchor="_Toc525823110" w:history="1">
        <w:r w:rsidRPr="00491F7E">
          <w:rPr>
            <w:rStyle w:val="Hyperlink"/>
            <w:noProof/>
          </w:rPr>
          <w:t>Tidligere versjoner</w:t>
        </w:r>
        <w:r>
          <w:rPr>
            <w:noProof/>
            <w:webHidden/>
          </w:rPr>
          <w:tab/>
        </w:r>
        <w:r>
          <w:rPr>
            <w:noProof/>
            <w:webHidden/>
          </w:rPr>
          <w:fldChar w:fldCharType="begin"/>
        </w:r>
        <w:r>
          <w:rPr>
            <w:noProof/>
            <w:webHidden/>
          </w:rPr>
          <w:instrText xml:space="preserve"> PAGEREF _Toc525823110 \h </w:instrText>
        </w:r>
        <w:r>
          <w:rPr>
            <w:noProof/>
            <w:webHidden/>
          </w:rPr>
        </w:r>
        <w:r>
          <w:rPr>
            <w:noProof/>
            <w:webHidden/>
          </w:rPr>
          <w:fldChar w:fldCharType="separate"/>
        </w:r>
        <w:r>
          <w:rPr>
            <w:noProof/>
            <w:webHidden/>
          </w:rPr>
          <w:t>3</w:t>
        </w:r>
        <w:r>
          <w:rPr>
            <w:noProof/>
            <w:webHidden/>
          </w:rPr>
          <w:fldChar w:fldCharType="end"/>
        </w:r>
      </w:hyperlink>
    </w:p>
    <w:p w14:paraId="616F7FEB" w14:textId="5AF83CEF" w:rsidR="006F7CAE" w:rsidRDefault="006F7CAE">
      <w:pPr>
        <w:pStyle w:val="TOC3"/>
        <w:rPr>
          <w:rFonts w:eastAsiaTheme="minorEastAsia"/>
          <w:b w:val="0"/>
          <w:smallCaps w:val="0"/>
          <w:sz w:val="22"/>
          <w:lang w:val="en-US" w:eastAsia="en-US" w:bidi="ar-SA"/>
        </w:rPr>
      </w:pPr>
      <w:hyperlink w:anchor="_Toc525823111" w:history="1">
        <w:r w:rsidRPr="00491F7E">
          <w:rPr>
            <w:rStyle w:val="Hyperlink"/>
          </w:rPr>
          <w:t>Oppklaringer og sammendrag av endringer</w:t>
        </w:r>
        <w:r>
          <w:rPr>
            <w:webHidden/>
          </w:rPr>
          <w:tab/>
        </w:r>
        <w:r>
          <w:rPr>
            <w:webHidden/>
          </w:rPr>
          <w:fldChar w:fldCharType="begin"/>
        </w:r>
        <w:r>
          <w:rPr>
            <w:webHidden/>
          </w:rPr>
          <w:instrText xml:space="preserve"> PAGEREF _Toc525823111 \h </w:instrText>
        </w:r>
        <w:r>
          <w:rPr>
            <w:webHidden/>
          </w:rPr>
        </w:r>
        <w:r>
          <w:rPr>
            <w:webHidden/>
          </w:rPr>
          <w:fldChar w:fldCharType="separate"/>
        </w:r>
        <w:r>
          <w:rPr>
            <w:webHidden/>
          </w:rPr>
          <w:t>3</w:t>
        </w:r>
        <w:r>
          <w:rPr>
            <w:webHidden/>
          </w:rPr>
          <w:fldChar w:fldCharType="end"/>
        </w:r>
      </w:hyperlink>
    </w:p>
    <w:p w14:paraId="0D8B57CE" w14:textId="4913CEE8" w:rsidR="006F7CAE" w:rsidRDefault="006F7CAE">
      <w:pPr>
        <w:pStyle w:val="TOC1"/>
        <w:tabs>
          <w:tab w:val="right" w:leader="dot" w:pos="5030"/>
        </w:tabs>
        <w:rPr>
          <w:rFonts w:eastAsiaTheme="minorEastAsia"/>
          <w:b w:val="0"/>
          <w:caps w:val="0"/>
          <w:noProof/>
          <w:sz w:val="22"/>
          <w:lang w:val="en-US" w:eastAsia="en-US" w:bidi="ar-SA"/>
        </w:rPr>
      </w:pPr>
      <w:hyperlink w:anchor="_Toc525823112" w:history="1">
        <w:r w:rsidRPr="00491F7E">
          <w:rPr>
            <w:rStyle w:val="Hyperlink"/>
            <w:noProof/>
          </w:rPr>
          <w:t>Definisjoner</w:t>
        </w:r>
        <w:r>
          <w:rPr>
            <w:noProof/>
            <w:webHidden/>
          </w:rPr>
          <w:tab/>
        </w:r>
        <w:r>
          <w:rPr>
            <w:noProof/>
            <w:webHidden/>
          </w:rPr>
          <w:fldChar w:fldCharType="begin"/>
        </w:r>
        <w:r>
          <w:rPr>
            <w:noProof/>
            <w:webHidden/>
          </w:rPr>
          <w:instrText xml:space="preserve"> PAGEREF _Toc525823112 \h </w:instrText>
        </w:r>
        <w:r>
          <w:rPr>
            <w:noProof/>
            <w:webHidden/>
          </w:rPr>
        </w:r>
        <w:r>
          <w:rPr>
            <w:noProof/>
            <w:webHidden/>
          </w:rPr>
          <w:fldChar w:fldCharType="separate"/>
        </w:r>
        <w:r>
          <w:rPr>
            <w:noProof/>
            <w:webHidden/>
          </w:rPr>
          <w:t>4</w:t>
        </w:r>
        <w:r>
          <w:rPr>
            <w:noProof/>
            <w:webHidden/>
          </w:rPr>
          <w:fldChar w:fldCharType="end"/>
        </w:r>
      </w:hyperlink>
    </w:p>
    <w:p w14:paraId="35B42FDC" w14:textId="6DFF0244" w:rsidR="006F7CAE" w:rsidRDefault="006F7CAE">
      <w:pPr>
        <w:pStyle w:val="TOC1"/>
        <w:tabs>
          <w:tab w:val="right" w:leader="dot" w:pos="5030"/>
        </w:tabs>
        <w:rPr>
          <w:rFonts w:eastAsiaTheme="minorEastAsia"/>
          <w:b w:val="0"/>
          <w:caps w:val="0"/>
          <w:noProof/>
          <w:sz w:val="22"/>
          <w:lang w:val="en-US" w:eastAsia="en-US" w:bidi="ar-SA"/>
        </w:rPr>
      </w:pPr>
      <w:hyperlink w:anchor="_Toc525823113" w:history="1">
        <w:r w:rsidRPr="00491F7E">
          <w:rPr>
            <w:rStyle w:val="Hyperlink"/>
            <w:noProof/>
          </w:rPr>
          <w:t>Generelle Vilkår</w:t>
        </w:r>
        <w:r>
          <w:rPr>
            <w:noProof/>
            <w:webHidden/>
          </w:rPr>
          <w:tab/>
        </w:r>
        <w:r>
          <w:rPr>
            <w:noProof/>
            <w:webHidden/>
          </w:rPr>
          <w:fldChar w:fldCharType="begin"/>
        </w:r>
        <w:r>
          <w:rPr>
            <w:noProof/>
            <w:webHidden/>
          </w:rPr>
          <w:instrText xml:space="preserve"> PAGEREF _Toc525823113 \h </w:instrText>
        </w:r>
        <w:r>
          <w:rPr>
            <w:noProof/>
            <w:webHidden/>
          </w:rPr>
        </w:r>
        <w:r>
          <w:rPr>
            <w:noProof/>
            <w:webHidden/>
          </w:rPr>
          <w:fldChar w:fldCharType="separate"/>
        </w:r>
        <w:r>
          <w:rPr>
            <w:noProof/>
            <w:webHidden/>
          </w:rPr>
          <w:t>6</w:t>
        </w:r>
        <w:r>
          <w:rPr>
            <w:noProof/>
            <w:webHidden/>
          </w:rPr>
          <w:fldChar w:fldCharType="end"/>
        </w:r>
      </w:hyperlink>
    </w:p>
    <w:p w14:paraId="5C9CE356" w14:textId="71334FF2" w:rsidR="006F7CAE" w:rsidRDefault="006F7CAE">
      <w:pPr>
        <w:pStyle w:val="TOC5"/>
        <w:tabs>
          <w:tab w:val="right" w:leader="dot" w:pos="5030"/>
        </w:tabs>
        <w:rPr>
          <w:rFonts w:eastAsiaTheme="minorEastAsia"/>
          <w:noProof/>
          <w:sz w:val="22"/>
          <w:lang w:val="en-US" w:eastAsia="en-US" w:bidi="ar-SA"/>
        </w:rPr>
      </w:pPr>
      <w:hyperlink w:anchor="_Toc525823114" w:history="1">
        <w:r w:rsidRPr="00491F7E">
          <w:rPr>
            <w:rStyle w:val="Hyperlink"/>
            <w:noProof/>
          </w:rPr>
          <w:t>Lisens til Elektroniske Tjenester</w:t>
        </w:r>
        <w:r>
          <w:rPr>
            <w:noProof/>
            <w:webHidden/>
          </w:rPr>
          <w:tab/>
        </w:r>
        <w:r>
          <w:rPr>
            <w:noProof/>
            <w:webHidden/>
          </w:rPr>
          <w:fldChar w:fldCharType="begin"/>
        </w:r>
        <w:r>
          <w:rPr>
            <w:noProof/>
            <w:webHidden/>
          </w:rPr>
          <w:instrText xml:space="preserve"> PAGEREF _Toc525823114 \h </w:instrText>
        </w:r>
        <w:r>
          <w:rPr>
            <w:noProof/>
            <w:webHidden/>
          </w:rPr>
        </w:r>
        <w:r>
          <w:rPr>
            <w:noProof/>
            <w:webHidden/>
          </w:rPr>
          <w:fldChar w:fldCharType="separate"/>
        </w:r>
        <w:r>
          <w:rPr>
            <w:noProof/>
            <w:webHidden/>
          </w:rPr>
          <w:t>6</w:t>
        </w:r>
        <w:r>
          <w:rPr>
            <w:noProof/>
            <w:webHidden/>
          </w:rPr>
          <w:fldChar w:fldCharType="end"/>
        </w:r>
      </w:hyperlink>
    </w:p>
    <w:p w14:paraId="09CA40F9" w14:textId="393AF2E4" w:rsidR="006F7CAE" w:rsidRDefault="006F7CAE">
      <w:pPr>
        <w:pStyle w:val="TOC5"/>
        <w:tabs>
          <w:tab w:val="right" w:leader="dot" w:pos="5030"/>
        </w:tabs>
        <w:rPr>
          <w:rFonts w:eastAsiaTheme="minorEastAsia"/>
          <w:noProof/>
          <w:sz w:val="22"/>
          <w:lang w:val="en-US" w:eastAsia="en-US" w:bidi="ar-SA"/>
        </w:rPr>
      </w:pPr>
      <w:hyperlink w:anchor="_Toc525823115" w:history="1">
        <w:r w:rsidRPr="00491F7E">
          <w:rPr>
            <w:rStyle w:val="Hyperlink"/>
            <w:noProof/>
          </w:rPr>
          <w:t>Bruk av Elektroniske Tjenester</w:t>
        </w:r>
        <w:r>
          <w:rPr>
            <w:noProof/>
            <w:webHidden/>
          </w:rPr>
          <w:tab/>
        </w:r>
        <w:r>
          <w:rPr>
            <w:noProof/>
            <w:webHidden/>
          </w:rPr>
          <w:fldChar w:fldCharType="begin"/>
        </w:r>
        <w:r>
          <w:rPr>
            <w:noProof/>
            <w:webHidden/>
          </w:rPr>
          <w:instrText xml:space="preserve"> PAGEREF _Toc525823115 \h </w:instrText>
        </w:r>
        <w:r>
          <w:rPr>
            <w:noProof/>
            <w:webHidden/>
          </w:rPr>
        </w:r>
        <w:r>
          <w:rPr>
            <w:noProof/>
            <w:webHidden/>
          </w:rPr>
          <w:fldChar w:fldCharType="separate"/>
        </w:r>
        <w:r>
          <w:rPr>
            <w:noProof/>
            <w:webHidden/>
          </w:rPr>
          <w:t>6</w:t>
        </w:r>
        <w:r>
          <w:rPr>
            <w:noProof/>
            <w:webHidden/>
          </w:rPr>
          <w:fldChar w:fldCharType="end"/>
        </w:r>
      </w:hyperlink>
    </w:p>
    <w:p w14:paraId="2F2B450F" w14:textId="4CAF0589" w:rsidR="006F7CAE" w:rsidRDefault="006F7CAE">
      <w:pPr>
        <w:pStyle w:val="TOC5"/>
        <w:tabs>
          <w:tab w:val="right" w:leader="dot" w:pos="5030"/>
        </w:tabs>
        <w:rPr>
          <w:rFonts w:eastAsiaTheme="minorEastAsia"/>
          <w:noProof/>
          <w:sz w:val="22"/>
          <w:lang w:val="en-US" w:eastAsia="en-US" w:bidi="ar-SA"/>
        </w:rPr>
      </w:pPr>
      <w:hyperlink w:anchor="_Toc525823116" w:history="1">
        <w:r w:rsidRPr="00491F7E">
          <w:rPr>
            <w:rStyle w:val="Hyperlink"/>
            <w:noProof/>
          </w:rPr>
          <w:t>Bruk av programvaren med den elektroniske tjenesten</w:t>
        </w:r>
        <w:r>
          <w:rPr>
            <w:noProof/>
            <w:webHidden/>
          </w:rPr>
          <w:tab/>
        </w:r>
        <w:r>
          <w:rPr>
            <w:noProof/>
            <w:webHidden/>
          </w:rPr>
          <w:fldChar w:fldCharType="begin"/>
        </w:r>
        <w:r>
          <w:rPr>
            <w:noProof/>
            <w:webHidden/>
          </w:rPr>
          <w:instrText xml:space="preserve"> PAGEREF _Toc525823116 \h </w:instrText>
        </w:r>
        <w:r>
          <w:rPr>
            <w:noProof/>
            <w:webHidden/>
          </w:rPr>
        </w:r>
        <w:r>
          <w:rPr>
            <w:noProof/>
            <w:webHidden/>
          </w:rPr>
          <w:fldChar w:fldCharType="separate"/>
        </w:r>
        <w:r>
          <w:rPr>
            <w:noProof/>
            <w:webHidden/>
          </w:rPr>
          <w:t>6</w:t>
        </w:r>
        <w:r>
          <w:rPr>
            <w:noProof/>
            <w:webHidden/>
          </w:rPr>
          <w:fldChar w:fldCharType="end"/>
        </w:r>
      </w:hyperlink>
    </w:p>
    <w:p w14:paraId="2A05178F" w14:textId="73D6ADD5" w:rsidR="006F7CAE" w:rsidRDefault="006F7CAE">
      <w:pPr>
        <w:pStyle w:val="TOC5"/>
        <w:tabs>
          <w:tab w:val="right" w:leader="dot" w:pos="5030"/>
        </w:tabs>
        <w:rPr>
          <w:rFonts w:eastAsiaTheme="minorEastAsia"/>
          <w:noProof/>
          <w:sz w:val="22"/>
          <w:lang w:val="en-US" w:eastAsia="en-US" w:bidi="ar-SA"/>
        </w:rPr>
      </w:pPr>
      <w:hyperlink w:anchor="_Toc525823117" w:history="1">
        <w:r w:rsidRPr="00491F7E">
          <w:rPr>
            <w:rStyle w:val="Hyperlink"/>
            <w:noProof/>
          </w:rPr>
          <w:t>Tekniske begrensninger</w:t>
        </w:r>
        <w:r>
          <w:rPr>
            <w:noProof/>
            <w:webHidden/>
          </w:rPr>
          <w:tab/>
        </w:r>
        <w:r>
          <w:rPr>
            <w:noProof/>
            <w:webHidden/>
          </w:rPr>
          <w:fldChar w:fldCharType="begin"/>
        </w:r>
        <w:r>
          <w:rPr>
            <w:noProof/>
            <w:webHidden/>
          </w:rPr>
          <w:instrText xml:space="preserve"> PAGEREF _Toc525823117 \h </w:instrText>
        </w:r>
        <w:r>
          <w:rPr>
            <w:noProof/>
            <w:webHidden/>
          </w:rPr>
        </w:r>
        <w:r>
          <w:rPr>
            <w:noProof/>
            <w:webHidden/>
          </w:rPr>
          <w:fldChar w:fldCharType="separate"/>
        </w:r>
        <w:r>
          <w:rPr>
            <w:noProof/>
            <w:webHidden/>
          </w:rPr>
          <w:t>7</w:t>
        </w:r>
        <w:r>
          <w:rPr>
            <w:noProof/>
            <w:webHidden/>
          </w:rPr>
          <w:fldChar w:fldCharType="end"/>
        </w:r>
      </w:hyperlink>
    </w:p>
    <w:p w14:paraId="20658AE3" w14:textId="2AA03770" w:rsidR="006F7CAE" w:rsidRDefault="006F7CAE">
      <w:pPr>
        <w:pStyle w:val="TOC5"/>
        <w:tabs>
          <w:tab w:val="right" w:leader="dot" w:pos="5030"/>
        </w:tabs>
        <w:rPr>
          <w:rFonts w:eastAsiaTheme="minorEastAsia"/>
          <w:noProof/>
          <w:sz w:val="22"/>
          <w:lang w:val="en-US" w:eastAsia="en-US" w:bidi="ar-SA"/>
        </w:rPr>
      </w:pPr>
      <w:hyperlink w:anchor="_Toc525823118" w:history="1">
        <w:r w:rsidRPr="00491F7E">
          <w:rPr>
            <w:rStyle w:val="Hyperlink"/>
            <w:noProof/>
          </w:rPr>
          <w:t>Import/Export-tjenester</w:t>
        </w:r>
        <w:r>
          <w:rPr>
            <w:noProof/>
            <w:webHidden/>
          </w:rPr>
          <w:tab/>
        </w:r>
        <w:r>
          <w:rPr>
            <w:noProof/>
            <w:webHidden/>
          </w:rPr>
          <w:fldChar w:fldCharType="begin"/>
        </w:r>
        <w:r>
          <w:rPr>
            <w:noProof/>
            <w:webHidden/>
          </w:rPr>
          <w:instrText xml:space="preserve"> PAGEREF _Toc525823118 \h </w:instrText>
        </w:r>
        <w:r>
          <w:rPr>
            <w:noProof/>
            <w:webHidden/>
          </w:rPr>
        </w:r>
        <w:r>
          <w:rPr>
            <w:noProof/>
            <w:webHidden/>
          </w:rPr>
          <w:fldChar w:fldCharType="separate"/>
        </w:r>
        <w:r>
          <w:rPr>
            <w:noProof/>
            <w:webHidden/>
          </w:rPr>
          <w:t>7</w:t>
        </w:r>
        <w:r>
          <w:rPr>
            <w:noProof/>
            <w:webHidden/>
          </w:rPr>
          <w:fldChar w:fldCharType="end"/>
        </w:r>
      </w:hyperlink>
    </w:p>
    <w:p w14:paraId="728DFA4F" w14:textId="1793ED0D" w:rsidR="006F7CAE" w:rsidRDefault="006F7CAE">
      <w:pPr>
        <w:pStyle w:val="TOC5"/>
        <w:tabs>
          <w:tab w:val="right" w:leader="dot" w:pos="5030"/>
        </w:tabs>
        <w:rPr>
          <w:rFonts w:eastAsiaTheme="minorEastAsia"/>
          <w:noProof/>
          <w:sz w:val="22"/>
          <w:lang w:val="en-US" w:eastAsia="en-US" w:bidi="ar-SA"/>
        </w:rPr>
      </w:pPr>
      <w:hyperlink w:anchor="_Toc525823119" w:history="1">
        <w:r w:rsidRPr="00491F7E">
          <w:rPr>
            <w:rStyle w:val="Hyperlink"/>
            <w:noProof/>
          </w:rPr>
          <w:t>Skrifttypekomponenter</w:t>
        </w:r>
        <w:r>
          <w:rPr>
            <w:noProof/>
            <w:webHidden/>
          </w:rPr>
          <w:tab/>
        </w:r>
        <w:r>
          <w:rPr>
            <w:noProof/>
            <w:webHidden/>
          </w:rPr>
          <w:fldChar w:fldCharType="begin"/>
        </w:r>
        <w:r>
          <w:rPr>
            <w:noProof/>
            <w:webHidden/>
          </w:rPr>
          <w:instrText xml:space="preserve"> PAGEREF _Toc525823119 \h </w:instrText>
        </w:r>
        <w:r>
          <w:rPr>
            <w:noProof/>
            <w:webHidden/>
          </w:rPr>
        </w:r>
        <w:r>
          <w:rPr>
            <w:noProof/>
            <w:webHidden/>
          </w:rPr>
          <w:fldChar w:fldCharType="separate"/>
        </w:r>
        <w:r>
          <w:rPr>
            <w:noProof/>
            <w:webHidden/>
          </w:rPr>
          <w:t>7</w:t>
        </w:r>
        <w:r>
          <w:rPr>
            <w:noProof/>
            <w:webHidden/>
          </w:rPr>
          <w:fldChar w:fldCharType="end"/>
        </w:r>
      </w:hyperlink>
    </w:p>
    <w:p w14:paraId="4BC88C5A" w14:textId="61FD6378" w:rsidR="006F7CAE" w:rsidRDefault="006F7CAE">
      <w:pPr>
        <w:pStyle w:val="TOC5"/>
        <w:tabs>
          <w:tab w:val="right" w:leader="dot" w:pos="5030"/>
        </w:tabs>
        <w:rPr>
          <w:rFonts w:eastAsiaTheme="minorEastAsia"/>
          <w:noProof/>
          <w:sz w:val="22"/>
          <w:lang w:val="en-US" w:eastAsia="en-US" w:bidi="ar-SA"/>
        </w:rPr>
      </w:pPr>
      <w:hyperlink w:anchor="_Toc525823120" w:history="1">
        <w:r w:rsidRPr="00491F7E">
          <w:rPr>
            <w:rStyle w:val="Hyperlink"/>
            <w:noProof/>
          </w:rPr>
          <w:t>Endringer og tilgjengelighet for Elektroniske Tjenester</w:t>
        </w:r>
        <w:r>
          <w:rPr>
            <w:noProof/>
            <w:webHidden/>
          </w:rPr>
          <w:tab/>
        </w:r>
        <w:r>
          <w:rPr>
            <w:noProof/>
            <w:webHidden/>
          </w:rPr>
          <w:fldChar w:fldCharType="begin"/>
        </w:r>
        <w:r>
          <w:rPr>
            <w:noProof/>
            <w:webHidden/>
          </w:rPr>
          <w:instrText xml:space="preserve"> PAGEREF _Toc525823120 \h </w:instrText>
        </w:r>
        <w:r>
          <w:rPr>
            <w:noProof/>
            <w:webHidden/>
          </w:rPr>
        </w:r>
        <w:r>
          <w:rPr>
            <w:noProof/>
            <w:webHidden/>
          </w:rPr>
          <w:fldChar w:fldCharType="separate"/>
        </w:r>
        <w:r>
          <w:rPr>
            <w:noProof/>
            <w:webHidden/>
          </w:rPr>
          <w:t>7</w:t>
        </w:r>
        <w:r>
          <w:rPr>
            <w:noProof/>
            <w:webHidden/>
          </w:rPr>
          <w:fldChar w:fldCharType="end"/>
        </w:r>
      </w:hyperlink>
    </w:p>
    <w:p w14:paraId="67BD4903" w14:textId="673C39E2" w:rsidR="006F7CAE" w:rsidRDefault="006F7CAE">
      <w:pPr>
        <w:pStyle w:val="TOC5"/>
        <w:tabs>
          <w:tab w:val="right" w:leader="dot" w:pos="5030"/>
        </w:tabs>
        <w:rPr>
          <w:rFonts w:eastAsiaTheme="minorEastAsia"/>
          <w:noProof/>
          <w:sz w:val="22"/>
          <w:lang w:val="en-US" w:eastAsia="en-US" w:bidi="ar-SA"/>
        </w:rPr>
      </w:pPr>
      <w:hyperlink w:anchor="_Toc525823121" w:history="1">
        <w:r w:rsidRPr="00491F7E">
          <w:rPr>
            <w:rStyle w:val="Hyperlink"/>
            <w:noProof/>
          </w:rPr>
          <w:t>Samsvar med lovgivning</w:t>
        </w:r>
        <w:r>
          <w:rPr>
            <w:noProof/>
            <w:webHidden/>
          </w:rPr>
          <w:tab/>
        </w:r>
        <w:r>
          <w:rPr>
            <w:noProof/>
            <w:webHidden/>
          </w:rPr>
          <w:fldChar w:fldCharType="begin"/>
        </w:r>
        <w:r>
          <w:rPr>
            <w:noProof/>
            <w:webHidden/>
          </w:rPr>
          <w:instrText xml:space="preserve"> PAGEREF _Toc525823121 \h </w:instrText>
        </w:r>
        <w:r>
          <w:rPr>
            <w:noProof/>
            <w:webHidden/>
          </w:rPr>
        </w:r>
        <w:r>
          <w:rPr>
            <w:noProof/>
            <w:webHidden/>
          </w:rPr>
          <w:fldChar w:fldCharType="separate"/>
        </w:r>
        <w:r>
          <w:rPr>
            <w:noProof/>
            <w:webHidden/>
          </w:rPr>
          <w:t>7</w:t>
        </w:r>
        <w:r>
          <w:rPr>
            <w:noProof/>
            <w:webHidden/>
          </w:rPr>
          <w:fldChar w:fldCharType="end"/>
        </w:r>
      </w:hyperlink>
    </w:p>
    <w:p w14:paraId="63A6DCA4" w14:textId="4C5CEA2A" w:rsidR="006F7CAE" w:rsidRDefault="006F7CAE">
      <w:pPr>
        <w:pStyle w:val="TOC5"/>
        <w:tabs>
          <w:tab w:val="right" w:leader="dot" w:pos="5030"/>
        </w:tabs>
        <w:rPr>
          <w:rFonts w:eastAsiaTheme="minorEastAsia"/>
          <w:noProof/>
          <w:sz w:val="22"/>
          <w:lang w:val="en-US" w:eastAsia="en-US" w:bidi="ar-SA"/>
        </w:rPr>
      </w:pPr>
      <w:hyperlink w:anchor="_Toc525823122" w:history="1">
        <w:r w:rsidRPr="00491F7E">
          <w:rPr>
            <w:rStyle w:val="Hyperlink"/>
            <w:noProof/>
          </w:rPr>
          <w:t>Annet</w:t>
        </w:r>
        <w:r>
          <w:rPr>
            <w:noProof/>
            <w:webHidden/>
          </w:rPr>
          <w:tab/>
        </w:r>
        <w:r>
          <w:rPr>
            <w:noProof/>
            <w:webHidden/>
          </w:rPr>
          <w:fldChar w:fldCharType="begin"/>
        </w:r>
        <w:r>
          <w:rPr>
            <w:noProof/>
            <w:webHidden/>
          </w:rPr>
          <w:instrText xml:space="preserve"> PAGEREF _Toc525823122 \h </w:instrText>
        </w:r>
        <w:r>
          <w:rPr>
            <w:noProof/>
            <w:webHidden/>
          </w:rPr>
        </w:r>
        <w:r>
          <w:rPr>
            <w:noProof/>
            <w:webHidden/>
          </w:rPr>
          <w:fldChar w:fldCharType="separate"/>
        </w:r>
        <w:r>
          <w:rPr>
            <w:noProof/>
            <w:webHidden/>
          </w:rPr>
          <w:t>7</w:t>
        </w:r>
        <w:r>
          <w:rPr>
            <w:noProof/>
            <w:webHidden/>
          </w:rPr>
          <w:fldChar w:fldCharType="end"/>
        </w:r>
      </w:hyperlink>
    </w:p>
    <w:p w14:paraId="136B76A4" w14:textId="0817E0AF" w:rsidR="006F7CAE" w:rsidRDefault="006F7CAE">
      <w:pPr>
        <w:pStyle w:val="TOC1"/>
        <w:tabs>
          <w:tab w:val="right" w:leader="dot" w:pos="5030"/>
        </w:tabs>
        <w:rPr>
          <w:rFonts w:eastAsiaTheme="minorEastAsia"/>
          <w:b w:val="0"/>
          <w:caps w:val="0"/>
          <w:noProof/>
          <w:sz w:val="22"/>
          <w:lang w:val="en-US" w:eastAsia="en-US" w:bidi="ar-SA"/>
        </w:rPr>
      </w:pPr>
      <w:hyperlink w:anchor="_Toc525823123" w:history="1">
        <w:r w:rsidRPr="00491F7E">
          <w:rPr>
            <w:rStyle w:val="Hyperlink"/>
            <w:noProof/>
          </w:rPr>
          <w:t>Vilkår for Personvern</w:t>
        </w:r>
        <w:r>
          <w:rPr>
            <w:noProof/>
            <w:webHidden/>
          </w:rPr>
          <w:tab/>
        </w:r>
        <w:r>
          <w:rPr>
            <w:noProof/>
            <w:webHidden/>
          </w:rPr>
          <w:fldChar w:fldCharType="begin"/>
        </w:r>
        <w:r>
          <w:rPr>
            <w:noProof/>
            <w:webHidden/>
          </w:rPr>
          <w:instrText xml:space="preserve"> PAGEREF _Toc525823123 \h </w:instrText>
        </w:r>
        <w:r>
          <w:rPr>
            <w:noProof/>
            <w:webHidden/>
          </w:rPr>
        </w:r>
        <w:r>
          <w:rPr>
            <w:noProof/>
            <w:webHidden/>
          </w:rPr>
          <w:fldChar w:fldCharType="separate"/>
        </w:r>
        <w:r>
          <w:rPr>
            <w:noProof/>
            <w:webHidden/>
          </w:rPr>
          <w:t>9</w:t>
        </w:r>
        <w:r>
          <w:rPr>
            <w:noProof/>
            <w:webHidden/>
          </w:rPr>
          <w:fldChar w:fldCharType="end"/>
        </w:r>
      </w:hyperlink>
    </w:p>
    <w:p w14:paraId="1CB33D1C" w14:textId="71148AB9" w:rsidR="006F7CAE" w:rsidRDefault="006F7CAE">
      <w:pPr>
        <w:pStyle w:val="TOC5"/>
        <w:tabs>
          <w:tab w:val="right" w:leader="dot" w:pos="5030"/>
        </w:tabs>
        <w:rPr>
          <w:rFonts w:eastAsiaTheme="minorEastAsia"/>
          <w:noProof/>
          <w:sz w:val="22"/>
          <w:lang w:val="en-US" w:eastAsia="en-US" w:bidi="ar-SA"/>
        </w:rPr>
      </w:pPr>
      <w:hyperlink w:anchor="_Toc525823124" w:history="1">
        <w:r w:rsidRPr="00491F7E">
          <w:rPr>
            <w:rStyle w:val="Hyperlink"/>
            <w:noProof/>
          </w:rPr>
          <w:t>Omfang</w:t>
        </w:r>
        <w:r>
          <w:rPr>
            <w:noProof/>
            <w:webHidden/>
          </w:rPr>
          <w:tab/>
        </w:r>
        <w:r>
          <w:rPr>
            <w:noProof/>
            <w:webHidden/>
          </w:rPr>
          <w:fldChar w:fldCharType="begin"/>
        </w:r>
        <w:r>
          <w:rPr>
            <w:noProof/>
            <w:webHidden/>
          </w:rPr>
          <w:instrText xml:space="preserve"> PAGEREF _Toc525823124 \h </w:instrText>
        </w:r>
        <w:r>
          <w:rPr>
            <w:noProof/>
            <w:webHidden/>
          </w:rPr>
        </w:r>
        <w:r>
          <w:rPr>
            <w:noProof/>
            <w:webHidden/>
          </w:rPr>
          <w:fldChar w:fldCharType="separate"/>
        </w:r>
        <w:r>
          <w:rPr>
            <w:noProof/>
            <w:webHidden/>
          </w:rPr>
          <w:t>9</w:t>
        </w:r>
        <w:r>
          <w:rPr>
            <w:noProof/>
            <w:webHidden/>
          </w:rPr>
          <w:fldChar w:fldCharType="end"/>
        </w:r>
      </w:hyperlink>
    </w:p>
    <w:p w14:paraId="233C123F" w14:textId="67E2E9AD" w:rsidR="006F7CAE" w:rsidRDefault="006F7CAE">
      <w:pPr>
        <w:pStyle w:val="TOC5"/>
        <w:tabs>
          <w:tab w:val="right" w:leader="dot" w:pos="5030"/>
        </w:tabs>
        <w:rPr>
          <w:rFonts w:eastAsiaTheme="minorEastAsia"/>
          <w:noProof/>
          <w:sz w:val="22"/>
          <w:lang w:val="en-US" w:eastAsia="en-US" w:bidi="ar-SA"/>
        </w:rPr>
      </w:pPr>
      <w:hyperlink w:anchor="_Toc525823125" w:history="1">
        <w:r w:rsidRPr="00491F7E">
          <w:rPr>
            <w:rStyle w:val="Hyperlink"/>
            <w:noProof/>
          </w:rPr>
          <w:t>Behandling av Kundedata; Eierskap</w:t>
        </w:r>
        <w:r>
          <w:rPr>
            <w:noProof/>
            <w:webHidden/>
          </w:rPr>
          <w:tab/>
        </w:r>
        <w:r>
          <w:rPr>
            <w:noProof/>
            <w:webHidden/>
          </w:rPr>
          <w:fldChar w:fldCharType="begin"/>
        </w:r>
        <w:r>
          <w:rPr>
            <w:noProof/>
            <w:webHidden/>
          </w:rPr>
          <w:instrText xml:space="preserve"> PAGEREF _Toc525823125 \h </w:instrText>
        </w:r>
        <w:r>
          <w:rPr>
            <w:noProof/>
            <w:webHidden/>
          </w:rPr>
        </w:r>
        <w:r>
          <w:rPr>
            <w:noProof/>
            <w:webHidden/>
          </w:rPr>
          <w:fldChar w:fldCharType="separate"/>
        </w:r>
        <w:r>
          <w:rPr>
            <w:noProof/>
            <w:webHidden/>
          </w:rPr>
          <w:t>9</w:t>
        </w:r>
        <w:r>
          <w:rPr>
            <w:noProof/>
            <w:webHidden/>
          </w:rPr>
          <w:fldChar w:fldCharType="end"/>
        </w:r>
      </w:hyperlink>
    </w:p>
    <w:p w14:paraId="5294C1C5" w14:textId="251C6858" w:rsidR="006F7CAE" w:rsidRDefault="006F7CAE">
      <w:pPr>
        <w:pStyle w:val="TOC5"/>
        <w:tabs>
          <w:tab w:val="right" w:leader="dot" w:pos="5030"/>
        </w:tabs>
        <w:rPr>
          <w:rFonts w:eastAsiaTheme="minorEastAsia"/>
          <w:noProof/>
          <w:sz w:val="22"/>
          <w:lang w:val="en-US" w:eastAsia="en-US" w:bidi="ar-SA"/>
        </w:rPr>
      </w:pPr>
      <w:hyperlink w:anchor="_Toc525823126" w:history="1">
        <w:r w:rsidRPr="00491F7E">
          <w:rPr>
            <w:rStyle w:val="Hyperlink"/>
            <w:noProof/>
          </w:rPr>
          <w:t>Fremlegging av Kundedata</w:t>
        </w:r>
        <w:r>
          <w:rPr>
            <w:noProof/>
            <w:webHidden/>
          </w:rPr>
          <w:tab/>
        </w:r>
        <w:r>
          <w:rPr>
            <w:noProof/>
            <w:webHidden/>
          </w:rPr>
          <w:fldChar w:fldCharType="begin"/>
        </w:r>
        <w:r>
          <w:rPr>
            <w:noProof/>
            <w:webHidden/>
          </w:rPr>
          <w:instrText xml:space="preserve"> PAGEREF _Toc525823126 \h </w:instrText>
        </w:r>
        <w:r>
          <w:rPr>
            <w:noProof/>
            <w:webHidden/>
          </w:rPr>
        </w:r>
        <w:r>
          <w:rPr>
            <w:noProof/>
            <w:webHidden/>
          </w:rPr>
          <w:fldChar w:fldCharType="separate"/>
        </w:r>
        <w:r>
          <w:rPr>
            <w:noProof/>
            <w:webHidden/>
          </w:rPr>
          <w:t>9</w:t>
        </w:r>
        <w:r>
          <w:rPr>
            <w:noProof/>
            <w:webHidden/>
          </w:rPr>
          <w:fldChar w:fldCharType="end"/>
        </w:r>
      </w:hyperlink>
    </w:p>
    <w:p w14:paraId="2FDA75F7" w14:textId="0CCD9E3A" w:rsidR="006F7CAE" w:rsidRDefault="006F7CAE">
      <w:pPr>
        <w:pStyle w:val="TOC5"/>
        <w:tabs>
          <w:tab w:val="right" w:leader="dot" w:pos="5030"/>
        </w:tabs>
        <w:rPr>
          <w:rFonts w:eastAsiaTheme="minorEastAsia"/>
          <w:noProof/>
          <w:sz w:val="22"/>
          <w:lang w:val="en-US" w:eastAsia="en-US" w:bidi="ar-SA"/>
        </w:rPr>
      </w:pPr>
      <w:hyperlink w:anchor="_Toc525823127" w:history="1">
        <w:r w:rsidRPr="00491F7E">
          <w:rPr>
            <w:rStyle w:val="Hyperlink"/>
            <w:noProof/>
          </w:rPr>
          <w:t>Behandling av Personlige Data; GDPR</w:t>
        </w:r>
        <w:r>
          <w:rPr>
            <w:noProof/>
            <w:webHidden/>
          </w:rPr>
          <w:tab/>
        </w:r>
        <w:r>
          <w:rPr>
            <w:noProof/>
            <w:webHidden/>
          </w:rPr>
          <w:fldChar w:fldCharType="begin"/>
        </w:r>
        <w:r>
          <w:rPr>
            <w:noProof/>
            <w:webHidden/>
          </w:rPr>
          <w:instrText xml:space="preserve"> PAGEREF _Toc525823127 \h </w:instrText>
        </w:r>
        <w:r>
          <w:rPr>
            <w:noProof/>
            <w:webHidden/>
          </w:rPr>
        </w:r>
        <w:r>
          <w:rPr>
            <w:noProof/>
            <w:webHidden/>
          </w:rPr>
          <w:fldChar w:fldCharType="separate"/>
        </w:r>
        <w:r>
          <w:rPr>
            <w:noProof/>
            <w:webHidden/>
          </w:rPr>
          <w:t>9</w:t>
        </w:r>
        <w:r>
          <w:rPr>
            <w:noProof/>
            <w:webHidden/>
          </w:rPr>
          <w:fldChar w:fldCharType="end"/>
        </w:r>
      </w:hyperlink>
    </w:p>
    <w:p w14:paraId="6AEC3E93" w14:textId="7AB1445C" w:rsidR="006F7CAE" w:rsidRDefault="006F7CAE">
      <w:pPr>
        <w:pStyle w:val="TOC5"/>
        <w:tabs>
          <w:tab w:val="right" w:leader="dot" w:pos="5030"/>
        </w:tabs>
        <w:rPr>
          <w:rFonts w:eastAsiaTheme="minorEastAsia"/>
          <w:noProof/>
          <w:sz w:val="22"/>
          <w:lang w:val="en-US" w:eastAsia="en-US" w:bidi="ar-SA"/>
        </w:rPr>
      </w:pPr>
      <w:hyperlink w:anchor="_Toc525823128" w:history="1">
        <w:r w:rsidRPr="00491F7E">
          <w:rPr>
            <w:rStyle w:val="Hyperlink"/>
            <w:noProof/>
          </w:rPr>
          <w:t>Datasikkerhet</w:t>
        </w:r>
        <w:r>
          <w:rPr>
            <w:noProof/>
            <w:webHidden/>
          </w:rPr>
          <w:tab/>
        </w:r>
        <w:r>
          <w:rPr>
            <w:noProof/>
            <w:webHidden/>
          </w:rPr>
          <w:fldChar w:fldCharType="begin"/>
        </w:r>
        <w:r>
          <w:rPr>
            <w:noProof/>
            <w:webHidden/>
          </w:rPr>
          <w:instrText xml:space="preserve"> PAGEREF _Toc525823128 \h </w:instrText>
        </w:r>
        <w:r>
          <w:rPr>
            <w:noProof/>
            <w:webHidden/>
          </w:rPr>
        </w:r>
        <w:r>
          <w:rPr>
            <w:noProof/>
            <w:webHidden/>
          </w:rPr>
          <w:fldChar w:fldCharType="separate"/>
        </w:r>
        <w:r>
          <w:rPr>
            <w:noProof/>
            <w:webHidden/>
          </w:rPr>
          <w:t>10</w:t>
        </w:r>
        <w:r>
          <w:rPr>
            <w:noProof/>
            <w:webHidden/>
          </w:rPr>
          <w:fldChar w:fldCharType="end"/>
        </w:r>
      </w:hyperlink>
    </w:p>
    <w:p w14:paraId="04296FF0" w14:textId="31159689" w:rsidR="006F7CAE" w:rsidRDefault="006F7CAE">
      <w:pPr>
        <w:pStyle w:val="TOC5"/>
        <w:tabs>
          <w:tab w:val="right" w:leader="dot" w:pos="5030"/>
        </w:tabs>
        <w:rPr>
          <w:rFonts w:eastAsiaTheme="minorEastAsia"/>
          <w:noProof/>
          <w:sz w:val="22"/>
          <w:lang w:val="en-US" w:eastAsia="en-US" w:bidi="ar-SA"/>
        </w:rPr>
      </w:pPr>
      <w:hyperlink w:anchor="_Toc525823129" w:history="1">
        <w:r w:rsidRPr="00491F7E">
          <w:rPr>
            <w:rStyle w:val="Hyperlink"/>
            <w:noProof/>
          </w:rPr>
          <w:t>Varsling om sikkerhetsbrudd</w:t>
        </w:r>
        <w:r>
          <w:rPr>
            <w:noProof/>
            <w:webHidden/>
          </w:rPr>
          <w:tab/>
        </w:r>
        <w:r>
          <w:rPr>
            <w:noProof/>
            <w:webHidden/>
          </w:rPr>
          <w:fldChar w:fldCharType="begin"/>
        </w:r>
        <w:r>
          <w:rPr>
            <w:noProof/>
            <w:webHidden/>
          </w:rPr>
          <w:instrText xml:space="preserve"> PAGEREF _Toc525823129 \h </w:instrText>
        </w:r>
        <w:r>
          <w:rPr>
            <w:noProof/>
            <w:webHidden/>
          </w:rPr>
        </w:r>
        <w:r>
          <w:rPr>
            <w:noProof/>
            <w:webHidden/>
          </w:rPr>
          <w:fldChar w:fldCharType="separate"/>
        </w:r>
        <w:r>
          <w:rPr>
            <w:noProof/>
            <w:webHidden/>
          </w:rPr>
          <w:t>11</w:t>
        </w:r>
        <w:r>
          <w:rPr>
            <w:noProof/>
            <w:webHidden/>
          </w:rPr>
          <w:fldChar w:fldCharType="end"/>
        </w:r>
      </w:hyperlink>
    </w:p>
    <w:p w14:paraId="44B7F845" w14:textId="5E67E21D" w:rsidR="006F7CAE" w:rsidRDefault="006F7CAE">
      <w:pPr>
        <w:pStyle w:val="TOC5"/>
        <w:tabs>
          <w:tab w:val="right" w:leader="dot" w:pos="5030"/>
        </w:tabs>
        <w:rPr>
          <w:rFonts w:eastAsiaTheme="minorEastAsia"/>
          <w:noProof/>
          <w:sz w:val="22"/>
          <w:lang w:val="en-US" w:eastAsia="en-US" w:bidi="ar-SA"/>
        </w:rPr>
      </w:pPr>
      <w:hyperlink w:anchor="_Toc525823130" w:history="1">
        <w:r w:rsidRPr="00491F7E">
          <w:rPr>
            <w:rStyle w:val="Hyperlink"/>
            <w:noProof/>
          </w:rPr>
          <w:t>Dataoverføring og plassering</w:t>
        </w:r>
        <w:r>
          <w:rPr>
            <w:noProof/>
            <w:webHidden/>
          </w:rPr>
          <w:tab/>
        </w:r>
        <w:r>
          <w:rPr>
            <w:noProof/>
            <w:webHidden/>
          </w:rPr>
          <w:fldChar w:fldCharType="begin"/>
        </w:r>
        <w:r>
          <w:rPr>
            <w:noProof/>
            <w:webHidden/>
          </w:rPr>
          <w:instrText xml:space="preserve"> PAGEREF _Toc525823130 \h </w:instrText>
        </w:r>
        <w:r>
          <w:rPr>
            <w:noProof/>
            <w:webHidden/>
          </w:rPr>
        </w:r>
        <w:r>
          <w:rPr>
            <w:noProof/>
            <w:webHidden/>
          </w:rPr>
          <w:fldChar w:fldCharType="separate"/>
        </w:r>
        <w:r>
          <w:rPr>
            <w:noProof/>
            <w:webHidden/>
          </w:rPr>
          <w:t>12</w:t>
        </w:r>
        <w:r>
          <w:rPr>
            <w:noProof/>
            <w:webHidden/>
          </w:rPr>
          <w:fldChar w:fldCharType="end"/>
        </w:r>
      </w:hyperlink>
    </w:p>
    <w:p w14:paraId="60BC3DBD" w14:textId="1BC4CCF3" w:rsidR="006F7CAE" w:rsidRDefault="006F7CAE">
      <w:pPr>
        <w:pStyle w:val="TOC5"/>
        <w:tabs>
          <w:tab w:val="right" w:leader="dot" w:pos="5030"/>
        </w:tabs>
        <w:rPr>
          <w:rFonts w:eastAsiaTheme="minorEastAsia"/>
          <w:noProof/>
          <w:sz w:val="22"/>
          <w:lang w:val="en-US" w:eastAsia="en-US" w:bidi="ar-SA"/>
        </w:rPr>
      </w:pPr>
      <w:hyperlink w:anchor="_Toc525823131" w:history="1">
        <w:r w:rsidRPr="00491F7E">
          <w:rPr>
            <w:rStyle w:val="Hyperlink"/>
            <w:noProof/>
          </w:rPr>
          <w:t>Oppbevaring av data og sletting</w:t>
        </w:r>
        <w:r>
          <w:rPr>
            <w:noProof/>
            <w:webHidden/>
          </w:rPr>
          <w:tab/>
        </w:r>
        <w:r>
          <w:rPr>
            <w:noProof/>
            <w:webHidden/>
          </w:rPr>
          <w:fldChar w:fldCharType="begin"/>
        </w:r>
        <w:r>
          <w:rPr>
            <w:noProof/>
            <w:webHidden/>
          </w:rPr>
          <w:instrText xml:space="preserve"> PAGEREF _Toc525823131 \h </w:instrText>
        </w:r>
        <w:r>
          <w:rPr>
            <w:noProof/>
            <w:webHidden/>
          </w:rPr>
        </w:r>
        <w:r>
          <w:rPr>
            <w:noProof/>
            <w:webHidden/>
          </w:rPr>
          <w:fldChar w:fldCharType="separate"/>
        </w:r>
        <w:r>
          <w:rPr>
            <w:noProof/>
            <w:webHidden/>
          </w:rPr>
          <w:t>12</w:t>
        </w:r>
        <w:r>
          <w:rPr>
            <w:noProof/>
            <w:webHidden/>
          </w:rPr>
          <w:fldChar w:fldCharType="end"/>
        </w:r>
      </w:hyperlink>
    </w:p>
    <w:p w14:paraId="30997139" w14:textId="4FE01982" w:rsidR="006F7CAE" w:rsidRDefault="006F7CAE">
      <w:pPr>
        <w:pStyle w:val="TOC5"/>
        <w:tabs>
          <w:tab w:val="right" w:leader="dot" w:pos="5030"/>
        </w:tabs>
        <w:rPr>
          <w:rFonts w:eastAsiaTheme="minorEastAsia"/>
          <w:noProof/>
          <w:sz w:val="22"/>
          <w:lang w:val="en-US" w:eastAsia="en-US" w:bidi="ar-SA"/>
        </w:rPr>
      </w:pPr>
      <w:hyperlink w:anchor="_Toc525823132" w:history="1">
        <w:r w:rsidRPr="00491F7E">
          <w:rPr>
            <w:rStyle w:val="Hyperlink"/>
            <w:noProof/>
          </w:rPr>
          <w:t>Databehandlers taushetsplikt</w:t>
        </w:r>
        <w:r>
          <w:rPr>
            <w:noProof/>
            <w:webHidden/>
          </w:rPr>
          <w:tab/>
        </w:r>
        <w:r>
          <w:rPr>
            <w:noProof/>
            <w:webHidden/>
          </w:rPr>
          <w:fldChar w:fldCharType="begin"/>
        </w:r>
        <w:r>
          <w:rPr>
            <w:noProof/>
            <w:webHidden/>
          </w:rPr>
          <w:instrText xml:space="preserve"> PAGEREF _Toc525823132 \h </w:instrText>
        </w:r>
        <w:r>
          <w:rPr>
            <w:noProof/>
            <w:webHidden/>
          </w:rPr>
        </w:r>
        <w:r>
          <w:rPr>
            <w:noProof/>
            <w:webHidden/>
          </w:rPr>
          <w:fldChar w:fldCharType="separate"/>
        </w:r>
        <w:r>
          <w:rPr>
            <w:noProof/>
            <w:webHidden/>
          </w:rPr>
          <w:t>13</w:t>
        </w:r>
        <w:r>
          <w:rPr>
            <w:noProof/>
            <w:webHidden/>
          </w:rPr>
          <w:fldChar w:fldCharType="end"/>
        </w:r>
      </w:hyperlink>
    </w:p>
    <w:p w14:paraId="09997153" w14:textId="5090BE12" w:rsidR="006F7CAE" w:rsidRDefault="006F7CAE">
      <w:pPr>
        <w:pStyle w:val="TOC5"/>
        <w:tabs>
          <w:tab w:val="right" w:leader="dot" w:pos="5030"/>
        </w:tabs>
        <w:rPr>
          <w:rFonts w:eastAsiaTheme="minorEastAsia"/>
          <w:noProof/>
          <w:sz w:val="22"/>
          <w:lang w:val="en-US" w:eastAsia="en-US" w:bidi="ar-SA"/>
        </w:rPr>
      </w:pPr>
      <w:hyperlink w:anchor="_Toc525823133" w:history="1">
        <w:r w:rsidRPr="00491F7E">
          <w:rPr>
            <w:rStyle w:val="Hyperlink"/>
            <w:noProof/>
          </w:rPr>
          <w:t>Varsel og kontroller ved bruk av Underbehandlere</w:t>
        </w:r>
        <w:r>
          <w:rPr>
            <w:noProof/>
            <w:webHidden/>
          </w:rPr>
          <w:tab/>
        </w:r>
        <w:r>
          <w:rPr>
            <w:noProof/>
            <w:webHidden/>
          </w:rPr>
          <w:fldChar w:fldCharType="begin"/>
        </w:r>
        <w:r>
          <w:rPr>
            <w:noProof/>
            <w:webHidden/>
          </w:rPr>
          <w:instrText xml:space="preserve"> PAGEREF _Toc525823133 \h </w:instrText>
        </w:r>
        <w:r>
          <w:rPr>
            <w:noProof/>
            <w:webHidden/>
          </w:rPr>
        </w:r>
        <w:r>
          <w:rPr>
            <w:noProof/>
            <w:webHidden/>
          </w:rPr>
          <w:fldChar w:fldCharType="separate"/>
        </w:r>
        <w:r>
          <w:rPr>
            <w:noProof/>
            <w:webHidden/>
          </w:rPr>
          <w:t>13</w:t>
        </w:r>
        <w:r>
          <w:rPr>
            <w:noProof/>
            <w:webHidden/>
          </w:rPr>
          <w:fldChar w:fldCharType="end"/>
        </w:r>
      </w:hyperlink>
    </w:p>
    <w:p w14:paraId="5E9D39EB" w14:textId="55B8DAE1" w:rsidR="006F7CAE" w:rsidRDefault="006F7CAE">
      <w:pPr>
        <w:pStyle w:val="TOC5"/>
        <w:tabs>
          <w:tab w:val="right" w:leader="dot" w:pos="5030"/>
        </w:tabs>
        <w:rPr>
          <w:rFonts w:eastAsiaTheme="minorEastAsia"/>
          <w:noProof/>
          <w:sz w:val="22"/>
          <w:lang w:val="en-US" w:eastAsia="en-US" w:bidi="ar-SA"/>
        </w:rPr>
      </w:pPr>
      <w:hyperlink w:anchor="_Toc525823134" w:history="1">
        <w:r w:rsidRPr="00491F7E">
          <w:rPr>
            <w:rStyle w:val="Hyperlink"/>
            <w:noProof/>
          </w:rPr>
          <w:t>Utdanningsinstitusjoner</w:t>
        </w:r>
        <w:r>
          <w:rPr>
            <w:noProof/>
            <w:webHidden/>
          </w:rPr>
          <w:tab/>
        </w:r>
        <w:r>
          <w:rPr>
            <w:noProof/>
            <w:webHidden/>
          </w:rPr>
          <w:fldChar w:fldCharType="begin"/>
        </w:r>
        <w:r>
          <w:rPr>
            <w:noProof/>
            <w:webHidden/>
          </w:rPr>
          <w:instrText xml:space="preserve"> PAGEREF _Toc525823134 \h </w:instrText>
        </w:r>
        <w:r>
          <w:rPr>
            <w:noProof/>
            <w:webHidden/>
          </w:rPr>
        </w:r>
        <w:r>
          <w:rPr>
            <w:noProof/>
            <w:webHidden/>
          </w:rPr>
          <w:fldChar w:fldCharType="separate"/>
        </w:r>
        <w:r>
          <w:rPr>
            <w:noProof/>
            <w:webHidden/>
          </w:rPr>
          <w:t>13</w:t>
        </w:r>
        <w:r>
          <w:rPr>
            <w:noProof/>
            <w:webHidden/>
          </w:rPr>
          <w:fldChar w:fldCharType="end"/>
        </w:r>
      </w:hyperlink>
    </w:p>
    <w:p w14:paraId="50C3D21F" w14:textId="20623902" w:rsidR="006F7CAE" w:rsidRDefault="006F7CAE">
      <w:pPr>
        <w:pStyle w:val="TOC5"/>
        <w:tabs>
          <w:tab w:val="right" w:leader="dot" w:pos="5030"/>
        </w:tabs>
        <w:rPr>
          <w:rFonts w:eastAsiaTheme="minorEastAsia"/>
          <w:noProof/>
          <w:sz w:val="22"/>
          <w:lang w:val="en-US" w:eastAsia="en-US" w:bidi="ar-SA"/>
        </w:rPr>
      </w:pPr>
      <w:hyperlink w:anchor="_Toc525823135" w:history="1">
        <w:r w:rsidRPr="00491F7E">
          <w:rPr>
            <w:rStyle w:val="Hyperlink"/>
            <w:noProof/>
          </w:rPr>
          <w:t>HIPAA Business Associate</w:t>
        </w:r>
        <w:r>
          <w:rPr>
            <w:noProof/>
            <w:webHidden/>
          </w:rPr>
          <w:tab/>
        </w:r>
        <w:r>
          <w:rPr>
            <w:noProof/>
            <w:webHidden/>
          </w:rPr>
          <w:fldChar w:fldCharType="begin"/>
        </w:r>
        <w:r>
          <w:rPr>
            <w:noProof/>
            <w:webHidden/>
          </w:rPr>
          <w:instrText xml:space="preserve"> PAGEREF _Toc525823135 \h </w:instrText>
        </w:r>
        <w:r>
          <w:rPr>
            <w:noProof/>
            <w:webHidden/>
          </w:rPr>
        </w:r>
        <w:r>
          <w:rPr>
            <w:noProof/>
            <w:webHidden/>
          </w:rPr>
          <w:fldChar w:fldCharType="separate"/>
        </w:r>
        <w:r>
          <w:rPr>
            <w:noProof/>
            <w:webHidden/>
          </w:rPr>
          <w:t>13</w:t>
        </w:r>
        <w:r>
          <w:rPr>
            <w:noProof/>
            <w:webHidden/>
          </w:rPr>
          <w:fldChar w:fldCharType="end"/>
        </w:r>
      </w:hyperlink>
    </w:p>
    <w:p w14:paraId="0360E2BB" w14:textId="47FD37CD" w:rsidR="006F7CAE" w:rsidRDefault="006F7CAE">
      <w:pPr>
        <w:pStyle w:val="TOC5"/>
        <w:tabs>
          <w:tab w:val="right" w:leader="dot" w:pos="5030"/>
        </w:tabs>
        <w:rPr>
          <w:rFonts w:eastAsiaTheme="minorEastAsia"/>
          <w:noProof/>
          <w:sz w:val="22"/>
          <w:lang w:val="en-US" w:eastAsia="en-US" w:bidi="ar-SA"/>
        </w:rPr>
      </w:pPr>
      <w:hyperlink w:anchor="_Toc525823136" w:history="1">
        <w:r w:rsidRPr="00491F7E">
          <w:rPr>
            <w:rStyle w:val="Hyperlink"/>
            <w:noProof/>
          </w:rPr>
          <w:t>Slik kontakter du Microsoft</w:t>
        </w:r>
        <w:r>
          <w:rPr>
            <w:noProof/>
            <w:webHidden/>
          </w:rPr>
          <w:tab/>
        </w:r>
        <w:r>
          <w:rPr>
            <w:noProof/>
            <w:webHidden/>
          </w:rPr>
          <w:fldChar w:fldCharType="begin"/>
        </w:r>
        <w:r>
          <w:rPr>
            <w:noProof/>
            <w:webHidden/>
          </w:rPr>
          <w:instrText xml:space="preserve"> PAGEREF _Toc525823136 \h </w:instrText>
        </w:r>
        <w:r>
          <w:rPr>
            <w:noProof/>
            <w:webHidden/>
          </w:rPr>
        </w:r>
        <w:r>
          <w:rPr>
            <w:noProof/>
            <w:webHidden/>
          </w:rPr>
          <w:fldChar w:fldCharType="separate"/>
        </w:r>
        <w:r>
          <w:rPr>
            <w:noProof/>
            <w:webHidden/>
          </w:rPr>
          <w:t>14</w:t>
        </w:r>
        <w:r>
          <w:rPr>
            <w:noProof/>
            <w:webHidden/>
          </w:rPr>
          <w:fldChar w:fldCharType="end"/>
        </w:r>
      </w:hyperlink>
    </w:p>
    <w:p w14:paraId="36E6CFE3" w14:textId="104BC3D8" w:rsidR="006F7CAE" w:rsidRDefault="006F7CAE">
      <w:pPr>
        <w:pStyle w:val="TOC1"/>
        <w:tabs>
          <w:tab w:val="right" w:leader="dot" w:pos="5030"/>
        </w:tabs>
        <w:rPr>
          <w:rFonts w:eastAsiaTheme="minorEastAsia"/>
          <w:b w:val="0"/>
          <w:caps w:val="0"/>
          <w:noProof/>
          <w:sz w:val="22"/>
          <w:lang w:val="en-US" w:eastAsia="en-US" w:bidi="ar-SA"/>
        </w:rPr>
      </w:pPr>
      <w:hyperlink w:anchor="_Toc525823137" w:history="1">
        <w:r w:rsidRPr="00491F7E">
          <w:rPr>
            <w:rStyle w:val="Hyperlink"/>
            <w:noProof/>
          </w:rPr>
          <w:t>Vedlegg A – Elektroniske kjernetjenester</w:t>
        </w:r>
        <w:r>
          <w:rPr>
            <w:noProof/>
            <w:webHidden/>
          </w:rPr>
          <w:tab/>
        </w:r>
        <w:r>
          <w:rPr>
            <w:noProof/>
            <w:webHidden/>
          </w:rPr>
          <w:fldChar w:fldCharType="begin"/>
        </w:r>
        <w:r>
          <w:rPr>
            <w:noProof/>
            <w:webHidden/>
          </w:rPr>
          <w:instrText xml:space="preserve"> PAGEREF _Toc525823137 \h </w:instrText>
        </w:r>
        <w:r>
          <w:rPr>
            <w:noProof/>
            <w:webHidden/>
          </w:rPr>
        </w:r>
        <w:r>
          <w:rPr>
            <w:noProof/>
            <w:webHidden/>
          </w:rPr>
          <w:fldChar w:fldCharType="separate"/>
        </w:r>
        <w:r>
          <w:rPr>
            <w:noProof/>
            <w:webHidden/>
          </w:rPr>
          <w:t>15</w:t>
        </w:r>
        <w:r>
          <w:rPr>
            <w:noProof/>
            <w:webHidden/>
          </w:rPr>
          <w:fldChar w:fldCharType="end"/>
        </w:r>
      </w:hyperlink>
    </w:p>
    <w:p w14:paraId="4FC21AE5" w14:textId="0931492F" w:rsidR="006F7CAE" w:rsidRDefault="006F7CAE">
      <w:pPr>
        <w:pStyle w:val="TOC1"/>
        <w:tabs>
          <w:tab w:val="right" w:leader="dot" w:pos="5030"/>
        </w:tabs>
        <w:rPr>
          <w:rFonts w:eastAsiaTheme="minorEastAsia"/>
          <w:b w:val="0"/>
          <w:caps w:val="0"/>
          <w:noProof/>
          <w:sz w:val="22"/>
          <w:lang w:val="en-US" w:eastAsia="en-US" w:bidi="ar-SA"/>
        </w:rPr>
      </w:pPr>
      <w:hyperlink w:anchor="_Toc525823138" w:history="1">
        <w:r w:rsidRPr="00491F7E">
          <w:rPr>
            <w:rStyle w:val="Hyperlink"/>
            <w:noProof/>
          </w:rPr>
          <w:t>Vedlegg B – Sikkerhetstiltak</w:t>
        </w:r>
        <w:r>
          <w:rPr>
            <w:noProof/>
            <w:webHidden/>
          </w:rPr>
          <w:tab/>
        </w:r>
        <w:r>
          <w:rPr>
            <w:noProof/>
            <w:webHidden/>
          </w:rPr>
          <w:fldChar w:fldCharType="begin"/>
        </w:r>
        <w:r>
          <w:rPr>
            <w:noProof/>
            <w:webHidden/>
          </w:rPr>
          <w:instrText xml:space="preserve"> PAGEREF _Toc525823138 \h </w:instrText>
        </w:r>
        <w:r>
          <w:rPr>
            <w:noProof/>
            <w:webHidden/>
          </w:rPr>
        </w:r>
        <w:r>
          <w:rPr>
            <w:noProof/>
            <w:webHidden/>
          </w:rPr>
          <w:fldChar w:fldCharType="separate"/>
        </w:r>
        <w:r>
          <w:rPr>
            <w:noProof/>
            <w:webHidden/>
          </w:rPr>
          <w:t>15</w:t>
        </w:r>
        <w:r>
          <w:rPr>
            <w:noProof/>
            <w:webHidden/>
          </w:rPr>
          <w:fldChar w:fldCharType="end"/>
        </w:r>
      </w:hyperlink>
    </w:p>
    <w:p w14:paraId="648E9E74" w14:textId="559F4101" w:rsidR="006F7CAE" w:rsidRDefault="006F7CAE">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491F7E">
        <w:rPr>
          <w:rStyle w:val="Hyperlink"/>
          <w:noProof/>
        </w:rPr>
        <w:fldChar w:fldCharType="begin"/>
      </w:r>
      <w:r w:rsidRPr="00491F7E">
        <w:rPr>
          <w:rStyle w:val="Hyperlink"/>
          <w:noProof/>
        </w:rPr>
        <w:instrText xml:space="preserve"> </w:instrText>
      </w:r>
      <w:r>
        <w:rPr>
          <w:noProof/>
        </w:rPr>
        <w:instrText>HYPERLINK \l "_Toc525823139"</w:instrText>
      </w:r>
      <w:r w:rsidRPr="00491F7E">
        <w:rPr>
          <w:rStyle w:val="Hyperlink"/>
          <w:noProof/>
        </w:rPr>
        <w:instrText xml:space="preserve"> </w:instrText>
      </w:r>
      <w:r w:rsidRPr="00491F7E">
        <w:rPr>
          <w:rStyle w:val="Hyperlink"/>
          <w:noProof/>
        </w:rPr>
      </w:r>
      <w:r w:rsidRPr="00491F7E">
        <w:rPr>
          <w:rStyle w:val="Hyperlink"/>
          <w:noProof/>
        </w:rPr>
        <w:fldChar w:fldCharType="separate"/>
      </w:r>
      <w:r w:rsidRPr="00491F7E">
        <w:rPr>
          <w:rStyle w:val="Hyperlink"/>
          <w:noProof/>
        </w:rPr>
        <w:t>Vilkår for spesifikke Elektroniske Tjenester</w:t>
      </w:r>
      <w:r>
        <w:rPr>
          <w:noProof/>
          <w:webHidden/>
        </w:rPr>
        <w:tab/>
      </w:r>
      <w:r>
        <w:rPr>
          <w:noProof/>
          <w:webHidden/>
        </w:rPr>
        <w:fldChar w:fldCharType="begin"/>
      </w:r>
      <w:r>
        <w:rPr>
          <w:noProof/>
          <w:webHidden/>
        </w:rPr>
        <w:instrText xml:space="preserve"> PAGEREF _Toc525823139 \h </w:instrText>
      </w:r>
      <w:r>
        <w:rPr>
          <w:noProof/>
          <w:webHidden/>
        </w:rPr>
      </w:r>
      <w:r>
        <w:rPr>
          <w:noProof/>
          <w:webHidden/>
        </w:rPr>
        <w:fldChar w:fldCharType="separate"/>
      </w:r>
      <w:r>
        <w:rPr>
          <w:noProof/>
          <w:webHidden/>
        </w:rPr>
        <w:t>18</w:t>
      </w:r>
      <w:r>
        <w:rPr>
          <w:noProof/>
          <w:webHidden/>
        </w:rPr>
        <w:fldChar w:fldCharType="end"/>
      </w:r>
      <w:r w:rsidRPr="00491F7E">
        <w:rPr>
          <w:rStyle w:val="Hyperlink"/>
          <w:noProof/>
        </w:rPr>
        <w:fldChar w:fldCharType="end"/>
      </w:r>
    </w:p>
    <w:p w14:paraId="4E61AB1F" w14:textId="49DF59C4" w:rsidR="006F7CAE" w:rsidRDefault="006F7CAE">
      <w:pPr>
        <w:pStyle w:val="TOC2"/>
        <w:tabs>
          <w:tab w:val="right" w:leader="dot" w:pos="5030"/>
        </w:tabs>
        <w:rPr>
          <w:rFonts w:eastAsiaTheme="minorEastAsia"/>
          <w:b w:val="0"/>
          <w:smallCaps w:val="0"/>
          <w:noProof/>
          <w:sz w:val="22"/>
          <w:lang w:val="en-US" w:eastAsia="en-US" w:bidi="ar-SA"/>
        </w:rPr>
      </w:pPr>
      <w:hyperlink w:anchor="_Toc525823140" w:history="1">
        <w:r w:rsidRPr="00491F7E">
          <w:rPr>
            <w:rStyle w:val="Hyperlink"/>
            <w:noProof/>
          </w:rPr>
          <w:t>Microsoft Azure-tjenester</w:t>
        </w:r>
        <w:r>
          <w:rPr>
            <w:noProof/>
            <w:webHidden/>
          </w:rPr>
          <w:tab/>
        </w:r>
        <w:r>
          <w:rPr>
            <w:noProof/>
            <w:webHidden/>
          </w:rPr>
          <w:fldChar w:fldCharType="begin"/>
        </w:r>
        <w:r>
          <w:rPr>
            <w:noProof/>
            <w:webHidden/>
          </w:rPr>
          <w:instrText xml:space="preserve"> PAGEREF _Toc525823140 \h </w:instrText>
        </w:r>
        <w:r>
          <w:rPr>
            <w:noProof/>
            <w:webHidden/>
          </w:rPr>
        </w:r>
        <w:r>
          <w:rPr>
            <w:noProof/>
            <w:webHidden/>
          </w:rPr>
          <w:fldChar w:fldCharType="separate"/>
        </w:r>
        <w:r>
          <w:rPr>
            <w:noProof/>
            <w:webHidden/>
          </w:rPr>
          <w:t>18</w:t>
        </w:r>
        <w:r>
          <w:rPr>
            <w:noProof/>
            <w:webHidden/>
          </w:rPr>
          <w:fldChar w:fldCharType="end"/>
        </w:r>
      </w:hyperlink>
    </w:p>
    <w:p w14:paraId="13EE9C15" w14:textId="2D0D59EF" w:rsidR="006F7CAE" w:rsidRDefault="006F7CAE">
      <w:pPr>
        <w:pStyle w:val="TOC4"/>
        <w:rPr>
          <w:rFonts w:eastAsiaTheme="minorEastAsia"/>
          <w:smallCaps w:val="0"/>
          <w:noProof/>
          <w:sz w:val="22"/>
          <w:lang w:val="en-US" w:eastAsia="en-US" w:bidi="ar-SA"/>
        </w:rPr>
      </w:pPr>
      <w:hyperlink w:anchor="_Toc525823141" w:history="1">
        <w:r w:rsidRPr="00491F7E">
          <w:rPr>
            <w:rStyle w:val="Hyperlink"/>
            <w:noProof/>
          </w:rPr>
          <w:t>Azure Maps</w:t>
        </w:r>
        <w:r>
          <w:rPr>
            <w:noProof/>
            <w:webHidden/>
          </w:rPr>
          <w:tab/>
        </w:r>
        <w:r>
          <w:rPr>
            <w:noProof/>
            <w:webHidden/>
          </w:rPr>
          <w:fldChar w:fldCharType="begin"/>
        </w:r>
        <w:r>
          <w:rPr>
            <w:noProof/>
            <w:webHidden/>
          </w:rPr>
          <w:instrText xml:space="preserve"> PAGEREF _Toc525823141 \h </w:instrText>
        </w:r>
        <w:r>
          <w:rPr>
            <w:noProof/>
            <w:webHidden/>
          </w:rPr>
        </w:r>
        <w:r>
          <w:rPr>
            <w:noProof/>
            <w:webHidden/>
          </w:rPr>
          <w:fldChar w:fldCharType="separate"/>
        </w:r>
        <w:r>
          <w:rPr>
            <w:noProof/>
            <w:webHidden/>
          </w:rPr>
          <w:t>19</w:t>
        </w:r>
        <w:r>
          <w:rPr>
            <w:noProof/>
            <w:webHidden/>
          </w:rPr>
          <w:fldChar w:fldCharType="end"/>
        </w:r>
      </w:hyperlink>
    </w:p>
    <w:p w14:paraId="43E6809C" w14:textId="073738DC" w:rsidR="006F7CAE" w:rsidRDefault="006F7CAE">
      <w:pPr>
        <w:pStyle w:val="TOC4"/>
        <w:rPr>
          <w:rFonts w:eastAsiaTheme="minorEastAsia"/>
          <w:smallCaps w:val="0"/>
          <w:noProof/>
          <w:sz w:val="22"/>
          <w:lang w:val="en-US" w:eastAsia="en-US" w:bidi="ar-SA"/>
        </w:rPr>
      </w:pPr>
      <w:hyperlink w:anchor="_Toc525823142" w:history="1">
        <w:r w:rsidRPr="00491F7E">
          <w:rPr>
            <w:rStyle w:val="Hyperlink"/>
            <w:noProof/>
          </w:rPr>
          <w:t>Microsoft Azure Stack</w:t>
        </w:r>
        <w:r>
          <w:rPr>
            <w:noProof/>
            <w:webHidden/>
          </w:rPr>
          <w:tab/>
        </w:r>
        <w:r>
          <w:rPr>
            <w:noProof/>
            <w:webHidden/>
          </w:rPr>
          <w:fldChar w:fldCharType="begin"/>
        </w:r>
        <w:r>
          <w:rPr>
            <w:noProof/>
            <w:webHidden/>
          </w:rPr>
          <w:instrText xml:space="preserve"> PAGEREF _Toc525823142 \h </w:instrText>
        </w:r>
        <w:r>
          <w:rPr>
            <w:noProof/>
            <w:webHidden/>
          </w:rPr>
        </w:r>
        <w:r>
          <w:rPr>
            <w:noProof/>
            <w:webHidden/>
          </w:rPr>
          <w:fldChar w:fldCharType="separate"/>
        </w:r>
        <w:r>
          <w:rPr>
            <w:noProof/>
            <w:webHidden/>
          </w:rPr>
          <w:t>19</w:t>
        </w:r>
        <w:r>
          <w:rPr>
            <w:noProof/>
            <w:webHidden/>
          </w:rPr>
          <w:fldChar w:fldCharType="end"/>
        </w:r>
      </w:hyperlink>
    </w:p>
    <w:p w14:paraId="7CE0B63D" w14:textId="5A13CE6F" w:rsidR="006F7CAE" w:rsidRDefault="006F7CAE">
      <w:pPr>
        <w:pStyle w:val="TOC4"/>
        <w:rPr>
          <w:rFonts w:eastAsiaTheme="minorEastAsia"/>
          <w:smallCaps w:val="0"/>
          <w:noProof/>
          <w:sz w:val="22"/>
          <w:lang w:val="en-US" w:eastAsia="en-US" w:bidi="ar-SA"/>
        </w:rPr>
      </w:pPr>
      <w:hyperlink w:anchor="_Toc525823143" w:history="1">
        <w:r w:rsidRPr="00491F7E">
          <w:rPr>
            <w:rStyle w:val="Hyperlink"/>
            <w:noProof/>
          </w:rPr>
          <w:t>Bing Search Services</w:t>
        </w:r>
        <w:r>
          <w:rPr>
            <w:noProof/>
            <w:webHidden/>
          </w:rPr>
          <w:tab/>
        </w:r>
        <w:r>
          <w:rPr>
            <w:noProof/>
            <w:webHidden/>
          </w:rPr>
          <w:fldChar w:fldCharType="begin"/>
        </w:r>
        <w:r>
          <w:rPr>
            <w:noProof/>
            <w:webHidden/>
          </w:rPr>
          <w:instrText xml:space="preserve"> PAGEREF _Toc525823143 \h </w:instrText>
        </w:r>
        <w:r>
          <w:rPr>
            <w:noProof/>
            <w:webHidden/>
          </w:rPr>
        </w:r>
        <w:r>
          <w:rPr>
            <w:noProof/>
            <w:webHidden/>
          </w:rPr>
          <w:fldChar w:fldCharType="separate"/>
        </w:r>
        <w:r>
          <w:rPr>
            <w:noProof/>
            <w:webHidden/>
          </w:rPr>
          <w:t>20</w:t>
        </w:r>
        <w:r>
          <w:rPr>
            <w:noProof/>
            <w:webHidden/>
          </w:rPr>
          <w:fldChar w:fldCharType="end"/>
        </w:r>
      </w:hyperlink>
    </w:p>
    <w:p w14:paraId="53BC2CA2" w14:textId="26EA2459" w:rsidR="006F7CAE" w:rsidRDefault="006F7CAE">
      <w:pPr>
        <w:pStyle w:val="TOC4"/>
        <w:rPr>
          <w:rFonts w:eastAsiaTheme="minorEastAsia"/>
          <w:smallCaps w:val="0"/>
          <w:noProof/>
          <w:sz w:val="22"/>
          <w:lang w:val="en-US" w:eastAsia="en-US" w:bidi="ar-SA"/>
        </w:rPr>
      </w:pPr>
      <w:hyperlink w:anchor="_Toc525823144" w:history="1">
        <w:r w:rsidRPr="00491F7E">
          <w:rPr>
            <w:rStyle w:val="Hyperlink"/>
            <w:noProof/>
          </w:rPr>
          <w:t>Microsoft Cognitive Services</w:t>
        </w:r>
        <w:r>
          <w:rPr>
            <w:noProof/>
            <w:webHidden/>
          </w:rPr>
          <w:tab/>
        </w:r>
        <w:r>
          <w:rPr>
            <w:noProof/>
            <w:webHidden/>
          </w:rPr>
          <w:fldChar w:fldCharType="begin"/>
        </w:r>
        <w:r>
          <w:rPr>
            <w:noProof/>
            <w:webHidden/>
          </w:rPr>
          <w:instrText xml:space="preserve"> PAGEREF _Toc525823144 \h </w:instrText>
        </w:r>
        <w:r>
          <w:rPr>
            <w:noProof/>
            <w:webHidden/>
          </w:rPr>
        </w:r>
        <w:r>
          <w:rPr>
            <w:noProof/>
            <w:webHidden/>
          </w:rPr>
          <w:fldChar w:fldCharType="separate"/>
        </w:r>
        <w:r>
          <w:rPr>
            <w:noProof/>
            <w:webHidden/>
          </w:rPr>
          <w:t>20</w:t>
        </w:r>
        <w:r>
          <w:rPr>
            <w:noProof/>
            <w:webHidden/>
          </w:rPr>
          <w:fldChar w:fldCharType="end"/>
        </w:r>
      </w:hyperlink>
    </w:p>
    <w:p w14:paraId="75092109" w14:textId="34066C85" w:rsidR="006F7CAE" w:rsidRDefault="006F7CAE">
      <w:pPr>
        <w:pStyle w:val="TOC4"/>
        <w:rPr>
          <w:rFonts w:eastAsiaTheme="minorEastAsia"/>
          <w:smallCaps w:val="0"/>
          <w:noProof/>
          <w:sz w:val="22"/>
          <w:lang w:val="en-US" w:eastAsia="en-US" w:bidi="ar-SA"/>
        </w:rPr>
      </w:pPr>
      <w:hyperlink w:anchor="_Toc525823145" w:history="1">
        <w:r w:rsidRPr="00491F7E">
          <w:rPr>
            <w:rStyle w:val="Hyperlink"/>
            <w:noProof/>
          </w:rPr>
          <w:t>Microsoft Genomics</w:t>
        </w:r>
        <w:r>
          <w:rPr>
            <w:noProof/>
            <w:webHidden/>
          </w:rPr>
          <w:tab/>
        </w:r>
        <w:r>
          <w:rPr>
            <w:noProof/>
            <w:webHidden/>
          </w:rPr>
          <w:fldChar w:fldCharType="begin"/>
        </w:r>
        <w:r>
          <w:rPr>
            <w:noProof/>
            <w:webHidden/>
          </w:rPr>
          <w:instrText xml:space="preserve"> PAGEREF _Toc525823145 \h </w:instrText>
        </w:r>
        <w:r>
          <w:rPr>
            <w:noProof/>
            <w:webHidden/>
          </w:rPr>
        </w:r>
        <w:r>
          <w:rPr>
            <w:noProof/>
            <w:webHidden/>
          </w:rPr>
          <w:fldChar w:fldCharType="separate"/>
        </w:r>
        <w:r>
          <w:rPr>
            <w:noProof/>
            <w:webHidden/>
          </w:rPr>
          <w:t>21</w:t>
        </w:r>
        <w:r>
          <w:rPr>
            <w:noProof/>
            <w:webHidden/>
          </w:rPr>
          <w:fldChar w:fldCharType="end"/>
        </w:r>
      </w:hyperlink>
    </w:p>
    <w:p w14:paraId="7A453C78" w14:textId="238195A1" w:rsidR="006F7CAE" w:rsidRDefault="006F7CAE">
      <w:pPr>
        <w:pStyle w:val="TOC4"/>
        <w:rPr>
          <w:rFonts w:eastAsiaTheme="minorEastAsia"/>
          <w:smallCaps w:val="0"/>
          <w:noProof/>
          <w:sz w:val="22"/>
          <w:lang w:val="en-US" w:eastAsia="en-US" w:bidi="ar-SA"/>
        </w:rPr>
      </w:pPr>
      <w:hyperlink w:anchor="_Toc525823146" w:history="1">
        <w:r w:rsidRPr="00491F7E">
          <w:rPr>
            <w:rStyle w:val="Hyperlink"/>
            <w:noProof/>
          </w:rPr>
          <w:t>Visual Studio App Center</w:t>
        </w:r>
        <w:r>
          <w:rPr>
            <w:noProof/>
            <w:webHidden/>
          </w:rPr>
          <w:tab/>
        </w:r>
        <w:r>
          <w:rPr>
            <w:noProof/>
            <w:webHidden/>
          </w:rPr>
          <w:fldChar w:fldCharType="begin"/>
        </w:r>
        <w:r>
          <w:rPr>
            <w:noProof/>
            <w:webHidden/>
          </w:rPr>
          <w:instrText xml:space="preserve"> PAGEREF _Toc525823146 \h </w:instrText>
        </w:r>
        <w:r>
          <w:rPr>
            <w:noProof/>
            <w:webHidden/>
          </w:rPr>
        </w:r>
        <w:r>
          <w:rPr>
            <w:noProof/>
            <w:webHidden/>
          </w:rPr>
          <w:fldChar w:fldCharType="separate"/>
        </w:r>
        <w:r>
          <w:rPr>
            <w:noProof/>
            <w:webHidden/>
          </w:rPr>
          <w:t>21</w:t>
        </w:r>
        <w:r>
          <w:rPr>
            <w:noProof/>
            <w:webHidden/>
          </w:rPr>
          <w:fldChar w:fldCharType="end"/>
        </w:r>
      </w:hyperlink>
    </w:p>
    <w:p w14:paraId="4D2DBE81" w14:textId="65DF9A25" w:rsidR="006F7CAE" w:rsidRDefault="006F7CAE">
      <w:pPr>
        <w:pStyle w:val="TOC2"/>
        <w:tabs>
          <w:tab w:val="right" w:leader="dot" w:pos="5030"/>
        </w:tabs>
        <w:rPr>
          <w:rFonts w:eastAsiaTheme="minorEastAsia"/>
          <w:b w:val="0"/>
          <w:smallCaps w:val="0"/>
          <w:noProof/>
          <w:sz w:val="22"/>
          <w:lang w:val="en-US" w:eastAsia="en-US" w:bidi="ar-SA"/>
        </w:rPr>
      </w:pPr>
      <w:hyperlink w:anchor="_Toc525823147" w:history="1">
        <w:r w:rsidRPr="00491F7E">
          <w:rPr>
            <w:rStyle w:val="Hyperlink"/>
            <w:noProof/>
            <w:lang w:val="de-DE"/>
          </w:rPr>
          <w:t>Microsoft Azure-planer</w:t>
        </w:r>
        <w:r>
          <w:rPr>
            <w:noProof/>
            <w:webHidden/>
          </w:rPr>
          <w:tab/>
        </w:r>
        <w:r>
          <w:rPr>
            <w:noProof/>
            <w:webHidden/>
          </w:rPr>
          <w:fldChar w:fldCharType="begin"/>
        </w:r>
        <w:r>
          <w:rPr>
            <w:noProof/>
            <w:webHidden/>
          </w:rPr>
          <w:instrText xml:space="preserve"> PAGEREF _Toc525823147 \h </w:instrText>
        </w:r>
        <w:r>
          <w:rPr>
            <w:noProof/>
            <w:webHidden/>
          </w:rPr>
        </w:r>
        <w:r>
          <w:rPr>
            <w:noProof/>
            <w:webHidden/>
          </w:rPr>
          <w:fldChar w:fldCharType="separate"/>
        </w:r>
        <w:r>
          <w:rPr>
            <w:noProof/>
            <w:webHidden/>
          </w:rPr>
          <w:t>21</w:t>
        </w:r>
        <w:r>
          <w:rPr>
            <w:noProof/>
            <w:webHidden/>
          </w:rPr>
          <w:fldChar w:fldCharType="end"/>
        </w:r>
      </w:hyperlink>
    </w:p>
    <w:p w14:paraId="6EF23EE4" w14:textId="313D704D" w:rsidR="006F7CAE" w:rsidRDefault="006F7CAE">
      <w:pPr>
        <w:pStyle w:val="TOC4"/>
        <w:rPr>
          <w:rFonts w:eastAsiaTheme="minorEastAsia"/>
          <w:smallCaps w:val="0"/>
          <w:noProof/>
          <w:sz w:val="22"/>
          <w:lang w:val="en-US" w:eastAsia="en-US" w:bidi="ar-SA"/>
        </w:rPr>
      </w:pPr>
      <w:hyperlink w:anchor="_Toc525823148" w:history="1">
        <w:r w:rsidRPr="00491F7E">
          <w:rPr>
            <w:rStyle w:val="Hyperlink"/>
            <w:noProof/>
          </w:rPr>
          <w:t>Azure Active Directory Basic</w:t>
        </w:r>
        <w:r>
          <w:rPr>
            <w:noProof/>
            <w:webHidden/>
          </w:rPr>
          <w:tab/>
        </w:r>
        <w:r>
          <w:rPr>
            <w:noProof/>
            <w:webHidden/>
          </w:rPr>
          <w:fldChar w:fldCharType="begin"/>
        </w:r>
        <w:r>
          <w:rPr>
            <w:noProof/>
            <w:webHidden/>
          </w:rPr>
          <w:instrText xml:space="preserve"> PAGEREF _Toc525823148 \h </w:instrText>
        </w:r>
        <w:r>
          <w:rPr>
            <w:noProof/>
            <w:webHidden/>
          </w:rPr>
        </w:r>
        <w:r>
          <w:rPr>
            <w:noProof/>
            <w:webHidden/>
          </w:rPr>
          <w:fldChar w:fldCharType="separate"/>
        </w:r>
        <w:r>
          <w:rPr>
            <w:noProof/>
            <w:webHidden/>
          </w:rPr>
          <w:t>22</w:t>
        </w:r>
        <w:r>
          <w:rPr>
            <w:noProof/>
            <w:webHidden/>
          </w:rPr>
          <w:fldChar w:fldCharType="end"/>
        </w:r>
      </w:hyperlink>
    </w:p>
    <w:p w14:paraId="5E639D79" w14:textId="47026F14" w:rsidR="006F7CAE" w:rsidRDefault="006F7CAE">
      <w:pPr>
        <w:pStyle w:val="TOC4"/>
        <w:rPr>
          <w:rFonts w:eastAsiaTheme="minorEastAsia"/>
          <w:smallCaps w:val="0"/>
          <w:noProof/>
          <w:sz w:val="22"/>
          <w:lang w:val="en-US" w:eastAsia="en-US" w:bidi="ar-SA"/>
        </w:rPr>
      </w:pPr>
      <w:hyperlink w:anchor="_Toc525823149" w:history="1">
        <w:r w:rsidRPr="00491F7E">
          <w:rPr>
            <w:rStyle w:val="Hyperlink"/>
            <w:noProof/>
          </w:rPr>
          <w:t>Azure Active Directory Premium</w:t>
        </w:r>
        <w:r>
          <w:rPr>
            <w:noProof/>
            <w:webHidden/>
          </w:rPr>
          <w:tab/>
        </w:r>
        <w:r>
          <w:rPr>
            <w:noProof/>
            <w:webHidden/>
          </w:rPr>
          <w:fldChar w:fldCharType="begin"/>
        </w:r>
        <w:r>
          <w:rPr>
            <w:noProof/>
            <w:webHidden/>
          </w:rPr>
          <w:instrText xml:space="preserve"> PAGEREF _Toc525823149 \h </w:instrText>
        </w:r>
        <w:r>
          <w:rPr>
            <w:noProof/>
            <w:webHidden/>
          </w:rPr>
        </w:r>
        <w:r>
          <w:rPr>
            <w:noProof/>
            <w:webHidden/>
          </w:rPr>
          <w:fldChar w:fldCharType="separate"/>
        </w:r>
        <w:r>
          <w:rPr>
            <w:noProof/>
            <w:webHidden/>
          </w:rPr>
          <w:t>22</w:t>
        </w:r>
        <w:r>
          <w:rPr>
            <w:noProof/>
            <w:webHidden/>
          </w:rPr>
          <w:fldChar w:fldCharType="end"/>
        </w:r>
      </w:hyperlink>
    </w:p>
    <w:p w14:paraId="2E9D137C" w14:textId="4C5331BB" w:rsidR="006F7CAE" w:rsidRDefault="006F7CAE">
      <w:pPr>
        <w:pStyle w:val="TOC4"/>
        <w:rPr>
          <w:rFonts w:eastAsiaTheme="minorEastAsia"/>
          <w:smallCaps w:val="0"/>
          <w:noProof/>
          <w:sz w:val="22"/>
          <w:lang w:val="en-US" w:eastAsia="en-US" w:bidi="ar-SA"/>
        </w:rPr>
      </w:pPr>
      <w:hyperlink w:anchor="_Toc525823150" w:history="1">
        <w:r w:rsidRPr="00491F7E">
          <w:rPr>
            <w:rStyle w:val="Hyperlink"/>
            <w:noProof/>
          </w:rPr>
          <w:t>Azure Information Protection Premium</w:t>
        </w:r>
        <w:r>
          <w:rPr>
            <w:noProof/>
            <w:webHidden/>
          </w:rPr>
          <w:tab/>
        </w:r>
        <w:r>
          <w:rPr>
            <w:noProof/>
            <w:webHidden/>
          </w:rPr>
          <w:fldChar w:fldCharType="begin"/>
        </w:r>
        <w:r>
          <w:rPr>
            <w:noProof/>
            <w:webHidden/>
          </w:rPr>
          <w:instrText xml:space="preserve"> PAGEREF _Toc525823150 \h </w:instrText>
        </w:r>
        <w:r>
          <w:rPr>
            <w:noProof/>
            <w:webHidden/>
          </w:rPr>
        </w:r>
        <w:r>
          <w:rPr>
            <w:noProof/>
            <w:webHidden/>
          </w:rPr>
          <w:fldChar w:fldCharType="separate"/>
        </w:r>
        <w:r>
          <w:rPr>
            <w:noProof/>
            <w:webHidden/>
          </w:rPr>
          <w:t>22</w:t>
        </w:r>
        <w:r>
          <w:rPr>
            <w:noProof/>
            <w:webHidden/>
          </w:rPr>
          <w:fldChar w:fldCharType="end"/>
        </w:r>
      </w:hyperlink>
    </w:p>
    <w:p w14:paraId="5B013E6F" w14:textId="273B98B3" w:rsidR="006F7CAE" w:rsidRDefault="006F7CAE">
      <w:pPr>
        <w:pStyle w:val="TOC3"/>
        <w:rPr>
          <w:rFonts w:eastAsiaTheme="minorEastAsia"/>
          <w:b w:val="0"/>
          <w:smallCaps w:val="0"/>
          <w:sz w:val="22"/>
          <w:lang w:val="en-US" w:eastAsia="en-US" w:bidi="ar-SA"/>
        </w:rPr>
      </w:pPr>
      <w:hyperlink w:anchor="_Toc525823151" w:history="1">
        <w:r w:rsidRPr="00491F7E">
          <w:rPr>
            <w:rStyle w:val="Hyperlink"/>
          </w:rPr>
          <w:t>Microsoft Dynamics 365-tjenester</w:t>
        </w:r>
        <w:r>
          <w:rPr>
            <w:webHidden/>
          </w:rPr>
          <w:tab/>
        </w:r>
        <w:r>
          <w:rPr>
            <w:webHidden/>
          </w:rPr>
          <w:fldChar w:fldCharType="begin"/>
        </w:r>
        <w:r>
          <w:rPr>
            <w:webHidden/>
          </w:rPr>
          <w:instrText xml:space="preserve"> PAGEREF _Toc525823151 \h </w:instrText>
        </w:r>
        <w:r>
          <w:rPr>
            <w:webHidden/>
          </w:rPr>
        </w:r>
        <w:r>
          <w:rPr>
            <w:webHidden/>
          </w:rPr>
          <w:fldChar w:fldCharType="separate"/>
        </w:r>
        <w:r>
          <w:rPr>
            <w:webHidden/>
          </w:rPr>
          <w:t>22</w:t>
        </w:r>
        <w:r>
          <w:rPr>
            <w:webHidden/>
          </w:rPr>
          <w:fldChar w:fldCharType="end"/>
        </w:r>
      </w:hyperlink>
    </w:p>
    <w:p w14:paraId="59C4FF9D" w14:textId="61FA1B7A" w:rsidR="006F7CAE" w:rsidRDefault="006F7CAE">
      <w:pPr>
        <w:pStyle w:val="TOC2"/>
        <w:tabs>
          <w:tab w:val="right" w:leader="dot" w:pos="5030"/>
        </w:tabs>
        <w:rPr>
          <w:rFonts w:eastAsiaTheme="minorEastAsia"/>
          <w:b w:val="0"/>
          <w:smallCaps w:val="0"/>
          <w:noProof/>
          <w:sz w:val="22"/>
          <w:lang w:val="en-US" w:eastAsia="en-US" w:bidi="ar-SA"/>
        </w:rPr>
      </w:pPr>
      <w:hyperlink w:anchor="_Toc525823152" w:history="1">
        <w:r w:rsidRPr="00491F7E">
          <w:rPr>
            <w:rStyle w:val="Hyperlink"/>
            <w:noProof/>
          </w:rPr>
          <w:t>Office 365-tjenester</w:t>
        </w:r>
        <w:r>
          <w:rPr>
            <w:noProof/>
            <w:webHidden/>
          </w:rPr>
          <w:tab/>
        </w:r>
        <w:r>
          <w:rPr>
            <w:noProof/>
            <w:webHidden/>
          </w:rPr>
          <w:fldChar w:fldCharType="begin"/>
        </w:r>
        <w:r>
          <w:rPr>
            <w:noProof/>
            <w:webHidden/>
          </w:rPr>
          <w:instrText xml:space="preserve"> PAGEREF _Toc525823152 \h </w:instrText>
        </w:r>
        <w:r>
          <w:rPr>
            <w:noProof/>
            <w:webHidden/>
          </w:rPr>
        </w:r>
        <w:r>
          <w:rPr>
            <w:noProof/>
            <w:webHidden/>
          </w:rPr>
          <w:fldChar w:fldCharType="separate"/>
        </w:r>
        <w:r>
          <w:rPr>
            <w:noProof/>
            <w:webHidden/>
          </w:rPr>
          <w:t>24</w:t>
        </w:r>
        <w:r>
          <w:rPr>
            <w:noProof/>
            <w:webHidden/>
          </w:rPr>
          <w:fldChar w:fldCharType="end"/>
        </w:r>
      </w:hyperlink>
    </w:p>
    <w:p w14:paraId="758F1B53" w14:textId="14B942BE" w:rsidR="006F7CAE" w:rsidRDefault="006F7CAE">
      <w:pPr>
        <w:pStyle w:val="TOC4"/>
        <w:rPr>
          <w:rFonts w:eastAsiaTheme="minorEastAsia"/>
          <w:smallCaps w:val="0"/>
          <w:noProof/>
          <w:sz w:val="22"/>
          <w:lang w:val="en-US" w:eastAsia="en-US" w:bidi="ar-SA"/>
        </w:rPr>
      </w:pPr>
      <w:hyperlink w:anchor="_Toc525823153" w:history="1">
        <w:r w:rsidRPr="00491F7E">
          <w:rPr>
            <w:rStyle w:val="Hyperlink"/>
            <w:noProof/>
          </w:rPr>
          <w:t>Exchange Online</w:t>
        </w:r>
        <w:r>
          <w:rPr>
            <w:noProof/>
            <w:webHidden/>
          </w:rPr>
          <w:tab/>
        </w:r>
        <w:r>
          <w:rPr>
            <w:noProof/>
            <w:webHidden/>
          </w:rPr>
          <w:fldChar w:fldCharType="begin"/>
        </w:r>
        <w:r>
          <w:rPr>
            <w:noProof/>
            <w:webHidden/>
          </w:rPr>
          <w:instrText xml:space="preserve"> PAGEREF _Toc525823153 \h </w:instrText>
        </w:r>
        <w:r>
          <w:rPr>
            <w:noProof/>
            <w:webHidden/>
          </w:rPr>
        </w:r>
        <w:r>
          <w:rPr>
            <w:noProof/>
            <w:webHidden/>
          </w:rPr>
          <w:fldChar w:fldCharType="separate"/>
        </w:r>
        <w:r>
          <w:rPr>
            <w:noProof/>
            <w:webHidden/>
          </w:rPr>
          <w:t>25</w:t>
        </w:r>
        <w:r>
          <w:rPr>
            <w:noProof/>
            <w:webHidden/>
          </w:rPr>
          <w:fldChar w:fldCharType="end"/>
        </w:r>
      </w:hyperlink>
    </w:p>
    <w:p w14:paraId="0E183192" w14:textId="5524F000" w:rsidR="006F7CAE" w:rsidRDefault="006F7CAE">
      <w:pPr>
        <w:pStyle w:val="TOC4"/>
        <w:rPr>
          <w:rFonts w:eastAsiaTheme="minorEastAsia"/>
          <w:smallCaps w:val="0"/>
          <w:noProof/>
          <w:sz w:val="22"/>
          <w:lang w:val="en-US" w:eastAsia="en-US" w:bidi="ar-SA"/>
        </w:rPr>
      </w:pPr>
      <w:hyperlink w:anchor="_Toc525823154" w:history="1">
        <w:r w:rsidRPr="00491F7E">
          <w:rPr>
            <w:rStyle w:val="Hyperlink"/>
            <w:noProof/>
          </w:rPr>
          <w:t>Office 365-apper</w:t>
        </w:r>
        <w:r>
          <w:rPr>
            <w:noProof/>
            <w:webHidden/>
          </w:rPr>
          <w:tab/>
        </w:r>
        <w:r>
          <w:rPr>
            <w:noProof/>
            <w:webHidden/>
          </w:rPr>
          <w:fldChar w:fldCharType="begin"/>
        </w:r>
        <w:r>
          <w:rPr>
            <w:noProof/>
            <w:webHidden/>
          </w:rPr>
          <w:instrText xml:space="preserve"> PAGEREF _Toc525823154 \h </w:instrText>
        </w:r>
        <w:r>
          <w:rPr>
            <w:noProof/>
            <w:webHidden/>
          </w:rPr>
        </w:r>
        <w:r>
          <w:rPr>
            <w:noProof/>
            <w:webHidden/>
          </w:rPr>
          <w:fldChar w:fldCharType="separate"/>
        </w:r>
        <w:r>
          <w:rPr>
            <w:noProof/>
            <w:webHidden/>
          </w:rPr>
          <w:t>26</w:t>
        </w:r>
        <w:r>
          <w:rPr>
            <w:noProof/>
            <w:webHidden/>
          </w:rPr>
          <w:fldChar w:fldCharType="end"/>
        </w:r>
      </w:hyperlink>
    </w:p>
    <w:p w14:paraId="51326F9A" w14:textId="1D94D001" w:rsidR="006F7CAE" w:rsidRDefault="006F7CAE">
      <w:pPr>
        <w:pStyle w:val="TOC4"/>
        <w:rPr>
          <w:rFonts w:eastAsiaTheme="minorEastAsia"/>
          <w:smallCaps w:val="0"/>
          <w:noProof/>
          <w:sz w:val="22"/>
          <w:lang w:val="en-US" w:eastAsia="en-US" w:bidi="ar-SA"/>
        </w:rPr>
      </w:pPr>
      <w:hyperlink w:anchor="_Toc525823155" w:history="1">
        <w:r w:rsidRPr="00491F7E">
          <w:rPr>
            <w:rStyle w:val="Hyperlink"/>
            <w:noProof/>
          </w:rPr>
          <w:t>Office Online</w:t>
        </w:r>
        <w:r>
          <w:rPr>
            <w:noProof/>
            <w:webHidden/>
          </w:rPr>
          <w:tab/>
        </w:r>
        <w:r>
          <w:rPr>
            <w:noProof/>
            <w:webHidden/>
          </w:rPr>
          <w:fldChar w:fldCharType="begin"/>
        </w:r>
        <w:r>
          <w:rPr>
            <w:noProof/>
            <w:webHidden/>
          </w:rPr>
          <w:instrText xml:space="preserve"> PAGEREF _Toc525823155 \h </w:instrText>
        </w:r>
        <w:r>
          <w:rPr>
            <w:noProof/>
            <w:webHidden/>
          </w:rPr>
        </w:r>
        <w:r>
          <w:rPr>
            <w:noProof/>
            <w:webHidden/>
          </w:rPr>
          <w:fldChar w:fldCharType="separate"/>
        </w:r>
        <w:r>
          <w:rPr>
            <w:noProof/>
            <w:webHidden/>
          </w:rPr>
          <w:t>27</w:t>
        </w:r>
        <w:r>
          <w:rPr>
            <w:noProof/>
            <w:webHidden/>
          </w:rPr>
          <w:fldChar w:fldCharType="end"/>
        </w:r>
      </w:hyperlink>
    </w:p>
    <w:p w14:paraId="16F03E51" w14:textId="1CB8D2C6" w:rsidR="006F7CAE" w:rsidRDefault="006F7CAE">
      <w:pPr>
        <w:pStyle w:val="TOC4"/>
        <w:rPr>
          <w:rFonts w:eastAsiaTheme="minorEastAsia"/>
          <w:smallCaps w:val="0"/>
          <w:noProof/>
          <w:sz w:val="22"/>
          <w:lang w:val="en-US" w:eastAsia="en-US" w:bidi="ar-SA"/>
        </w:rPr>
      </w:pPr>
      <w:hyperlink w:anchor="_Toc525823156" w:history="1">
        <w:r w:rsidRPr="00491F7E">
          <w:rPr>
            <w:rStyle w:val="Hyperlink"/>
            <w:noProof/>
          </w:rPr>
          <w:t>OneDrive for Business</w:t>
        </w:r>
        <w:r>
          <w:rPr>
            <w:noProof/>
            <w:webHidden/>
          </w:rPr>
          <w:tab/>
        </w:r>
        <w:r>
          <w:rPr>
            <w:noProof/>
            <w:webHidden/>
          </w:rPr>
          <w:fldChar w:fldCharType="begin"/>
        </w:r>
        <w:r>
          <w:rPr>
            <w:noProof/>
            <w:webHidden/>
          </w:rPr>
          <w:instrText xml:space="preserve"> PAGEREF _Toc525823156 \h </w:instrText>
        </w:r>
        <w:r>
          <w:rPr>
            <w:noProof/>
            <w:webHidden/>
          </w:rPr>
        </w:r>
        <w:r>
          <w:rPr>
            <w:noProof/>
            <w:webHidden/>
          </w:rPr>
          <w:fldChar w:fldCharType="separate"/>
        </w:r>
        <w:r>
          <w:rPr>
            <w:noProof/>
            <w:webHidden/>
          </w:rPr>
          <w:t>27</w:t>
        </w:r>
        <w:r>
          <w:rPr>
            <w:noProof/>
            <w:webHidden/>
          </w:rPr>
          <w:fldChar w:fldCharType="end"/>
        </w:r>
      </w:hyperlink>
    </w:p>
    <w:p w14:paraId="199354F6" w14:textId="4E878A0F" w:rsidR="006F7CAE" w:rsidRDefault="006F7CAE">
      <w:pPr>
        <w:pStyle w:val="TOC4"/>
        <w:rPr>
          <w:rFonts w:eastAsiaTheme="minorEastAsia"/>
          <w:smallCaps w:val="0"/>
          <w:noProof/>
          <w:sz w:val="22"/>
          <w:lang w:val="en-US" w:eastAsia="en-US" w:bidi="ar-SA"/>
        </w:rPr>
      </w:pPr>
      <w:hyperlink w:anchor="_Toc525823157" w:history="1">
        <w:r w:rsidRPr="00491F7E">
          <w:rPr>
            <w:rStyle w:val="Hyperlink"/>
            <w:noProof/>
          </w:rPr>
          <w:t>Project Online</w:t>
        </w:r>
        <w:r>
          <w:rPr>
            <w:noProof/>
            <w:webHidden/>
          </w:rPr>
          <w:tab/>
        </w:r>
        <w:r>
          <w:rPr>
            <w:noProof/>
            <w:webHidden/>
          </w:rPr>
          <w:fldChar w:fldCharType="begin"/>
        </w:r>
        <w:r>
          <w:rPr>
            <w:noProof/>
            <w:webHidden/>
          </w:rPr>
          <w:instrText xml:space="preserve"> PAGEREF _Toc525823157 \h </w:instrText>
        </w:r>
        <w:r>
          <w:rPr>
            <w:noProof/>
            <w:webHidden/>
          </w:rPr>
        </w:r>
        <w:r>
          <w:rPr>
            <w:noProof/>
            <w:webHidden/>
          </w:rPr>
          <w:fldChar w:fldCharType="separate"/>
        </w:r>
        <w:r>
          <w:rPr>
            <w:noProof/>
            <w:webHidden/>
          </w:rPr>
          <w:t>27</w:t>
        </w:r>
        <w:r>
          <w:rPr>
            <w:noProof/>
            <w:webHidden/>
          </w:rPr>
          <w:fldChar w:fldCharType="end"/>
        </w:r>
      </w:hyperlink>
    </w:p>
    <w:p w14:paraId="442F294C" w14:textId="78B680FD" w:rsidR="006F7CAE" w:rsidRDefault="006F7CAE">
      <w:pPr>
        <w:pStyle w:val="TOC4"/>
        <w:rPr>
          <w:rFonts w:eastAsiaTheme="minorEastAsia"/>
          <w:smallCaps w:val="0"/>
          <w:noProof/>
          <w:sz w:val="22"/>
          <w:lang w:val="en-US" w:eastAsia="en-US" w:bidi="ar-SA"/>
        </w:rPr>
      </w:pPr>
      <w:hyperlink w:anchor="_Toc525823158" w:history="1">
        <w:r w:rsidRPr="00491F7E">
          <w:rPr>
            <w:rStyle w:val="Hyperlink"/>
            <w:noProof/>
          </w:rPr>
          <w:t>SharePoint Online</w:t>
        </w:r>
        <w:r>
          <w:rPr>
            <w:noProof/>
            <w:webHidden/>
          </w:rPr>
          <w:tab/>
        </w:r>
        <w:r>
          <w:rPr>
            <w:noProof/>
            <w:webHidden/>
          </w:rPr>
          <w:fldChar w:fldCharType="begin"/>
        </w:r>
        <w:r>
          <w:rPr>
            <w:noProof/>
            <w:webHidden/>
          </w:rPr>
          <w:instrText xml:space="preserve"> PAGEREF _Toc525823158 \h </w:instrText>
        </w:r>
        <w:r>
          <w:rPr>
            <w:noProof/>
            <w:webHidden/>
          </w:rPr>
        </w:r>
        <w:r>
          <w:rPr>
            <w:noProof/>
            <w:webHidden/>
          </w:rPr>
          <w:fldChar w:fldCharType="separate"/>
        </w:r>
        <w:r>
          <w:rPr>
            <w:noProof/>
            <w:webHidden/>
          </w:rPr>
          <w:t>28</w:t>
        </w:r>
        <w:r>
          <w:rPr>
            <w:noProof/>
            <w:webHidden/>
          </w:rPr>
          <w:fldChar w:fldCharType="end"/>
        </w:r>
      </w:hyperlink>
    </w:p>
    <w:p w14:paraId="605030D5" w14:textId="182026D9" w:rsidR="006F7CAE" w:rsidRDefault="006F7CAE">
      <w:pPr>
        <w:pStyle w:val="TOC4"/>
        <w:rPr>
          <w:rFonts w:eastAsiaTheme="minorEastAsia"/>
          <w:smallCaps w:val="0"/>
          <w:noProof/>
          <w:sz w:val="22"/>
          <w:lang w:val="en-US" w:eastAsia="en-US" w:bidi="ar-SA"/>
        </w:rPr>
      </w:pPr>
      <w:hyperlink w:anchor="_Toc525823159" w:history="1">
        <w:r w:rsidRPr="00491F7E">
          <w:rPr>
            <w:rStyle w:val="Hyperlink"/>
            <w:noProof/>
          </w:rPr>
          <w:t>Lydtjenester</w:t>
        </w:r>
        <w:r>
          <w:rPr>
            <w:noProof/>
            <w:webHidden/>
          </w:rPr>
          <w:tab/>
        </w:r>
        <w:r>
          <w:rPr>
            <w:noProof/>
            <w:webHidden/>
          </w:rPr>
          <w:fldChar w:fldCharType="begin"/>
        </w:r>
        <w:r>
          <w:rPr>
            <w:noProof/>
            <w:webHidden/>
          </w:rPr>
          <w:instrText xml:space="preserve"> PAGEREF _Toc525823159 \h </w:instrText>
        </w:r>
        <w:r>
          <w:rPr>
            <w:noProof/>
            <w:webHidden/>
          </w:rPr>
        </w:r>
        <w:r>
          <w:rPr>
            <w:noProof/>
            <w:webHidden/>
          </w:rPr>
          <w:fldChar w:fldCharType="separate"/>
        </w:r>
        <w:r>
          <w:rPr>
            <w:noProof/>
            <w:webHidden/>
          </w:rPr>
          <w:t>28</w:t>
        </w:r>
        <w:r>
          <w:rPr>
            <w:noProof/>
            <w:webHidden/>
          </w:rPr>
          <w:fldChar w:fldCharType="end"/>
        </w:r>
      </w:hyperlink>
    </w:p>
    <w:p w14:paraId="7F6E4E9D" w14:textId="3C42C1CB" w:rsidR="006F7CAE" w:rsidRDefault="006F7CAE">
      <w:pPr>
        <w:pStyle w:val="TOC2"/>
        <w:tabs>
          <w:tab w:val="right" w:leader="dot" w:pos="5030"/>
        </w:tabs>
        <w:rPr>
          <w:rFonts w:eastAsiaTheme="minorEastAsia"/>
          <w:b w:val="0"/>
          <w:smallCaps w:val="0"/>
          <w:noProof/>
          <w:sz w:val="22"/>
          <w:lang w:val="en-US" w:eastAsia="en-US" w:bidi="ar-SA"/>
        </w:rPr>
      </w:pPr>
      <w:hyperlink w:anchor="_Toc525823160" w:history="1">
        <w:r w:rsidRPr="00491F7E">
          <w:rPr>
            <w:rStyle w:val="Hyperlink"/>
            <w:noProof/>
          </w:rPr>
          <w:t>Andre Online Services</w:t>
        </w:r>
        <w:r>
          <w:rPr>
            <w:noProof/>
            <w:webHidden/>
          </w:rPr>
          <w:tab/>
        </w:r>
        <w:r>
          <w:rPr>
            <w:noProof/>
            <w:webHidden/>
          </w:rPr>
          <w:fldChar w:fldCharType="begin"/>
        </w:r>
        <w:r>
          <w:rPr>
            <w:noProof/>
            <w:webHidden/>
          </w:rPr>
          <w:instrText xml:space="preserve"> PAGEREF _Toc525823160 \h </w:instrText>
        </w:r>
        <w:r>
          <w:rPr>
            <w:noProof/>
            <w:webHidden/>
          </w:rPr>
        </w:r>
        <w:r>
          <w:rPr>
            <w:noProof/>
            <w:webHidden/>
          </w:rPr>
          <w:fldChar w:fldCharType="separate"/>
        </w:r>
        <w:r>
          <w:rPr>
            <w:noProof/>
            <w:webHidden/>
          </w:rPr>
          <w:t>29</w:t>
        </w:r>
        <w:r>
          <w:rPr>
            <w:noProof/>
            <w:webHidden/>
          </w:rPr>
          <w:fldChar w:fldCharType="end"/>
        </w:r>
      </w:hyperlink>
    </w:p>
    <w:p w14:paraId="45CAEB2D" w14:textId="0AF7CF6B" w:rsidR="006F7CAE" w:rsidRDefault="006F7CAE">
      <w:pPr>
        <w:pStyle w:val="TOC4"/>
        <w:rPr>
          <w:rFonts w:eastAsiaTheme="minorEastAsia"/>
          <w:smallCaps w:val="0"/>
          <w:noProof/>
          <w:sz w:val="22"/>
          <w:lang w:val="en-US" w:eastAsia="en-US" w:bidi="ar-SA"/>
        </w:rPr>
      </w:pPr>
      <w:hyperlink w:anchor="_Toc525823161" w:history="1">
        <w:r w:rsidRPr="00491F7E">
          <w:rPr>
            <w:rStyle w:val="Hyperlink"/>
            <w:noProof/>
          </w:rPr>
          <w:t>Bing Maps Enterprise-plattformen og Mobile Asset Management-plattformen</w:t>
        </w:r>
        <w:r>
          <w:rPr>
            <w:noProof/>
            <w:webHidden/>
          </w:rPr>
          <w:tab/>
        </w:r>
        <w:r>
          <w:rPr>
            <w:noProof/>
            <w:webHidden/>
          </w:rPr>
          <w:fldChar w:fldCharType="begin"/>
        </w:r>
        <w:r>
          <w:rPr>
            <w:noProof/>
            <w:webHidden/>
          </w:rPr>
          <w:instrText xml:space="preserve"> PAGEREF _Toc525823161 \h </w:instrText>
        </w:r>
        <w:r>
          <w:rPr>
            <w:noProof/>
            <w:webHidden/>
          </w:rPr>
        </w:r>
        <w:r>
          <w:rPr>
            <w:noProof/>
            <w:webHidden/>
          </w:rPr>
          <w:fldChar w:fldCharType="separate"/>
        </w:r>
        <w:r>
          <w:rPr>
            <w:noProof/>
            <w:webHidden/>
          </w:rPr>
          <w:t>29</w:t>
        </w:r>
        <w:r>
          <w:rPr>
            <w:noProof/>
            <w:webHidden/>
          </w:rPr>
          <w:fldChar w:fldCharType="end"/>
        </w:r>
      </w:hyperlink>
    </w:p>
    <w:p w14:paraId="14ACE6DB" w14:textId="2EEFAA00" w:rsidR="006F7CAE" w:rsidRDefault="006F7CAE">
      <w:pPr>
        <w:pStyle w:val="TOC4"/>
        <w:rPr>
          <w:rFonts w:eastAsiaTheme="minorEastAsia"/>
          <w:smallCaps w:val="0"/>
          <w:noProof/>
          <w:sz w:val="22"/>
          <w:lang w:val="en-US" w:eastAsia="en-US" w:bidi="ar-SA"/>
        </w:rPr>
      </w:pPr>
      <w:hyperlink w:anchor="_Toc525823162" w:history="1">
        <w:r w:rsidRPr="00491F7E">
          <w:rPr>
            <w:rStyle w:val="Hyperlink"/>
            <w:noProof/>
          </w:rPr>
          <w:t>Business Application Platform</w:t>
        </w:r>
        <w:r>
          <w:rPr>
            <w:noProof/>
            <w:webHidden/>
          </w:rPr>
          <w:tab/>
        </w:r>
        <w:r>
          <w:rPr>
            <w:noProof/>
            <w:webHidden/>
          </w:rPr>
          <w:fldChar w:fldCharType="begin"/>
        </w:r>
        <w:r>
          <w:rPr>
            <w:noProof/>
            <w:webHidden/>
          </w:rPr>
          <w:instrText xml:space="preserve"> PAGEREF _Toc525823162 \h </w:instrText>
        </w:r>
        <w:r>
          <w:rPr>
            <w:noProof/>
            <w:webHidden/>
          </w:rPr>
        </w:r>
        <w:r>
          <w:rPr>
            <w:noProof/>
            <w:webHidden/>
          </w:rPr>
          <w:fldChar w:fldCharType="separate"/>
        </w:r>
        <w:r>
          <w:rPr>
            <w:noProof/>
            <w:webHidden/>
          </w:rPr>
          <w:t>30</w:t>
        </w:r>
        <w:r>
          <w:rPr>
            <w:noProof/>
            <w:webHidden/>
          </w:rPr>
          <w:fldChar w:fldCharType="end"/>
        </w:r>
      </w:hyperlink>
    </w:p>
    <w:p w14:paraId="48211A4D" w14:textId="53C722EE" w:rsidR="006F7CAE" w:rsidRDefault="006F7CAE">
      <w:pPr>
        <w:pStyle w:val="TOC4"/>
        <w:rPr>
          <w:rFonts w:eastAsiaTheme="minorEastAsia"/>
          <w:smallCaps w:val="0"/>
          <w:noProof/>
          <w:sz w:val="22"/>
          <w:lang w:val="en-US" w:eastAsia="en-US" w:bidi="ar-SA"/>
        </w:rPr>
      </w:pPr>
      <w:hyperlink w:anchor="_Toc525823163" w:history="1">
        <w:r w:rsidRPr="00491F7E">
          <w:rPr>
            <w:rStyle w:val="Hyperlink"/>
            <w:noProof/>
            <w:lang w:val="de-DE"/>
          </w:rPr>
          <w:t>Microsoft Cloud App Security</w:t>
        </w:r>
        <w:r>
          <w:rPr>
            <w:noProof/>
            <w:webHidden/>
          </w:rPr>
          <w:tab/>
        </w:r>
        <w:r>
          <w:rPr>
            <w:noProof/>
            <w:webHidden/>
          </w:rPr>
          <w:fldChar w:fldCharType="begin"/>
        </w:r>
        <w:r>
          <w:rPr>
            <w:noProof/>
            <w:webHidden/>
          </w:rPr>
          <w:instrText xml:space="preserve"> PAGEREF _Toc525823163 \h </w:instrText>
        </w:r>
        <w:r>
          <w:rPr>
            <w:noProof/>
            <w:webHidden/>
          </w:rPr>
        </w:r>
        <w:r>
          <w:rPr>
            <w:noProof/>
            <w:webHidden/>
          </w:rPr>
          <w:fldChar w:fldCharType="separate"/>
        </w:r>
        <w:r>
          <w:rPr>
            <w:noProof/>
            <w:webHidden/>
          </w:rPr>
          <w:t>30</w:t>
        </w:r>
        <w:r>
          <w:rPr>
            <w:noProof/>
            <w:webHidden/>
          </w:rPr>
          <w:fldChar w:fldCharType="end"/>
        </w:r>
      </w:hyperlink>
    </w:p>
    <w:p w14:paraId="38FAE566" w14:textId="54F3A627" w:rsidR="006F7CAE" w:rsidRDefault="006F7CAE">
      <w:pPr>
        <w:pStyle w:val="TOC4"/>
        <w:rPr>
          <w:rFonts w:eastAsiaTheme="minorEastAsia"/>
          <w:smallCaps w:val="0"/>
          <w:noProof/>
          <w:sz w:val="22"/>
          <w:lang w:val="en-US" w:eastAsia="en-US" w:bidi="ar-SA"/>
        </w:rPr>
      </w:pPr>
      <w:hyperlink w:anchor="_Toc525823164" w:history="1">
        <w:r w:rsidRPr="00491F7E">
          <w:rPr>
            <w:rStyle w:val="Hyperlink"/>
            <w:noProof/>
          </w:rPr>
          <w:t>Microsoft Intune</w:t>
        </w:r>
        <w:r>
          <w:rPr>
            <w:noProof/>
            <w:webHidden/>
          </w:rPr>
          <w:tab/>
        </w:r>
        <w:r>
          <w:rPr>
            <w:noProof/>
            <w:webHidden/>
          </w:rPr>
          <w:fldChar w:fldCharType="begin"/>
        </w:r>
        <w:r>
          <w:rPr>
            <w:noProof/>
            <w:webHidden/>
          </w:rPr>
          <w:instrText xml:space="preserve"> PAGEREF _Toc525823164 \h </w:instrText>
        </w:r>
        <w:r>
          <w:rPr>
            <w:noProof/>
            <w:webHidden/>
          </w:rPr>
        </w:r>
        <w:r>
          <w:rPr>
            <w:noProof/>
            <w:webHidden/>
          </w:rPr>
          <w:fldChar w:fldCharType="separate"/>
        </w:r>
        <w:r>
          <w:rPr>
            <w:noProof/>
            <w:webHidden/>
          </w:rPr>
          <w:t>30</w:t>
        </w:r>
        <w:r>
          <w:rPr>
            <w:noProof/>
            <w:webHidden/>
          </w:rPr>
          <w:fldChar w:fldCharType="end"/>
        </w:r>
      </w:hyperlink>
    </w:p>
    <w:p w14:paraId="0C3F4357" w14:textId="07B15CA3" w:rsidR="006F7CAE" w:rsidRDefault="006F7CAE">
      <w:pPr>
        <w:pStyle w:val="TOC4"/>
        <w:rPr>
          <w:rFonts w:eastAsiaTheme="minorEastAsia"/>
          <w:smallCaps w:val="0"/>
          <w:noProof/>
          <w:sz w:val="22"/>
          <w:lang w:val="en-US" w:eastAsia="en-US" w:bidi="ar-SA"/>
        </w:rPr>
      </w:pPr>
      <w:hyperlink w:anchor="_Toc525823165" w:history="1">
        <w:r w:rsidRPr="00491F7E">
          <w:rPr>
            <w:rStyle w:val="Hyperlink"/>
            <w:noProof/>
          </w:rPr>
          <w:t>Microsoft Learning</w:t>
        </w:r>
        <w:r>
          <w:rPr>
            <w:noProof/>
            <w:webHidden/>
          </w:rPr>
          <w:tab/>
        </w:r>
        <w:r>
          <w:rPr>
            <w:noProof/>
            <w:webHidden/>
          </w:rPr>
          <w:fldChar w:fldCharType="begin"/>
        </w:r>
        <w:r>
          <w:rPr>
            <w:noProof/>
            <w:webHidden/>
          </w:rPr>
          <w:instrText xml:space="preserve"> PAGEREF _Toc525823165 \h </w:instrText>
        </w:r>
        <w:r>
          <w:rPr>
            <w:noProof/>
            <w:webHidden/>
          </w:rPr>
        </w:r>
        <w:r>
          <w:rPr>
            <w:noProof/>
            <w:webHidden/>
          </w:rPr>
          <w:fldChar w:fldCharType="separate"/>
        </w:r>
        <w:r>
          <w:rPr>
            <w:noProof/>
            <w:webHidden/>
          </w:rPr>
          <w:t>31</w:t>
        </w:r>
        <w:r>
          <w:rPr>
            <w:noProof/>
            <w:webHidden/>
          </w:rPr>
          <w:fldChar w:fldCharType="end"/>
        </w:r>
      </w:hyperlink>
    </w:p>
    <w:p w14:paraId="72070671" w14:textId="1B3E15AC" w:rsidR="006F7CAE" w:rsidRDefault="006F7CAE">
      <w:pPr>
        <w:pStyle w:val="TOC4"/>
        <w:rPr>
          <w:rFonts w:eastAsiaTheme="minorEastAsia"/>
          <w:smallCaps w:val="0"/>
          <w:noProof/>
          <w:sz w:val="22"/>
          <w:lang w:val="en-US" w:eastAsia="en-US" w:bidi="ar-SA"/>
        </w:rPr>
      </w:pPr>
      <w:hyperlink w:anchor="_Toc525823166" w:history="1">
        <w:r w:rsidRPr="00491F7E">
          <w:rPr>
            <w:rStyle w:val="Hyperlink"/>
            <w:noProof/>
          </w:rPr>
          <w:t>Minecraft: Education Edition</w:t>
        </w:r>
        <w:r>
          <w:rPr>
            <w:noProof/>
            <w:webHidden/>
          </w:rPr>
          <w:tab/>
        </w:r>
        <w:r>
          <w:rPr>
            <w:noProof/>
            <w:webHidden/>
          </w:rPr>
          <w:fldChar w:fldCharType="begin"/>
        </w:r>
        <w:r>
          <w:rPr>
            <w:noProof/>
            <w:webHidden/>
          </w:rPr>
          <w:instrText xml:space="preserve"> PAGEREF _Toc525823166 \h </w:instrText>
        </w:r>
        <w:r>
          <w:rPr>
            <w:noProof/>
            <w:webHidden/>
          </w:rPr>
        </w:r>
        <w:r>
          <w:rPr>
            <w:noProof/>
            <w:webHidden/>
          </w:rPr>
          <w:fldChar w:fldCharType="separate"/>
        </w:r>
        <w:r>
          <w:rPr>
            <w:noProof/>
            <w:webHidden/>
          </w:rPr>
          <w:t>31</w:t>
        </w:r>
        <w:r>
          <w:rPr>
            <w:noProof/>
            <w:webHidden/>
          </w:rPr>
          <w:fldChar w:fldCharType="end"/>
        </w:r>
      </w:hyperlink>
    </w:p>
    <w:p w14:paraId="128F12D7" w14:textId="1064583F" w:rsidR="006F7CAE" w:rsidRDefault="006F7CAE">
      <w:pPr>
        <w:pStyle w:val="TOC4"/>
        <w:rPr>
          <w:rFonts w:eastAsiaTheme="minorEastAsia"/>
          <w:smallCaps w:val="0"/>
          <w:noProof/>
          <w:sz w:val="22"/>
          <w:lang w:val="en-US" w:eastAsia="en-US" w:bidi="ar-SA"/>
        </w:rPr>
      </w:pPr>
      <w:hyperlink w:anchor="_Toc525823167" w:history="1">
        <w:r w:rsidRPr="00491F7E">
          <w:rPr>
            <w:rStyle w:val="Hyperlink"/>
            <w:noProof/>
          </w:rPr>
          <w:t>Office 365 Developer</w:t>
        </w:r>
        <w:r>
          <w:rPr>
            <w:noProof/>
            <w:webHidden/>
          </w:rPr>
          <w:tab/>
        </w:r>
        <w:r>
          <w:rPr>
            <w:noProof/>
            <w:webHidden/>
          </w:rPr>
          <w:fldChar w:fldCharType="begin"/>
        </w:r>
        <w:r>
          <w:rPr>
            <w:noProof/>
            <w:webHidden/>
          </w:rPr>
          <w:instrText xml:space="preserve"> PAGEREF _Toc525823167 \h </w:instrText>
        </w:r>
        <w:r>
          <w:rPr>
            <w:noProof/>
            <w:webHidden/>
          </w:rPr>
        </w:r>
        <w:r>
          <w:rPr>
            <w:noProof/>
            <w:webHidden/>
          </w:rPr>
          <w:fldChar w:fldCharType="separate"/>
        </w:r>
        <w:r>
          <w:rPr>
            <w:noProof/>
            <w:webHidden/>
          </w:rPr>
          <w:t>31</w:t>
        </w:r>
        <w:r>
          <w:rPr>
            <w:noProof/>
            <w:webHidden/>
          </w:rPr>
          <w:fldChar w:fldCharType="end"/>
        </w:r>
      </w:hyperlink>
    </w:p>
    <w:p w14:paraId="15D28A44" w14:textId="42656770" w:rsidR="006F7CAE" w:rsidRDefault="006F7CAE">
      <w:pPr>
        <w:pStyle w:val="TOC4"/>
        <w:rPr>
          <w:rFonts w:eastAsiaTheme="minorEastAsia"/>
          <w:smallCaps w:val="0"/>
          <w:noProof/>
          <w:sz w:val="22"/>
          <w:lang w:val="en-US" w:eastAsia="en-US" w:bidi="ar-SA"/>
        </w:rPr>
      </w:pPr>
      <w:hyperlink w:anchor="_Toc525823168" w:history="1">
        <w:r w:rsidRPr="00491F7E">
          <w:rPr>
            <w:rStyle w:val="Hyperlink"/>
            <w:noProof/>
          </w:rPr>
          <w:t>Windows-datamaskinoperativsystem</w:t>
        </w:r>
        <w:r>
          <w:rPr>
            <w:noProof/>
            <w:webHidden/>
          </w:rPr>
          <w:tab/>
        </w:r>
        <w:r>
          <w:rPr>
            <w:noProof/>
            <w:webHidden/>
          </w:rPr>
          <w:fldChar w:fldCharType="begin"/>
        </w:r>
        <w:r>
          <w:rPr>
            <w:noProof/>
            <w:webHidden/>
          </w:rPr>
          <w:instrText xml:space="preserve"> PAGEREF _Toc525823168 \h </w:instrText>
        </w:r>
        <w:r>
          <w:rPr>
            <w:noProof/>
            <w:webHidden/>
          </w:rPr>
        </w:r>
        <w:r>
          <w:rPr>
            <w:noProof/>
            <w:webHidden/>
          </w:rPr>
          <w:fldChar w:fldCharType="separate"/>
        </w:r>
        <w:r>
          <w:rPr>
            <w:noProof/>
            <w:webHidden/>
          </w:rPr>
          <w:t>32</w:t>
        </w:r>
        <w:r>
          <w:rPr>
            <w:noProof/>
            <w:webHidden/>
          </w:rPr>
          <w:fldChar w:fldCharType="end"/>
        </w:r>
      </w:hyperlink>
    </w:p>
    <w:p w14:paraId="490F031B" w14:textId="7AD2D7C7" w:rsidR="006F7CAE" w:rsidRDefault="006F7CAE">
      <w:pPr>
        <w:pStyle w:val="TOC1"/>
        <w:tabs>
          <w:tab w:val="right" w:leader="dot" w:pos="5030"/>
        </w:tabs>
        <w:rPr>
          <w:rFonts w:eastAsiaTheme="minorEastAsia"/>
          <w:b w:val="0"/>
          <w:caps w:val="0"/>
          <w:noProof/>
          <w:sz w:val="22"/>
          <w:lang w:val="en-US" w:eastAsia="en-US" w:bidi="ar-SA"/>
        </w:rPr>
      </w:pPr>
      <w:hyperlink w:anchor="_Toc525823169" w:history="1">
        <w:r w:rsidRPr="00491F7E">
          <w:rPr>
            <w:rStyle w:val="Hyperlink"/>
            <w:noProof/>
          </w:rPr>
          <w:t>Vedlegg 1 – meldinger</w:t>
        </w:r>
        <w:r>
          <w:rPr>
            <w:noProof/>
            <w:webHidden/>
          </w:rPr>
          <w:tab/>
        </w:r>
        <w:r>
          <w:rPr>
            <w:noProof/>
            <w:webHidden/>
          </w:rPr>
          <w:fldChar w:fldCharType="begin"/>
        </w:r>
        <w:r>
          <w:rPr>
            <w:noProof/>
            <w:webHidden/>
          </w:rPr>
          <w:instrText xml:space="preserve"> PAGEREF _Toc525823169 \h </w:instrText>
        </w:r>
        <w:r>
          <w:rPr>
            <w:noProof/>
            <w:webHidden/>
          </w:rPr>
        </w:r>
        <w:r>
          <w:rPr>
            <w:noProof/>
            <w:webHidden/>
          </w:rPr>
          <w:fldChar w:fldCharType="separate"/>
        </w:r>
        <w:r>
          <w:rPr>
            <w:noProof/>
            <w:webHidden/>
          </w:rPr>
          <w:t>33</w:t>
        </w:r>
        <w:r>
          <w:rPr>
            <w:noProof/>
            <w:webHidden/>
          </w:rPr>
          <w:fldChar w:fldCharType="end"/>
        </w:r>
      </w:hyperlink>
    </w:p>
    <w:p w14:paraId="5FF709AF" w14:textId="21B7C03E" w:rsidR="006F7CAE" w:rsidRDefault="006F7CAE">
      <w:pPr>
        <w:pStyle w:val="TOC3"/>
        <w:rPr>
          <w:rFonts w:eastAsiaTheme="minorEastAsia"/>
          <w:b w:val="0"/>
          <w:smallCaps w:val="0"/>
          <w:sz w:val="22"/>
          <w:lang w:val="en-US" w:eastAsia="en-US" w:bidi="ar-SA"/>
        </w:rPr>
      </w:pPr>
      <w:hyperlink w:anchor="_Toc525823170" w:history="1">
        <w:r w:rsidRPr="00491F7E">
          <w:rPr>
            <w:rStyle w:val="Hyperlink"/>
          </w:rPr>
          <w:t>Bing Maps</w:t>
        </w:r>
        <w:r>
          <w:rPr>
            <w:webHidden/>
          </w:rPr>
          <w:tab/>
        </w:r>
        <w:r>
          <w:rPr>
            <w:webHidden/>
          </w:rPr>
          <w:fldChar w:fldCharType="begin"/>
        </w:r>
        <w:r>
          <w:rPr>
            <w:webHidden/>
          </w:rPr>
          <w:instrText xml:space="preserve"> PAGEREF _Toc525823170 \h </w:instrText>
        </w:r>
        <w:r>
          <w:rPr>
            <w:webHidden/>
          </w:rPr>
        </w:r>
        <w:r>
          <w:rPr>
            <w:webHidden/>
          </w:rPr>
          <w:fldChar w:fldCharType="separate"/>
        </w:r>
        <w:r>
          <w:rPr>
            <w:webHidden/>
          </w:rPr>
          <w:t>33</w:t>
        </w:r>
        <w:r>
          <w:rPr>
            <w:webHidden/>
          </w:rPr>
          <w:fldChar w:fldCharType="end"/>
        </w:r>
      </w:hyperlink>
    </w:p>
    <w:p w14:paraId="233B677A" w14:textId="0CBAB23E" w:rsidR="006F7CAE" w:rsidRDefault="006F7CAE">
      <w:pPr>
        <w:pStyle w:val="TOC3"/>
        <w:rPr>
          <w:rFonts w:eastAsiaTheme="minorEastAsia"/>
          <w:b w:val="0"/>
          <w:smallCaps w:val="0"/>
          <w:sz w:val="22"/>
          <w:lang w:val="en-US" w:eastAsia="en-US" w:bidi="ar-SA"/>
        </w:rPr>
      </w:pPr>
      <w:hyperlink w:anchor="_Toc525823171" w:history="1">
        <w:r w:rsidRPr="00491F7E">
          <w:rPr>
            <w:rStyle w:val="Hyperlink"/>
          </w:rPr>
          <w:t>Faglige tjenester</w:t>
        </w:r>
        <w:r>
          <w:rPr>
            <w:webHidden/>
          </w:rPr>
          <w:tab/>
        </w:r>
        <w:r>
          <w:rPr>
            <w:webHidden/>
          </w:rPr>
          <w:fldChar w:fldCharType="begin"/>
        </w:r>
        <w:r>
          <w:rPr>
            <w:webHidden/>
          </w:rPr>
          <w:instrText xml:space="preserve"> PAGEREF _Toc525823171 \h </w:instrText>
        </w:r>
        <w:r>
          <w:rPr>
            <w:webHidden/>
          </w:rPr>
        </w:r>
        <w:r>
          <w:rPr>
            <w:webHidden/>
          </w:rPr>
          <w:fldChar w:fldCharType="separate"/>
        </w:r>
        <w:r>
          <w:rPr>
            <w:webHidden/>
          </w:rPr>
          <w:t>33</w:t>
        </w:r>
        <w:r>
          <w:rPr>
            <w:webHidden/>
          </w:rPr>
          <w:fldChar w:fldCharType="end"/>
        </w:r>
      </w:hyperlink>
    </w:p>
    <w:p w14:paraId="38FD7230" w14:textId="15DFC4D1" w:rsidR="006F7CAE" w:rsidRDefault="006F7CAE">
      <w:pPr>
        <w:pStyle w:val="TOC3"/>
        <w:rPr>
          <w:rFonts w:eastAsiaTheme="minorEastAsia"/>
          <w:b w:val="0"/>
          <w:smallCaps w:val="0"/>
          <w:sz w:val="22"/>
          <w:lang w:val="en-US" w:eastAsia="en-US" w:bidi="ar-SA"/>
        </w:rPr>
      </w:pPr>
      <w:hyperlink w:anchor="_Toc525823172" w:history="1">
        <w:r w:rsidRPr="00491F7E">
          <w:rPr>
            <w:rStyle w:val="Hyperlink"/>
          </w:rPr>
          <w:t>Melding om H.265/HEVC-koding i Azure Media Services</w:t>
        </w:r>
        <w:r>
          <w:rPr>
            <w:webHidden/>
          </w:rPr>
          <w:tab/>
        </w:r>
        <w:r>
          <w:rPr>
            <w:webHidden/>
          </w:rPr>
          <w:fldChar w:fldCharType="begin"/>
        </w:r>
        <w:r>
          <w:rPr>
            <w:webHidden/>
          </w:rPr>
          <w:instrText xml:space="preserve"> PAGEREF _Toc525823172 \h </w:instrText>
        </w:r>
        <w:r>
          <w:rPr>
            <w:webHidden/>
          </w:rPr>
        </w:r>
        <w:r>
          <w:rPr>
            <w:webHidden/>
          </w:rPr>
          <w:fldChar w:fldCharType="separate"/>
        </w:r>
        <w:r>
          <w:rPr>
            <w:webHidden/>
          </w:rPr>
          <w:t>35</w:t>
        </w:r>
        <w:r>
          <w:rPr>
            <w:webHidden/>
          </w:rPr>
          <w:fldChar w:fldCharType="end"/>
        </w:r>
      </w:hyperlink>
    </w:p>
    <w:p w14:paraId="6E125E1F" w14:textId="7D41CAA3" w:rsidR="006F7CAE" w:rsidRDefault="006F7CAE">
      <w:pPr>
        <w:pStyle w:val="TOC3"/>
        <w:rPr>
          <w:rFonts w:eastAsiaTheme="minorEastAsia"/>
          <w:b w:val="0"/>
          <w:smallCaps w:val="0"/>
          <w:sz w:val="22"/>
          <w:lang w:val="en-US" w:eastAsia="en-US" w:bidi="ar-SA"/>
        </w:rPr>
      </w:pPr>
      <w:hyperlink w:anchor="_Toc525823173" w:history="1">
        <w:r w:rsidRPr="00491F7E">
          <w:rPr>
            <w:rStyle w:val="Hyperlink"/>
          </w:rPr>
          <w:t>Melding om Adobe Flash Player</w:t>
        </w:r>
        <w:r>
          <w:rPr>
            <w:webHidden/>
          </w:rPr>
          <w:tab/>
        </w:r>
        <w:r>
          <w:rPr>
            <w:webHidden/>
          </w:rPr>
          <w:fldChar w:fldCharType="begin"/>
        </w:r>
        <w:r>
          <w:rPr>
            <w:webHidden/>
          </w:rPr>
          <w:instrText xml:space="preserve"> PAGEREF _Toc525823173 \h </w:instrText>
        </w:r>
        <w:r>
          <w:rPr>
            <w:webHidden/>
          </w:rPr>
        </w:r>
        <w:r>
          <w:rPr>
            <w:webHidden/>
          </w:rPr>
          <w:fldChar w:fldCharType="separate"/>
        </w:r>
        <w:r>
          <w:rPr>
            <w:webHidden/>
          </w:rPr>
          <w:t>35</w:t>
        </w:r>
        <w:r>
          <w:rPr>
            <w:webHidden/>
          </w:rPr>
          <w:fldChar w:fldCharType="end"/>
        </w:r>
      </w:hyperlink>
    </w:p>
    <w:p w14:paraId="51B1BE6D" w14:textId="62E7746A" w:rsidR="006F7CAE" w:rsidRDefault="006F7CAE">
      <w:pPr>
        <w:pStyle w:val="TOC3"/>
        <w:rPr>
          <w:rFonts w:eastAsiaTheme="minorEastAsia"/>
          <w:b w:val="0"/>
          <w:smallCaps w:val="0"/>
          <w:sz w:val="22"/>
          <w:lang w:val="en-US" w:eastAsia="en-US" w:bidi="ar-SA"/>
        </w:rPr>
      </w:pPr>
      <w:hyperlink w:anchor="_Toc525823174" w:history="1">
        <w:r w:rsidRPr="00491F7E">
          <w:rPr>
            <w:rStyle w:val="Hyperlink"/>
          </w:rPr>
          <w:t>Melding om den Visuelle Standarden H.264/AVC, Videostandarden VC-1, den Visuelle Standarden MPEG-4 Part 2 og Videostandarden MPEG-2.</w:t>
        </w:r>
        <w:r>
          <w:rPr>
            <w:webHidden/>
          </w:rPr>
          <w:tab/>
        </w:r>
        <w:r>
          <w:rPr>
            <w:webHidden/>
          </w:rPr>
          <w:fldChar w:fldCharType="begin"/>
        </w:r>
        <w:r>
          <w:rPr>
            <w:webHidden/>
          </w:rPr>
          <w:instrText xml:space="preserve"> PAGEREF _Toc525823174 \h </w:instrText>
        </w:r>
        <w:r>
          <w:rPr>
            <w:webHidden/>
          </w:rPr>
        </w:r>
        <w:r>
          <w:rPr>
            <w:webHidden/>
          </w:rPr>
          <w:fldChar w:fldCharType="separate"/>
        </w:r>
        <w:r>
          <w:rPr>
            <w:webHidden/>
          </w:rPr>
          <w:t>35</w:t>
        </w:r>
        <w:r>
          <w:rPr>
            <w:webHidden/>
          </w:rPr>
          <w:fldChar w:fldCharType="end"/>
        </w:r>
      </w:hyperlink>
    </w:p>
    <w:p w14:paraId="2AE33C7B" w14:textId="61B1FF0C" w:rsidR="006F7CAE" w:rsidRDefault="006F7CAE">
      <w:pPr>
        <w:pStyle w:val="TOC1"/>
        <w:tabs>
          <w:tab w:val="right" w:leader="dot" w:pos="5030"/>
        </w:tabs>
        <w:rPr>
          <w:rFonts w:eastAsiaTheme="minorEastAsia"/>
          <w:b w:val="0"/>
          <w:caps w:val="0"/>
          <w:noProof/>
          <w:sz w:val="22"/>
          <w:lang w:val="en-US" w:eastAsia="en-US" w:bidi="ar-SA"/>
        </w:rPr>
      </w:pPr>
      <w:hyperlink w:anchor="_Toc525823175" w:history="1">
        <w:r w:rsidRPr="00491F7E">
          <w:rPr>
            <w:rStyle w:val="Hyperlink"/>
            <w:noProof/>
          </w:rPr>
          <w:t>Vedlegg 2 – abonnementslisensserier</w:t>
        </w:r>
        <w:r>
          <w:rPr>
            <w:noProof/>
            <w:webHidden/>
          </w:rPr>
          <w:tab/>
        </w:r>
        <w:r>
          <w:rPr>
            <w:noProof/>
            <w:webHidden/>
          </w:rPr>
          <w:fldChar w:fldCharType="begin"/>
        </w:r>
        <w:r>
          <w:rPr>
            <w:noProof/>
            <w:webHidden/>
          </w:rPr>
          <w:instrText xml:space="preserve"> PAGEREF _Toc525823175 \h </w:instrText>
        </w:r>
        <w:r>
          <w:rPr>
            <w:noProof/>
            <w:webHidden/>
          </w:rPr>
        </w:r>
        <w:r>
          <w:rPr>
            <w:noProof/>
            <w:webHidden/>
          </w:rPr>
          <w:fldChar w:fldCharType="separate"/>
        </w:r>
        <w:r>
          <w:rPr>
            <w:noProof/>
            <w:webHidden/>
          </w:rPr>
          <w:t>37</w:t>
        </w:r>
        <w:r>
          <w:rPr>
            <w:noProof/>
            <w:webHidden/>
          </w:rPr>
          <w:fldChar w:fldCharType="end"/>
        </w:r>
      </w:hyperlink>
    </w:p>
    <w:p w14:paraId="6A940F33" w14:textId="586A86A0" w:rsidR="006F7CAE" w:rsidRDefault="006F7CAE">
      <w:pPr>
        <w:pStyle w:val="TOC3"/>
        <w:rPr>
          <w:rFonts w:eastAsiaTheme="minorEastAsia"/>
          <w:b w:val="0"/>
          <w:smallCaps w:val="0"/>
          <w:sz w:val="22"/>
          <w:lang w:val="en-US" w:eastAsia="en-US" w:bidi="ar-SA"/>
        </w:rPr>
      </w:pPr>
      <w:hyperlink w:anchor="_Toc525823176" w:history="1">
        <w:r w:rsidRPr="00491F7E">
          <w:rPr>
            <w:rStyle w:val="Hyperlink"/>
          </w:rPr>
          <w:t>Offentlig sektor</w:t>
        </w:r>
        <w:r>
          <w:rPr>
            <w:webHidden/>
          </w:rPr>
          <w:tab/>
        </w:r>
        <w:r>
          <w:rPr>
            <w:webHidden/>
          </w:rPr>
          <w:fldChar w:fldCharType="begin"/>
        </w:r>
        <w:r>
          <w:rPr>
            <w:webHidden/>
          </w:rPr>
          <w:instrText xml:space="preserve"> PAGEREF _Toc525823176 \h </w:instrText>
        </w:r>
        <w:r>
          <w:rPr>
            <w:webHidden/>
          </w:rPr>
        </w:r>
        <w:r>
          <w:rPr>
            <w:webHidden/>
          </w:rPr>
          <w:fldChar w:fldCharType="separate"/>
        </w:r>
        <w:r>
          <w:rPr>
            <w:webHidden/>
          </w:rPr>
          <w:t>38</w:t>
        </w:r>
        <w:r>
          <w:rPr>
            <w:webHidden/>
          </w:rPr>
          <w:fldChar w:fldCharType="end"/>
        </w:r>
      </w:hyperlink>
    </w:p>
    <w:p w14:paraId="4D181388" w14:textId="23CE4088" w:rsidR="006F7CAE" w:rsidRDefault="006F7CAE">
      <w:pPr>
        <w:pStyle w:val="TOC1"/>
        <w:tabs>
          <w:tab w:val="right" w:leader="dot" w:pos="5030"/>
        </w:tabs>
        <w:rPr>
          <w:rFonts w:eastAsiaTheme="minorEastAsia"/>
          <w:b w:val="0"/>
          <w:caps w:val="0"/>
          <w:noProof/>
          <w:sz w:val="22"/>
          <w:lang w:val="en-US" w:eastAsia="en-US" w:bidi="ar-SA"/>
        </w:rPr>
      </w:pPr>
      <w:hyperlink w:anchor="_Toc525823177" w:history="1">
        <w:r w:rsidRPr="00491F7E">
          <w:rPr>
            <w:rStyle w:val="Hyperlink"/>
            <w:noProof/>
          </w:rPr>
          <w:t>Vedlegg 3 – Standardklausuler (behandlere)</w:t>
        </w:r>
        <w:r>
          <w:rPr>
            <w:noProof/>
            <w:webHidden/>
          </w:rPr>
          <w:tab/>
        </w:r>
        <w:r>
          <w:rPr>
            <w:noProof/>
            <w:webHidden/>
          </w:rPr>
          <w:fldChar w:fldCharType="begin"/>
        </w:r>
        <w:r>
          <w:rPr>
            <w:noProof/>
            <w:webHidden/>
          </w:rPr>
          <w:instrText xml:space="preserve"> PAGEREF _Toc525823177 \h </w:instrText>
        </w:r>
        <w:r>
          <w:rPr>
            <w:noProof/>
            <w:webHidden/>
          </w:rPr>
        </w:r>
        <w:r>
          <w:rPr>
            <w:noProof/>
            <w:webHidden/>
          </w:rPr>
          <w:fldChar w:fldCharType="separate"/>
        </w:r>
        <w:r>
          <w:rPr>
            <w:noProof/>
            <w:webHidden/>
          </w:rPr>
          <w:t>39</w:t>
        </w:r>
        <w:r>
          <w:rPr>
            <w:noProof/>
            <w:webHidden/>
          </w:rPr>
          <w:fldChar w:fldCharType="end"/>
        </w:r>
      </w:hyperlink>
    </w:p>
    <w:p w14:paraId="2FB239D9" w14:textId="663335AE" w:rsidR="006F7CAE" w:rsidRDefault="006F7CAE">
      <w:pPr>
        <w:pStyle w:val="TOC1"/>
        <w:tabs>
          <w:tab w:val="right" w:leader="dot" w:pos="5030"/>
        </w:tabs>
        <w:rPr>
          <w:rFonts w:eastAsiaTheme="minorEastAsia"/>
          <w:b w:val="0"/>
          <w:caps w:val="0"/>
          <w:noProof/>
          <w:sz w:val="22"/>
          <w:lang w:val="en-US" w:eastAsia="en-US" w:bidi="ar-SA"/>
        </w:rPr>
      </w:pPr>
      <w:hyperlink w:anchor="_Toc525823178" w:history="1">
        <w:r w:rsidRPr="00491F7E">
          <w:rPr>
            <w:rStyle w:val="Hyperlink"/>
            <w:noProof/>
          </w:rPr>
          <w:t>Vedlegg 4 – Vilkår i EUs personvernforordning (GDPR)</w:t>
        </w:r>
        <w:r>
          <w:rPr>
            <w:noProof/>
            <w:webHidden/>
          </w:rPr>
          <w:tab/>
        </w:r>
        <w:r>
          <w:rPr>
            <w:noProof/>
            <w:webHidden/>
          </w:rPr>
          <w:fldChar w:fldCharType="begin"/>
        </w:r>
        <w:r>
          <w:rPr>
            <w:noProof/>
            <w:webHidden/>
          </w:rPr>
          <w:instrText xml:space="preserve"> PAGEREF _Toc525823178 \h </w:instrText>
        </w:r>
        <w:r>
          <w:rPr>
            <w:noProof/>
            <w:webHidden/>
          </w:rPr>
        </w:r>
        <w:r>
          <w:rPr>
            <w:noProof/>
            <w:webHidden/>
          </w:rPr>
          <w:fldChar w:fldCharType="separate"/>
        </w:r>
        <w:r>
          <w:rPr>
            <w:noProof/>
            <w:webHidden/>
          </w:rPr>
          <w:t>45</w:t>
        </w:r>
        <w:r>
          <w:rPr>
            <w:noProof/>
            <w:webHidden/>
          </w:rPr>
          <w:fldChar w:fldCharType="end"/>
        </w:r>
      </w:hyperlink>
    </w:p>
    <w:p w14:paraId="092C9288" w14:textId="0A604633" w:rsidR="004D27A6" w:rsidRPr="00690C65" w:rsidRDefault="00A430D3" w:rsidP="00A914BF">
      <w:pPr>
        <w:pStyle w:val="ProductList-Body"/>
      </w:pPr>
      <w:r w:rsidRPr="001462C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5823106"/>
      <w:r>
        <w:lastRenderedPageBreak/>
        <w:t>Innledning</w:t>
      </w:r>
      <w:bookmarkEnd w:id="3"/>
      <w:bookmarkEnd w:id="4"/>
      <w:bookmarkEnd w:id="5"/>
      <w:bookmarkEnd w:id="12"/>
    </w:p>
    <w:p w14:paraId="62CEE53C" w14:textId="77777777" w:rsidR="0015724F" w:rsidRDefault="0015724F" w:rsidP="0015724F">
      <w:pPr>
        <w:pStyle w:val="ProductList-Body"/>
        <w:spacing w:after="240"/>
      </w:pPr>
      <w:r>
        <w:t>Partene samtykker i at disse Vilkår for Elektroniske Tjenester regulerer Kundens bruk av de Elektroniske Tjenestene og fastsetter forpliktelser når det gjelder De Elektroniske Tjenestenes behandling av og sikkerhet for Kundedata og Personlige Data.</w:t>
      </w:r>
      <w:r w:rsidRPr="00461DEE">
        <w:t xml:space="preserve"> </w:t>
      </w:r>
      <w:r>
        <w:t>Partene samtykker også i at med mindre det foreligger en separat Avtale for Faglige Tjenester, regulerer disse Vilkår for Elektroniske Tjenester leveransen av Faglige Tjenester og behandling av og sikkerhet for Støttedata og Personlige Data i forbindelse med disse tjenestene. Separate vilkår, inkludert andre vilkår for personvern og sikkerhet, gjelder for Kundens bruk av Ikke-Microsoft produkter (slik dette er definert nedenfor).</w:t>
      </w:r>
    </w:p>
    <w:p w14:paraId="363D1659" w14:textId="77777777" w:rsidR="0015724F" w:rsidRDefault="0015724F" w:rsidP="0015724F">
      <w:pPr>
        <w:pStyle w:val="ProductList-SubSubSectionHeading"/>
        <w:outlineLvl w:val="1"/>
      </w:pPr>
      <w:bookmarkStart w:id="13" w:name="_Toc507768532"/>
      <w:bookmarkStart w:id="14" w:name="_Toc525823107"/>
      <w:r>
        <w:t>Tjenestenivåavtaler</w:t>
      </w:r>
      <w:bookmarkEnd w:id="13"/>
      <w:bookmarkEnd w:id="14"/>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hyperlink r:id="rId15" w:history="1">
        <w:r>
          <w:rPr>
            <w:rStyle w:val="Hyperlink"/>
          </w:rPr>
          <w:t>http://microsoft.com/licensing/contracts</w:t>
        </w:r>
      </w:hyperlink>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5" w:name="_Toc507768533"/>
      <w:bookmarkStart w:id="16" w:name="_Toc525823108"/>
      <w:r>
        <w:t>Gjeldene Vilkår for Elektroniske Tjenester og oppdateringer</w:t>
      </w:r>
      <w:bookmarkEnd w:id="15"/>
      <w:bookmarkEnd w:id="16"/>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7" w:name="_Toc507768534"/>
      <w:bookmarkStart w:id="18" w:name="_Toc525823109"/>
      <w:r>
        <w:t>Elektroniske varsler</w:t>
      </w:r>
      <w:bookmarkEnd w:id="17"/>
      <w:bookmarkEnd w:id="18"/>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19" w:name="_Toc507768535"/>
      <w:bookmarkStart w:id="20" w:name="_Toc507239486"/>
      <w:bookmarkStart w:id="21" w:name="_Toc525823110"/>
      <w:r>
        <w:t>Tidligere versjoner</w:t>
      </w:r>
      <w:bookmarkEnd w:id="19"/>
      <w:bookmarkEnd w:id="20"/>
      <w:bookmarkEnd w:id="21"/>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hyperlink r:id="rId16" w:history="1">
        <w:r>
          <w:rPr>
            <w:rStyle w:val="Hyperlink"/>
          </w:rPr>
          <w:t>http://go.microsoft.com/?linkid=9840733</w:t>
        </w:r>
      </w:hyperlink>
      <w:r>
        <w:t xml:space="preserve"> eller kontakte forhandleren eller sin Microsoft Account Manager.</w:t>
      </w:r>
    </w:p>
    <w:p w14:paraId="2E2F89F8" w14:textId="77777777" w:rsidR="0015724F" w:rsidRDefault="0015724F" w:rsidP="0015724F">
      <w:pPr>
        <w:pStyle w:val="ProductList-Body"/>
      </w:pPr>
    </w:p>
    <w:p w14:paraId="252E2758" w14:textId="77777777" w:rsidR="00DF73AB" w:rsidRDefault="00DF73AB" w:rsidP="00DF73AB">
      <w:pPr>
        <w:pStyle w:val="ProductList-Offering1Heading"/>
      </w:pPr>
      <w:bookmarkStart w:id="22" w:name="_Toc510880739"/>
      <w:bookmarkStart w:id="23" w:name="_Toc507768536"/>
      <w:bookmarkStart w:id="24" w:name="_Toc510115074"/>
      <w:bookmarkStart w:id="25" w:name="_Toc525823111"/>
      <w:r>
        <w:t>Oppklaringer og sammendrag av endringer</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6F7CAE" w:rsidRPr="00AD6DB4" w14:paraId="1FF12A1E" w14:textId="77777777" w:rsidTr="00374282">
        <w:trPr>
          <w:tblHeader/>
        </w:trPr>
        <w:tc>
          <w:tcPr>
            <w:tcW w:w="5395" w:type="dxa"/>
            <w:shd w:val="clear" w:color="auto" w:fill="0072C6"/>
          </w:tcPr>
          <w:p w14:paraId="6080EF16" w14:textId="77777777" w:rsidR="006F7CAE" w:rsidRPr="00231971" w:rsidRDefault="006F7CAE" w:rsidP="00374282">
            <w:pPr>
              <w:pStyle w:val="ProductList-Body"/>
              <w:spacing w:before="20" w:after="20"/>
              <w:rPr>
                <w:color w:val="FFFFFF" w:themeColor="background1"/>
                <w:sz w:val="16"/>
                <w:szCs w:val="16"/>
              </w:rPr>
            </w:pPr>
            <w:r>
              <w:rPr>
                <w:color w:val="FFFFFF" w:themeColor="background1"/>
                <w:sz w:val="16"/>
                <w:szCs w:val="16"/>
              </w:rPr>
              <w:t>Tillegg</w:t>
            </w:r>
          </w:p>
        </w:tc>
        <w:tc>
          <w:tcPr>
            <w:tcW w:w="5395" w:type="dxa"/>
            <w:shd w:val="clear" w:color="auto" w:fill="0072C6"/>
          </w:tcPr>
          <w:p w14:paraId="4D6111B5" w14:textId="77777777" w:rsidR="006F7CAE" w:rsidRPr="00231971" w:rsidRDefault="006F7CAE" w:rsidP="00374282">
            <w:pPr>
              <w:pStyle w:val="ProductList-Body"/>
              <w:spacing w:before="20" w:after="20"/>
              <w:rPr>
                <w:color w:val="FFFFFF" w:themeColor="background1"/>
                <w:sz w:val="16"/>
                <w:szCs w:val="16"/>
              </w:rPr>
            </w:pPr>
            <w:r>
              <w:rPr>
                <w:color w:val="FFFFFF" w:themeColor="background1"/>
                <w:sz w:val="16"/>
                <w:szCs w:val="16"/>
              </w:rPr>
              <w:t>Sletting</w:t>
            </w:r>
          </w:p>
        </w:tc>
      </w:tr>
      <w:tr w:rsidR="006F7CAE" w:rsidRPr="00482DBD" w14:paraId="66547619" w14:textId="77777777" w:rsidTr="00374282">
        <w:tc>
          <w:tcPr>
            <w:tcW w:w="5395" w:type="dxa"/>
            <w:vAlign w:val="bottom"/>
          </w:tcPr>
          <w:p w14:paraId="01E980D1" w14:textId="77777777" w:rsidR="006F7CAE" w:rsidRPr="00BA61B1" w:rsidRDefault="006F7CAE" w:rsidP="00374282">
            <w:pPr>
              <w:pStyle w:val="ProductList-Body"/>
              <w:rPr>
                <w:sz w:val="16"/>
              </w:rPr>
            </w:pPr>
            <w:bookmarkStart w:id="26" w:name="_Hlk494736247"/>
            <w:r>
              <w:rPr>
                <w:rFonts w:cstheme="minorHAnsi"/>
                <w:sz w:val="16"/>
                <w:szCs w:val="16"/>
              </w:rPr>
              <w:t>Dynamics 365 for kundeserviceansvarlig</w:t>
            </w:r>
          </w:p>
        </w:tc>
        <w:tc>
          <w:tcPr>
            <w:tcW w:w="5395" w:type="dxa"/>
            <w:vAlign w:val="bottom"/>
          </w:tcPr>
          <w:p w14:paraId="75FF8313" w14:textId="77777777" w:rsidR="006F7CAE" w:rsidRPr="00482DBD" w:rsidRDefault="006F7CAE" w:rsidP="00374282">
            <w:pPr>
              <w:pStyle w:val="ProductList-Body"/>
              <w:rPr>
                <w:sz w:val="16"/>
                <w:lang w:val="en-US"/>
              </w:rPr>
            </w:pPr>
            <w:r w:rsidRPr="00482DBD">
              <w:rPr>
                <w:rFonts w:cstheme="minorHAnsi"/>
                <w:sz w:val="16"/>
                <w:szCs w:val="16"/>
                <w:lang w:val="en-US"/>
              </w:rPr>
              <w:t>Skype for Business Online Plan 1</w:t>
            </w:r>
          </w:p>
        </w:tc>
      </w:tr>
      <w:tr w:rsidR="006F7CAE" w:rsidRPr="00A47BC4" w14:paraId="3DF390C8" w14:textId="77777777" w:rsidTr="00374282">
        <w:tc>
          <w:tcPr>
            <w:tcW w:w="5395" w:type="dxa"/>
            <w:vAlign w:val="bottom"/>
          </w:tcPr>
          <w:p w14:paraId="51439A23" w14:textId="77777777" w:rsidR="006F7CAE" w:rsidRPr="00E92AA5" w:rsidRDefault="006F7CAE" w:rsidP="00374282">
            <w:pPr>
              <w:pStyle w:val="ProductList-Body"/>
              <w:rPr>
                <w:rFonts w:cstheme="minorHAnsi"/>
                <w:sz w:val="16"/>
                <w:szCs w:val="16"/>
              </w:rPr>
            </w:pPr>
            <w:r>
              <w:rPr>
                <w:rFonts w:cstheme="minorHAnsi"/>
                <w:sz w:val="16"/>
                <w:szCs w:val="16"/>
              </w:rPr>
              <w:t>Wiki for Dynamics 365 for driftsordrelinjer</w:t>
            </w:r>
          </w:p>
        </w:tc>
        <w:tc>
          <w:tcPr>
            <w:tcW w:w="5395" w:type="dxa"/>
            <w:vAlign w:val="bottom"/>
          </w:tcPr>
          <w:p w14:paraId="297D10A0" w14:textId="77777777" w:rsidR="006F7CAE" w:rsidRPr="00E92AA5" w:rsidRDefault="006F7CAE" w:rsidP="00374282">
            <w:pPr>
              <w:pStyle w:val="ProductList-Body"/>
              <w:rPr>
                <w:rFonts w:cstheme="minorHAnsi"/>
                <w:sz w:val="16"/>
                <w:szCs w:val="16"/>
              </w:rPr>
            </w:pPr>
          </w:p>
        </w:tc>
      </w:tr>
      <w:tr w:rsidR="006F7CAE" w:rsidRPr="00A47BC4" w14:paraId="504D3384" w14:textId="77777777" w:rsidTr="00374282">
        <w:tc>
          <w:tcPr>
            <w:tcW w:w="5395" w:type="dxa"/>
          </w:tcPr>
          <w:p w14:paraId="44062D83" w14:textId="77777777" w:rsidR="006F7CAE" w:rsidRPr="00E92AA5" w:rsidRDefault="006F7CAE" w:rsidP="00374282">
            <w:pPr>
              <w:pStyle w:val="ProductList-Body"/>
              <w:rPr>
                <w:rFonts w:cstheme="minorHAnsi"/>
                <w:sz w:val="16"/>
                <w:szCs w:val="16"/>
              </w:rPr>
            </w:pPr>
            <w:r>
              <w:rPr>
                <w:rFonts w:cstheme="minorHAnsi"/>
                <w:sz w:val="16"/>
                <w:szCs w:val="16"/>
              </w:rPr>
              <w:t>Dynamics 365-oppsett</w:t>
            </w:r>
          </w:p>
        </w:tc>
        <w:tc>
          <w:tcPr>
            <w:tcW w:w="5395" w:type="dxa"/>
            <w:vAlign w:val="bottom"/>
          </w:tcPr>
          <w:p w14:paraId="3C0CC0CC" w14:textId="77777777" w:rsidR="006F7CAE" w:rsidRPr="00E92AA5" w:rsidRDefault="006F7CAE" w:rsidP="00374282">
            <w:pPr>
              <w:pStyle w:val="ProductList-Body"/>
              <w:rPr>
                <w:rFonts w:cstheme="minorHAnsi"/>
                <w:sz w:val="16"/>
                <w:szCs w:val="16"/>
              </w:rPr>
            </w:pPr>
          </w:p>
        </w:tc>
      </w:tr>
      <w:tr w:rsidR="006F7CAE" w:rsidRPr="00A47BC4" w14:paraId="1C6993D4" w14:textId="77777777" w:rsidTr="00374282">
        <w:tc>
          <w:tcPr>
            <w:tcW w:w="5395" w:type="dxa"/>
          </w:tcPr>
          <w:p w14:paraId="3CBE2DE3" w14:textId="77777777" w:rsidR="006F7CAE" w:rsidRPr="00E92AA5" w:rsidRDefault="006F7CAE" w:rsidP="00374282">
            <w:pPr>
              <w:pStyle w:val="ProductList-Body"/>
              <w:rPr>
                <w:rFonts w:cstheme="minorHAnsi"/>
                <w:sz w:val="16"/>
                <w:szCs w:val="16"/>
              </w:rPr>
            </w:pPr>
            <w:r>
              <w:rPr>
                <w:rFonts w:cstheme="minorHAnsi"/>
                <w:sz w:val="16"/>
                <w:szCs w:val="16"/>
              </w:rPr>
              <w:t>Dynamics 365 Remote Assist</w:t>
            </w:r>
          </w:p>
        </w:tc>
        <w:tc>
          <w:tcPr>
            <w:tcW w:w="5395" w:type="dxa"/>
            <w:vAlign w:val="bottom"/>
          </w:tcPr>
          <w:p w14:paraId="66F33C9F" w14:textId="77777777" w:rsidR="006F7CAE" w:rsidRPr="00E92AA5" w:rsidRDefault="006F7CAE" w:rsidP="00374282">
            <w:pPr>
              <w:pStyle w:val="ProductList-Body"/>
              <w:rPr>
                <w:rFonts w:cstheme="minorHAnsi"/>
                <w:sz w:val="16"/>
                <w:szCs w:val="16"/>
              </w:rPr>
            </w:pPr>
          </w:p>
        </w:tc>
      </w:tr>
      <w:tr w:rsidR="006F7CAE" w:rsidRPr="00A47BC4" w14:paraId="3F809294" w14:textId="77777777" w:rsidTr="00374282">
        <w:tc>
          <w:tcPr>
            <w:tcW w:w="5395" w:type="dxa"/>
            <w:vAlign w:val="bottom"/>
          </w:tcPr>
          <w:p w14:paraId="1958ED5B" w14:textId="77777777" w:rsidR="006F7CAE" w:rsidRPr="00E92AA5" w:rsidRDefault="006F7CAE" w:rsidP="00374282">
            <w:pPr>
              <w:pStyle w:val="ProductList-Body"/>
              <w:rPr>
                <w:rFonts w:cstheme="minorHAnsi"/>
                <w:sz w:val="16"/>
                <w:szCs w:val="16"/>
              </w:rPr>
            </w:pPr>
            <w:r>
              <w:rPr>
                <w:rFonts w:cstheme="minorHAnsi"/>
                <w:sz w:val="16"/>
                <w:szCs w:val="16"/>
              </w:rPr>
              <w:t>Microsoft Relationship Sales solution Plus</w:t>
            </w:r>
          </w:p>
        </w:tc>
        <w:tc>
          <w:tcPr>
            <w:tcW w:w="5395" w:type="dxa"/>
            <w:vAlign w:val="bottom"/>
          </w:tcPr>
          <w:p w14:paraId="03967E86" w14:textId="77777777" w:rsidR="006F7CAE" w:rsidRPr="00E92AA5" w:rsidRDefault="006F7CAE" w:rsidP="00374282">
            <w:pPr>
              <w:pStyle w:val="ProductList-Body"/>
              <w:rPr>
                <w:rFonts w:cstheme="minorHAnsi"/>
                <w:sz w:val="16"/>
                <w:szCs w:val="16"/>
              </w:rPr>
            </w:pPr>
          </w:p>
        </w:tc>
      </w:tr>
    </w:tbl>
    <w:p w14:paraId="4283FE93" w14:textId="77777777" w:rsidR="006F7CAE" w:rsidRDefault="006F7CAE" w:rsidP="006F7CAE">
      <w:pPr>
        <w:pStyle w:val="ProductList-ClauseHeading"/>
        <w:outlineLvl w:val="2"/>
      </w:pPr>
      <w:bookmarkStart w:id="27" w:name="_Hlk494736381"/>
    </w:p>
    <w:p w14:paraId="5CCA19D4" w14:textId="77777777" w:rsidR="006F7CAE" w:rsidRDefault="006F7CAE" w:rsidP="006F7CAE">
      <w:pPr>
        <w:pStyle w:val="ProductList-ClauseHeading"/>
        <w:outlineLvl w:val="2"/>
      </w:pPr>
      <w:r>
        <w:t>Definisjoner</w:t>
      </w:r>
    </w:p>
    <w:p w14:paraId="504DBE58" w14:textId="7DD0FBD5" w:rsidR="006F7CAE" w:rsidRDefault="006F7CAE" w:rsidP="006F7CAE">
      <w:pPr>
        <w:pStyle w:val="ProductList-Body"/>
      </w:pPr>
      <w:r>
        <w:t xml:space="preserve">Flyttet definisjon av «nettverksserver» fra inngangssiden 365-programmer for </w:t>
      </w:r>
      <w:hyperlink w:anchor="Definitions" w:history="1">
        <w:r>
          <w:rPr>
            <w:rStyle w:val="Hyperlink"/>
          </w:rPr>
          <w:t>Definisjoner-delen</w:t>
        </w:r>
      </w:hyperlink>
      <w:r>
        <w:t>.</w:t>
      </w:r>
    </w:p>
    <w:p w14:paraId="518C1820" w14:textId="77777777" w:rsidR="006F7CAE" w:rsidRDefault="006F7CAE" w:rsidP="006F7CAE">
      <w:pPr>
        <w:pStyle w:val="ProductList-Body"/>
      </w:pPr>
    </w:p>
    <w:p w14:paraId="06865B85" w14:textId="77777777" w:rsidR="006F7CAE" w:rsidRDefault="006F7CAE" w:rsidP="006F7CAE">
      <w:pPr>
        <w:pStyle w:val="ProductList-ClauseHeading"/>
        <w:outlineLvl w:val="2"/>
      </w:pPr>
      <w:r>
        <w:t>Retningslinjer for personvern</w:t>
      </w:r>
    </w:p>
    <w:p w14:paraId="6B71B343" w14:textId="51C98873" w:rsidR="006F7CAE" w:rsidRDefault="006F7CAE" w:rsidP="006F7CAE">
      <w:pPr>
        <w:pStyle w:val="ProductList-Body"/>
      </w:pPr>
      <w:hyperlink w:anchor="AppendixA_CoreOnlineServices" w:history="1">
        <w:r>
          <w:rPr>
            <w:rStyle w:val="Hyperlink"/>
          </w:rPr>
          <w:t>Vedlegg A – Elektroniske kjernetjenester</w:t>
        </w:r>
      </w:hyperlink>
      <w:r>
        <w:t>: Kaizala Pro, når kundens organisasjonsgrupper styres gjennom administrasjonsportalen Kaizala Pro, er lagt til som elektroniske kjernetjenester. Dynamics 365 for kundeserviceansvarlig har blitt lagt til som en elektronisk kjernetjeneste. Visual Studio Team-tjenester er oppdatert til Azure DevOps-tjenester.</w:t>
      </w:r>
    </w:p>
    <w:p w14:paraId="03F70927" w14:textId="77777777" w:rsidR="006F7CAE" w:rsidRDefault="006F7CAE" w:rsidP="006F7CAE">
      <w:pPr>
        <w:pStyle w:val="ProductList-Body"/>
      </w:pPr>
    </w:p>
    <w:p w14:paraId="3726E1BA" w14:textId="77777777" w:rsidR="006F7CAE" w:rsidRDefault="006F7CAE" w:rsidP="006F7CAE">
      <w:pPr>
        <w:pStyle w:val="ProductList-ClauseHeading"/>
        <w:outlineLvl w:val="2"/>
      </w:pPr>
      <w:r>
        <w:t>Spesifikke vilkår for Elektroniske Tjenester</w:t>
      </w:r>
    </w:p>
    <w:p w14:paraId="69AE7E20" w14:textId="77777777" w:rsidR="006F7CAE" w:rsidRDefault="006F7CAE" w:rsidP="006F7CAE">
      <w:pPr>
        <w:pStyle w:val="ProductList-Body"/>
      </w:pPr>
      <w:hyperlink w:anchor="Dynamics365" w:history="1">
        <w:r>
          <w:rPr>
            <w:rStyle w:val="Hyperlink"/>
          </w:rPr>
          <w:t>Microsoft Dynamics 365-tjenester</w:t>
        </w:r>
      </w:hyperlink>
      <w:r>
        <w:t>: Lagt til vilkår for å støtte Dynamics 365 Business Central på lokal programvare for kunder med aktive abonnementer for Dynamics 365 Business Central.</w:t>
      </w:r>
    </w:p>
    <w:p w14:paraId="66297E7E" w14:textId="323C0762" w:rsidR="006F7CAE" w:rsidRPr="0038139A" w:rsidRDefault="006F7CAE" w:rsidP="006F7CAE">
      <w:pPr>
        <w:pStyle w:val="ProductList-Body"/>
      </w:pPr>
      <w:hyperlink w:anchor="AudioServices" w:history="1">
        <w:r>
          <w:rPr>
            <w:rStyle w:val="Hyperlink"/>
          </w:rPr>
          <w:t>Lydtjenester</w:t>
        </w:r>
      </w:hyperlink>
      <w:r>
        <w:t>: Oppdatert tittel for seksjon fra Skype for Business Online til Lydtjenester.</w:t>
      </w:r>
    </w:p>
    <w:bookmarkEnd w:id="26"/>
    <w:bookmarkEnd w:id="27"/>
    <w:p w14:paraId="12C309EE" w14:textId="77777777" w:rsidR="00C21216" w:rsidRPr="00903BB7" w:rsidRDefault="00D44E64" w:rsidP="0016043C">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C21216">
        <w:rPr>
          <w:rStyle w:val="Hyperlink"/>
          <w:sz w:val="16"/>
          <w:szCs w:val="16"/>
        </w:rPr>
        <w:t>Innholdsfortegnelse</w:t>
      </w:r>
      <w:r>
        <w:rPr>
          <w:rStyle w:val="Hyperlink"/>
          <w:sz w:val="16"/>
          <w:szCs w:val="16"/>
        </w:rPr>
        <w:fldChar w:fldCharType="end"/>
      </w:r>
      <w:r w:rsidR="00C21216">
        <w:rPr>
          <w:sz w:val="16"/>
          <w:szCs w:val="16"/>
        </w:rPr>
        <w:t xml:space="preserve"> / </w:t>
      </w:r>
      <w:hyperlink w:anchor="GeneralTerms"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7"/>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28" w:name="_Toc507768537"/>
      <w:bookmarkStart w:id="29" w:name="_Toc507239489"/>
      <w:bookmarkStart w:id="30" w:name="Definitions"/>
      <w:bookmarkStart w:id="31" w:name="_Toc525823112"/>
      <w:bookmarkEnd w:id="6"/>
      <w:bookmarkEnd w:id="7"/>
      <w:bookmarkEnd w:id="8"/>
      <w:bookmarkEnd w:id="9"/>
      <w:bookmarkEnd w:id="10"/>
      <w:bookmarkEnd w:id="11"/>
      <w:r>
        <w:lastRenderedPageBreak/>
        <w:t>Definisjoner</w:t>
      </w:r>
      <w:bookmarkEnd w:id="28"/>
      <w:bookmarkEnd w:id="29"/>
      <w:bookmarkEnd w:id="31"/>
    </w:p>
    <w:bookmarkEnd w:id="30"/>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77777777" w:rsidR="0015724F" w:rsidRDefault="0015724F" w:rsidP="0015724F">
      <w:pPr>
        <w:pStyle w:val="ProductList-Body"/>
        <w:spacing w:after="120"/>
      </w:pPr>
      <w:r>
        <w:t xml:space="preserve">Med “Elektroniske Kjernetjenester” menes de Elektroniske Tjenestene som er oppført i </w:t>
      </w:r>
      <w:hyperlink w:anchor="DataProcessingTerms" w:history="1">
        <w:r>
          <w:rPr>
            <w:rStyle w:val="Hyperlink"/>
          </w:rPr>
          <w:t>Vedlegg A</w:t>
        </w:r>
      </w:hyperlink>
      <w:r>
        <w:t xml:space="preserve"> i Vilkår for Personvern.</w:t>
      </w:r>
    </w:p>
    <w:p w14:paraId="0790CE41" w14:textId="77777777" w:rsidR="0015724F" w:rsidRPr="00874919" w:rsidRDefault="0015724F" w:rsidP="0015724F">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Støttedata.</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5465B0C4" w14:textId="77777777" w:rsidR="0015724F" w:rsidRDefault="0015724F" w:rsidP="0015724F">
      <w:pPr>
        <w:pStyle w:val="ProductList-Body"/>
        <w:spacing w:after="120"/>
      </w:pPr>
      <w:r>
        <w:t>Med “Personvernforordning” eller “GDPR” menes Europaparlamentets og Rådets forordning (EU) 2016/679 av 27. april 2016 om beskyttelse av individer ved behandling av personopplysninger og fri flyt av slike opplysninger, og opphevelsen av personverndirektiv 95/46/EF.</w:t>
      </w:r>
    </w:p>
    <w:p w14:paraId="5C3B2359" w14:textId="77777777" w:rsidR="0015724F" w:rsidRDefault="0015724F" w:rsidP="0015724F">
      <w:pPr>
        <w:pStyle w:val="ProductList-Body"/>
        <w:spacing w:after="120"/>
      </w:pPr>
      <w:r>
        <w:t>Med “GDPR-Vilkår” menes vilkårene i Vedlegg 4, der Microsoft inngår bindende forpliktelser om sin behandling av Personlige data i henhold til kravene i artikkel 28 i den Personvernforordningen.</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18579B94" w:rsidR="00103924"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1251A2C9" w14:textId="77777777" w:rsidR="006F7CAE" w:rsidRPr="00874919" w:rsidRDefault="006F7CAE" w:rsidP="006F7CAE">
      <w:pPr>
        <w:pStyle w:val="ProductList-Body"/>
        <w:spacing w:after="120"/>
      </w:pPr>
      <w:r>
        <w:t>“Nettverksserver” betyr en fysisk maskinvareserver som kun er beregnet på kundebruk og gir ressursassistent til datamaskiner i et nettverk.</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18"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32" w:name="_Toc507239490"/>
      <w:r>
        <w:t>Vilkår for Elektroniske Tjenester</w:t>
      </w:r>
      <w:bookmarkEnd w:id="32"/>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4A2C2B12" w14:textId="77777777" w:rsidR="0015724F" w:rsidRDefault="0015724F" w:rsidP="0015724F">
      <w:pPr>
        <w:pStyle w:val="ProductList-Body"/>
        <w:spacing w:after="120"/>
      </w:pPr>
      <w:r>
        <w:t>Med “SL” menes abonnementslisens.</w:t>
      </w:r>
    </w:p>
    <w:p w14:paraId="1B7D2F47" w14:textId="77777777" w:rsidR="0015724F" w:rsidRDefault="0015724F" w:rsidP="0015724F">
      <w:pPr>
        <w:pStyle w:val="ProductList-Body"/>
        <w:spacing w:after="120"/>
      </w:pPr>
      <w:r>
        <w:t xml:space="preserve">Med “Standardklausulene” menes standardklausulene for personvern som gjelder overføring av personopplysninger til databehandlere i tredjeland som ikke sørger for et tilstrekkelig vern av personopplysninger, som beskrevet i artikkel 46 i GDPR. Standardklausulene er oppført i </w:t>
      </w:r>
      <w:hyperlink w:anchor="_top" w:history="1">
        <w:r>
          <w:rPr>
            <w:rStyle w:val="Hyperlink"/>
          </w:rPr>
          <w:t>Vedlegg 3</w:t>
        </w:r>
      </w:hyperlink>
      <w:r>
        <w:t>.</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77777777" w:rsidR="0015724F" w:rsidRDefault="0015724F" w:rsidP="0015724F">
      <w:pPr>
        <w:pStyle w:val="ProductList-Body"/>
        <w:spacing w:after="80"/>
      </w:pPr>
      <w:r>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p>
    <w:p w14:paraId="21F6270A" w14:textId="77777777" w:rsidR="0015724F" w:rsidRDefault="0015724F" w:rsidP="0015724F">
      <w:pPr>
        <w:pStyle w:val="ProductList-Body"/>
        <w:spacing w:after="80"/>
      </w:pPr>
      <w:r>
        <w:lastRenderedPageBreak/>
        <w:t>Termene “datasubjekt”, “behandling”, “databehandler” og “tilsynsstyresmakt” skal ha betydningen som er gitt i GDPR, og termene “dataeksportør” og “dataimportør” betyr det som er gitt i Standardklausulene.</w:t>
      </w:r>
    </w:p>
    <w:p w14:paraId="671245B8" w14:textId="49B2FEA4" w:rsidR="0015724F" w:rsidRDefault="00D44E64" w:rsidP="0015724F">
      <w:pPr>
        <w:pStyle w:val="ProductList-Body"/>
        <w:shd w:val="clear" w:color="auto" w:fill="A6A6A6" w:themeFill="background1" w:themeFillShade="A6"/>
        <w:spacing w:before="120" w:after="240"/>
        <w:jc w:val="right"/>
        <w:sectPr w:rsidR="0015724F" w:rsidSect="00A61B2A">
          <w:footerReference w:type="default" r:id="rId19"/>
          <w:footerReference w:type="first" r:id="rId20"/>
          <w:pgSz w:w="12240" w:h="15840"/>
          <w:pgMar w:top="1440" w:right="720" w:bottom="1440" w:left="720" w:header="720" w:footer="720" w:gutter="0"/>
          <w:cols w:space="720"/>
          <w:titlePg/>
          <w:docGrid w:linePitch="360"/>
        </w:sectPr>
      </w:pPr>
      <w:hyperlink w:anchor="TableofContents" w:history="1">
        <w:r w:rsidR="0015724F">
          <w:rPr>
            <w:rStyle w:val="Hyperlink"/>
            <w:sz w:val="16"/>
            <w:szCs w:val="16"/>
          </w:rPr>
          <w:t>Innholdsfortegnelse</w:t>
        </w:r>
      </w:hyperlink>
      <w:r w:rsidR="0015724F">
        <w:rPr>
          <w:sz w:val="16"/>
          <w:szCs w:val="16"/>
        </w:rPr>
        <w:t xml:space="preserve"> / </w:t>
      </w:r>
      <w:hyperlink w:anchor="GeneralTerms" w:history="1">
        <w:r w:rsidR="0015724F">
          <w:rPr>
            <w:rStyle w:val="Hyperlink"/>
            <w:sz w:val="16"/>
            <w:szCs w:val="16"/>
          </w:rPr>
          <w:t>Generelle vilkår</w:t>
        </w:r>
      </w:hyperlink>
    </w:p>
    <w:p w14:paraId="196E1DD7" w14:textId="77777777" w:rsidR="0015724F" w:rsidRDefault="0015724F" w:rsidP="0015724F">
      <w:pPr>
        <w:pStyle w:val="ProductList-SectionHeading"/>
        <w:keepNext/>
        <w:outlineLvl w:val="0"/>
      </w:pPr>
      <w:bookmarkStart w:id="33" w:name="_Toc507768538"/>
      <w:bookmarkStart w:id="34" w:name="_Toc525823113"/>
      <w:r>
        <w:lastRenderedPageBreak/>
        <w:t>Generelle Vilkår</w:t>
      </w:r>
      <w:bookmarkEnd w:id="33"/>
      <w:bookmarkEnd w:id="34"/>
    </w:p>
    <w:p w14:paraId="307B6EBD" w14:textId="77777777" w:rsidR="0015724F" w:rsidRDefault="0015724F" w:rsidP="0015724F">
      <w:pPr>
        <w:pStyle w:val="ProductList-SubSubSectionHeading"/>
        <w:outlineLvl w:val="1"/>
      </w:pPr>
      <w:bookmarkStart w:id="35" w:name="_Toc507768539"/>
      <w:bookmarkStart w:id="36" w:name="OnlineServicesChanges"/>
      <w:bookmarkStart w:id="37" w:name="_Toc525823114"/>
      <w:r>
        <w:t>Lisens til Elektroniske Tjenester</w:t>
      </w:r>
      <w:bookmarkEnd w:id="35"/>
      <w:bookmarkEnd w:id="37"/>
    </w:p>
    <w:bookmarkEnd w:id="36"/>
    <w:p w14:paraId="0A5413E4" w14:textId="77777777"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_top" w:history="1">
        <w:r>
          <w:rPr>
            <w:rStyle w:val="Hyperlink"/>
          </w:rPr>
          <w:t>Vilkårene for spesifikke Elektroniske Tjenester</w:t>
        </w:r>
      </w:hyperlink>
      <w:r>
        <w:t xml:space="preserve">. </w:t>
      </w:r>
      <w:hyperlink w:anchor="_top"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15724F">
      <w:pPr>
        <w:pStyle w:val="ProductList-Body"/>
        <w:ind w:left="180"/>
        <w:outlineLvl w:val="2"/>
      </w:pPr>
      <w:r>
        <w:rPr>
          <w:b/>
          <w:color w:val="0072C6"/>
        </w:rPr>
        <w:t>Overføring av lisenser</w:t>
      </w:r>
    </w:p>
    <w:p w14:paraId="3124D090" w14:textId="77777777" w:rsidR="0015724F" w:rsidRDefault="0015724F" w:rsidP="0015724F">
      <w:pPr>
        <w:pStyle w:val="ProductList-Body"/>
        <w:ind w:left="158"/>
      </w:pPr>
      <w:r>
        <w:t xml:space="preserve">De fleste, men ikke alle, SL-er kan overføres. Med unntak av det som er tillatt ifølge dette avsnittet og i </w:t>
      </w:r>
      <w:hyperlink w:anchor="_top" w:history="1">
        <w:r>
          <w:rPr>
            <w:rStyle w:val="Hyperlink"/>
          </w:rPr>
          <w:t>Vilkårene for spesifikke Elektroniske Tjenester</w:t>
        </w:r>
      </w:hyperlink>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15724F">
      <w:pPr>
        <w:pStyle w:val="ProductList-Body"/>
        <w:ind w:left="180"/>
        <w:outlineLvl w:val="2"/>
      </w:pPr>
      <w:r>
        <w:rPr>
          <w:b/>
          <w:color w:val="0072C6"/>
        </w:rPr>
        <w:t>Multipleksing</w:t>
      </w:r>
    </w:p>
    <w:p w14:paraId="35C408B4" w14:textId="77777777" w:rsidR="0015724F" w:rsidRDefault="0015724F" w:rsidP="0015724F">
      <w:pPr>
        <w:pStyle w:val="ProductList-Body"/>
        <w:ind w:left="158"/>
      </w:pPr>
      <w:r>
        <w:t>Maskinvare eller programvare som Kunden bruker til å forene tilkoblinger, omdirigere informasjon, redusere antallet enheter eller brukere som har direkte tilgang til eller bruker den Elektroniske Tjenesten (eller relatert programvare), eller redusere antallet OSE-er, enheter eller brukere som den Elektroniske Tjenesten administrerer direkte (noen ganger kalt “multipleksing” eller “pooling”), reduserer ikke antallet lisenser av en hvilken som helst type (inkludert SL-er) som kreves av Kunden.</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38" w:name="_Toc507768540"/>
      <w:bookmarkStart w:id="39" w:name="_Toc525823115"/>
      <w:r>
        <w:t>Bruk av Elektroniske Tjenester</w:t>
      </w:r>
      <w:bookmarkEnd w:id="38"/>
      <w:bookmarkEnd w:id="39"/>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02ABE1E5" w14:textId="77777777" w:rsidR="0015724F" w:rsidRPr="004C41FC" w:rsidRDefault="0015724F" w:rsidP="0015724F">
      <w:pPr>
        <w:pStyle w:val="ProductList-Body"/>
        <w:ind w:left="180"/>
        <w:outlineLvl w:val="2"/>
      </w:pPr>
      <w:r>
        <w:rPr>
          <w:b/>
          <w:color w:val="0072C6"/>
        </w:rPr>
        <w:t xml:space="preserve">Retningslinjer for godkjent bruk </w:t>
      </w:r>
    </w:p>
    <w:p w14:paraId="1705B96E" w14:textId="77777777" w:rsidR="0015724F" w:rsidRDefault="0015724F" w:rsidP="0015724F">
      <w:pPr>
        <w:pStyle w:val="ProductList-Body"/>
        <w:ind w:left="158"/>
      </w:pPr>
      <w:r>
        <w:t>Verken Kunden eller dem som har tilgang til de Elektroniske Tjenestene gjennom Kunden, kan bruke en Elektronisk Tjeneste:</w:t>
      </w:r>
    </w:p>
    <w:p w14:paraId="51A75D05" w14:textId="77777777" w:rsidR="0015724F" w:rsidRDefault="0015724F" w:rsidP="0015724F">
      <w:pPr>
        <w:pStyle w:val="ProductList-Body"/>
        <w:numPr>
          <w:ilvl w:val="0"/>
          <w:numId w:val="2"/>
        </w:numPr>
        <w:ind w:left="608" w:hanging="270"/>
      </w:pPr>
      <w:r>
        <w:t>på måter som bryter med lover, regler og påbud fra myndighetene,</w:t>
      </w:r>
    </w:p>
    <w:p w14:paraId="1CA8722B" w14:textId="77777777" w:rsidR="0015724F" w:rsidRDefault="0015724F" w:rsidP="0015724F">
      <w:pPr>
        <w:pStyle w:val="ProductList-Body"/>
        <w:numPr>
          <w:ilvl w:val="0"/>
          <w:numId w:val="2"/>
        </w:numPr>
        <w:spacing w:before="40"/>
        <w:ind w:left="608" w:hanging="270"/>
      </w:pPr>
      <w:r>
        <w:t xml:space="preserve">til å krenke andres rettigheter, </w:t>
      </w:r>
    </w:p>
    <w:p w14:paraId="05309DF0" w14:textId="77777777" w:rsidR="0015724F" w:rsidRDefault="0015724F" w:rsidP="0015724F">
      <w:pPr>
        <w:pStyle w:val="ProductList-Body"/>
        <w:numPr>
          <w:ilvl w:val="0"/>
          <w:numId w:val="2"/>
        </w:numPr>
        <w:spacing w:before="40"/>
        <w:ind w:left="608" w:hanging="270"/>
      </w:pPr>
      <w:r>
        <w:t xml:space="preserve">til å prøve å få uautorisert tilgang til eller forstyrre tjenester, enheter, data, kontoer eller nettverk, </w:t>
      </w:r>
    </w:p>
    <w:p w14:paraId="3527AA26" w14:textId="77777777" w:rsidR="0015724F" w:rsidRDefault="0015724F" w:rsidP="0015724F">
      <w:pPr>
        <w:pStyle w:val="ProductList-Body"/>
        <w:numPr>
          <w:ilvl w:val="0"/>
          <w:numId w:val="2"/>
        </w:numPr>
        <w:spacing w:before="40"/>
        <w:ind w:left="608" w:hanging="270"/>
      </w:pPr>
      <w:r>
        <w:t>til å distribuere søppelpost eller skadelig programvare,</w:t>
      </w:r>
    </w:p>
    <w:p w14:paraId="4DB742DB" w14:textId="77777777" w:rsidR="0015724F" w:rsidRDefault="0015724F" w:rsidP="0015724F">
      <w:pPr>
        <w:pStyle w:val="ProductList-Body"/>
        <w:numPr>
          <w:ilvl w:val="0"/>
          <w:numId w:val="2"/>
        </w:numPr>
        <w:spacing w:before="40"/>
        <w:ind w:left="608" w:hanging="270"/>
      </w:pPr>
      <w:r>
        <w:t xml:space="preserve">på en måte som kan skade den Elektroniske Tjenesten eller påvirke andres bruk av den, eller </w:t>
      </w:r>
    </w:p>
    <w:p w14:paraId="0A8C973D" w14:textId="77777777" w:rsidR="0015724F" w:rsidRDefault="0015724F" w:rsidP="0015724F">
      <w:pPr>
        <w:pStyle w:val="ProductList-Body"/>
        <w:numPr>
          <w:ilvl w:val="0"/>
          <w:numId w:val="2"/>
        </w:numPr>
        <w:spacing w:before="40" w:after="120"/>
        <w:ind w:left="619" w:hanging="274"/>
      </w:pPr>
      <w:r>
        <w:t>på måter eller i situasjoner der svikt i den Elektroniske Tjenesten kan resultere i død eller alvorlig personskade eller store fysiske eller miljømessige skader.</w:t>
      </w:r>
    </w:p>
    <w:p w14:paraId="4E92C42B" w14:textId="77777777" w:rsidR="0015724F" w:rsidRDefault="0015724F" w:rsidP="0015724F">
      <w:pPr>
        <w:pStyle w:val="ProductList-Body"/>
        <w:ind w:left="158"/>
      </w:pPr>
      <w:r>
        <w:t>Brudd på vilkårene i denne delen kan føre til suspensjon av den Elektroniske Tjenesten. Microsoft suspenderer bare den Elektroniske Tjenesten i den utstrekning som rimelig kreves. Med mindre Microsoft mener at umiddelbar suspensjon er nødvendig, gir Microsoft rimelig forvarsel før suspensjonen av en Elektronisk Tjeneste.</w:t>
      </w:r>
    </w:p>
    <w:p w14:paraId="6F7C8A9F" w14:textId="77777777" w:rsidR="0015724F" w:rsidRDefault="0015724F" w:rsidP="0015724F">
      <w:pPr>
        <w:pStyle w:val="ProductList-Body"/>
      </w:pPr>
    </w:p>
    <w:p w14:paraId="17DEF046" w14:textId="77777777" w:rsidR="0015724F" w:rsidRDefault="0015724F" w:rsidP="0015724F">
      <w:pPr>
        <w:pStyle w:val="ProductList-SubSubSectionHeading"/>
        <w:outlineLvl w:val="1"/>
      </w:pPr>
      <w:bookmarkStart w:id="40" w:name="_Toc507768541"/>
      <w:bookmarkStart w:id="41" w:name="_Toc507239493"/>
      <w:bookmarkStart w:id="42" w:name="_Toc525823116"/>
      <w:r>
        <w:t>Bruk av programvaren med den elektroniske tjenesten</w:t>
      </w:r>
      <w:bookmarkEnd w:id="40"/>
      <w:bookmarkEnd w:id="41"/>
      <w:bookmarkEnd w:id="42"/>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207E73D9" w:rsidR="00103924" w:rsidRPr="00690C65" w:rsidRDefault="00103924" w:rsidP="00AD5F09">
      <w:pPr>
        <w:pStyle w:val="ProductList-Body"/>
        <w:ind w:left="180"/>
      </w:pPr>
      <w:r>
        <w:t xml:space="preserve">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w:t>
      </w:r>
      <w:r>
        <w:lastRenderedPageBreak/>
        <w:t>Tjenester krever eller forbedres gjennom lokal installasjon av programvare, som for eksempel agenter og apper for enhetsadministrasjon (</w:t>
      </w:r>
      <w:r w:rsidR="00DE4439">
        <w:t>“</w:t>
      </w:r>
      <w:r>
        <w:t>Apper</w:t>
      </w:r>
      <w:r w:rsidR="00DE4439">
        <w:t>”</w:t>
      </w:r>
      <w:r>
        <w:t xml:space="preserve">). </w:t>
      </w:r>
      <w:r w:rsidR="00196D07">
        <w:t>Appene kan samle inn data om bruk av og ytelse for Appene, og disse dataene kan deretter overføres til Microsoft og brukes til formålene som er beskrevet i Vilkårene for Elektroniske Tjenester som gjelder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43" w:name="_Toc507768542"/>
      <w:bookmarkStart w:id="44" w:name="_Toc525823117"/>
      <w:r>
        <w:t>Tekniske begrensninger</w:t>
      </w:r>
      <w:bookmarkEnd w:id="43"/>
      <w:bookmarkEnd w:id="44"/>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45" w:name="_Toc507768543"/>
      <w:bookmarkStart w:id="46" w:name="_Toc525823118"/>
      <w:r>
        <w:t>Import/Export-tjenester</w:t>
      </w:r>
      <w:bookmarkEnd w:id="45"/>
      <w:bookmarkEnd w:id="46"/>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47" w:name="_Toc507768544"/>
      <w:bookmarkStart w:id="48" w:name="_Toc525823119"/>
      <w:r>
        <w:t>Skrifttypekomponenter</w:t>
      </w:r>
      <w:bookmarkEnd w:id="47"/>
      <w:bookmarkEnd w:id="48"/>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49" w:name="_Toc507768545"/>
      <w:bookmarkStart w:id="50" w:name="_Toc525823120"/>
      <w:r>
        <w:t>Endringer og tilgjengelighet for Elektroniske Tjenester</w:t>
      </w:r>
      <w:bookmarkEnd w:id="49"/>
      <w:bookmarkEnd w:id="50"/>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7A353823" w14:textId="77777777" w:rsidR="00DF73AB" w:rsidRDefault="00DF73AB" w:rsidP="00DF73AB">
      <w:pPr>
        <w:pStyle w:val="ProductList-Body"/>
      </w:pPr>
      <w:r>
        <w:t xml:space="preserve">Tilgjengelighet, funksjonalitet og språkversjoner for hver enkelt Elektroniske Tjeneste kan variere fra land til land. Kunder finner informasjon om tilgjengelighet på </w:t>
      </w:r>
      <w:hyperlink r:id="rId21" w:history="1">
        <w:r>
          <w:rPr>
            <w:rStyle w:val="Hyperlink"/>
          </w:rPr>
          <w:t>https://go.microsoft.com/fwlink/?linkid=870295</w:t>
        </w:r>
      </w:hyperlink>
      <w:r>
        <w:t>.</w:t>
      </w:r>
    </w:p>
    <w:p w14:paraId="3EEB0212" w14:textId="77777777" w:rsidR="0015724F" w:rsidRDefault="0015724F" w:rsidP="0015724F">
      <w:pPr>
        <w:pStyle w:val="ProductList-Body"/>
      </w:pPr>
    </w:p>
    <w:p w14:paraId="58BB537D" w14:textId="77777777" w:rsidR="0015724F" w:rsidRDefault="0015724F" w:rsidP="0015724F">
      <w:pPr>
        <w:pStyle w:val="ProductList-SubSubSectionHeading"/>
        <w:outlineLvl w:val="1"/>
      </w:pPr>
      <w:bookmarkStart w:id="51" w:name="_Toc507768546"/>
      <w:bookmarkStart w:id="52" w:name="_Toc525823121"/>
      <w:r>
        <w:t>Samsvar med lovgivning</w:t>
      </w:r>
      <w:bookmarkEnd w:id="51"/>
      <w:bookmarkEnd w:id="52"/>
    </w:p>
    <w:p w14:paraId="257ED248" w14:textId="77777777" w:rsidR="0015724F" w:rsidRDefault="0015724F" w:rsidP="0015724F">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0D55CEE7" w14:textId="77777777" w:rsidR="0015724F" w:rsidRDefault="0015724F" w:rsidP="0015724F">
      <w:pPr>
        <w:pStyle w:val="ProductList-Body"/>
      </w:pPr>
      <w:r>
        <w:t xml:space="preserve">Kunden må overholde alle lover og regler som gjelder for Kundens bruk av de Elektroniske Tjenestene, inkludert lovgivning knyttet til personvern, Personlige data, biometridata, databeskyttelse og konfidensiell kommunikasjon. Kunden er ansvarlig for å avgjøre om de Elektroniske Tjenestene er egnet for lagring og behandling av informasjon som er underlagt spesifikke lover eller forskrifter, og for å bruke de Elektroniske Tjenestene på en måte som er i samsvar med Kundens lovfestede og forskriftsmessige forpliktelser.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 </w:t>
      </w:r>
    </w:p>
    <w:p w14:paraId="2FEF36FB" w14:textId="77777777" w:rsidR="0015724F" w:rsidRDefault="0015724F" w:rsidP="0015724F">
      <w:pPr>
        <w:pStyle w:val="ProductList-Body"/>
      </w:pPr>
    </w:p>
    <w:p w14:paraId="071D0478" w14:textId="77777777" w:rsidR="0015724F" w:rsidRDefault="0015724F" w:rsidP="0015724F">
      <w:pPr>
        <w:pStyle w:val="ProductList-SubSubSectionHeading"/>
        <w:outlineLvl w:val="1"/>
      </w:pPr>
      <w:bookmarkStart w:id="53" w:name="_Toc507768547"/>
      <w:bookmarkStart w:id="54" w:name="_Toc525823122"/>
      <w:r>
        <w:t>Annet</w:t>
      </w:r>
      <w:bookmarkEnd w:id="53"/>
      <w:bookmarkEnd w:id="54"/>
    </w:p>
    <w:p w14:paraId="66221BFD" w14:textId="77777777" w:rsidR="00AD5F09" w:rsidRPr="0015724F" w:rsidRDefault="00AD5F09" w:rsidP="0015724F">
      <w:pPr>
        <w:pStyle w:val="ProductList-Body"/>
        <w:ind w:left="158"/>
        <w:rPr>
          <w:b/>
          <w:color w:val="0072C6"/>
        </w:rPr>
      </w:pPr>
      <w:bookmarkStart w:id="55" w:name="NonMicrosoftProducts"/>
      <w:r w:rsidRPr="0015724F">
        <w:rPr>
          <w:b/>
          <w:color w:val="0072C6"/>
        </w:rPr>
        <w:t>Ikke-Microsoft-produkter</w:t>
      </w:r>
    </w:p>
    <w:bookmarkEnd w:id="55"/>
    <w:p w14:paraId="0FB25436" w14:textId="7F41156E"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1E87F12F" w14:textId="77777777" w:rsidR="0015724F" w:rsidRPr="004C41FC" w:rsidRDefault="0015724F" w:rsidP="0015724F">
      <w:pPr>
        <w:pStyle w:val="ProductList-Body"/>
        <w:ind w:left="158"/>
      </w:pPr>
      <w:r>
        <w:rPr>
          <w:b/>
          <w:color w:val="0072C6"/>
        </w:rPr>
        <w:lastRenderedPageBreak/>
        <w:t>Konkurrerende ytelsestesting</w:t>
      </w:r>
    </w:p>
    <w:p w14:paraId="603C5D75" w14:textId="77777777" w:rsidR="0015724F" w:rsidRDefault="0015724F" w:rsidP="0015724F">
      <w:pPr>
        <w:pStyle w:val="ProductList-Body"/>
        <w:ind w:left="158"/>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181B9919" w14:textId="0738A063" w:rsidR="004D27A6" w:rsidRPr="00690C65" w:rsidRDefault="00D44E64"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3C3DABD6" w14:textId="77777777" w:rsidR="0015724F" w:rsidRDefault="0015724F" w:rsidP="0015724F">
      <w:pPr>
        <w:pStyle w:val="ProductList-SectionHeading"/>
        <w:tabs>
          <w:tab w:val="center" w:pos="5400"/>
        </w:tabs>
        <w:outlineLvl w:val="0"/>
      </w:pPr>
      <w:bookmarkStart w:id="56" w:name="_Toc507239504"/>
      <w:bookmarkStart w:id="57" w:name="_Toc525823123"/>
      <w:r>
        <w:lastRenderedPageBreak/>
        <w:t>Vilkår for Personvern</w:t>
      </w:r>
      <w:bookmarkEnd w:id="56"/>
      <w:bookmarkEnd w:id="57"/>
    </w:p>
    <w:p w14:paraId="0693FF84" w14:textId="77777777" w:rsidR="0015724F" w:rsidRDefault="0015724F" w:rsidP="0015724F">
      <w:pPr>
        <w:pStyle w:val="ProductList-Body"/>
        <w:spacing w:after="120"/>
        <w:sectPr w:rsidR="0015724F" w:rsidSect="00A61B2A">
          <w:footerReference w:type="default" r:id="rId22"/>
          <w:footerReference w:type="first" r:id="rId23"/>
          <w:pgSz w:w="12240" w:h="15840"/>
          <w:pgMar w:top="1440" w:right="720" w:bottom="1440" w:left="720" w:header="720" w:footer="720" w:gutter="0"/>
          <w:cols w:space="720"/>
          <w:titlePg/>
          <w:docGrid w:linePitch="360"/>
        </w:sectPr>
      </w:pPr>
      <w:r>
        <w:t>Dette delen av Vilkårene for Elektroniske tjenester har følgende underpunkter:</w:t>
      </w:r>
    </w:p>
    <w:p w14:paraId="24978933" w14:textId="77777777" w:rsidR="0015724F" w:rsidRDefault="0015724F" w:rsidP="0015724F">
      <w:pPr>
        <w:pStyle w:val="ProductList-Body"/>
        <w:numPr>
          <w:ilvl w:val="0"/>
          <w:numId w:val="46"/>
        </w:numPr>
      </w:pPr>
      <w:r>
        <w:t>Omfang</w:t>
      </w:r>
    </w:p>
    <w:p w14:paraId="64773042" w14:textId="77777777" w:rsidR="0015724F" w:rsidRDefault="0015724F" w:rsidP="0015724F">
      <w:pPr>
        <w:pStyle w:val="ProductList-Body"/>
        <w:numPr>
          <w:ilvl w:val="0"/>
          <w:numId w:val="46"/>
        </w:numPr>
      </w:pPr>
      <w:r>
        <w:t>Behandling av Kundedata; Eierskap</w:t>
      </w:r>
    </w:p>
    <w:p w14:paraId="4B833FCC" w14:textId="77777777" w:rsidR="0015724F" w:rsidRDefault="0015724F" w:rsidP="0015724F">
      <w:pPr>
        <w:pStyle w:val="ProductList-Body"/>
        <w:numPr>
          <w:ilvl w:val="0"/>
          <w:numId w:val="46"/>
        </w:numPr>
      </w:pPr>
      <w:r>
        <w:t>Fremlegging av Kundedata</w:t>
      </w:r>
    </w:p>
    <w:p w14:paraId="05335D90" w14:textId="77777777" w:rsidR="0015724F" w:rsidRDefault="0015724F" w:rsidP="0015724F">
      <w:pPr>
        <w:pStyle w:val="ProductList-Body"/>
        <w:numPr>
          <w:ilvl w:val="0"/>
          <w:numId w:val="46"/>
        </w:numPr>
      </w:pPr>
      <w:r>
        <w:t>Behandling av Personlige Data; GDPR</w:t>
      </w:r>
    </w:p>
    <w:p w14:paraId="1E9918BC" w14:textId="77777777" w:rsidR="0015724F" w:rsidRDefault="0015724F" w:rsidP="0015724F">
      <w:pPr>
        <w:pStyle w:val="ProductList-Body"/>
        <w:numPr>
          <w:ilvl w:val="0"/>
          <w:numId w:val="46"/>
        </w:numPr>
      </w:pPr>
      <w:r>
        <w:t>Datasikkerhet</w:t>
      </w:r>
    </w:p>
    <w:p w14:paraId="72569958" w14:textId="77777777" w:rsidR="0015724F" w:rsidRDefault="0015724F" w:rsidP="0015724F">
      <w:pPr>
        <w:pStyle w:val="ProductList-Body"/>
        <w:numPr>
          <w:ilvl w:val="0"/>
          <w:numId w:val="46"/>
        </w:numPr>
      </w:pPr>
      <w:r>
        <w:t>Varsling om sikkerhetsbrudd</w:t>
      </w:r>
    </w:p>
    <w:p w14:paraId="7F45B5E2" w14:textId="77777777" w:rsidR="0015724F" w:rsidRDefault="0015724F" w:rsidP="0015724F">
      <w:pPr>
        <w:pStyle w:val="ProductList-Body"/>
        <w:numPr>
          <w:ilvl w:val="0"/>
          <w:numId w:val="46"/>
        </w:numPr>
      </w:pPr>
      <w:r>
        <w:t>Dataoverføring og plassering</w:t>
      </w:r>
    </w:p>
    <w:p w14:paraId="305F951D" w14:textId="77777777" w:rsidR="0015724F" w:rsidRDefault="0015724F" w:rsidP="0015724F">
      <w:pPr>
        <w:pStyle w:val="ProductList-Body"/>
        <w:numPr>
          <w:ilvl w:val="0"/>
          <w:numId w:val="46"/>
        </w:numPr>
      </w:pPr>
      <w:r>
        <w:t>Oppbevaring av data og sletting</w:t>
      </w:r>
    </w:p>
    <w:p w14:paraId="5DE856AB" w14:textId="77777777" w:rsidR="0015724F" w:rsidRDefault="0015724F" w:rsidP="0015724F">
      <w:pPr>
        <w:pStyle w:val="ProductList-Body"/>
        <w:numPr>
          <w:ilvl w:val="0"/>
          <w:numId w:val="46"/>
        </w:numPr>
      </w:pPr>
      <w:r>
        <w:t>Databehandlers taushetsplikt</w:t>
      </w:r>
    </w:p>
    <w:p w14:paraId="3551D5DC" w14:textId="77777777" w:rsidR="0015724F" w:rsidRPr="00C83150" w:rsidRDefault="0015724F" w:rsidP="0015724F">
      <w:pPr>
        <w:pStyle w:val="ProductList-Body"/>
        <w:numPr>
          <w:ilvl w:val="0"/>
          <w:numId w:val="46"/>
        </w:numPr>
      </w:pPr>
      <w:r>
        <w:t>Varsel og kontroller ved bruk av Underbehandlere</w:t>
      </w:r>
    </w:p>
    <w:p w14:paraId="1F861671" w14:textId="77777777" w:rsidR="0015724F" w:rsidRDefault="0015724F" w:rsidP="0015724F">
      <w:pPr>
        <w:pStyle w:val="ProductList-Body"/>
        <w:numPr>
          <w:ilvl w:val="0"/>
          <w:numId w:val="46"/>
        </w:numPr>
      </w:pPr>
      <w:r>
        <w:t>Utdanningsinstitusjoner</w:t>
      </w:r>
    </w:p>
    <w:p w14:paraId="7617A565" w14:textId="77777777" w:rsidR="0015724F" w:rsidRDefault="0015724F" w:rsidP="0015724F">
      <w:pPr>
        <w:pStyle w:val="ProductList-Body"/>
        <w:numPr>
          <w:ilvl w:val="0"/>
          <w:numId w:val="46"/>
        </w:numPr>
      </w:pPr>
      <w:r>
        <w:t>HIPAA Business Associate</w:t>
      </w:r>
    </w:p>
    <w:p w14:paraId="04310450" w14:textId="77777777" w:rsidR="0015724F" w:rsidRDefault="0015724F" w:rsidP="0015724F">
      <w:pPr>
        <w:pStyle w:val="ProductList-Body"/>
        <w:numPr>
          <w:ilvl w:val="0"/>
          <w:numId w:val="46"/>
        </w:numPr>
      </w:pPr>
      <w:r>
        <w:t>Slik kontakter du Microsoft</w:t>
      </w:r>
    </w:p>
    <w:p w14:paraId="677F24D6" w14:textId="77777777" w:rsidR="0015724F" w:rsidRDefault="0015724F" w:rsidP="0015724F">
      <w:pPr>
        <w:pStyle w:val="ProductList-Body"/>
        <w:numPr>
          <w:ilvl w:val="0"/>
          <w:numId w:val="46"/>
        </w:numPr>
      </w:pPr>
      <w:r>
        <w:t>Vedlegg A – Elektroniske kjernetjenester</w:t>
      </w:r>
    </w:p>
    <w:p w14:paraId="13B5134A" w14:textId="77777777" w:rsidR="0015724F" w:rsidRDefault="0015724F" w:rsidP="0015724F">
      <w:pPr>
        <w:pStyle w:val="ProductList-Body"/>
        <w:numPr>
          <w:ilvl w:val="0"/>
          <w:numId w:val="46"/>
        </w:numPr>
        <w:sectPr w:rsidR="0015724F" w:rsidSect="0015724F">
          <w:type w:val="continuous"/>
          <w:pgSz w:w="12240" w:h="15840"/>
          <w:pgMar w:top="1440" w:right="720" w:bottom="1440" w:left="720" w:header="720" w:footer="720" w:gutter="0"/>
          <w:cols w:num="2" w:space="720"/>
          <w:titlePg/>
          <w:docGrid w:linePitch="360"/>
        </w:sectPr>
      </w:pPr>
      <w:bookmarkStart w:id="58" w:name="_Toc431459502"/>
      <w:bookmarkStart w:id="59" w:name="_Toc507239505"/>
      <w:r>
        <w:t>Vedlegg B – Sikkerhets</w:t>
      </w:r>
      <w:bookmarkEnd w:id="58"/>
      <w:bookmarkEnd w:id="59"/>
      <w:r>
        <w:t>tiltak</w:t>
      </w:r>
    </w:p>
    <w:p w14:paraId="34CCD960" w14:textId="76BE264B" w:rsidR="0015724F" w:rsidRDefault="0015724F" w:rsidP="0015724F">
      <w:pPr>
        <w:pStyle w:val="ProductList-Body"/>
        <w:ind w:left="360"/>
      </w:pPr>
    </w:p>
    <w:p w14:paraId="31BC172F" w14:textId="77777777" w:rsidR="0015724F" w:rsidRDefault="0015724F" w:rsidP="0015724F">
      <w:pPr>
        <w:pStyle w:val="ProductList-SubSubSectionHeading"/>
        <w:outlineLvl w:val="1"/>
      </w:pPr>
      <w:bookmarkStart w:id="60" w:name="_Toc507768549"/>
      <w:bookmarkStart w:id="61" w:name="_Toc525823124"/>
      <w:r>
        <w:t>Omfang</w:t>
      </w:r>
      <w:bookmarkEnd w:id="60"/>
      <w:bookmarkEnd w:id="61"/>
    </w:p>
    <w:p w14:paraId="69B4394E" w14:textId="77777777" w:rsidR="00357A6F" w:rsidRPr="0044514B" w:rsidRDefault="00357A6F" w:rsidP="00357A6F">
      <w:pPr>
        <w:pStyle w:val="ProductList-Body"/>
      </w:pPr>
      <w:r>
        <w:t xml:space="preserve">Vilkårene i denne delen (Vilkår for Personvern) gjelder for alle Elektroniske Tjenester med unntak av Bing Maps Enterprise Platform, Bing Maps Mobile Asset Management Platform, Bing Search Services, LinkedIn Sales Navigator, Microsoft Azure Stack, Microsoft Genomics og Visual Studio App Center, som er underlagt vilkårene for personvern og/eller sikkerhet i gjeldende </w:t>
      </w:r>
      <w:hyperlink w:anchor="_top" w:history="1">
        <w:r>
          <w:rPr>
            <w:rStyle w:val="Hyperlink"/>
          </w:rPr>
          <w:t>Vilkår for spesifikke Elektroniske Tjenester</w:t>
        </w:r>
      </w:hyperlink>
      <w:r>
        <w:t>.</w:t>
      </w:r>
    </w:p>
    <w:p w14:paraId="782FC293" w14:textId="77777777" w:rsidR="0015724F" w:rsidRDefault="0015724F" w:rsidP="0015724F">
      <w:pPr>
        <w:pStyle w:val="ProductList-Body"/>
      </w:pPr>
    </w:p>
    <w:p w14:paraId="5B486AFA" w14:textId="77777777" w:rsidR="0015724F" w:rsidRPr="00744172" w:rsidRDefault="0015724F" w:rsidP="0015724F">
      <w:pPr>
        <w:pStyle w:val="ProductList-Body"/>
        <w:rPr>
          <w:spacing w:val="-2"/>
        </w:rPr>
      </w:pPr>
      <w:r w:rsidRPr="00744172">
        <w:rPr>
          <w:spacing w:val="-2"/>
        </w:rPr>
        <w:t>Tiltakene for personvern og sikkerhet i Forhåndsversjoner kan skille seg fra typiske tiltak for de Elektroniske Tjenestene. Med mindre noe annet er angitt, er Forhåndsvisninger ikke omfattet av Serviceavtalen for den tilsvarende Elektroniske Tjenesten, og bør ikke Kunden bruke Forhåndsvisninger til å behandle Personlige Data eller andre data som er underlagt lovfestede eller forskriftsmessige krav. Følgende vilkår i denne delen (</w:t>
      </w:r>
      <w:r>
        <w:t>“</w:t>
      </w:r>
      <w:r w:rsidRPr="00744172">
        <w:rPr>
          <w:spacing w:val="-2"/>
        </w:rPr>
        <w:t>Vilkår for Personvern</w:t>
      </w:r>
      <w:r>
        <w:rPr>
          <w:spacing w:val="-2"/>
        </w:rPr>
        <w:t>”</w:t>
      </w:r>
      <w:r w:rsidRPr="00744172">
        <w:rPr>
          <w:spacing w:val="-2"/>
        </w:rPr>
        <w:t>) gjelder ikke for Forhåndsvisninger: Behandling av Personlige Data; GDPR, Datasikkerhet og HIPAA-forretningspartner.</w:t>
      </w:r>
    </w:p>
    <w:p w14:paraId="043CD01E" w14:textId="77777777" w:rsidR="0015724F" w:rsidRDefault="0015724F" w:rsidP="0015724F">
      <w:pPr>
        <w:pStyle w:val="ProductList-Body"/>
      </w:pPr>
    </w:p>
    <w:p w14:paraId="2C08B377" w14:textId="77777777" w:rsidR="0015724F" w:rsidRDefault="0015724F" w:rsidP="0015724F">
      <w:pPr>
        <w:pStyle w:val="ProductList-Body"/>
      </w:pPr>
      <w:r>
        <w:t>Vedlegg 1 inneholder vilkårene som gjelder for Faglige Tjenester, herunder personvern og sikkerhet for Støttedata og Personlige data i forbindelse med levering av tjenestene. Med mindre det er uttrykkelig gjort gjeldende i Vedlegg 1 gjelder vilkårene i denne delen (“Vilkår for Personvern”) ikke for levering av Faglige Tjenester.</w:t>
      </w:r>
    </w:p>
    <w:p w14:paraId="64D9A848" w14:textId="77777777" w:rsidR="0015724F" w:rsidRDefault="0015724F" w:rsidP="0015724F">
      <w:pPr>
        <w:pStyle w:val="ProductList-Body"/>
      </w:pPr>
    </w:p>
    <w:p w14:paraId="0D19BA03" w14:textId="77777777" w:rsidR="0015724F" w:rsidRDefault="0015724F" w:rsidP="0015724F">
      <w:pPr>
        <w:pStyle w:val="ProductList-SubSubSectionHeading"/>
        <w:outlineLvl w:val="1"/>
      </w:pPr>
      <w:bookmarkStart w:id="62" w:name="_Toc507768550"/>
      <w:bookmarkStart w:id="63" w:name="_Toc525823125"/>
      <w:r>
        <w:t>Behandling av Kundedata; Eierskap</w:t>
      </w:r>
      <w:bookmarkEnd w:id="62"/>
      <w:bookmarkEnd w:id="63"/>
    </w:p>
    <w:p w14:paraId="2F01AF20" w14:textId="77777777" w:rsidR="0015724F" w:rsidRDefault="0015724F" w:rsidP="0015724F">
      <w:pPr>
        <w:pStyle w:val="ProductList-Body"/>
      </w:pPr>
      <w:r>
        <w:t>Kundedata skal bare brukes eller behandles på annen måte for å for å levere de Elektroniske Tjenestene til Kunden og til formål i overensstemmelse med leveringen av disse tjenestene. Microsoft kommer ikke til å bruke eller på annen måte behandle Kundedata eller informasjon hentet fra Kundedata til annonsering eller lignende kommersielle formål. I forholdet mellom partene beholder Kunden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6EA834A4" w14:textId="77777777" w:rsidR="0015724F" w:rsidRDefault="0015724F" w:rsidP="0015724F">
      <w:pPr>
        <w:pStyle w:val="ProductList-Body"/>
      </w:pPr>
    </w:p>
    <w:p w14:paraId="45F8657F" w14:textId="77777777" w:rsidR="0015724F" w:rsidRDefault="0015724F" w:rsidP="0015724F">
      <w:pPr>
        <w:pStyle w:val="ProductList-SubSubSectionHeading"/>
        <w:outlineLvl w:val="1"/>
      </w:pPr>
      <w:bookmarkStart w:id="64" w:name="_Toc507768551"/>
      <w:bookmarkStart w:id="65" w:name="_Toc525823126"/>
      <w:r>
        <w:t>Fremlegging av Kundedata</w:t>
      </w:r>
      <w:bookmarkEnd w:id="64"/>
      <w:bookmarkEnd w:id="65"/>
    </w:p>
    <w:p w14:paraId="655AA4F5" w14:textId="77777777" w:rsidR="0015724F" w:rsidRDefault="0015724F" w:rsidP="0015724F">
      <w:pPr>
        <w:pStyle w:val="ProductList-Body"/>
        <w:spacing w:after="120"/>
      </w:pPr>
      <w:r>
        <w:t xml:space="preserve">Microsoft skal ikke fremlegge Kundedata utenfor Microsoft, Microsoft-kontrollerte datterselskaper og tilknyttede selskaper med unntak av (1) i tråd med Kundens anvisninger, (2) slik det er beskrevet i Vilkårene for Elektroniske Tjenester, eller (3) når det er lovpålagt. </w:t>
      </w:r>
    </w:p>
    <w:p w14:paraId="61773374" w14:textId="77777777" w:rsidR="0015724F" w:rsidRDefault="0015724F" w:rsidP="0015724F">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Hvis Microsoft er pålagt å fremlegge Kundedata til myndigheter, varsler Microsoft umiddelbart Kunden og sender også en kopi av kravet med mindre Microsoft er rettslig avskåret fra å gjøre dette.</w:t>
      </w:r>
    </w:p>
    <w:p w14:paraId="34FDCAEC" w14:textId="77777777" w:rsidR="0015724F" w:rsidRDefault="0015724F" w:rsidP="0015724F">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075E9B27" w14:textId="77777777" w:rsidR="0015724F" w:rsidRDefault="0015724F" w:rsidP="0015724F">
      <w:pPr>
        <w:pStyle w:val="ProductList-Body"/>
        <w:spacing w:after="120"/>
      </w:pPr>
      <w:r>
        <w:t xml:space="preserve">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 </w:t>
      </w:r>
    </w:p>
    <w:p w14:paraId="5372CB5C" w14:textId="77777777" w:rsidR="0015724F" w:rsidRDefault="0015724F" w:rsidP="0015724F">
      <w:pPr>
        <w:pStyle w:val="ProductList-Body"/>
      </w:pPr>
      <w:r>
        <w:t xml:space="preserve">Når Microsoft mottar en gyldig forespørsel om fremlegging, kan Microsoft gi kontaktopplysninger for Kunden til tredjeparten. </w:t>
      </w:r>
    </w:p>
    <w:p w14:paraId="75F057FE" w14:textId="77777777" w:rsidR="0015724F" w:rsidRDefault="0015724F" w:rsidP="0015724F">
      <w:pPr>
        <w:pStyle w:val="ProductList-Body"/>
      </w:pPr>
    </w:p>
    <w:p w14:paraId="206CA7BB" w14:textId="77777777" w:rsidR="0015724F" w:rsidRDefault="0015724F" w:rsidP="0015724F">
      <w:pPr>
        <w:pStyle w:val="ProductList-SubSubSectionHeading"/>
        <w:outlineLvl w:val="1"/>
      </w:pPr>
      <w:bookmarkStart w:id="66" w:name="_Toc507768552"/>
      <w:bookmarkStart w:id="67" w:name="_Toc525823127"/>
      <w:r>
        <w:t>Behandling av Personlige Data; GDPR</w:t>
      </w:r>
      <w:bookmarkEnd w:id="66"/>
      <w:bookmarkEnd w:id="67"/>
    </w:p>
    <w:p w14:paraId="036B7F8A" w14:textId="77777777" w:rsidR="0015724F" w:rsidRDefault="0015724F" w:rsidP="0015724F">
      <w:pPr>
        <w:pStyle w:val="ProductList-Body"/>
      </w:pPr>
      <w:r>
        <w:t>Personlige Data gitt Microsoft av eller på vegne av Kunden via bruk av den Elektroniske Tjenesten er også Kundedata. Pseudonymidentifikatorer kan også genereres via Kundens bruk av Elektroniske Tjenester og er også Personlige Data. I den utstrekning Microsoft er en databehandler eller underbehandler av Personlige data underlagt GDPR, gjelder GDPR vilkårene i Vedlegg 4 behandlingen, og partene samtykker også i følgene vilkår i dette underpunktet (“Behandling av Personlige Data; GDPR”):</w:t>
      </w:r>
    </w:p>
    <w:p w14:paraId="4E087300" w14:textId="77777777" w:rsidR="0015724F" w:rsidRDefault="0015724F" w:rsidP="0015724F">
      <w:pPr>
        <w:pStyle w:val="ProductList-Body"/>
      </w:pPr>
    </w:p>
    <w:p w14:paraId="3530A4BC" w14:textId="77777777" w:rsidR="0015724F" w:rsidRPr="004C41FC" w:rsidRDefault="0015724F" w:rsidP="0015724F">
      <w:pPr>
        <w:pStyle w:val="ProductList-Body"/>
        <w:ind w:left="180"/>
        <w:outlineLvl w:val="2"/>
      </w:pPr>
      <w:r>
        <w:rPr>
          <w:b/>
          <w:bCs/>
          <w:color w:val="0072C6"/>
        </w:rPr>
        <w:t>Roller og ansvar for Databehandler og Behandlingsansvarlig</w:t>
      </w:r>
    </w:p>
    <w:p w14:paraId="262CA30E" w14:textId="77777777" w:rsidR="0015724F" w:rsidRDefault="0015724F" w:rsidP="0015724F">
      <w:pPr>
        <w:pStyle w:val="ProductList-Body"/>
        <w:ind w:left="158"/>
      </w:pPr>
      <w:r>
        <w:t>I forbindelse med disse GDPR-vilkårene samtykker Kunden og Microsoft i at (a) Kunden er behandlingsansvarlig for Personlige Data, og at Microsoft er behandleren av disse dataene, unntatt når kunden fungerer som behandler av de Personlige Dataene – i så tilfelle er Microsoft en underbehandler, eller (b) det er angitt de spesifikke vilkårene for den Elektroniske Tjenesten. Microsoft skal bare behandle Personlige Data i samsvar med dokumenterte instruksjoner fra Kunden. Kunden samtykker i at Kundens volumlisensavtale (inkludert disse OST-Vilkårene) og Kundens bruk og konfigurasjon av funksjoner i de Elektroniske Tjenestene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19781300" w14:textId="77777777" w:rsidR="0015724F" w:rsidRDefault="0015724F" w:rsidP="0015724F">
      <w:pPr>
        <w:pStyle w:val="ProductList-Body"/>
        <w:ind w:left="158"/>
      </w:pPr>
    </w:p>
    <w:p w14:paraId="2E7DA258" w14:textId="77777777" w:rsidR="0015724F" w:rsidRPr="004C41FC" w:rsidRDefault="0015724F" w:rsidP="0015724F">
      <w:pPr>
        <w:pStyle w:val="ProductList-Body"/>
        <w:ind w:left="180"/>
        <w:outlineLvl w:val="2"/>
      </w:pPr>
      <w:r>
        <w:rPr>
          <w:b/>
          <w:bCs/>
          <w:color w:val="0072C6"/>
        </w:rPr>
        <w:t>Behandlingsopplysninger</w:t>
      </w:r>
    </w:p>
    <w:p w14:paraId="24C9DE6A" w14:textId="77777777" w:rsidR="0015724F" w:rsidRDefault="0015724F" w:rsidP="0015724F">
      <w:pPr>
        <w:pStyle w:val="ProductList-Body"/>
        <w:ind w:left="158"/>
      </w:pPr>
      <w:r>
        <w:t>Partene bekrefter og samtykker i:</w:t>
      </w:r>
    </w:p>
    <w:p w14:paraId="6F66572E" w14:textId="77777777" w:rsidR="0015724F" w:rsidRDefault="0015724F" w:rsidP="0015724F">
      <w:pPr>
        <w:pStyle w:val="ProductList-Body"/>
        <w:numPr>
          <w:ilvl w:val="0"/>
          <w:numId w:val="47"/>
        </w:numPr>
      </w:pPr>
      <w:r>
        <w:t>Gjenstanden for behandlingen er begrenset til Personlige Data innenfor omfanget av GDPR.</w:t>
      </w:r>
    </w:p>
    <w:p w14:paraId="442B7546" w14:textId="77777777" w:rsidR="0015724F" w:rsidRDefault="0015724F" w:rsidP="0015724F">
      <w:pPr>
        <w:pStyle w:val="ProductList-Body"/>
        <w:numPr>
          <w:ilvl w:val="0"/>
          <w:numId w:val="47"/>
        </w:numPr>
      </w:pPr>
      <w:r>
        <w:t>Varigheten for behandlingen skal tilsvare varigheten til Kundens rett til å bruke den Elektroniske Tjenesten og frem til alle Personlige Data er slettet eller returnert i samsvar med Kundens instruksjoner eller vilkårene i OST.</w:t>
      </w:r>
    </w:p>
    <w:p w14:paraId="523ED81E" w14:textId="77777777" w:rsidR="0015724F" w:rsidRDefault="0015724F" w:rsidP="0015724F">
      <w:pPr>
        <w:pStyle w:val="ProductList-Body"/>
        <w:numPr>
          <w:ilvl w:val="0"/>
          <w:numId w:val="47"/>
        </w:numPr>
      </w:pPr>
      <w:r>
        <w:t>Behandlingens natur og formål skal være rettet mot levering av den Elektroniske Tjenesten i tråd med Kundens volumlisensavtale.</w:t>
      </w:r>
    </w:p>
    <w:p w14:paraId="4FF5E0FF" w14:textId="77777777" w:rsidR="0015724F" w:rsidRDefault="0015724F" w:rsidP="0015724F">
      <w:pPr>
        <w:pStyle w:val="ProductList-Body"/>
        <w:numPr>
          <w:ilvl w:val="0"/>
          <w:numId w:val="47"/>
        </w:numPr>
      </w:pPr>
      <w:r>
        <w:t>Typene Personlige Data som behandles i den Faglige Tjenesten, omfatter dataene som er eksplisitt definert i Artikkel 4 i GDPR, og</w:t>
      </w:r>
    </w:p>
    <w:p w14:paraId="26C57845" w14:textId="77777777" w:rsidR="0015724F" w:rsidRDefault="0015724F" w:rsidP="0015724F">
      <w:pPr>
        <w:pStyle w:val="ProductList-Body"/>
        <w:numPr>
          <w:ilvl w:val="0"/>
          <w:numId w:val="47"/>
        </w:numPr>
        <w:ind w:left="922"/>
      </w:pPr>
      <w:r>
        <w:t>Kategoriene av datasubjekter er Kundens representanter og sluttbrukere, for eksempel ansatte, leverandører, samarbeidspartnere og kunder.</w:t>
      </w:r>
    </w:p>
    <w:p w14:paraId="00A3BC8C" w14:textId="77777777" w:rsidR="0015724F" w:rsidRPr="00661C51" w:rsidRDefault="0015724F" w:rsidP="0015724F">
      <w:pPr>
        <w:pStyle w:val="ProductList-Body"/>
      </w:pPr>
    </w:p>
    <w:p w14:paraId="2484F34B" w14:textId="77777777" w:rsidR="0015724F" w:rsidRPr="004C41FC" w:rsidRDefault="0015724F" w:rsidP="0015724F">
      <w:pPr>
        <w:pStyle w:val="ProductList-Body"/>
        <w:ind w:left="180"/>
        <w:outlineLvl w:val="2"/>
      </w:pPr>
      <w:r>
        <w:rPr>
          <w:b/>
          <w:bCs/>
          <w:color w:val="0072C6"/>
        </w:rPr>
        <w:t>Datasubjekters rettigheter; Bistand med forespørsler</w:t>
      </w:r>
    </w:p>
    <w:p w14:paraId="1B765313" w14:textId="77777777" w:rsidR="0015724F" w:rsidRDefault="0015724F" w:rsidP="0015724F">
      <w:pPr>
        <w:pStyle w:val="ProductList-Body"/>
        <w:ind w:left="180"/>
      </w:pPr>
      <w:r>
        <w:t>Microsoft gjør de Personlige Dataene til datasubjektene tilgjengelige for Kunden på en som er i tråd med funksjonaliteten i den Elektroniske Tjenesten og Microsofts rolle som behandler av Personlige data for datasubjekter, og mulighet til å svare på forespørsler fra datasubjekter som vil utøve sine rettigheter i henhold til GDPR. Microsoft skal svare på rimelige forespørsler fra Kunden om å hjelpe Kunden med å svare på slike forespørsler fra datasubjekter. Hvis Microsoft mottar en forespørsel fra en av Kundens datasubjekter som ber om å få utøve én eller flere av sine rettigheter i henhold til GDPR, i tilknytning til en Elektroniske Tjeneste som Microsoft er databehandler eller underbehandler for, kommer Microsoft til å henvise datasubjektet direkte til Kunden. Kunden skal være ansvarlig for å svare på en slik forespørsel, også, hvis nødvendig, ved å bruke funksjonaliteten i den Elektroniske Tjenesten. Microsoft skal svare på rimelige forespørsler fra Kunden om å hjelpe Kunden med å svare på slike forespørsler fra datasubjekter.</w:t>
      </w:r>
    </w:p>
    <w:p w14:paraId="255DC22E" w14:textId="77777777" w:rsidR="0015724F" w:rsidRDefault="0015724F" w:rsidP="0015724F">
      <w:pPr>
        <w:pStyle w:val="ProductList-Body"/>
        <w:ind w:left="180"/>
      </w:pPr>
    </w:p>
    <w:p w14:paraId="18EF185F" w14:textId="77777777" w:rsidR="0015724F" w:rsidRPr="00FC2D52" w:rsidRDefault="0015724F" w:rsidP="0015724F">
      <w:pPr>
        <w:pStyle w:val="ProductList-Body"/>
        <w:ind w:left="180"/>
        <w:outlineLvl w:val="2"/>
      </w:pPr>
      <w:r>
        <w:rPr>
          <w:b/>
          <w:color w:val="0072C6"/>
        </w:rPr>
        <w:t>Registrering av Behandlingsaktiviteter</w:t>
      </w:r>
    </w:p>
    <w:p w14:paraId="2786B271" w14:textId="77777777" w:rsidR="0015724F" w:rsidRDefault="0015724F" w:rsidP="0015724F">
      <w:pPr>
        <w:pStyle w:val="ProductList-Body"/>
        <w:ind w:left="158"/>
      </w:pPr>
      <w:r>
        <w:t>Microsoft skal gjøre alle registreringer som kreves i Artikkel 30(2) i GDPR, og gjøre disse tilgjengelige for Kunden på forespørsel i den grad det er aktuelt for behandlingen av Personlige Data på vegne av Kunden.</w:t>
      </w:r>
    </w:p>
    <w:p w14:paraId="7578648A" w14:textId="77777777" w:rsidR="0015724F" w:rsidRPr="00302F7B" w:rsidRDefault="0015724F" w:rsidP="0015724F">
      <w:pPr>
        <w:pStyle w:val="ProductList-Body"/>
        <w:ind w:left="180"/>
      </w:pPr>
    </w:p>
    <w:p w14:paraId="26B5EF45" w14:textId="77777777" w:rsidR="0015724F" w:rsidRDefault="0015724F" w:rsidP="0015724F">
      <w:pPr>
        <w:pStyle w:val="ProductList-SubSubSectionHeading"/>
        <w:outlineLvl w:val="1"/>
      </w:pPr>
      <w:bookmarkStart w:id="68" w:name="_Toc507768553"/>
      <w:bookmarkStart w:id="69" w:name="_Toc525823128"/>
      <w:r>
        <w:t>Datasikkerhet</w:t>
      </w:r>
      <w:bookmarkEnd w:id="68"/>
      <w:bookmarkEnd w:id="69"/>
    </w:p>
    <w:p w14:paraId="65A3EB07" w14:textId="77777777" w:rsidR="0015724F" w:rsidRPr="004C41FC" w:rsidRDefault="0015724F" w:rsidP="0015724F">
      <w:pPr>
        <w:pStyle w:val="ProductList-Body"/>
        <w:ind w:left="180"/>
        <w:outlineLvl w:val="2"/>
      </w:pPr>
      <w:r>
        <w:rPr>
          <w:b/>
          <w:bCs/>
          <w:color w:val="0072C6"/>
        </w:rPr>
        <w:t>Sikkerhetspraksis og -retningslinjer</w:t>
      </w:r>
    </w:p>
    <w:p w14:paraId="5C7C5A83" w14:textId="77777777" w:rsidR="0015724F" w:rsidRPr="00812D81" w:rsidRDefault="0015724F" w:rsidP="0015724F">
      <w:pPr>
        <w:pStyle w:val="ProductList-Body"/>
        <w:ind w:left="158"/>
      </w:pPr>
      <w:bookmarkStart w:id="70" w:name="_Hlk504328104"/>
      <w:r>
        <w:t>Microsoft skal iverksette og opprettholde tilstrekkelige tekniske og organisatoriske tiltak for å beskytte Kundedata og Personlige Data. Tiltakene skal fastsettes i Microsoft sikkerhetsretningslinjer. Microsoft skal gjøre alle retningslinjene tilgjengelige for Kunden sammen med beskrivelse av sikkerhetskontrollene som er på plass for den Elektroniske Tjenesten og annen informasjon om Microsofts rutiner og retningslinjer for sikkerhet som Kunden med rimelighet kan be om.</w:t>
      </w:r>
    </w:p>
    <w:p w14:paraId="29A92DCE" w14:textId="77777777" w:rsidR="0015724F" w:rsidRPr="00812D81" w:rsidRDefault="0015724F" w:rsidP="0015724F">
      <w:pPr>
        <w:pStyle w:val="ProductList-Body"/>
        <w:ind w:left="158"/>
      </w:pPr>
    </w:p>
    <w:p w14:paraId="5A4F05FC" w14:textId="77777777" w:rsidR="0015724F" w:rsidRDefault="0015724F" w:rsidP="0015724F">
      <w:pPr>
        <w:pStyle w:val="ProductList-Body"/>
        <w:ind w:left="158"/>
      </w:pPr>
      <w:r>
        <w:t xml:space="preserve">I tillegg skal tiltakene oppfylle kravene fastsatt i ISO 27001, ISO 27002 og ISO 27018. </w:t>
      </w:r>
      <w:bookmarkEnd w:id="70"/>
      <w:r>
        <w:t xml:space="preserve">Hver Elektroniske Kjernetjeneste er også i samsvar med kontrollstandardene og rammeverket vist i tabellen nedenfor, og implementerer og opprettholder sikkerhetstiltakene fastsatt i </w:t>
      </w:r>
      <w:hyperlink w:anchor="AppendixB_SecurityMeasures" w:history="1">
        <w:r>
          <w:rPr>
            <w:rStyle w:val="Hyperlink"/>
          </w:rPr>
          <w:t>Vedlegg B</w:t>
        </w:r>
      </w:hyperlink>
      <w:r>
        <w:t xml:space="preserve"> for beskyttelse av Kundedata.</w:t>
      </w:r>
    </w:p>
    <w:p w14:paraId="24A57FB2" w14:textId="77777777" w:rsidR="0015724F" w:rsidRDefault="0015724F" w:rsidP="0015724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B28F7" w:rsidRPr="00C62FB6" w14:paraId="5F298848" w14:textId="77777777" w:rsidTr="007D0AB0">
        <w:trPr>
          <w:tblHeader/>
        </w:trPr>
        <w:tc>
          <w:tcPr>
            <w:tcW w:w="2880" w:type="dxa"/>
            <w:shd w:val="clear" w:color="auto" w:fill="0072C6"/>
            <w:vAlign w:val="center"/>
          </w:tcPr>
          <w:p w14:paraId="4C234558" w14:textId="77777777" w:rsidR="00DB28F7" w:rsidRPr="00231971" w:rsidRDefault="00DB28F7" w:rsidP="007D0AB0">
            <w:pPr>
              <w:pStyle w:val="ProductList-Body"/>
              <w:rPr>
                <w:color w:val="FFFFFF" w:themeColor="background1"/>
                <w:sz w:val="16"/>
                <w:szCs w:val="16"/>
              </w:rPr>
            </w:pPr>
            <w:r>
              <w:rPr>
                <w:color w:val="FFFFFF" w:themeColor="background1"/>
                <w:sz w:val="16"/>
                <w:szCs w:val="16"/>
              </w:rPr>
              <w:t>Elektronisk Tjeneste</w:t>
            </w:r>
          </w:p>
        </w:tc>
        <w:tc>
          <w:tcPr>
            <w:tcW w:w="1728" w:type="dxa"/>
            <w:shd w:val="clear" w:color="auto" w:fill="0072C6"/>
            <w:vAlign w:val="center"/>
          </w:tcPr>
          <w:p w14:paraId="00282899" w14:textId="77777777" w:rsidR="00DB28F7" w:rsidRPr="00231971" w:rsidRDefault="00DB28F7" w:rsidP="007D0AB0">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FAA3114" w14:textId="77777777" w:rsidR="00DB28F7" w:rsidRPr="00231971" w:rsidRDefault="00DB28F7" w:rsidP="007D0AB0">
            <w:pPr>
              <w:pStyle w:val="ProductList-Body"/>
              <w:rPr>
                <w:color w:val="FFFFFF" w:themeColor="background1"/>
                <w:sz w:val="16"/>
                <w:szCs w:val="16"/>
                <w:lang w:val="fr-FR"/>
              </w:rPr>
            </w:pPr>
            <w:r>
              <w:rPr>
                <w:color w:val="FFFFFF" w:themeColor="background1"/>
                <w:sz w:val="16"/>
                <w:szCs w:val="16"/>
              </w:rPr>
              <w:t>SSAE 18 SOC 2 Type II</w:t>
            </w:r>
          </w:p>
        </w:tc>
      </w:tr>
      <w:tr w:rsidR="00DB28F7" w:rsidRPr="00C62FB6" w14:paraId="173719D1" w14:textId="77777777" w:rsidTr="007D0AB0">
        <w:trPr>
          <w:trHeight w:val="288"/>
        </w:trPr>
        <w:tc>
          <w:tcPr>
            <w:tcW w:w="2880" w:type="dxa"/>
            <w:vAlign w:val="center"/>
          </w:tcPr>
          <w:p w14:paraId="575E2D56" w14:textId="77777777" w:rsidR="00DB28F7" w:rsidRPr="00231971" w:rsidRDefault="00DB28F7" w:rsidP="007D0AB0">
            <w:pPr>
              <w:pStyle w:val="ProductList-Body"/>
              <w:rPr>
                <w:sz w:val="16"/>
                <w:szCs w:val="16"/>
              </w:rPr>
            </w:pPr>
            <w:r>
              <w:rPr>
                <w:sz w:val="16"/>
                <w:szCs w:val="16"/>
              </w:rPr>
              <w:t>Office 365-tjenester</w:t>
            </w:r>
          </w:p>
        </w:tc>
        <w:tc>
          <w:tcPr>
            <w:tcW w:w="1728" w:type="dxa"/>
            <w:vAlign w:val="center"/>
          </w:tcPr>
          <w:p w14:paraId="52FE2DC2"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7C2E4C6E"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5E66C14E" w14:textId="77777777" w:rsidTr="007D0AB0">
        <w:trPr>
          <w:trHeight w:val="288"/>
        </w:trPr>
        <w:tc>
          <w:tcPr>
            <w:tcW w:w="2880" w:type="dxa"/>
            <w:vAlign w:val="center"/>
          </w:tcPr>
          <w:p w14:paraId="37E61229" w14:textId="77777777" w:rsidR="00DB28F7" w:rsidRPr="00231971" w:rsidRDefault="00DB28F7" w:rsidP="007D0AB0">
            <w:pPr>
              <w:pStyle w:val="ProductList-Body"/>
              <w:rPr>
                <w:sz w:val="16"/>
                <w:szCs w:val="16"/>
              </w:rPr>
            </w:pPr>
            <w:r>
              <w:rPr>
                <w:sz w:val="16"/>
                <w:szCs w:val="16"/>
              </w:rPr>
              <w:t>Microsoft Dynamics 365-kjernetjenester</w:t>
            </w:r>
          </w:p>
        </w:tc>
        <w:tc>
          <w:tcPr>
            <w:tcW w:w="1728" w:type="dxa"/>
            <w:vAlign w:val="center"/>
          </w:tcPr>
          <w:p w14:paraId="10538152"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6E94D2C5"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6A5273B8" w14:textId="77777777" w:rsidTr="007D0AB0">
        <w:trPr>
          <w:trHeight w:val="288"/>
        </w:trPr>
        <w:tc>
          <w:tcPr>
            <w:tcW w:w="2880" w:type="dxa"/>
            <w:vAlign w:val="center"/>
          </w:tcPr>
          <w:p w14:paraId="2712C35A" w14:textId="77777777" w:rsidR="00DB28F7" w:rsidRPr="00231971" w:rsidRDefault="00DB28F7" w:rsidP="007D0AB0">
            <w:pPr>
              <w:pStyle w:val="ProductList-Body"/>
              <w:rPr>
                <w:sz w:val="16"/>
                <w:szCs w:val="16"/>
              </w:rPr>
            </w:pPr>
            <w:r>
              <w:rPr>
                <w:sz w:val="16"/>
                <w:szCs w:val="16"/>
              </w:rPr>
              <w:t>Microsoft Azure-kjernetjenester</w:t>
            </w:r>
          </w:p>
        </w:tc>
        <w:tc>
          <w:tcPr>
            <w:tcW w:w="1728" w:type="dxa"/>
            <w:vAlign w:val="center"/>
          </w:tcPr>
          <w:p w14:paraId="15DD0A65" w14:textId="77777777" w:rsidR="00DB28F7" w:rsidRPr="004C41FC" w:rsidRDefault="00DB28F7" w:rsidP="007D0AB0">
            <w:pPr>
              <w:pStyle w:val="ProductList-Body"/>
            </w:pPr>
            <w:r>
              <w:rPr>
                <w:color w:val="000000" w:themeColor="text1"/>
                <w:sz w:val="16"/>
                <w:szCs w:val="16"/>
              </w:rPr>
              <w:t>Varierer**</w:t>
            </w:r>
          </w:p>
        </w:tc>
        <w:tc>
          <w:tcPr>
            <w:tcW w:w="1710" w:type="dxa"/>
            <w:vAlign w:val="center"/>
          </w:tcPr>
          <w:p w14:paraId="5BE48F18" w14:textId="77777777" w:rsidR="00DB28F7" w:rsidRPr="00231971" w:rsidRDefault="00DB28F7" w:rsidP="007D0AB0">
            <w:pPr>
              <w:pStyle w:val="ProductList-Body"/>
              <w:rPr>
                <w:color w:val="000000" w:themeColor="text1"/>
                <w:sz w:val="16"/>
                <w:szCs w:val="16"/>
              </w:rPr>
            </w:pPr>
            <w:r>
              <w:rPr>
                <w:color w:val="000000" w:themeColor="text1"/>
                <w:sz w:val="16"/>
                <w:szCs w:val="16"/>
              </w:rPr>
              <w:t>Varierer**</w:t>
            </w:r>
          </w:p>
        </w:tc>
      </w:tr>
      <w:tr w:rsidR="00DB28F7" w:rsidRPr="00C62FB6" w14:paraId="5A9A81ED" w14:textId="77777777" w:rsidTr="007D0AB0">
        <w:trPr>
          <w:trHeight w:val="288"/>
        </w:trPr>
        <w:tc>
          <w:tcPr>
            <w:tcW w:w="2880" w:type="dxa"/>
            <w:vAlign w:val="center"/>
          </w:tcPr>
          <w:p w14:paraId="782E382D" w14:textId="77777777" w:rsidR="00DB28F7" w:rsidRPr="00231971" w:rsidRDefault="00DB28F7" w:rsidP="007D0AB0">
            <w:pPr>
              <w:pStyle w:val="ProductList-Body"/>
              <w:rPr>
                <w:sz w:val="16"/>
                <w:szCs w:val="16"/>
              </w:rPr>
            </w:pPr>
            <w:r>
              <w:rPr>
                <w:sz w:val="16"/>
                <w:szCs w:val="16"/>
              </w:rPr>
              <w:t>Microsoft Cloud App Security</w:t>
            </w:r>
          </w:p>
        </w:tc>
        <w:tc>
          <w:tcPr>
            <w:tcW w:w="1728" w:type="dxa"/>
            <w:vAlign w:val="center"/>
          </w:tcPr>
          <w:p w14:paraId="202E0A7D"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215525DE"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7EA678F5" w14:textId="77777777" w:rsidTr="007D0AB0">
        <w:trPr>
          <w:trHeight w:val="288"/>
        </w:trPr>
        <w:tc>
          <w:tcPr>
            <w:tcW w:w="2880" w:type="dxa"/>
            <w:vAlign w:val="center"/>
          </w:tcPr>
          <w:p w14:paraId="7477377D" w14:textId="77777777" w:rsidR="00DB28F7" w:rsidRPr="00231971" w:rsidRDefault="00DB28F7" w:rsidP="007D0AB0">
            <w:pPr>
              <w:pStyle w:val="ProductList-Body"/>
              <w:rPr>
                <w:sz w:val="16"/>
                <w:szCs w:val="16"/>
              </w:rPr>
            </w:pPr>
            <w:r>
              <w:rPr>
                <w:sz w:val="16"/>
                <w:szCs w:val="16"/>
              </w:rPr>
              <w:t>Elektroniske Tjenester i Microsoft Intune</w:t>
            </w:r>
          </w:p>
        </w:tc>
        <w:tc>
          <w:tcPr>
            <w:tcW w:w="1728" w:type="dxa"/>
            <w:vAlign w:val="center"/>
          </w:tcPr>
          <w:p w14:paraId="1C98A0D0"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265DFC58"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0C5D6A86" w14:textId="77777777" w:rsidTr="007D0AB0">
        <w:trPr>
          <w:trHeight w:val="288"/>
        </w:trPr>
        <w:tc>
          <w:tcPr>
            <w:tcW w:w="2880" w:type="dxa"/>
            <w:vAlign w:val="center"/>
          </w:tcPr>
          <w:p w14:paraId="537B49A9" w14:textId="77777777" w:rsidR="00DB28F7" w:rsidRPr="00231971" w:rsidRDefault="00DB28F7" w:rsidP="007D0AB0">
            <w:pPr>
              <w:pStyle w:val="ProductList-Body"/>
              <w:rPr>
                <w:sz w:val="16"/>
                <w:szCs w:val="16"/>
              </w:rPr>
            </w:pPr>
            <w:r>
              <w:rPr>
                <w:sz w:val="16"/>
                <w:szCs w:val="16"/>
              </w:rPr>
              <w:t>Kjernetjenester i Microsofts Forretningsprogramplattform</w:t>
            </w:r>
          </w:p>
        </w:tc>
        <w:tc>
          <w:tcPr>
            <w:tcW w:w="1728" w:type="dxa"/>
            <w:vAlign w:val="center"/>
          </w:tcPr>
          <w:p w14:paraId="3BC5BF92"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2C532273"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208EAB79" w14:textId="77777777" w:rsidTr="007D0AB0">
        <w:trPr>
          <w:trHeight w:val="288"/>
        </w:trPr>
        <w:tc>
          <w:tcPr>
            <w:tcW w:w="2880" w:type="dxa"/>
            <w:vAlign w:val="center"/>
          </w:tcPr>
          <w:p w14:paraId="76CC5ADD" w14:textId="77777777" w:rsidR="00DB28F7" w:rsidRPr="00231971" w:rsidRDefault="00DB28F7" w:rsidP="007D0AB0">
            <w:pPr>
              <w:pStyle w:val="ProductList-Body"/>
              <w:rPr>
                <w:sz w:val="16"/>
                <w:szCs w:val="16"/>
              </w:rPr>
            </w:pPr>
            <w:r>
              <w:rPr>
                <w:sz w:val="16"/>
                <w:szCs w:val="16"/>
              </w:rPr>
              <w:t>Windows Defender Avanserte Trusselvern-tjenester</w:t>
            </w:r>
          </w:p>
        </w:tc>
        <w:tc>
          <w:tcPr>
            <w:tcW w:w="1728" w:type="dxa"/>
            <w:vAlign w:val="center"/>
          </w:tcPr>
          <w:p w14:paraId="18C6B55E" w14:textId="77777777" w:rsidR="00DB28F7" w:rsidRDefault="00DB28F7" w:rsidP="007D0AB0">
            <w:pPr>
              <w:pStyle w:val="ProductList-Body"/>
              <w:rPr>
                <w:color w:val="000000" w:themeColor="text1"/>
                <w:sz w:val="16"/>
                <w:szCs w:val="16"/>
              </w:rPr>
            </w:pPr>
            <w:r>
              <w:rPr>
                <w:color w:val="000000" w:themeColor="text1"/>
                <w:sz w:val="16"/>
                <w:szCs w:val="16"/>
              </w:rPr>
              <w:t>Nei</w:t>
            </w:r>
          </w:p>
        </w:tc>
        <w:tc>
          <w:tcPr>
            <w:tcW w:w="1710" w:type="dxa"/>
            <w:vAlign w:val="center"/>
          </w:tcPr>
          <w:p w14:paraId="1A288BFA" w14:textId="77777777" w:rsidR="00DB28F7" w:rsidRDefault="00DB28F7" w:rsidP="007D0AB0">
            <w:pPr>
              <w:pStyle w:val="ProductList-Body"/>
              <w:rPr>
                <w:color w:val="000000" w:themeColor="text1"/>
                <w:sz w:val="16"/>
                <w:szCs w:val="16"/>
              </w:rPr>
            </w:pPr>
            <w:r>
              <w:rPr>
                <w:color w:val="000000" w:themeColor="text1"/>
                <w:sz w:val="16"/>
                <w:szCs w:val="16"/>
              </w:rPr>
              <w:t>Nei</w:t>
            </w:r>
          </w:p>
        </w:tc>
      </w:tr>
    </w:tbl>
    <w:p w14:paraId="10DE9CE1" w14:textId="77777777" w:rsidR="0015724F" w:rsidRPr="004C41FC" w:rsidRDefault="0015724F" w:rsidP="0015724F">
      <w:pPr>
        <w:pStyle w:val="ProductList-Body"/>
        <w:ind w:left="720"/>
      </w:pPr>
      <w:r>
        <w:rPr>
          <w:i/>
          <w:iCs/>
          <w:color w:val="000000" w:themeColor="text1"/>
        </w:rPr>
        <w:lastRenderedPageBreak/>
        <w:t xml:space="preserve">*Inkluderer ikke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og Microsoft Dynamics 365 for Talent: Onboard.</w:t>
      </w:r>
    </w:p>
    <w:p w14:paraId="47352394" w14:textId="77777777" w:rsidR="0015724F" w:rsidRPr="00FC2D52" w:rsidRDefault="0015724F" w:rsidP="0015724F">
      <w:pPr>
        <w:pStyle w:val="ProductList-Body"/>
        <w:ind w:left="720"/>
      </w:pPr>
      <w:r>
        <w:rPr>
          <w:color w:val="000000" w:themeColor="text1"/>
        </w:rPr>
        <w:t>**</w:t>
      </w:r>
      <w:r>
        <w:rPr>
          <w:i/>
          <w:iCs/>
          <w:color w:val="000000" w:themeColor="text1"/>
        </w:rPr>
        <w:t>Det aktuelle omfanget er nærmere beskrevet i kontrollrapporten og oppsummert i Klareringssenteret for Microsoft Azure.</w:t>
      </w:r>
    </w:p>
    <w:p w14:paraId="5CA2B550" w14:textId="77777777" w:rsidR="0015724F" w:rsidRPr="003F1456" w:rsidRDefault="0015724F" w:rsidP="0015724F">
      <w:pPr>
        <w:pStyle w:val="ProductList-Body"/>
        <w:ind w:left="158"/>
        <w:rPr>
          <w:i/>
          <w:color w:val="000000" w:themeColor="text1"/>
        </w:rPr>
      </w:pPr>
    </w:p>
    <w:p w14:paraId="6912A204" w14:textId="77777777" w:rsidR="0015724F" w:rsidRDefault="0015724F" w:rsidP="0015724F">
      <w:pPr>
        <w:pStyle w:val="ProductList-Body"/>
        <w:ind w:left="158"/>
      </w:pPr>
      <w:r>
        <w:t>Microsoft kan når som helst legge til bransjestandarder eller standarder pålagt av myndighetene. Microsoft vil ikke fjerne ISO 27001, ISO 27002, ISO 27018 eller standardene eller et rammeverk i tabellen over, med mindre disse ikke lenger brukes i bransjen og er erstattet av nye (hvis slike finnes).</w:t>
      </w:r>
    </w:p>
    <w:p w14:paraId="0ADE5922" w14:textId="77777777" w:rsidR="0015724F" w:rsidRDefault="0015724F" w:rsidP="0015724F">
      <w:pPr>
        <w:pStyle w:val="ProductList-Body"/>
      </w:pPr>
    </w:p>
    <w:p w14:paraId="0F0E337D" w14:textId="77777777" w:rsidR="0015724F" w:rsidRPr="004C41FC" w:rsidRDefault="0015724F" w:rsidP="0015724F">
      <w:pPr>
        <w:pStyle w:val="ProductList-Body"/>
        <w:ind w:left="180"/>
        <w:outlineLvl w:val="2"/>
      </w:pPr>
      <w:r>
        <w:rPr>
          <w:b/>
          <w:color w:val="0072C6"/>
        </w:rPr>
        <w:t xml:space="preserve">Kundens </w:t>
      </w:r>
      <w:r>
        <w:rPr>
          <w:b/>
          <w:bCs/>
          <w:color w:val="0072C6"/>
        </w:rPr>
        <w:t>ansvar</w:t>
      </w:r>
    </w:p>
    <w:p w14:paraId="2ED9F67D" w14:textId="77777777" w:rsidR="0015724F" w:rsidRPr="00C62FB6" w:rsidRDefault="0015724F" w:rsidP="0015724F">
      <w:pPr>
        <w:pStyle w:val="ProductList-Body"/>
        <w:ind w:left="158"/>
      </w:pPr>
      <w:r>
        <w:t>Kunden har alene ansvaret for på selvstendig grunnlag å avgjøre om de tekniske og organisatoriske tiltakene for en Elektronisk Tjeneste oppfyller Kundens krav, herunder sikkerhetsforpliktelsene i henhold til GDPR eller andre gjeldende personvernlover og -forskrifter. Kunden bekrefter og samtykker i at (tatt i betraktning den tekniske utviklingen, kostnadene ved implementering og behandlingens natur, omfang, kontekst og formål for å behandle Personlige data samt risikoer for individer) rutinene og retningslinjene for sikkerhet som er implementert og opprettholdt av Microsoft gir et sikkerhetsnivå som er tilstrekkelig for risiko med hensyn til Personlige Data. Kunden er ansvarlig for å implementere og videreføre personvernbeskyttelse og sikkerhetstiltak for komponenter som Kunden leverer og kontrollerer (for eksempel enheter som er registrert i Microsoft Intune, eller i Microsoft Azure-kunders virtuelle maskiner eller programmer).</w:t>
      </w:r>
    </w:p>
    <w:p w14:paraId="7AD1D619" w14:textId="77777777" w:rsidR="0015724F" w:rsidRDefault="0015724F" w:rsidP="0015724F">
      <w:pPr>
        <w:pStyle w:val="ProductList-Body"/>
      </w:pPr>
    </w:p>
    <w:p w14:paraId="5F0F823A" w14:textId="77777777" w:rsidR="0015724F" w:rsidRPr="004C41FC" w:rsidRDefault="0015724F" w:rsidP="0015724F">
      <w:pPr>
        <w:pStyle w:val="ProductList-Body"/>
        <w:ind w:left="180"/>
        <w:outlineLvl w:val="2"/>
      </w:pPr>
      <w:r>
        <w:rPr>
          <w:b/>
          <w:bCs/>
          <w:color w:val="0072C6"/>
        </w:rPr>
        <w:t>Revisjon av etterlevelse</w:t>
      </w:r>
    </w:p>
    <w:p w14:paraId="7103E2BA" w14:textId="77777777" w:rsidR="0015724F" w:rsidRPr="00C62FB6" w:rsidRDefault="0015724F" w:rsidP="0015724F">
      <w:pPr>
        <w:pStyle w:val="ProductList-Body"/>
        <w:ind w:left="158"/>
      </w:pPr>
      <w:r>
        <w:t>For hver Elektroniske Tjeneste skal Microsoft kontrollere sikkerheten til datamaskiner, datamaskinmiljøer og fysiske datasentre som Microsoft benytter i behandlingen av Kundedata og Personlige Data, på følgende måte:</w:t>
      </w:r>
    </w:p>
    <w:p w14:paraId="3D1DFCD8" w14:textId="77777777" w:rsidR="0015724F" w:rsidRPr="00C62FB6" w:rsidRDefault="0015724F" w:rsidP="0015724F">
      <w:pPr>
        <w:pStyle w:val="ProductList-Body"/>
        <w:numPr>
          <w:ilvl w:val="0"/>
          <w:numId w:val="9"/>
        </w:numPr>
        <w:ind w:left="608" w:hanging="270"/>
      </w:pPr>
      <w:r>
        <w:t>Når kontroller fastsettes i en standard eller et rammeverk, skal en kontroll i henhold til standarden eller rammeverket gjennomføres minst én gang i året.</w:t>
      </w:r>
    </w:p>
    <w:p w14:paraId="4279CD4D" w14:textId="77777777" w:rsidR="0015724F" w:rsidRPr="00C62FB6" w:rsidRDefault="0015724F" w:rsidP="0015724F">
      <w:pPr>
        <w:pStyle w:val="ProductList-Body"/>
        <w:numPr>
          <w:ilvl w:val="0"/>
          <w:numId w:val="9"/>
        </w:numPr>
        <w:ind w:left="608" w:hanging="270"/>
      </w:pPr>
      <w:r>
        <w:t>Hver enkelt kontroll gjennomføres i henhold til standardene og reglene til myndighets- eller akkrediteringsorganet for hver gjeldende kontrollstandard eller -rammeverk.</w:t>
      </w:r>
    </w:p>
    <w:p w14:paraId="55C5CCDA" w14:textId="77777777" w:rsidR="0015724F" w:rsidRDefault="0015724F" w:rsidP="0015724F">
      <w:pPr>
        <w:pStyle w:val="ProductList-Body"/>
        <w:numPr>
          <w:ilvl w:val="0"/>
          <w:numId w:val="9"/>
        </w:numPr>
        <w:ind w:left="608" w:hanging="270"/>
      </w:pPr>
      <w:r>
        <w:t>Hver kontroll skal gjennomføres av kvalifiserte, uavhengige tredjepartskontrollører som velges og betales av Microsoft.</w:t>
      </w:r>
    </w:p>
    <w:p w14:paraId="2050A4C8" w14:textId="77777777" w:rsidR="0015724F" w:rsidRPr="00FC2D52" w:rsidRDefault="0015724F" w:rsidP="0015724F">
      <w:pPr>
        <w:pStyle w:val="ProductList-Body"/>
        <w:ind w:left="158"/>
      </w:pPr>
    </w:p>
    <w:p w14:paraId="50CE6179" w14:textId="77777777" w:rsidR="0015724F" w:rsidRDefault="0015724F" w:rsidP="0015724F">
      <w:pPr>
        <w:pStyle w:val="ProductList-Body"/>
        <w:ind w:left="158"/>
      </w:pPr>
      <w:r>
        <w:t xml:space="preserve">Hver kontroll skal resultere i utforming av en kontrollrapport (“Microsoft Audit Report”), som Microsoft skal gjøre tilgjengelig på </w:t>
      </w:r>
      <w:hyperlink r:id="rId24" w:history="1">
        <w:r>
          <w:rPr>
            <w:rStyle w:val="Hyperlink"/>
            <w:color w:val="0070C0"/>
          </w:rPr>
          <w:t>https://servicetrust.microsoft.com/</w:t>
        </w:r>
      </w:hyperlink>
      <w:r>
        <w:t xml:space="preserve"> eller et annet sted angitt av Microsoft. Kontrollrapporten skal være Microsofts Konfidensielle Opplysninger og skal tydelig angi vesentlige funn revisoren har gjort. Microsoft skal umiddelbart avhjelpe problemer som er avdekket i en Microsoft Audit Report, på en måte som tilfredsstiller kontrolløren.</w:t>
      </w:r>
    </w:p>
    <w:p w14:paraId="187E507A" w14:textId="77777777" w:rsidR="0015724F" w:rsidRDefault="0015724F" w:rsidP="0015724F">
      <w:pPr>
        <w:pStyle w:val="ProductList-Body"/>
        <w:ind w:left="158"/>
      </w:pPr>
    </w:p>
    <w:p w14:paraId="40E212EA" w14:textId="77777777" w:rsidR="0015724F" w:rsidRDefault="0015724F" w:rsidP="0015724F">
      <w:pPr>
        <w:pStyle w:val="ProductList-Body"/>
        <w:ind w:left="158"/>
      </w:pPr>
      <w:r>
        <w:t>Hvis Kunden ber om det, skal Microsoft gi Kunden hver Microsoft Audit Report. Microsoft Audit Report er underlagt taushetsplikt og distribusjonsbegrensninger fra Microsoft og kontrolløren.</w:t>
      </w:r>
    </w:p>
    <w:p w14:paraId="3BFC767F" w14:textId="77777777" w:rsidR="0015724F" w:rsidRPr="00FC2D52" w:rsidRDefault="0015724F" w:rsidP="0015724F">
      <w:pPr>
        <w:pStyle w:val="ProductList-Body"/>
        <w:ind w:left="158"/>
      </w:pPr>
    </w:p>
    <w:p w14:paraId="5F5AB7A8" w14:textId="77777777" w:rsidR="0015724F" w:rsidRDefault="0015724F" w:rsidP="0015724F">
      <w:pPr>
        <w:pStyle w:val="ProductList-Body"/>
        <w:ind w:left="158"/>
      </w:pPr>
      <w:r>
        <w:t>Hvis Kunden har inngått avtale om Standardklausuler med Microsoft eller hvis GDPR-vilkår gjelder, samtykker Kunden i å utøve sine kontrollrettigheter ved å gi Microsoft instruks om å gjennomføre kontrollen som beskrevet i denne delen av OST. Hvis Kunden ønsker å endre disse instruksjonene, har Kunden rett til å gjøre det i tråd med det som er angitt i Standardklausulene og GDPR. Forespørselen må være skriftlig.</w:t>
      </w:r>
    </w:p>
    <w:p w14:paraId="364499D9" w14:textId="77777777" w:rsidR="0015724F" w:rsidRDefault="0015724F" w:rsidP="0015724F">
      <w:pPr>
        <w:pStyle w:val="ProductList-Body"/>
        <w:ind w:left="158"/>
      </w:pPr>
    </w:p>
    <w:p w14:paraId="00CEF04E" w14:textId="77777777" w:rsidR="0015724F" w:rsidRPr="00FC2D52" w:rsidRDefault="0015724F" w:rsidP="0015724F">
      <w:pPr>
        <w:pStyle w:val="ProductList-Body"/>
        <w:ind w:left="158"/>
      </w:pPr>
      <w:r>
        <w:t>Hvis Standardklausulene gjelder, kommer dette punktet i tillegg til Klausul 5, punkt f og Klausul 12, punkt 2 i Standardklausulene.</w:t>
      </w:r>
    </w:p>
    <w:p w14:paraId="1DE584FA" w14:textId="77777777" w:rsidR="0015724F" w:rsidRPr="00FC2D52" w:rsidRDefault="0015724F" w:rsidP="0015724F">
      <w:pPr>
        <w:pStyle w:val="ProductList-Body"/>
        <w:ind w:left="158"/>
      </w:pPr>
    </w:p>
    <w:p w14:paraId="092B3DD9" w14:textId="77777777" w:rsidR="0015724F" w:rsidRDefault="0015724F" w:rsidP="0015724F">
      <w:pPr>
        <w:pStyle w:val="ProductList-Body"/>
        <w:ind w:left="158"/>
      </w:pPr>
      <w:r>
        <w:t>Ingenting i dette punktet av OST har noen innvirkning på Standardklausulene eller GDPR-vilkårene, og har heller ingen innvirkning på rettighetene til tilsynsmyndigheter eller datasubjekter i henhold til Standardklausulene eller GDPR. Microsoft Corporation er en begunstiget tredjepart i denne delen.</w:t>
      </w:r>
    </w:p>
    <w:p w14:paraId="5AF05056" w14:textId="77777777" w:rsidR="0015724F" w:rsidRDefault="0015724F" w:rsidP="0015724F">
      <w:pPr>
        <w:pStyle w:val="ProductList-Body"/>
        <w:ind w:left="158"/>
      </w:pPr>
    </w:p>
    <w:p w14:paraId="5046D2AA" w14:textId="77777777" w:rsidR="0015724F" w:rsidRDefault="0015724F" w:rsidP="0015724F">
      <w:pPr>
        <w:pStyle w:val="ProductList-SubSubSectionHeading"/>
        <w:outlineLvl w:val="1"/>
      </w:pPr>
      <w:bookmarkStart w:id="71" w:name="_Toc507768554"/>
      <w:bookmarkStart w:id="72" w:name="_Toc525823129"/>
      <w:r>
        <w:t>Varsling om sikkerhetsbrudd</w:t>
      </w:r>
      <w:bookmarkEnd w:id="71"/>
      <w:bookmarkEnd w:id="72"/>
    </w:p>
    <w:p w14:paraId="480C96A1" w14:textId="77777777" w:rsidR="0015724F" w:rsidRDefault="0015724F" w:rsidP="0015724F">
      <w:pPr>
        <w:pStyle w:val="ProductList-Body"/>
      </w:pPr>
      <w:bookmarkStart w:id="73" w:name="_Hlk504328309"/>
      <w:r>
        <w:t>Hvis Microsoft blir klar over et sikkerhetsbrudd som fører til tilfeldig eller ulovlig ødeleggelse, tap, endringer, uautorisert fremlegging eller tilgang til Kundedata eller Personlige Data mens de behandles av Microsoft (hver enkelt et “Sikkerhetsbrudd”)</w:t>
      </w:r>
      <w:bookmarkEnd w:id="73"/>
      <w:r>
        <w:t>, skal Microsoft umiddelbart og uten ugrunnet opphold (1) varsle Kunden om Sikkerhetsbruddet, (2) granske Sikkerhetsbruddet og gi Kunden detaljert informasjon om Sikkerhetsbruddet og (3) iverksette rimelige tiltak for å begrense konsekvenser av og skader som skyldes Sikkerhetsbruddet.</w:t>
      </w:r>
    </w:p>
    <w:p w14:paraId="25FB7448" w14:textId="77777777" w:rsidR="0015724F" w:rsidRDefault="0015724F" w:rsidP="0015724F">
      <w:pPr>
        <w:pStyle w:val="ProductList-Body"/>
      </w:pPr>
    </w:p>
    <w:p w14:paraId="3AA8C72C" w14:textId="77777777" w:rsidR="0015724F" w:rsidRDefault="0015724F" w:rsidP="0015724F">
      <w:pPr>
        <w:pStyle w:val="ProductList-Body"/>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Kunden bærer alene ansvaret for å oppfylle sine forpliktelser i henhold til varslingslover som gjelder for Kunden, og oppfylle eventuelle varslingsforpliktelser knyttet til Sikkerhetsbrudd for tredjeparter.</w:t>
      </w:r>
    </w:p>
    <w:p w14:paraId="77EDB4BA" w14:textId="77777777" w:rsidR="0015724F" w:rsidRDefault="0015724F" w:rsidP="0015724F">
      <w:pPr>
        <w:pStyle w:val="ProductList-Body"/>
      </w:pPr>
    </w:p>
    <w:p w14:paraId="753B4A4A" w14:textId="77777777" w:rsidR="0015724F" w:rsidRDefault="0015724F" w:rsidP="0015724F">
      <w:pPr>
        <w:pStyle w:val="ProductList-Body"/>
      </w:pPr>
      <w:r>
        <w:t>Microsoft skal gjøre en rimelig innsats for å hjelpe Kunden med å oppfylle Kundens forpliktelser i henhold til artikkel 33 i GDPR eller annen gjeldende lov eller forskrift om å varsle relevante tilsynsmyndigheter og datasubjekter om Sikkerhetsbruddet.</w:t>
      </w:r>
    </w:p>
    <w:p w14:paraId="7E9DE97F" w14:textId="77777777" w:rsidR="0015724F" w:rsidRDefault="0015724F" w:rsidP="0015724F">
      <w:pPr>
        <w:pStyle w:val="ProductList-Body"/>
      </w:pPr>
    </w:p>
    <w:p w14:paraId="0B13ADA4" w14:textId="77777777" w:rsidR="0015724F" w:rsidRDefault="0015724F" w:rsidP="0015724F">
      <w:pPr>
        <w:pStyle w:val="ProductList-Body"/>
      </w:pPr>
      <w:r>
        <w:lastRenderedPageBreak/>
        <w:t>Microsofts forpliktelse til å rapportere eller respondere på et Sikkerhetsbrudd i henhold til dette avsnittet representerer ikke noen innrømmelse av feil eller erstatningsansvar fra Microsoft med hensyn til Sikkerhetsbruddet.</w:t>
      </w:r>
    </w:p>
    <w:p w14:paraId="0CF933D7" w14:textId="77777777" w:rsidR="0015724F" w:rsidRDefault="0015724F" w:rsidP="0015724F">
      <w:pPr>
        <w:pStyle w:val="ProductList-Body"/>
      </w:pPr>
    </w:p>
    <w:p w14:paraId="4F46689D" w14:textId="77777777" w:rsidR="0015724F" w:rsidRDefault="0015724F" w:rsidP="0015724F">
      <w:pPr>
        <w:pStyle w:val="ProductList-Body"/>
      </w:pPr>
      <w:r>
        <w:t>Kunden må varsle Microsoft umiddelbart om mulig misbruk av Kundens kontoer eller legitimasjon eller eventuelle Sikkerhetsbrudd knyttet til en Elektronisk Tjeneste.</w:t>
      </w:r>
    </w:p>
    <w:p w14:paraId="5B284100" w14:textId="77777777" w:rsidR="0015724F" w:rsidRDefault="0015724F" w:rsidP="0015724F">
      <w:pPr>
        <w:pStyle w:val="ProductList-Body"/>
      </w:pPr>
    </w:p>
    <w:p w14:paraId="32528168" w14:textId="77777777" w:rsidR="0015724F" w:rsidRDefault="0015724F" w:rsidP="0015724F">
      <w:pPr>
        <w:pStyle w:val="ProductList-SubSubSectionHeading"/>
        <w:outlineLvl w:val="1"/>
      </w:pPr>
      <w:bookmarkStart w:id="74" w:name="_Toc507768555"/>
      <w:bookmarkStart w:id="75" w:name="DataTransfersandLocation"/>
      <w:bookmarkStart w:id="76" w:name="_Toc525823130"/>
      <w:r>
        <w:t>Dataoverføring og plassering</w:t>
      </w:r>
      <w:bookmarkEnd w:id="74"/>
      <w:bookmarkEnd w:id="76"/>
    </w:p>
    <w:bookmarkEnd w:id="75"/>
    <w:p w14:paraId="5481E944" w14:textId="77777777" w:rsidR="0015724F" w:rsidRPr="00455F0E" w:rsidRDefault="0015724F" w:rsidP="0015724F">
      <w:pPr>
        <w:pStyle w:val="ProductList-Body"/>
        <w:ind w:left="180"/>
        <w:outlineLvl w:val="2"/>
      </w:pPr>
      <w:r>
        <w:rPr>
          <w:b/>
          <w:bCs/>
          <w:color w:val="0072C6"/>
        </w:rPr>
        <w:t>Dataoverføringer</w:t>
      </w:r>
    </w:p>
    <w:p w14:paraId="16DEB264" w14:textId="77777777" w:rsidR="0015724F" w:rsidRDefault="0015724F" w:rsidP="0015724F">
      <w:pPr>
        <w:pStyle w:val="ProductList-Body"/>
        <w:ind w:left="158"/>
      </w:pPr>
      <w:r>
        <w:t xml:space="preserve">Med unntak av bestemmelsene andre steder i Vilkårene for Elektroniske Tjenester kan Kundedata og Personlige Data som Microsoft behandler på Kundens vegne, overføres til, lagres og behandles i USA og andre land der Microsoft eller Microsofts Underbehandlere har virksomhet. Kunden gir Microsoft tillatelse til å utføre slike overføringer av Kundedata og Personlige Data til slike land, samt til å lagre og behandle Kundedata og Personlige Data for å levere de Elektroniske Tjenestene. </w:t>
      </w:r>
    </w:p>
    <w:p w14:paraId="786E7440" w14:textId="77777777" w:rsidR="0015724F" w:rsidRDefault="0015724F" w:rsidP="0015724F">
      <w:pPr>
        <w:pStyle w:val="ProductList-Body"/>
        <w:ind w:left="158"/>
      </w:pPr>
    </w:p>
    <w:p w14:paraId="406EB7DB" w14:textId="77777777" w:rsidR="0015724F" w:rsidRDefault="0015724F" w:rsidP="0015724F">
      <w:pPr>
        <w:pStyle w:val="ProductList-Body"/>
        <w:ind w:left="158"/>
      </w:pPr>
      <w:r>
        <w:t>All overføring av Kundedata fra EU, EØS og Sveits også være underlagt Standardklausulene i Vedlegg 3 med mindre Kunden har valgt bort de klausulene.</w:t>
      </w:r>
    </w:p>
    <w:p w14:paraId="72902918" w14:textId="77777777" w:rsidR="0015724F" w:rsidRDefault="0015724F" w:rsidP="0015724F">
      <w:pPr>
        <w:pStyle w:val="ProductList-Body"/>
        <w:ind w:left="158"/>
      </w:pPr>
    </w:p>
    <w:p w14:paraId="1F856413" w14:textId="77777777" w:rsidR="0015724F" w:rsidRDefault="0015724F" w:rsidP="0015724F">
      <w:pPr>
        <w:pStyle w:val="ProductList-Body"/>
        <w:ind w:left="158"/>
      </w:pPr>
      <w:r>
        <w:t>Microsoft skal overholde bestemmelsene i personvernlovgivningen i EØS og Sveits med hensyn til innsamling, bruk, overføring, oppbevaring og annen behandling av Personlige Data fra EØS og Sveits. All overføring av Personlige Data til et tredjeland eller en internasjonal organisasjon skal være underlagt passende sikkerhetstiltak som beskrevet i Artikkel 46 i GDPR, og slike overføringer og sikkerhetstiltak skal dokumenteres i henhold til Artikkel 30(2) i GDPR.</w:t>
      </w:r>
    </w:p>
    <w:p w14:paraId="5B5CE52C" w14:textId="77777777" w:rsidR="0015724F" w:rsidRPr="00BD6E5E" w:rsidRDefault="0015724F" w:rsidP="0015724F">
      <w:pPr>
        <w:pStyle w:val="ProductList-Body"/>
        <w:ind w:left="158"/>
        <w:rPr>
          <w:sz w:val="14"/>
          <w:szCs w:val="18"/>
        </w:rPr>
      </w:pPr>
    </w:p>
    <w:p w14:paraId="15D0B2A3" w14:textId="77777777" w:rsidR="0015724F" w:rsidRDefault="0015724F" w:rsidP="0015724F">
      <w:pPr>
        <w:pStyle w:val="ProductList-Body"/>
        <w:ind w:left="158"/>
      </w:pPr>
      <w:r>
        <w:t>I tillegg er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0261CF0A" w14:textId="77777777" w:rsidR="0015724F" w:rsidRDefault="0015724F" w:rsidP="0015724F">
      <w:pPr>
        <w:pStyle w:val="ProductList-Body"/>
        <w:ind w:left="158"/>
      </w:pPr>
    </w:p>
    <w:p w14:paraId="7D507278" w14:textId="77777777" w:rsidR="0015724F" w:rsidRPr="00455F0E" w:rsidRDefault="0015724F" w:rsidP="0015724F">
      <w:pPr>
        <w:pStyle w:val="ProductList-Body"/>
        <w:ind w:left="180"/>
        <w:outlineLvl w:val="2"/>
      </w:pPr>
      <w:bookmarkStart w:id="77" w:name="LocationofCustomerDataatRest"/>
      <w:r>
        <w:rPr>
          <w:b/>
          <w:color w:val="0072C6"/>
        </w:rPr>
        <w:t>Sted for inaktive Kundedata</w:t>
      </w:r>
    </w:p>
    <w:bookmarkEnd w:id="77"/>
    <w:p w14:paraId="27C03198" w14:textId="77777777" w:rsidR="00357A6F" w:rsidRPr="0044514B" w:rsidRDefault="00357A6F" w:rsidP="00357A6F">
      <w:pPr>
        <w:pStyle w:val="ProductList-Body"/>
        <w:ind w:left="158"/>
      </w:pPr>
      <w:r>
        <w:t>For Elektroniske Kjernetjenester lagrer Microsoft inaktive Kundedata innenfor visse større geografiske områder (hvert av disse kalles et “Område”) på følgende måte:</w:t>
      </w:r>
    </w:p>
    <w:p w14:paraId="133B5842" w14:textId="191A2568" w:rsidR="00357A6F" w:rsidRPr="0044514B" w:rsidRDefault="00357A6F" w:rsidP="00357A6F">
      <w:pPr>
        <w:pStyle w:val="ProductList-Body"/>
        <w:numPr>
          <w:ilvl w:val="1"/>
          <w:numId w:val="7"/>
        </w:numPr>
        <w:ind w:left="900"/>
      </w:pPr>
      <w:r>
        <w:rPr>
          <w:b/>
          <w:bCs/>
        </w:rPr>
        <w:t xml:space="preserve">Office 365-tjenester. </w:t>
      </w:r>
      <w:r>
        <w:t>Hvis Kunden tilordner tjenester til leieren sin i Australia, Canada, EU, Frankrike India, Japan, Sør-Korea, Storbritannia eller USA (hvert av disse kalt et “Område”), skal Microsoft bare lagre følgende inaktive Kundedata i det gjeldende Området: (1) innhold i Exchange Online-postkassen (hovedtekst i e-poster, kalenderoppføringer og innholdet i e-postvedlegg), (2) innhold på nettsteder i SharePoint Online og filene som lagres på hvert enkelt nettsted, (3) filer som lastes opp til OneDrive for Business, og (4) prosjektinnhold lastet opp til Project Online.</w:t>
      </w:r>
    </w:p>
    <w:p w14:paraId="353B43E7" w14:textId="77777777" w:rsidR="0015724F" w:rsidRPr="00D32837" w:rsidRDefault="0015724F" w:rsidP="0015724F">
      <w:pPr>
        <w:pStyle w:val="ProductList-Body"/>
        <w:numPr>
          <w:ilvl w:val="1"/>
          <w:numId w:val="7"/>
        </w:numPr>
        <w:ind w:left="900"/>
      </w:pPr>
      <w:r>
        <w:rPr>
          <w:b/>
          <w:bCs/>
        </w:rPr>
        <w:t>Elektroniske Tjenester i Microsoft Intune</w:t>
      </w:r>
      <w:r w:rsidRPr="003A1D73">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3DA8BBE0" w14:textId="3199DD9D" w:rsidR="0015724F" w:rsidRDefault="0015724F" w:rsidP="0015724F">
      <w:pPr>
        <w:pStyle w:val="ProductList-Body"/>
        <w:numPr>
          <w:ilvl w:val="1"/>
          <w:numId w:val="7"/>
        </w:numPr>
        <w:ind w:left="900"/>
      </w:pPr>
      <w:r>
        <w:rPr>
          <w:b/>
          <w:bCs/>
        </w:rPr>
        <w:t>Kjernetjenester i Microsofts Forretningsprogramplattform</w:t>
      </w:r>
      <w:r w:rsidRPr="003A1D73">
        <w:rPr>
          <w:b/>
        </w:rPr>
        <w:t>.</w:t>
      </w:r>
      <w:r>
        <w:t xml:space="preserve"> Hvis Kunden tilordner tjenester til leieren sin i Australia, Canada, Asia/Stillehavskysten, India, Japan, EU, Storbritannia eller USA, skal Microsoft lagre inaktive Kundedata kun innenfor dette Området, med mindre annet er oppgitt i punktet om dataplassering for Klareringssenteret for Microsofts Forretningsprogramplattform.</w:t>
      </w:r>
    </w:p>
    <w:p w14:paraId="0D3C5ABE" w14:textId="77777777" w:rsidR="0015724F" w:rsidRDefault="0015724F" w:rsidP="0015724F">
      <w:pPr>
        <w:pStyle w:val="ProductList-Body"/>
        <w:numPr>
          <w:ilvl w:val="1"/>
          <w:numId w:val="7"/>
        </w:numPr>
        <w:ind w:left="900"/>
      </w:pPr>
      <w:r>
        <w:rPr>
          <w:b/>
          <w:bCs/>
        </w:rPr>
        <w:t>Microsoft Azure-kjernetjenester</w:t>
      </w:r>
      <w:r w:rsidRPr="003A1D73">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5F71E0BF" w14:textId="77777777" w:rsidR="0015724F" w:rsidRPr="00FC2D52" w:rsidRDefault="0015724F" w:rsidP="0015724F">
      <w:pPr>
        <w:pStyle w:val="ProductList-Body"/>
        <w:keepNext/>
        <w:numPr>
          <w:ilvl w:val="1"/>
          <w:numId w:val="7"/>
        </w:numPr>
        <w:ind w:left="900"/>
      </w:pPr>
      <w:r>
        <w:rPr>
          <w:b/>
          <w:bCs/>
        </w:rPr>
        <w:t>Microsoft Cloud App Security</w:t>
      </w:r>
      <w:r w:rsidRPr="003A1D73">
        <w:rPr>
          <w:b/>
        </w:rPr>
        <w:t>.</w:t>
      </w:r>
      <w:r>
        <w:t xml:space="preserve"> Hvis Kunden tilordner tjenester til leieren sin i EU eller USA, skal Microsoft lagre inaktive Kundedata bare innenfor dette Området.</w:t>
      </w:r>
    </w:p>
    <w:p w14:paraId="2EC7E24B" w14:textId="1C54F689" w:rsidR="0015724F" w:rsidRDefault="0015724F" w:rsidP="0015724F">
      <w:pPr>
        <w:pStyle w:val="ProductList-Body"/>
        <w:keepNext/>
        <w:numPr>
          <w:ilvl w:val="1"/>
          <w:numId w:val="7"/>
        </w:numPr>
        <w:ind w:left="900"/>
      </w:pPr>
      <w:r>
        <w:rPr>
          <w:b/>
          <w:bCs/>
        </w:rPr>
        <w:t>Microsoft Dynamics 365-kjernetjenester</w:t>
      </w:r>
      <w:r w:rsidRPr="003A1D73">
        <w:rPr>
          <w:b/>
        </w:rPr>
        <w:t>.</w:t>
      </w:r>
      <w:r>
        <w:t xml:space="preserve"> Hvis Kunden leverer en Dynamics 365-kjernetjeneste til distribusjon i et tilgjengelig Område skal Microsoft for den tjenesten lagre inaktive Kundedata innenfor angitt Område, unntatt slik det er beskrevet i Klareringssenteret for Microsoft Dynamics 365 (som Microsoft kan oppdatere til enhver tid).</w:t>
      </w:r>
    </w:p>
    <w:p w14:paraId="4AA27F73" w14:textId="77777777" w:rsidR="00DB28F7" w:rsidRPr="00841C87" w:rsidRDefault="00DB28F7" w:rsidP="00DB28F7">
      <w:pPr>
        <w:pStyle w:val="ProductList-Body"/>
        <w:keepNext/>
        <w:numPr>
          <w:ilvl w:val="1"/>
          <w:numId w:val="7"/>
        </w:numPr>
        <w:ind w:left="900"/>
      </w:pPr>
      <w:r>
        <w:rPr>
          <w:b/>
          <w:bCs/>
        </w:rPr>
        <w:t>Windows Defender Avanserte Trusselvern-tjenester</w:t>
      </w:r>
      <w:r w:rsidRPr="002551B4">
        <w:rPr>
          <w:b/>
          <w:bCs/>
        </w:rPr>
        <w:t>.</w:t>
      </w:r>
      <w:r>
        <w:t xml:space="preserve"> Når Kunden tilordner en leierkonto, velger Kunden et tilgjengelig Område der inaktive Kundedata skal lagres. Microsoft overfører ikke kundens data utenfor kundens valgte område, unntatt slik det er nevnt under “Dataplassering” i Microsoft Klareringssenter.</w:t>
      </w:r>
    </w:p>
    <w:p w14:paraId="45412818" w14:textId="77777777" w:rsidR="0015724F" w:rsidRDefault="0015724F" w:rsidP="0015724F">
      <w:pPr>
        <w:pStyle w:val="ProductList-Body"/>
        <w:ind w:left="158"/>
      </w:pPr>
    </w:p>
    <w:p w14:paraId="6FABFA2E" w14:textId="77777777" w:rsidR="0015724F" w:rsidRDefault="0015724F" w:rsidP="0015724F">
      <w:pPr>
        <w:pStyle w:val="ProductList-Body"/>
      </w:pPr>
      <w:r>
        <w:tab/>
        <w:t>Microsoft verken styrer eller begrenser områdene der Kunden eller Kundens sluttbrukere kan få tilgang til eller flytte Kundedata.</w:t>
      </w:r>
    </w:p>
    <w:p w14:paraId="33A9B245" w14:textId="77777777" w:rsidR="0015724F" w:rsidRPr="00D32837" w:rsidRDefault="0015724F" w:rsidP="0015724F">
      <w:pPr>
        <w:pStyle w:val="ProductList-Body"/>
        <w:ind w:left="158"/>
      </w:pPr>
    </w:p>
    <w:p w14:paraId="1028C8C7" w14:textId="77777777" w:rsidR="0015724F" w:rsidRDefault="0015724F" w:rsidP="00DB28F7">
      <w:pPr>
        <w:pStyle w:val="ProductList-SubSubSectionHeading"/>
        <w:keepNext/>
        <w:outlineLvl w:val="1"/>
      </w:pPr>
      <w:bookmarkStart w:id="78" w:name="_Toc507768556"/>
      <w:bookmarkStart w:id="79" w:name="_Toc525823131"/>
      <w:r>
        <w:t>Oppbevaring av data og sletting</w:t>
      </w:r>
      <w:bookmarkEnd w:id="78"/>
      <w:bookmarkEnd w:id="79"/>
    </w:p>
    <w:p w14:paraId="07AB2741" w14:textId="77777777" w:rsidR="0015724F" w:rsidRDefault="0015724F" w:rsidP="0015724F">
      <w:pPr>
        <w:pStyle w:val="ProductList-Body"/>
      </w:pPr>
      <w:r>
        <w:t>Til enhver tid mens Kundens abonnement løper, har Kunden tilgang til og muligheten til å få tilgang til, hente ut og slette Kundedata som er lagret på hver Elektroniske Tjeneste.</w:t>
      </w:r>
    </w:p>
    <w:p w14:paraId="4C0D9B7D" w14:textId="77777777" w:rsidR="0015724F" w:rsidRPr="003C7CFC" w:rsidRDefault="0015724F" w:rsidP="0015724F">
      <w:pPr>
        <w:pStyle w:val="ProductList-Body"/>
      </w:pPr>
    </w:p>
    <w:p w14:paraId="4112F110" w14:textId="77777777" w:rsidR="0015724F" w:rsidRDefault="0015724F" w:rsidP="0015724F">
      <w:pPr>
        <w:pStyle w:val="ProductList-Body"/>
      </w:pPr>
      <w:r>
        <w:t>Unntatt for gratis prøveversjoner og LinkedIn-tjenester lagrer Microsoft Kundedata lagret i en Elektronisk Tjeneste i en konto med begrenset funksjonalitet i 90 dager etter utløp eller oppsigelse av Kundens abonnement, slik at Kunden kan hente ut dataene. Når oppbevaringsperioden på 90-dager utløper, vil Microsoft deaktivere Kundens konto og slette Kundedata og Personlige data innen 90 ekstra dager, med mindre Microsoft har tillatelse eller er forpliktet gjennom gjeldende lov til å oppbevare slike data, eller har fått tillatelse til det i denne avtalen.</w:t>
      </w:r>
    </w:p>
    <w:p w14:paraId="0EB6C6CF" w14:textId="77777777" w:rsidR="0015724F" w:rsidRDefault="0015724F" w:rsidP="0015724F">
      <w:pPr>
        <w:pStyle w:val="ProductList-Body"/>
      </w:pPr>
    </w:p>
    <w:p w14:paraId="14F5BE6E" w14:textId="43ACA621" w:rsidR="0015724F" w:rsidRDefault="0015724F" w:rsidP="0015724F">
      <w:pPr>
        <w:pStyle w:val="ProductList-Body"/>
      </w:pPr>
      <w:r>
        <w:t>Den Elektroniske Tjenesten støtter ikke nødvendigvis oppbevaring eller henting av programvare som Kunden har lastet opp. Microsoft kan ikke holdes erstatningsansvarlig for sletting av Kundedata eller Personlige Data, slik dette er beskrevet i dette avsnittet.</w:t>
      </w:r>
    </w:p>
    <w:p w14:paraId="516E1435" w14:textId="77777777" w:rsidR="00210AE6" w:rsidRDefault="00210AE6" w:rsidP="0015724F">
      <w:pPr>
        <w:pStyle w:val="ProductList-Body"/>
      </w:pPr>
    </w:p>
    <w:p w14:paraId="32974386" w14:textId="77777777" w:rsidR="0015724F" w:rsidRDefault="0015724F" w:rsidP="0015724F">
      <w:pPr>
        <w:pStyle w:val="ProductList-SubSubSectionHeading"/>
        <w:outlineLvl w:val="1"/>
      </w:pPr>
      <w:bookmarkStart w:id="80" w:name="_Toc507768557"/>
      <w:bookmarkStart w:id="81" w:name="_Toc525823132"/>
      <w:r>
        <w:t>Databehandlers taushetsplikt</w:t>
      </w:r>
      <w:bookmarkEnd w:id="80"/>
      <w:bookmarkEnd w:id="81"/>
    </w:p>
    <w:p w14:paraId="7006430B" w14:textId="77777777" w:rsidR="0015724F" w:rsidRDefault="0015724F" w:rsidP="0015724F">
      <w:pPr>
        <w:pStyle w:val="ProductList-Body"/>
      </w:pPr>
      <w:r>
        <w:t>Microsoft skal sørge for at personale som deltar i behandlingen av Kundedata og Personlige Data (i), skal behandle dataene bare i henhold til Kundens instruksjoner, og (ii) de er pålagt taushetsplikt med hensyn til disse dataene også etter at oppdraget er avsluttet.</w:t>
      </w:r>
    </w:p>
    <w:p w14:paraId="3B46F542" w14:textId="77777777" w:rsidR="0015724F" w:rsidRDefault="0015724F" w:rsidP="0015724F">
      <w:pPr>
        <w:pStyle w:val="ProductList-Body"/>
      </w:pPr>
    </w:p>
    <w:p w14:paraId="2C3BACFC" w14:textId="77777777" w:rsidR="0015724F" w:rsidRDefault="0015724F" w:rsidP="0015724F">
      <w:pPr>
        <w:pStyle w:val="ProductList-SubSubSectionHeading"/>
        <w:outlineLvl w:val="1"/>
      </w:pPr>
      <w:bookmarkStart w:id="82" w:name="_Toc507768558"/>
      <w:bookmarkStart w:id="83" w:name="_Toc525823133"/>
      <w:r>
        <w:t>Varsel og kontroller ved bruk av Underbehandlere</w:t>
      </w:r>
      <w:bookmarkEnd w:id="82"/>
      <w:bookmarkEnd w:id="83"/>
    </w:p>
    <w:p w14:paraId="08680862" w14:textId="77777777" w:rsidR="0015724F" w:rsidRDefault="0015724F" w:rsidP="0015724F">
      <w:pPr>
        <w:pStyle w:val="ProductList-Body"/>
      </w:pPr>
      <w:r>
        <w:t>Microsoft kan engasjere tredjeparter for å levere enkelte begrensede eller tilleggstjenester på sine vegne. Kunden samtykker i at disse tredjepartene og Microsoft tilknyttede selskaper brukes som Underbehandlere. Ovennevnte fullmaktene vil utgjøre Kundens forhåndssamtykke til Microsofts bruk av underleverandører til behandling av Kundedata og Personlige Data hvis slikt samtykke er påkrevd i henhold til Standardklausulene eller GDPR-vilkårene.</w:t>
      </w:r>
    </w:p>
    <w:p w14:paraId="1A1639FF" w14:textId="77777777" w:rsidR="0015724F" w:rsidRDefault="0015724F" w:rsidP="0015724F">
      <w:pPr>
        <w:pStyle w:val="ProductList-Body"/>
        <w:rPr>
          <w:szCs w:val="18"/>
        </w:rPr>
      </w:pPr>
    </w:p>
    <w:p w14:paraId="61BBAD6C" w14:textId="77777777" w:rsidR="0015724F" w:rsidRDefault="0015724F" w:rsidP="0015724F">
      <w:pPr>
        <w:pStyle w:val="ProductList-Body"/>
      </w:pPr>
      <w:r>
        <w:t>Microsoft er ansvarlig for sine Underbehandleres etterlevelse av Microsofts forpliktelse i OST. Microsoft gjør informasjon om Underbehandlere tilgjengelig på Microsofts nettsted. Når de bruker Underbehandlere, skal Microsoft gjennom en skriftlig avtale sørge for at Underbehandleren får tilgang til og kan bruke Kundedata eller Personlige Data bare for å levere tjenestene Microsoft har engasjert dem for å levere, og at Underbehandleren forbys å bruke Kundedata eller Personlige Data til andre formål. Microsoft skal sikre at Underbehandlere er bundet av skriftlige avtaler med krav om at de skal yte et minst like høyt personvernnivå som det som kreves av Microsoft i OST.</w:t>
      </w:r>
    </w:p>
    <w:p w14:paraId="77F8F481" w14:textId="77777777" w:rsidR="0015724F" w:rsidRDefault="0015724F" w:rsidP="0015724F">
      <w:pPr>
        <w:pStyle w:val="ProductList-Body"/>
      </w:pPr>
    </w:p>
    <w:p w14:paraId="24C8E4C3" w14:textId="77777777" w:rsidR="0015724F" w:rsidRDefault="0015724F" w:rsidP="0015724F">
      <w:pPr>
        <w:pStyle w:val="ProductList-Body"/>
      </w:pPr>
      <w:r>
        <w:t>Microsoft kan til enhver til bruke nye Underbehandlere. Microsoft vil gi Kunden varsel (ved å oppdatere nettsiden og gi Kunden tilgang til en mekanisme som gir varsel om oppdateringen) om enhver ny Underbehandler minst 14 dager før Underleverandøren får tilgang til Kundedata eller Personlige Data. Når det gjelder Elektroniske Kjernetjenester, skal imidlertid Microsoft gi Kunden varsel (ved å oppdatere nettsiden og gi Kunden tilgang til en mekanisme som gir varsel om oppdateringen) om enhver ny Underbehandler minst 6 måneder før Underleverandøren får tilgang til Kundedata eller Personlige Data.</w:t>
      </w:r>
    </w:p>
    <w:p w14:paraId="49FCD5E5" w14:textId="77777777" w:rsidR="0015724F" w:rsidRDefault="0015724F" w:rsidP="0015724F">
      <w:pPr>
        <w:pStyle w:val="ProductList-Body"/>
      </w:pPr>
    </w:p>
    <w:p w14:paraId="03A68FDB" w14:textId="77777777" w:rsidR="0015724F" w:rsidRDefault="0015724F" w:rsidP="0015724F">
      <w:pPr>
        <w:pStyle w:val="ProductList-Body"/>
      </w:pPr>
      <w:r>
        <w:t>Hvis Kunden ikke samtykker i bruken av en ny Underbehandler, kan Kunden uten risiko for sanksjoner avslutte et eventuelt abonnement på den berørte Elektroniske Tjenesten før den relevante oppsigelsestiden er utløpt, ved å sende et skriftlig varsel om oppsigelse der det manglende samtykket begrunnes. Hvis den berørte Elektroniske Tjenesten inngår i en serie (eller et tilsvarende samlet kjøp av flere tjenester), gjelder oppsigelser hele serien. Etter oppsigelsen skal Microsoft fjerne betalingsforpliktelser knyttet til eventuelle abonnementer på de Elektroniske Tjenestene som er avsluttet, på etterfølgende fakturaer til Kunden eller Kundens forhandler.</w:t>
      </w:r>
    </w:p>
    <w:p w14:paraId="27E979FC" w14:textId="77777777" w:rsidR="0015724F" w:rsidRDefault="0015724F" w:rsidP="0015724F">
      <w:pPr>
        <w:pStyle w:val="ProductList-Body"/>
      </w:pPr>
    </w:p>
    <w:p w14:paraId="42F97F94" w14:textId="77777777" w:rsidR="0015724F" w:rsidRDefault="0015724F" w:rsidP="0015724F">
      <w:pPr>
        <w:pStyle w:val="ProductList-SubSubSectionHeading"/>
        <w:outlineLvl w:val="1"/>
      </w:pPr>
      <w:bookmarkStart w:id="84" w:name="_Toc507768559"/>
      <w:bookmarkStart w:id="85" w:name="_Toc525823134"/>
      <w:r>
        <w:t>Utdanningsinstitusjoner</w:t>
      </w:r>
      <w:bookmarkEnd w:id="84"/>
      <w:bookmarkEnd w:id="85"/>
    </w:p>
    <w:p w14:paraId="78A03218" w14:textId="77777777" w:rsidR="0015724F" w:rsidRDefault="0015724F" w:rsidP="0015724F">
      <w:pPr>
        <w:pStyle w:val="ProductList-Body"/>
        <w:spacing w:after="120"/>
      </w:pPr>
      <w:r>
        <w:t>Hvis Kunden er en utdanningsinstitusjon eller en institusjon underlagt den amerikanske lovgivningen Family Educational Rights and Privacy Act, 20 U.S.C. § 1232g (FERPA), bekrefter Microsoft at i forbindelse med Vilkårene for Elektroniske Tjenester representerer Microsoft en “skoletjenestemann” med “rettmessige utdanningsinteresser” i Kundedataene, slik disse begrepene er definert i FERPA og implementeringsbestemmelsene i FERPA, og Microsoft samtykker i å overholde begrensningene og kravene som pålegges skoletjenestemenn i henhold til bestemmelsene i 34 CFR 99.33(a).</w:t>
      </w:r>
    </w:p>
    <w:p w14:paraId="34AEC10D" w14:textId="77777777" w:rsidR="0015724F" w:rsidRPr="00744172" w:rsidRDefault="0015724F" w:rsidP="0015724F">
      <w:pPr>
        <w:pStyle w:val="ProductList-Body"/>
        <w:rPr>
          <w:spacing w:val="-2"/>
        </w:rPr>
      </w:pPr>
      <w:r w:rsidRPr="00744172">
        <w:rPr>
          <w:spacing w:val="-2"/>
        </w:rP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til studentens foresatte) om rettslige pålegg eller stevninger som krever fremlegging av Kundedata som Microsoft besitter, i tråd med kravene i gjeldende lovgivning.</w:t>
      </w:r>
    </w:p>
    <w:p w14:paraId="5069DB3A" w14:textId="77777777" w:rsidR="00C8230A" w:rsidRPr="0008458E" w:rsidRDefault="00C8230A" w:rsidP="00C8230A">
      <w:pPr>
        <w:pStyle w:val="ProductList-Body"/>
      </w:pPr>
    </w:p>
    <w:p w14:paraId="080C32F0" w14:textId="77777777" w:rsidR="00C8230A" w:rsidRPr="0008458E" w:rsidRDefault="00C8230A" w:rsidP="00C8230A">
      <w:pPr>
        <w:pStyle w:val="ProductList-SubSubSectionHeading"/>
        <w:outlineLvl w:val="2"/>
      </w:pPr>
      <w:bookmarkStart w:id="86" w:name="_Toc489605580"/>
      <w:bookmarkStart w:id="87" w:name="_Toc487134016"/>
      <w:bookmarkStart w:id="88" w:name="HIPPA"/>
      <w:bookmarkStart w:id="89" w:name="_Toc525823135"/>
      <w:r>
        <w:t>HIPAA Business Associate</w:t>
      </w:r>
      <w:bookmarkEnd w:id="86"/>
      <w:bookmarkEnd w:id="87"/>
      <w:bookmarkEnd w:id="89"/>
    </w:p>
    <w:bookmarkEnd w:id="88"/>
    <w:p w14:paraId="570AE61F" w14:textId="77777777" w:rsidR="00C8230A" w:rsidRPr="0008458E" w:rsidRDefault="00C8230A" w:rsidP="00C8230A">
      <w:pPr>
        <w:pStyle w:val="ProductList-Body"/>
      </w:pPr>
      <w:r>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Den fullstendige teksten identifiserer hvilke Elektroniske Tjenester den gjelder for, og er tilgjengelig på </w:t>
      </w:r>
      <w:hyperlink r:id="rId25" w:history="1">
        <w:r>
          <w:rPr>
            <w:rStyle w:val="Hyperlink"/>
          </w:rPr>
          <w:t>http://aka.ms/BAA</w:t>
        </w:r>
      </w:hyperlink>
      <w:r>
        <w:t>. Kunden kan velge bort BAA ved å sende følgende informasjon til Microsoft i et skriftlig varsel (i henhold til vilkårene i Kundens volumlisensavtale):</w:t>
      </w:r>
    </w:p>
    <w:p w14:paraId="582B114C" w14:textId="77777777" w:rsidR="00C8230A" w:rsidRPr="0008458E" w:rsidRDefault="00C8230A" w:rsidP="00C8230A">
      <w:pPr>
        <w:pStyle w:val="ProductList-Body"/>
        <w:numPr>
          <w:ilvl w:val="0"/>
          <w:numId w:val="36"/>
        </w:numPr>
        <w:ind w:left="450" w:hanging="270"/>
      </w:pPr>
      <w:r>
        <w:t>det fullstendige offisielle navnet til Kunden og eventuelle Tilknyttede Selskaper som velger bort vilkårene,</w:t>
      </w:r>
    </w:p>
    <w:p w14:paraId="074368E1" w14:textId="77777777" w:rsidR="00C8230A" w:rsidRPr="0008458E" w:rsidRDefault="00C8230A" w:rsidP="00C8230A">
      <w:pPr>
        <w:pStyle w:val="ProductList-Body"/>
        <w:numPr>
          <w:ilvl w:val="0"/>
          <w:numId w:val="36"/>
        </w:numPr>
        <w:ind w:left="450" w:hanging="270"/>
      </w:pPr>
      <w:r>
        <w:t> hvis Kunden har flere volumlisensavtaler, spesifisering av hvilken volumlisensavtale dette gjelder.</w:t>
      </w:r>
    </w:p>
    <w:p w14:paraId="401B322A" w14:textId="77777777" w:rsidR="00C8230A" w:rsidRPr="0008458E" w:rsidRDefault="00C8230A" w:rsidP="00C8230A">
      <w:pPr>
        <w:pStyle w:val="ProductList-Body"/>
        <w:ind w:left="180"/>
      </w:pPr>
    </w:p>
    <w:p w14:paraId="0937BBEE" w14:textId="77777777" w:rsidR="00F77036" w:rsidRPr="00690C65" w:rsidRDefault="00F77036" w:rsidP="006F7CAE">
      <w:pPr>
        <w:pStyle w:val="ProductList-SubSubSectionHeading"/>
        <w:keepNext/>
        <w:outlineLvl w:val="2"/>
      </w:pPr>
      <w:bookmarkStart w:id="90" w:name="_Toc525823136"/>
      <w:r>
        <w:lastRenderedPageBreak/>
        <w:t>Slik kontakter du Microsoft</w:t>
      </w:r>
      <w:bookmarkEnd w:id="90"/>
    </w:p>
    <w:p w14:paraId="3A314166" w14:textId="471A5C39" w:rsidR="00F77036" w:rsidRPr="00FC4288" w:rsidRDefault="00F77036" w:rsidP="00F77036">
      <w:pPr>
        <w:pStyle w:val="ProductList-Body"/>
        <w:rPr>
          <w:lang w:val="en-US"/>
        </w:rPr>
      </w:pPr>
      <w:r>
        <w:t xml:space="preserve">Hvis Kunden mener at Microsoft ikke oppfyller forpliktelsene sine knyttet til personvern og sikkerhet, kan Kunden kontakte kundestøtte eller bruke Microsofts nettskjema for personvern på </w:t>
      </w:r>
      <w:hyperlink r:id="rId26" w:history="1">
        <w:r>
          <w:rPr>
            <w:rStyle w:val="Hyperlink"/>
          </w:rPr>
          <w:t>http://go.microsoft.com/?linkid=9846224</w:t>
        </w:r>
      </w:hyperlink>
      <w:r>
        <w:t xml:space="preserve">. </w:t>
      </w:r>
      <w:r w:rsidRPr="00FC4288">
        <w:rPr>
          <w:lang w:val="en-US"/>
        </w:rPr>
        <w:t>Microsofts postadresse:</w:t>
      </w:r>
      <w:r w:rsidR="00ED1A8B" w:rsidRPr="00FC4288">
        <w:rPr>
          <w:lang w:val="en-US"/>
        </w:rPr>
        <w:t xml:space="preserve"> </w:t>
      </w:r>
    </w:p>
    <w:p w14:paraId="0EA6B8C7" w14:textId="77777777" w:rsidR="00F77036" w:rsidRPr="00FC4288" w:rsidRDefault="00F77036" w:rsidP="00DF73AB">
      <w:pPr>
        <w:pStyle w:val="ProductList-Body"/>
        <w:keepNext/>
        <w:spacing w:before="120"/>
        <w:ind w:left="187"/>
        <w:rPr>
          <w:lang w:val="en-US"/>
        </w:rPr>
      </w:pPr>
      <w:r w:rsidRPr="00FC4288">
        <w:rPr>
          <w:b/>
          <w:lang w:val="en-US"/>
        </w:rPr>
        <w:t>Microsoft Enterprise Service Privacy</w:t>
      </w:r>
    </w:p>
    <w:p w14:paraId="2D0B7227" w14:textId="77777777" w:rsidR="00F77036" w:rsidRPr="00FC4288" w:rsidRDefault="00F77036" w:rsidP="00DF73AB">
      <w:pPr>
        <w:pStyle w:val="ProductList-Body"/>
        <w:keepNext/>
        <w:ind w:left="180"/>
        <w:rPr>
          <w:lang w:val="en-US"/>
        </w:rPr>
      </w:pPr>
      <w:r w:rsidRPr="00FC4288">
        <w:rPr>
          <w:lang w:val="en-US"/>
        </w:rPr>
        <w:t>Microsoft Corporation</w:t>
      </w:r>
    </w:p>
    <w:p w14:paraId="2B26FD10" w14:textId="77777777" w:rsidR="00F77036" w:rsidRPr="00FC4288" w:rsidRDefault="00F77036" w:rsidP="00DF73AB">
      <w:pPr>
        <w:pStyle w:val="ProductList-Body"/>
        <w:keepNext/>
        <w:ind w:left="180"/>
        <w:rPr>
          <w:lang w:val="en-US"/>
        </w:rPr>
      </w:pPr>
      <w:r w:rsidRPr="00FC4288">
        <w:rPr>
          <w:lang w:val="en-US"/>
        </w:rPr>
        <w:t>One Microsoft Way</w:t>
      </w:r>
    </w:p>
    <w:p w14:paraId="11C71FD0" w14:textId="77777777" w:rsidR="00F77036" w:rsidRPr="00FC4288" w:rsidRDefault="00F77036" w:rsidP="00F77036">
      <w:pPr>
        <w:pStyle w:val="ProductList-Body"/>
        <w:ind w:left="180"/>
        <w:rPr>
          <w:lang w:val="en-US"/>
        </w:rPr>
      </w:pPr>
      <w:r w:rsidRPr="00FC4288">
        <w:rPr>
          <w:lang w:val="en-US"/>
        </w:rPr>
        <w:t>Redmond, Washington 98052 USA</w:t>
      </w:r>
    </w:p>
    <w:p w14:paraId="228DA6BA" w14:textId="77777777" w:rsidR="00F77036" w:rsidRPr="00FC428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2C7E67BF" w14:textId="77777777" w:rsidR="0015724F" w:rsidRPr="00F77036" w:rsidRDefault="0015724F" w:rsidP="0015724F">
      <w:pPr>
        <w:pStyle w:val="ProductList-Body"/>
        <w:spacing w:before="120"/>
        <w:ind w:left="187"/>
        <w:rPr>
          <w:b/>
        </w:rPr>
      </w:pPr>
      <w:r>
        <w:rPr>
          <w:b/>
        </w:rPr>
        <w:t>Microsoft Ireland Operations, Ltd.</w:t>
      </w:r>
    </w:p>
    <w:p w14:paraId="085EC55C" w14:textId="77777777" w:rsidR="0015724F" w:rsidRDefault="0015724F" w:rsidP="0015724F">
      <w:pPr>
        <w:pStyle w:val="ProductList-Body"/>
        <w:ind w:left="180"/>
      </w:pPr>
      <w:r>
        <w:t>Attn: Data Protection</w:t>
      </w:r>
    </w:p>
    <w:p w14:paraId="36C60C06" w14:textId="77777777" w:rsidR="0015724F" w:rsidRDefault="0015724F" w:rsidP="0015724F">
      <w:pPr>
        <w:pStyle w:val="ProductList-Body"/>
        <w:ind w:left="180"/>
      </w:pPr>
      <w:r>
        <w:t>One Microsoft Place</w:t>
      </w:r>
    </w:p>
    <w:p w14:paraId="66C82575" w14:textId="77777777" w:rsidR="0015724F" w:rsidRDefault="0015724F" w:rsidP="0015724F">
      <w:pPr>
        <w:pStyle w:val="ProductList-Body"/>
        <w:ind w:left="180"/>
      </w:pPr>
      <w:r>
        <w:t>South County Business Park</w:t>
      </w:r>
    </w:p>
    <w:p w14:paraId="2751ED32" w14:textId="77777777" w:rsidR="0015724F" w:rsidRDefault="0015724F" w:rsidP="0015724F">
      <w:pPr>
        <w:pStyle w:val="ProductList-Body"/>
        <w:ind w:left="180"/>
      </w:pPr>
      <w:r>
        <w:t>Leopardstown</w:t>
      </w:r>
    </w:p>
    <w:p w14:paraId="0D055C07" w14:textId="77777777" w:rsidR="0015724F" w:rsidRDefault="0015724F" w:rsidP="0015724F">
      <w:pPr>
        <w:pStyle w:val="ProductList-Body"/>
        <w:ind w:left="180"/>
      </w:pPr>
      <w:r>
        <w:t>Dublin 18</w:t>
      </w:r>
    </w:p>
    <w:p w14:paraId="21A82940" w14:textId="77777777" w:rsidR="0015724F" w:rsidRDefault="0015724F" w:rsidP="0015724F">
      <w:pPr>
        <w:pStyle w:val="ProductList-Body"/>
        <w:ind w:left="180"/>
      </w:pPr>
      <w:r>
        <w:t xml:space="preserve">D18 P521 </w:t>
      </w:r>
    </w:p>
    <w:p w14:paraId="13A01727" w14:textId="77777777" w:rsidR="007D03C0" w:rsidRPr="000772BE" w:rsidRDefault="00D44E64"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15724F">
          <w:type w:val="continuous"/>
          <w:pgSz w:w="12240" w:h="15840"/>
          <w:pgMar w:top="1440" w:right="720" w:bottom="1440" w:left="720" w:header="720" w:footer="720" w:gutter="0"/>
          <w:cols w:space="720"/>
          <w:titlePg/>
          <w:docGrid w:linePitch="360"/>
        </w:sectPr>
      </w:pPr>
    </w:p>
    <w:p w14:paraId="4A372134" w14:textId="77777777" w:rsidR="0015724F" w:rsidRDefault="0015724F" w:rsidP="0015724F">
      <w:pPr>
        <w:pStyle w:val="ProductList-SectionHeading"/>
        <w:tabs>
          <w:tab w:val="center" w:pos="5400"/>
        </w:tabs>
        <w:spacing w:after="0"/>
        <w:outlineLvl w:val="0"/>
      </w:pPr>
      <w:bookmarkStart w:id="91" w:name="_Toc507768562"/>
      <w:bookmarkStart w:id="92" w:name="AppendixA_CoreOnlineServices"/>
      <w:bookmarkStart w:id="93" w:name="_Toc431459514"/>
      <w:bookmarkStart w:id="94" w:name="DataProcessingTerms"/>
      <w:bookmarkStart w:id="95" w:name="_Toc525823137"/>
      <w:r>
        <w:lastRenderedPageBreak/>
        <w:t>Vedlegg A – Elektroniske kjernetjenester</w:t>
      </w:r>
      <w:bookmarkEnd w:id="91"/>
      <w:bookmarkEnd w:id="95"/>
    </w:p>
    <w:bookmarkEnd w:id="92"/>
    <w:p w14:paraId="4001960B" w14:textId="77777777" w:rsidR="0015724F" w:rsidRPr="007F2520" w:rsidRDefault="0015724F" w:rsidP="0015724F">
      <w:pPr>
        <w:pStyle w:val="ProductList-Body"/>
      </w:pPr>
    </w:p>
    <w:p w14:paraId="17E5E8C8" w14:textId="77777777" w:rsidR="0015724F" w:rsidRPr="00FC2D52" w:rsidRDefault="0015724F" w:rsidP="0015724F">
      <w:pPr>
        <w:pStyle w:val="ProductList-Body"/>
      </w:pPr>
      <w:r>
        <w:t>Termen “Elektroniske kjernetjenester” gjelder bare på tjenestene i tabellen nedenfor, unntatt Forhåndsvisninger.</w:t>
      </w:r>
      <w:bookmarkEnd w:id="93"/>
      <w:bookmarkEnd w:id="94"/>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bookmarkStart w:id="96" w:name="DPTOnlineServicesTable"/>
            <w:r w:rsidRPr="00747B38">
              <w:rPr>
                <w:color w:val="FFFFFF" w:themeColor="background1"/>
                <w:sz w:val="16"/>
                <w:szCs w:val="16"/>
              </w:rPr>
              <w:t>Elektroniske Tjenester</w:t>
            </w:r>
          </w:p>
        </w:tc>
      </w:tr>
      <w:tr w:rsidR="006F7CAE" w:rsidRPr="00747B38" w14:paraId="4DEC7FBC" w14:textId="77777777" w:rsidTr="00833639">
        <w:tc>
          <w:tcPr>
            <w:tcW w:w="2610" w:type="dxa"/>
            <w:vAlign w:val="center"/>
          </w:tcPr>
          <w:p w14:paraId="55C51F41" w14:textId="532214D9" w:rsidR="006F7CAE" w:rsidRPr="00747B38" w:rsidRDefault="006F7CAE" w:rsidP="006F7CAE">
            <w:pPr>
              <w:pStyle w:val="ProductList-Body"/>
              <w:rPr>
                <w:sz w:val="16"/>
                <w:szCs w:val="16"/>
              </w:rPr>
            </w:pPr>
            <w:bookmarkStart w:id="97" w:name="MicrosoftDynamicsOnlineServices"/>
            <w:bookmarkEnd w:id="96"/>
            <w:r>
              <w:rPr>
                <w:sz w:val="16"/>
                <w:szCs w:val="16"/>
              </w:rPr>
              <w:t>Microsoft Dynamics 365-kjernetjenester</w:t>
            </w:r>
          </w:p>
        </w:tc>
        <w:tc>
          <w:tcPr>
            <w:tcW w:w="8190" w:type="dxa"/>
          </w:tcPr>
          <w:p w14:paraId="064CDDFA" w14:textId="1285A1DD" w:rsidR="006F7CAE" w:rsidRPr="00747B38" w:rsidRDefault="006F7CAE" w:rsidP="006F7CAE">
            <w:pPr>
              <w:pStyle w:val="ProductList-Body"/>
              <w:rPr>
                <w:sz w:val="16"/>
                <w:szCs w:val="16"/>
              </w:rPr>
            </w:pPr>
            <w:r>
              <w:rPr>
                <w:sz w:val="16"/>
                <w:szCs w:val="16"/>
              </w:rPr>
              <w:t>Følgende tjenester, hver som en frittstående tjeneste eller inkludert i en Dynamics 365-merket plan eller applikasjon: Dynamics 365 for Customer Service Enterprise, Dynamics 365 for Customer Service Professional, Dynamics 365 for Field Service, Dynamics 365 Business Central, Dynamics 365 for Finance and Operations, Dynamics 365 for Markedsføring, Dynamics 365 for Project Service Automation, Dynamics 365 for detaljhandel, Dynamics 365 for Talent, Dynamics 365 for Talent: Tiltrekking, Dynamics 365 for Talent: Onboard, Dynamics 365 for Sales Enterprise, Dynamics 365 for Sales Professional og Microsoft Social Engagement. Dynamics 365-kjernetjenester inkluderer ikke (1) Dynamics 365-tjenester for støttede tjenester eller programvare, som inkluderer, men er ikke begrenset til Dynamics 365 for apper, nettbrett, telefoner eller hvilken som helst av; (2) LinkedIn Sales Navigator; eller (3) med mindre annet er uttrykkelig definert i lisensvilkårene for tilhørende tjeneste, enhver annen separat merket tjeneste som er tilgjengelig med eller koblet til Dynamics 365-kjernetjenester.</w:t>
            </w:r>
          </w:p>
        </w:tc>
      </w:tr>
      <w:bookmarkEnd w:id="97"/>
      <w:tr w:rsidR="006F7CAE" w:rsidRPr="00747B38" w14:paraId="50FEDDBE" w14:textId="77777777" w:rsidTr="00833639">
        <w:tc>
          <w:tcPr>
            <w:tcW w:w="2610" w:type="dxa"/>
            <w:vAlign w:val="center"/>
          </w:tcPr>
          <w:p w14:paraId="04ED26D1" w14:textId="1C384283" w:rsidR="006F7CAE" w:rsidRPr="00747B38" w:rsidRDefault="006F7CAE" w:rsidP="006F7CAE">
            <w:pPr>
              <w:pStyle w:val="ProductList-Body"/>
              <w:rPr>
                <w:sz w:val="16"/>
                <w:szCs w:val="16"/>
              </w:rPr>
            </w:pPr>
            <w:r>
              <w:rPr>
                <w:sz w:val="16"/>
                <w:szCs w:val="16"/>
              </w:rPr>
              <w:t>Office 365-tjenester</w:t>
            </w:r>
          </w:p>
        </w:tc>
        <w:tc>
          <w:tcPr>
            <w:tcW w:w="8190" w:type="dxa"/>
          </w:tcPr>
          <w:p w14:paraId="18F6D966" w14:textId="31B3CC74" w:rsidR="006F7CAE" w:rsidRPr="00747B38" w:rsidRDefault="006F7CAE" w:rsidP="006F7CAE">
            <w:pPr>
              <w:pStyle w:val="ProductList-Body"/>
              <w:rPr>
                <w:sz w:val="16"/>
                <w:szCs w:val="16"/>
              </w:rPr>
            </w:pPr>
            <w:r>
              <w:rPr>
                <w:sz w:val="16"/>
                <w:szCs w:val="16"/>
              </w:rPr>
              <w:t xml:space="preserve">Følgende tjenester, hver som en frittstående tjeneste eller inkludert i en Office 365-merket plan eller serie: </w:t>
            </w:r>
            <w:bookmarkStart w:id="98" w:name="_Hlk498519502"/>
            <w:r>
              <w:rPr>
                <w:sz w:val="16"/>
                <w:szCs w:val="16"/>
              </w:rPr>
              <w:t>Compliance leder,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Yammer Enterprise</w:t>
            </w:r>
            <w:bookmarkEnd w:id="98"/>
            <w:r>
              <w:rPr>
                <w:sz w:val="16"/>
                <w:szCs w:val="16"/>
              </w:rPr>
              <w:t xml:space="preserve"> og kundens organisatoriske grupper som administreres via administrasjonsportalen Kaizala Pro admin portal. Office 365-tjenester omfatter ikke Office 365 ProPlus, noen del av PSTN-tjenester som opererer utenfor Microsofts kontroll, noen klientprogramvare eller en separat merket tjeneste som er tilgjengelig med en Office 365-merket plan eller -pakke, for eksempel en Bing eller en tjeneste merket “for Office 365.”</w:t>
            </w:r>
          </w:p>
        </w:tc>
      </w:tr>
      <w:tr w:rsidR="006F7CAE" w:rsidRPr="00747B38" w14:paraId="2B88A44F" w14:textId="77777777" w:rsidTr="00833639">
        <w:trPr>
          <w:cantSplit/>
        </w:trPr>
        <w:tc>
          <w:tcPr>
            <w:tcW w:w="2610" w:type="dxa"/>
            <w:vAlign w:val="center"/>
          </w:tcPr>
          <w:p w14:paraId="5C8DAAFF" w14:textId="65E5B5D3" w:rsidR="006F7CAE" w:rsidRPr="00747B38" w:rsidRDefault="006F7CAE" w:rsidP="006F7CAE">
            <w:pPr>
              <w:pStyle w:val="ProductList-Body"/>
              <w:rPr>
                <w:sz w:val="16"/>
                <w:szCs w:val="16"/>
              </w:rPr>
            </w:pPr>
            <w:bookmarkStart w:id="99" w:name="MicrosoftAzureCoreServices"/>
            <w:r>
              <w:rPr>
                <w:sz w:val="16"/>
                <w:szCs w:val="16"/>
              </w:rPr>
              <w:t>Microsoft Azure-kjernetjenester</w:t>
            </w:r>
            <w:bookmarkEnd w:id="99"/>
          </w:p>
        </w:tc>
        <w:tc>
          <w:tcPr>
            <w:tcW w:w="8190" w:type="dxa"/>
          </w:tcPr>
          <w:p w14:paraId="41E5E4D5" w14:textId="3A048690" w:rsidR="006F7CAE" w:rsidRPr="00747B38" w:rsidRDefault="006F7CAE" w:rsidP="006F7CAE">
            <w:pPr>
              <w:pStyle w:val="ProductList-Body"/>
              <w:rPr>
                <w:sz w:val="16"/>
                <w:szCs w:val="16"/>
              </w:rPr>
            </w:pPr>
            <w:r>
              <w:rPr>
                <w:sz w:val="16"/>
                <w:szCs w:val="16"/>
              </w:rPr>
              <w:t>API Management, App Service (API-apper, Logic-apper, mobillabber, nettapper), appgateway, innsikt i apper, automatisering, Azure Active Directory, Azure Container Service, Azure Cosmos DB (tidligere DocumentDB), Azure Database for MySQL, Azure Database for PostgreSQL, Azure DevTest Labs, Azure DNS, Azure Information Protection (inkludert Azure Rights Management), Azure Resource Manager, sikkerhetskopiering, batch, BizTalk-tjenester, skytjenester, datakatalog, datafabrikk, Data Lake Analytics, Data Lake Store, Event Hubs, Express Route, funksjoner, HDInsight, import/eksport, IoT Hub, Key Vault, Load Balancer, Log Analytics (tidligere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og VPN Gateway.</w:t>
            </w:r>
          </w:p>
        </w:tc>
      </w:tr>
      <w:tr w:rsidR="00C8230A" w:rsidRPr="00747B38" w14:paraId="52B92AEB" w14:textId="77777777" w:rsidTr="00833639">
        <w:trPr>
          <w:cantSplit/>
        </w:trPr>
        <w:tc>
          <w:tcPr>
            <w:tcW w:w="2610" w:type="dxa"/>
            <w:vAlign w:val="center"/>
          </w:tcPr>
          <w:p w14:paraId="2850187D" w14:textId="13D48E6D" w:rsidR="00C8230A" w:rsidRDefault="00C8230A" w:rsidP="00C8230A">
            <w:pPr>
              <w:pStyle w:val="ProductList-Body"/>
              <w:rPr>
                <w:sz w:val="16"/>
                <w:szCs w:val="16"/>
              </w:rPr>
            </w:pPr>
            <w:r>
              <w:rPr>
                <w:sz w:val="16"/>
                <w:szCs w:val="16"/>
              </w:rPr>
              <w:t>Microsoft Cloud App Security</w:t>
            </w:r>
          </w:p>
        </w:tc>
        <w:tc>
          <w:tcPr>
            <w:tcW w:w="8190" w:type="dxa"/>
          </w:tcPr>
          <w:p w14:paraId="23C83580" w14:textId="3535675E" w:rsidR="00C8230A" w:rsidRDefault="00C8230A" w:rsidP="00C8230A">
            <w:pPr>
              <w:pStyle w:val="ProductList-Body"/>
              <w:rPr>
                <w:sz w:val="16"/>
                <w:szCs w:val="16"/>
              </w:rPr>
            </w:pPr>
            <w:r>
              <w:rPr>
                <w:sz w:val="16"/>
                <w:szCs w:val="16"/>
              </w:rPr>
              <w:t>Skytjenestene i Microsoft Cloud App Security.</w:t>
            </w:r>
          </w:p>
        </w:tc>
      </w:tr>
      <w:tr w:rsidR="00C8230A" w:rsidRPr="00747B38" w14:paraId="38D257B4" w14:textId="77777777" w:rsidTr="00833639">
        <w:tc>
          <w:tcPr>
            <w:tcW w:w="2610" w:type="dxa"/>
            <w:vAlign w:val="center"/>
          </w:tcPr>
          <w:p w14:paraId="341437E0" w14:textId="7F7738B3" w:rsidR="00C8230A" w:rsidRPr="00747B38" w:rsidRDefault="00C8230A" w:rsidP="00C8230A">
            <w:pPr>
              <w:pStyle w:val="ProductList-Body"/>
              <w:rPr>
                <w:sz w:val="16"/>
                <w:szCs w:val="16"/>
              </w:rPr>
            </w:pPr>
            <w:r>
              <w:rPr>
                <w:sz w:val="16"/>
                <w:szCs w:val="16"/>
              </w:rPr>
              <w:t>Elektroniske Tjenester i Microsoft Intune</w:t>
            </w:r>
          </w:p>
        </w:tc>
        <w:tc>
          <w:tcPr>
            <w:tcW w:w="8190" w:type="dxa"/>
          </w:tcPr>
          <w:p w14:paraId="06B069AA" w14:textId="441FB92E" w:rsidR="00C8230A" w:rsidRPr="00747B38" w:rsidRDefault="00C8230A" w:rsidP="00C8230A">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C8230A" w:rsidRPr="00747B38" w14:paraId="4ABE95B9" w14:textId="77777777" w:rsidTr="00833639">
        <w:tc>
          <w:tcPr>
            <w:tcW w:w="2610" w:type="dxa"/>
            <w:vAlign w:val="center"/>
          </w:tcPr>
          <w:p w14:paraId="787B7006" w14:textId="4D52ED2A" w:rsidR="00C8230A" w:rsidRPr="00747B38" w:rsidRDefault="00C8230A" w:rsidP="00C8230A">
            <w:pPr>
              <w:pStyle w:val="ProductList-Body"/>
              <w:rPr>
                <w:sz w:val="16"/>
                <w:szCs w:val="16"/>
              </w:rPr>
            </w:pPr>
            <w:r>
              <w:rPr>
                <w:sz w:val="16"/>
                <w:szCs w:val="16"/>
              </w:rPr>
              <w:t>Kjernetjenester i Microsofts Forretningsprogramplattform</w:t>
            </w:r>
          </w:p>
        </w:tc>
        <w:tc>
          <w:tcPr>
            <w:tcW w:w="8190" w:type="dxa"/>
          </w:tcPr>
          <w:p w14:paraId="32859C01" w14:textId="65AC6190" w:rsidR="00C8230A" w:rsidRPr="00357A6F" w:rsidRDefault="00357A6F" w:rsidP="00C8230A">
            <w:pPr>
              <w:pStyle w:val="ProductList-Body"/>
            </w:pPr>
            <w:r>
              <w:rPr>
                <w:sz w:val="16"/>
                <w:szCs w:val="16"/>
              </w:rPr>
              <w:t>Følgende tjenester, hver som en frittstående tjeneste eller inkludert i en Office 365- eller Microsoft Dynamics 365-merket plan eller serie: Microsoft Power BI, Microsoft PowerApps, Microsoft Flow og Microsoft Stream. Kjernetjenestene i Microsofts Forretningsprogramplattform omfatter ingen klientprogramvare, heller ikke Power BI Report Server, Power BI, PowerApps eller Microsoft Flow-mobilappene, Power BI Desktop eller PowerApps Studio eller andre programmer.</w:t>
            </w:r>
          </w:p>
        </w:tc>
      </w:tr>
      <w:tr w:rsidR="00DB28F7" w:rsidRPr="00747B38" w14:paraId="6EB5C8C8" w14:textId="77777777" w:rsidTr="00833639">
        <w:tc>
          <w:tcPr>
            <w:tcW w:w="2610" w:type="dxa"/>
            <w:vAlign w:val="center"/>
          </w:tcPr>
          <w:p w14:paraId="46129B8E" w14:textId="0130D371" w:rsidR="00DB28F7" w:rsidRDefault="00DB28F7" w:rsidP="00DB28F7">
            <w:pPr>
              <w:pStyle w:val="ProductList-Body"/>
              <w:rPr>
                <w:sz w:val="16"/>
                <w:szCs w:val="16"/>
              </w:rPr>
            </w:pPr>
            <w:r>
              <w:rPr>
                <w:sz w:val="16"/>
                <w:szCs w:val="16"/>
              </w:rPr>
              <w:t>Windows Defender Avanserte Trusselvern-tjenester</w:t>
            </w:r>
          </w:p>
        </w:tc>
        <w:tc>
          <w:tcPr>
            <w:tcW w:w="8190" w:type="dxa"/>
          </w:tcPr>
          <w:p w14:paraId="52E678D1" w14:textId="492C3F69" w:rsidR="00DB28F7" w:rsidRDefault="00DB28F7" w:rsidP="00DB28F7">
            <w:pPr>
              <w:pStyle w:val="ProductList-Body"/>
              <w:rPr>
                <w:sz w:val="16"/>
                <w:szCs w:val="16"/>
              </w:rPr>
            </w:pPr>
            <w:r>
              <w:rPr>
                <w:sz w:val="16"/>
                <w:szCs w:val="16"/>
              </w:rPr>
              <w:t>Følgende andeler av sky-tjenester for Windows Defender Avansert Trusselvern: Registrering av sluttpunkt og respons, automatisk utredelse og hjelp, sikker score.</w:t>
            </w:r>
          </w:p>
        </w:tc>
      </w:tr>
    </w:tbl>
    <w:p w14:paraId="018C3457" w14:textId="77777777" w:rsidR="002B364E" w:rsidRDefault="002B364E" w:rsidP="002B364E">
      <w:pPr>
        <w:pStyle w:val="ProductList-Body"/>
      </w:pPr>
    </w:p>
    <w:p w14:paraId="6CEB2747" w14:textId="77777777" w:rsidR="0015724F" w:rsidRDefault="0015724F" w:rsidP="0015724F">
      <w:pPr>
        <w:pStyle w:val="ProductList-SectionHeading"/>
        <w:tabs>
          <w:tab w:val="center" w:pos="5400"/>
        </w:tabs>
        <w:spacing w:after="0"/>
        <w:outlineLvl w:val="0"/>
      </w:pPr>
      <w:bookmarkStart w:id="100" w:name="AppendixB_SecurityMeasures"/>
      <w:bookmarkStart w:id="101" w:name="_Toc507768563"/>
      <w:bookmarkStart w:id="102" w:name="DataProcessingTerms_DataatRest"/>
      <w:bookmarkStart w:id="103" w:name="_Toc525823138"/>
      <w:r>
        <w:t xml:space="preserve">Vedlegg B – </w:t>
      </w:r>
      <w:bookmarkStart w:id="104" w:name="DataProcessingTerms_Security"/>
      <w:bookmarkStart w:id="105" w:name="_Toc507239523"/>
      <w:r>
        <w:t>Sikkerhets</w:t>
      </w:r>
      <w:bookmarkEnd w:id="104"/>
      <w:bookmarkEnd w:id="105"/>
      <w:r>
        <w:t>tiltak</w:t>
      </w:r>
      <w:bookmarkEnd w:id="100"/>
      <w:bookmarkEnd w:id="101"/>
      <w:bookmarkEnd w:id="103"/>
    </w:p>
    <w:bookmarkEnd w:id="102"/>
    <w:p w14:paraId="144EBE24" w14:textId="77777777" w:rsidR="0015724F" w:rsidRPr="00CD6202" w:rsidRDefault="0015724F" w:rsidP="0015724F">
      <w:pPr>
        <w:pStyle w:val="ProductList-Body"/>
      </w:pPr>
    </w:p>
    <w:p w14:paraId="2BE11B8F" w14:textId="77777777" w:rsidR="0015724F" w:rsidRDefault="0015724F" w:rsidP="0015724F">
      <w:pPr>
        <w:pStyle w:val="ProductList-Body"/>
      </w:pPr>
      <w:r>
        <w:t>For Kundedataene i de Elektroniske Kjernetjenestene har Microsoft implementert og skal videreføre og overholde følgende sikkerhetstiltak, som, sammen med sikkerhetsforpliktelsene i Vilkårene for Elektroniske Tjenester (inkludert GDPR-vilkår), utgjør Microsofts eneste ansvar med hensyn til sikkerheten til disse dataene.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DB28F7">
            <w:pPr>
              <w:pStyle w:val="ProductList-Body"/>
              <w:keepNext/>
              <w:spacing w:before="40"/>
              <w:rPr>
                <w:sz w:val="16"/>
                <w:szCs w:val="16"/>
              </w:rPr>
            </w:pPr>
            <w:r w:rsidRPr="002B364E">
              <w:rPr>
                <w:b/>
                <w:sz w:val="16"/>
                <w:szCs w:val="16"/>
              </w:rPr>
              <w:lastRenderedPageBreak/>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lastRenderedPageBreak/>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lastRenderedPageBreak/>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lastRenderedPageBreak/>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12D755C" w14:textId="648F3C56" w:rsidR="0058011F" w:rsidRPr="004E78BB" w:rsidRDefault="0058011F" w:rsidP="0058011F">
            <w:pPr>
              <w:pStyle w:val="ProductList-Body"/>
              <w:ind w:left="162" w:hanging="162"/>
            </w:pPr>
            <w:r>
              <w:rPr>
                <w:color w:val="000000" w:themeColor="text1"/>
                <w:sz w:val="16"/>
                <w:szCs w:val="16"/>
              </w:rPr>
              <w:t>-</w:t>
            </w:r>
            <w:r>
              <w:rPr>
                <w:color w:val="000000" w:themeColor="text1"/>
                <w:sz w:val="16"/>
                <w:szCs w:val="16"/>
              </w:rPr>
              <w:tab/>
            </w:r>
            <w:r w:rsidR="0015724F">
              <w:rPr>
                <w:color w:val="000000" w:themeColor="text1"/>
                <w:sz w:val="16"/>
                <w:szCs w:val="16"/>
              </w:rPr>
              <w:t>For hvert sikkerhetsbrudd som er et Sikkerhetsbrudd, skal Microsoft (som beskrevet i avsnittet “Varsling om sikkerhetsbrudd</w:t>
            </w:r>
            <w:r w:rsidR="0015724F">
              <w:rPr>
                <w:sz w:val="16"/>
                <w:szCs w:val="16"/>
              </w:rPr>
              <w:t>”</w:t>
            </w:r>
            <w:r w:rsidR="0015724F">
              <w:rPr>
                <w:color w:val="000000" w:themeColor="text1"/>
                <w:sz w:val="16"/>
                <w:szCs w:val="16"/>
              </w:rPr>
              <w:t xml:space="preserve"> ovenfor) varsle uten ugrunnet opphold og uansett innen 72 timer</w:t>
            </w:r>
            <w:r>
              <w:rPr>
                <w:iCs/>
                <w:color w:val="000000" w:themeColor="text1"/>
                <w:sz w:val="16"/>
                <w:szCs w:val="16"/>
              </w:rPr>
              <w:t>.</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3CA7C055" w14:textId="77777777" w:rsidR="007D03C0" w:rsidRPr="000772BE" w:rsidRDefault="00D44E64"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25823139"/>
      <w:r>
        <w:lastRenderedPageBreak/>
        <w:t>Vilkår for spesifikke Elektroniske Tjenester</w:t>
      </w:r>
      <w:bookmarkEnd w:id="106"/>
      <w:bookmarkEnd w:id="107"/>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108" w:name="MicrosoftAzureServices"/>
      <w:bookmarkStart w:id="109" w:name="_Toc525823140"/>
      <w:r w:rsidRPr="00FC4288">
        <w:rPr>
          <w:lang w:val="nb-NO"/>
        </w:rPr>
        <w:t>Microsoft Azure-tjenester</w:t>
      </w:r>
      <w:bookmarkEnd w:id="109"/>
    </w:p>
    <w:bookmarkEnd w:id="108"/>
    <w:p w14:paraId="005C5B55" w14:textId="77777777" w:rsidR="009C074A" w:rsidRPr="002A3B84" w:rsidRDefault="009C074A" w:rsidP="009C074A">
      <w:pPr>
        <w:pStyle w:val="ProductList-Body"/>
        <w:rPr>
          <w:b/>
          <w:color w:val="00188F"/>
        </w:rPr>
      </w:pPr>
      <w:r>
        <w:rPr>
          <w:b/>
          <w:color w:val="00188F"/>
        </w:rPr>
        <w:t>Meldinger</w:t>
      </w:r>
    </w:p>
    <w:p w14:paraId="26D45FA3" w14:textId="77777777"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_top"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3C523101"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7" w:history="1">
        <w:r w:rsidRPr="002B364E">
          <w:rPr>
            <w:rStyle w:val="Hyperlink"/>
          </w:rPr>
          <w:t>http://azure.microsoft.com/en-us/regions/#services</w:t>
        </w:r>
      </w:hyperlink>
      <w:r>
        <w:t>.</w:t>
      </w:r>
    </w:p>
    <w:p w14:paraId="25D8143D" w14:textId="77777777" w:rsidR="00DF73AB" w:rsidRDefault="00DF73AB" w:rsidP="00DF73AB">
      <w:pPr>
        <w:pStyle w:val="ProductList-Body"/>
        <w:spacing w:after="120"/>
      </w:pPr>
      <w:r>
        <w:t xml:space="preserve">Med “Bing Search Services” menes Bing Custom Search-, Entity Search-, Image Search-, Image Intelligence-, News Search-, Video Search-, Web Search-, Spell Check- og Autosuggest-API-ene og andre API-er som er identifisert på </w:t>
      </w:r>
      <w:hyperlink r:id="rId28" w:history="1">
        <w:r>
          <w:rPr>
            <w:rStyle w:val="Hyperlink"/>
          </w:rPr>
          <w:t>https://aka.ms/r1j7jq</w:t>
        </w:r>
      </w:hyperlink>
      <w:r>
        <w:t>.</w:t>
      </w:r>
    </w:p>
    <w:p w14:paraId="6D8D2F6A" w14:textId="77777777" w:rsidR="00DF73AB" w:rsidRDefault="00DF73AB" w:rsidP="00DF73AB">
      <w:pPr>
        <w:pStyle w:val="ProductList-Body"/>
        <w:spacing w:after="120"/>
      </w:pPr>
      <w:r>
        <w:t>Med “Bing Search Services-data” menes Kundedata som blir gitt til Microsoft av eller på vegne av Kunden via Kundens bruk av Bing Search Services.</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13034C">
      <w:pPr>
        <w:pStyle w:val="ProductList-Body"/>
        <w:spacing w:after="120"/>
      </w:pPr>
      <w:r>
        <w:t xml:space="preserve">Med “Microsoft Azure-tjenester” menes Microsofts tjenester og funksjoner som er oppført på </w:t>
      </w:r>
      <w:hyperlink r:id="rId29" w:history="1">
        <w:r>
          <w:rPr>
            <w:rStyle w:val="Hyperlink"/>
          </w:rPr>
          <w:t>http://azure.microsoft.com/services/</w:t>
        </w:r>
      </w:hyperlink>
      <w:r>
        <w:t>, med unntak av dem med separat lisens. “Microsoft Azure-tjenester” omfatter enhver åpen kilde-komponent inkludert av Microsoft i disse tjenestene og funksjonene.</w:t>
      </w:r>
    </w:p>
    <w:p w14:paraId="0D40CA25" w14:textId="77777777" w:rsidR="00DF73AB" w:rsidRDefault="00DF73AB" w:rsidP="00DF73AB">
      <w:pPr>
        <w:pStyle w:val="ProductList-Body"/>
      </w:pPr>
      <w:r>
        <w:t>Med “Microsoft Translator” menes Translator Text API og/eller Translator Speech API, som Microsoft tilbyr som en skybasert tjeneste for maskinoversettelse.</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DF73AB">
      <w:pPr>
        <w:pStyle w:val="ProductList-Body"/>
        <w:keepNext/>
      </w:pPr>
      <w:r>
        <w:rPr>
          <w:b/>
          <w:color w:val="00188F"/>
        </w:rPr>
        <w:lastRenderedPageBreak/>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68C8BA3" w:rsidR="000E6ED8"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1" w:history="1">
        <w:r w:rsidR="00CD54C6">
          <w:rPr>
            <w:rStyle w:val="Hyperlink"/>
          </w:rPr>
          <w:t>http://azure.microsoft.com/en-us/support/legal/store-terms/</w:t>
        </w:r>
      </w:hyperlink>
      <w:hyperlink r:id="rId32" w:history="1"/>
      <w:r>
        <w:t>.</w:t>
      </w:r>
    </w:p>
    <w:p w14:paraId="13CAE176" w14:textId="6136DC53" w:rsidR="002B364E" w:rsidRDefault="002B364E" w:rsidP="00272578">
      <w:pPr>
        <w:pStyle w:val="ProductList-Body"/>
      </w:pPr>
    </w:p>
    <w:p w14:paraId="44DA963B" w14:textId="77777777" w:rsidR="00DF73AB" w:rsidRPr="00245CFA" w:rsidRDefault="00DF73AB" w:rsidP="00DF73AB">
      <w:pPr>
        <w:pStyle w:val="ProductList-Offering2Heading"/>
        <w:outlineLvl w:val="2"/>
        <w:rPr>
          <w:lang w:val="nb-NO"/>
        </w:rPr>
      </w:pPr>
      <w:bookmarkStart w:id="110" w:name="MicrosoftTranslator"/>
      <w:r w:rsidRPr="00245CFA">
        <w:rPr>
          <w:lang w:val="nb-NO"/>
        </w:rPr>
        <w:tab/>
      </w:r>
      <w:bookmarkStart w:id="111" w:name="_Toc509825512"/>
      <w:bookmarkStart w:id="112" w:name="_Toc510880769"/>
      <w:bookmarkStart w:id="113" w:name="_Toc525823141"/>
      <w:r w:rsidRPr="00245CFA">
        <w:rPr>
          <w:lang w:val="nb-NO"/>
        </w:rPr>
        <w:t>Azure Maps</w:t>
      </w:r>
      <w:bookmarkEnd w:id="111"/>
      <w:bookmarkEnd w:id="112"/>
      <w:bookmarkEnd w:id="113"/>
    </w:p>
    <w:p w14:paraId="10C2204A" w14:textId="77777777" w:rsidR="00DF73AB" w:rsidRDefault="00DF73AB" w:rsidP="00DF73AB">
      <w:pPr>
        <w:pStyle w:val="ProductList-ClauseHeading"/>
        <w:keepNext w:val="0"/>
      </w:pPr>
      <w:r>
        <w:t>Begrensninger for navigasjon</w:t>
      </w:r>
    </w:p>
    <w:p w14:paraId="025D7BF9" w14:textId="77777777" w:rsidR="00DF73AB" w:rsidRDefault="00DF73AB" w:rsidP="00DF73AB">
      <w:pPr>
        <w:pStyle w:val="ProductList-Body"/>
      </w:pPr>
      <w:r>
        <w:t>Du kan ikke bruke Azure Maps for å muliggjøre funksjonalitet for trinnvis navigasjon i noe program.</w:t>
      </w:r>
    </w:p>
    <w:p w14:paraId="57699EB3" w14:textId="77777777" w:rsidR="00DF73AB" w:rsidRPr="00006432" w:rsidRDefault="00DF73AB" w:rsidP="00DF73AB">
      <w:pPr>
        <w:pStyle w:val="ProductList-Body"/>
      </w:pPr>
    </w:p>
    <w:p w14:paraId="09FA2F6C" w14:textId="77777777" w:rsidR="00DF73AB" w:rsidRDefault="00DF73AB" w:rsidP="00DF73AB">
      <w:pPr>
        <w:pStyle w:val="ProductList-ClauseHeading"/>
        <w:keepNext w:val="0"/>
      </w:pPr>
      <w:r>
        <w:t>Begrensninger for databaser</w:t>
      </w:r>
    </w:p>
    <w:p w14:paraId="5DF9E60C" w14:textId="77777777" w:rsidR="00DF73AB" w:rsidRDefault="00DF73AB" w:rsidP="00DF73AB">
      <w:pPr>
        <w:pStyle w:val="ProductList-Body"/>
      </w:pPr>
      <w:r>
        <w:t>Du kan ikke bruke Azure Maps eller deler av systemet til å opprette en konkurrerende database eller tjeneste eller en avledet database som helt eller delvis består av dine data og/eller data som er levert eller opprettet av en tredjepart.</w:t>
      </w:r>
    </w:p>
    <w:p w14:paraId="56FB53D1" w14:textId="77777777" w:rsidR="00DF73AB" w:rsidRPr="00006432" w:rsidRDefault="00DF73AB" w:rsidP="00DF73AB">
      <w:pPr>
        <w:pStyle w:val="ProductList-Body"/>
      </w:pPr>
    </w:p>
    <w:p w14:paraId="02CB63A1" w14:textId="77777777" w:rsidR="00DF73AB" w:rsidRPr="00006432" w:rsidRDefault="00DF73AB" w:rsidP="00DF73AB">
      <w:pPr>
        <w:pStyle w:val="ProductList-Body"/>
      </w:pPr>
      <w:r>
        <w:t>Du kan ikke bruke dataene som leveres via Azure Maps, i kombinasjon med noen annen tredjepartsdatabase, med det unntak at du kan legge til et datalag med data av en type som ikke allerede er inkludert i Tjenesten (f.eks. egenutviklet innhold) eller som Microsoft på annen måte gir lisens til.</w:t>
      </w:r>
    </w:p>
    <w:p w14:paraId="4FB9BDC7" w14:textId="77777777" w:rsidR="00DF73AB" w:rsidRDefault="00DF73AB" w:rsidP="00DF73AB">
      <w:pPr>
        <w:pStyle w:val="ProductList-Body"/>
      </w:pPr>
    </w:p>
    <w:p w14:paraId="23B24E2B" w14:textId="77777777" w:rsidR="00DF73AB" w:rsidRDefault="00DF73AB" w:rsidP="00DF73AB">
      <w:pPr>
        <w:pStyle w:val="ProductList-ClauseHeading"/>
        <w:keepNext w:val="0"/>
      </w:pPr>
      <w:r>
        <w:t>API-resultater</w:t>
      </w:r>
    </w:p>
    <w:p w14:paraId="0A6D8E0F" w14:textId="77777777" w:rsidR="00DF73AB" w:rsidRPr="00006432" w:rsidRDefault="00DF73AB" w:rsidP="00DF73AB">
      <w:pPr>
        <w:pStyle w:val="ProductList-Body"/>
      </w:pPr>
      <w:r>
        <w:t>Du kan ikke mellomlagre eller lagre informasjon som leveres via Azure Maps API, inkludert uten begrensning geokoder og omvendte geokoder, kartdataruter og ruteinformasjon (“Resultatene”), med det formål å skalere opp bruken av disse resultatene for å betjene flere brukere samtidig.</w:t>
      </w:r>
    </w:p>
    <w:p w14:paraId="27EF7F09" w14:textId="77777777" w:rsidR="00DF73AB" w:rsidRDefault="00DF73AB" w:rsidP="00DF73AB">
      <w:pPr>
        <w:pStyle w:val="ProductList-Body"/>
      </w:pPr>
    </w:p>
    <w:p w14:paraId="29E94ED8" w14:textId="77777777" w:rsidR="00DF73AB" w:rsidRDefault="00DF73AB" w:rsidP="00DF73AB">
      <w:pPr>
        <w:pStyle w:val="ProductList-Body"/>
      </w:pPr>
      <w:r>
        <w:t>Det er tillatt med mellomlagring av resultater på en enhet eller i klientnettleser med det formål å redusere ventetiden for tjenesten som brukes av deg på en slik enhet eller klientnettleser. Resultatene kan ikke lagres lenger enn den korteste tiden av (i) gyldighetsperioden som angis i toppteksten som returneres, eller (ii) 30 dager.</w:t>
      </w:r>
    </w:p>
    <w:p w14:paraId="76826E63" w14:textId="77777777" w:rsidR="00DF73AB" w:rsidRPr="00006432" w:rsidRDefault="00DF73AB" w:rsidP="00DF73AB">
      <w:pPr>
        <w:pStyle w:val="ProductList-Body"/>
      </w:pPr>
    </w:p>
    <w:p w14:paraId="04D1B578" w14:textId="77777777" w:rsidR="00DF73AB" w:rsidRPr="00006432" w:rsidRDefault="00DF73AB" w:rsidP="00DF73AB">
      <w:pPr>
        <w:pStyle w:val="ProductList-Body"/>
      </w:pPr>
      <w:bookmarkStart w:id="114" w:name="_Hlk509835802"/>
      <w:r>
        <w:t>Du kan ikke vise Resultater i tredjepartsinnhold eller en tredjeparts geografisk database.</w:t>
      </w:r>
    </w:p>
    <w:bookmarkEnd w:id="114"/>
    <w:p w14:paraId="7C2B667A" w14:textId="77777777" w:rsidR="00DF73AB" w:rsidRDefault="00DF73AB" w:rsidP="00DF73AB">
      <w:pPr>
        <w:pStyle w:val="ProductList-Body"/>
      </w:pPr>
    </w:p>
    <w:p w14:paraId="280744C4" w14:textId="77777777" w:rsidR="00DF73AB" w:rsidRDefault="00DF73AB" w:rsidP="00DF73AB">
      <w:pPr>
        <w:pStyle w:val="ProductList-ClauseHeading"/>
        <w:keepNext w:val="0"/>
      </w:pPr>
      <w:r>
        <w:t>Kartdata</w:t>
      </w:r>
    </w:p>
    <w:p w14:paraId="39E5E327" w14:textId="77777777" w:rsidR="00DF73AB" w:rsidRPr="00C228A5" w:rsidRDefault="00DF73AB" w:rsidP="00DF73AB">
      <w:pPr>
        <w:pStyle w:val="ProductList-Body"/>
      </w:pPr>
      <w:r>
        <w:t>Bruk av innhold der det vises en TomTom-opphavsrettserklæring, må være i samsvar med begrensningene i TomToms lisensvilkår for tredjepartsprodukter og lisensavtale (</w:t>
      </w:r>
      <w:hyperlink r:id="rId33" w:history="1">
        <w:r>
          <w:rPr>
            <w:rStyle w:val="Hyperlink"/>
          </w:rPr>
          <w:t>https://www.tomtom.com/en_GB/thirdpartyproductterms/</w:t>
        </w:r>
      </w:hyperlink>
      <w:r>
        <w:t>).</w:t>
      </w:r>
    </w:p>
    <w:p w14:paraId="434821BD" w14:textId="77777777" w:rsidR="00DF73AB" w:rsidRPr="00006432" w:rsidRDefault="00DF73AB" w:rsidP="00DF73AB">
      <w:pPr>
        <w:pStyle w:val="ProductList-Body"/>
      </w:pPr>
    </w:p>
    <w:p w14:paraId="41432FF1" w14:textId="77777777" w:rsidR="00DF73AB" w:rsidRDefault="00DF73AB" w:rsidP="00DF73AB">
      <w:pPr>
        <w:pStyle w:val="ProductList-ClauseHeading"/>
        <w:keepNext w:val="0"/>
      </w:pPr>
      <w:r>
        <w:t>Ingen garanti for nøyaktighet</w:t>
      </w:r>
    </w:p>
    <w:p w14:paraId="49931A0D" w14:textId="77777777" w:rsidR="00DF73AB" w:rsidRPr="00006432" w:rsidRDefault="00DF73AB" w:rsidP="00DF73AB">
      <w:pPr>
        <w:pStyle w:val="ProductList-Body"/>
      </w:pPr>
      <w:r>
        <w:t xml:space="preserve">Microsoft og dets leverandører stiller ingen garanti for at kartene, bildene, dataene eller noe innhold som leveres via Azure Maps, er nøyaktige eller fullstendige. </w:t>
      </w:r>
    </w:p>
    <w:p w14:paraId="2B5B34F9" w14:textId="77777777" w:rsidR="00DF73AB" w:rsidRDefault="00DF73AB" w:rsidP="00DF73AB">
      <w:pPr>
        <w:pStyle w:val="ProductList-Body"/>
      </w:pPr>
    </w:p>
    <w:p w14:paraId="650BFC89" w14:textId="77777777" w:rsidR="00DF73AB" w:rsidRDefault="00DF73AB" w:rsidP="00DF73AB">
      <w:pPr>
        <w:pStyle w:val="ProductList-ClauseHeading"/>
        <w:keepNext w:val="0"/>
      </w:pPr>
      <w:r>
        <w:t>Opphavsrett</w:t>
      </w:r>
    </w:p>
    <w:p w14:paraId="17E409EF" w14:textId="77777777" w:rsidR="00DF73AB" w:rsidRDefault="00DF73AB" w:rsidP="00DF73AB">
      <w:pPr>
        <w:pStyle w:val="ProductList-Body"/>
      </w:pPr>
      <w:r>
        <w:t>Du kan ikke fjerne, skjule, maskere eller endre noen av logoene eller opphavsrettserklæringene som er plassert i eller automatisk generert av Azure Maps.</w:t>
      </w:r>
    </w:p>
    <w:p w14:paraId="225DDA76" w14:textId="77777777" w:rsidR="00DF73AB" w:rsidRPr="00683A2B" w:rsidRDefault="00D44E64" w:rsidP="00DF73AB">
      <w:pPr>
        <w:pStyle w:val="ProductList-Body"/>
        <w:shd w:val="clear" w:color="auto" w:fill="A6A6A6" w:themeFill="background1" w:themeFillShade="A6"/>
        <w:spacing w:before="120" w:after="240"/>
        <w:jc w:val="right"/>
        <w:rPr>
          <w:sz w:val="16"/>
          <w:szCs w:val="16"/>
        </w:rPr>
      </w:pPr>
      <w:hyperlink w:anchor="_top" w:history="1">
        <w:r w:rsidR="00DF73AB">
          <w:rPr>
            <w:rStyle w:val="Hyperlink"/>
            <w:sz w:val="16"/>
            <w:szCs w:val="16"/>
          </w:rPr>
          <w:t>Innholdsfortegnelse</w:t>
        </w:r>
      </w:hyperlink>
      <w:r w:rsidR="00DF73AB">
        <w:rPr>
          <w:sz w:val="16"/>
          <w:szCs w:val="16"/>
        </w:rPr>
        <w:t xml:space="preserve"> / </w:t>
      </w:r>
      <w:hyperlink w:anchor="_top" w:history="1">
        <w:r w:rsidR="00DF73AB">
          <w:rPr>
            <w:rStyle w:val="Hyperlink"/>
            <w:sz w:val="16"/>
            <w:szCs w:val="16"/>
          </w:rPr>
          <w:t>Generelle vilkår</w:t>
        </w:r>
      </w:hyperlink>
    </w:p>
    <w:p w14:paraId="32115410" w14:textId="58D4E4C4" w:rsidR="001137AE" w:rsidRPr="00245CFA" w:rsidRDefault="001137AE" w:rsidP="001137AE">
      <w:pPr>
        <w:pStyle w:val="ProductList-Offering2Heading"/>
        <w:outlineLvl w:val="2"/>
        <w:rPr>
          <w:lang w:val="nb-NO"/>
        </w:rPr>
      </w:pPr>
      <w:r w:rsidRPr="001137AE">
        <w:rPr>
          <w:lang w:val="nb-NO"/>
        </w:rPr>
        <w:tab/>
      </w:r>
      <w:bookmarkStart w:id="115" w:name="_Toc484158292"/>
      <w:bookmarkStart w:id="116" w:name="_Toc525823142"/>
      <w:r w:rsidRPr="00245CFA">
        <w:rPr>
          <w:lang w:val="nb-NO"/>
        </w:rPr>
        <w:t>Microsoft Azure Stack</w:t>
      </w:r>
      <w:bookmarkEnd w:id="115"/>
      <w:bookmarkEnd w:id="116"/>
    </w:p>
    <w:p w14:paraId="5DD2CAC5" w14:textId="18FD1956" w:rsidR="001137AE" w:rsidRDefault="001137AE" w:rsidP="001137AE">
      <w:pPr>
        <w:pStyle w:val="ProductList-Body"/>
      </w:pPr>
      <w:r>
        <w:t>Microsoft Azure Stack er en Microsoft Azure-tjeneste.</w:t>
      </w:r>
    </w:p>
    <w:p w14:paraId="40C1B2E9" w14:textId="77777777" w:rsidR="00C8230A" w:rsidRPr="00747204" w:rsidRDefault="00C8230A" w:rsidP="001137AE">
      <w:pPr>
        <w:pStyle w:val="ProductList-Body"/>
      </w:pPr>
    </w:p>
    <w:p w14:paraId="7AB9C30D" w14:textId="77777777" w:rsidR="001137AE" w:rsidRPr="00747204" w:rsidRDefault="001137AE" w:rsidP="001137AE">
      <w:pPr>
        <w:pStyle w:val="ProductList-ClauseHeading"/>
      </w:pPr>
      <w:r>
        <w:t xml:space="preserve">Microsoft Azure Stack Personvernerklæring </w:t>
      </w:r>
    </w:p>
    <w:p w14:paraId="437CC19C" w14:textId="77777777" w:rsidR="001137AE" w:rsidRPr="00747204" w:rsidRDefault="001137AE" w:rsidP="001137AE">
      <w:pPr>
        <w:pStyle w:val="ProductList-Body"/>
      </w:pPr>
      <w:r>
        <w:t xml:space="preserve">Personverenerklæring for Enterprise og Developer befinner seg på </w:t>
      </w:r>
      <w:hyperlink r:id="rId34" w:history="1">
        <w:r>
          <w:rPr>
            <w:rStyle w:val="Hyperlink"/>
          </w:rPr>
          <w:t>https://www.microsoft.com/en-us/privacystatement/EnterpriseDev</w:t>
        </w:r>
      </w:hyperlink>
      <w:r>
        <w:t xml:space="preserve"> gjelder for Kundens bruk av Microsoft Azure Stack. Hvis en kunde med Microsoft Cloud-avtale bruker Microsoft Azure Stack-programvare eller tjenester som en Forhandler er vert for, vil denne bruken være underlagt Forhandlerens personvernpraksis, som kan avvike fra Microsofts. </w:t>
      </w:r>
    </w:p>
    <w:p w14:paraId="241C4920" w14:textId="77777777" w:rsidR="001137AE" w:rsidRPr="00747204" w:rsidRDefault="001137AE" w:rsidP="001137AE">
      <w:pPr>
        <w:pStyle w:val="ProductList-Body"/>
      </w:pPr>
    </w:p>
    <w:p w14:paraId="6C2E2717" w14:textId="77777777" w:rsidR="001137AE" w:rsidRPr="00747204" w:rsidRDefault="001137AE" w:rsidP="001137AE">
      <w:pPr>
        <w:pStyle w:val="ProductList-ClauseHeading"/>
      </w:pPr>
      <w:r>
        <w:lastRenderedPageBreak/>
        <w:t xml:space="preserve">Bruk av Microsoft Azure Stack </w:t>
      </w:r>
    </w:p>
    <w:p w14:paraId="419E8EB9" w14:textId="3C5A418F" w:rsidR="001137AE" w:rsidRDefault="001137AE" w:rsidP="001137AE">
      <w:pPr>
        <w:pStyle w:val="ProductList-Body"/>
        <w:tabs>
          <w:tab w:val="clear" w:pos="158"/>
          <w:tab w:val="left" w:pos="360"/>
        </w:tabs>
      </w:pPr>
      <w:r>
        <w:t xml:space="preserve">Kunden kan bare bruke Microsoft Azure Stack på maskinvaren den er først installert på. Microsoft Azure Stack omfatter Windows Server, Windows Software-komponenter og SQL Server-teknologi og disse tjenestene er inkludert i Inkluderte Teknologier-delen i produktvilkårene, og kan ikke brukes utenfor Microsoft Azure Stack. </w:t>
      </w:r>
    </w:p>
    <w:p w14:paraId="6D91D2BA" w14:textId="646DE28C" w:rsidR="00122AF9" w:rsidRDefault="00122AF9" w:rsidP="001137AE">
      <w:pPr>
        <w:pStyle w:val="ProductList-Body"/>
        <w:tabs>
          <w:tab w:val="clear" w:pos="158"/>
          <w:tab w:val="left" w:pos="360"/>
        </w:tabs>
      </w:pPr>
    </w:p>
    <w:p w14:paraId="6ECF77E8" w14:textId="77777777" w:rsidR="00122AF9" w:rsidRDefault="00122AF9" w:rsidP="00122AF9">
      <w:pPr>
        <w:pStyle w:val="ProductList-ClauseHeading"/>
      </w:pPr>
      <w:r>
        <w:t>Bruk av standardleverandørabonnement</w:t>
      </w:r>
    </w:p>
    <w:p w14:paraId="283803E9" w14:textId="77777777" w:rsidR="00122AF9" w:rsidRPr="00D26C87" w:rsidRDefault="00122AF9" w:rsidP="00122AF9">
      <w:pPr>
        <w:pStyle w:val="ProductList-Body"/>
      </w:pPr>
      <w:r>
        <w:t>Abonnementet opprettet for systemadministratoren i Azure Stack-distribusjonsprosessen (standardleverandørabonnement) kan bare brukes til å distribuere og administrere Azure Stack-infrastrukturen; den kan ikke brukes til å kjøre en arbeidsbelastning som ikke distribuerer eller administrerer Azure Stack-infrastruktur (f.eks. kan den ikke brukes til å kjøre programbelastninger).</w:t>
      </w:r>
    </w:p>
    <w:p w14:paraId="7AD6224D" w14:textId="77777777" w:rsidR="001137AE" w:rsidRPr="00747204" w:rsidRDefault="00D44E64"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1F4B1C36" w14:textId="77777777" w:rsidR="00DF73AB" w:rsidRDefault="00DF73AB" w:rsidP="00DF73AB">
      <w:pPr>
        <w:pStyle w:val="ProductList-Offering2Heading"/>
        <w:outlineLvl w:val="2"/>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0"/>
      <w:r>
        <w:tab/>
      </w:r>
      <w:bookmarkStart w:id="126" w:name="MicrosoftCognitiveServices"/>
      <w:bookmarkStart w:id="127" w:name="_Toc510880771"/>
      <w:bookmarkStart w:id="128" w:name="_Toc510115105"/>
      <w:bookmarkStart w:id="129" w:name="_Toc525823143"/>
      <w:r>
        <w:t>Bing Search Services</w:t>
      </w:r>
      <w:bookmarkEnd w:id="126"/>
      <w:bookmarkEnd w:id="127"/>
      <w:bookmarkEnd w:id="128"/>
      <w:bookmarkEnd w:id="129"/>
    </w:p>
    <w:p w14:paraId="1F8612F8" w14:textId="77777777" w:rsidR="00DF73AB" w:rsidRPr="002001F8" w:rsidRDefault="00DF73AB" w:rsidP="00DF73AB">
      <w:pPr>
        <w:pStyle w:val="ProductList-ClauseHeading"/>
        <w:keepNext w:val="0"/>
      </w:pPr>
      <w:r>
        <w:t>Bruks- og visningskrav for Bing Search Services</w:t>
      </w:r>
    </w:p>
    <w:p w14:paraId="75927547" w14:textId="77777777" w:rsidR="00DF73AB" w:rsidRDefault="00DF73AB" w:rsidP="00DF73AB">
      <w:pPr>
        <w:pStyle w:val="ProductList-Body"/>
        <w:tabs>
          <w:tab w:val="left" w:pos="270"/>
        </w:tabs>
      </w:pPr>
      <w:r>
        <w:t>Kunden må følge bruks- og visningskravene for Bing Search Services</w:t>
      </w:r>
      <w:r>
        <w:rPr>
          <w:sz w:val="24"/>
          <w:szCs w:val="24"/>
        </w:rPr>
        <w:t xml:space="preserve"> </w:t>
      </w:r>
      <w:r>
        <w:t>som er tilgjengelige på</w:t>
      </w:r>
      <w:r>
        <w:rPr>
          <w:sz w:val="24"/>
          <w:szCs w:val="24"/>
        </w:rPr>
        <w:t xml:space="preserve"> </w:t>
      </w:r>
      <w:hyperlink r:id="rId35" w:history="1">
        <w:r>
          <w:rPr>
            <w:rStyle w:val="Hyperlink"/>
          </w:rPr>
          <w:t>https://aka.ms/r1j7jq</w:t>
        </w:r>
      </w:hyperlink>
      <w:r>
        <w:t>. Kunden må bruke resultater som oppnås ved å bruke Bing Search Services, bare i forbindelse med Internett-søkeopplevelser (slik det er definert i bruks- og visningskravene), og må ikke hurtigbufre eller kopiere resultatene. Resultatene Kunden oppnår ved å bruke Bing Search Services, er ikke Produkter, Rettelser eller Tjenesteleveranser.</w:t>
      </w:r>
    </w:p>
    <w:p w14:paraId="0EAA260C" w14:textId="77777777" w:rsidR="00DF73AB" w:rsidRDefault="00DF73AB" w:rsidP="00DF73AB">
      <w:pPr>
        <w:pStyle w:val="ProductList-ClauseHeading"/>
        <w:keepNext w:val="0"/>
      </w:pPr>
    </w:p>
    <w:p w14:paraId="30825A93" w14:textId="77777777" w:rsidR="00DF73AB" w:rsidRPr="008846DD" w:rsidRDefault="00DF73AB" w:rsidP="00DF73AB">
      <w:pPr>
        <w:pStyle w:val="ProductList-ClauseHeading"/>
        <w:keepNext w:val="0"/>
      </w:pPr>
      <w:r>
        <w:t xml:space="preserve">Personvern for Bing Search Services </w:t>
      </w:r>
    </w:p>
    <w:p w14:paraId="13D9866F" w14:textId="77777777" w:rsidR="00DF73AB" w:rsidRDefault="00DF73AB" w:rsidP="00DF73AB">
      <w:pPr>
        <w:pStyle w:val="ProductList-Body"/>
      </w:pPr>
      <w:r>
        <w:t xml:space="preserve">Microsofts Personvernerklæring på </w:t>
      </w:r>
      <w:hyperlink r:id="rId36" w:history="1">
        <w:r>
          <w:rPr>
            <w:rStyle w:val="Hyperlink"/>
          </w:rPr>
          <w:t>https://go.microsoft.com/</w:t>
        </w:r>
        <w:r>
          <w:rPr>
            <w:rStyle w:val="Hyperlink"/>
            <w:color w:val="0563C1"/>
          </w:rPr>
          <w:t>fwlink</w:t>
        </w:r>
        <w:r>
          <w:rPr>
            <w:rStyle w:val="Hyperlink"/>
          </w:rPr>
          <w:t>/?LinkId=521839</w:t>
        </w:r>
      </w:hyperlink>
      <w:r>
        <w:t xml:space="preserve"> gjelder for Kundens bruk av Bing Search Services, men dette Bing Search Services-punktet i Vilkårene for Elektroniske Tjenester har forrang i den grad det er i konflikt med Microsofts Personvernerklæring. </w:t>
      </w:r>
    </w:p>
    <w:p w14:paraId="1B06F950" w14:textId="77777777" w:rsidR="00DF73AB" w:rsidRDefault="00DF73AB" w:rsidP="00DF73AB">
      <w:pPr>
        <w:pStyle w:val="ProductList-Body"/>
      </w:pPr>
    </w:p>
    <w:p w14:paraId="7597333F" w14:textId="77777777" w:rsidR="00DF73AB" w:rsidRPr="00964225" w:rsidRDefault="00DF73AB" w:rsidP="00DF73AB">
      <w:pPr>
        <w:pStyle w:val="ProductList-ClauseHeading"/>
        <w:keepNext w:val="0"/>
        <w:rPr>
          <w:color w:val="0072C6"/>
        </w:rPr>
      </w:pPr>
      <w:r>
        <w:t>Bruk av Bing Search Services-data</w:t>
      </w:r>
    </w:p>
    <w:p w14:paraId="4495F923" w14:textId="77777777" w:rsidR="00DF73AB" w:rsidRDefault="00DF73AB" w:rsidP="00DF73AB">
      <w:pPr>
        <w:pStyle w:val="ProductList-Body"/>
      </w:pPr>
      <w:r>
        <w:t>Kunden alene er ansvarlig for innholdet i alle Bing Search Services-data.</w:t>
      </w:r>
    </w:p>
    <w:p w14:paraId="48839A4B" w14:textId="77777777" w:rsidR="00DF73AB" w:rsidRDefault="00DF73AB" w:rsidP="00DF73AB">
      <w:pPr>
        <w:pStyle w:val="ProductList-Body"/>
      </w:pPr>
    </w:p>
    <w:p w14:paraId="7BC2FC45" w14:textId="77777777" w:rsidR="00DF73AB" w:rsidRDefault="00DF73AB" w:rsidP="00DF73AB">
      <w:pPr>
        <w:pStyle w:val="ProductList-Body"/>
        <w:keepLines/>
      </w:pPr>
      <w:r>
        <w:t>Microsoft kan behandle Bing Search Services-data med det ene formål å: (i) tilby Cognitive Services til Kunden og (ii) forbedre Microsoft-produkter og -tjenester. Microsoft kan med det ene formål å gjennomføre slik behandling samle inn, lagre, bruke, reprodusere og lage avledede verk av Bing Search Services-data, og Kunden gir Microsoft en begrenset, ikke-eksklusiv og ugjenkallelig rett som gjelder globalt, til å gjøre dette. Kunden må sikre seg og beholde alle rettigheter som er nødvendige for at Microsoft skal kunne behandle Bing Search Services-data slik det er beskrevet i dette avsnittet, uten at det krenker rettighetene til noen tredjepart eller på annen måte forplikter Microsoft overfor Kunden eller en tredjepart.</w:t>
      </w:r>
    </w:p>
    <w:p w14:paraId="0254D8C8" w14:textId="77777777" w:rsidR="00DF73AB" w:rsidRDefault="00DF73AB" w:rsidP="00DF73AB">
      <w:pPr>
        <w:pStyle w:val="ProductList-Body"/>
      </w:pPr>
    </w:p>
    <w:p w14:paraId="0C0D31EC" w14:textId="77777777" w:rsidR="00DF73AB" w:rsidRDefault="00DF73AB" w:rsidP="00DF73AB">
      <w:pPr>
        <w:pStyle w:val="ProductList-Body"/>
      </w:pPr>
      <w:r>
        <w:t>Dette punktet om Bruk av Bing Search Services-data i Vilkårene for Elektroniske Tjenester vil gjelde etter at Kundens volumlisensavtale er oppsagt eller utløpt. Kunden beholder alle rettigheter, eierrettigheter og interesser knyttet til Bing Search Services-dataene. Microsoft oppnår ingen andre rettigheter knyttet til Bing Search Services-data enn dem Kunden gir Microsoft i dette punktet om Bruk av Bing Search Services-data. Dette avsnittet har ingen innvirkning på Microsofts rettigheter knyttet til programvare og tjenester som Microsoft lisensierer til Kunden.</w:t>
      </w:r>
    </w:p>
    <w:p w14:paraId="7140E63A" w14:textId="77777777" w:rsidR="00DF73AB" w:rsidRDefault="00DF73AB" w:rsidP="00DF73AB">
      <w:pPr>
        <w:pStyle w:val="ProductList-Body"/>
      </w:pPr>
    </w:p>
    <w:p w14:paraId="61CD3871" w14:textId="77777777" w:rsidR="00DF73AB" w:rsidRPr="00964225" w:rsidRDefault="00DF73AB" w:rsidP="00DF73AB">
      <w:pPr>
        <w:pStyle w:val="ProductList-ClauseHeading"/>
        <w:keepNext w:val="0"/>
        <w:rPr>
          <w:color w:val="0072C6"/>
        </w:rPr>
      </w:pPr>
      <w:r>
        <w:t>Bruk av Vilkårene for Personvern for Bing Search Services</w:t>
      </w:r>
    </w:p>
    <w:p w14:paraId="18FB4203" w14:textId="77777777" w:rsidR="00DF73AB" w:rsidRDefault="00DF73AB" w:rsidP="00DF73AB">
      <w:pPr>
        <w:pStyle w:val="ProductList-Body"/>
      </w:pPr>
      <w:r>
        <w:t>Bare følgende punkter i Vilkårene for Personvern gjelder for Bing Search Services: Dataoverføringer, bruk av Underleverandører og Slik kontakter du Microsoft. Disse delene gjelder ikke Forhåndsvisninger av de oppførte tjenestene.</w:t>
      </w:r>
    </w:p>
    <w:p w14:paraId="7A202356" w14:textId="77777777" w:rsidR="00DF73AB" w:rsidRPr="009A17A9" w:rsidRDefault="00DF73AB" w:rsidP="00DF73AB">
      <w:pPr>
        <w:pStyle w:val="ProductList-Body"/>
      </w:pPr>
    </w:p>
    <w:p w14:paraId="3DF88790" w14:textId="77777777" w:rsidR="00DF73AB" w:rsidRDefault="00DF73AB" w:rsidP="00DF73AB">
      <w:pPr>
        <w:pStyle w:val="ProductList-ClauseHeading"/>
        <w:keepNext w:val="0"/>
      </w:pPr>
      <w:r>
        <w:t>GDPR-vilkårene gjelder ikke for Bing Search Services:</w:t>
      </w:r>
    </w:p>
    <w:p w14:paraId="027579C1" w14:textId="77777777" w:rsidR="00DF73AB" w:rsidRDefault="00DF73AB" w:rsidP="00DF73AB">
      <w:pPr>
        <w:pStyle w:val="ProductList-Body"/>
      </w:pPr>
      <w:r>
        <w:t>GDPR-vilkårene gjelder ikke for Bing Search Services.</w:t>
      </w:r>
    </w:p>
    <w:p w14:paraId="6FCC9DCD" w14:textId="77777777" w:rsidR="00DF73AB" w:rsidRDefault="00DF73AB" w:rsidP="00DF73AB">
      <w:pPr>
        <w:pStyle w:val="ProductList-Body"/>
        <w:tabs>
          <w:tab w:val="left" w:pos="360"/>
        </w:tabs>
      </w:pPr>
    </w:p>
    <w:p w14:paraId="17CEC6A0" w14:textId="77777777" w:rsidR="00DF73AB" w:rsidRDefault="00DF73AB" w:rsidP="00DF73AB">
      <w:pPr>
        <w:pStyle w:val="ProductList-ClauseHeading"/>
        <w:keepNext w:val="0"/>
      </w:pPr>
      <w:r>
        <w:t>Prioritet:</w:t>
      </w:r>
    </w:p>
    <w:p w14:paraId="72A6A9FC" w14:textId="77777777" w:rsidR="00DF73AB" w:rsidRDefault="00DF73AB" w:rsidP="00DF73AB">
      <w:pPr>
        <w:pStyle w:val="ProductList-Body"/>
      </w:pPr>
      <w:r>
        <w:t>Dette punktet om Bing Search Services skal være styrende ved eventuell konflikt med andre deler av OST.</w:t>
      </w:r>
    </w:p>
    <w:p w14:paraId="7ED41BC8" w14:textId="77777777" w:rsidR="00DF73AB" w:rsidRPr="001349C6" w:rsidRDefault="00D44E64" w:rsidP="00DF73AB">
      <w:pPr>
        <w:pStyle w:val="ProductList-Body"/>
        <w:shd w:val="clear" w:color="auto" w:fill="A6A6A6" w:themeFill="background1" w:themeFillShade="A6"/>
        <w:spacing w:before="120" w:after="240"/>
        <w:jc w:val="right"/>
        <w:rPr>
          <w:sz w:val="16"/>
          <w:szCs w:val="16"/>
        </w:rPr>
      </w:pPr>
      <w:hyperlink w:anchor="_top" w:history="1">
        <w:r w:rsidR="00DF73AB">
          <w:rPr>
            <w:rStyle w:val="Hyperlink"/>
            <w:sz w:val="16"/>
            <w:szCs w:val="16"/>
          </w:rPr>
          <w:t>Innholdsfortegnelse</w:t>
        </w:r>
      </w:hyperlink>
      <w:r w:rsidR="00DF73AB">
        <w:rPr>
          <w:sz w:val="16"/>
          <w:szCs w:val="16"/>
        </w:rPr>
        <w:t xml:space="preserve"> / </w:t>
      </w:r>
      <w:hyperlink w:anchor="_top" w:history="1">
        <w:r w:rsidR="00DF73AB">
          <w:rPr>
            <w:rStyle w:val="Hyperlink"/>
            <w:sz w:val="16"/>
            <w:szCs w:val="16"/>
          </w:rPr>
          <w:t>Generelle vilkår</w:t>
        </w:r>
      </w:hyperlink>
    </w:p>
    <w:p w14:paraId="2A3AD5F2" w14:textId="77777777" w:rsidR="00DF73AB" w:rsidRPr="00A8327A" w:rsidRDefault="00DF73AB" w:rsidP="00DF73AB">
      <w:pPr>
        <w:pStyle w:val="ProductList-Offering2Heading"/>
        <w:outlineLvl w:val="2"/>
        <w:rPr>
          <w:b w:val="0"/>
          <w:color w:val="000000" w:themeColor="text1"/>
          <w:sz w:val="8"/>
          <w:szCs w:val="8"/>
        </w:rPr>
      </w:pPr>
      <w:r>
        <w:tab/>
      </w:r>
      <w:bookmarkStart w:id="130" w:name="_Toc510880772"/>
      <w:bookmarkStart w:id="131" w:name="_Toc525823144"/>
      <w:r>
        <w:t>Microsoft Cognitive Services</w:t>
      </w:r>
      <w:bookmarkEnd w:id="130"/>
      <w:bookmarkEnd w:id="131"/>
    </w:p>
    <w:p w14:paraId="2E2E7C5B" w14:textId="77777777" w:rsidR="00DF73AB" w:rsidRDefault="00DF73AB" w:rsidP="00DF73AB">
      <w:pPr>
        <w:pStyle w:val="ProductList-ClauseHeading"/>
        <w:keepNext w:val="0"/>
      </w:pPr>
      <w:r>
        <w:t>Begrensninger på Kundens bruk av tjenesteutdata for Microsoft Translator og Bing Search Services:</w:t>
      </w:r>
    </w:p>
    <w:p w14:paraId="486587EC" w14:textId="77777777" w:rsidR="00DF73AB" w:rsidRPr="00F86985" w:rsidRDefault="00DF73AB" w:rsidP="00DF73AB">
      <w:pPr>
        <w:pStyle w:val="ProductList-Body"/>
      </w:pPr>
      <w:r>
        <w:t>Kunden kan ikke bruke noen data fra Bing Search Services eller Microsoft Translator til å utvikle eller tilby noen sammenlignbar maskinlæringsbasert tjeneste.</w:t>
      </w:r>
    </w:p>
    <w:p w14:paraId="7A1C52E8" w14:textId="77777777" w:rsidR="00DF73AB" w:rsidRPr="00F86985" w:rsidRDefault="00DF73AB" w:rsidP="00DF73AB">
      <w:pPr>
        <w:pStyle w:val="ProductList-Body"/>
      </w:pPr>
    </w:p>
    <w:p w14:paraId="2BA576E2" w14:textId="77777777" w:rsidR="00DF73AB" w:rsidRPr="00F86985" w:rsidRDefault="00DF73AB" w:rsidP="00DF73AB">
      <w:pPr>
        <w:pStyle w:val="ProductList-ClauseHeading"/>
        <w:keepNext w:val="0"/>
      </w:pPr>
      <w:r>
        <w:t>Microsoft Translator-tillegg</w:t>
      </w:r>
    </w:p>
    <w:p w14:paraId="05CE8576" w14:textId="77777777" w:rsidR="00DF73AB" w:rsidRPr="00F86985" w:rsidRDefault="00DF73AB" w:rsidP="00DF73AB">
      <w:pPr>
        <w:pStyle w:val="ProductList-Body"/>
      </w:pPr>
      <w:r>
        <w:t>Ved visning av automatiske oversettelser utført med Microsoft Translator, må Kunden gi rimelig synlig opplysning om at teksten er blitt oversatt automatisk med Microsoft Translator.</w:t>
      </w:r>
    </w:p>
    <w:p w14:paraId="5EE2ACAC" w14:textId="77777777" w:rsidR="00DF73AB" w:rsidRPr="009A17A9" w:rsidRDefault="00DF73AB" w:rsidP="00DF73AB">
      <w:pPr>
        <w:pStyle w:val="ProductList-Body"/>
      </w:pPr>
    </w:p>
    <w:p w14:paraId="39073427" w14:textId="77777777" w:rsidR="00DF73AB" w:rsidRPr="00F86985" w:rsidRDefault="00DF73AB" w:rsidP="00DF73AB">
      <w:pPr>
        <w:pStyle w:val="ProductList-ClauseHeading"/>
        <w:keepNext w:val="0"/>
      </w:pPr>
      <w:r>
        <w:t>Inaktive Konfigurasjoner og Egendefinerte modeller for Cognitive Services</w:t>
      </w:r>
    </w:p>
    <w:p w14:paraId="646884B2" w14:textId="77777777" w:rsidR="00DF73AB" w:rsidRPr="009A17A9" w:rsidRDefault="00DF73AB" w:rsidP="00DF73AB">
      <w:pPr>
        <w:pStyle w:val="ProductList-Body"/>
      </w:pPr>
      <w:r>
        <w:t xml:space="preserve">Når det gjelder oppbevaring og sletting av data, kan en konfigurasjon eller egendefinert modell for Cognitive Services som har vært inaktiv, etter Microsofts skjønn behandles som en Elektronisk Tjeneste der Kundens abonnement er utløpt. En konfigurasjon eller egendefinert modell er inaktiv hvis det i løpet av 90 dager (1) ikke gjøres noen kall til den, eller (2) den er ikke blitt endret og ikke er tilordnet en oppdatert nøkkel og (3) Kunden ikke logget seg på konfigurasjonen/modellen. </w:t>
      </w:r>
    </w:p>
    <w:p w14:paraId="18B79A47" w14:textId="77777777" w:rsidR="00DF73AB" w:rsidRPr="00F86985" w:rsidRDefault="00D44E64" w:rsidP="00DF73AB">
      <w:pPr>
        <w:pStyle w:val="ProductList-Body"/>
        <w:shd w:val="clear" w:color="auto" w:fill="A6A6A6" w:themeFill="background1" w:themeFillShade="A6"/>
        <w:spacing w:before="120" w:after="240"/>
        <w:jc w:val="right"/>
        <w:rPr>
          <w:sz w:val="16"/>
          <w:szCs w:val="16"/>
        </w:rPr>
      </w:pPr>
      <w:hyperlink w:anchor="_top" w:history="1">
        <w:r w:rsidR="00DF73AB">
          <w:rPr>
            <w:rStyle w:val="Hyperlink"/>
            <w:sz w:val="16"/>
            <w:szCs w:val="16"/>
          </w:rPr>
          <w:t>Innholdsfortegnelse</w:t>
        </w:r>
      </w:hyperlink>
      <w:r w:rsidR="00DF73AB">
        <w:rPr>
          <w:sz w:val="16"/>
          <w:szCs w:val="16"/>
        </w:rPr>
        <w:t xml:space="preserve"> / </w:t>
      </w:r>
      <w:hyperlink w:anchor="_top" w:history="1">
        <w:r w:rsidR="00DF73AB">
          <w:rPr>
            <w:rStyle w:val="Hyperlink"/>
            <w:sz w:val="16"/>
            <w:szCs w:val="16"/>
          </w:rPr>
          <w:t>Generelle vilkår</w:t>
        </w:r>
      </w:hyperlink>
    </w:p>
    <w:p w14:paraId="2C30D563" w14:textId="77777777" w:rsidR="003C12D4" w:rsidRPr="00AA0557" w:rsidRDefault="003C12D4" w:rsidP="003C12D4">
      <w:pPr>
        <w:pStyle w:val="ProductList-Offering2Heading"/>
        <w:ind w:firstLine="158"/>
        <w:outlineLvl w:val="2"/>
        <w:rPr>
          <w:lang w:val="nb-NO"/>
        </w:rPr>
      </w:pPr>
      <w:bookmarkStart w:id="132" w:name="_Toc525823145"/>
      <w:r w:rsidRPr="00AA0557">
        <w:rPr>
          <w:lang w:val="nb-NO"/>
        </w:rPr>
        <w:t>Microsoft Genomics</w:t>
      </w:r>
      <w:bookmarkEnd w:id="117"/>
      <w:bookmarkEnd w:id="132"/>
    </w:p>
    <w:p w14:paraId="68770424" w14:textId="77777777" w:rsidR="003C12D4" w:rsidRPr="00BA2331" w:rsidRDefault="003C12D4" w:rsidP="003C12D4">
      <w:pPr>
        <w:pStyle w:val="ProductList-ClauseHeading"/>
      </w:pPr>
      <w:r>
        <w:t xml:space="preserve">Personvern for Microsoft Genomics </w:t>
      </w:r>
    </w:p>
    <w:p w14:paraId="38E6B65D" w14:textId="77777777" w:rsidR="003C12D4" w:rsidRPr="00BA2331" w:rsidRDefault="003C12D4" w:rsidP="003C12D4">
      <w:pPr>
        <w:pStyle w:val="ProductList-Body"/>
      </w:pPr>
      <w:r>
        <w:t xml:space="preserve">Microsofts Personvernerklæring på </w:t>
      </w:r>
      <w:hyperlink r:id="rId37"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3C12D4">
      <w:pPr>
        <w:pStyle w:val="ProductList-Body"/>
      </w:pPr>
    </w:p>
    <w:p w14:paraId="3A0A8D5B" w14:textId="77777777" w:rsidR="003C12D4" w:rsidRPr="00BA2331" w:rsidRDefault="003C12D4" w:rsidP="003C12D4">
      <w:pPr>
        <w:pStyle w:val="ProductList-ClauseHeading"/>
      </w:pPr>
      <w:r>
        <w:t xml:space="preserve">Broad lisensvilkår </w:t>
      </w:r>
    </w:p>
    <w:p w14:paraId="41DDBB84" w14:textId="77777777" w:rsidR="003C12D4" w:rsidRPr="00BA2331" w:rsidRDefault="003C12D4" w:rsidP="003C12D4">
      <w:pPr>
        <w:pStyle w:val="ProductList-Body"/>
      </w:pPr>
      <w:r>
        <w:t>Microsoft Genomics omfatter tilgang til Genetic Analysis Toolkit (GATK) fra Broad Institute, Inc. (“</w:t>
      </w:r>
      <w:r>
        <w:rPr>
          <w:bCs/>
        </w:rPr>
        <w:t>Broad</w:t>
      </w:r>
      <w:r>
        <w:t>”). Bruk av GATK og tilknyttet dokumentasjon som en del av Microsoft Genomics er også underlagt Broads GATK lisensavtale for sluttbruker (“</w:t>
      </w:r>
      <w:r>
        <w:rPr>
          <w:bCs/>
        </w:rPr>
        <w:t>Broad EULA</w:t>
      </w:r>
      <w:r>
        <w:t xml:space="preserve">”). </w:t>
      </w:r>
    </w:p>
    <w:p w14:paraId="726FA086" w14:textId="77777777" w:rsidR="003C12D4" w:rsidRPr="00BA2331" w:rsidRDefault="003C12D4" w:rsidP="003C12D4">
      <w:pPr>
        <w:pStyle w:val="ProductList-Body"/>
      </w:pPr>
    </w:p>
    <w:p w14:paraId="3F6E3243" w14:textId="77777777" w:rsidR="003C12D4" w:rsidRPr="00BA2331" w:rsidRDefault="003C12D4" w:rsidP="003C12D4">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3C12D4">
      <w:pPr>
        <w:pStyle w:val="ProductList-Body"/>
      </w:pPr>
    </w:p>
    <w:p w14:paraId="4B647225" w14:textId="77777777" w:rsidR="003C12D4" w:rsidRPr="00BA2331" w:rsidRDefault="003C12D4" w:rsidP="003C12D4">
      <w:pPr>
        <w:pStyle w:val="ProductList-ClauseHeading"/>
      </w:pPr>
      <w:r>
        <w:t>Ingen medisinsk bruk</w:t>
      </w:r>
    </w:p>
    <w:p w14:paraId="677BDCEB" w14:textId="77777777" w:rsidR="003C12D4" w:rsidRPr="00BA2331" w:rsidRDefault="003C12D4" w:rsidP="003C12D4">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15D702C2" w14:textId="77777777" w:rsidR="003C12D4" w:rsidRPr="00BA2331" w:rsidRDefault="00D44E64" w:rsidP="003C12D4">
      <w:pPr>
        <w:pStyle w:val="ProductList-Body"/>
        <w:shd w:val="clear" w:color="auto" w:fill="A6A6A6" w:themeFill="background1" w:themeFillShade="A6"/>
        <w:spacing w:before="120" w:after="240"/>
        <w:jc w:val="right"/>
      </w:pPr>
      <w:hyperlink w:anchor="Innholdsfortegnelse" w:history="1">
        <w:r w:rsidR="003C12D4">
          <w:rPr>
            <w:rStyle w:val="Hyperlink"/>
            <w:sz w:val="16"/>
            <w:szCs w:val="16"/>
          </w:rPr>
          <w:t>Innholdsfortegnelse</w:t>
        </w:r>
      </w:hyperlink>
      <w:r w:rsidR="003C12D4">
        <w:rPr>
          <w:sz w:val="16"/>
          <w:szCs w:val="16"/>
        </w:rPr>
        <w:t xml:space="preserve"> / </w:t>
      </w:r>
      <w:hyperlink w:anchor="Generellevilkår" w:history="1">
        <w:r w:rsidR="003C12D4">
          <w:rPr>
            <w:rStyle w:val="Hyperlink"/>
            <w:sz w:val="16"/>
            <w:szCs w:val="16"/>
          </w:rPr>
          <w:t>Generelle vilkår</w:t>
        </w:r>
      </w:hyperlink>
    </w:p>
    <w:p w14:paraId="749188B7" w14:textId="32B5540F" w:rsidR="003C12D4" w:rsidRPr="00BA2331" w:rsidRDefault="003C12D4" w:rsidP="003C12D4">
      <w:pPr>
        <w:pStyle w:val="ProductList-Offering2Heading"/>
        <w:outlineLvl w:val="2"/>
      </w:pPr>
      <w:r>
        <w:tab/>
      </w:r>
      <w:bookmarkStart w:id="133" w:name="_Toc494738673"/>
      <w:bookmarkStart w:id="134" w:name="_Toc525823146"/>
      <w:r>
        <w:t xml:space="preserve">Visual Studio </w:t>
      </w:r>
      <w:r w:rsidR="00BC19F4">
        <w:t>App</w:t>
      </w:r>
      <w:r>
        <w:t xml:space="preserve"> Center</w:t>
      </w:r>
      <w:bookmarkEnd w:id="133"/>
      <w:bookmarkEnd w:id="134"/>
    </w:p>
    <w:p w14:paraId="0E36D62F" w14:textId="61EECC26" w:rsidR="003C12D4" w:rsidRPr="00BA2331" w:rsidRDefault="003C12D4" w:rsidP="003C12D4">
      <w:pPr>
        <w:pStyle w:val="ProductList-ClauseHeading"/>
      </w:pPr>
      <w:r>
        <w:t xml:space="preserve">Vilkår for personvern og sikkerhet for Visual Studio </w:t>
      </w:r>
      <w:r w:rsidR="00BC19F4">
        <w:t>App</w:t>
      </w:r>
      <w:r>
        <w:t xml:space="preserve"> Center Test</w:t>
      </w:r>
    </w:p>
    <w:p w14:paraId="68C38CBB" w14:textId="1DCD65C8" w:rsidR="003C12D4" w:rsidRPr="00BA2331" w:rsidRDefault="003C12D4" w:rsidP="003C12D4">
      <w:pPr>
        <w:pStyle w:val="ProductList-Body"/>
      </w:pPr>
      <w:r>
        <w:t xml:space="preserve">Personvernerklæringen på </w:t>
      </w:r>
      <w:hyperlink r:id="rId38" w:history="1">
        <w:r w:rsidR="00357A6F">
          <w:rPr>
            <w:rStyle w:val="Hyperlink"/>
          </w:rPr>
          <w:t>https://aka.ms/actestprivacypolicy</w:t>
        </w:r>
      </w:hyperlink>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3C12D4">
      <w:pPr>
        <w:pStyle w:val="ProductList-Body"/>
      </w:pPr>
    </w:p>
    <w:p w14:paraId="23E1C8F7" w14:textId="77777777" w:rsidR="003C12D4" w:rsidRPr="00BA2331" w:rsidRDefault="003C12D4" w:rsidP="003C12D4">
      <w:pPr>
        <w:pStyle w:val="ProductList-ClauseHeading"/>
      </w:pPr>
      <w:r>
        <w:t>Bruk for utvikling og testing</w:t>
      </w:r>
    </w:p>
    <w:p w14:paraId="27E77E27" w14:textId="2AD2C39B" w:rsidR="003C12D4" w:rsidRPr="00BA2331" w:rsidRDefault="003C12D4" w:rsidP="003C12D4">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3C12D4">
      <w:pPr>
        <w:pStyle w:val="ProductList-Body"/>
      </w:pPr>
    </w:p>
    <w:p w14:paraId="74EC4354" w14:textId="77777777" w:rsidR="003C12D4" w:rsidRPr="00BA2331" w:rsidRDefault="003C12D4" w:rsidP="003C12D4">
      <w:pPr>
        <w:pStyle w:val="ProductList-ClauseHeading"/>
      </w:pPr>
      <w:r>
        <w:t>Godkjent utvikler.</w:t>
      </w:r>
    </w:p>
    <w:p w14:paraId="26DFE388" w14:textId="70464969" w:rsidR="003C12D4" w:rsidRPr="00BA2331" w:rsidRDefault="003C12D4" w:rsidP="003C12D4">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3C12D4">
      <w:pPr>
        <w:pStyle w:val="ProductList-Body"/>
      </w:pPr>
    </w:p>
    <w:p w14:paraId="0D09A916" w14:textId="77777777" w:rsidR="003C12D4" w:rsidRPr="00BA2331" w:rsidRDefault="003C12D4" w:rsidP="003C12D4">
      <w:pPr>
        <w:pStyle w:val="ProductList-ClauseHeading"/>
      </w:pPr>
      <w:r>
        <w:t>Tilgang til tredjeparts repositoriumstjeneste</w:t>
      </w:r>
    </w:p>
    <w:p w14:paraId="46A86EA8" w14:textId="1892601D" w:rsidR="003C12D4" w:rsidRPr="00BA2331" w:rsidRDefault="003C12D4" w:rsidP="003C12D4">
      <w:pPr>
        <w:pStyle w:val="ProductList-Body"/>
      </w:pPr>
      <w:r>
        <w:t xml:space="preserve">Hvis Kunden gir Microsoft tilgang til tredjeparts repositoriumstjenestekonto(er), gir Kunden Microsoft tillatelse til å skanne kontoen(e), herunder innholdet i Kundens offentlige og private repositoriumer. Microsoft skal bare bruke slike data for å gi Kunden Visual Studio </w:t>
      </w:r>
      <w:r w:rsidR="00BC19F4">
        <w:t>App</w:t>
      </w:r>
      <w:r>
        <w:t xml:space="preserve"> Center-tjenesten, og for formål i overensstemmelse med leveringen av disse tjenestene.</w:t>
      </w:r>
    </w:p>
    <w:p w14:paraId="46AA0FAD" w14:textId="77777777" w:rsidR="003C12D4" w:rsidRPr="00BA2331" w:rsidRDefault="00D44E64" w:rsidP="003C12D4">
      <w:pPr>
        <w:pStyle w:val="ProductList-Body"/>
        <w:shd w:val="clear" w:color="auto" w:fill="A6A6A6" w:themeFill="background1" w:themeFillShade="A6"/>
        <w:spacing w:before="120" w:after="240"/>
        <w:jc w:val="right"/>
      </w:pPr>
      <w:hyperlink w:anchor="Innholdsfortegnelse" w:history="1">
        <w:r w:rsidR="003C12D4">
          <w:rPr>
            <w:rStyle w:val="Hyperlink"/>
            <w:sz w:val="16"/>
            <w:szCs w:val="16"/>
          </w:rPr>
          <w:t>Innholdsfortegnelse</w:t>
        </w:r>
      </w:hyperlink>
      <w:r w:rsidR="003C12D4">
        <w:rPr>
          <w:sz w:val="16"/>
          <w:szCs w:val="16"/>
        </w:rPr>
        <w:t xml:space="preserve"> / </w:t>
      </w:r>
      <w:hyperlink w:anchor="Generellevilkår" w:history="1">
        <w:r w:rsidR="003C12D4">
          <w:rPr>
            <w:rStyle w:val="Hyperlink"/>
            <w:sz w:val="16"/>
            <w:szCs w:val="16"/>
          </w:rPr>
          <w:t>Generelle vilkår</w:t>
        </w:r>
      </w:hyperlink>
    </w:p>
    <w:p w14:paraId="6B967C15" w14:textId="7AFF6B95" w:rsidR="00196D07" w:rsidRPr="00AA0557" w:rsidRDefault="00196D07" w:rsidP="00196D07">
      <w:pPr>
        <w:pStyle w:val="ProductList-OfferingGroupHeading"/>
        <w:spacing w:after="80"/>
        <w:outlineLvl w:val="1"/>
        <w:rPr>
          <w:lang w:val="de-DE"/>
        </w:rPr>
      </w:pPr>
      <w:bookmarkStart w:id="135" w:name="_Toc525823147"/>
      <w:r w:rsidRPr="00AA0557">
        <w:rPr>
          <w:lang w:val="de-DE"/>
        </w:rPr>
        <w:t>Microsoft Azure-planer</w:t>
      </w:r>
      <w:bookmarkEnd w:id="118"/>
      <w:bookmarkEnd w:id="119"/>
      <w:bookmarkEnd w:id="135"/>
    </w:p>
    <w:p w14:paraId="072326D2" w14:textId="77777777" w:rsidR="00196D07" w:rsidRDefault="00196D07" w:rsidP="00196D07">
      <w:pPr>
        <w:pStyle w:val="ProductList-Body"/>
        <w:tabs>
          <w:tab w:val="clear" w:pos="158"/>
          <w:tab w:val="left" w:pos="360"/>
        </w:tabs>
        <w:rPr>
          <w:b/>
          <w:color w:val="00188F"/>
        </w:rPr>
      </w:pPr>
      <w:r>
        <w:rPr>
          <w:b/>
          <w:color w:val="00188F"/>
        </w:rPr>
        <w:t>Meldinger</w:t>
      </w:r>
    </w:p>
    <w:p w14:paraId="6A94FD0F" w14:textId="77777777" w:rsidR="00196D07" w:rsidRPr="00AB267B" w:rsidRDefault="00196D07" w:rsidP="00196D07">
      <w:pPr>
        <w:pStyle w:val="ProductList-Body"/>
      </w:pPr>
      <w:r>
        <w:t xml:space="preserve">Meldingene om Bing Maps i </w:t>
      </w:r>
      <w:hyperlink w:anchor="Attachment1" w:history="1">
        <w:r>
          <w:rPr>
            <w:rStyle w:val="Hyperlink"/>
          </w:rPr>
          <w:t>Vedlegg 1</w:t>
        </w:r>
      </w:hyperlink>
      <w:r>
        <w:t xml:space="preserve"> gjelder.</w:t>
      </w:r>
    </w:p>
    <w:p w14:paraId="70BD202F" w14:textId="77777777" w:rsidR="00196D07" w:rsidRPr="000E3993" w:rsidRDefault="00196D07" w:rsidP="00196D07">
      <w:pPr>
        <w:pStyle w:val="ProductList-Body"/>
      </w:pPr>
    </w:p>
    <w:p w14:paraId="22888EF5" w14:textId="77777777" w:rsidR="00196D07" w:rsidRPr="00017A5A" w:rsidRDefault="00196D07" w:rsidP="00196D07">
      <w:pPr>
        <w:pStyle w:val="ProductList-Body"/>
        <w:tabs>
          <w:tab w:val="clear" w:pos="158"/>
          <w:tab w:val="left" w:pos="180"/>
        </w:tabs>
        <w:rPr>
          <w:b/>
          <w:color w:val="00188F"/>
        </w:rPr>
      </w:pPr>
      <w:r>
        <w:rPr>
          <w:b/>
          <w:color w:val="00188F"/>
        </w:rPr>
        <w:t>Abonnementslisensserier</w:t>
      </w:r>
    </w:p>
    <w:p w14:paraId="326FDDCF" w14:textId="77777777" w:rsidR="00C81DF0" w:rsidRDefault="00C81DF0" w:rsidP="00C81DF0">
      <w:pPr>
        <w:pStyle w:val="ProductList-Body"/>
      </w:pPr>
      <w:r>
        <w:t xml:space="preserve">I tillegg til Bruker-SL-er, se </w:t>
      </w:r>
      <w:hyperlink w:anchor="_top" w:history="1">
        <w:r>
          <w:rPr>
            <w:rStyle w:val="Hyperlink"/>
          </w:rPr>
          <w:t>Vedlegg 2</w:t>
        </w:r>
      </w:hyperlink>
      <w:r>
        <w:t xml:space="preserve"> for andre SL-er som tilfredsstiller kravene til Azure Active Directory Premium, Azure Advanced Threat Protection for Users, Azure Information Protection og Microsoft Intune.</w:t>
      </w:r>
    </w:p>
    <w:p w14:paraId="252FCDF2" w14:textId="77777777" w:rsidR="00196D07" w:rsidRPr="00196D07" w:rsidRDefault="00196D07" w:rsidP="00196D07">
      <w:pPr>
        <w:pStyle w:val="ProductList-Body"/>
      </w:pPr>
    </w:p>
    <w:p w14:paraId="037CCEA5" w14:textId="5F04445C" w:rsidR="002407D6" w:rsidRPr="003C2FBE" w:rsidRDefault="00196D07" w:rsidP="002407D6">
      <w:pPr>
        <w:pStyle w:val="ProductList-Offering2Heading"/>
        <w:outlineLvl w:val="2"/>
      </w:pPr>
      <w:r>
        <w:lastRenderedPageBreak/>
        <w:tab/>
      </w:r>
      <w:bookmarkStart w:id="136" w:name="_Toc525823148"/>
      <w:r w:rsidR="002407D6">
        <w:t>Azure Active Directory Basic</w:t>
      </w:r>
      <w:bookmarkEnd w:id="120"/>
      <w:bookmarkEnd w:id="121"/>
      <w:bookmarkEnd w:id="136"/>
    </w:p>
    <w:bookmarkEnd w:id="122"/>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p w14:paraId="185918A9" w14:textId="77777777" w:rsidR="002407D6" w:rsidRPr="003C2FBE" w:rsidRDefault="00D44E64"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2D13BAE7" w14:textId="77777777" w:rsidR="002407D6" w:rsidRPr="003C2FBE" w:rsidRDefault="002407D6" w:rsidP="002407D6">
      <w:pPr>
        <w:pStyle w:val="ProductList-Offering2Heading"/>
        <w:outlineLvl w:val="2"/>
      </w:pPr>
      <w:bookmarkStart w:id="137" w:name="AzureActiveDirectoryPremium"/>
      <w:r>
        <w:tab/>
      </w:r>
      <w:bookmarkStart w:id="138" w:name="_Toc459970715"/>
      <w:bookmarkStart w:id="139" w:name="_Toc457466429"/>
      <w:bookmarkStart w:id="140" w:name="_Toc525823149"/>
      <w:r>
        <w:t>Azure Active Directory Premium</w:t>
      </w:r>
      <w:bookmarkEnd w:id="138"/>
      <w:bookmarkEnd w:id="139"/>
      <w:bookmarkEnd w:id="140"/>
    </w:p>
    <w:bookmarkEnd w:id="137"/>
    <w:p w14:paraId="68F5E989" w14:textId="77777777" w:rsidR="002407D6" w:rsidRPr="003C2FBE"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3D0D20C2" w14:textId="77777777" w:rsidR="002407D6" w:rsidRPr="003C2FBE" w:rsidRDefault="00D44E64"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3BAE9336" w14:textId="77777777" w:rsidR="002407D6" w:rsidRPr="00C81DF0" w:rsidRDefault="002407D6" w:rsidP="00B23129">
      <w:pPr>
        <w:pStyle w:val="ProductList-Offering2Heading"/>
        <w:keepNext/>
        <w:outlineLvl w:val="2"/>
        <w:rPr>
          <w:lang w:val="nb-NO"/>
        </w:rPr>
      </w:pPr>
      <w:bookmarkStart w:id="141" w:name="AzureInformationProtectionPremium"/>
      <w:r w:rsidRPr="00C81DF0">
        <w:rPr>
          <w:lang w:val="nb-NO"/>
        </w:rPr>
        <w:tab/>
      </w:r>
      <w:bookmarkStart w:id="142" w:name="AzureRightsManagement"/>
      <w:bookmarkStart w:id="143" w:name="_Toc459970716"/>
      <w:bookmarkStart w:id="144" w:name="_Toc457466430"/>
      <w:bookmarkStart w:id="145" w:name="_Toc525823150"/>
      <w:r w:rsidRPr="00C81DF0">
        <w:rPr>
          <w:lang w:val="nb-NO"/>
        </w:rPr>
        <w:t>Azure Information Protection</w:t>
      </w:r>
      <w:bookmarkEnd w:id="142"/>
      <w:r w:rsidRPr="00C81DF0">
        <w:rPr>
          <w:lang w:val="nb-NO"/>
        </w:rPr>
        <w:t xml:space="preserve"> Premium</w:t>
      </w:r>
      <w:bookmarkEnd w:id="143"/>
      <w:bookmarkEnd w:id="144"/>
      <w:bookmarkEnd w:id="145"/>
    </w:p>
    <w:bookmarkEnd w:id="141"/>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76359369" w14:textId="77777777" w:rsidR="002407D6" w:rsidRPr="003C2FBE" w:rsidRDefault="002407D6" w:rsidP="002407D6">
      <w:pPr>
        <w:pStyle w:val="ProductList-Body"/>
      </w:pPr>
      <w:r>
        <w:t xml:space="preserve">Meldingene om Bing Maps i </w:t>
      </w:r>
      <w:hyperlink w:anchor="Attachment1" w:history="1">
        <w:r>
          <w:rPr>
            <w:rStyle w:val="Hyperlink"/>
          </w:rPr>
          <w:t>Vedlegg 1</w:t>
        </w:r>
      </w:hyperlink>
      <w:r>
        <w:t xml:space="preserve"> gjelder.</w:t>
      </w:r>
    </w:p>
    <w:p w14:paraId="006513D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0B6D9C6" w14:textId="77777777" w:rsidR="002407D6" w:rsidRPr="003C2FBE" w:rsidRDefault="00D44E64"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178EDBD9" w14:textId="77777777" w:rsidR="006F7CAE" w:rsidRPr="006F7CAE" w:rsidRDefault="006F7CAE" w:rsidP="006F7CAE">
      <w:pPr>
        <w:pStyle w:val="ProductList-Offering1Heading"/>
        <w:rPr>
          <w:lang w:val="nb-NO"/>
        </w:rPr>
      </w:pPr>
      <w:bookmarkStart w:id="146" w:name="_Toc388464308"/>
      <w:bookmarkStart w:id="147" w:name="O365Services"/>
      <w:bookmarkStart w:id="148" w:name="Dynamics365"/>
      <w:bookmarkStart w:id="149" w:name="_Toc524436945"/>
      <w:bookmarkStart w:id="150" w:name="_Toc523239317"/>
      <w:bookmarkStart w:id="151" w:name="_Toc525823151"/>
      <w:bookmarkEnd w:id="123"/>
      <w:bookmarkEnd w:id="124"/>
      <w:bookmarkEnd w:id="125"/>
      <w:bookmarkEnd w:id="146"/>
      <w:r w:rsidRPr="006F7CAE">
        <w:rPr>
          <w:lang w:val="nb-NO"/>
        </w:rPr>
        <w:t>Microsoft Dynamics 365-tjenester</w:t>
      </w:r>
      <w:bookmarkEnd w:id="148"/>
      <w:bookmarkEnd w:id="149"/>
      <w:bookmarkEnd w:id="150"/>
      <w:bookmarkEnd w:id="151"/>
    </w:p>
    <w:p w14:paraId="5E94CA14" w14:textId="77777777" w:rsidR="006F7CAE" w:rsidRPr="00A8327A" w:rsidRDefault="006F7CAE" w:rsidP="006F7CAE">
      <w:pPr>
        <w:pStyle w:val="ProductList-Body"/>
        <w:rPr>
          <w:rFonts w:asciiTheme="majorHAnsi" w:hAnsiTheme="majorHAnsi"/>
          <w:sz w:val="16"/>
          <w:szCs w:val="16"/>
        </w:rPr>
        <w:sectPr w:rsidR="006F7CAE" w:rsidRPr="00A8327A" w:rsidSect="006F7CAE">
          <w:footerReference w:type="default" r:id="rId39"/>
          <w:footerReference w:type="first" r:id="rId40"/>
          <w:pgSz w:w="12240" w:h="15840"/>
          <w:pgMar w:top="1440" w:right="720" w:bottom="1440" w:left="720" w:header="720" w:footer="720" w:gutter="0"/>
          <w:cols w:space="720"/>
          <w:titlePg/>
          <w:docGrid w:linePitch="360"/>
        </w:sectPr>
      </w:pPr>
    </w:p>
    <w:p w14:paraId="0D194E97"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Dynamics 365 Plan</w:t>
      </w:r>
    </w:p>
    <w:p w14:paraId="1EE8AADC"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Dynamics 365 Unified Operations Plan</w:t>
      </w:r>
    </w:p>
    <w:p w14:paraId="5EEF6FA5"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Dynamics 365 Customer Engagement Plan</w:t>
      </w:r>
    </w:p>
    <w:p w14:paraId="229AEFD9"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Dynamics 365 for Case Management</w:t>
      </w:r>
    </w:p>
    <w:p w14:paraId="2CF028AE"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145574AE" w14:textId="77777777" w:rsidR="006F7CAE" w:rsidRPr="00FE50CE" w:rsidRDefault="006F7CAE" w:rsidP="006F7CAE">
      <w:pPr>
        <w:pStyle w:val="ProductList-Body"/>
        <w:rPr>
          <w:rFonts w:asciiTheme="majorHAnsi" w:hAnsiTheme="majorHAnsi"/>
          <w:sz w:val="16"/>
          <w:szCs w:val="16"/>
        </w:rPr>
      </w:pPr>
      <w:r>
        <w:rPr>
          <w:rFonts w:asciiTheme="majorHAnsi" w:hAnsiTheme="majorHAnsi"/>
          <w:sz w:val="16"/>
          <w:szCs w:val="16"/>
        </w:rPr>
        <w:t>Dynamics 365 for kundeserviceansvarlig</w:t>
      </w:r>
    </w:p>
    <w:p w14:paraId="2D69E60B"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Dynamics 365 for Field Services</w:t>
      </w:r>
    </w:p>
    <w:p w14:paraId="52AAFBA0"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Dynamics 365 Business Central Essentials</w:t>
      </w:r>
    </w:p>
    <w:p w14:paraId="04841BD8"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Dynamics 365 Business Central Premium</w:t>
      </w:r>
    </w:p>
    <w:p w14:paraId="5B2CE477"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Dynamics 365 Business Central Team Member</w:t>
      </w:r>
    </w:p>
    <w:p w14:paraId="64458F81"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Dynamics 365 for Markedsføring</w:t>
      </w:r>
    </w:p>
    <w:p w14:paraId="5B9F45BE"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Dynamics 365 for Operations Activity</w:t>
      </w:r>
    </w:p>
    <w:p w14:paraId="084369DC"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Dynamics 365 for Operations Device</w:t>
      </w:r>
    </w:p>
    <w:p w14:paraId="1D40DC9D"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Wiki for Dynamics 365 for driftsordrelinjer</w:t>
      </w:r>
    </w:p>
    <w:p w14:paraId="5C5C35A5"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Dynamics 365 for Project Service Automation</w:t>
      </w:r>
    </w:p>
    <w:p w14:paraId="5882E723"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Dynamics 365 for detaljhandel</w:t>
      </w:r>
    </w:p>
    <w:p w14:paraId="30EA0EA5"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Dynamics 365 for Sales Enterprise</w:t>
      </w:r>
    </w:p>
    <w:p w14:paraId="1E409D1F"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Dynamics 365 for Sales Professional</w:t>
      </w:r>
    </w:p>
    <w:p w14:paraId="2FD8652F" w14:textId="77777777" w:rsidR="006F7CAE" w:rsidRPr="00FE50CE" w:rsidRDefault="006F7CAE" w:rsidP="006F7CAE">
      <w:pPr>
        <w:pStyle w:val="ProductList-Body"/>
        <w:rPr>
          <w:rFonts w:asciiTheme="majorHAnsi" w:hAnsiTheme="majorHAnsi"/>
          <w:sz w:val="16"/>
          <w:szCs w:val="16"/>
        </w:rPr>
      </w:pPr>
      <w:r>
        <w:rPr>
          <w:rFonts w:asciiTheme="majorHAnsi" w:hAnsiTheme="majorHAnsi"/>
          <w:sz w:val="16"/>
          <w:szCs w:val="16"/>
        </w:rPr>
        <w:t>Dynamics 365 for Talent</w:t>
      </w:r>
    </w:p>
    <w:p w14:paraId="1BAE9B63" w14:textId="77777777" w:rsidR="006F7CAE" w:rsidRPr="00FE50CE" w:rsidRDefault="006F7CAE" w:rsidP="006F7CAE">
      <w:pPr>
        <w:pStyle w:val="ProductList-Body"/>
        <w:rPr>
          <w:rFonts w:asciiTheme="majorHAnsi" w:hAnsiTheme="majorHAnsi"/>
          <w:sz w:val="16"/>
          <w:szCs w:val="16"/>
        </w:rPr>
      </w:pPr>
      <w:r>
        <w:rPr>
          <w:rFonts w:asciiTheme="majorHAnsi" w:hAnsiTheme="majorHAnsi"/>
          <w:sz w:val="16"/>
          <w:szCs w:val="16"/>
        </w:rPr>
        <w:t>Dynamics 365 for Talent: Tiltrekke</w:t>
      </w:r>
    </w:p>
    <w:p w14:paraId="148BDA3E" w14:textId="77777777" w:rsidR="006F7CAE" w:rsidRPr="00FE50CE" w:rsidRDefault="006F7CAE" w:rsidP="006F7CAE">
      <w:pPr>
        <w:pStyle w:val="ProductList-Body"/>
        <w:rPr>
          <w:rFonts w:asciiTheme="majorHAnsi" w:hAnsiTheme="majorHAnsi"/>
          <w:sz w:val="16"/>
          <w:szCs w:val="16"/>
        </w:rPr>
      </w:pPr>
      <w:r>
        <w:rPr>
          <w:rFonts w:asciiTheme="majorHAnsi" w:hAnsiTheme="majorHAnsi"/>
          <w:sz w:val="16"/>
          <w:szCs w:val="16"/>
        </w:rPr>
        <w:t>Dynamics 365 for Talent: Onboard</w:t>
      </w:r>
    </w:p>
    <w:p w14:paraId="5440359E"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Dynamics 365 for Teammedlemmer</w:t>
      </w:r>
    </w:p>
    <w:p w14:paraId="3E55D7F9"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Dynamics 365-oppsett</w:t>
      </w:r>
    </w:p>
    <w:p w14:paraId="7E4B42AC"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Dynamics 365 Remote Assist</w:t>
      </w:r>
    </w:p>
    <w:p w14:paraId="2849AACF" w14:textId="77777777" w:rsidR="006F7CAE" w:rsidRPr="00482DBD" w:rsidRDefault="006F7CAE" w:rsidP="006F7CAE">
      <w:pPr>
        <w:pStyle w:val="ProductList-Body"/>
        <w:rPr>
          <w:rFonts w:asciiTheme="majorHAnsi" w:hAnsiTheme="majorHAnsi"/>
          <w:sz w:val="16"/>
          <w:lang w:val="en-US"/>
        </w:rPr>
      </w:pPr>
      <w:r w:rsidRPr="00482DBD">
        <w:rPr>
          <w:rFonts w:asciiTheme="majorHAnsi" w:hAnsiTheme="majorHAnsi"/>
          <w:sz w:val="16"/>
          <w:lang w:val="en-US"/>
        </w:rPr>
        <w:t>Microsoft Relationship Sales-løsning</w:t>
      </w:r>
    </w:p>
    <w:p w14:paraId="2D2A9773" w14:textId="77777777" w:rsidR="006F7CAE" w:rsidRPr="00FE50CE" w:rsidRDefault="006F7CAE" w:rsidP="006F7CAE">
      <w:pPr>
        <w:pStyle w:val="ProductList-Body"/>
        <w:rPr>
          <w:rFonts w:asciiTheme="majorHAnsi" w:hAnsiTheme="majorHAnsi"/>
          <w:sz w:val="16"/>
          <w:szCs w:val="16"/>
        </w:rPr>
      </w:pPr>
      <w:r>
        <w:rPr>
          <w:rFonts w:asciiTheme="majorHAnsi" w:hAnsiTheme="majorHAnsi"/>
          <w:sz w:val="16"/>
          <w:szCs w:val="16"/>
        </w:rPr>
        <w:t>Microsoft Relationship Sales solution Plus</w:t>
      </w:r>
    </w:p>
    <w:p w14:paraId="5600DEDB" w14:textId="77777777" w:rsidR="006F7CAE" w:rsidRPr="005F08E6" w:rsidRDefault="006F7CAE" w:rsidP="006F7CAE">
      <w:pPr>
        <w:pStyle w:val="ProductList-Body"/>
        <w:rPr>
          <w:rFonts w:asciiTheme="majorHAnsi" w:hAnsiTheme="majorHAnsi"/>
          <w:sz w:val="16"/>
          <w:szCs w:val="16"/>
        </w:rPr>
        <w:sectPr w:rsidR="006F7CAE" w:rsidRPr="005F08E6" w:rsidSect="00E275D6">
          <w:type w:val="continuous"/>
          <w:pgSz w:w="12240" w:h="15840"/>
          <w:pgMar w:top="1440" w:right="720" w:bottom="1440" w:left="720" w:header="720" w:footer="720" w:gutter="0"/>
          <w:cols w:num="2" w:space="720"/>
          <w:titlePg/>
          <w:docGrid w:linePitch="360"/>
        </w:sectPr>
      </w:pPr>
    </w:p>
    <w:p w14:paraId="7A726DB8" w14:textId="77777777" w:rsidR="006F7CAE" w:rsidRPr="000A5E8A" w:rsidRDefault="006F7CAE" w:rsidP="006F7CAE">
      <w:pPr>
        <w:pStyle w:val="ProductList-Body"/>
        <w:pBdr>
          <w:top w:val="single" w:sz="4" w:space="1" w:color="BFBFBF" w:themeColor="background1" w:themeShade="BF"/>
        </w:pBdr>
        <w:rPr>
          <w:b/>
          <w:color w:val="000000" w:themeColor="text1"/>
          <w:sz w:val="8"/>
          <w:szCs w:val="8"/>
        </w:rPr>
      </w:pPr>
    </w:p>
    <w:p w14:paraId="12E816D8" w14:textId="77777777" w:rsidR="006F7CAE" w:rsidRDefault="006F7CAE" w:rsidP="006F7CAE">
      <w:pPr>
        <w:pStyle w:val="ProductList-ClauseHeading"/>
      </w:pPr>
      <w:r>
        <w:t>Merknader</w:t>
      </w:r>
    </w:p>
    <w:p w14:paraId="6CC11EA1" w14:textId="77777777" w:rsidR="006F7CAE" w:rsidRPr="00AB267B" w:rsidRDefault="006F7CAE" w:rsidP="006F7CAE">
      <w:pPr>
        <w:pStyle w:val="ProductList-Body"/>
      </w:pPr>
      <w:r>
        <w:t xml:space="preserve">Meldingene om Bing Maps og faglige tjenester i </w:t>
      </w:r>
      <w:hyperlink w:anchor="_top" w:history="1">
        <w:r>
          <w:rPr>
            <w:rStyle w:val="Hyperlink"/>
          </w:rPr>
          <w:t>vedlegg 1</w:t>
        </w:r>
      </w:hyperlink>
      <w:r>
        <w:t xml:space="preserve"> gjelder. Eventuell utrullings-, migrerings- eller distribusjonstjenester som tilbys til kunden, er underlagt meldingen om faglige tjenester i </w:t>
      </w:r>
      <w:hyperlink w:anchor="_top" w:history="1">
        <w:r>
          <w:rPr>
            <w:rStyle w:val="Hyperlink"/>
          </w:rPr>
          <w:t>vedlegg 1</w:t>
        </w:r>
      </w:hyperlink>
      <w:r w:rsidRPr="00AA0023">
        <w:rPr>
          <w:rStyle w:val="Hyperlink"/>
        </w:rPr>
        <w:t>.</w:t>
      </w:r>
    </w:p>
    <w:p w14:paraId="47C0EF3D" w14:textId="77777777" w:rsidR="006F7CAE" w:rsidRDefault="006F7CAE" w:rsidP="006F7CAE">
      <w:pPr>
        <w:pStyle w:val="ProductList-Body"/>
      </w:pPr>
    </w:p>
    <w:p w14:paraId="4FA6CE9A" w14:textId="77777777" w:rsidR="006F7CAE" w:rsidRPr="00017A5A" w:rsidRDefault="006F7CAE" w:rsidP="006F7CAE">
      <w:pPr>
        <w:pStyle w:val="ProductList-ClauseHeading"/>
      </w:pPr>
      <w:r>
        <w:t>Abonnementlisenspakker</w:t>
      </w:r>
    </w:p>
    <w:p w14:paraId="4D50C2CF" w14:textId="77777777" w:rsidR="006F7CAE" w:rsidRPr="00234095" w:rsidRDefault="006F7CAE" w:rsidP="006F7CAE">
      <w:pPr>
        <w:pStyle w:val="ProductList-Body"/>
      </w:pPr>
      <w:r>
        <w:t xml:space="preserve">I tillegg til SL-er for brukere, se </w:t>
      </w:r>
      <w:hyperlink w:anchor="_top" w:history="1">
        <w:r>
          <w:rPr>
            <w:rStyle w:val="Hyperlink"/>
          </w:rPr>
          <w:t>vedlegg 2</w:t>
        </w:r>
      </w:hyperlink>
      <w:r>
        <w:t xml:space="preserve"> for andre tilbud som oppfyller SL-krav.</w:t>
      </w:r>
    </w:p>
    <w:p w14:paraId="2E4E6960" w14:textId="77777777" w:rsidR="006F7CAE" w:rsidRPr="000E3993" w:rsidRDefault="006F7CAE" w:rsidP="006F7CAE">
      <w:pPr>
        <w:pStyle w:val="ProductList-Body"/>
      </w:pPr>
    </w:p>
    <w:p w14:paraId="112D4A1D" w14:textId="77777777" w:rsidR="006F7CAE" w:rsidRPr="000A5E8A" w:rsidRDefault="006F7CAE" w:rsidP="006F7CAE">
      <w:pPr>
        <w:pStyle w:val="ProductList-ClauseHeading"/>
      </w:pPr>
      <w:r>
        <w:t>Eksterne brukere</w:t>
      </w:r>
    </w:p>
    <w:p w14:paraId="118103E5" w14:textId="77777777" w:rsidR="006F7CAE" w:rsidRDefault="006F7CAE" w:rsidP="006F7CAE">
      <w:pPr>
        <w:pStyle w:val="ProductList-Body"/>
        <w:tabs>
          <w:tab w:val="clear" w:pos="158"/>
          <w:tab w:val="left" w:pos="360"/>
        </w:tabs>
      </w:pPr>
      <w:r>
        <w:t>Eksterne brukere av Dynamics 365-tjenester trenger ikke en SL for å få tilgang til elektroniske tjenester. Dette unntaket gjelder ikke for (1) entreprenører eller agenter hos Kunden eller dens tilknyttede selskaper, eller (2) eksterne brukere som bruker Dynamics 365-klientprogramvare med Dynamics 365-tjenester, med unntak av tjenester eller komponenter som inngår i Dynamics 365 Unified Operations Plan, Dynamics 365 for detaljhandel, Dynamics 365 for Talent, Dynamics 365 for Talent: Tiltrekking, eller Dynamics 365 for Talent: Onboard.</w:t>
      </w:r>
    </w:p>
    <w:p w14:paraId="1D7F1500" w14:textId="77777777" w:rsidR="006F7CAE" w:rsidRDefault="006F7CAE" w:rsidP="006F7CAE">
      <w:pPr>
        <w:pStyle w:val="ProductList-Body"/>
        <w:tabs>
          <w:tab w:val="clear" w:pos="158"/>
          <w:tab w:val="left" w:pos="360"/>
        </w:tabs>
        <w:rPr>
          <w:color w:val="000000" w:themeColor="text1"/>
          <w:szCs w:val="18"/>
        </w:rPr>
      </w:pPr>
    </w:p>
    <w:p w14:paraId="2F556C4E" w14:textId="77777777" w:rsidR="006F7CAE" w:rsidRDefault="006F7CAE" w:rsidP="006F7CAE">
      <w:pPr>
        <w:pStyle w:val="ProductList-ClauseHeading"/>
      </w:pPr>
      <w:r>
        <w:t>Administrasjonsportal</w:t>
      </w:r>
    </w:p>
    <w:p w14:paraId="7B28B4DD" w14:textId="77777777" w:rsidR="006F7CAE" w:rsidRDefault="006F7CAE" w:rsidP="006F7CAE">
      <w:pPr>
        <w:pStyle w:val="ProductList-Body"/>
      </w:pPr>
      <w:r>
        <w:t>Kunder med Dynamics 365 Unified Operations Plan, Dynamics 365 for detaljhandel, eller Dynamics 365 for talent SL-er kan distribuere og behandle online tjenesten i Microsoft Dynamics Lifecycle tjenester (eller senere utgave), hvor andre retningslinjer er gjeldende.</w:t>
      </w:r>
    </w:p>
    <w:p w14:paraId="63AF7BE4" w14:textId="77777777" w:rsidR="006F7CAE" w:rsidRPr="006E11C3" w:rsidRDefault="006F7CAE" w:rsidP="006F7CAE">
      <w:pPr>
        <w:pStyle w:val="ProductList-Body"/>
      </w:pPr>
    </w:p>
    <w:p w14:paraId="5E30D289" w14:textId="77777777" w:rsidR="006F7CAE" w:rsidRPr="00E94E14" w:rsidRDefault="006F7CAE" w:rsidP="006F7CAE">
      <w:pPr>
        <w:pStyle w:val="ProductList-ClauseHeading"/>
      </w:pPr>
      <w:r>
        <w:t>Kombinert distribusjon av Dynamics 365-tjenester</w:t>
      </w:r>
    </w:p>
    <w:p w14:paraId="1209C384" w14:textId="77777777" w:rsidR="006F7CAE" w:rsidRDefault="006F7CAE" w:rsidP="006F7CAE">
      <w:pPr>
        <w:pStyle w:val="ProductList-Body"/>
      </w:pPr>
      <w:r>
        <w:t>Kunder kan kombinere (i) lisenser for Dynamics 365 for profesjonelt salg og for bedrift eller (ii) lisenser for Dynamics 365 for og bedrift, eller (iii) Dynamics 365 bedriftssentral og Dynamics 365 for Unified Operations Plans-lisenser dersom,</w:t>
      </w:r>
    </w:p>
    <w:p w14:paraId="1B9E4817" w14:textId="77777777" w:rsidR="006F7CAE" w:rsidRDefault="006F7CAE" w:rsidP="006F7CAE">
      <w:pPr>
        <w:pStyle w:val="ProductList-Body"/>
        <w:numPr>
          <w:ilvl w:val="0"/>
          <w:numId w:val="48"/>
        </w:numPr>
        <w:tabs>
          <w:tab w:val="clear" w:pos="158"/>
          <w:tab w:val="left" w:pos="360"/>
          <w:tab w:val="left" w:pos="720"/>
          <w:tab w:val="left" w:pos="1080"/>
        </w:tabs>
      </w:pPr>
      <w:r>
        <w:t xml:space="preserve">Hver Elektroniske Tjeneste distribueres under en egen forekomst </w:t>
      </w:r>
    </w:p>
    <w:p w14:paraId="2240697B" w14:textId="77777777" w:rsidR="006F7CAE" w:rsidRDefault="006F7CAE" w:rsidP="006F7CAE">
      <w:pPr>
        <w:pStyle w:val="ProductList-Body"/>
        <w:numPr>
          <w:ilvl w:val="0"/>
          <w:numId w:val="48"/>
        </w:numPr>
        <w:tabs>
          <w:tab w:val="clear" w:pos="158"/>
          <w:tab w:val="left" w:pos="360"/>
          <w:tab w:val="left" w:pos="720"/>
          <w:tab w:val="left" w:pos="1080"/>
        </w:tabs>
      </w:pPr>
      <w:r>
        <w:t>Alle brukere med tilgang til forekomsten har lisens med enkeltvalg av Elektronisk tjeneste, og</w:t>
      </w:r>
    </w:p>
    <w:p w14:paraId="1C1B6655" w14:textId="77777777" w:rsidR="006F7CAE" w:rsidRDefault="006F7CAE" w:rsidP="006F7CAE">
      <w:pPr>
        <w:pStyle w:val="ProductList-Body"/>
        <w:numPr>
          <w:ilvl w:val="0"/>
          <w:numId w:val="48"/>
        </w:numPr>
        <w:tabs>
          <w:tab w:val="clear" w:pos="158"/>
          <w:tab w:val="left" w:pos="360"/>
          <w:tab w:val="left" w:pos="720"/>
          <w:tab w:val="left" w:pos="1080"/>
        </w:tabs>
      </w:pPr>
      <w:r>
        <w:t>Ingen brukere har indirekte tilgang til forekomster distribuert med den andre Elektroniske Tjenesten</w:t>
      </w:r>
    </w:p>
    <w:p w14:paraId="62318BC4" w14:textId="77777777" w:rsidR="006F7CAE" w:rsidRDefault="006F7CAE" w:rsidP="006F7CAE">
      <w:pPr>
        <w:pStyle w:val="ProductList-Body"/>
      </w:pPr>
    </w:p>
    <w:p w14:paraId="21CBC395" w14:textId="77777777" w:rsidR="006F7CAE" w:rsidRDefault="006F7CAE" w:rsidP="006F7CAE">
      <w:pPr>
        <w:pStyle w:val="ProductList-ClauseHeading"/>
        <w:tabs>
          <w:tab w:val="clear" w:pos="360"/>
          <w:tab w:val="left" w:pos="0"/>
        </w:tabs>
        <w:ind w:left="360" w:hanging="360"/>
      </w:pPr>
      <w:r>
        <w:t>Dynamics 365 for Markedsføring</w:t>
      </w:r>
    </w:p>
    <w:p w14:paraId="211AFBC1" w14:textId="77777777" w:rsidR="006F7CAE" w:rsidRPr="00455F0E" w:rsidRDefault="006F7CAE" w:rsidP="006F7CAE">
      <w:pPr>
        <w:pStyle w:val="ProductList-Body"/>
        <w:tabs>
          <w:tab w:val="clear" w:pos="158"/>
          <w:tab w:val="left" w:pos="90"/>
          <w:tab w:val="left" w:pos="270"/>
        </w:tabs>
        <w:ind w:left="518" w:hanging="360"/>
      </w:pPr>
      <w:r>
        <w:rPr>
          <w:b/>
          <w:bCs/>
          <w:color w:val="0072C6"/>
        </w:rPr>
        <w:t>Serviceavtale</w:t>
      </w:r>
    </w:p>
    <w:p w14:paraId="2338DFAD" w14:textId="77777777" w:rsidR="006F7CAE" w:rsidRDefault="006F7CAE" w:rsidP="006F7CAE">
      <w:pPr>
        <w:pStyle w:val="ProductList-Body"/>
        <w:tabs>
          <w:tab w:val="clear" w:pos="158"/>
          <w:tab w:val="left" w:pos="90"/>
          <w:tab w:val="left" w:pos="270"/>
        </w:tabs>
        <w:ind w:left="518" w:hanging="360"/>
      </w:pPr>
      <w:r>
        <w:t>Det er ingen SLA for Dynamics 365 for Markedsføring.</w:t>
      </w:r>
    </w:p>
    <w:p w14:paraId="57E9AB0A" w14:textId="77777777" w:rsidR="006F7CAE" w:rsidRDefault="006F7CAE" w:rsidP="006F7CAE">
      <w:pPr>
        <w:pStyle w:val="ProductList-Body"/>
        <w:tabs>
          <w:tab w:val="clear" w:pos="158"/>
          <w:tab w:val="left" w:pos="90"/>
          <w:tab w:val="left" w:pos="270"/>
        </w:tabs>
        <w:ind w:left="518" w:hanging="360"/>
      </w:pPr>
    </w:p>
    <w:p w14:paraId="321BAAC8" w14:textId="77777777" w:rsidR="006F7CAE" w:rsidRDefault="006F7CAE" w:rsidP="006F7CAE">
      <w:pPr>
        <w:pStyle w:val="ProductList-Body"/>
        <w:tabs>
          <w:tab w:val="clear" w:pos="158"/>
          <w:tab w:val="left" w:pos="90"/>
          <w:tab w:val="left" w:pos="270"/>
        </w:tabs>
        <w:ind w:left="518" w:hanging="360"/>
      </w:pPr>
      <w:r>
        <w:rPr>
          <w:b/>
          <w:bCs/>
          <w:color w:val="0072C6"/>
        </w:rPr>
        <w:t>Lover, forskrifter og industristandarder for salgsfremming</w:t>
      </w:r>
    </w:p>
    <w:p w14:paraId="6A73891B" w14:textId="77777777" w:rsidR="006F7CAE" w:rsidRDefault="006F7CAE" w:rsidP="006F7CAE">
      <w:pPr>
        <w:pStyle w:val="ProductList-Body"/>
        <w:tabs>
          <w:tab w:val="clear" w:pos="158"/>
          <w:tab w:val="left" w:pos="90"/>
          <w:tab w:val="left" w:pos="270"/>
        </w:tabs>
        <w:ind w:left="180"/>
      </w:pPr>
      <w:r>
        <w:t xml:space="preserve">Microsoft er ikke ansvarlig for at Kunden etterlever gjeldene lover, forskrifter eller industristandarder som gjelder Kundens overføring av salgsfremmende kommunikasjon. </w:t>
      </w:r>
    </w:p>
    <w:p w14:paraId="6D5FB177" w14:textId="77777777" w:rsidR="006F7CAE" w:rsidRPr="00BA61B1" w:rsidRDefault="006F7CAE" w:rsidP="006F7CAE">
      <w:pPr>
        <w:pStyle w:val="ProductList-Body"/>
      </w:pPr>
    </w:p>
    <w:p w14:paraId="0B280836" w14:textId="77777777" w:rsidR="006F7CAE" w:rsidRDefault="006F7CAE" w:rsidP="006F7CAE">
      <w:pPr>
        <w:pStyle w:val="ProductList-ClauseHeading"/>
      </w:pPr>
      <w:r>
        <w:t>Dynamics 365 Unified Operations Plan-kildekode</w:t>
      </w:r>
    </w:p>
    <w:p w14:paraId="19CFBB56" w14:textId="77777777" w:rsidR="006F7CAE" w:rsidRDefault="006F7CAE" w:rsidP="006F7CAE">
      <w:pPr>
        <w:pStyle w:val="ProductList-Body"/>
        <w:tabs>
          <w:tab w:val="clear" w:pos="158"/>
          <w:tab w:val="left" w:pos="360"/>
        </w:tabs>
        <w:rPr>
          <w:strike/>
        </w:rPr>
      </w:pPr>
      <w:r>
        <w:t>Kunden kan endre for intern bruk av appkildekoden for Dynamics 365 Finance og Operations og Dynamics 365 for detaljhandel.</w:t>
      </w:r>
    </w:p>
    <w:p w14:paraId="5152A32A" w14:textId="77777777" w:rsidR="006F7CAE" w:rsidRPr="007F1B5F" w:rsidRDefault="006F7CAE" w:rsidP="006F7CAE">
      <w:pPr>
        <w:pStyle w:val="ProductList-Body"/>
        <w:tabs>
          <w:tab w:val="clear" w:pos="158"/>
          <w:tab w:val="left" w:pos="360"/>
        </w:tabs>
      </w:pPr>
    </w:p>
    <w:p w14:paraId="6A4A62B0" w14:textId="77777777" w:rsidR="006F7CAE" w:rsidRPr="00FE50CE" w:rsidRDefault="006F7CAE" w:rsidP="006F7CAE">
      <w:pPr>
        <w:pStyle w:val="ProductList-ClauseHeading"/>
      </w:pPr>
      <w:r>
        <w:t>Dynamics 365 for Talent, Dynamics 365 for Talent: Tiltrekke, og Dynamics 365 Talent: Onboard</w:t>
      </w:r>
    </w:p>
    <w:p w14:paraId="42B8F160" w14:textId="77777777" w:rsidR="006F7CAE" w:rsidRPr="007F1B5F" w:rsidRDefault="006F7CAE" w:rsidP="006F7CAE">
      <w:pPr>
        <w:pStyle w:val="ProductList-Body"/>
        <w:tabs>
          <w:tab w:val="clear" w:pos="158"/>
          <w:tab w:val="left" w:pos="360"/>
        </w:tabs>
      </w:pPr>
      <w:r>
        <w:t>Brukere som har tilgang til Elektroniske Tjenester som er (1) kandidater i tiltrekkingsmodulen eller (2) nyansatte i onboard-modulen, trenger ikke en SL.</w:t>
      </w:r>
    </w:p>
    <w:p w14:paraId="4C10B7E1" w14:textId="77777777" w:rsidR="006F7CAE" w:rsidRDefault="006F7CAE" w:rsidP="006F7CAE">
      <w:pPr>
        <w:pStyle w:val="ProductList-Body"/>
        <w:tabs>
          <w:tab w:val="clear" w:pos="158"/>
          <w:tab w:val="left" w:pos="360"/>
        </w:tabs>
        <w:rPr>
          <w:color w:val="000000" w:themeColor="text1"/>
          <w:szCs w:val="18"/>
        </w:rPr>
      </w:pPr>
    </w:p>
    <w:p w14:paraId="386B21EF" w14:textId="77777777" w:rsidR="006F7CAE" w:rsidRDefault="006F7CAE" w:rsidP="006F7CAE">
      <w:pPr>
        <w:pStyle w:val="ProductList-ClauseHeading"/>
      </w:pPr>
      <w:r>
        <w:t>Serverbruksrettigheter for Dynamics 365 Bruker-SL-er, fra SA-bruker-SL-er og Tilleggs-SL-er for Bruker</w:t>
      </w:r>
    </w:p>
    <w:p w14:paraId="01019695" w14:textId="77777777" w:rsidR="006F7CAE" w:rsidRDefault="006F7CAE" w:rsidP="006F7CAE">
      <w:pPr>
        <w:pStyle w:val="ProductList-Body"/>
      </w:pPr>
      <w:r>
        <w:t>Bestemmelsene for bruken av serveren som nevnt under gjelder ikke kunder med lisens for Dynamics 365 for Profesjonelt salg, Dynamics 365 Kundeserviceansvarlig, Dynamics 365 for Markedsføring Dynamics 365 for Talent: Tiltrekking, Dynamics 365 for Talent: Innebygd, eller kundens elektroniske tjenester med lisens for Dynamics 365 via Open License, Open Value og Open Value Subscription.</w:t>
      </w:r>
    </w:p>
    <w:p w14:paraId="34FA93EB" w14:textId="77777777" w:rsidR="006F7CAE" w:rsidRPr="00AC38E9" w:rsidRDefault="006F7CAE" w:rsidP="006F7CAE">
      <w:pPr>
        <w:pStyle w:val="ProductList-Body"/>
      </w:pPr>
    </w:p>
    <w:p w14:paraId="0C096449" w14:textId="77777777" w:rsidR="006F7CAE" w:rsidRPr="002C6BAD" w:rsidRDefault="006F7CAE" w:rsidP="006F7CAE">
      <w:pPr>
        <w:pStyle w:val="ProductList-Body"/>
        <w:ind w:left="180"/>
        <w:rPr>
          <w:b/>
          <w:color w:val="0072C6"/>
        </w:rPr>
      </w:pPr>
      <w:r>
        <w:rPr>
          <w:b/>
          <w:color w:val="0072C6"/>
        </w:rPr>
        <w:t>Dynamics 365 for lokal driftsserver</w:t>
      </w:r>
    </w:p>
    <w:p w14:paraId="5F58EF31" w14:textId="77777777" w:rsidR="006F7CAE" w:rsidRPr="004B4D84" w:rsidRDefault="006F7CAE" w:rsidP="006F7CAE">
      <w:pPr>
        <w:pStyle w:val="ProductList-Body"/>
        <w:ind w:left="180"/>
      </w:pPr>
      <w:r>
        <w:t>Kunder med aktive abonnement på (1) Dynamics 365 Plan eller (2) Dynamics 365 Unified Operations Plan (eller andre lisensierte komponenter av planen) kan,</w:t>
      </w:r>
    </w:p>
    <w:p w14:paraId="71DD0280" w14:textId="77777777" w:rsidR="006F7CAE" w:rsidRPr="004B4D84" w:rsidRDefault="006F7CAE" w:rsidP="006F7CAE">
      <w:pPr>
        <w:pStyle w:val="ProductList-Body"/>
        <w:numPr>
          <w:ilvl w:val="0"/>
          <w:numId w:val="39"/>
        </w:numPr>
        <w:tabs>
          <w:tab w:val="clear" w:pos="158"/>
          <w:tab w:val="left" w:pos="360"/>
          <w:tab w:val="left" w:pos="720"/>
        </w:tabs>
        <w:ind w:left="720"/>
      </w:pPr>
      <w:r>
        <w:t>installer et ubegrenset antall kopier av Dynamics 365-serverens programvare på en nettverksserver eller delte servere;</w:t>
      </w:r>
    </w:p>
    <w:p w14:paraId="46B5ECF9" w14:textId="77777777" w:rsidR="006F7CAE" w:rsidRDefault="006F7CAE" w:rsidP="006F7CAE">
      <w:pPr>
        <w:pStyle w:val="ProductList-Body"/>
        <w:numPr>
          <w:ilvl w:val="0"/>
          <w:numId w:val="39"/>
        </w:numPr>
        <w:tabs>
          <w:tab w:val="left" w:pos="360"/>
          <w:tab w:val="left" w:pos="720"/>
        </w:tabs>
        <w:ind w:left="720"/>
      </w:pPr>
      <w:r>
        <w:t>installer og bruk Dynamics AX 2012 R3 Server-programvare i stedet for Dynamics 365 for driftsserver;</w:t>
      </w:r>
    </w:p>
    <w:p w14:paraId="4C50EBB1" w14:textId="77777777" w:rsidR="006F7CAE" w:rsidRPr="004B4D84" w:rsidRDefault="006F7CAE" w:rsidP="006F7CAE">
      <w:pPr>
        <w:pStyle w:val="ProductList-Body"/>
        <w:numPr>
          <w:ilvl w:val="0"/>
          <w:numId w:val="39"/>
        </w:numPr>
        <w:tabs>
          <w:tab w:val="clear" w:pos="158"/>
          <w:tab w:val="left" w:pos="360"/>
          <w:tab w:val="left" w:pos="720"/>
        </w:tabs>
        <w:ind w:left="720"/>
      </w:pPr>
      <w:r>
        <w:t>bare gi tilgang til serverprogramvare til brukere og enheter tilknyttet en kvalifiserende SL;</w:t>
      </w:r>
    </w:p>
    <w:p w14:paraId="576EB9F8" w14:textId="77777777" w:rsidR="006F7CAE" w:rsidRPr="004B4D84" w:rsidRDefault="006F7CAE" w:rsidP="006F7CAE">
      <w:pPr>
        <w:pStyle w:val="ProductList-Body"/>
        <w:numPr>
          <w:ilvl w:val="0"/>
          <w:numId w:val="39"/>
        </w:numPr>
        <w:tabs>
          <w:tab w:val="clear" w:pos="158"/>
          <w:tab w:val="left" w:pos="360"/>
          <w:tab w:val="left" w:pos="720"/>
        </w:tabs>
        <w:ind w:left="720"/>
      </w:pPr>
      <w:r>
        <w:t>motta og bruke oppdateringer knyttet til skatteregler og annet regelverk fra myndigheter på serverprogramvaren; og</w:t>
      </w:r>
    </w:p>
    <w:p w14:paraId="4DE142AC" w14:textId="77777777" w:rsidR="006F7CAE" w:rsidRPr="001A5542" w:rsidRDefault="006F7CAE" w:rsidP="006F7CAE">
      <w:pPr>
        <w:pStyle w:val="ProductList-Body"/>
        <w:numPr>
          <w:ilvl w:val="0"/>
          <w:numId w:val="39"/>
        </w:numPr>
        <w:tabs>
          <w:tab w:val="clear" w:pos="158"/>
          <w:tab w:val="left" w:pos="360"/>
          <w:tab w:val="left" w:pos="720"/>
        </w:tabs>
        <w:ind w:left="720"/>
        <w:rPr>
          <w:spacing w:val="-2"/>
        </w:rPr>
      </w:pPr>
      <w:r w:rsidRPr="001A5542">
        <w:rPr>
          <w:spacing w:val="-2"/>
        </w:rP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55C7A9AF" w14:textId="77777777" w:rsidR="006F7CAE" w:rsidRDefault="006F7CAE" w:rsidP="006F7CAE">
      <w:pPr>
        <w:pStyle w:val="ProductList-Body"/>
      </w:pPr>
    </w:p>
    <w:p w14:paraId="67C5794F" w14:textId="77777777" w:rsidR="006F7CAE" w:rsidRPr="002C6BAD" w:rsidRDefault="006F7CAE" w:rsidP="006F7CAE">
      <w:pPr>
        <w:pStyle w:val="ProductList-Body"/>
        <w:tabs>
          <w:tab w:val="clear" w:pos="158"/>
          <w:tab w:val="left" w:pos="180"/>
        </w:tabs>
        <w:ind w:left="180"/>
        <w:rPr>
          <w:b/>
          <w:color w:val="0072C6"/>
        </w:rPr>
      </w:pPr>
      <w:r>
        <w:rPr>
          <w:b/>
          <w:color w:val="0072C6"/>
        </w:rPr>
        <w:t>Dynamics 365 lokal server</w:t>
      </w:r>
    </w:p>
    <w:p w14:paraId="1DCBCAA1" w14:textId="77777777" w:rsidR="006F7CAE" w:rsidRDefault="006F7CAE" w:rsidP="006F7CAE">
      <w:pPr>
        <w:pStyle w:val="ProductList-Body"/>
        <w:ind w:left="180"/>
      </w:pPr>
      <w:r>
        <w:t>Kunde med aktive abonnement på (1) Dynamics 365 Plan eller (2) Dynamics 365 Customer Engagement Plan (eller andre lisensierte komponenter av planen) kan,</w:t>
      </w:r>
    </w:p>
    <w:p w14:paraId="2E2950CA" w14:textId="77777777" w:rsidR="006F7CAE" w:rsidRDefault="006F7CAE" w:rsidP="006F7CAE">
      <w:pPr>
        <w:pStyle w:val="ProductList-Body"/>
        <w:numPr>
          <w:ilvl w:val="0"/>
          <w:numId w:val="43"/>
        </w:numPr>
      </w:pPr>
      <w:r>
        <w:t>installer et ubegrenset antall kopier av Dynamics 365-serverens programvare (lokalt) på en nettverksserver eller delt server;</w:t>
      </w:r>
    </w:p>
    <w:p w14:paraId="020D281C" w14:textId="77777777" w:rsidR="006F7CAE" w:rsidRDefault="006F7CAE" w:rsidP="006F7CAE">
      <w:pPr>
        <w:pStyle w:val="ProductList-Body"/>
        <w:numPr>
          <w:ilvl w:val="0"/>
          <w:numId w:val="43"/>
        </w:numPr>
      </w:pPr>
      <w:r>
        <w:t xml:space="preserve">installer Dynamics CRM 2016 Server-programvaren i stedet for Dynamics 365 Lokal Server; </w:t>
      </w:r>
    </w:p>
    <w:p w14:paraId="4DC85BAA" w14:textId="77777777" w:rsidR="006F7CAE" w:rsidRDefault="006F7CAE" w:rsidP="006F7CAE">
      <w:pPr>
        <w:pStyle w:val="ProductList-Body"/>
        <w:numPr>
          <w:ilvl w:val="0"/>
          <w:numId w:val="43"/>
        </w:numPr>
      </w:pPr>
      <w:r>
        <w:t>tilgang til serverens programvare skal kun gis til kunder og enheter som er tilordnet en kvalifiserende SL; og</w:t>
      </w:r>
    </w:p>
    <w:p w14:paraId="1A716A05" w14:textId="77777777" w:rsidR="006F7CAE" w:rsidRDefault="006F7CAE" w:rsidP="006F7CAE">
      <w:pPr>
        <w:pStyle w:val="ProductList-Body"/>
        <w:numPr>
          <w:ilvl w:val="0"/>
          <w:numId w:val="43"/>
        </w:numPr>
      </w:pPr>
      <w:r>
        <w:t>tillate brukere og enheter knyttet til én av følgene CAL-er tilgang til den versjonen av serverprogramvare som er den nyeste på startdatoen for abonnementet: Dynamics 365 lokal for Salg, Kundeservice eller Teammedlemmers CAL-lisenser eller Dynamics CRM CAL. Brukere eller enheter med tilknyttet CAL med aktiv Software Assurance, har ikke tilgang til nye versjoner av serverprogramvaren.</w:t>
      </w:r>
    </w:p>
    <w:p w14:paraId="0BFD0375" w14:textId="77777777" w:rsidR="006F7CAE" w:rsidRDefault="006F7CAE" w:rsidP="006F7CAE">
      <w:pPr>
        <w:pStyle w:val="ProductList-Body"/>
      </w:pPr>
    </w:p>
    <w:p w14:paraId="047A577B" w14:textId="77777777" w:rsidR="006F7CAE" w:rsidRPr="002C6BAD" w:rsidRDefault="006F7CAE" w:rsidP="006F7CAE">
      <w:pPr>
        <w:pStyle w:val="ProductList-Body"/>
        <w:tabs>
          <w:tab w:val="clear" w:pos="158"/>
          <w:tab w:val="left" w:pos="180"/>
        </w:tabs>
        <w:ind w:left="180"/>
        <w:rPr>
          <w:b/>
          <w:color w:val="0072C6"/>
        </w:rPr>
      </w:pPr>
      <w:r>
        <w:rPr>
          <w:b/>
          <w:color w:val="0072C6"/>
        </w:rPr>
        <w:t>Dynamics 365 Business Central (lokal)</w:t>
      </w:r>
    </w:p>
    <w:p w14:paraId="647AB118" w14:textId="77777777" w:rsidR="006F7CAE" w:rsidRDefault="006F7CAE" w:rsidP="006F7CAE">
      <w:pPr>
        <w:pStyle w:val="ProductList-Body"/>
        <w:ind w:left="180"/>
      </w:pPr>
      <w:r>
        <w:t>Kunder med aktive abonnementer for Dynamics 365 Business Central kan,</w:t>
      </w:r>
    </w:p>
    <w:p w14:paraId="51E8D463" w14:textId="77777777" w:rsidR="006F7CAE" w:rsidRDefault="006F7CAE" w:rsidP="006F7CAE">
      <w:pPr>
        <w:pStyle w:val="ProductList-Body"/>
        <w:numPr>
          <w:ilvl w:val="0"/>
          <w:numId w:val="43"/>
        </w:numPr>
      </w:pPr>
      <w:r>
        <w:t>installere et ubegrenset antall kopier av lokal Dynamics 365 Business Central-programvare på en nettverksserver eller delt server;</w:t>
      </w:r>
    </w:p>
    <w:p w14:paraId="6C28BEAB" w14:textId="77777777" w:rsidR="006F7CAE" w:rsidRDefault="006F7CAE" w:rsidP="006F7CAE">
      <w:pPr>
        <w:pStyle w:val="ProductList-Body"/>
        <w:numPr>
          <w:ilvl w:val="0"/>
          <w:numId w:val="43"/>
        </w:numPr>
      </w:pPr>
      <w:r>
        <w:t>tilgang til serverens programvare skal kun gis til kunder og enheter som er tilordnet en kvalifiserende SL; og</w:t>
      </w:r>
    </w:p>
    <w:p w14:paraId="722784C1" w14:textId="77777777" w:rsidR="006F7CAE" w:rsidRDefault="006F7CAE" w:rsidP="006F7CAE">
      <w:pPr>
        <w:pStyle w:val="ProductList-Body"/>
        <w:numPr>
          <w:ilvl w:val="0"/>
          <w:numId w:val="43"/>
        </w:numPr>
      </w:pPr>
      <w:r>
        <w:t>tillate brukere og enheter knyttet til én av følgene CAL-er tilgang til den versjonen av serverprogramvare som er den nyeste på startdatoen for abonnementet: Klientadgangslisens for Dynamics 365 Business Central Premium, Essentials, eller teammedlemmer. Brukere og enheter som er tildelt CAL-er med en aktiv vedlikeholdsplan, kan få tilgang til nye versjoner av serverprogramvaren.</w:t>
      </w:r>
    </w:p>
    <w:p w14:paraId="711CC9D6" w14:textId="77777777" w:rsidR="006F7CAE" w:rsidRDefault="006F7CAE" w:rsidP="006F7CAE">
      <w:pPr>
        <w:pStyle w:val="ProductList-Body"/>
      </w:pPr>
    </w:p>
    <w:p w14:paraId="7877FBF8" w14:textId="77777777" w:rsidR="006F7CAE" w:rsidRPr="006F1174" w:rsidRDefault="006F7CAE" w:rsidP="006F7CAE">
      <w:pPr>
        <w:pStyle w:val="ProductList-ClauseHeading"/>
      </w:pPr>
      <w:r>
        <w:t>Microsoft Relationship Sales-løsning</w:t>
      </w:r>
    </w:p>
    <w:p w14:paraId="2E0A4238" w14:textId="77777777" w:rsidR="006F7CAE" w:rsidRDefault="006F7CAE" w:rsidP="006F7CAE">
      <w:pPr>
        <w:pStyle w:val="ProductList-Body"/>
      </w:pPr>
      <w:r>
        <w:t>Microsoft Relationship Sales-løsninger inkluderer Dynamics 365 for Sales Enterprise og LinkedIn Sales Navigator Team eller Enterprise. LinkedIn Sales Navigator Team/Enterprise er kun beregnet for å brukes av en lisensiert bruker av Microsoft Relationship Sales-løsningen så lenge abonnementet varer.</w:t>
      </w:r>
    </w:p>
    <w:p w14:paraId="5A9B3230" w14:textId="77777777" w:rsidR="006F7CAE" w:rsidRDefault="006F7CAE" w:rsidP="006F7CAE">
      <w:pPr>
        <w:pStyle w:val="ProductList-Body"/>
      </w:pPr>
    </w:p>
    <w:p w14:paraId="0EE13F18" w14:textId="77777777" w:rsidR="006F7CAE" w:rsidRPr="00303530" w:rsidRDefault="006F7CAE" w:rsidP="006F7CAE">
      <w:pPr>
        <w:pStyle w:val="ProductList-Body"/>
        <w:ind w:left="180"/>
        <w:rPr>
          <w:b/>
        </w:rPr>
      </w:pPr>
      <w:r>
        <w:rPr>
          <w:b/>
          <w:color w:val="0072C6"/>
        </w:rPr>
        <w:t>LinkedIn Sales Navigator</w:t>
      </w:r>
    </w:p>
    <w:p w14:paraId="723E4585" w14:textId="77777777" w:rsidR="006F7CAE" w:rsidRDefault="006F7CAE" w:rsidP="006F7CAE">
      <w:pPr>
        <w:pStyle w:val="ProductList-Body"/>
        <w:ind w:left="180"/>
      </w:pPr>
      <w:r>
        <w:t xml:space="preserve">LinkedIn Sales Navigator leveres av LinkedIn Corporation. Kunden kan bare bruke LinkedIn Sales Navigator-tjenesten for å skaffe potensielle kunder. Hver bruker av LnkedIn Sales Navigator må være medlem av LinkedIn og samtykke til å være bundet av LinkedIns brukeravtale som er tilgjengelig på </w:t>
      </w:r>
      <w:hyperlink r:id="rId41" w:history="1">
        <w:r>
          <w:rPr>
            <w:rStyle w:val="Hyperlink"/>
          </w:rPr>
          <w:t>https://www.linkedin.com/legal/preview/user-agreement</w:t>
        </w:r>
      </w:hyperlink>
      <w:r>
        <w:t xml:space="preserve">. Uten hensyn til eventuelle motstridende bestemmelser i Kundens </w:t>
      </w:r>
      <w:r w:rsidRPr="007A445B">
        <w:rPr>
          <w:spacing w:val="-2"/>
        </w:rPr>
        <w:lastRenderedPageBreak/>
        <w:t xml:space="preserve">volumlisensavtale (herunder Vilkår for Elektroniske tjenester) gjelder LinkedIns Personvernerklæring </w:t>
      </w:r>
      <w:hyperlink r:id="rId42" w:history="1">
        <w:r w:rsidRPr="007A445B">
          <w:rPr>
            <w:rStyle w:val="Hyperlink"/>
            <w:spacing w:val="-2"/>
          </w:rPr>
          <w:t>https://www.linkedin.com/legal/privacy-policy</w:t>
        </w:r>
      </w:hyperlink>
      <w:r>
        <w:t xml:space="preserve"> for Kundens bruk av LinkedIn Sales Navigator-tjenesten. LinkedIn Corporation (som dataimportør) og Kunden (som dataeksportør) gjelder med gjeldende standardvilkår for kontrakt: </w:t>
      </w:r>
      <w:hyperlink r:id="rId43" w:history="1">
        <w:r>
          <w:rPr>
            <w:rStyle w:val="Hyperlink"/>
          </w:rPr>
          <w:t>https://business.linkedin.com/c/15/10/eu-scc</w:t>
        </w:r>
      </w:hyperlink>
      <w:r>
        <w:t>.</w:t>
      </w:r>
    </w:p>
    <w:p w14:paraId="59FDFC4C" w14:textId="77777777" w:rsidR="006F7CAE" w:rsidRDefault="006F7CAE" w:rsidP="006F7CAE">
      <w:pPr>
        <w:pStyle w:val="ProductList-Body"/>
        <w:ind w:left="180"/>
      </w:pPr>
    </w:p>
    <w:p w14:paraId="7FC4C88C" w14:textId="77777777" w:rsidR="006F7CAE" w:rsidRPr="00303530" w:rsidRDefault="006F7CAE" w:rsidP="006F7CAE">
      <w:pPr>
        <w:pStyle w:val="ProductList-Body"/>
        <w:ind w:left="180"/>
        <w:rPr>
          <w:b/>
          <w:color w:val="0072C6"/>
        </w:rPr>
      </w:pPr>
      <w:r>
        <w:rPr>
          <w:b/>
          <w:color w:val="0072C6"/>
        </w:rPr>
        <w:t>Serviceavtale</w:t>
      </w:r>
    </w:p>
    <w:p w14:paraId="3B4E9400" w14:textId="77777777" w:rsidR="006F7CAE" w:rsidRDefault="006F7CAE" w:rsidP="006F7CAE">
      <w:pPr>
        <w:pStyle w:val="ProductList-Body"/>
        <w:ind w:left="180"/>
      </w:pPr>
      <w:r>
        <w:t>Det er ingen SLA for LinkedIn Sales Navigator Team eller Enterprise.</w:t>
      </w:r>
    </w:p>
    <w:p w14:paraId="5090A8A1" w14:textId="77777777" w:rsidR="006F7CAE" w:rsidRDefault="006F7CAE" w:rsidP="006F7CAE">
      <w:pPr>
        <w:pStyle w:val="ProductList-Body"/>
      </w:pPr>
    </w:p>
    <w:p w14:paraId="58A20027" w14:textId="77777777" w:rsidR="006F7CAE" w:rsidRDefault="006F7CAE" w:rsidP="006F7CAE">
      <w:pPr>
        <w:pStyle w:val="ProductList-ClauseHeading"/>
      </w:pPr>
      <w:r>
        <w:t>Microsoft Social Engagement</w:t>
      </w:r>
    </w:p>
    <w:p w14:paraId="59ECC5F0" w14:textId="77777777" w:rsidR="006F7CAE" w:rsidRPr="002C6BAD" w:rsidRDefault="006F7CAE" w:rsidP="006F7CAE">
      <w:pPr>
        <w:pStyle w:val="ProductList-Body"/>
        <w:ind w:left="180"/>
        <w:rPr>
          <w:b/>
          <w:color w:val="0072C6"/>
        </w:rPr>
      </w:pPr>
      <w:r>
        <w:rPr>
          <w:b/>
          <w:color w:val="0072C6"/>
        </w:rPr>
        <w:t>Serviceavtale</w:t>
      </w:r>
    </w:p>
    <w:p w14:paraId="6B7265FF" w14:textId="77777777" w:rsidR="006F7CAE" w:rsidRDefault="006F7CAE" w:rsidP="006F7CAE">
      <w:pPr>
        <w:pStyle w:val="ProductList-Body"/>
        <w:ind w:left="180"/>
      </w:pPr>
      <w:r>
        <w:t>Det finnes ingen serviceavtale for Microsoft Social Engagement.</w:t>
      </w:r>
    </w:p>
    <w:p w14:paraId="1EBFD15D" w14:textId="77777777" w:rsidR="006F7CAE" w:rsidRPr="00BA61B1" w:rsidRDefault="006F7CAE" w:rsidP="006F7CAE">
      <w:pPr>
        <w:pStyle w:val="ProductList-Body"/>
      </w:pPr>
    </w:p>
    <w:p w14:paraId="3FCF9BA6" w14:textId="77777777" w:rsidR="006F7CAE" w:rsidRPr="002C6BAD" w:rsidRDefault="006F7CAE" w:rsidP="006F7CAE">
      <w:pPr>
        <w:pStyle w:val="ProductList-Body"/>
        <w:keepNext/>
        <w:tabs>
          <w:tab w:val="clear" w:pos="158"/>
          <w:tab w:val="left" w:pos="360"/>
        </w:tabs>
        <w:ind w:left="187"/>
        <w:rPr>
          <w:b/>
          <w:color w:val="0072C6"/>
        </w:rPr>
      </w:pPr>
      <w:r>
        <w:rPr>
          <w:b/>
          <w:color w:val="0072C6"/>
        </w:rPr>
        <w:t>Sosialt innhold hentet via Dynamics 365 AI for markedsinnsikt</w:t>
      </w:r>
    </w:p>
    <w:p w14:paraId="1A93185B" w14:textId="77777777" w:rsidR="006F7CAE" w:rsidRDefault="006F7CAE" w:rsidP="006F7CAE">
      <w:pPr>
        <w:pStyle w:val="ProductList-Body"/>
        <w:tabs>
          <w:tab w:val="clear" w:pos="158"/>
          <w:tab w:val="left" w:pos="360"/>
        </w:tabs>
        <w:ind w:left="180" w:right="360"/>
      </w:pPr>
      <w:r>
        <w:t>Sosialt Innhold er innhold levert av sosiale nettverk (som for eksempel Twitter, Facebook og YouTube) og tjenester for dataindeksering eller -innsamling som et resultat av Kundens søk i Microsoft Social Engagement. Sosialt innhold er ikke Kundedata. Kundedata som brukes til å konfigurere eller initiere søk som utføres på kundens vegne, vil bli delt med tredjeparter for å hente sosialt innhold, når det er nødvendig. Kunden kan bare bruke Sosialt Innhold til interne forretningsformål. Kunden kan ikke bruke Sosialt Innhold til å drive overvåkning. Kunder i offentlig sektor kan ha begrenset tilgang til Sosialt Innhold. Microsoft forbeholder seg retten til å:</w:t>
      </w:r>
    </w:p>
    <w:p w14:paraId="181A27DD" w14:textId="77777777" w:rsidR="006F7CAE" w:rsidRDefault="006F7CAE" w:rsidP="006F7CAE">
      <w:pPr>
        <w:pStyle w:val="ProductList-Body"/>
        <w:numPr>
          <w:ilvl w:val="0"/>
          <w:numId w:val="13"/>
        </w:numPr>
        <w:tabs>
          <w:tab w:val="clear" w:pos="158"/>
          <w:tab w:val="left" w:pos="180"/>
        </w:tabs>
        <w:ind w:left="810" w:hanging="270"/>
      </w:pPr>
      <w:r>
        <w:t xml:space="preserve">å lagre Sosialt Innhold i en database sammen med innhold som andre lisenstakere har samlet inn fra andre kilder, </w:t>
      </w:r>
    </w:p>
    <w:p w14:paraId="3E7803BB" w14:textId="77777777" w:rsidR="006F7CAE" w:rsidRDefault="006F7CAE" w:rsidP="006F7CAE">
      <w:pPr>
        <w:pStyle w:val="ProductList-Body"/>
        <w:numPr>
          <w:ilvl w:val="0"/>
          <w:numId w:val="13"/>
        </w:numPr>
        <w:spacing w:before="40"/>
        <w:ind w:left="810" w:hanging="274"/>
      </w:pPr>
      <w:r>
        <w:t>få tilgang til, redigere eller slette sosialt innhold for noe formål; instruer kunden om å redigere eller slette sosialt innhold; begrense kundens evne til å eksportere eller overføre sosialt innhold og slette eller begrense ytterligere tilgang til sosialt innhold etter at den elektroniske tjenesten er avsluttet eller utløpt.</w:t>
      </w:r>
    </w:p>
    <w:p w14:paraId="1D33EA7D" w14:textId="77777777" w:rsidR="006F7CAE" w:rsidRDefault="006F7CAE" w:rsidP="006F7CAE">
      <w:pPr>
        <w:pStyle w:val="ProductList-Body"/>
      </w:pPr>
    </w:p>
    <w:p w14:paraId="6BB770CF" w14:textId="77777777" w:rsidR="006F7CAE" w:rsidRPr="006F1174" w:rsidRDefault="006F7CAE" w:rsidP="006F7CAE">
      <w:pPr>
        <w:pStyle w:val="ProductList-ClauseHeading"/>
      </w:pPr>
      <w:r>
        <w:t>Wiki for Dynamics 365 for driftsordrelinjer</w:t>
      </w:r>
    </w:p>
    <w:p w14:paraId="776FA643" w14:textId="77777777" w:rsidR="006F7CAE" w:rsidRDefault="006F7CAE" w:rsidP="006F7CAE">
      <w:pPr>
        <w:pStyle w:val="ProductList-Body"/>
        <w:ind w:right="288"/>
      </w:pPr>
      <w:r>
        <w:t>Brukere eller enheter krever ikke en SL for å indirekte (ikke gjennom et klientgrensesnitt), utføre transaksjonstyper som er angitt i Dynamics 365-lisensguide (</w:t>
      </w:r>
      <w:hyperlink r:id="rId44" w:history="1">
        <w:r>
          <w:rPr>
            <w:rStyle w:val="Hyperlink"/>
          </w:rPr>
          <w:t>https://go.microsoft.com/fwlink/?LinkId=866544&amp;clcid=0x409</w:t>
        </w:r>
      </w:hyperlink>
      <w:r>
        <w:t>). Antall tillatte transaksjoner er begrenset til antall lisensierte ordrelinjer.</w:t>
      </w:r>
    </w:p>
    <w:p w14:paraId="114A5C4B" w14:textId="77777777" w:rsidR="006F7CAE" w:rsidRDefault="006F7CAE" w:rsidP="006F7CAE">
      <w:pPr>
        <w:pStyle w:val="ProductList-Body"/>
      </w:pPr>
    </w:p>
    <w:p w14:paraId="6CC357C6" w14:textId="77777777" w:rsidR="006F7CAE" w:rsidRDefault="006F7CAE" w:rsidP="006F7CAE">
      <w:pPr>
        <w:pStyle w:val="ProductList-ClauseHeading"/>
        <w:tabs>
          <w:tab w:val="clear" w:pos="360"/>
          <w:tab w:val="left" w:pos="0"/>
        </w:tabs>
        <w:ind w:left="360" w:hanging="360"/>
      </w:pPr>
      <w:r>
        <w:t>Dynamics 365-oppsett</w:t>
      </w:r>
    </w:p>
    <w:p w14:paraId="1D0B3F6B" w14:textId="77777777" w:rsidR="006F7CAE" w:rsidRPr="00455F0E" w:rsidRDefault="006F7CAE" w:rsidP="006F7CAE">
      <w:pPr>
        <w:pStyle w:val="ProductList-Body"/>
        <w:tabs>
          <w:tab w:val="clear" w:pos="158"/>
          <w:tab w:val="left" w:pos="90"/>
          <w:tab w:val="left" w:pos="270"/>
        </w:tabs>
        <w:ind w:left="518" w:hanging="360"/>
      </w:pPr>
      <w:r>
        <w:rPr>
          <w:b/>
          <w:color w:val="0072C6"/>
        </w:rPr>
        <w:t>Serviceavtale</w:t>
      </w:r>
    </w:p>
    <w:p w14:paraId="538CA258" w14:textId="77777777" w:rsidR="006F7CAE" w:rsidRDefault="006F7CAE" w:rsidP="006F7CAE">
      <w:pPr>
        <w:pStyle w:val="ProductList-Body"/>
        <w:tabs>
          <w:tab w:val="clear" w:pos="158"/>
          <w:tab w:val="left" w:pos="90"/>
          <w:tab w:val="left" w:pos="270"/>
        </w:tabs>
        <w:ind w:left="518" w:hanging="360"/>
      </w:pPr>
      <w:r>
        <w:t>Det er ingen SLA for Dynamics 365 Layout.</w:t>
      </w:r>
    </w:p>
    <w:p w14:paraId="553CE5D4" w14:textId="77777777" w:rsidR="006F7CAE" w:rsidRDefault="006F7CAE" w:rsidP="006F7CAE">
      <w:pPr>
        <w:pStyle w:val="ProductList-Body"/>
      </w:pPr>
    </w:p>
    <w:p w14:paraId="1C49EA62" w14:textId="77777777" w:rsidR="006F7CAE" w:rsidRDefault="006F7CAE" w:rsidP="006F7CAE">
      <w:pPr>
        <w:pStyle w:val="ProductList-ClauseHeading"/>
        <w:tabs>
          <w:tab w:val="clear" w:pos="360"/>
          <w:tab w:val="left" w:pos="0"/>
        </w:tabs>
        <w:ind w:left="360" w:hanging="360"/>
      </w:pPr>
      <w:r>
        <w:t>Dynamics 365 Remote Assist</w:t>
      </w:r>
    </w:p>
    <w:p w14:paraId="5AB16873" w14:textId="77777777" w:rsidR="006F7CAE" w:rsidRPr="00455F0E" w:rsidRDefault="006F7CAE" w:rsidP="006F7CAE">
      <w:pPr>
        <w:pStyle w:val="ProductList-Body"/>
        <w:tabs>
          <w:tab w:val="clear" w:pos="158"/>
          <w:tab w:val="left" w:pos="90"/>
          <w:tab w:val="left" w:pos="270"/>
        </w:tabs>
        <w:ind w:left="518" w:hanging="360"/>
      </w:pPr>
      <w:r>
        <w:rPr>
          <w:b/>
          <w:bCs/>
          <w:color w:val="0072C6"/>
        </w:rPr>
        <w:t>Serviceavtale</w:t>
      </w:r>
    </w:p>
    <w:p w14:paraId="6300DC1E" w14:textId="77777777" w:rsidR="006F7CAE" w:rsidRPr="00D97771" w:rsidRDefault="006F7CAE" w:rsidP="006F7CAE">
      <w:pPr>
        <w:pStyle w:val="ProductList-Body"/>
        <w:tabs>
          <w:tab w:val="clear" w:pos="158"/>
          <w:tab w:val="left" w:pos="90"/>
          <w:tab w:val="left" w:pos="270"/>
        </w:tabs>
        <w:ind w:left="518" w:hanging="360"/>
      </w:pPr>
      <w:r>
        <w:t>Det er ingen SLA for Dynamics 365 for Remote Assist.</w:t>
      </w:r>
    </w:p>
    <w:p w14:paraId="33094AA8" w14:textId="77777777" w:rsidR="006F7CAE" w:rsidRPr="00585A48" w:rsidRDefault="006F7CAE" w:rsidP="006F7CAE">
      <w:pPr>
        <w:pStyle w:val="ProductList-Body"/>
        <w:shd w:val="clear" w:color="auto" w:fill="A6A6A6" w:themeFill="background1" w:themeFillShade="A6"/>
        <w:spacing w:before="120" w:after="240"/>
        <w:jc w:val="right"/>
        <w:rPr>
          <w:sz w:val="16"/>
          <w:szCs w:val="16"/>
        </w:rPr>
      </w:pPr>
      <w:hyperlink w:anchor="_top" w:history="1">
        <w:r>
          <w:rPr>
            <w:rStyle w:val="Hyperlink"/>
            <w:sz w:val="16"/>
            <w:szCs w:val="16"/>
          </w:rPr>
          <w:t>Innholdsfortegnelse</w:t>
        </w:r>
      </w:hyperlink>
      <w:r>
        <w:rPr>
          <w:sz w:val="16"/>
          <w:szCs w:val="16"/>
        </w:rPr>
        <w:t xml:space="preserve"> / </w:t>
      </w:r>
      <w:hyperlink w:anchor="_top" w:history="1">
        <w:r>
          <w:rPr>
            <w:rStyle w:val="Hyperlink"/>
            <w:sz w:val="16"/>
            <w:szCs w:val="16"/>
          </w:rPr>
          <w:t>Generelle vilkår</w:t>
        </w:r>
      </w:hyperlink>
    </w:p>
    <w:p w14:paraId="4E44AC5B" w14:textId="6D7F2572" w:rsidR="003D22CB" w:rsidRPr="00FC4288" w:rsidRDefault="004E52BA" w:rsidP="00B23129">
      <w:pPr>
        <w:pStyle w:val="ProductList-OfferingGroupHeading"/>
        <w:keepNext/>
        <w:rPr>
          <w:lang w:val="nb-NO"/>
        </w:rPr>
      </w:pPr>
      <w:bookmarkStart w:id="152" w:name="_Toc525823152"/>
      <w:r w:rsidRPr="00FC4288">
        <w:rPr>
          <w:lang w:val="nb-NO"/>
        </w:rPr>
        <w:t>Office 365-tjenester</w:t>
      </w:r>
      <w:bookmarkEnd w:id="152"/>
    </w:p>
    <w:bookmarkEnd w:id="147"/>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3" w:name="CoreFeaturesforOffice365Services"/>
      <w:r>
        <w:rPr>
          <w:b/>
          <w:color w:val="00188F"/>
        </w:rPr>
        <w:t>Kjernefunksjonalitet i Office 365-tjenester</w:t>
      </w:r>
    </w:p>
    <w:bookmarkEnd w:id="153"/>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3C7B3920" w14:textId="77777777" w:rsidR="003C12D4" w:rsidRPr="00BA2331" w:rsidRDefault="003C12D4" w:rsidP="003C12D4">
      <w:pPr>
        <w:pStyle w:val="ProductList-ClauseHeading"/>
      </w:pPr>
      <w:r>
        <w:t>Tjenestekryptering med Nøkkel fra Kunden</w:t>
      </w:r>
    </w:p>
    <w:p w14:paraId="5E4B64CD" w14:textId="77777777" w:rsidR="003C12D4" w:rsidRPr="00BA2331" w:rsidRDefault="003C12D4" w:rsidP="003C12D4">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77777777" w:rsidR="003C12D4" w:rsidRDefault="003C12D4" w:rsidP="00A60289">
      <w:pPr>
        <w:pStyle w:val="ProductList-Body"/>
        <w:keepNext/>
        <w:tabs>
          <w:tab w:val="clear" w:pos="158"/>
          <w:tab w:val="left" w:pos="180"/>
        </w:tabs>
        <w:rPr>
          <w:b/>
          <w:color w:val="00188F"/>
        </w:rPr>
      </w:pPr>
    </w:p>
    <w:p w14:paraId="5F3926F1" w14:textId="77777777" w:rsidR="00DF73AB" w:rsidRDefault="00DF73AB" w:rsidP="00DF73AB">
      <w:pPr>
        <w:pStyle w:val="ProductList-Body"/>
        <w:rPr>
          <w:b/>
          <w:color w:val="00188F"/>
        </w:rPr>
      </w:pPr>
      <w:bookmarkStart w:id="154" w:name="MicrosoftTeams"/>
      <w:r>
        <w:rPr>
          <w:b/>
          <w:color w:val="00188F"/>
        </w:rPr>
        <w:t>Microsoft-team</w:t>
      </w:r>
      <w:bookmarkEnd w:id="154"/>
    </w:p>
    <w:p w14:paraId="60174AD7" w14:textId="0FA49D31" w:rsidR="00B23129" w:rsidRDefault="00B23129" w:rsidP="00B23129">
      <w:pPr>
        <w:pStyle w:val="ProductList-Body"/>
        <w:tabs>
          <w:tab w:val="clear" w:pos="158"/>
          <w:tab w:val="left" w:pos="360"/>
        </w:tabs>
      </w:pPr>
      <w:r>
        <w:rPr>
          <w:b/>
        </w:rPr>
        <w:t>Merknad</w:t>
      </w:r>
      <w:r w:rsidRPr="0091236D">
        <w:rPr>
          <w:b/>
        </w:rPr>
        <w:t>:</w:t>
      </w:r>
      <w:r>
        <w:t xml:space="preserve"> Meldingen H.264/MPEG-4 AVC i </w:t>
      </w:r>
      <w:hyperlink w:anchor="Attachment1" w:history="1">
        <w:r>
          <w:rPr>
            <w:rStyle w:val="Hyperlink"/>
          </w:rPr>
          <w:t>Vedlegg 1</w:t>
        </w:r>
      </w:hyperlink>
      <w:r>
        <w:t xml:space="preserve"> gjelder for alle Office 365-tjenester som omfatter Microsoft-team.</w:t>
      </w:r>
    </w:p>
    <w:p w14:paraId="441A9ADD" w14:textId="40636920" w:rsidR="0016043C" w:rsidRDefault="0016043C" w:rsidP="00B23129">
      <w:pPr>
        <w:pStyle w:val="ProductList-Body"/>
        <w:tabs>
          <w:tab w:val="clear" w:pos="158"/>
          <w:tab w:val="left" w:pos="360"/>
        </w:tabs>
      </w:pPr>
    </w:p>
    <w:p w14:paraId="7BBD5F3E" w14:textId="77777777" w:rsidR="0016043C" w:rsidRPr="00D67A4B" w:rsidRDefault="0016043C" w:rsidP="0016043C">
      <w:pPr>
        <w:pStyle w:val="ProductList-Body"/>
        <w:keepNext/>
        <w:rPr>
          <w:b/>
          <w:color w:val="00188F"/>
        </w:rPr>
      </w:pPr>
      <w:r>
        <w:rPr>
          <w:b/>
          <w:color w:val="00188F"/>
        </w:rPr>
        <w:t>Yammer</w:t>
      </w:r>
    </w:p>
    <w:p w14:paraId="2AFBCFD3" w14:textId="77777777" w:rsidR="0016043C" w:rsidRDefault="0016043C" w:rsidP="0016043C">
      <w:pPr>
        <w:pStyle w:val="ProductList-Body"/>
      </w:pPr>
      <w:r>
        <w:t>Når det gjelder Office 365-tjenester som omfatter Yammer, er det ikke nødvendig med Bruker-SL-er for Eksterne Brukere som inviteres til Yammer via ekstern nettverksfunksjonalitet.</w:t>
      </w:r>
    </w:p>
    <w:p w14:paraId="4D60DFA7" w14:textId="77777777" w:rsidR="003C12D4" w:rsidRPr="006D2C33" w:rsidRDefault="00D44E64" w:rsidP="003C12D4">
      <w:pPr>
        <w:pStyle w:val="ProductList-Body"/>
        <w:shd w:val="clear" w:color="auto" w:fill="A6A6A6" w:themeFill="background1" w:themeFillShade="A6"/>
        <w:spacing w:before="120" w:after="240"/>
        <w:jc w:val="right"/>
      </w:pPr>
      <w:hyperlink w:anchor="TableofContents" w:history="1">
        <w:r w:rsidR="003C12D4">
          <w:rPr>
            <w:rStyle w:val="Hyperlink"/>
            <w:sz w:val="16"/>
            <w:szCs w:val="16"/>
          </w:rPr>
          <w:t>Innholdsfortegnelse</w:t>
        </w:r>
      </w:hyperlink>
      <w:r w:rsidR="003C12D4">
        <w:rPr>
          <w:sz w:val="16"/>
          <w:szCs w:val="16"/>
        </w:rPr>
        <w:t xml:space="preserve"> / </w:t>
      </w:r>
      <w:hyperlink w:anchor="GeneralTerms" w:history="1">
        <w:r w:rsidR="003C12D4">
          <w:rPr>
            <w:rStyle w:val="Hyperlink"/>
            <w:sz w:val="16"/>
            <w:szCs w:val="16"/>
          </w:rPr>
          <w:t>Generelle vilkår</w:t>
        </w:r>
      </w:hyperlink>
    </w:p>
    <w:p w14:paraId="08210F62" w14:textId="77777777" w:rsidR="006F7CAE" w:rsidRPr="006F7CAE" w:rsidRDefault="006F7CAE" w:rsidP="006F7CAE">
      <w:pPr>
        <w:pStyle w:val="ProductList-Offering2Heading"/>
        <w:outlineLvl w:val="2"/>
        <w:rPr>
          <w:lang w:val="nb-NO"/>
        </w:rPr>
      </w:pPr>
      <w:r w:rsidRPr="006F7CAE">
        <w:rPr>
          <w:lang w:val="nb-NO"/>
        </w:rPr>
        <w:tab/>
      </w:r>
      <w:bookmarkStart w:id="155" w:name="ExchangeOnline"/>
      <w:bookmarkStart w:id="156" w:name="_Toc524436947"/>
      <w:bookmarkStart w:id="157" w:name="_Toc523239319"/>
      <w:bookmarkStart w:id="158" w:name="_Toc525823153"/>
      <w:r w:rsidRPr="006F7CAE">
        <w:rPr>
          <w:lang w:val="nb-NO"/>
        </w:rPr>
        <w:t>Exchange Online</w:t>
      </w:r>
      <w:bookmarkEnd w:id="155"/>
      <w:bookmarkEnd w:id="156"/>
      <w:bookmarkEnd w:id="157"/>
      <w:bookmarkEnd w:id="158"/>
    </w:p>
    <w:p w14:paraId="7757C5D1" w14:textId="77777777" w:rsidR="006F7CAE" w:rsidRDefault="006F7CAE" w:rsidP="006F7CAE">
      <w:pPr>
        <w:pStyle w:val="ProductList-Offering1"/>
        <w:sectPr w:rsidR="006F7CAE" w:rsidSect="00E275D6">
          <w:footerReference w:type="first" r:id="rId45"/>
          <w:type w:val="continuous"/>
          <w:pgSz w:w="12240" w:h="15840"/>
          <w:pgMar w:top="1440" w:right="720" w:bottom="1440" w:left="720" w:header="720" w:footer="720" w:gutter="0"/>
          <w:cols w:space="720"/>
          <w:titlePg/>
          <w:docGrid w:linePitch="360"/>
        </w:sectPr>
      </w:pPr>
    </w:p>
    <w:p w14:paraId="7D4CCAFF"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Exchange Online (plan 1 og 2)</w:t>
      </w:r>
    </w:p>
    <w:p w14:paraId="0614A462"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Exchange Online K1</w:t>
      </w:r>
    </w:p>
    <w:p w14:paraId="60F2EDEF" w14:textId="77777777" w:rsidR="006F7CAE" w:rsidRPr="00EF1E73" w:rsidRDefault="006F7CAE" w:rsidP="006F7CAE">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629EDBB7"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035FD8EC"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Hindring av datatap</w:t>
      </w:r>
    </w:p>
    <w:p w14:paraId="0F117642"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Advanced Threat Protection</w:t>
      </w:r>
    </w:p>
    <w:p w14:paraId="2BF26F03"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Threat Intelligence</w:t>
      </w:r>
    </w:p>
    <w:p w14:paraId="0E997FF0" w14:textId="77777777" w:rsidR="006F7CAE" w:rsidRPr="00482DBD" w:rsidRDefault="006F7CAE" w:rsidP="006F7CAE">
      <w:pPr>
        <w:pStyle w:val="ProductList-Offering2"/>
        <w:ind w:left="0"/>
        <w:rPr>
          <w:lang w:val="en-US"/>
        </w:rPr>
        <w:sectPr w:rsidR="006F7CAE" w:rsidRPr="00482DBD"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6F7CAE" w:rsidRDefault="00DC0A1F" w:rsidP="000A10A7">
      <w:pPr>
        <w:pStyle w:val="ProductList-Body"/>
        <w:rPr>
          <w:lang w:val="en-US"/>
        </w:rPr>
      </w:pPr>
      <w:r w:rsidRPr="006F7CAE">
        <w:rPr>
          <w:b/>
          <w:color w:val="00188F"/>
          <w:lang w:val="en-US"/>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59B339BD" w14:textId="77777777" w:rsidR="00357A6F" w:rsidRPr="0044514B" w:rsidRDefault="00357A6F" w:rsidP="00357A6F">
      <w:pPr>
        <w:pStyle w:val="ProductList-Body"/>
        <w:ind w:left="180"/>
      </w:pPr>
      <w:r>
        <w:t>Kunden skal ha muligheten til å gjenopprette innholdet i en slettet postkasse,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13034C">
      <w:pPr>
        <w:pStyle w:val="ProductList-Body"/>
        <w:keepNext/>
        <w:ind w:left="187"/>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16043C">
      <w:pPr>
        <w:pStyle w:val="ProductList-Body"/>
        <w:keepNext/>
        <w:ind w:left="187"/>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5D9F2A7" w14:textId="77777777" w:rsidR="00426020" w:rsidRDefault="00426020" w:rsidP="00426020">
      <w:pPr>
        <w:pStyle w:val="ProductList-ClauseHeading"/>
      </w:pPr>
      <w:r>
        <w:t>Smarttelefoner og nettbrett</w:t>
      </w:r>
    </w:p>
    <w:p w14:paraId="753ECB8E" w14:textId="77777777" w:rsidR="00426020" w:rsidRPr="003A1DB6" w:rsidRDefault="00426020" w:rsidP="00426020">
      <w:pPr>
        <w:pStyle w:val="ProductList-Body"/>
      </w:pPr>
      <w:r>
        <w:t xml:space="preserve">Hver bruker som Kunden tilordner en Exchange Online Bruker-SL til, kan i tillegg aktivere Microsoft Outlook-programvaren for bruk på opptil fem smarttelefoner og fem nettbrett. </w:t>
      </w:r>
    </w:p>
    <w:p w14:paraId="48AB11E2" w14:textId="77777777" w:rsidR="00426020" w:rsidRDefault="00426020" w:rsidP="00DB28F7">
      <w:pPr>
        <w:pStyle w:val="ProductList-Body"/>
        <w:keepNext/>
        <w:tabs>
          <w:tab w:val="clear" w:pos="158"/>
          <w:tab w:val="left" w:pos="270"/>
        </w:tabs>
        <w:rPr>
          <w:b/>
          <w:color w:val="00188F"/>
        </w:rPr>
      </w:pPr>
    </w:p>
    <w:p w14:paraId="6F4D5951" w14:textId="2D4EF21D" w:rsidR="006523C8" w:rsidRPr="00690C65" w:rsidRDefault="006523C8" w:rsidP="00DB28F7">
      <w:pPr>
        <w:pStyle w:val="ProductList-Body"/>
        <w:keepNext/>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6"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2E721F6E" w14:textId="77777777" w:rsidR="00DC2161" w:rsidRPr="00017A5A" w:rsidRDefault="00DC2161" w:rsidP="00DC2161">
      <w:pPr>
        <w:pStyle w:val="ProductList-Body"/>
        <w:tabs>
          <w:tab w:val="clear" w:pos="158"/>
          <w:tab w:val="left" w:pos="180"/>
        </w:tabs>
        <w:rPr>
          <w:b/>
          <w:color w:val="00188F"/>
        </w:rPr>
      </w:pPr>
      <w:r>
        <w:rPr>
          <w:b/>
          <w:color w:val="00188F"/>
        </w:rPr>
        <w:t>Enhetslisens, Office 365 Forhindring av datatap</w:t>
      </w:r>
    </w:p>
    <w:p w14:paraId="6B2C8697" w14:textId="77777777" w:rsidR="00DC2161" w:rsidRDefault="00DC2161" w:rsidP="00DC2161">
      <w:pPr>
        <w:pStyle w:val="ProductList-Body"/>
      </w:pPr>
      <w:r>
        <w:t>Hvis kunden er lisensiert for Office 365 Forhindring av datatap etter enhet, er alle brukerne av den lisensierte enheten lisensiert for Elektroniske Tjenester.</w:t>
      </w:r>
      <w:bookmarkStart w:id="159" w:name="_Hlk486589626"/>
    </w:p>
    <w:bookmarkEnd w:id="159"/>
    <w:p w14:paraId="34D36E72" w14:textId="798E1846"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60" w:name="_Toc423959249"/>
      <w:r w:rsidRPr="003709FE">
        <w:rPr>
          <w:b/>
          <w:color w:val="00188F"/>
        </w:rPr>
        <w:t>Serviceavtale</w:t>
      </w:r>
      <w:bookmarkEnd w:id="160"/>
    </w:p>
    <w:p w14:paraId="6220D799" w14:textId="77777777" w:rsidR="00196D07" w:rsidRDefault="00196D07" w:rsidP="00196D07">
      <w:pPr>
        <w:pStyle w:val="ProductList-Body"/>
        <w:tabs>
          <w:tab w:val="clear" w:pos="158"/>
          <w:tab w:val="left" w:pos="180"/>
        </w:tabs>
      </w:pPr>
      <w:r>
        <w:t>Det finnes ingen SLA for Office 365 Advanced Threat Protection eller Office 365 Threat Intelligence</w:t>
      </w:r>
    </w:p>
    <w:p w14:paraId="4B754C73" w14:textId="77777777" w:rsidR="00E93FD0" w:rsidRPr="00690C65" w:rsidRDefault="00D44E64"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C89EF9" w14:textId="77777777" w:rsidR="006F7CAE" w:rsidRPr="00482DBD" w:rsidRDefault="006F7CAE" w:rsidP="006F7CAE">
      <w:pPr>
        <w:pStyle w:val="ProductList-Offering2Heading"/>
        <w:outlineLvl w:val="2"/>
      </w:pPr>
      <w:bookmarkStart w:id="161" w:name="O365Applications"/>
      <w:r w:rsidRPr="00482DBD">
        <w:tab/>
      </w:r>
      <w:bookmarkStart w:id="162" w:name="_Toc524436948"/>
      <w:bookmarkStart w:id="163" w:name="_Toc523239320"/>
      <w:bookmarkStart w:id="164" w:name="_Toc525823154"/>
      <w:r w:rsidRPr="00482DBD">
        <w:t>Office 365-apper</w:t>
      </w:r>
      <w:bookmarkEnd w:id="161"/>
      <w:bookmarkEnd w:id="162"/>
      <w:bookmarkEnd w:id="163"/>
      <w:bookmarkEnd w:id="164"/>
    </w:p>
    <w:p w14:paraId="4387B6E2" w14:textId="77777777" w:rsidR="006F7CAE" w:rsidRPr="00482DBD" w:rsidRDefault="006F7CAE" w:rsidP="006F7CAE">
      <w:pPr>
        <w:pStyle w:val="ProductList-Offering1"/>
        <w:rPr>
          <w:lang w:val="en-US"/>
        </w:rPr>
        <w:sectPr w:rsidR="006F7CAE" w:rsidRPr="00482DBD" w:rsidSect="00E275D6">
          <w:type w:val="continuous"/>
          <w:pgSz w:w="12240" w:h="15840"/>
          <w:pgMar w:top="1440" w:right="720" w:bottom="1440" w:left="720" w:header="720" w:footer="720" w:gutter="0"/>
          <w:cols w:space="720"/>
          <w:titlePg/>
          <w:docGrid w:linePitch="360"/>
        </w:sectPr>
      </w:pPr>
    </w:p>
    <w:p w14:paraId="487FE2D4"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Business</w:t>
      </w:r>
    </w:p>
    <w:p w14:paraId="6D2DB9FA"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ProPlus</w:t>
      </w:r>
    </w:p>
    <w:p w14:paraId="0E44994B"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Visio Online (plan 1 and 2)</w:t>
      </w:r>
    </w:p>
    <w:p w14:paraId="78B99441" w14:textId="77777777" w:rsidR="006F7CAE" w:rsidRPr="00482DBD" w:rsidRDefault="006F7CAE" w:rsidP="006F7CAE">
      <w:pPr>
        <w:pStyle w:val="ProductList-Offering2"/>
        <w:rPr>
          <w:lang w:val="en-US"/>
        </w:rPr>
        <w:sectPr w:rsidR="006F7CAE" w:rsidRPr="00482DBD" w:rsidSect="005B7124">
          <w:type w:val="continuous"/>
          <w:pgSz w:w="12240" w:h="15840"/>
          <w:pgMar w:top="1440" w:right="720" w:bottom="1440" w:left="720" w:header="720" w:footer="720" w:gutter="0"/>
          <w:cols w:num="2" w:space="720"/>
          <w:titlePg/>
          <w:docGrid w:linePitch="360"/>
        </w:sectPr>
      </w:pPr>
    </w:p>
    <w:p w14:paraId="027982CB" w14:textId="77777777" w:rsidR="006F7CAE" w:rsidRPr="00482DBD" w:rsidRDefault="006F7CAE" w:rsidP="006F7CAE">
      <w:pPr>
        <w:pStyle w:val="ProductList-Body"/>
        <w:pBdr>
          <w:top w:val="single" w:sz="4" w:space="1" w:color="BFBFBF" w:themeColor="background1" w:themeShade="BF"/>
        </w:pBdr>
        <w:rPr>
          <w:b/>
          <w:color w:val="000000" w:themeColor="text1"/>
          <w:sz w:val="8"/>
          <w:szCs w:val="8"/>
          <w:lang w:val="en-US"/>
        </w:rPr>
      </w:pPr>
    </w:p>
    <w:p w14:paraId="0A9B5EEC" w14:textId="77777777" w:rsidR="006F7CAE" w:rsidRPr="00123E7D" w:rsidRDefault="006F7CAE" w:rsidP="006F7CAE">
      <w:pPr>
        <w:pStyle w:val="ProductList-Body"/>
        <w:rPr>
          <w:b/>
          <w:color w:val="00188F"/>
        </w:rPr>
      </w:pPr>
      <w:r>
        <w:rPr>
          <w:b/>
          <w:color w:val="00188F"/>
        </w:rPr>
        <w:t>Serviceavtale</w:t>
      </w:r>
    </w:p>
    <w:p w14:paraId="0595278E" w14:textId="77777777" w:rsidR="006F7CAE" w:rsidRDefault="006F7CAE" w:rsidP="006F7CAE">
      <w:pPr>
        <w:pStyle w:val="ProductList-Body"/>
      </w:pPr>
      <w:r>
        <w:t>Det er ingen SLA for Visio Online.</w:t>
      </w:r>
    </w:p>
    <w:p w14:paraId="461B3650" w14:textId="77777777" w:rsidR="006F7CAE" w:rsidRPr="00123E7D" w:rsidRDefault="006F7CAE" w:rsidP="006F7CAE">
      <w:pPr>
        <w:pStyle w:val="ProductList-Body"/>
      </w:pPr>
    </w:p>
    <w:p w14:paraId="1CFF6D70" w14:textId="77777777" w:rsidR="006F7CAE" w:rsidRPr="00123E7D" w:rsidRDefault="006F7CAE" w:rsidP="006F7CAE">
      <w:pPr>
        <w:pStyle w:val="ProductList-Body"/>
        <w:tabs>
          <w:tab w:val="clear" w:pos="158"/>
          <w:tab w:val="left" w:pos="180"/>
        </w:tabs>
        <w:rPr>
          <w:b/>
          <w:color w:val="00188F"/>
        </w:rPr>
      </w:pPr>
      <w:r>
        <w:rPr>
          <w:b/>
          <w:color w:val="00188F"/>
        </w:rPr>
        <w:t xml:space="preserve">Installasjon og brukerrettigheter </w:t>
      </w:r>
    </w:p>
    <w:p w14:paraId="0E16347D" w14:textId="77777777" w:rsidR="006F7CAE" w:rsidRDefault="006F7CAE" w:rsidP="006F7CAE">
      <w:pPr>
        <w:pStyle w:val="ProductList-Body"/>
        <w:tabs>
          <w:tab w:val="clear" w:pos="158"/>
          <w:tab w:val="left" w:pos="180"/>
        </w:tabs>
      </w:pPr>
      <w:r>
        <w:t>Hver enkelt bruker som Kunden tilordner en Bruker-SL til, må jobb- eller skolekonto for kunne bruke programvaren som følger med abonnementet. Disse brukerne:</w:t>
      </w:r>
    </w:p>
    <w:p w14:paraId="04E847E0" w14:textId="77777777" w:rsidR="006F7CAE" w:rsidRDefault="006F7CAE" w:rsidP="006F7CAE">
      <w:pPr>
        <w:pStyle w:val="ProductList-Body"/>
        <w:numPr>
          <w:ilvl w:val="0"/>
          <w:numId w:val="40"/>
        </w:numPr>
        <w:ind w:left="450" w:hanging="270"/>
      </w:pPr>
      <w:r>
        <w:t>kan aktivere programvaren som følger med SL-en, for lokal eller ekstern bruk på opptil fem OSE-er samtidig,</w:t>
      </w:r>
    </w:p>
    <w:p w14:paraId="5E1A1325" w14:textId="77777777" w:rsidR="006F7CAE" w:rsidRDefault="006F7CAE" w:rsidP="006F7CAE">
      <w:pPr>
        <w:pStyle w:val="ProductList-Body"/>
        <w:numPr>
          <w:ilvl w:val="0"/>
          <w:numId w:val="40"/>
        </w:numPr>
        <w:ind w:left="450" w:hanging="270"/>
      </w:pPr>
      <w:r>
        <w:t xml:space="preserve">kan også installere og bruke programvaren, med delt datamaskinaktivering, på en delt enhet, en nettverksserver eller på delte servere på Microsoft Azure eller med en kvalifisert partner som hoster flere leiere. En liste over kvalifiserte multi-instans vertspartnere og ytterligere distribusjonskrav er tilgjengelig på </w:t>
      </w:r>
      <w:hyperlink r:id="rId47" w:history="1">
        <w:r>
          <w:rPr>
            <w:rStyle w:val="Hyperlink"/>
          </w:rPr>
          <w:t>www.office.com/sca</w:t>
        </w:r>
      </w:hyperlink>
      <w:r>
        <w:rPr>
          <w:color w:val="1F497D"/>
        </w:rPr>
        <w:t xml:space="preserve">. </w:t>
      </w:r>
      <w:r>
        <w:t>Denne bestemmelsen om aktivering av delt datamaskin gjelder ikke for Kundenr med lisens på Office 365 Business; og</w:t>
      </w:r>
    </w:p>
    <w:p w14:paraId="295D6A2E" w14:textId="77777777" w:rsidR="006F7CAE" w:rsidRPr="008958E4" w:rsidRDefault="006F7CAE" w:rsidP="006F7CAE">
      <w:pPr>
        <w:pStyle w:val="ProductList-Body"/>
        <w:numPr>
          <w:ilvl w:val="0"/>
          <w:numId w:val="40"/>
        </w:numPr>
        <w:ind w:left="450" w:hanging="270"/>
        <w:rPr>
          <w:b/>
        </w:rPr>
      </w:pPr>
      <w:r>
        <w:t>må koble hver av enhetene som brukeren har installert programvaren på, til Internett minst én gang hver 30. dag for å unngå konsekvenser for funksjonaliteten i programvaren.</w:t>
      </w:r>
    </w:p>
    <w:p w14:paraId="7FBF2439" w14:textId="77777777" w:rsidR="006F7CAE" w:rsidRPr="00F40FD0" w:rsidRDefault="006F7CAE" w:rsidP="006F7CAE">
      <w:pPr>
        <w:pStyle w:val="ProductList-Body"/>
        <w:numPr>
          <w:ilvl w:val="0"/>
          <w:numId w:val="40"/>
        </w:numPr>
        <w:ind w:left="450" w:hanging="270"/>
      </w:pPr>
      <w:r>
        <w:t>kan bruke nettilkoblede elektroniske tjenester gitt som en del av ProPlus. Hvis kunden tillater det, kan brukerne også velge å bruke elektroniske tjenester som er underlagt andre bruksvilkår enn denne OST-en, og som Microsoft er en datakontroller for, som identifisert i produktdokumentasjonen.</w:t>
      </w:r>
    </w:p>
    <w:p w14:paraId="62DDA3C7" w14:textId="77777777" w:rsidR="006F7CAE" w:rsidRPr="00FF3FF1" w:rsidRDefault="006F7CAE" w:rsidP="006F7CAE">
      <w:pPr>
        <w:pStyle w:val="ProductList-Body"/>
        <w:spacing w:before="40"/>
      </w:pPr>
    </w:p>
    <w:p w14:paraId="6BE0F9E8" w14:textId="77777777" w:rsidR="006F7CAE" w:rsidRPr="00597EF9" w:rsidRDefault="006F7CAE" w:rsidP="006F7CAE">
      <w:pPr>
        <w:pStyle w:val="ProductList-Body"/>
        <w:keepNext/>
        <w:rPr>
          <w:b/>
          <w:color w:val="00188F"/>
        </w:rPr>
      </w:pPr>
      <w:r>
        <w:rPr>
          <w:b/>
          <w:color w:val="00188F"/>
        </w:rPr>
        <w:lastRenderedPageBreak/>
        <w:t>Smarttelefoner og nettbrett</w:t>
      </w:r>
    </w:p>
    <w:p w14:paraId="30E039B6" w14:textId="77777777" w:rsidR="006F7CAE" w:rsidRDefault="006F7CAE" w:rsidP="006F7CAE">
      <w:pPr>
        <w:pStyle w:val="ProductList-Body"/>
      </w:pPr>
      <w:r>
        <w:t>Hver bruker som Kunden tilordner en Bruker-SL til, kan i tillegg aktivere Microsoft Office Mobile-programvaren for bruk på opptil fem smarttelefoner og fem nettbrett. For brukere av Office 365 A1, E1, F1 og Business Essentials og Microsoft 365 E1, F1 er denne rettigheten til å aktivere Microsoft Office Mobile-programvaren begrenset til enheter med integrerte skjermer en diagonal størrelse på 10,1".</w:t>
      </w:r>
    </w:p>
    <w:p w14:paraId="2512BB7C" w14:textId="77777777" w:rsidR="006F7CAE" w:rsidRDefault="006F7CAE" w:rsidP="006F7CAE">
      <w:pPr>
        <w:pStyle w:val="ProductList-Body"/>
      </w:pPr>
    </w:p>
    <w:p w14:paraId="5AAF38A5" w14:textId="77777777" w:rsidR="006F7CAE" w:rsidRPr="00974EAE" w:rsidRDefault="006F7CAE" w:rsidP="006F7CAE">
      <w:pPr>
        <w:pStyle w:val="ProductList-Body"/>
        <w:rPr>
          <w:b/>
          <w:color w:val="00188F"/>
        </w:rPr>
      </w:pPr>
      <w:r>
        <w:rPr>
          <w:b/>
          <w:color w:val="00188F"/>
        </w:rPr>
        <w:t>Følgende vilkår gjelder bare for Office 365 ProPlus</w:t>
      </w:r>
    </w:p>
    <w:p w14:paraId="0F1CFF6A" w14:textId="77777777" w:rsidR="006F7CAE" w:rsidRPr="00FC409E" w:rsidRDefault="006F7CAE" w:rsidP="006F7CAE">
      <w:pPr>
        <w:pStyle w:val="ProductList-Body"/>
        <w:ind w:left="180"/>
        <w:rPr>
          <w:b/>
          <w:color w:val="0072C6"/>
        </w:rPr>
      </w:pPr>
      <w:r>
        <w:rPr>
          <w:b/>
          <w:color w:val="0072C6"/>
        </w:rPr>
        <w:t>Kommersiell bruk av Office Home &amp; Student 2013 RT</w:t>
      </w:r>
    </w:p>
    <w:p w14:paraId="667F4771" w14:textId="77777777" w:rsidR="006F7CAE" w:rsidRDefault="006F7CAE" w:rsidP="006F7CAE">
      <w:pPr>
        <w:pStyle w:val="ProductList-Body"/>
        <w:ind w:left="180"/>
      </w:pPr>
      <w:r>
        <w:t>Den kommersielle bruksbegrensningen for Office Home &amp; Student 2013 RT fraskrives for hver Office 365 ProPlus User SL. Med unntak av det som er gitt i denne delen, vil vilkårene som er gitt med Office Home &amp; Student 2013 RT-lisensen gjelde.</w:t>
      </w:r>
    </w:p>
    <w:p w14:paraId="3BE4B442" w14:textId="77777777" w:rsidR="006F7CAE" w:rsidRDefault="006F7CAE" w:rsidP="006F7CAE">
      <w:pPr>
        <w:pStyle w:val="ProductList-Body"/>
        <w:ind w:left="180"/>
      </w:pPr>
    </w:p>
    <w:p w14:paraId="4FE42BA1" w14:textId="77777777" w:rsidR="006F7CAE" w:rsidRPr="00FC409E" w:rsidRDefault="006F7CAE" w:rsidP="006F7CAE">
      <w:pPr>
        <w:pStyle w:val="ProductList-Body"/>
        <w:ind w:left="180"/>
        <w:rPr>
          <w:b/>
          <w:color w:val="0072C6"/>
        </w:rPr>
      </w:pPr>
      <w:r>
        <w:rPr>
          <w:b/>
          <w:color w:val="0072C6"/>
        </w:rPr>
        <w:t>Office Online Server</w:t>
      </w:r>
    </w:p>
    <w:p w14:paraId="7F6AAFA7" w14:textId="77777777" w:rsidR="006F7CAE" w:rsidRPr="00003503" w:rsidRDefault="006F7CAE" w:rsidP="006F7CAE">
      <w:pPr>
        <w:pStyle w:val="ProductList-Body"/>
        <w:ind w:left="180"/>
      </w:pPr>
      <w:r>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kunder som lisensierer dette produktet i henhold til Microsoft Online-abonnementsavtalen, Microsoft Cloud-avtalen eller en annen Microsoft-avtale som bare dekker elektroniske tjenester.</w:t>
      </w:r>
    </w:p>
    <w:p w14:paraId="3AE196A6" w14:textId="77777777" w:rsidR="006F7CAE" w:rsidRPr="00585A48" w:rsidRDefault="006F7CAE" w:rsidP="006F7CAE">
      <w:pPr>
        <w:pStyle w:val="ProductList-Body"/>
        <w:shd w:val="clear" w:color="auto" w:fill="A6A6A6" w:themeFill="background1" w:themeFillShade="A6"/>
        <w:spacing w:before="120" w:after="240"/>
        <w:jc w:val="right"/>
        <w:rPr>
          <w:sz w:val="16"/>
          <w:szCs w:val="16"/>
        </w:rPr>
      </w:pPr>
      <w:hyperlink w:anchor="_top" w:history="1">
        <w:r>
          <w:rPr>
            <w:rStyle w:val="Hyperlink"/>
            <w:sz w:val="16"/>
            <w:szCs w:val="16"/>
          </w:rPr>
          <w:t>Innholdsfortegnelse</w:t>
        </w:r>
      </w:hyperlink>
      <w:r>
        <w:rPr>
          <w:sz w:val="16"/>
          <w:szCs w:val="16"/>
        </w:rPr>
        <w:t xml:space="preserve"> / </w:t>
      </w:r>
      <w:hyperlink w:anchor="_top" w:history="1">
        <w:r>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65" w:name="_Toc525823155"/>
      <w:r w:rsidRPr="00FC4288">
        <w:rPr>
          <w:lang w:val="nb-NO"/>
        </w:rPr>
        <w:t>Office Online</w:t>
      </w:r>
      <w:bookmarkEnd w:id="165"/>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D44E64"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66" w:name="_Toc525823156"/>
      <w:r w:rsidRPr="00FC4288">
        <w:rPr>
          <w:lang w:val="nb-NO"/>
        </w:rPr>
        <w:t>OneDrive for Business</w:t>
      </w:r>
      <w:bookmarkEnd w:id="166"/>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D44E64"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6DC292" w14:textId="77777777" w:rsidR="00C21216" w:rsidRPr="00903BB7" w:rsidRDefault="00C21216" w:rsidP="00C21216">
      <w:pPr>
        <w:pStyle w:val="ProductList-Offering2Heading"/>
        <w:outlineLvl w:val="2"/>
      </w:pPr>
      <w:r>
        <w:tab/>
      </w:r>
      <w:bookmarkStart w:id="167" w:name="_Toc453946627"/>
      <w:bookmarkStart w:id="168" w:name="_Toc451949065"/>
      <w:bookmarkStart w:id="169" w:name="ProjectOnline"/>
      <w:bookmarkStart w:id="170" w:name="_Toc525823157"/>
      <w:r>
        <w:t>Project Online</w:t>
      </w:r>
      <w:bookmarkEnd w:id="167"/>
      <w:bookmarkEnd w:id="168"/>
      <w:bookmarkEnd w:id="170"/>
    </w:p>
    <w:bookmarkEnd w:id="169"/>
    <w:p w14:paraId="53CE57F2" w14:textId="77777777" w:rsidR="00C21216" w:rsidRDefault="00C21216" w:rsidP="00C21216">
      <w:pPr>
        <w:pStyle w:val="ProductList-Offering1"/>
        <w:sectPr w:rsidR="00C21216" w:rsidSect="00E275D6">
          <w:footerReference w:type="first" r:id="rId48"/>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3D5B8858" w14:textId="77777777" w:rsidR="006F7CAE" w:rsidRPr="005108F0" w:rsidRDefault="006F7CAE" w:rsidP="006F7CAE">
      <w:pPr>
        <w:pStyle w:val="ProductList-Body"/>
        <w:rPr>
          <w:b/>
          <w:color w:val="00188F"/>
        </w:rPr>
      </w:pPr>
      <w:r>
        <w:rPr>
          <w:b/>
          <w:color w:val="00188F"/>
        </w:rPr>
        <w:t>Installasjon og bruksrettigheter for Project-programmet</w:t>
      </w:r>
    </w:p>
    <w:p w14:paraId="7B8A6F42" w14:textId="77777777" w:rsidR="006F7CAE" w:rsidRDefault="006F7CAE" w:rsidP="006F7CAE">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08DB2846" w14:textId="77777777" w:rsidR="006F7CAE" w:rsidRDefault="006F7CAE" w:rsidP="006F7CAE">
      <w:pPr>
        <w:pStyle w:val="ProductList-Body"/>
        <w:numPr>
          <w:ilvl w:val="0"/>
          <w:numId w:val="37"/>
        </w:numPr>
      </w:pPr>
      <w:r>
        <w:t>kan aktivere programvaren som følger med SL-en, for lokal eller ekstern bruk på opptil fem OSE-er samtidig,</w:t>
      </w:r>
    </w:p>
    <w:p w14:paraId="5AA4AB1E" w14:textId="77777777" w:rsidR="006F7CAE" w:rsidRDefault="006F7CAE" w:rsidP="006F7CAE">
      <w:pPr>
        <w:pStyle w:val="ProductList-Body"/>
        <w:numPr>
          <w:ilvl w:val="0"/>
          <w:numId w:val="37"/>
        </w:numPr>
      </w:pPr>
      <w:r>
        <w:t xml:space="preserve">kan også installere og bruke programvaren, med delt datamaskinaktivering, på en delt enhet, en nettverksserver eller på delte servere på Microsoft Azure eller med en kvalifisert partner som hoster flere leiere. En liste over kvalifiserte partnere som hoster flere leiere og ekstra distribusjonskrav er tilgjengelig på </w:t>
      </w:r>
      <w:hyperlink r:id="rId49" w:history="1">
        <w:r>
          <w:rPr>
            <w:rStyle w:val="Hyperlink"/>
          </w:rPr>
          <w:t>www.office.com/sca</w:t>
        </w:r>
      </w:hyperlink>
      <w:r>
        <w:t>; and</w:t>
      </w:r>
    </w:p>
    <w:p w14:paraId="7A4585BF" w14:textId="77777777" w:rsidR="006F7CAE" w:rsidRDefault="006F7CAE" w:rsidP="006F7CAE">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3A1DB7FF" w14:textId="2128900C" w:rsidR="00426020" w:rsidRDefault="00426020" w:rsidP="00426020">
      <w:pPr>
        <w:pStyle w:val="ProductList-Body"/>
      </w:pPr>
    </w:p>
    <w:p w14:paraId="06705CFF" w14:textId="77777777" w:rsidR="00426020" w:rsidRPr="00B21A83" w:rsidRDefault="00426020" w:rsidP="00426020">
      <w:pPr>
        <w:pStyle w:val="ProductList-ClauseHeading"/>
      </w:pPr>
      <w:r>
        <w:t>Bruk av SharePoint Online</w:t>
      </w:r>
    </w:p>
    <w:p w14:paraId="1FAC615B" w14:textId="77777777" w:rsidR="00426020" w:rsidRDefault="00426020" w:rsidP="00426020">
      <w:pPr>
        <w:pStyle w:val="ProductList-Body"/>
      </w:pPr>
      <w:r>
        <w:t>Rettigheter til SharePoint Online-funksjonaliteten som tilbys med Project Online Professional eller Premium Bruker-SL skal begrenses til lagring og tilgang til data til støtte for Project Online.</w:t>
      </w:r>
    </w:p>
    <w:p w14:paraId="7D8C3180" w14:textId="77777777" w:rsidR="005B7124" w:rsidRPr="00690C65" w:rsidRDefault="00D44E64"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23A6B3" w14:textId="77777777" w:rsidR="006F7CAE" w:rsidRDefault="006F7CAE" w:rsidP="006F7CAE">
      <w:pPr>
        <w:pStyle w:val="ProductList-Body"/>
      </w:pPr>
    </w:p>
    <w:p w14:paraId="2A470999" w14:textId="644D4A2E" w:rsidR="006F7CAE" w:rsidRPr="00482DBD" w:rsidRDefault="006F7CAE" w:rsidP="006F7CAE">
      <w:pPr>
        <w:pStyle w:val="ProductList-Offering2Heading"/>
        <w:outlineLvl w:val="2"/>
      </w:pPr>
      <w:r>
        <w:lastRenderedPageBreak/>
        <w:tab/>
      </w:r>
      <w:bookmarkStart w:id="171" w:name="_Toc524436952"/>
      <w:bookmarkStart w:id="172" w:name="_Toc523239324"/>
      <w:bookmarkStart w:id="173" w:name="_Toc525823158"/>
      <w:r w:rsidRPr="00482DBD">
        <w:t>SharePoint Online</w:t>
      </w:r>
      <w:bookmarkEnd w:id="171"/>
      <w:bookmarkEnd w:id="172"/>
      <w:bookmarkEnd w:id="173"/>
    </w:p>
    <w:p w14:paraId="0247F2CD" w14:textId="77777777" w:rsidR="006F7CAE" w:rsidRPr="00482DBD" w:rsidRDefault="006F7CAE" w:rsidP="006F7CAE">
      <w:pPr>
        <w:pStyle w:val="ProductList-Offering1"/>
        <w:ind w:left="0"/>
        <w:rPr>
          <w:lang w:val="en-US"/>
        </w:rPr>
        <w:sectPr w:rsidR="006F7CAE" w:rsidRPr="00482DBD" w:rsidSect="00E275D6">
          <w:type w:val="continuous"/>
          <w:pgSz w:w="12240" w:h="15840"/>
          <w:pgMar w:top="1440" w:right="720" w:bottom="1440" w:left="720" w:header="720" w:footer="720" w:gutter="0"/>
          <w:cols w:space="720"/>
          <w:titlePg/>
          <w:docGrid w:linePitch="360"/>
        </w:sectPr>
      </w:pPr>
    </w:p>
    <w:p w14:paraId="1D3A4923"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(plan 1 og 2)</w:t>
      </w:r>
    </w:p>
    <w:p w14:paraId="60149311"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K1</w:t>
      </w:r>
    </w:p>
    <w:p w14:paraId="105ACB5F"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Duet Enterprise Online for Microsoft SharePoint and SAP</w:t>
      </w:r>
    </w:p>
    <w:p w14:paraId="0638A6F9" w14:textId="77777777" w:rsidR="006F7CAE" w:rsidRPr="00482DBD" w:rsidRDefault="006F7CAE" w:rsidP="006F7CAE">
      <w:pPr>
        <w:pStyle w:val="ProductList-Offering2"/>
        <w:rPr>
          <w:lang w:val="en-US"/>
        </w:rPr>
        <w:sectPr w:rsidR="006F7CAE" w:rsidRPr="00482DBD" w:rsidSect="005B7124">
          <w:type w:val="continuous"/>
          <w:pgSz w:w="12240" w:h="15840"/>
          <w:pgMar w:top="1440" w:right="720" w:bottom="1440" w:left="720" w:header="720" w:footer="720" w:gutter="0"/>
          <w:cols w:num="2" w:space="720"/>
          <w:titlePg/>
          <w:docGrid w:linePitch="360"/>
        </w:sectPr>
      </w:pPr>
    </w:p>
    <w:p w14:paraId="59D1274C" w14:textId="77777777" w:rsidR="00581CDB" w:rsidRPr="006F7CAE"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3A2825A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DB28F7">
        <w:t>K</w:t>
      </w:r>
      <w:r w:rsidR="00196D07">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D44E64"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C4D2E82" w14:textId="77777777" w:rsidR="006F7CAE" w:rsidRDefault="006F7CAE" w:rsidP="006F7CAE">
      <w:pPr>
        <w:pStyle w:val="ProductList-Offering2Heading"/>
        <w:outlineLvl w:val="2"/>
      </w:pPr>
      <w:bookmarkStart w:id="174" w:name="AudioServices"/>
      <w:r w:rsidRPr="00482DBD">
        <w:tab/>
      </w:r>
      <w:bookmarkStart w:id="175" w:name="_Toc524436953"/>
      <w:bookmarkStart w:id="176" w:name="_Toc525823159"/>
      <w:r>
        <w:t>Lydtjenester</w:t>
      </w:r>
      <w:bookmarkEnd w:id="175"/>
      <w:bookmarkEnd w:id="176"/>
    </w:p>
    <w:p w14:paraId="07FDF8C9" w14:textId="77777777" w:rsidR="006F7CAE" w:rsidRDefault="006F7CAE" w:rsidP="006F7CAE">
      <w:pPr>
        <w:pStyle w:val="ProductList-Offering1"/>
        <w:sectPr w:rsidR="006F7CAE" w:rsidSect="00E275D6">
          <w:type w:val="continuous"/>
          <w:pgSz w:w="12240" w:h="15840"/>
          <w:pgMar w:top="1440" w:right="720" w:bottom="1440" w:left="720" w:header="720" w:footer="720" w:gutter="0"/>
          <w:cols w:space="720"/>
          <w:titlePg/>
          <w:docGrid w:linePitch="360"/>
        </w:sectPr>
      </w:pPr>
    </w:p>
    <w:bookmarkEnd w:id="174"/>
    <w:p w14:paraId="353DFC67"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Skype for Business Online (plan 2)</w:t>
      </w:r>
    </w:p>
    <w:p w14:paraId="2608DCE7"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 xml:space="preserve">Telefonkonferanse </w:t>
      </w:r>
    </w:p>
    <w:p w14:paraId="3D0F4975" w14:textId="77777777" w:rsidR="006F7CAE" w:rsidRPr="00EF1E73" w:rsidRDefault="006F7CAE" w:rsidP="006F7CAE">
      <w:pPr>
        <w:pStyle w:val="ProductList-Body"/>
        <w:rPr>
          <w:rFonts w:asciiTheme="majorHAnsi" w:hAnsiTheme="majorHAnsi"/>
          <w:sz w:val="16"/>
          <w:szCs w:val="16"/>
        </w:rPr>
      </w:pPr>
      <w:r>
        <w:rPr>
          <w:rFonts w:asciiTheme="majorHAnsi" w:hAnsiTheme="majorHAnsi"/>
          <w:sz w:val="16"/>
          <w:szCs w:val="16"/>
        </w:rPr>
        <w:t>Telefonabonnement</w:t>
      </w:r>
    </w:p>
    <w:p w14:paraId="0E81E88C"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Common Area Phone</w:t>
      </w:r>
    </w:p>
    <w:p w14:paraId="28C2EA93"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Kommunikasjonskreditt</w:t>
      </w:r>
    </w:p>
    <w:p w14:paraId="58ADC738"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Telefonsystem</w:t>
      </w:r>
    </w:p>
    <w:p w14:paraId="1DC08391" w14:textId="77777777" w:rsidR="006F7CAE" w:rsidRDefault="006F7CAE" w:rsidP="006F7CAE">
      <w:pPr>
        <w:pStyle w:val="ProductList-Offering2"/>
        <w:sectPr w:rsidR="006F7CAE" w:rsidSect="005B7124">
          <w:type w:val="continuous"/>
          <w:pgSz w:w="12240" w:h="15840"/>
          <w:pgMar w:top="1440" w:right="720" w:bottom="1440" w:left="720" w:header="720" w:footer="720" w:gutter="0"/>
          <w:cols w:num="2" w:space="720"/>
          <w:titlePg/>
          <w:docGrid w:linePitch="360"/>
        </w:sectPr>
      </w:pPr>
    </w:p>
    <w:p w14:paraId="7D840B71" w14:textId="77777777" w:rsidR="006F7CAE" w:rsidRPr="000A5E8A" w:rsidRDefault="006F7CAE" w:rsidP="006F7CAE">
      <w:pPr>
        <w:pStyle w:val="ProductList-Body"/>
        <w:pBdr>
          <w:top w:val="single" w:sz="4" w:space="1" w:color="BFBFBF" w:themeColor="background1" w:themeShade="BF"/>
        </w:pBdr>
        <w:rPr>
          <w:b/>
          <w:color w:val="000000" w:themeColor="text1"/>
          <w:sz w:val="8"/>
          <w:szCs w:val="8"/>
        </w:rPr>
      </w:pPr>
    </w:p>
    <w:p w14:paraId="4DB7EFFA" w14:textId="77777777" w:rsidR="006F7CAE" w:rsidRPr="001A19E0" w:rsidRDefault="006F7CAE" w:rsidP="006F7CAE">
      <w:pPr>
        <w:pStyle w:val="ProductList-Body"/>
        <w:rPr>
          <w:b/>
          <w:color w:val="00188F"/>
        </w:rPr>
      </w:pPr>
      <w:r>
        <w:rPr>
          <w:b/>
          <w:color w:val="00188F"/>
        </w:rPr>
        <w:t>Kjernefunksjonalitet i Office 365-tjenester</w:t>
      </w:r>
    </w:p>
    <w:p w14:paraId="247E2276" w14:textId="77777777" w:rsidR="006F7CAE" w:rsidRDefault="006F7CAE" w:rsidP="006F7CAE">
      <w:pPr>
        <w:pStyle w:val="ProductList-Body"/>
      </w:pPr>
      <w:r>
        <w:t xml:space="preserve">Skype for Business Online Plan 2 eller etterfølgertjenester vil ha følgende </w:t>
      </w:r>
      <w:hyperlink w:anchor="_top" w:history="1">
        <w:r>
          <w:rPr>
            <w:rStyle w:val="Hyperlink"/>
          </w:rPr>
          <w:t>kjernefunksjoner</w:t>
        </w:r>
      </w:hyperlink>
      <w:r>
        <w:t>:</w:t>
      </w:r>
    </w:p>
    <w:p w14:paraId="15FCDE23" w14:textId="77777777" w:rsidR="006F7CAE" w:rsidRPr="00D7478E" w:rsidRDefault="006F7CAE" w:rsidP="006F7CAE">
      <w:pPr>
        <w:pStyle w:val="ProductList-Body"/>
      </w:pPr>
    </w:p>
    <w:p w14:paraId="20E2B351" w14:textId="77777777" w:rsidR="006F7CAE" w:rsidRPr="00D7478E" w:rsidRDefault="006F7CAE" w:rsidP="006F7CAE">
      <w:pPr>
        <w:pStyle w:val="ProductList-Body"/>
        <w:tabs>
          <w:tab w:val="clear" w:pos="158"/>
          <w:tab w:val="left" w:pos="360"/>
        </w:tabs>
        <w:ind w:left="180"/>
        <w:rPr>
          <w:b/>
          <w:color w:val="0072C6"/>
        </w:rPr>
      </w:pPr>
      <w:r>
        <w:rPr>
          <w:b/>
          <w:color w:val="0072C6"/>
        </w:rPr>
        <w:t>Direktemelding</w:t>
      </w:r>
    </w:p>
    <w:p w14:paraId="3405F2A8" w14:textId="77777777" w:rsidR="006F7CAE" w:rsidRDefault="006F7CAE" w:rsidP="006F7CAE">
      <w:pPr>
        <w:pStyle w:val="ProductList-Body"/>
        <w:tabs>
          <w:tab w:val="clear" w:pos="158"/>
          <w:tab w:val="left" w:pos="360"/>
        </w:tabs>
        <w:ind w:left="180"/>
      </w:pPr>
      <w:r>
        <w:t>Sluttbrukere skal ha muligheten til å overføre tekstmeldinger til andre sluttbrukere i sanntid via et IP-basert nettverk.</w:t>
      </w:r>
    </w:p>
    <w:p w14:paraId="633AF4C4" w14:textId="77777777" w:rsidR="006F7CAE" w:rsidRDefault="006F7CAE" w:rsidP="006F7CAE">
      <w:pPr>
        <w:pStyle w:val="ProductList-Body"/>
        <w:tabs>
          <w:tab w:val="clear" w:pos="158"/>
          <w:tab w:val="left" w:pos="360"/>
        </w:tabs>
        <w:ind w:left="180"/>
      </w:pPr>
    </w:p>
    <w:p w14:paraId="67CCE5F5" w14:textId="77777777" w:rsidR="006F7CAE" w:rsidRPr="00D7478E" w:rsidRDefault="006F7CAE" w:rsidP="006F7CAE">
      <w:pPr>
        <w:pStyle w:val="ProductList-Body"/>
        <w:tabs>
          <w:tab w:val="clear" w:pos="158"/>
          <w:tab w:val="left" w:pos="360"/>
        </w:tabs>
        <w:ind w:left="180"/>
        <w:rPr>
          <w:b/>
          <w:color w:val="0072C6"/>
        </w:rPr>
      </w:pPr>
      <w:r>
        <w:rPr>
          <w:b/>
          <w:color w:val="0072C6"/>
        </w:rPr>
        <w:t>Tilstedeværelse</w:t>
      </w:r>
    </w:p>
    <w:p w14:paraId="3A9ED147" w14:textId="77777777" w:rsidR="006F7CAE" w:rsidRDefault="006F7CAE" w:rsidP="006F7CAE">
      <w:pPr>
        <w:pStyle w:val="ProductList-Body"/>
        <w:tabs>
          <w:tab w:val="clear" w:pos="158"/>
          <w:tab w:val="left" w:pos="360"/>
        </w:tabs>
        <w:ind w:left="180"/>
      </w:pPr>
      <w:r>
        <w:t>Sluttbrukere skal kunne angi og vise tilgjengelighetsstatusen sin samt se tilgjengelighetsstatusen til andre sluttbrukere.</w:t>
      </w:r>
    </w:p>
    <w:p w14:paraId="79CF727F" w14:textId="77777777" w:rsidR="006F7CAE" w:rsidRDefault="006F7CAE" w:rsidP="006F7CAE">
      <w:pPr>
        <w:pStyle w:val="ProductList-Body"/>
        <w:tabs>
          <w:tab w:val="clear" w:pos="158"/>
          <w:tab w:val="left" w:pos="360"/>
        </w:tabs>
        <w:ind w:left="180"/>
      </w:pPr>
    </w:p>
    <w:p w14:paraId="26686CF2" w14:textId="77777777" w:rsidR="006F7CAE" w:rsidRPr="00D7478E" w:rsidRDefault="006F7CAE" w:rsidP="006F7CAE">
      <w:pPr>
        <w:pStyle w:val="ProductList-Body"/>
        <w:keepNext/>
        <w:tabs>
          <w:tab w:val="clear" w:pos="158"/>
          <w:tab w:val="left" w:pos="360"/>
        </w:tabs>
        <w:ind w:left="187"/>
        <w:rPr>
          <w:b/>
          <w:color w:val="0072C6"/>
        </w:rPr>
      </w:pPr>
      <w:r>
        <w:rPr>
          <w:b/>
          <w:color w:val="0072C6"/>
        </w:rPr>
        <w:t>Internett-møter</w:t>
      </w:r>
    </w:p>
    <w:p w14:paraId="0F284EAB" w14:textId="77777777" w:rsidR="006F7CAE" w:rsidRDefault="006F7CAE" w:rsidP="006F7CAE">
      <w:pPr>
        <w:pStyle w:val="ProductList-Body"/>
        <w:tabs>
          <w:tab w:val="clear" w:pos="158"/>
          <w:tab w:val="left" w:pos="360"/>
        </w:tabs>
        <w:ind w:left="180"/>
      </w:pPr>
      <w:r>
        <w:t>Sluttbrukere skal kunne gjennomføre nettbaserte møter med andre sluttbrukere med funksjonalitet for overføring av lyd og video.</w:t>
      </w:r>
    </w:p>
    <w:p w14:paraId="185EA5EE" w14:textId="77777777" w:rsidR="006F7CAE" w:rsidRPr="00BA61B1" w:rsidRDefault="006F7CAE" w:rsidP="006F7CAE">
      <w:pPr>
        <w:pStyle w:val="ProductList-Body"/>
      </w:pPr>
    </w:p>
    <w:p w14:paraId="02104A98" w14:textId="77777777" w:rsidR="006F7CAE" w:rsidRDefault="006F7CAE" w:rsidP="006F7CAE">
      <w:pPr>
        <w:pStyle w:val="ProductList-Body"/>
        <w:keepNext/>
        <w:tabs>
          <w:tab w:val="clear" w:pos="158"/>
          <w:tab w:val="left" w:pos="360"/>
        </w:tabs>
        <w:rPr>
          <w:b/>
          <w:color w:val="00188F"/>
        </w:rPr>
      </w:pPr>
      <w:r>
        <w:rPr>
          <w:b/>
          <w:color w:val="00188F"/>
        </w:rPr>
        <w:t>Merknader</w:t>
      </w:r>
    </w:p>
    <w:p w14:paraId="460A665C" w14:textId="77777777" w:rsidR="006F7CAE" w:rsidRDefault="006F7CAE" w:rsidP="006F7CAE">
      <w:pPr>
        <w:pStyle w:val="ProductList-Body"/>
      </w:pPr>
      <w:r>
        <w:t xml:space="preserve">Meldinger om H.264/MPEG-4 AVC og/eller VC-1 i </w:t>
      </w:r>
      <w:hyperlink w:anchor="_top" w:history="1">
        <w:r>
          <w:rPr>
            <w:rStyle w:val="Hyperlink"/>
          </w:rPr>
          <w:t>vedlegg1</w:t>
        </w:r>
      </w:hyperlink>
      <w:r>
        <w:t xml:space="preserve"> gjelder.</w:t>
      </w:r>
    </w:p>
    <w:p w14:paraId="1805B9A8" w14:textId="77777777" w:rsidR="006F7CAE" w:rsidRDefault="006F7CAE" w:rsidP="006F7CAE">
      <w:pPr>
        <w:pStyle w:val="ProductList-Body"/>
        <w:tabs>
          <w:tab w:val="clear" w:pos="158"/>
          <w:tab w:val="left" w:pos="360"/>
        </w:tabs>
      </w:pPr>
    </w:p>
    <w:p w14:paraId="2EB03188" w14:textId="77777777" w:rsidR="006F7CAE" w:rsidRPr="00207B92" w:rsidRDefault="006F7CAE" w:rsidP="006F7CAE">
      <w:pPr>
        <w:pStyle w:val="ProductList-Body"/>
        <w:tabs>
          <w:tab w:val="clear" w:pos="158"/>
          <w:tab w:val="left" w:pos="360"/>
        </w:tabs>
        <w:rPr>
          <w:b/>
          <w:color w:val="00188F"/>
        </w:rPr>
      </w:pPr>
      <w:r>
        <w:rPr>
          <w:b/>
          <w:color w:val="00188F"/>
        </w:rPr>
        <w:t>Eksterne brukere og brukere som ikke er godkjent for Skype for Business Online</w:t>
      </w:r>
    </w:p>
    <w:p w14:paraId="3868FD88" w14:textId="77777777" w:rsidR="006F7CAE" w:rsidRDefault="006F7CAE" w:rsidP="006F7CAE">
      <w:pPr>
        <w:pStyle w:val="ProductList-Body"/>
        <w:tabs>
          <w:tab w:val="clear" w:pos="158"/>
          <w:tab w:val="left" w:pos="360"/>
        </w:tabs>
      </w:pPr>
      <w:r>
        <w:t>SL-er for brukere kreves ikke for eksterne brukere og brukere som ikke er godkjent for Skype for Business Online.</w:t>
      </w:r>
    </w:p>
    <w:p w14:paraId="2ED31D0E" w14:textId="77777777" w:rsidR="006F7CAE" w:rsidRDefault="006F7CAE" w:rsidP="006F7CAE">
      <w:pPr>
        <w:pStyle w:val="ProductList-Body"/>
        <w:tabs>
          <w:tab w:val="clear" w:pos="158"/>
          <w:tab w:val="left" w:pos="360"/>
        </w:tabs>
      </w:pPr>
    </w:p>
    <w:p w14:paraId="740E62F9" w14:textId="77777777" w:rsidR="006F7CAE" w:rsidRDefault="006F7CAE" w:rsidP="006F7CAE">
      <w:pPr>
        <w:pStyle w:val="ProductList-Body"/>
        <w:tabs>
          <w:tab w:val="clear" w:pos="158"/>
          <w:tab w:val="left" w:pos="360"/>
        </w:tabs>
      </w:pPr>
      <w:r>
        <w:rPr>
          <w:b/>
          <w:color w:val="00188F"/>
        </w:rPr>
        <w:t>Common Area Phones</w:t>
      </w:r>
    </w:p>
    <w:p w14:paraId="66F7CFD5" w14:textId="77777777" w:rsidR="006F7CAE" w:rsidRDefault="006F7CAE" w:rsidP="006F7CAE">
      <w:pPr>
        <w:pStyle w:val="ProductList-Body"/>
        <w:tabs>
          <w:tab w:val="clear" w:pos="158"/>
          <w:tab w:val="left" w:pos="360"/>
        </w:tabs>
      </w:pPr>
      <w:r>
        <w:t>En Common Area Phone er en enhet som brukes til å ringe ut og motta anrop, som deles av flere brukere som ikke logger på enheten med Office 365-legitimasjonen sin. Microsoft tilbyr Common Area Phone som en Enhets-SL. Hver Lisensierte Common Area Phone-Enhet kan benyttes av et vilkårlig antall brukere.</w:t>
      </w:r>
    </w:p>
    <w:p w14:paraId="4BED1571" w14:textId="77777777" w:rsidR="006F7CAE" w:rsidRDefault="006F7CAE" w:rsidP="006F7CAE">
      <w:pPr>
        <w:pStyle w:val="ProductList-Body"/>
        <w:tabs>
          <w:tab w:val="clear" w:pos="158"/>
          <w:tab w:val="left" w:pos="360"/>
        </w:tabs>
      </w:pPr>
    </w:p>
    <w:p w14:paraId="615C5B94" w14:textId="77777777" w:rsidR="006F7CAE" w:rsidRPr="003619D2" w:rsidRDefault="006F7CAE" w:rsidP="006F7CAE">
      <w:pPr>
        <w:pStyle w:val="ProductList-Body"/>
        <w:rPr>
          <w:b/>
          <w:color w:val="00188F"/>
        </w:rPr>
      </w:pPr>
      <w:r>
        <w:rPr>
          <w:b/>
          <w:bCs/>
          <w:color w:val="00188F"/>
        </w:rPr>
        <w:t>Anropsplan og lydkonferansetjenester</w:t>
      </w:r>
      <w:r>
        <w:rPr>
          <w:b/>
          <w:color w:val="00188F"/>
        </w:rPr>
        <w:t>: (anrops-/konferansetjenester:)</w:t>
      </w:r>
    </w:p>
    <w:p w14:paraId="2F321A34" w14:textId="77777777" w:rsidR="006F7CAE" w:rsidRDefault="006F7CAE" w:rsidP="006F7CAE">
      <w:pPr>
        <w:pStyle w:val="ProductList-Body"/>
      </w:pPr>
      <w:r>
        <w:t xml:space="preserve">Ringe- og konferansetjenester leveres av det tilknyttede Microsoft-selskapet som er autorisert til å administrere dem. Priser for telefon- og konferansetjenestene kan omfatte gjeldende avgifter og gebyrer. Vilkår for anrops- og lydkonferansetjenester kan variere fra land til land. Alle inkludert avgifter, avgifter og landsspesifikke bruksbetingelser er beskrevet i bruksvilkårene som er tilgjengelige på volumlisensieringsstedet at </w:t>
      </w:r>
      <w:hyperlink r:id="rId50" w:history="1">
        <w:r>
          <w:rPr>
            <w:rStyle w:val="Hyperlink"/>
          </w:rPr>
          <w:t>http://go.microsoft.com/fwlink/?LinkId=690247</w:t>
        </w:r>
      </w:hyperlink>
      <w:r>
        <w:t>.</w:t>
      </w:r>
    </w:p>
    <w:p w14:paraId="302403C6" w14:textId="77777777" w:rsidR="006F7CAE" w:rsidRDefault="006F7CAE" w:rsidP="006F7CAE">
      <w:pPr>
        <w:pStyle w:val="ProductList-Body"/>
        <w:tabs>
          <w:tab w:val="clear" w:pos="158"/>
          <w:tab w:val="left" w:pos="360"/>
        </w:tabs>
      </w:pPr>
    </w:p>
    <w:p w14:paraId="70B19652" w14:textId="77777777" w:rsidR="006F7CAE" w:rsidRPr="0081293D" w:rsidRDefault="006F7CAE" w:rsidP="006F7CAE">
      <w:pPr>
        <w:pStyle w:val="ProductList-Body"/>
      </w:pPr>
      <w:r>
        <w:lastRenderedPageBreak/>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6F57A231" w14:textId="77777777" w:rsidR="00122AF9" w:rsidRDefault="00122AF9" w:rsidP="00122AF9">
      <w:pPr>
        <w:pStyle w:val="ProductList-Body"/>
      </w:pPr>
    </w:p>
    <w:p w14:paraId="0FF61A8E" w14:textId="77777777" w:rsidR="00122AF9" w:rsidRPr="003619D2" w:rsidRDefault="00122AF9" w:rsidP="003C12D4">
      <w:pPr>
        <w:pStyle w:val="ProductList-Body"/>
        <w:keepNext/>
        <w:rPr>
          <w:b/>
          <w:color w:val="00188F"/>
        </w:rPr>
      </w:pPr>
      <w:r>
        <w:rPr>
          <w:b/>
          <w:color w:val="00188F"/>
        </w:rPr>
        <w:t>Viktig informasjon om nødtjenester</w:t>
      </w:r>
    </w:p>
    <w:p w14:paraId="6F656AA9" w14:textId="77777777" w:rsidR="00122AF9" w:rsidRDefault="00122AF9" w:rsidP="00122AF9">
      <w:pPr>
        <w:pStyle w:val="ProductList-Body"/>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p>
    <w:p w14:paraId="1C4FF6F8" w14:textId="77777777" w:rsidR="00AD3B14" w:rsidRPr="00585A48" w:rsidRDefault="00D44E64" w:rsidP="0016043C">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77" w:name="OtherOnlineServices"/>
      <w:bookmarkStart w:id="178" w:name="_Toc525823160"/>
      <w:r w:rsidRPr="00FC4288">
        <w:rPr>
          <w:lang w:val="nb-NO"/>
        </w:rPr>
        <w:t>Andre Online Services</w:t>
      </w:r>
      <w:bookmarkEnd w:id="178"/>
    </w:p>
    <w:p w14:paraId="17D7B9AA" w14:textId="77777777" w:rsidR="00E909E0" w:rsidRPr="00AA0557" w:rsidRDefault="00E909E0" w:rsidP="00E909E0">
      <w:pPr>
        <w:pStyle w:val="ProductList-Offering2Heading"/>
        <w:outlineLvl w:val="2"/>
        <w:rPr>
          <w:lang w:val="nb-NO"/>
        </w:rPr>
      </w:pPr>
      <w:bookmarkStart w:id="179" w:name="MicrosoftLearning"/>
      <w:bookmarkStart w:id="180" w:name="MicrosoftPowerBIPro"/>
      <w:bookmarkEnd w:id="177"/>
      <w:r w:rsidRPr="00AA0557">
        <w:rPr>
          <w:lang w:val="nb-NO"/>
        </w:rPr>
        <w:tab/>
      </w:r>
      <w:bookmarkStart w:id="181" w:name="_Toc476230941"/>
      <w:bookmarkStart w:id="182" w:name="_Toc476476626"/>
      <w:bookmarkStart w:id="183" w:name="BingMaps"/>
      <w:bookmarkStart w:id="184" w:name="_Toc525823161"/>
      <w:r w:rsidRPr="00AA0557">
        <w:rPr>
          <w:lang w:val="nb-NO"/>
        </w:rPr>
        <w:t>Bing Maps Enterprise-plattformen og Mobile Asset Management-plattformen</w:t>
      </w:r>
      <w:bookmarkEnd w:id="181"/>
      <w:bookmarkEnd w:id="182"/>
      <w:bookmarkEnd w:id="184"/>
    </w:p>
    <w:bookmarkEnd w:id="183"/>
    <w:p w14:paraId="49FA6036" w14:textId="77777777" w:rsidR="00E909E0" w:rsidRPr="00917344" w:rsidRDefault="00E909E0" w:rsidP="00E909E0">
      <w:pPr>
        <w:pStyle w:val="ProductList-Body"/>
        <w:rPr>
          <w:b/>
          <w:color w:val="00188F"/>
        </w:rPr>
      </w:pPr>
      <w:r>
        <w:rPr>
          <w:b/>
          <w:color w:val="00188F"/>
        </w:rPr>
        <w:t>Tjeneste-SL-er</w:t>
      </w:r>
    </w:p>
    <w:p w14:paraId="2549CCF6" w14:textId="77777777" w:rsidR="00E909E0" w:rsidRDefault="00E909E0" w:rsidP="00E909E0">
      <w:pPr>
        <w:pStyle w:val="ProductList-Body"/>
      </w:pPr>
      <w:r>
        <w:t xml:space="preserve">En Tjeneste-SL er nødvendig for å få tilgang til tjenestene via Bing Maps Enterprise-plattformen eller Mobile Asset Management-plattformen. Hver enkelt Tjeneste-SL må kjøpes sammen med minst én av de følgende kvalifiserte Tilleggs-SL-ene: </w:t>
      </w:r>
    </w:p>
    <w:p w14:paraId="1B48CEF0" w14:textId="77777777" w:rsidR="00E909E0" w:rsidRDefault="00E909E0" w:rsidP="00E909E0">
      <w:pPr>
        <w:pStyle w:val="ProductList-Body"/>
        <w:numPr>
          <w:ilvl w:val="0"/>
          <w:numId w:val="40"/>
        </w:numPr>
        <w:ind w:left="450" w:hanging="270"/>
      </w:pPr>
      <w:r>
        <w:t>For Tjeneste-SL for Bing Maps Enterprise-plattformen, enten:</w:t>
      </w:r>
    </w:p>
    <w:p w14:paraId="5337914C" w14:textId="77777777" w:rsidR="00E909E0" w:rsidRDefault="00E909E0" w:rsidP="00E909E0">
      <w:pPr>
        <w:pStyle w:val="ProductList-Body"/>
        <w:numPr>
          <w:ilvl w:val="0"/>
          <w:numId w:val="41"/>
        </w:numPr>
        <w:spacing w:before="40"/>
        <w:ind w:left="810" w:hanging="270"/>
      </w:pPr>
      <w:r>
        <w:t>Tilleggs-SL for Bruk av Bing Maps på Offentlige Nettsteder, som er tilgjengelig for et spesifisert antall fakturerbare transaksjoner for bruk på et nettsted som er offentlig tilgjengelig uten begrensninger,</w:t>
      </w:r>
    </w:p>
    <w:p w14:paraId="15CDEEB9" w14:textId="77777777" w:rsidR="00E909E0" w:rsidRDefault="00E909E0" w:rsidP="00E909E0">
      <w:pPr>
        <w:pStyle w:val="ProductList-Body"/>
        <w:numPr>
          <w:ilvl w:val="0"/>
          <w:numId w:val="41"/>
        </w:numPr>
        <w:spacing w:before="40"/>
        <w:ind w:left="810" w:hanging="270"/>
      </w:pPr>
      <w:r>
        <w:t>Tilleggs-SL for Bruk av Bing Maps på Interne Nettsteder, som er tilgjengelig for et spesifisert antall fakturerbare transaksjoner for bruk på et internt nettsted (f.eks. intranett) via et privat nettverk,</w:t>
      </w:r>
    </w:p>
    <w:p w14:paraId="184BE815" w14:textId="77777777" w:rsidR="00E909E0" w:rsidRDefault="00E909E0" w:rsidP="00E909E0">
      <w:pPr>
        <w:pStyle w:val="ProductList-Body"/>
        <w:numPr>
          <w:ilvl w:val="0"/>
          <w:numId w:val="41"/>
        </w:numPr>
        <w:spacing w:before="40"/>
        <w:ind w:left="810" w:hanging="270"/>
      </w:pPr>
      <w:r>
        <w:t>Tilleggs-SL for Kjent Bruker av Bing Maps, eller</w:t>
      </w:r>
    </w:p>
    <w:p w14:paraId="33131BF0" w14:textId="77777777" w:rsidR="00E909E0" w:rsidRDefault="00E909E0" w:rsidP="00E909E0">
      <w:pPr>
        <w:pStyle w:val="ProductList-Body"/>
        <w:numPr>
          <w:ilvl w:val="0"/>
          <w:numId w:val="41"/>
        </w:numPr>
        <w:spacing w:before="40"/>
        <w:ind w:left="810" w:hanging="270"/>
      </w:pPr>
      <w:r>
        <w:t>Tilleggs-SL for Kjent Bruker av Bing Maps Light.</w:t>
      </w:r>
    </w:p>
    <w:p w14:paraId="7F238366" w14:textId="77777777" w:rsidR="00E909E0" w:rsidRDefault="00E909E0" w:rsidP="00E909E0">
      <w:pPr>
        <w:pStyle w:val="ProductList-Body"/>
        <w:numPr>
          <w:ilvl w:val="0"/>
          <w:numId w:val="20"/>
        </w:numPr>
        <w:spacing w:before="40"/>
        <w:ind w:left="450" w:hanging="270"/>
      </w:pPr>
      <w:r>
        <w:t>For Tjeneste-SL for Mobile Asset Management-plattform, for hver Ressurs enten:</w:t>
      </w:r>
    </w:p>
    <w:p w14:paraId="1074EF9F" w14:textId="77777777" w:rsidR="00E909E0" w:rsidRDefault="00E909E0" w:rsidP="00E909E0">
      <w:pPr>
        <w:pStyle w:val="ProductList-Body"/>
        <w:numPr>
          <w:ilvl w:val="1"/>
          <w:numId w:val="20"/>
        </w:numPr>
        <w:spacing w:before="40"/>
        <w:ind w:left="810" w:hanging="270"/>
      </w:pPr>
      <w:r>
        <w:t>Tilleggs-SL for Asset Management for Nord-Amerika (ruting eller uten ruting)</w:t>
      </w:r>
    </w:p>
    <w:p w14:paraId="71195B22" w14:textId="77777777" w:rsidR="00E909E0" w:rsidRDefault="00E909E0" w:rsidP="00E909E0">
      <w:pPr>
        <w:pStyle w:val="ProductList-Body"/>
        <w:numPr>
          <w:ilvl w:val="1"/>
          <w:numId w:val="20"/>
        </w:numPr>
        <w:spacing w:before="40"/>
        <w:ind w:left="810" w:hanging="270"/>
      </w:pPr>
      <w:r>
        <w:t>Tilleggs-SL for Asset Management for Europa (ruting eller uten ruting), eller</w:t>
      </w:r>
    </w:p>
    <w:p w14:paraId="74CA2647" w14:textId="77777777" w:rsidR="00E909E0" w:rsidRDefault="00E909E0" w:rsidP="00E909E0">
      <w:pPr>
        <w:pStyle w:val="ProductList-Body"/>
        <w:numPr>
          <w:ilvl w:val="1"/>
          <w:numId w:val="20"/>
        </w:numPr>
        <w:spacing w:before="40"/>
        <w:ind w:left="810" w:hanging="270"/>
      </w:pPr>
      <w:r>
        <w:t>Tilleggs-SL for Asset Management for Resten av Verden (ruting eller uten ruting)</w:t>
      </w:r>
    </w:p>
    <w:p w14:paraId="0A2B669C" w14:textId="77777777" w:rsidR="00E909E0" w:rsidRDefault="00E909E0" w:rsidP="00E909E0">
      <w:pPr>
        <w:pStyle w:val="ProductList-Body"/>
      </w:pPr>
    </w:p>
    <w:p w14:paraId="3E0C290B" w14:textId="77777777" w:rsidR="00E909E0" w:rsidRPr="00917344" w:rsidRDefault="00E909E0" w:rsidP="00E909E0">
      <w:pPr>
        <w:pStyle w:val="ProductList-Body"/>
        <w:rPr>
          <w:b/>
          <w:color w:val="00188F"/>
        </w:rPr>
      </w:pPr>
      <w:r>
        <w:rPr>
          <w:b/>
          <w:color w:val="00188F"/>
        </w:rPr>
        <w:t>Kvalifiserte Tjenestetilleggs-SL-er for Mobile Asset Management-plattform</w:t>
      </w:r>
    </w:p>
    <w:p w14:paraId="738F5193" w14:textId="77777777" w:rsidR="00E909E0" w:rsidRDefault="00E909E0" w:rsidP="00E909E0">
      <w:pPr>
        <w:pStyle w:val="ProductList-Body"/>
      </w:pPr>
      <w:r>
        <w:t>For Mobile Asset Management-plattformen kreves en Tilleggs-SL for hvert enkelt sporet Objekt med GPS-posisjon eller annen sensorbasert posisjon som kan overvåkes, vises, geokodes omvendt eller brukes til å utføre beregninger ved hjelp av Mobile Asset Management-plattformen. “Objekt” vil si et kjøretøy, en enhet eller et annet mobilt objekt. Disse Tilleggs-SL-ene gjelder for et definert antall sporede Objekter.</w:t>
      </w:r>
    </w:p>
    <w:p w14:paraId="5C3978A6" w14:textId="77777777" w:rsidR="00E909E0" w:rsidRDefault="00E909E0" w:rsidP="00E909E0">
      <w:pPr>
        <w:pStyle w:val="ProductList-Body"/>
      </w:pPr>
    </w:p>
    <w:p w14:paraId="23D66913" w14:textId="77777777" w:rsidR="00E909E0" w:rsidRPr="00917344" w:rsidRDefault="00E909E0" w:rsidP="00E909E0">
      <w:pPr>
        <w:pStyle w:val="ProductList-Body"/>
        <w:rPr>
          <w:b/>
          <w:color w:val="00188F"/>
        </w:rPr>
      </w:pPr>
      <w:r>
        <w:rPr>
          <w:b/>
          <w:color w:val="00188F"/>
        </w:rPr>
        <w:t>Godkjente brukere</w:t>
      </w:r>
    </w:p>
    <w:p w14:paraId="7389BF89" w14:textId="77777777" w:rsidR="00E909E0" w:rsidRDefault="00E909E0" w:rsidP="00E909E0">
      <w:pPr>
        <w:pStyle w:val="ProductList-Body"/>
      </w:pPr>
      <w:r>
        <w:t>Det kreves en SL for hver enkelt bruker som er godkjent gjennom Kundens programmer og har tilgang til Bing Maps Enterprise-plattformen og Mobile Asset Management-plattformen.</w:t>
      </w:r>
    </w:p>
    <w:p w14:paraId="3DFC7C12" w14:textId="77777777" w:rsidR="00B23129" w:rsidRPr="00F55075" w:rsidRDefault="00B23129" w:rsidP="00B23129">
      <w:pPr>
        <w:pStyle w:val="ProductList-Body"/>
      </w:pPr>
    </w:p>
    <w:p w14:paraId="1A309755" w14:textId="77777777" w:rsidR="00B23129" w:rsidRPr="00F55075" w:rsidRDefault="00B23129" w:rsidP="00B23129">
      <w:pPr>
        <w:pStyle w:val="ProductList-Body"/>
      </w:pPr>
      <w:r>
        <w:rPr>
          <w:b/>
          <w:color w:val="00188F"/>
        </w:rPr>
        <w:t>API-er for Bing Maps</w:t>
      </w:r>
    </w:p>
    <w:p w14:paraId="552A54B8" w14:textId="2EA4B073" w:rsidR="00B23129" w:rsidRPr="00F55075" w:rsidRDefault="00B23129" w:rsidP="00B23129">
      <w:pPr>
        <w:pStyle w:val="ProductList-Body"/>
      </w:pPr>
      <w:r>
        <w:t xml:space="preserve">Kunden kan bruke alle Bing Maps-API-er i samsvar med Vilkårene for Bruk av API-er for Microsoft Bing Maps-plattform og SDK-er for Bing Maps-plattform, inkludert eventuelle erstatninger for disse, som finnes på </w:t>
      </w:r>
      <w:hyperlink r:id="rId51" w:history="1">
        <w:r>
          <w:rPr>
            <w:rStyle w:val="Hyperlink"/>
          </w:rPr>
          <w:t>https://aka.ms/bingmapsplatformapistou</w:t>
        </w:r>
      </w:hyperlink>
      <w:r>
        <w:t xml:space="preserve"> og </w:t>
      </w:r>
      <w:hyperlink r:id="rId52" w:history="1">
        <w:r w:rsidR="0013034C">
          <w:rPr>
            <w:rStyle w:val="Hyperlink"/>
          </w:rPr>
          <w:t>https://aka.ms/bingmapsplatformsdks/</w:t>
        </w:r>
      </w:hyperlink>
      <w:r>
        <w:t>.</w:t>
      </w:r>
    </w:p>
    <w:p w14:paraId="54010390" w14:textId="77777777" w:rsidR="00B23129" w:rsidRPr="00F55075" w:rsidRDefault="00B23129" w:rsidP="00B23129">
      <w:pPr>
        <w:pStyle w:val="ProductList-Body"/>
      </w:pPr>
    </w:p>
    <w:p w14:paraId="45F29AA8" w14:textId="77777777" w:rsidR="00B23129" w:rsidRPr="00F55075" w:rsidRDefault="00B23129" w:rsidP="00B23129">
      <w:pPr>
        <w:pStyle w:val="ProductList-Body"/>
      </w:pPr>
      <w:r>
        <w:rPr>
          <w:b/>
          <w:color w:val="00188F"/>
        </w:rPr>
        <w:t>Personvern for Bing Maps</w:t>
      </w:r>
    </w:p>
    <w:p w14:paraId="0723F5BA" w14:textId="77777777" w:rsidR="00B23129" w:rsidRPr="00F55075" w:rsidRDefault="00B23129" w:rsidP="00B23129">
      <w:pPr>
        <w:pStyle w:val="ProductList-Body"/>
      </w:pPr>
      <w:r>
        <w:t xml:space="preserve">Personvernerklæringen og vilkårene for personvern for Bing i Vilkårene for Bruk av API-er for Microsoft Bing Maps-plattformen på: </w:t>
      </w:r>
      <w:hyperlink r:id="rId53" w:history="1">
        <w:r>
          <w:rPr>
            <w:rStyle w:val="Hyperlink"/>
          </w:rPr>
          <w:t>https://go.microsoft.com/fwlink/?LinkId=521839</w:t>
        </w:r>
      </w:hyperlink>
      <w:r>
        <w:t xml:space="preserve"> gjelder for Kundens bruk av Bing Maps-tjenestene.</w:t>
      </w:r>
    </w:p>
    <w:p w14:paraId="09969A1E" w14:textId="77777777" w:rsidR="00B23129" w:rsidRPr="00F55075" w:rsidRDefault="00D44E64"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07899540" w14:textId="77777777" w:rsidR="006F7CAE" w:rsidRDefault="006F7CAE" w:rsidP="006F7CAE">
      <w:pPr>
        <w:pStyle w:val="ProductList-Body"/>
      </w:pPr>
    </w:p>
    <w:p w14:paraId="6A1F31EC" w14:textId="4D7827C0" w:rsidR="006F7CAE" w:rsidRDefault="006F7CAE" w:rsidP="006F7CAE">
      <w:pPr>
        <w:pStyle w:val="ProductList-Body"/>
      </w:pPr>
    </w:p>
    <w:p w14:paraId="1599E26B" w14:textId="77777777" w:rsidR="006F7CAE" w:rsidRDefault="006F7CAE" w:rsidP="006F7CAE">
      <w:pPr>
        <w:pStyle w:val="ProductList-Body"/>
      </w:pPr>
    </w:p>
    <w:p w14:paraId="76339D4C" w14:textId="442F6AC0" w:rsidR="0058011F" w:rsidRPr="003E3CEB" w:rsidRDefault="0058011F" w:rsidP="0058011F">
      <w:pPr>
        <w:pStyle w:val="ProductList-Offering2Heading"/>
        <w:outlineLvl w:val="2"/>
      </w:pPr>
      <w:r>
        <w:lastRenderedPageBreak/>
        <w:tab/>
      </w:r>
      <w:bookmarkStart w:id="185" w:name="_Toc476230942"/>
      <w:bookmarkStart w:id="186" w:name="BusinessApplicationPlatform"/>
      <w:bookmarkStart w:id="187" w:name="_Toc525823162"/>
      <w:r w:rsidRPr="003E3CEB">
        <w:t>Business Application Platform</w:t>
      </w:r>
      <w:bookmarkEnd w:id="185"/>
      <w:bookmarkEnd w:id="187"/>
    </w:p>
    <w:bookmarkEnd w:id="186"/>
    <w:p w14:paraId="35265955" w14:textId="77777777" w:rsidR="0058011F" w:rsidRPr="003E3CEB" w:rsidRDefault="0058011F" w:rsidP="0058011F">
      <w:pPr>
        <w:pStyle w:val="ProductList-Body"/>
        <w:rPr>
          <w:rFonts w:asciiTheme="majorHAnsi" w:hAnsiTheme="majorHAnsi"/>
          <w:sz w:val="16"/>
          <w:szCs w:val="16"/>
          <w:lang w:val="en-US"/>
        </w:rPr>
        <w:sectPr w:rsidR="0058011F" w:rsidRPr="003E3CEB" w:rsidSect="00C8230A">
          <w:footerReference w:type="first" r:id="rId54"/>
          <w:type w:val="continuous"/>
          <w:pgSz w:w="12240" w:h="15840"/>
          <w:pgMar w:top="1440" w:right="720" w:bottom="1440" w:left="720" w:header="720" w:footer="720" w:gutter="0"/>
          <w:cols w:space="720"/>
          <w:titlePg/>
          <w:docGrid w:linePitch="360"/>
        </w:sectPr>
      </w:pPr>
    </w:p>
    <w:p w14:paraId="1B3DF1DD"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Flow</w:t>
      </w:r>
    </w:p>
    <w:p w14:paraId="327478E9"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PowerApps</w:t>
      </w:r>
    </w:p>
    <w:p w14:paraId="394F6361"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Pro</w:t>
      </w:r>
    </w:p>
    <w:p w14:paraId="35A446D2"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Premium</w:t>
      </w:r>
    </w:p>
    <w:p w14:paraId="7A3DC42C" w14:textId="77777777" w:rsidR="0058011F" w:rsidRDefault="0058011F" w:rsidP="0058011F">
      <w:pPr>
        <w:pStyle w:val="ProductList-Body"/>
        <w:rPr>
          <w:rFonts w:asciiTheme="majorHAnsi" w:hAnsiTheme="majorHAnsi"/>
          <w:sz w:val="16"/>
          <w:szCs w:val="16"/>
        </w:rPr>
        <w:sectPr w:rsidR="0058011F" w:rsidSect="00C8230A">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E9BBCAE" w14:textId="77777777" w:rsidR="0058011F" w:rsidRPr="009104D9"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58011F">
      <w:pPr>
        <w:pStyle w:val="ProductList-Body"/>
        <w:keepNext/>
        <w:tabs>
          <w:tab w:val="clear" w:pos="158"/>
          <w:tab w:val="left" w:pos="360"/>
        </w:tabs>
      </w:pPr>
      <w:r>
        <w:rPr>
          <w:b/>
          <w:color w:val="00188F"/>
        </w:rPr>
        <w:t>Meldinger</w:t>
      </w:r>
    </w:p>
    <w:p w14:paraId="7978693D" w14:textId="77777777" w:rsidR="00416FC1" w:rsidRPr="00E52A5C" w:rsidRDefault="00416FC1" w:rsidP="00416FC1">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Vedlegg 1" w:history="1">
        <w:r>
          <w:rPr>
            <w:rStyle w:val="Hyperlink"/>
          </w:rPr>
          <w:t>Vedlegg 1</w:t>
        </w:r>
      </w:hyperlink>
      <w:r>
        <w:t xml:space="preserve"> gjelder.</w:t>
      </w:r>
    </w:p>
    <w:p w14:paraId="5798DE90" w14:textId="77777777" w:rsidR="0058011F" w:rsidRPr="004E78BB" w:rsidRDefault="0058011F" w:rsidP="0058011F">
      <w:pPr>
        <w:pStyle w:val="ProductList-Body"/>
      </w:pPr>
    </w:p>
    <w:p w14:paraId="1E9F2C81" w14:textId="77777777" w:rsidR="0058011F" w:rsidRPr="004E78BB" w:rsidRDefault="0058011F" w:rsidP="00426020">
      <w:pPr>
        <w:pStyle w:val="ProductList-Body"/>
        <w:keepNext/>
        <w:tabs>
          <w:tab w:val="clear" w:pos="158"/>
          <w:tab w:val="left" w:pos="360"/>
        </w:tabs>
      </w:pPr>
      <w:r>
        <w:rPr>
          <w:b/>
          <w:color w:val="00188F"/>
          <w:szCs w:val="18"/>
        </w:rPr>
        <w:t>Microsoft Power BI</w:t>
      </w:r>
    </w:p>
    <w:p w14:paraId="5B7B23CF" w14:textId="77777777" w:rsidR="0058011F" w:rsidRPr="004E78BB" w:rsidRDefault="0058011F" w:rsidP="00426020">
      <w:pPr>
        <w:pStyle w:val="ProductList-Body"/>
        <w:keepNext/>
        <w:ind w:left="180"/>
      </w:pPr>
      <w:r>
        <w:rPr>
          <w:b/>
          <w:color w:val="0072C6"/>
          <w:szCs w:val="18"/>
        </w:rPr>
        <w:t>Definisjoner</w:t>
      </w:r>
    </w:p>
    <w:p w14:paraId="1E1998F6" w14:textId="77777777" w:rsidR="0058011F" w:rsidRPr="004E78BB" w:rsidRDefault="0058011F" w:rsidP="0058011F">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58011F">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58011F">
      <w:pPr>
        <w:pStyle w:val="ProductList-Body"/>
        <w:ind w:left="180"/>
      </w:pPr>
    </w:p>
    <w:p w14:paraId="0CC331B5" w14:textId="77777777" w:rsidR="0058011F" w:rsidRPr="004E78BB" w:rsidRDefault="0058011F" w:rsidP="001137AE">
      <w:pPr>
        <w:pStyle w:val="ProductList-Body"/>
        <w:keepNext/>
        <w:ind w:left="187"/>
      </w:pPr>
      <w:r>
        <w:rPr>
          <w:b/>
          <w:color w:val="0072C6"/>
          <w:szCs w:val="18"/>
        </w:rPr>
        <w:t>Vertskapsunntak for Innebygde Funksjonaliteter</w:t>
      </w:r>
    </w:p>
    <w:p w14:paraId="3756A241" w14:textId="77777777" w:rsidR="0058011F" w:rsidRPr="004E78BB" w:rsidRDefault="0058011F" w:rsidP="0058011F">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p>
    <w:p w14:paraId="119B659E" w14:textId="77777777" w:rsidR="0058011F" w:rsidRPr="004E78BB" w:rsidRDefault="0058011F" w:rsidP="0058011F">
      <w:pPr>
        <w:pStyle w:val="ProductList-Body"/>
        <w:ind w:left="180"/>
      </w:pPr>
    </w:p>
    <w:p w14:paraId="11961540" w14:textId="77777777" w:rsidR="0058011F" w:rsidRPr="004E78BB" w:rsidRDefault="0058011F" w:rsidP="0058011F">
      <w:pPr>
        <w:pStyle w:val="ProductList-Body"/>
        <w:ind w:left="180"/>
      </w:pPr>
      <w:r>
        <w:rPr>
          <w:b/>
          <w:color w:val="0072C6"/>
          <w:szCs w:val="18"/>
        </w:rPr>
        <w:t>Begrensninger</w:t>
      </w:r>
    </w:p>
    <w:p w14:paraId="45B9EA3A" w14:textId="77777777" w:rsidR="0058011F" w:rsidRPr="004E78BB" w:rsidRDefault="0058011F" w:rsidP="0058011F">
      <w:pPr>
        <w:pStyle w:val="ProductList-Body"/>
        <w:ind w:left="180"/>
      </w:pPr>
      <w:r>
        <w:rPr>
          <w:szCs w:val="18"/>
        </w:rPr>
        <w:t>Kunden kan ikke:</w:t>
      </w:r>
    </w:p>
    <w:p w14:paraId="085B92D5" w14:textId="77777777" w:rsidR="0058011F" w:rsidRPr="004E78BB" w:rsidRDefault="0058011F" w:rsidP="0058011F">
      <w:pPr>
        <w:pStyle w:val="ProductList-Body"/>
        <w:numPr>
          <w:ilvl w:val="0"/>
          <w:numId w:val="42"/>
        </w:numPr>
        <w:ind w:left="810" w:hanging="270"/>
      </w:pPr>
      <w:r>
        <w:rPr>
          <w:szCs w:val="18"/>
        </w:rPr>
        <w:t>videreselge eller videredistribuere Microsoft Power BI-tjenester eller</w:t>
      </w:r>
    </w:p>
    <w:p w14:paraId="3C1CAE1A" w14:textId="77777777" w:rsidR="0058011F" w:rsidRPr="004E78BB" w:rsidRDefault="0058011F" w:rsidP="0058011F">
      <w:pPr>
        <w:pStyle w:val="ProductList-Body"/>
        <w:numPr>
          <w:ilvl w:val="0"/>
          <w:numId w:val="42"/>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58011F">
      <w:pPr>
        <w:pStyle w:val="ProductList-Body"/>
        <w:ind w:left="180"/>
      </w:pPr>
    </w:p>
    <w:p w14:paraId="1AA4C42C" w14:textId="77777777" w:rsidR="0058011F" w:rsidRPr="004E78BB" w:rsidRDefault="0058011F" w:rsidP="0058011F">
      <w:pPr>
        <w:pStyle w:val="ProductList-Body"/>
        <w:ind w:left="180"/>
      </w:pPr>
      <w:r>
        <w:rPr>
          <w:b/>
          <w:color w:val="0072C6"/>
          <w:szCs w:val="18"/>
        </w:rPr>
        <w:t xml:space="preserve">Tilgang uten en Bruker-SL </w:t>
      </w:r>
    </w:p>
    <w:p w14:paraId="3E068E12" w14:textId="0E346510" w:rsidR="0058011F" w:rsidRDefault="0058011F" w:rsidP="0058011F">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p>
    <w:p w14:paraId="0B15D23C" w14:textId="243B348A" w:rsidR="00C8230A" w:rsidRDefault="00C8230A" w:rsidP="0058011F">
      <w:pPr>
        <w:pStyle w:val="ProductList-Body"/>
        <w:ind w:left="180"/>
        <w:rPr>
          <w:szCs w:val="18"/>
        </w:rPr>
      </w:pPr>
    </w:p>
    <w:p w14:paraId="2EB56117" w14:textId="77777777" w:rsidR="00C8230A" w:rsidRPr="0008458E" w:rsidRDefault="00C8230A" w:rsidP="00C8230A">
      <w:pPr>
        <w:pStyle w:val="ProductList-Body"/>
        <w:ind w:left="180"/>
      </w:pPr>
      <w:r>
        <w:rPr>
          <w:b/>
          <w:color w:val="0072C6"/>
          <w:szCs w:val="18"/>
        </w:rPr>
        <w:t>Publiser på nettet</w:t>
      </w:r>
    </w:p>
    <w:p w14:paraId="7F5A6886" w14:textId="6274275A" w:rsidR="00C8230A" w:rsidRDefault="00C8230A" w:rsidP="00C8230A">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1D1699E3" w14:textId="071A6C6A" w:rsidR="00DF73AB" w:rsidRDefault="00DF73AB" w:rsidP="00C8230A">
      <w:pPr>
        <w:pStyle w:val="ProductList-Body"/>
        <w:ind w:left="180"/>
      </w:pPr>
    </w:p>
    <w:p w14:paraId="5C9D9D2C" w14:textId="77777777" w:rsidR="00DF73AB" w:rsidRPr="00E35975" w:rsidRDefault="00DF73AB" w:rsidP="00DF73AB">
      <w:pPr>
        <w:pStyle w:val="ProductList-Body"/>
        <w:tabs>
          <w:tab w:val="clear" w:pos="158"/>
          <w:tab w:val="left" w:pos="360"/>
        </w:tabs>
        <w:rPr>
          <w:b/>
          <w:color w:val="00188F"/>
          <w:szCs w:val="18"/>
        </w:rPr>
      </w:pPr>
      <w:r>
        <w:rPr>
          <w:b/>
          <w:color w:val="00188F"/>
          <w:szCs w:val="18"/>
        </w:rPr>
        <w:t>Microsoft PowerApps</w:t>
      </w:r>
    </w:p>
    <w:p w14:paraId="25A39979" w14:textId="77777777" w:rsidR="00DF73AB" w:rsidRDefault="00DF73AB" w:rsidP="00DF73AB">
      <w:pPr>
        <w:pStyle w:val="ProductList-Body"/>
        <w:ind w:left="180"/>
        <w:rPr>
          <w:b/>
          <w:color w:val="0072C6"/>
          <w:szCs w:val="18"/>
        </w:rPr>
      </w:pPr>
      <w:r>
        <w:rPr>
          <w:b/>
          <w:color w:val="0072C6"/>
          <w:szCs w:val="18"/>
        </w:rPr>
        <w:t>Begrensede enheter</w:t>
      </w:r>
    </w:p>
    <w:p w14:paraId="10436D6F" w14:textId="77777777" w:rsidR="00DF73AB" w:rsidRPr="005A5C60" w:rsidRDefault="00DF73AB" w:rsidP="00DF73AB">
      <w:pPr>
        <w:pStyle w:val="ProductList-Body"/>
        <w:ind w:left="158"/>
      </w:pPr>
      <w:r>
        <w:t xml:space="preserve">Kunden kan ikke opprette, endre eller slette noen data fra enheter av typen som beskrives som “begrenset” i produktdokumentasjonen på </w:t>
      </w:r>
      <w:hyperlink r:id="rId57" w:history="1">
        <w:r>
          <w:rPr>
            <w:rStyle w:val="Hyperlink"/>
          </w:rPr>
          <w:t>https://go.microsoft.com/fwlink/?linkid=868812</w:t>
        </w:r>
      </w:hyperlink>
      <w:r>
        <w:t>. Kunden har bare lesetilgang til slike begrensede enheter.</w:t>
      </w:r>
    </w:p>
    <w:p w14:paraId="3B327EBE" w14:textId="77777777" w:rsidR="00196D07" w:rsidRPr="00585A48" w:rsidRDefault="00D44E64"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1B351C89" w14:textId="5263F274" w:rsidR="00196D07" w:rsidRPr="00DB28F7" w:rsidRDefault="00F5396F" w:rsidP="00196D07">
      <w:pPr>
        <w:pStyle w:val="ProductList-Offering2Heading"/>
        <w:outlineLvl w:val="2"/>
        <w:rPr>
          <w:b w:val="0"/>
          <w:color w:val="000000" w:themeColor="text1"/>
          <w:sz w:val="8"/>
          <w:szCs w:val="8"/>
          <w:lang w:val="de-DE"/>
        </w:rPr>
      </w:pPr>
      <w:r w:rsidRPr="00DF73AB">
        <w:rPr>
          <w:lang w:val="de-DE"/>
        </w:rPr>
        <w:tab/>
      </w:r>
      <w:bookmarkStart w:id="188" w:name="_Toc525823163"/>
      <w:r w:rsidR="00196D07" w:rsidRPr="00DB28F7">
        <w:rPr>
          <w:lang w:val="de-DE"/>
        </w:rPr>
        <w:t>Microsoft Cloud App Security</w:t>
      </w:r>
      <w:bookmarkEnd w:id="188"/>
    </w:p>
    <w:p w14:paraId="5F94819E" w14:textId="77777777" w:rsidR="00196D07" w:rsidRDefault="00196D07" w:rsidP="00196D07">
      <w:pPr>
        <w:pStyle w:val="ProductList-Body"/>
        <w:keepNext/>
        <w:tabs>
          <w:tab w:val="clear" w:pos="158"/>
          <w:tab w:val="left" w:pos="360"/>
        </w:tabs>
        <w:rPr>
          <w:b/>
          <w:color w:val="00188F"/>
        </w:rPr>
      </w:pPr>
      <w:r>
        <w:rPr>
          <w:b/>
          <w:color w:val="00188F"/>
        </w:rPr>
        <w:t>Meldinger</w:t>
      </w:r>
    </w:p>
    <w:p w14:paraId="5F3D8009" w14:textId="77777777" w:rsidR="00196D07" w:rsidRDefault="00196D07" w:rsidP="00196D07">
      <w:pPr>
        <w:pStyle w:val="ProductList-Body"/>
        <w:rPr>
          <w:b/>
          <w:color w:val="00188F"/>
        </w:rPr>
      </w:pPr>
      <w:r>
        <w:t xml:space="preserve">Meldingene om Bing Maps og Faglige Tjenester i </w:t>
      </w:r>
      <w:hyperlink w:anchor="Attachment1" w:history="1">
        <w:r>
          <w:rPr>
            <w:rStyle w:val="Hyperlink"/>
          </w:rPr>
          <w:t>Vedlegg 1</w:t>
        </w:r>
      </w:hyperlink>
      <w:r>
        <w:t xml:space="preserve"> gjelder.</w:t>
      </w:r>
    </w:p>
    <w:p w14:paraId="5565B9DA" w14:textId="77777777" w:rsidR="00196D07" w:rsidRPr="00585A48" w:rsidRDefault="00D44E64"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19F4BF31" w14:textId="4852B4B4" w:rsidR="0058011F" w:rsidRPr="004E78BB" w:rsidRDefault="0058011F" w:rsidP="0058011F">
      <w:pPr>
        <w:pStyle w:val="ProductList-Offering2Heading"/>
        <w:outlineLvl w:val="2"/>
      </w:pPr>
      <w:r>
        <w:tab/>
      </w:r>
      <w:bookmarkStart w:id="189" w:name="_Toc476230944"/>
      <w:bookmarkStart w:id="190" w:name="_Toc525823164"/>
      <w:r>
        <w:t>Microsoft Intune</w:t>
      </w:r>
      <w:bookmarkEnd w:id="189"/>
      <w:bookmarkEnd w:id="190"/>
    </w:p>
    <w:p w14:paraId="5D576E20" w14:textId="77777777" w:rsidR="0058011F" w:rsidRPr="00A8327A" w:rsidRDefault="0058011F" w:rsidP="0058011F">
      <w:pPr>
        <w:pStyle w:val="ProductList-Body"/>
        <w:rPr>
          <w:rFonts w:asciiTheme="majorHAnsi" w:hAnsiTheme="majorHAnsi"/>
          <w:sz w:val="16"/>
          <w:szCs w:val="16"/>
        </w:rPr>
        <w:sectPr w:rsidR="0058011F" w:rsidRPr="00A8327A" w:rsidSect="00C8230A">
          <w:footerReference w:type="default" r:id="rId58"/>
          <w:footerReference w:type="first" r:id="rId59"/>
          <w:type w:val="continuous"/>
          <w:pgSz w:w="12240" w:h="15840"/>
          <w:pgMar w:top="1440" w:right="720" w:bottom="1440" w:left="720" w:header="720" w:footer="720" w:gutter="0"/>
          <w:cols w:space="720"/>
          <w:titlePg/>
          <w:docGrid w:linePitch="360"/>
        </w:sectPr>
      </w:pPr>
    </w:p>
    <w:p w14:paraId="7E28ABB8" w14:textId="77777777" w:rsidR="0058011F" w:rsidRPr="004E78BB" w:rsidRDefault="0058011F" w:rsidP="0058011F">
      <w:pPr>
        <w:pStyle w:val="ProductList-Body"/>
      </w:pPr>
      <w:r>
        <w:rPr>
          <w:rFonts w:asciiTheme="majorHAnsi" w:hAnsiTheme="majorHAnsi"/>
          <w:sz w:val="16"/>
          <w:szCs w:val="16"/>
        </w:rPr>
        <w:t>Microsoft Intune (per bruker, per enhet)</w:t>
      </w:r>
    </w:p>
    <w:p w14:paraId="7950B9D6" w14:textId="77777777" w:rsidR="0058011F" w:rsidRPr="004E78BB" w:rsidRDefault="0058011F" w:rsidP="0058011F">
      <w:pPr>
        <w:pStyle w:val="ProductList-Body"/>
      </w:pPr>
      <w:r>
        <w:rPr>
          <w:rFonts w:asciiTheme="majorHAnsi" w:hAnsiTheme="majorHAnsi"/>
          <w:sz w:val="16"/>
          <w:szCs w:val="16"/>
        </w:rPr>
        <w:t>Microsoft Intune for EDU (per bruker, per enhet)</w:t>
      </w:r>
    </w:p>
    <w:p w14:paraId="28F63AA8"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Intune-tillegg for System Center Configuration</w:t>
      </w:r>
    </w:p>
    <w:p w14:paraId="093518E0" w14:textId="77777777" w:rsidR="0058011F" w:rsidRPr="00A8327A" w:rsidRDefault="0058011F" w:rsidP="0058011F">
      <w:pPr>
        <w:pStyle w:val="ProductList-Body"/>
        <w:rPr>
          <w:rFonts w:asciiTheme="majorHAnsi" w:hAnsiTheme="majorHAnsi"/>
          <w:sz w:val="16"/>
          <w:szCs w:val="16"/>
        </w:rPr>
        <w:sectPr w:rsidR="0058011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rPr>
          <w:rFonts w:asciiTheme="majorHAnsi" w:hAnsiTheme="majorHAnsi"/>
          <w:sz w:val="16"/>
          <w:szCs w:val="16"/>
        </w:rPr>
        <w:br/>
        <w:t>(“Microsoft Intune-tillegg”)</w:t>
      </w:r>
    </w:p>
    <w:p w14:paraId="5507F4AF" w14:textId="77777777" w:rsidR="0058011F" w:rsidRPr="003E3CEB"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58011F">
      <w:pPr>
        <w:pStyle w:val="ProductList-Body"/>
        <w:tabs>
          <w:tab w:val="clear" w:pos="158"/>
          <w:tab w:val="left" w:pos="360"/>
        </w:tabs>
      </w:pPr>
      <w:r>
        <w:rPr>
          <w:b/>
          <w:color w:val="00188F"/>
        </w:rPr>
        <w:t>Meldinger</w:t>
      </w:r>
    </w:p>
    <w:p w14:paraId="7371EFF4" w14:textId="77777777" w:rsidR="0058011F" w:rsidRPr="004E78BB" w:rsidRDefault="0058011F" w:rsidP="0058011F">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750F55C1" w14:textId="77777777" w:rsidR="0058011F" w:rsidRPr="004E78BB" w:rsidRDefault="0058011F" w:rsidP="0058011F">
      <w:pPr>
        <w:pStyle w:val="ProductList-Body"/>
      </w:pPr>
    </w:p>
    <w:p w14:paraId="6859BF87" w14:textId="77777777" w:rsidR="0058011F" w:rsidRPr="004E78BB" w:rsidRDefault="0058011F" w:rsidP="0058011F">
      <w:pPr>
        <w:pStyle w:val="ProductList-Body"/>
        <w:keepNext/>
        <w:tabs>
          <w:tab w:val="clear" w:pos="158"/>
          <w:tab w:val="left" w:pos="180"/>
        </w:tabs>
      </w:pPr>
      <w:r>
        <w:rPr>
          <w:b/>
          <w:color w:val="00188F"/>
        </w:rPr>
        <w:t>Administrere Enheter og Programmer</w:t>
      </w:r>
    </w:p>
    <w:p w14:paraId="561585F8" w14:textId="77777777" w:rsidR="0058011F" w:rsidRPr="004E78BB" w:rsidRDefault="0058011F" w:rsidP="0058011F">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Hver enhet som kunden tilordner en SL til, kan få tilgang til og bruke de Elektroniske Tjenestene og relatert programvare (inkludert System Center-programvare) for et hvilket som helst antall brukere. Administrasjon av en enhet som mer enn én bruker har tilgang til, krever Enhet-SL eller en Bruker-SL for hver enkelt bruker.</w:t>
      </w:r>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2407D6">
      <w:pPr>
        <w:pStyle w:val="ProductList-Body"/>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2407D6">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60"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1137AE">
      <w:pPr>
        <w:pStyle w:val="ProductList-Body"/>
        <w:keepNext/>
        <w:tabs>
          <w:tab w:val="clear" w:pos="158"/>
          <w:tab w:val="left" w:pos="180"/>
        </w:tabs>
      </w:pPr>
      <w:r>
        <w:rPr>
          <w:b/>
          <w:color w:val="00188F"/>
        </w:rPr>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5E3E72D" w14:textId="77777777" w:rsidR="002407D6" w:rsidRPr="003C2FBE" w:rsidRDefault="00D44E64"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03E08ADD" w14:textId="1073E81A" w:rsidR="00C21216" w:rsidRPr="00903BB7" w:rsidRDefault="00122AF9" w:rsidP="00C21216">
      <w:pPr>
        <w:pStyle w:val="ProductList-Offering2Heading"/>
        <w:outlineLvl w:val="2"/>
      </w:pPr>
      <w:bookmarkStart w:id="191" w:name="_Toc453946633"/>
      <w:bookmarkStart w:id="192" w:name="_Toc451949071"/>
      <w:r w:rsidRPr="00C81DF0">
        <w:rPr>
          <w:lang w:val="nb-NO"/>
        </w:rPr>
        <w:tab/>
      </w:r>
      <w:bookmarkStart w:id="193" w:name="_Toc525823165"/>
      <w:r w:rsidR="00C21216">
        <w:t>Microsoft Learning</w:t>
      </w:r>
      <w:bookmarkEnd w:id="191"/>
      <w:bookmarkEnd w:id="193"/>
      <w:r w:rsidR="00C21216">
        <w:t xml:space="preserve"> </w:t>
      </w:r>
      <w:bookmarkEnd w:id="192"/>
    </w:p>
    <w:bookmarkEnd w:id="179"/>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194" w:name="_Toc451949072"/>
      <w:r>
        <w:t>Microsoft Learning Imagine Academy</w:t>
      </w:r>
      <w:bookmarkEnd w:id="194"/>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61"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p w14:paraId="51481F54" w14:textId="77777777" w:rsidR="00C21216" w:rsidRPr="00903BB7" w:rsidRDefault="00D44E64"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bookmarkEnd w:id="180"/>
    <w:p w14:paraId="3EFAC0F9" w14:textId="77777777" w:rsidR="003149DA" w:rsidRPr="00AA0557" w:rsidRDefault="003149DA" w:rsidP="003149DA">
      <w:pPr>
        <w:pStyle w:val="ProductList-Offering2Heading"/>
        <w:keepNext/>
        <w:outlineLvl w:val="2"/>
        <w:rPr>
          <w:lang w:val="nb-NO"/>
        </w:rPr>
      </w:pPr>
      <w:r w:rsidRPr="00AA0557">
        <w:rPr>
          <w:lang w:val="nb-NO"/>
        </w:rPr>
        <w:tab/>
      </w:r>
      <w:bookmarkStart w:id="195" w:name="_Toc457466455"/>
      <w:bookmarkStart w:id="196" w:name="_Toc525823166"/>
      <w:r w:rsidRPr="00AA0557">
        <w:rPr>
          <w:lang w:val="nb-NO"/>
        </w:rPr>
        <w:t>Minecraft: Education Edition</w:t>
      </w:r>
      <w:bookmarkEnd w:id="195"/>
      <w:bookmarkEnd w:id="196"/>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77777777" w:rsidR="003149DA" w:rsidRPr="00AB267B" w:rsidRDefault="003149DA" w:rsidP="003149DA">
      <w:pPr>
        <w:pStyle w:val="ProductList-Body"/>
      </w:pPr>
      <w:r>
        <w:t xml:space="preserve">Meldingene om Bing Maps i </w:t>
      </w:r>
      <w:hyperlink w:anchor="Attachment1" w:history="1">
        <w:r>
          <w:rPr>
            <w:rStyle w:val="Hyperlink"/>
          </w:rPr>
          <w:t>Vedlegg 1</w:t>
        </w:r>
      </w:hyperlink>
      <w:r>
        <w:t xml:space="preserve"> gjelder.</w:t>
      </w:r>
    </w:p>
    <w:p w14:paraId="09CF941F" w14:textId="77777777" w:rsidR="003149DA" w:rsidRPr="009C1170" w:rsidRDefault="00D44E64" w:rsidP="0016043C">
      <w:pPr>
        <w:pStyle w:val="ProductList-Body"/>
        <w:shd w:val="clear" w:color="auto" w:fill="A6A6A6" w:themeFill="background1" w:themeFillShade="A6"/>
        <w:spacing w:before="120" w:after="240"/>
        <w:jc w:val="right"/>
        <w:rPr>
          <w:sz w:val="16"/>
          <w:szCs w:val="16"/>
        </w:rPr>
      </w:pPr>
      <w:hyperlink w:anchor="TableofContents" w:history="1">
        <w:r w:rsidR="003149DA">
          <w:rPr>
            <w:rStyle w:val="Hyperlink"/>
            <w:sz w:val="16"/>
            <w:szCs w:val="16"/>
          </w:rPr>
          <w:t>Innholdsfortegnelse</w:t>
        </w:r>
      </w:hyperlink>
      <w:r w:rsidR="003149DA">
        <w:rPr>
          <w:sz w:val="16"/>
          <w:szCs w:val="16"/>
        </w:rPr>
        <w:t xml:space="preserve"> / </w:t>
      </w:r>
      <w:hyperlink w:anchor="GeneralTerms" w:history="1">
        <w:r w:rsidR="003149DA">
          <w:rPr>
            <w:rStyle w:val="Hyperlink"/>
            <w:sz w:val="16"/>
            <w:szCs w:val="16"/>
          </w:rPr>
          <w:t>Generelle vilkår</w:t>
        </w:r>
      </w:hyperlink>
    </w:p>
    <w:p w14:paraId="5EEA3C10" w14:textId="60F57048" w:rsidR="00581CDB" w:rsidRPr="00FC4288" w:rsidRDefault="003149DA" w:rsidP="00122AF9">
      <w:pPr>
        <w:pStyle w:val="ProductList-Offering2Heading"/>
        <w:keepNext/>
        <w:rPr>
          <w:lang w:val="nb-NO"/>
        </w:rPr>
      </w:pPr>
      <w:r>
        <w:rPr>
          <w:lang w:val="nb-NO"/>
        </w:rPr>
        <w:tab/>
      </w:r>
      <w:bookmarkStart w:id="197" w:name="_Toc525823167"/>
      <w:r w:rsidR="00581CDB" w:rsidRPr="00FC4288">
        <w:rPr>
          <w:lang w:val="nb-NO"/>
        </w:rPr>
        <w:t>Office 365 Developer</w:t>
      </w:r>
      <w:bookmarkEnd w:id="197"/>
    </w:p>
    <w:p w14:paraId="5B0F2979" w14:textId="77777777" w:rsidR="00581CDB" w:rsidRPr="00690C65" w:rsidRDefault="00581CDB" w:rsidP="00122AF9">
      <w:pPr>
        <w:pStyle w:val="ProductList-Body"/>
        <w:keepNext/>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lastRenderedPageBreak/>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D44E64"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97EAC8" w14:textId="0BFAA4E2" w:rsidR="00C21216" w:rsidRPr="00DB28F7" w:rsidRDefault="00C21216" w:rsidP="00426020">
      <w:pPr>
        <w:pStyle w:val="ProductList-Offering2Heading"/>
        <w:keepNext/>
        <w:outlineLvl w:val="2"/>
        <w:rPr>
          <w:lang w:val="nb-NO"/>
        </w:rPr>
      </w:pPr>
      <w:r w:rsidRPr="00DB28F7">
        <w:rPr>
          <w:lang w:val="nb-NO"/>
        </w:rPr>
        <w:tab/>
      </w:r>
      <w:bookmarkStart w:id="198" w:name="_Toc453946637"/>
      <w:bookmarkStart w:id="199" w:name="_Toc525823168"/>
      <w:r w:rsidRPr="00DB28F7">
        <w:rPr>
          <w:lang w:val="nb-NO"/>
        </w:rPr>
        <w:t>Windows-datamaskinoperativsystem</w:t>
      </w:r>
      <w:bookmarkEnd w:id="198"/>
      <w:bookmarkEnd w:id="199"/>
    </w:p>
    <w:p w14:paraId="7716F3E3" w14:textId="77777777" w:rsidR="00C21216" w:rsidRPr="00903BB7" w:rsidRDefault="00C21216" w:rsidP="00426020">
      <w:pPr>
        <w:pStyle w:val="ProductList-Body"/>
        <w:keepNext/>
      </w:pPr>
      <w:r>
        <w:rPr>
          <w:b/>
          <w:color w:val="00188F"/>
        </w:rPr>
        <w:t>Oppbevaring av data</w:t>
      </w:r>
    </w:p>
    <w:p w14:paraId="78F5C97B" w14:textId="77777777" w:rsidR="003C12D4" w:rsidRPr="00BA2331" w:rsidRDefault="003C12D4" w:rsidP="003C12D4">
      <w:pPr>
        <w:pStyle w:val="ProductList-Body"/>
      </w:pPr>
      <w:r>
        <w:t xml:space="preserve">Delen Windows Defender Advanced Threat Protection og Windows Analytics av produktet omfatter ikke Kundedata som kan hentes ut, og vilkårene for uthenting av Kundedata i OST gjelder derfor ikke. </w:t>
      </w:r>
    </w:p>
    <w:p w14:paraId="33B06094" w14:textId="66A7A3F3" w:rsidR="000A10A7" w:rsidRDefault="00D44E64" w:rsidP="00DB28F7">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0" w:name="Attachment1"/>
      <w:bookmarkStart w:id="201" w:name="_Toc525823169"/>
      <w:r>
        <w:lastRenderedPageBreak/>
        <w:t>Vedlegg 1 – meldinger</w:t>
      </w:r>
      <w:bookmarkEnd w:id="200"/>
      <w:bookmarkEnd w:id="201"/>
    </w:p>
    <w:p w14:paraId="2F4609B8" w14:textId="0A35F4A9" w:rsidR="004D27A6" w:rsidRPr="00FC4288" w:rsidRDefault="00D67A4B" w:rsidP="00B9576F">
      <w:pPr>
        <w:pStyle w:val="ProductList-Offering1Heading"/>
        <w:rPr>
          <w:lang w:val="nb-NO"/>
        </w:rPr>
      </w:pPr>
      <w:bookmarkStart w:id="202" w:name="_Toc525823170"/>
      <w:r w:rsidRPr="00FC4288">
        <w:rPr>
          <w:lang w:val="nb-NO"/>
        </w:rPr>
        <w:t>Bing Maps</w:t>
      </w:r>
      <w:bookmarkEnd w:id="202"/>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63" w:history="1">
        <w:r>
          <w:rPr>
            <w:rStyle w:val="Hyperlink"/>
          </w:rPr>
          <w:t>go.microsoft.com/?linkid=9710837</w:t>
        </w:r>
      </w:hyperlink>
      <w:r>
        <w:t xml:space="preserve">, og Personvernerklæringen for Bing Maps, som er tilgjengelig på </w:t>
      </w:r>
      <w:hyperlink r:id="rId64" w:history="1">
        <w:r>
          <w:rPr>
            <w:rStyle w:val="Hyperlink"/>
          </w:rPr>
          <w:t>go.microsoft.com/fwlink/?LinkID=248686</w:t>
        </w:r>
      </w:hyperlink>
      <w:r>
        <w:t>.</w:t>
      </w:r>
    </w:p>
    <w:bookmarkStart w:id="203" w:name="_Toc431459551"/>
    <w:p w14:paraId="169CE97D" w14:textId="77777777" w:rsidR="00522121" w:rsidRPr="000772BE" w:rsidRDefault="00522121" w:rsidP="0016043C">
      <w:pPr>
        <w:pStyle w:val="ProductList-Body"/>
        <w:shd w:val="clear" w:color="auto" w:fill="A6A6A6" w:themeFill="background1" w:themeFillShade="A6"/>
        <w:spacing w:before="120" w:after="240"/>
        <w:jc w:val="right"/>
      </w:pPr>
      <w:r>
        <w:fldChar w:fldCharType="begin"/>
      </w:r>
      <w:r>
        <w:instrText>HYPERLINK \l "Innholdsfortegnelse"</w:instrText>
      </w:r>
      <w:r>
        <w:fldChar w:fldCharType="separate"/>
      </w:r>
      <w:r>
        <w:rPr>
          <w:rStyle w:val="Hyperlink"/>
          <w:sz w:val="16"/>
          <w:szCs w:val="16"/>
        </w:rPr>
        <w:t>Innholdsfortegnelse</w:t>
      </w:r>
      <w:r>
        <w:fldChar w:fldCharType="end"/>
      </w:r>
      <w:r>
        <w:rPr>
          <w:sz w:val="16"/>
          <w:szCs w:val="16"/>
        </w:rPr>
        <w:t xml:space="preserve"> / </w:t>
      </w:r>
      <w:hyperlink w:anchor="GeneralTerms"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204" w:name="ProfessionalServices"/>
      <w:bookmarkStart w:id="205" w:name="_Toc525823171"/>
      <w:r w:rsidRPr="00FC4288">
        <w:rPr>
          <w:lang w:val="nb-NO"/>
        </w:rPr>
        <w:t>Faglige tjenester</w:t>
      </w:r>
      <w:bookmarkEnd w:id="203"/>
      <w:bookmarkEnd w:id="205"/>
    </w:p>
    <w:bookmarkEnd w:id="204"/>
    <w:p w14:paraId="41AB5477" w14:textId="77777777" w:rsidR="0015724F" w:rsidRDefault="0015724F" w:rsidP="0015724F">
      <w:pPr>
        <w:pStyle w:val="ProductList-Body"/>
      </w:pPr>
      <w:r>
        <w:t>Profesjonelle Tjenester er gitt underlagt “Vilkår for Faglige Tjenester” nedenfor. Hvis Faglige Tjenester er inkludert i en separat avtale, gjelder imidlertid vilkårene i denne separate avtalen.</w:t>
      </w:r>
    </w:p>
    <w:p w14:paraId="64D41E8A" w14:textId="77777777" w:rsidR="0015724F" w:rsidRDefault="0015724F" w:rsidP="0015724F">
      <w:pPr>
        <w:pStyle w:val="ProductList-Body"/>
      </w:pPr>
    </w:p>
    <w:p w14:paraId="38A46EA6" w14:textId="77777777" w:rsidR="0015724F" w:rsidRDefault="0015724F" w:rsidP="0015724F">
      <w:pPr>
        <w:pStyle w:val="ProductList-Body"/>
      </w:pPr>
      <w:r>
        <w:t>De Faglige Tjenestene som denne Meldingen gjelder for, er ikke Elektroniske Tjenester, og resten av Vilkårene for Elektroniske Tjenester, samt eventuelle tilleggsavtaler for databehandling eller HIPAA-avtale som er signert av partene, gjelder ikke med mindre det uttrykkelig er gjort gjeldene i Vilkårene for Faglige Tjenester nedenfor.</w:t>
      </w:r>
    </w:p>
    <w:p w14:paraId="173599F8" w14:textId="77777777" w:rsidR="0015724F" w:rsidRPr="00FC2D52" w:rsidRDefault="0015724F" w:rsidP="0015724F">
      <w:pPr>
        <w:pStyle w:val="ProductList-Body"/>
        <w:rPr>
          <w:b/>
          <w:color w:val="00188F"/>
        </w:rPr>
      </w:pPr>
    </w:p>
    <w:p w14:paraId="7E607364" w14:textId="77777777" w:rsidR="0015724F" w:rsidRPr="00F40FD0" w:rsidRDefault="0015724F" w:rsidP="0015724F">
      <w:pPr>
        <w:pStyle w:val="ProductList-Body"/>
        <w:outlineLvl w:val="2"/>
      </w:pPr>
      <w:r>
        <w:rPr>
          <w:b/>
          <w:color w:val="00188F"/>
        </w:rPr>
        <w:t>Kundestøttedata</w:t>
      </w:r>
    </w:p>
    <w:p w14:paraId="5618D861" w14:textId="77777777" w:rsidR="0015724F" w:rsidRPr="00F40FD0" w:rsidRDefault="0015724F" w:rsidP="0015724F">
      <w:pPr>
        <w:pStyle w:val="ProductList-Body"/>
        <w:ind w:left="180"/>
        <w:outlineLvl w:val="2"/>
      </w:pPr>
      <w:r>
        <w:rPr>
          <w:b/>
          <w:bCs/>
          <w:color w:val="0072C6"/>
        </w:rPr>
        <w:t>Behandling av Støttedata</w:t>
      </w:r>
    </w:p>
    <w:p w14:paraId="1231DA8E" w14:textId="77777777" w:rsidR="0015724F" w:rsidRDefault="0015724F" w:rsidP="0015724F">
      <w:pPr>
        <w:pStyle w:val="ProductList-Body"/>
        <w:ind w:left="158"/>
      </w:pPr>
      <w:r>
        <w:t>Støttedata vil brukes og behandles på annen måte utelukkende for å levere teknisk støtte til Kunde, herunder formål som er i overensstemmelse med levering av teknisk støtte. Microsoft kommer ikke til å bruke eller behandle Støttedata eller informasjon hentet fra Støttedata til annonsering eller lignende kommersielle formål uten tillatelse fra Kunden. I forholdet mellom partene beholder Kunden alle rettigheter, eierrettigheter og interesser knyttet til Støttedataene. Microsoft oppnår ingen andre rettigheter knyttet til Støttedataene enn dem Kunden gir Microsoft for levering av brukerstøtte til Kunden. Dette avsnittet har ingen innvirkning på Microsofts rettigheter knyttet til programvare og tjenester som Microsoft lisensierer til Kunden.</w:t>
      </w:r>
    </w:p>
    <w:p w14:paraId="1D9A40D8" w14:textId="77777777" w:rsidR="0015724F" w:rsidRDefault="0015724F" w:rsidP="0015724F">
      <w:pPr>
        <w:pStyle w:val="ProductList-Body"/>
        <w:ind w:left="158"/>
      </w:pPr>
    </w:p>
    <w:p w14:paraId="41B66E58" w14:textId="77777777" w:rsidR="0015724F" w:rsidRPr="00F40FD0" w:rsidRDefault="0015724F" w:rsidP="0015724F">
      <w:pPr>
        <w:pStyle w:val="ProductList-Body"/>
        <w:ind w:left="180"/>
        <w:outlineLvl w:val="2"/>
      </w:pPr>
      <w:r>
        <w:rPr>
          <w:b/>
          <w:bCs/>
          <w:color w:val="0072C6"/>
        </w:rPr>
        <w:t>Behandling av Personlige Data inkludert i Støttedata; GDPR</w:t>
      </w:r>
    </w:p>
    <w:p w14:paraId="0EB3F193" w14:textId="77777777" w:rsidR="0015724F" w:rsidRDefault="0015724F" w:rsidP="0015724F">
      <w:pPr>
        <w:pStyle w:val="ProductList-Body"/>
        <w:ind w:left="158"/>
      </w:pPr>
      <w:r>
        <w:t>Personlige Data gitt Microsoft av eller på vegne av Kunden i forbindelse med levering av teknisk støtte er også Støttedata. I den utstrekning Microsoft er en databehandler eller underbehandler av Personlige data underlagt GDPR, gjelder GDPR vilkårene i Vedlegg 4 behandlingen, og partene samtykker også i følgene vilkår i dette underpunkget (“Behandling av Personlige Data inkludert i Støttedata; GDPR”):</w:t>
      </w:r>
    </w:p>
    <w:p w14:paraId="28475272" w14:textId="77777777" w:rsidR="0015724F" w:rsidRDefault="0015724F" w:rsidP="0015724F">
      <w:pPr>
        <w:pStyle w:val="ProductList-Body"/>
        <w:ind w:left="158"/>
      </w:pPr>
    </w:p>
    <w:p w14:paraId="5332A22D" w14:textId="77777777" w:rsidR="0015724F" w:rsidRPr="00CD1288" w:rsidRDefault="0015724F" w:rsidP="0015724F">
      <w:pPr>
        <w:pStyle w:val="ProductList-Body"/>
        <w:ind w:left="180"/>
        <w:outlineLvl w:val="2"/>
        <w:rPr>
          <w:color w:val="0072C6"/>
        </w:rPr>
      </w:pPr>
      <w:r>
        <w:rPr>
          <w:b/>
          <w:color w:val="0072C6"/>
        </w:rPr>
        <w:tab/>
      </w:r>
      <w:r>
        <w:rPr>
          <w:color w:val="0072C6"/>
        </w:rPr>
        <w:t>Roller og ansvar for Databehandler og Behandlingsansvarlig</w:t>
      </w:r>
    </w:p>
    <w:p w14:paraId="58846C1E" w14:textId="77777777" w:rsidR="0015724F" w:rsidRPr="00CD1288" w:rsidRDefault="0015724F" w:rsidP="0015724F">
      <w:pPr>
        <w:pStyle w:val="ProductList-Body"/>
        <w:ind w:left="720"/>
      </w:pPr>
      <w:r>
        <w:t>Kunden og Microsoft samtykker i at Kunden er behandlingsansvarlig for Personlige Data inkludert i Støttedata og Microsoft er databehandleren av disse dataene, unntatt når kunden fungerer som behandler av Personlige Data – i så tilfelle er Microsoft en underbehandler. Microsoft og Kunden samtykker imidlertid i at Microsoft er databehandler kontaktinformasjon til forretningen eller andre Personlige Data som kan samles inn samtidig som Støttedata, men som er nødvendig for å opprettholde forretningsforbindelsen med Kunden. Microsoft skal bare behandle Personlige Data i samsvar med dokumenterte instruksjoner fra Kunden. Kunden samtykker i at Kundens volumlisensavtale (inkludert disse OST-Vilkårene) og Kundens bruk av Faglige Tjenester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6B349795" w14:textId="77777777" w:rsidR="0015724F" w:rsidRDefault="0015724F" w:rsidP="0015724F">
      <w:pPr>
        <w:pStyle w:val="ProductList-Body"/>
        <w:ind w:left="158"/>
      </w:pPr>
    </w:p>
    <w:p w14:paraId="5BA8236B" w14:textId="77777777" w:rsidR="0015724F" w:rsidRPr="00CD1288" w:rsidRDefault="0015724F" w:rsidP="0015724F">
      <w:pPr>
        <w:pStyle w:val="ProductList-Body"/>
        <w:ind w:left="180"/>
        <w:outlineLvl w:val="2"/>
        <w:rPr>
          <w:color w:val="0072C6"/>
        </w:rPr>
      </w:pPr>
      <w:r>
        <w:rPr>
          <w:b/>
          <w:color w:val="0072C6"/>
        </w:rPr>
        <w:tab/>
      </w:r>
      <w:r>
        <w:rPr>
          <w:color w:val="0072C6"/>
        </w:rPr>
        <w:t>Behandling av Personlige Data inkludert i Støttedata</w:t>
      </w:r>
    </w:p>
    <w:p w14:paraId="5C63961D" w14:textId="77777777" w:rsidR="0015724F" w:rsidRPr="00F77194" w:rsidRDefault="0015724F" w:rsidP="0015724F">
      <w:pPr>
        <w:pStyle w:val="CommentText"/>
        <w:spacing w:after="0"/>
        <w:ind w:left="720"/>
        <w:rPr>
          <w:sz w:val="18"/>
          <w:szCs w:val="18"/>
        </w:rPr>
      </w:pPr>
      <w:r>
        <w:rPr>
          <w:sz w:val="18"/>
          <w:szCs w:val="18"/>
        </w:rPr>
        <w:t>Partene bekrefter og samtykker i:</w:t>
      </w:r>
    </w:p>
    <w:p w14:paraId="7382B2FE" w14:textId="77777777" w:rsidR="0015724F" w:rsidRDefault="0015724F" w:rsidP="0015724F">
      <w:pPr>
        <w:pStyle w:val="ProductList-Body"/>
        <w:numPr>
          <w:ilvl w:val="0"/>
          <w:numId w:val="47"/>
        </w:numPr>
        <w:ind w:left="1280"/>
      </w:pPr>
      <w:r>
        <w:t>Gjenstanden for behandlingen er begrenset til Personlige Data innenfor omfanget av GDPR.</w:t>
      </w:r>
    </w:p>
    <w:p w14:paraId="7819C004" w14:textId="77777777" w:rsidR="0015724F" w:rsidRDefault="0015724F" w:rsidP="0015724F">
      <w:pPr>
        <w:pStyle w:val="ProductList-Body"/>
        <w:numPr>
          <w:ilvl w:val="0"/>
          <w:numId w:val="47"/>
        </w:numPr>
        <w:ind w:left="1280"/>
      </w:pPr>
      <w:r>
        <w:t xml:space="preserve">Varigheten for behandlingen skal tilsvare varigheten til Kundens rett til å bruke den tekniske støtten og frem til alle Personlige Data er slettet eller returnert i samsvar med Kundens instruksjoner eller vilkårene i OST. </w:t>
      </w:r>
    </w:p>
    <w:p w14:paraId="0EE86280" w14:textId="77777777" w:rsidR="0015724F" w:rsidRDefault="0015724F" w:rsidP="0015724F">
      <w:pPr>
        <w:pStyle w:val="ProductList-Body"/>
        <w:numPr>
          <w:ilvl w:val="0"/>
          <w:numId w:val="47"/>
        </w:numPr>
        <w:ind w:left="1280"/>
      </w:pPr>
      <w:r>
        <w:t xml:space="preserve">Behandlingens natur og formål skal være rettet mot levering av de teknisk støtte i tråd med Kundens volumlisensavtale. </w:t>
      </w:r>
    </w:p>
    <w:p w14:paraId="04178486" w14:textId="77777777" w:rsidR="0015724F" w:rsidRDefault="0015724F" w:rsidP="0015724F">
      <w:pPr>
        <w:pStyle w:val="ProductList-Body"/>
        <w:numPr>
          <w:ilvl w:val="0"/>
          <w:numId w:val="47"/>
        </w:numPr>
        <w:ind w:left="1280"/>
      </w:pPr>
      <w:r>
        <w:t xml:space="preserve">Typene Personlige Data som behandles i forbindelse med bestemmelsen om teknisk støtte omfatter dataene som er eksplisitt definert i Artikkel 4 i GDPR, og </w:t>
      </w:r>
    </w:p>
    <w:p w14:paraId="1543A8C0" w14:textId="77777777" w:rsidR="0015724F" w:rsidRDefault="0015724F" w:rsidP="0015724F">
      <w:pPr>
        <w:pStyle w:val="ProductList-Body"/>
        <w:numPr>
          <w:ilvl w:val="0"/>
          <w:numId w:val="47"/>
        </w:numPr>
        <w:ind w:left="1282"/>
      </w:pPr>
      <w:r>
        <w:t>Kategoriene av datasubjekter er Kundens representanter og sluttbrukere, for eksempel ansatte, leverandører, samarbeidspartnere og kunder.</w:t>
      </w:r>
    </w:p>
    <w:p w14:paraId="5FAD9DB2" w14:textId="77777777" w:rsidR="0015724F" w:rsidRDefault="0015724F" w:rsidP="0015724F">
      <w:pPr>
        <w:pStyle w:val="ProductList-Body"/>
        <w:ind w:left="922"/>
      </w:pPr>
    </w:p>
    <w:p w14:paraId="2287AE9A" w14:textId="77777777" w:rsidR="0015724F" w:rsidRDefault="0015724F" w:rsidP="0015724F">
      <w:pPr>
        <w:pStyle w:val="ProductList-Body"/>
        <w:ind w:left="720"/>
      </w:pPr>
      <w:r>
        <w:lastRenderedPageBreak/>
        <w:t>For forespørsler fra datasubjekter og registreringer av behandlingsaktiviteter knyttet til Støttedata og Personlige Data inkludert i dem vil Microsoft rette seg etter gjeldende forpliktelser beskrevet i “Datasubjekters rettigheter; Bistand med forespørsler” og “Registrering av Behandlingsaktiviteter” i Vilkår for Personvern i Vilkår for Elektroniske Tjenester.</w:t>
      </w:r>
    </w:p>
    <w:p w14:paraId="4A4203DD" w14:textId="77777777" w:rsidR="0015724F" w:rsidRDefault="0015724F" w:rsidP="0015724F">
      <w:pPr>
        <w:pStyle w:val="ProductList-Body"/>
      </w:pPr>
    </w:p>
    <w:p w14:paraId="619B1EC8" w14:textId="77777777" w:rsidR="0015724F" w:rsidRPr="00F40FD0" w:rsidRDefault="0015724F" w:rsidP="0015724F">
      <w:pPr>
        <w:pStyle w:val="ProductList-Body"/>
        <w:ind w:left="180"/>
        <w:outlineLvl w:val="2"/>
      </w:pPr>
      <w:r>
        <w:rPr>
          <w:b/>
          <w:bCs/>
          <w:color w:val="0072C6"/>
        </w:rPr>
        <w:t>Sikkerhet for Støttedata</w:t>
      </w:r>
    </w:p>
    <w:p w14:paraId="2F289CA7" w14:textId="77777777" w:rsidR="00DF73AB" w:rsidRDefault="00DF73AB" w:rsidP="00DF73AB">
      <w:pPr>
        <w:pStyle w:val="ProductList-Body"/>
        <w:ind w:left="158"/>
      </w:pPr>
      <w:r>
        <w:t>Microsoft skal iverksette og opprettholde tilstrekkelige tekniske og organisatoriske tiltak for å beskytte Støttedata. Slike tiltak skal være i tråd med kravene i ISO 27001, ISO 27002 og ISO 27018. Hvis Microsoft blir oppmerksom på et sikkerhetsbrudd som leder til tilfeldig eller ulovlig ødeleggelse, tap, endring, uautorisert fremlegging av, eller tilgang til Støttedata mens disse behandles av Microsoft, skal Microsoft etterleve forpliktelsene beskrevet i “Varsling av sikkerhetsbrudd” i Vilkårene for Personvern i Vilkår for Elektroniske tjenester.</w:t>
      </w:r>
    </w:p>
    <w:p w14:paraId="631A8025" w14:textId="77777777" w:rsidR="0015724F" w:rsidRDefault="0015724F" w:rsidP="0015724F">
      <w:pPr>
        <w:pStyle w:val="ProductList-Body"/>
        <w:ind w:left="158"/>
      </w:pPr>
    </w:p>
    <w:p w14:paraId="0AB3019B" w14:textId="77777777" w:rsidR="0015724F" w:rsidRPr="00F40FD0" w:rsidRDefault="0015724F" w:rsidP="0015724F">
      <w:pPr>
        <w:pStyle w:val="ProductList-Body"/>
        <w:keepNext/>
        <w:tabs>
          <w:tab w:val="clear" w:pos="158"/>
        </w:tabs>
        <w:ind w:left="187" w:hanging="16"/>
        <w:outlineLvl w:val="2"/>
      </w:pPr>
      <w:r>
        <w:rPr>
          <w:b/>
          <w:bCs/>
          <w:color w:val="0072C6"/>
        </w:rPr>
        <w:t>Dataplassering og overføring</w:t>
      </w:r>
    </w:p>
    <w:p w14:paraId="10515BF2" w14:textId="77777777" w:rsidR="0015724F" w:rsidRDefault="0015724F" w:rsidP="0015724F">
      <w:pPr>
        <w:pStyle w:val="ProductList-Body"/>
        <w:ind w:left="158"/>
      </w:pPr>
      <w:r>
        <w:t>Støttedata som Microsoft behandler på Kundens vegne, kan overføres til, lagres og behandles i USA og andre land der Microsoft eller Microsofts Tilknyttede Selskaper eller Underbehandlere har virksomhet. Kunden gir Microsoft tillatelse til å utføre slike overføringer av Støttedata til slike land, og til å lagre og behandle slike data for å gi teknisk brukerstøtte.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1C411514" w14:textId="77777777" w:rsidR="0015724F" w:rsidRDefault="0015724F" w:rsidP="0015724F">
      <w:pPr>
        <w:pStyle w:val="ProductList-Body"/>
        <w:ind w:left="158"/>
      </w:pPr>
    </w:p>
    <w:p w14:paraId="07D262A8" w14:textId="77777777" w:rsidR="0015724F" w:rsidRPr="00F40FD0" w:rsidRDefault="0015724F" w:rsidP="0015724F">
      <w:pPr>
        <w:pStyle w:val="ProductList-Body"/>
        <w:ind w:left="180"/>
        <w:outlineLvl w:val="2"/>
      </w:pPr>
      <w:r>
        <w:rPr>
          <w:b/>
          <w:bCs/>
          <w:color w:val="0072C6"/>
        </w:rPr>
        <w:t>Andre forpliktelser for Støttedata</w:t>
      </w:r>
    </w:p>
    <w:p w14:paraId="2D1F77F6" w14:textId="77777777" w:rsidR="0015724F" w:rsidRDefault="0015724F" w:rsidP="0015724F">
      <w:pPr>
        <w:pStyle w:val="ProductList-Body"/>
        <w:ind w:left="180"/>
        <w:outlineLvl w:val="2"/>
        <w:rPr>
          <w:color w:val="0072C6"/>
        </w:rPr>
      </w:pPr>
      <w:r>
        <w:rPr>
          <w:b/>
          <w:color w:val="0072C6"/>
        </w:rPr>
        <w:tab/>
      </w:r>
      <w:r>
        <w:rPr>
          <w:color w:val="0072C6"/>
        </w:rPr>
        <w:t>Fremlegging</w:t>
      </w:r>
    </w:p>
    <w:p w14:paraId="2B49E34C" w14:textId="77777777" w:rsidR="0015724F" w:rsidRPr="00CD1288" w:rsidRDefault="0015724F" w:rsidP="0015724F">
      <w:pPr>
        <w:pStyle w:val="ProductList-Body"/>
        <w:ind w:left="720"/>
      </w:pPr>
      <w:r>
        <w:t>Microsofts fremlegging av Støttedata til tredjeparter styres av de samme begrensningene og rutinene som styrer Kundedata angitt i “Fremlegging av Kundedata” under Vilkår for Personvern i Vilkår for Elektroniske Tjenester.</w:t>
      </w:r>
    </w:p>
    <w:p w14:paraId="4CA1A6A9" w14:textId="77777777" w:rsidR="0015724F" w:rsidRDefault="0015724F" w:rsidP="0015724F">
      <w:pPr>
        <w:pStyle w:val="ProductList-Body"/>
        <w:ind w:left="158"/>
      </w:pPr>
    </w:p>
    <w:p w14:paraId="7083893E" w14:textId="77777777" w:rsidR="0015724F" w:rsidRDefault="0015724F" w:rsidP="0015724F">
      <w:pPr>
        <w:pStyle w:val="ProductList-Body"/>
        <w:ind w:left="180"/>
        <w:outlineLvl w:val="2"/>
        <w:rPr>
          <w:color w:val="0072C6"/>
        </w:rPr>
      </w:pPr>
      <w:r>
        <w:rPr>
          <w:b/>
          <w:color w:val="0072C6"/>
        </w:rPr>
        <w:tab/>
      </w:r>
      <w:r>
        <w:rPr>
          <w:color w:val="0072C6"/>
        </w:rPr>
        <w:t>Sletting eller retur</w:t>
      </w:r>
    </w:p>
    <w:p w14:paraId="0135064A" w14:textId="77777777" w:rsidR="0015724F" w:rsidRDefault="0015724F" w:rsidP="0015724F">
      <w:pPr>
        <w:pStyle w:val="ProductList-Body"/>
        <w:ind w:left="720"/>
      </w:pPr>
      <w:r>
        <w:t>Microsoft sletter og returnerer alle kopier av Støttedata og Personlige Data inkludert i disse etter at forretningsformålet Brukerstøtte ble samlet inn eller overført for, er gjennomført eller tidligere hvis Kunden ber om det.</w:t>
      </w:r>
    </w:p>
    <w:p w14:paraId="6A3EF49C" w14:textId="77777777" w:rsidR="0015724F" w:rsidRDefault="0015724F" w:rsidP="0015724F">
      <w:pPr>
        <w:pStyle w:val="ProductList-Body"/>
        <w:ind w:left="158"/>
      </w:pPr>
    </w:p>
    <w:p w14:paraId="0C3AF991" w14:textId="77777777" w:rsidR="0015724F" w:rsidRDefault="0015724F" w:rsidP="0015724F">
      <w:pPr>
        <w:pStyle w:val="ProductList-Body"/>
        <w:ind w:left="180"/>
        <w:outlineLvl w:val="2"/>
        <w:rPr>
          <w:color w:val="0072C6"/>
        </w:rPr>
      </w:pPr>
      <w:r>
        <w:rPr>
          <w:b/>
          <w:color w:val="0072C6"/>
        </w:rPr>
        <w:tab/>
      </w:r>
      <w:r>
        <w:rPr>
          <w:color w:val="0072C6"/>
        </w:rPr>
        <w:t>Bruk av Underbehandlere</w:t>
      </w:r>
    </w:p>
    <w:p w14:paraId="4D84D60A" w14:textId="77777777" w:rsidR="0015724F" w:rsidRDefault="0015724F" w:rsidP="0015724F">
      <w:pPr>
        <w:pStyle w:val="ProductList-Body"/>
        <w:ind w:left="720"/>
      </w:pPr>
      <w:r>
        <w:t>Microsofts bruk av Underbehandlere i forbindelse med levering av teknisk støtte for Elektroniske Tjenester er styrt av de samme begrensningene og rutinene som styrer bruken av Underbehandlere i forbindelse med de Elektroniske Tjenestene beskrevet under “Bruk av Underbehandler” i Vilkår for Personvern i OST.</w:t>
      </w:r>
    </w:p>
    <w:p w14:paraId="7C141778" w14:textId="77777777" w:rsidR="0015724F" w:rsidRDefault="0015724F" w:rsidP="0015724F">
      <w:pPr>
        <w:pStyle w:val="ProductList-Body"/>
        <w:ind w:left="158"/>
      </w:pPr>
    </w:p>
    <w:p w14:paraId="29D54EA1" w14:textId="77777777" w:rsidR="0015724F" w:rsidRDefault="0015724F" w:rsidP="0015724F">
      <w:pPr>
        <w:pStyle w:val="ProductList-Body"/>
        <w:ind w:left="180"/>
        <w:outlineLvl w:val="2"/>
        <w:rPr>
          <w:color w:val="0072C6"/>
        </w:rPr>
      </w:pPr>
      <w:r>
        <w:rPr>
          <w:b/>
          <w:color w:val="0072C6"/>
        </w:rPr>
        <w:tab/>
      </w:r>
      <w:r>
        <w:rPr>
          <w:color w:val="0072C6"/>
        </w:rPr>
        <w:t>Utdanningsinstitusjoner</w:t>
      </w:r>
    </w:p>
    <w:p w14:paraId="77365006" w14:textId="77777777" w:rsidR="0015724F" w:rsidRPr="00CD1288" w:rsidRDefault="0015724F" w:rsidP="0015724F">
      <w:pPr>
        <w:pStyle w:val="ProductList-Body"/>
        <w:ind w:left="720"/>
      </w:pPr>
      <w:r>
        <w:t>Microsoft bekreftelser og avtaler og Kundens ansvar for å innhente foreldresamtykke og formidle varsel beskrevet i “Utdanningsinstitusjoner” i Vilkårene for Personvern i OST også gjelder med hensyn til Støttedata.</w:t>
      </w:r>
    </w:p>
    <w:p w14:paraId="79A8F8B4" w14:textId="77777777" w:rsidR="0015724F" w:rsidRPr="00CD1288" w:rsidRDefault="0015724F" w:rsidP="0015724F">
      <w:pPr>
        <w:pStyle w:val="ProductList-Body"/>
      </w:pPr>
    </w:p>
    <w:p w14:paraId="6259FB6A" w14:textId="77777777" w:rsidR="0015724F" w:rsidRPr="00FC2D52" w:rsidRDefault="0015724F" w:rsidP="0015724F">
      <w:pPr>
        <w:pStyle w:val="ProductList-Body"/>
        <w:outlineLvl w:val="2"/>
      </w:pPr>
      <w:r>
        <w:rPr>
          <w:b/>
          <w:bCs/>
          <w:color w:val="00188F"/>
        </w:rPr>
        <w:t>Andre Vilkår for Faglige Tjenester</w:t>
      </w:r>
    </w:p>
    <w:p w14:paraId="310EEC3F" w14:textId="77777777" w:rsidR="0015724F" w:rsidRPr="00AC5443" w:rsidRDefault="0015724F" w:rsidP="0015724F">
      <w:pPr>
        <w:pStyle w:val="ProductList-Body"/>
        <w:tabs>
          <w:tab w:val="clear" w:pos="158"/>
          <w:tab w:val="left" w:pos="360"/>
        </w:tabs>
        <w:ind w:left="180"/>
        <w:outlineLvl w:val="3"/>
        <w:rPr>
          <w:b/>
          <w:color w:val="0072C6"/>
        </w:rPr>
      </w:pPr>
      <w:r>
        <w:rPr>
          <w:b/>
          <w:color w:val="0072C6"/>
        </w:rPr>
        <w:t>Behandling av Personlige Data</w:t>
      </w:r>
    </w:p>
    <w:p w14:paraId="248A0574" w14:textId="77777777" w:rsidR="0015724F" w:rsidRPr="00FC2D52" w:rsidRDefault="0015724F" w:rsidP="0015724F">
      <w:pPr>
        <w:pStyle w:val="CommentText"/>
        <w:ind w:left="180"/>
      </w:pPr>
      <w:r>
        <w:rPr>
          <w:sz w:val="18"/>
          <w:szCs w:val="18"/>
        </w:rPr>
        <w:t xml:space="preserve">I den grad Microsoft er behandler eller underbehandler av Personlige Data som ikke er inkludert i Støttedataene i forbindelse med leveringen av Faglige Tjenester, forplikter Microsoft seg til GDPR-vilkårene i Vedlegg 4 for alle kunder fra og med 25. mai 2018. </w:t>
      </w:r>
    </w:p>
    <w:p w14:paraId="570FE8A0" w14:textId="77777777" w:rsidR="00522121" w:rsidRPr="000772BE" w:rsidRDefault="00522121" w:rsidP="00C8230A">
      <w:pPr>
        <w:pStyle w:val="ProductList-Body"/>
        <w:ind w:left="180"/>
      </w:pPr>
    </w:p>
    <w:p w14:paraId="185C2688"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Partenes forpliktelser</w:t>
      </w:r>
    </w:p>
    <w:p w14:paraId="223EF22B" w14:textId="77777777" w:rsidR="00522121" w:rsidRPr="000772BE" w:rsidRDefault="00522121" w:rsidP="00C8230A">
      <w:pPr>
        <w:pStyle w:val="ProductList-Body"/>
        <w:ind w:left="180"/>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C8230A">
      <w:pPr>
        <w:pStyle w:val="ProductList-Body"/>
        <w:ind w:left="180"/>
      </w:pPr>
    </w:p>
    <w:p w14:paraId="376FEC04" w14:textId="77777777" w:rsidR="00522121" w:rsidRPr="000772BE" w:rsidRDefault="00522121" w:rsidP="00C8230A">
      <w:pPr>
        <w:pStyle w:val="ProductList-Body"/>
        <w:ind w:left="180"/>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C8230A">
      <w:pPr>
        <w:pStyle w:val="ProductList-Body"/>
        <w:ind w:left="180"/>
        <w:rPr>
          <w:b/>
          <w:color w:val="00188F"/>
        </w:rPr>
      </w:pPr>
    </w:p>
    <w:p w14:paraId="2860167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Begrensning av Ansvar</w:t>
      </w:r>
    </w:p>
    <w:p w14:paraId="094B4926" w14:textId="77777777" w:rsidR="00522121" w:rsidRPr="000772BE" w:rsidRDefault="00522121" w:rsidP="00C8230A">
      <w:pPr>
        <w:pStyle w:val="ProductList-Body"/>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C8230A">
      <w:pPr>
        <w:pStyle w:val="ProductList-Body"/>
        <w:ind w:left="180"/>
      </w:pPr>
    </w:p>
    <w:p w14:paraId="0C9C1D4E" w14:textId="77777777" w:rsidR="00CF7F0E" w:rsidRPr="00C8230A" w:rsidRDefault="00CF7F0E" w:rsidP="00210AE6">
      <w:pPr>
        <w:pStyle w:val="ProductList-Body"/>
        <w:keepNext/>
        <w:tabs>
          <w:tab w:val="clear" w:pos="158"/>
          <w:tab w:val="left" w:pos="360"/>
        </w:tabs>
        <w:ind w:left="187"/>
        <w:outlineLvl w:val="3"/>
        <w:rPr>
          <w:b/>
          <w:color w:val="0072C6"/>
        </w:rPr>
      </w:pPr>
      <w:r w:rsidRPr="00C8230A">
        <w:rPr>
          <w:b/>
          <w:color w:val="0072C6"/>
        </w:rPr>
        <w:lastRenderedPageBreak/>
        <w:t>Rettelser</w:t>
      </w:r>
    </w:p>
    <w:p w14:paraId="5C1CFC9F" w14:textId="77777777" w:rsidR="00CF7F0E" w:rsidRPr="003C69A1" w:rsidRDefault="00CF7F0E" w:rsidP="00C8230A">
      <w:pPr>
        <w:pStyle w:val="ProductList-Body"/>
        <w:ind w:left="180"/>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8230A">
      <w:pPr>
        <w:pStyle w:val="ProductList-Body"/>
        <w:ind w:left="180"/>
      </w:pPr>
    </w:p>
    <w:p w14:paraId="2699531E" w14:textId="77777777" w:rsidR="00CF7F0E" w:rsidRPr="00C8230A" w:rsidRDefault="00CF7F0E" w:rsidP="00C8230A">
      <w:pPr>
        <w:pStyle w:val="ProductList-Body"/>
        <w:keepNext/>
        <w:tabs>
          <w:tab w:val="clear" w:pos="158"/>
          <w:tab w:val="left" w:pos="360"/>
        </w:tabs>
        <w:ind w:left="187"/>
        <w:outlineLvl w:val="3"/>
        <w:rPr>
          <w:b/>
          <w:color w:val="0072C6"/>
        </w:rPr>
      </w:pPr>
      <w:r w:rsidRPr="00C8230A">
        <w:rPr>
          <w:b/>
          <w:color w:val="0072C6"/>
        </w:rPr>
        <w:t>Eksisterende Arbeid</w:t>
      </w:r>
    </w:p>
    <w:p w14:paraId="63167672" w14:textId="77777777" w:rsidR="00CF7F0E" w:rsidRPr="003C69A1" w:rsidRDefault="00CF7F0E" w:rsidP="00C8230A">
      <w:pPr>
        <w:pStyle w:val="ProductList-Body"/>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8230A">
      <w:pPr>
        <w:pStyle w:val="ProductList-Body"/>
        <w:ind w:left="180"/>
      </w:pPr>
    </w:p>
    <w:p w14:paraId="53B516D3"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Tjenesteleveranser</w:t>
      </w:r>
    </w:p>
    <w:p w14:paraId="65398939" w14:textId="77777777" w:rsidR="00CF7F0E" w:rsidRPr="003C69A1" w:rsidRDefault="00CF7F0E" w:rsidP="00C8230A">
      <w:pPr>
        <w:pStyle w:val="ProductList-Body"/>
        <w:ind w:left="180"/>
      </w:pPr>
      <w:r>
        <w:t>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reprodusere, bruke og endre Tjenesteleveransene utelukkende for Kundens interne forretningsformål, underlagt vilkårene og betingelsene i Kundens volumlisensavtale.</w:t>
      </w:r>
    </w:p>
    <w:p w14:paraId="6B52311D" w14:textId="77777777" w:rsidR="00CF7F0E" w:rsidRPr="003C69A1" w:rsidRDefault="00CF7F0E" w:rsidP="00C8230A">
      <w:pPr>
        <w:pStyle w:val="ProductList-Body"/>
        <w:ind w:left="180"/>
      </w:pPr>
    </w:p>
    <w:p w14:paraId="4B330478"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Teknologi som ikke leveres av Microsoft</w:t>
      </w:r>
    </w:p>
    <w:p w14:paraId="7F3F4ED3" w14:textId="77777777" w:rsidR="00CF7F0E" w:rsidRPr="003C69A1" w:rsidRDefault="00CF7F0E" w:rsidP="00C8230A">
      <w:pPr>
        <w:pStyle w:val="ProductList-Body"/>
        <w:ind w:left="180"/>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C8230A">
      <w:pPr>
        <w:pStyle w:val="ProductList-Body"/>
        <w:ind w:left="180"/>
      </w:pPr>
    </w:p>
    <w:p w14:paraId="315BFF2D"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Rettighetene til Tilknyttede Selskaper</w:t>
      </w:r>
    </w:p>
    <w:p w14:paraId="31592203" w14:textId="77777777" w:rsidR="00522121" w:rsidRPr="000772BE" w:rsidRDefault="00522121" w:rsidP="00C8230A">
      <w:pPr>
        <w:pStyle w:val="ProductList-Body"/>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C8230A">
      <w:pPr>
        <w:pStyle w:val="ProductList-Body"/>
        <w:ind w:left="180"/>
      </w:pPr>
    </w:p>
    <w:p w14:paraId="51FB7A4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Offentlige Kunder</w:t>
      </w:r>
    </w:p>
    <w:p w14:paraId="378F9F69" w14:textId="77777777" w:rsidR="00522121" w:rsidRPr="000772BE" w:rsidRDefault="00522121" w:rsidP="00C8230A">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D44E64" w:rsidP="0016043C">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06" w:name="_Toc451949080"/>
      <w:bookmarkStart w:id="207" w:name="_Toc525823172"/>
      <w:r w:rsidRPr="009C074A">
        <w:rPr>
          <w:lang w:val="nb-NO"/>
        </w:rPr>
        <w:t>Melding om H.265/HEVC-koding i Azure Media Services</w:t>
      </w:r>
      <w:bookmarkEnd w:id="206"/>
      <w:bookmarkEnd w:id="207"/>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p w14:paraId="45F7A19A" w14:textId="77777777" w:rsidR="009C074A" w:rsidRPr="004D1591" w:rsidRDefault="00D44E64" w:rsidP="0016043C">
      <w:pPr>
        <w:pStyle w:val="ProductList-Body"/>
        <w:shd w:val="clear" w:color="auto" w:fill="A6A6A6" w:themeFill="background1" w:themeFillShade="A6"/>
        <w:spacing w:before="120" w:after="240"/>
        <w:jc w:val="right"/>
        <w:rPr>
          <w:sz w:val="16"/>
          <w:szCs w:val="16"/>
        </w:rPr>
      </w:pPr>
      <w:hyperlink w:anchor="TableofContents" w:history="1">
        <w:r w:rsidR="009C074A" w:rsidRPr="004D1591">
          <w:rPr>
            <w:rStyle w:val="Hyperlink"/>
            <w:sz w:val="16"/>
            <w:szCs w:val="16"/>
          </w:rPr>
          <w:t>Innholdsfortegnelse</w:t>
        </w:r>
      </w:hyperlink>
      <w:r w:rsidR="009C074A" w:rsidRPr="004D1591">
        <w:rPr>
          <w:sz w:val="16"/>
          <w:szCs w:val="16"/>
        </w:rPr>
        <w:t xml:space="preserve"> / </w:t>
      </w:r>
      <w:hyperlink w:anchor="GeneralTerms" w:history="1">
        <w:r w:rsidR="009C074A" w:rsidRPr="004D1591">
          <w:rPr>
            <w:rStyle w:val="Hyperlink"/>
            <w:sz w:val="16"/>
            <w:szCs w:val="16"/>
          </w:rPr>
          <w:t>Generelle vilkår</w:t>
        </w:r>
      </w:hyperlink>
    </w:p>
    <w:p w14:paraId="4690C283" w14:textId="77777777" w:rsidR="001137AE" w:rsidRPr="00747204" w:rsidDel="007C0F64" w:rsidRDefault="001137AE" w:rsidP="001137AE">
      <w:pPr>
        <w:pStyle w:val="ProductList-Offering1Heading"/>
        <w:keepNext/>
        <w:keepLines/>
        <w:widowControl w:val="0"/>
      </w:pPr>
      <w:bookmarkStart w:id="208" w:name="_Toc484158323"/>
      <w:bookmarkStart w:id="209" w:name="_Toc525823173"/>
      <w:r>
        <w:t>Melding om Adobe Flash Player</w:t>
      </w:r>
      <w:bookmarkEnd w:id="208"/>
      <w:bookmarkEnd w:id="209"/>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65" w:history="1">
        <w:r>
          <w:rPr>
            <w:rStyle w:val="Hyperlink"/>
          </w:rPr>
          <w:t>http://go.microsoft.com/fwlink/?linkid=248532</w:t>
        </w:r>
      </w:hyperlink>
      <w:r>
        <w:t>. Adobe og Flash er enten registrerte varemerker eller varemerker tilhørende Adobe Systems Incorporated i USA og/eller andre land.</w:t>
      </w:r>
    </w:p>
    <w:p w14:paraId="4B1A2523" w14:textId="77777777" w:rsidR="001137AE" w:rsidRPr="00747204" w:rsidDel="007C0F64" w:rsidRDefault="00D44E64"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10" w:name="_Toc484158324"/>
      <w:bookmarkStart w:id="211" w:name="_Toc476230953"/>
      <w:bookmarkStart w:id="212" w:name="_Toc525823174"/>
      <w:r w:rsidRPr="00BC19F4">
        <w:rPr>
          <w:lang w:val="nb-NO"/>
        </w:rPr>
        <w:t>Melding om den Visuelle Standarden H.264/AVC, Videostandarden VC-1, den Visuelle Standarden MPEG-4 Part 2 og Videostandarden MPEG-2.</w:t>
      </w:r>
      <w:bookmarkEnd w:id="210"/>
      <w:bookmarkEnd w:id="211"/>
      <w:bookmarkEnd w:id="212"/>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66" w:history="1">
        <w:r>
          <w:rPr>
            <w:rStyle w:val="Hyperlink"/>
          </w:rPr>
          <w:t>www.mpegla.com</w:t>
        </w:r>
      </w:hyperlink>
      <w:r>
        <w:t xml:space="preserve">. </w:t>
      </w:r>
    </w:p>
    <w:p w14:paraId="318087C5" w14:textId="65D5ED1F" w:rsidR="00D67A4B" w:rsidRPr="00690C65" w:rsidRDefault="00A27D70" w:rsidP="000F30AA">
      <w:pPr>
        <w:pStyle w:val="ProductList-Body"/>
      </w:pPr>
      <w:r>
        <w:lastRenderedPageBreak/>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B8C43B6" w14:textId="4B0CAB73" w:rsidR="00D67A4B" w:rsidRPr="00690C65" w:rsidRDefault="00D44E64"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7"/>
          <w:footerReference w:type="first" r:id="rId68"/>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13" w:name="_Toc503180509"/>
      <w:bookmarkStart w:id="214" w:name="Attachment2"/>
      <w:bookmarkStart w:id="215" w:name="_Toc525823175"/>
      <w:r>
        <w:lastRenderedPageBreak/>
        <w:t>Vedlegg 2 – abonnementslisensserier</w:t>
      </w:r>
      <w:bookmarkEnd w:id="213"/>
      <w:bookmarkEnd w:id="215"/>
    </w:p>
    <w:p w14:paraId="47B9EB51" w14:textId="26344193" w:rsidR="003D61F8"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0" w:type="auto"/>
        <w:tblInd w:w="9" w:type="dxa"/>
        <w:tblLayout w:type="fixed"/>
        <w:tblLook w:val="04A0" w:firstRow="1" w:lastRow="0" w:firstColumn="1" w:lastColumn="0" w:noHBand="0" w:noVBand="1"/>
      </w:tblPr>
      <w:tblGrid>
        <w:gridCol w:w="3445"/>
        <w:gridCol w:w="236"/>
        <w:gridCol w:w="236"/>
        <w:gridCol w:w="236"/>
        <w:gridCol w:w="236"/>
        <w:gridCol w:w="716"/>
        <w:gridCol w:w="720"/>
        <w:gridCol w:w="450"/>
        <w:gridCol w:w="450"/>
        <w:gridCol w:w="270"/>
        <w:gridCol w:w="378"/>
        <w:gridCol w:w="342"/>
        <w:gridCol w:w="900"/>
        <w:gridCol w:w="432"/>
        <w:gridCol w:w="477"/>
        <w:gridCol w:w="441"/>
      </w:tblGrid>
      <w:tr w:rsidR="00DC2161" w14:paraId="2EE4BE04" w14:textId="77777777" w:rsidTr="006F7CAE">
        <w:trPr>
          <w:trHeight w:val="636"/>
          <w:tblHeader/>
        </w:trPr>
        <w:tc>
          <w:tcPr>
            <w:tcW w:w="3445" w:type="dxa"/>
            <w:vMerge w:val="restart"/>
            <w:tcBorders>
              <w:top w:val="nil"/>
              <w:left w:val="nil"/>
              <w:bottom w:val="dashSmallGap" w:sz="4" w:space="0" w:color="FFFFFF" w:themeColor="text1" w:themeTint="00" w:themeShade="00"/>
              <w:right w:val="nil"/>
            </w:tcBorders>
            <w:vAlign w:val="bottom"/>
            <w:hideMark/>
          </w:tcPr>
          <w:p w14:paraId="61518E1E" w14:textId="77777777" w:rsidR="00DC2161" w:rsidRDefault="00DC2161" w:rsidP="00D93F2A">
            <w:pPr>
              <w:pStyle w:val="ProductList-Body"/>
              <w:tabs>
                <w:tab w:val="clear" w:pos="158"/>
                <w:tab w:val="left" w:pos="720"/>
              </w:tabs>
              <w:spacing w:line="256" w:lineRule="auto"/>
              <w:ind w:left="-108"/>
              <w:rPr>
                <w:sz w:val="22"/>
              </w:rPr>
            </w:pPr>
            <w:r>
              <w:rPr>
                <w:sz w:val="22"/>
              </w:rPr>
              <w:t>Elektronisk Tjeneste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C5EED1"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4677A35"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1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0C7F228"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1A1DD7E"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Forretning</w:t>
            </w:r>
          </w:p>
          <w:p w14:paraId="69BB195E" w14:textId="77777777" w:rsidR="00DC2161" w:rsidRPr="001F15CE" w:rsidRDefault="00DC216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9C908E2"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066A8DB"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Forretning</w:t>
            </w:r>
          </w:p>
          <w:p w14:paraId="3D68C2D5" w14:textId="77777777" w:rsidR="00DC2161" w:rsidRPr="001F15CE" w:rsidRDefault="00DC216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77074715"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6D3EEB6F"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21DAF670" w14:textId="77777777" w:rsidR="00DC2161" w:rsidRPr="001F15CE" w:rsidRDefault="00DC216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82CFCEE" w14:textId="77777777" w:rsidR="00DC2161" w:rsidRPr="001F15CE" w:rsidRDefault="00DC216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20F012ED" w14:textId="77777777" w:rsidR="00DC2161" w:rsidRPr="001F15CE" w:rsidRDefault="00DC216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512C71E" w14:textId="77777777" w:rsidR="00DC2161" w:rsidRPr="006F1174" w:rsidRDefault="00DC2161"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14:paraId="2C6DAC81" w14:textId="77777777" w:rsidR="00DC2161" w:rsidRPr="001F15CE" w:rsidRDefault="00DC2161"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067FAC34"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AFE0A79"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DC2161" w14:paraId="1718B53D" w14:textId="77777777" w:rsidTr="006F7CAE">
        <w:trPr>
          <w:trHeight w:val="299"/>
          <w:tblHeader/>
        </w:trPr>
        <w:tc>
          <w:tcPr>
            <w:tcW w:w="3445" w:type="dxa"/>
            <w:vMerge/>
            <w:tcBorders>
              <w:top w:val="nil"/>
              <w:left w:val="nil"/>
              <w:bottom w:val="dashSmallGap" w:sz="4" w:space="0" w:color="808080" w:themeColor="background1" w:themeShade="80"/>
              <w:right w:val="nil"/>
            </w:tcBorders>
            <w:vAlign w:val="center"/>
            <w:hideMark/>
          </w:tcPr>
          <w:p w14:paraId="185A7540" w14:textId="77777777" w:rsidR="00DC2161" w:rsidRDefault="00DC2161"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50CAE6"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84D1A9"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6C471E"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F11427"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9EF63C"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D591C03"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E946C1E"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F048A3F"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387A70"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BDF594"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82EEE7"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140056"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0F5DDD14"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1EF7093B"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77" w:type="dxa"/>
            <w:tcBorders>
              <w:top w:val="nil"/>
              <w:left w:val="single" w:sz="12" w:space="0" w:color="FFFFFF" w:themeColor="background1"/>
              <w:bottom w:val="single" w:sz="12" w:space="0" w:color="FFFFFF" w:themeColor="background1"/>
              <w:right w:val="nil"/>
            </w:tcBorders>
            <w:shd w:val="clear" w:color="auto" w:fill="0072C6"/>
            <w:vAlign w:val="center"/>
          </w:tcPr>
          <w:p w14:paraId="0629E26C"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FDFEF60"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14:paraId="1CEEFAD0" w14:textId="77777777" w:rsidR="00DC2161" w:rsidRPr="001F15CE" w:rsidRDefault="00DC2161" w:rsidP="00D93F2A">
            <w:pPr>
              <w:pStyle w:val="ProductList-Body"/>
              <w:tabs>
                <w:tab w:val="clear" w:pos="158"/>
                <w:tab w:val="left" w:pos="720"/>
              </w:tabs>
              <w:spacing w:line="256" w:lineRule="auto"/>
              <w:ind w:left="-221"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DC2161" w14:paraId="50F26462" w14:textId="77777777" w:rsidTr="006F7CAE">
        <w:trPr>
          <w:trHeight w:val="210"/>
        </w:trPr>
        <w:tc>
          <w:tcPr>
            <w:tcW w:w="3445" w:type="dxa"/>
            <w:tcBorders>
              <w:top w:val="nil"/>
              <w:left w:val="nil"/>
              <w:bottom w:val="dashSmallGap" w:sz="4" w:space="0" w:color="BFBFBF" w:themeColor="background1" w:themeShade="BF"/>
              <w:right w:val="nil"/>
            </w:tcBorders>
            <w:noWrap/>
            <w:vAlign w:val="center"/>
            <w:hideMark/>
          </w:tcPr>
          <w:p w14:paraId="29ED9710"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C9199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80C2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6FA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5D60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07B0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C5CA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BA42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6119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3D8D0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7D76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E608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B09E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755A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DE21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B7D1A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7FC0C1D"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01DB57"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488D5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6342D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6D0D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7D46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C58A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19AF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3CF1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BECB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4CFA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FACE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84B2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88E2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17C3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6A62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9179D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5661A6C"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99AAA"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5F355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E0C5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7B64B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4239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6208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B08F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342A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185A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0D78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8D53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89F4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27F9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6A5A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E5FB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7B046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6CE225AC"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108410"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A74A0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0D8D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AD30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F366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7969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8F20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9C1F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42A1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018D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4B69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D6CD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621F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2E09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F007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116F2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3F6752A"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CC3703"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674DE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253CC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9D3F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6A37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A178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53CD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C7AD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18FC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5A0E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BA9E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2861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FF2BD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2EC1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825A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78E50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F69C551"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F99443"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B9BD8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8F9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971D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0BE4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0E26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AEBE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9C0C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4AE4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E2DD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0468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D705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BDAA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F133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16F8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AFCD7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6D075BA"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64F7CD"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83387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AABA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39531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525C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7BC6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04A01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E012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DE4A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9546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6B6D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808F3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35DF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99C6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2386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AA42C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33EB5BC8"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414B92"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FCE23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EA74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4261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5E4E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BFDC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C3EFD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60E8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967F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6CE8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E737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0E60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4E0F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883A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FA8F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C1B28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171FEEE"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2CE6F7"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A56D5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18E9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8B9E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FEA5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D0FB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208E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D2D5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2044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AFA2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C56C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A069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C3AE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BAA0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66B5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EFD2A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6D1F5D44"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4DC043"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D58EF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ACEF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435BF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AB71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FC4D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EEC51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B050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CADF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9CC9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9C49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7E6F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4735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A844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0D12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33FA8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DCE706D"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49F170"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C039B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30E2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1C9F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F3CD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CD71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44A44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E717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29A0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BA4D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F524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3370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637A0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C96D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3701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305F8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3000CA47"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BD506"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E80F5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12D0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488C9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6D8D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9BBB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284B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A2D4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803F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CE84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7EBE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2877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2C83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737A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FB7F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509F6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39AC0147"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5CC9AE"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B1EFC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9724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1C95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6B7C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4E93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4BFD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0B6E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4C7C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108A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646C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57AF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BEEB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19BC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2DF9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A86EB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12CBDE1"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9CD5F"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08816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9996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F9CD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212B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4F27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7707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3456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A39A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2FFE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0364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E46B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A971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24BC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2F58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E11D4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347B50F1" w14:textId="77777777" w:rsidTr="006F7CAE">
        <w:trPr>
          <w:trHeight w:val="195"/>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D2419" w14:textId="77777777" w:rsidR="00DC2161" w:rsidRPr="006F1174"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EB83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EB7E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103B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92AB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7E1F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5229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BD9F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6731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8F07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E2CA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2A15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518D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6E8D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3E654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C130D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EFCC937" w14:textId="77777777" w:rsidTr="006F7CAE">
        <w:trPr>
          <w:trHeight w:val="24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DD0729"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68B96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CF0C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CE6FD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4771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7AC41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C097E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B90E0B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00AD91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36980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219A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E296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972E2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38BC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62EC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5E62B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7538128E"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BFFD33"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616C8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DA9E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BA62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14E6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A90E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5B79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04B2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025A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2707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20A9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CBF2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F4BB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9471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8DE0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AA6D8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A8CEA2D"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2CB4DF"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23760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49C8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6B72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DE6A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776E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A5A8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F031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168FB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3D10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6847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5507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C4FF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4070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D702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A46A4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9433FB8"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07A6B"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52BF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3AAE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0E89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6CB6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7231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AD57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B3BF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7A25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B748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2ADE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6FDC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2298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05BB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C3BF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24AE6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B6B2978"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04652"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C66E6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69BF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958A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B9C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0729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896E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62989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842C2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D909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1610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B31CE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8DD4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EB7D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F063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FE9A1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7EEE163A"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22BFD4"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25FCB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BA92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5265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DBEE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E30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2783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3A5BF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74DA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BC71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227C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DF13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C7E1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EE6E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D8AA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3E0FB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D54B6E8"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D7B01A"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8B97C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9BDC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330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9505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C9E6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6C6F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BC5E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C2FB8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8BCD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0760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D4ED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6C64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17DC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2983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B6C29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3C4D6A4"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9D320"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253B3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E20A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74E7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9A34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A1DF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D06B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C68C5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2CFE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EFADA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5075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6F57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28DF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C68F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37C5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B6AAD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754ABF5E"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6B37EE"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D83F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BB6A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9FE8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74CA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5607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18F7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A905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E042F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5735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5BAD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D06A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5BC0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BB76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6E5B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47A9D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37EB681B"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9C706F"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9232C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20D8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EA23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27A4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94B7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0AFA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F85F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F2341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C4F90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31F0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9DE9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DA75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995F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9F02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8EEB7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3715C905"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0598AB"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BEAF3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3A0D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D971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94DE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E71E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B23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8838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3BB26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9099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2BC3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AED8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66D2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6D56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58E8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59E79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FE5EC2E"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CD9DC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29E64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3301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8D27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E556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013A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F04C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7EE1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6868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2F70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AA9A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BE9D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6224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1E342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433C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044C0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7E9DC41"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A284AB"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8536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5B5D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D13B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AA9A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A3E0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BA49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6C25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B9E4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4465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A453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DA31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5D8F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10CB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2917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A458A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2E6F544"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B37E8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09135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81A2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0BF7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EC60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0979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3946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0388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44DD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C2B2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0761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F6B6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7616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6054E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518D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B81AC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DD67312"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5C106B" w14:textId="77777777" w:rsidR="00DC2161" w:rsidRPr="006F1174"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EE7CC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51EE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F75F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D236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2FEE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8D1E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8A44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2A46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9422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BCA5A"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EC60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1F9A2A"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A09C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0542C5"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DF83F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61225987"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09594D" w14:textId="77777777" w:rsidR="00DC2161" w:rsidRPr="00F40FD0"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B397B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F4E6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F648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FDE0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6076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748E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5504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5F67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ECBC9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C082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2BB6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B5CF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29683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EBCB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FEAE36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1425247"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D186F3" w14:textId="77777777" w:rsidR="00DC2161" w:rsidRPr="006F1174"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33229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3070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22B6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ED2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EFB5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CE9F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936E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CD56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7A5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5F08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89F1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B21F9"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31C49"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E0D34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B16B59F"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050040E"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5B4C80" w14:textId="77777777" w:rsidR="00DC2161"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92BB1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14809"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56ED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910D5"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78B2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32859"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FA07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CEA8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DEE1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4F42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659F2"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58F7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D164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BB8F89"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7E4CA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7AF8BA2"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B84EF2" w14:textId="77777777" w:rsidR="00DC2161" w:rsidRPr="006F1174"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B98D2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8F8F2"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32559"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C921D"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E20A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77065"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FC8B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37E8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9D26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A106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384AD"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5AB1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1DE82"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8207C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7236D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7A40F96"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8CAD67"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E5234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84DD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EF72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CD9B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99BC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8DB3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D6A0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93AC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FB80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3F46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40A0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919CF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4065D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907B7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DE710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627A4E34"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F6BDBD"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D9EA1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F6DDC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A62E0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162A5"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2171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C2A84"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7D20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1731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83E3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8E67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DDBBE"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3B534"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B7A0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5858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61941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6EFE6930"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70EAA" w14:textId="77777777" w:rsidR="00DC2161" w:rsidRPr="006F1174"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A473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A7F9D"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E8F30"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80684"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EED3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01D97"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C214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6024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1408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4FE0B"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2A9A9"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3A50A"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F590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67C9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F7798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bl>
    <w:p w14:paraId="162E0780" w14:textId="77777777"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SL-er for Suite-tillegg med “uten ProPlus” i tittelen omfatter ikke rettigheter til Office 365 ProPlus.</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53809631" w14:textId="77777777" w:rsidR="003D61F8" w:rsidRPr="00E33964" w:rsidRDefault="003D61F8" w:rsidP="003D61F8">
      <w:pPr>
        <w:pStyle w:val="ProductList-Body"/>
        <w:rPr>
          <w:i/>
          <w:sz w:val="16"/>
          <w:szCs w:val="16"/>
        </w:rPr>
      </w:pPr>
      <w:r w:rsidRPr="00E33964">
        <w:rPr>
          <w:i/>
          <w:sz w:val="16"/>
          <w:szCs w:val="16"/>
          <w:vertAlign w:val="superscript"/>
        </w:rPr>
        <w:t>3</w:t>
      </w:r>
      <w:r w:rsidRPr="00E33964">
        <w:rPr>
          <w:i/>
          <w:sz w:val="16"/>
          <w:szCs w:val="16"/>
        </w:rPr>
        <w:t xml:space="preserve"> Skype for Business Online Audio Conferencing inkluderes sammen med Office 365 Enterprise E5 basert på regional tilgjengelighet.</w:t>
      </w:r>
    </w:p>
    <w:p w14:paraId="070EC406" w14:textId="77777777" w:rsidR="003D61F8" w:rsidRPr="00E33964" w:rsidRDefault="003D61F8" w:rsidP="003D61F8">
      <w:pPr>
        <w:pStyle w:val="ProductList-Body"/>
        <w:rPr>
          <w:i/>
          <w:sz w:val="16"/>
          <w:szCs w:val="16"/>
        </w:rPr>
      </w:pPr>
      <w:r w:rsidRPr="00E33964">
        <w:rPr>
          <w:i/>
          <w:sz w:val="16"/>
          <w:szCs w:val="16"/>
          <w:vertAlign w:val="superscript"/>
        </w:rPr>
        <w:t>4</w:t>
      </w:r>
      <w:r w:rsidRPr="00E33964">
        <w:rPr>
          <w:i/>
          <w:sz w:val="16"/>
          <w:szCs w:val="16"/>
        </w:rPr>
        <w:t xml:space="preserve"> I tillegg til de Elektroniske Tjenestene som er identifisert over, inkluderer Dynamics 365 Unified Operations Plan funksjoner for økonomi og drift, som beskrevet i Vedlegg C i lisensveiledningen til Dynamics 365 Enterprise Edition </w:t>
      </w:r>
      <w:hyperlink r:id="rId69" w:history="1">
        <w:r w:rsidRPr="00E33964">
          <w:rPr>
            <w:rStyle w:val="Hyperlink"/>
            <w:i/>
            <w:sz w:val="16"/>
            <w:szCs w:val="16"/>
          </w:rPr>
          <w:t>https://www.microsoft.com/en-us/dynamics365/pricing</w:t>
        </w:r>
      </w:hyperlink>
      <w:r w:rsidRPr="00E33964">
        <w:rPr>
          <w:i/>
          <w:sz w:val="16"/>
          <w:szCs w:val="16"/>
        </w:rPr>
        <w:t>.</w:t>
      </w:r>
    </w:p>
    <w:p w14:paraId="5C82D512" w14:textId="77777777" w:rsidR="003D61F8" w:rsidRDefault="003D61F8" w:rsidP="003D61F8">
      <w:pPr>
        <w:pStyle w:val="ProductList-Body"/>
      </w:pPr>
    </w:p>
    <w:p w14:paraId="22350AE7" w14:textId="31165046" w:rsidR="003D61F8" w:rsidRDefault="003D61F8" w:rsidP="003D61F8">
      <w:pPr>
        <w:pStyle w:val="ProductList-Offering1Heading"/>
      </w:pPr>
      <w:bookmarkStart w:id="216" w:name="_Toc503180510"/>
      <w:bookmarkStart w:id="217" w:name="_Toc525823176"/>
      <w:r>
        <w:lastRenderedPageBreak/>
        <w:t>Offentlig sektor</w:t>
      </w:r>
      <w:bookmarkEnd w:id="216"/>
      <w:bookmarkEnd w:id="217"/>
    </w:p>
    <w:tbl>
      <w:tblPr>
        <w:tblW w:w="10881" w:type="dxa"/>
        <w:tblInd w:w="9" w:type="dxa"/>
        <w:tblLayout w:type="fixed"/>
        <w:tblLook w:val="04A0" w:firstRow="1" w:lastRow="0" w:firstColumn="1" w:lastColumn="0" w:noHBand="0" w:noVBand="1"/>
      </w:tblPr>
      <w:tblGrid>
        <w:gridCol w:w="3554"/>
        <w:gridCol w:w="577"/>
        <w:gridCol w:w="450"/>
        <w:gridCol w:w="450"/>
        <w:gridCol w:w="450"/>
        <w:gridCol w:w="540"/>
        <w:gridCol w:w="720"/>
        <w:gridCol w:w="810"/>
        <w:gridCol w:w="900"/>
        <w:gridCol w:w="810"/>
        <w:gridCol w:w="810"/>
        <w:gridCol w:w="810"/>
      </w:tblGrid>
      <w:tr w:rsidR="00DC2161" w14:paraId="75FFCCFA" w14:textId="77777777" w:rsidTr="00D93F2A">
        <w:trPr>
          <w:trHeight w:val="384"/>
          <w:tblHeader/>
        </w:trPr>
        <w:tc>
          <w:tcPr>
            <w:tcW w:w="3554" w:type="dxa"/>
            <w:vMerge w:val="restart"/>
            <w:tcBorders>
              <w:top w:val="nil"/>
              <w:left w:val="nil"/>
              <w:bottom w:val="dashSmallGap" w:sz="4" w:space="0" w:color="808080" w:themeColor="text1" w:themeTint="7F" w:themeShade="00"/>
              <w:right w:val="nil"/>
            </w:tcBorders>
            <w:vAlign w:val="bottom"/>
            <w:hideMark/>
          </w:tcPr>
          <w:p w14:paraId="334C0E47" w14:textId="77777777" w:rsidR="00DC2161" w:rsidRDefault="00DC2161" w:rsidP="00D93F2A">
            <w:pPr>
              <w:pStyle w:val="ProductList-Body"/>
              <w:tabs>
                <w:tab w:val="clear" w:pos="158"/>
                <w:tab w:val="left" w:pos="720"/>
              </w:tabs>
              <w:spacing w:line="256" w:lineRule="auto"/>
              <w:ind w:left="-108"/>
              <w:rPr>
                <w:sz w:val="22"/>
              </w:rPr>
            </w:pPr>
            <w:r>
              <w:rPr>
                <w:sz w:val="22"/>
              </w:rPr>
              <w:t>Elektronisk Tjeneste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7CC82EE" w14:textId="77777777" w:rsidR="00DC2161" w:rsidRPr="001F15CE" w:rsidRDefault="00DC2161"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BC7935E" w14:textId="77777777" w:rsidR="00DC2161" w:rsidRPr="001F15CE" w:rsidRDefault="00DC2161"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26D4BC0" w14:textId="77777777" w:rsidR="00DC2161" w:rsidRPr="001F15CE" w:rsidRDefault="00DC2161"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DC2161" w14:paraId="2FE19F63" w14:textId="77777777" w:rsidTr="00D93F2A">
        <w:trPr>
          <w:trHeight w:val="299"/>
          <w:tblHeader/>
        </w:trPr>
        <w:tc>
          <w:tcPr>
            <w:tcW w:w="3554" w:type="dxa"/>
            <w:vMerge/>
            <w:tcBorders>
              <w:top w:val="nil"/>
              <w:left w:val="nil"/>
              <w:bottom w:val="dashSmallGap" w:sz="4" w:space="0" w:color="808080" w:themeColor="background1" w:themeShade="80"/>
              <w:right w:val="nil"/>
            </w:tcBorders>
            <w:vAlign w:val="center"/>
            <w:hideMark/>
          </w:tcPr>
          <w:p w14:paraId="716796EB" w14:textId="77777777" w:rsidR="00DC2161" w:rsidRDefault="00DC2161"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159834"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7CCCD9"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CB5F07"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0939E1"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FE3845"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C16623"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7839F7"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5465C3"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D0CA0D"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E410E3" w14:textId="77777777" w:rsidR="00DC2161" w:rsidRPr="006F1174"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68CF32"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DC2161" w14:paraId="31DE1B07" w14:textId="77777777" w:rsidTr="00D93F2A">
        <w:trPr>
          <w:trHeight w:val="210"/>
        </w:trPr>
        <w:tc>
          <w:tcPr>
            <w:tcW w:w="3554" w:type="dxa"/>
            <w:tcBorders>
              <w:top w:val="nil"/>
              <w:left w:val="nil"/>
              <w:bottom w:val="dashSmallGap" w:sz="4" w:space="0" w:color="BFBFBF" w:themeColor="background1" w:themeShade="BF"/>
              <w:right w:val="nil"/>
            </w:tcBorders>
            <w:noWrap/>
            <w:vAlign w:val="center"/>
            <w:hideMark/>
          </w:tcPr>
          <w:p w14:paraId="7DAC53DB"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9EFE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5F1D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BE5C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9E15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7E5A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155D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5DDD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D1DD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E5735"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47C8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8F1B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FA06158"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BFA6B3"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ADB9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83E3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8EEC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CED6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B9F1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2408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2E78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896A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9886D"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370B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7583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2633294"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C3304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F0BC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4774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32089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12CA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99DBC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92340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36B7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F0D3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B1EB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7537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9BA0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DCCCD42"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837E5"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54E1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2AD8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85C6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DAA0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04A0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58C1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C577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4A63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A072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0C48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0175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B794EB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EB3698"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A21F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6A64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6A53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D5FF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73B8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4929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D3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76A5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82B7A"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8E247"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D9A6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A7FC75A"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E8306"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5594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E689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FF98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43CC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C99D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707D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941C5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11F8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2A48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DC075"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ED090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3FAD284"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B3A5D5"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DC4D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4DAC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6A9F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76A23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AA75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3BD9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FDB1D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C200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4A84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92E99"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BD65E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595591C"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6AF80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9275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6FA7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27F9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69D9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7EDB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585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7246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C120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C807D"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A357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2125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33637D19"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85D0A"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6289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1030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DDDE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7209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BA1EB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A295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5142B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9BC1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205D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5EAA2"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71C4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7C8DA970"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C2E44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BB3F9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47E7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494F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48E1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CF76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3D0B6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B637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34EB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F290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D4EE7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E548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7A74FE8E"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AA2B3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7DA3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BE4B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163A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888C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D34FD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A00E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F29BE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3C70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0851A2"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07CC2"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EEE3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FAC2A9A"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567A3B"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C11F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9CCD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3BF4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DCD9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5595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275D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FA9B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EF84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755A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D67F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A647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5E9C9C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B30D5"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D41E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5412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1955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BF7F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476C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D850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594D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AFB2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1F03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9612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0A94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863F027" w14:textId="77777777" w:rsidTr="00D93F2A">
        <w:trPr>
          <w:trHeight w:val="299"/>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EF973D" w14:textId="77777777" w:rsidR="00DC2161" w:rsidRPr="006F1174"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9C9D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200C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55FF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F2FA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3872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50EE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399A0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787F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6EA4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5F1B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6F07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77E038F" w14:textId="77777777" w:rsidTr="00D93F2A">
        <w:trPr>
          <w:trHeight w:val="222"/>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00E9BA"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34B1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4152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1D7A8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2475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A7945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0F3CA1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CBC6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5AD4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04D35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D392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75B8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04981E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5B586C"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BE80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1F2C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B445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8755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9B6D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806B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72FB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E5C0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CEBC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F1C52"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BE518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063040B"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0A46A0"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446A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88A4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CC1E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83A3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D8A9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AE1C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4731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05DD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5C3607"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1843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8AB58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46BE535"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9EC11C"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321F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AF5E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9158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B049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C62C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58C0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9195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5E1F0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95CA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38DD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24520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78DF44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44F619"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200B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31C7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7D7D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078C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60EB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1A3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E39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BFB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3C67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0880F"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08B5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7FB31F3"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E1FF33"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7F71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FADC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9DB7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65FD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6B61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51A3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B020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A794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C4AE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14D4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EE8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485CD59"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805E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650F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D17D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802C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F28D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EA1E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55CE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8EE4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A82E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C684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8500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2918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FB90A54"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2398FC"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0EA9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4843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FFD6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93BB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40F5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DDAE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4407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8E51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8E25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5F242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AC73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6AA5D31B"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CE1CB3"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FACE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83A3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EEB5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800E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7D85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3587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4FB5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AD7A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EF69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77E3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1B8A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7CD5182"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A096FC"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D3C2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9E2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6E6D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2052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C23C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539C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6286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928E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3CB6A"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F67A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7D90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650CFC3"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BCC728"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14F0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299E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85B7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99E9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6408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658E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E6CC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0626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C6CA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1FF77"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E2512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6006CE54"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3F505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9238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474F8"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804C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FCAA2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85BE2"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9AC0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9EBA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F22E59"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8ED8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ECAAF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684AB4"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06804E42"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65EEF" w14:textId="77777777" w:rsidR="00DC2161" w:rsidRPr="006F1174"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4B84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FA57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AB8446"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6FE3431"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50F93"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D330BB"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11D80"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572E0"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4DEDC"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068806"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9D0973"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0B9644E7"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46E66A" w14:textId="77777777" w:rsidR="00DC2161"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218F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4BF3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922CF"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93A0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3649F"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8184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93B95"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F956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354D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A1CA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967F7"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r>
    </w:tbl>
    <w:p w14:paraId="0F7E2EE8" w14:textId="77777777"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p w14:paraId="2E58F7C6" w14:textId="77777777" w:rsidR="003D61F8" w:rsidRPr="00C040A0" w:rsidRDefault="003D61F8" w:rsidP="003D61F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Government/Education E5/A5 basert på regional tilgjengelighet.</w:t>
      </w:r>
    </w:p>
    <w:p w14:paraId="26263EAC" w14:textId="77777777" w:rsidR="003D61F8" w:rsidRDefault="003D61F8" w:rsidP="003D61F8">
      <w:pPr>
        <w:pStyle w:val="ProductList-Body"/>
      </w:pPr>
      <w:r>
        <w:rPr>
          <w:i/>
          <w:sz w:val="16"/>
          <w:szCs w:val="16"/>
          <w:vertAlign w:val="superscript"/>
        </w:rPr>
        <w:t xml:space="preserve">4 </w:t>
      </w:r>
      <w:r>
        <w:rPr>
          <w:i/>
          <w:sz w:val="16"/>
          <w:szCs w:val="16"/>
        </w:rPr>
        <w:t>Inkluderer Microsoft 365 Education A3 med Core CAL.</w:t>
      </w:r>
    </w:p>
    <w:bookmarkEnd w:id="214"/>
    <w:p w14:paraId="374EA8ED" w14:textId="6ECB47DE" w:rsidR="00D67A4B" w:rsidRPr="00690C65" w:rsidRDefault="00010916" w:rsidP="0016043C">
      <w:pPr>
        <w:pStyle w:val="ProductList-Body"/>
        <w:shd w:val="clear" w:color="auto" w:fill="A6A6A6" w:themeFill="background1" w:themeFillShade="A6"/>
        <w:spacing w:before="120" w:after="240"/>
        <w:jc w:val="right"/>
      </w:pPr>
      <w:r>
        <w:fldChar w:fldCharType="begin"/>
      </w:r>
      <w:r>
        <w:instrText xml:space="preserve"> HYPERLINK \l "Innholdsfortegnelse" </w:instrText>
      </w:r>
      <w:r>
        <w:fldChar w:fldCharType="separate"/>
      </w:r>
      <w:r w:rsidR="007D03C0">
        <w:rPr>
          <w:rStyle w:val="Hyperlink"/>
          <w:sz w:val="16"/>
          <w:szCs w:val="16"/>
        </w:rPr>
        <w:t>Innholdsfortegnelse</w:t>
      </w:r>
      <w:r>
        <w:rPr>
          <w:rStyle w:val="Hyperlink"/>
          <w:sz w:val="16"/>
          <w:szCs w:val="16"/>
        </w:rPr>
        <w:fldChar w:fldCharType="end"/>
      </w:r>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8" w:name="Attachment3"/>
      <w:bookmarkStart w:id="219" w:name="_Toc525823177"/>
      <w:r>
        <w:lastRenderedPageBreak/>
        <w:t>Vedlegg 3 – Standardklausuler (behandlere)</w:t>
      </w:r>
      <w:bookmarkEnd w:id="218"/>
      <w:bookmarkEnd w:id="219"/>
    </w:p>
    <w:p w14:paraId="20983B86" w14:textId="77777777" w:rsidR="0015724F" w:rsidRDefault="0015724F" w:rsidP="0015724F">
      <w:pPr>
        <w:pStyle w:val="ProductList-Body"/>
      </w:pPr>
      <w:r>
        <w:t>Ikrafttredelsen av volumlisensavtalen av Kunden omfatter ikrafttredelse av dette Vedlegg 3, som kontrasigneres av Microsoft Corporation, For å melde seg ut av Standardklausulene må Kunden sende følgende informasjon til Microsoft i et skriftlig varsel (i henhold til vilkårene i Kundens volumlisensavtale):</w:t>
      </w:r>
    </w:p>
    <w:p w14:paraId="0B3046F8" w14:textId="77777777" w:rsidR="0015724F" w:rsidRDefault="0015724F" w:rsidP="0015724F">
      <w:pPr>
        <w:pStyle w:val="ProductList-Body"/>
        <w:numPr>
          <w:ilvl w:val="0"/>
          <w:numId w:val="5"/>
        </w:numPr>
        <w:ind w:left="450" w:hanging="270"/>
      </w:pPr>
      <w:r>
        <w:t>det fullstendige offisielle navnet til Kunden og eventuelle Tilknyttede Selskaper som velger bort vilkårene,</w:t>
      </w:r>
    </w:p>
    <w:p w14:paraId="561F4FEA" w14:textId="77777777" w:rsidR="0015724F" w:rsidRDefault="0015724F" w:rsidP="0015724F">
      <w:pPr>
        <w:pStyle w:val="ProductList-Body"/>
        <w:numPr>
          <w:ilvl w:val="0"/>
          <w:numId w:val="5"/>
        </w:numPr>
        <w:spacing w:before="40"/>
        <w:ind w:left="450" w:hanging="270"/>
      </w:pPr>
      <w:r>
        <w:t>hvis Kunden har flere volumlisensavtaler, spesifisering av hvilken volumlisensavtale utmeldingen gjelder, og</w:t>
      </w:r>
    </w:p>
    <w:p w14:paraId="0A49AA37" w14:textId="77777777" w:rsidR="0015724F" w:rsidRDefault="0015724F" w:rsidP="0015724F">
      <w:pPr>
        <w:pStyle w:val="ProductList-Body"/>
        <w:numPr>
          <w:ilvl w:val="0"/>
          <w:numId w:val="5"/>
        </w:numPr>
        <w:spacing w:before="40"/>
        <w:ind w:left="461" w:hanging="274"/>
      </w:pPr>
      <w:r>
        <w:t>en erklæring om at Kunden (eller det Tilknyttede Selskapet) bare velger bort Standardklausulene.</w:t>
      </w:r>
    </w:p>
    <w:p w14:paraId="4713AA2A" w14:textId="77777777" w:rsidR="0015724F" w:rsidRDefault="0015724F" w:rsidP="0015724F">
      <w:pPr>
        <w:pStyle w:val="ProductList-Body"/>
        <w:spacing w:before="40"/>
      </w:pPr>
    </w:p>
    <w:p w14:paraId="5873F136" w14:textId="77777777" w:rsidR="0015724F" w:rsidRDefault="0015724F" w:rsidP="0015724F">
      <w:pPr>
        <w:pStyle w:val="ProductList-Body"/>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72F98A4B" w14:textId="77777777" w:rsidR="0015724F" w:rsidRDefault="0015724F" w:rsidP="0015724F">
      <w:pPr>
        <w:pStyle w:val="ProductList-Body"/>
      </w:pPr>
    </w:p>
    <w:p w14:paraId="6A3B4BBD" w14:textId="77777777" w:rsidR="0015724F" w:rsidRDefault="0015724F" w:rsidP="0015724F">
      <w:pPr>
        <w:pStyle w:val="ProductList-Body"/>
      </w:pPr>
      <w:r>
        <w:t>Fra og med 25. mai 2018 vil henvisninger til forskjellige artikler i direktiv 95/46/EF i standardklausulene nedenfor behandles som henvisninger til relevante og passende artikler i GDPR.</w:t>
      </w:r>
    </w:p>
    <w:p w14:paraId="5A12DC3F" w14:textId="77777777" w:rsidR="0015724F" w:rsidRDefault="0015724F" w:rsidP="00232755">
      <w:pPr>
        <w:pStyle w:val="ProductList-Body"/>
      </w:pPr>
    </w:p>
    <w:p w14:paraId="4E06F8C8" w14:textId="7669F618"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w:t>
      </w:r>
      <w:r>
        <w:lastRenderedPageBreak/>
        <w:t xml:space="preserve">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lastRenderedPageBreak/>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lastRenderedPageBreak/>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3F609BEC" w14:textId="77777777" w:rsidR="0015724F" w:rsidRDefault="0015724F" w:rsidP="0015724F">
      <w:pPr>
        <w:pStyle w:val="ProductList-Body"/>
        <w:spacing w:after="120"/>
      </w:pPr>
      <w:r>
        <w:rPr>
          <w:b/>
          <w:bCs/>
        </w:rPr>
        <w:t>Dataeksportør</w:t>
      </w:r>
      <w:r w:rsidRPr="003A1D73">
        <w:rPr>
          <w:b/>
        </w:rPr>
        <w:t>:</w:t>
      </w:r>
      <w:r>
        <w:t xml:space="preserve"> Kunden er dataeksportøren. Dataeksportøren er en bruker av Elektroniske Tjenester, slik dette er definert i OST under “Vilkår for Personvern”.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lastRenderedPageBreak/>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EDCFE47" w14:textId="77777777" w:rsidR="0015724F" w:rsidRDefault="0015724F" w:rsidP="0015724F">
      <w:pPr>
        <w:pStyle w:val="ProductList-Body"/>
        <w:spacing w:after="60"/>
        <w:ind w:left="547"/>
      </w:pPr>
      <w:r>
        <w:rPr>
          <w:b/>
          <w:bCs/>
        </w:rPr>
        <w:t>b. Databehandlingens omfang og formål</w:t>
      </w:r>
      <w:r w:rsidRPr="003A1D73">
        <w:rPr>
          <w:b/>
        </w:rPr>
        <w:t>.</w:t>
      </w:r>
      <w:r>
        <w:t xml:space="preserve"> Omfanget av og formålet med behandlingen av personlige data er beskrevet i Sikkerhetspraksis og rutiner i OST.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1838C201" w14:textId="77777777" w:rsidR="0015724F" w:rsidRDefault="0015724F" w:rsidP="0015724F">
      <w:pPr>
        <w:pStyle w:val="ProductList-Body"/>
        <w:spacing w:after="120"/>
      </w:pPr>
      <w:r w:rsidRPr="0015724F">
        <w:t xml:space="preserve">3. </w:t>
      </w:r>
      <w:r w:rsidRPr="0015724F">
        <w:rPr>
          <w:b/>
          <w:bCs/>
        </w:rPr>
        <w:t>T</w:t>
      </w:r>
      <w:r>
        <w:rPr>
          <w:b/>
          <w:bCs/>
        </w:rPr>
        <w:t>ekniske og organisatoriske tiltak</w:t>
      </w:r>
      <w:r w:rsidRPr="003A1D73">
        <w:rPr>
          <w:b/>
        </w:rPr>
        <w:t>.</w:t>
      </w:r>
      <w:r>
        <w:t xml:space="preserve"> Dataimportøren har iverksatt og skal videreføre tilfredsstillende tekniske og organisatoriske tiltak, internkontroll og rutiner for informasjonssikkerhet som bidrar til å beskytte Kundedata, slik dette defineres i Sikkerhetsrutiner og retningslinjer i OST, mot utilsiktede tap og endringer og utilsiktet ødeleggelse, uautorisert fremlegging og tilgang og rettsstridig ødeleggelse på følgende måte: De tekniske og organisatoriske tiltakene, interne kontrollene og rutinene for informasjonssikkerhet som er oppført i Sikkerhetsrutiner og retningslinjer i OST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A18EBD4" w:rsidR="00C8230A" w:rsidRDefault="00C8230A" w:rsidP="00A914BF">
      <w:pPr>
        <w:pStyle w:val="ProductList-Body"/>
      </w:pPr>
      <w:r>
        <w:br w:type="page"/>
      </w:r>
    </w:p>
    <w:p w14:paraId="03730AA8" w14:textId="77777777" w:rsidR="00C8230A" w:rsidRPr="0008458E" w:rsidRDefault="00C8230A" w:rsidP="00C8230A">
      <w:pPr>
        <w:pStyle w:val="ProductList-SectionHeading"/>
        <w:outlineLvl w:val="0"/>
      </w:pPr>
      <w:bookmarkStart w:id="220" w:name="_Toc489605629"/>
      <w:bookmarkStart w:id="221" w:name="Attachment4"/>
      <w:bookmarkStart w:id="222" w:name="_Toc525823178"/>
      <w:r>
        <w:lastRenderedPageBreak/>
        <w:t>Vedlegg 4 – Vilkår i EUs personvernforordning (GDPR)</w:t>
      </w:r>
      <w:bookmarkEnd w:id="220"/>
      <w:bookmarkEnd w:id="222"/>
    </w:p>
    <w:bookmarkEnd w:id="221"/>
    <w:p w14:paraId="0D0B090E" w14:textId="77777777" w:rsidR="0015724F" w:rsidRDefault="0015724F" w:rsidP="0015724F">
      <w:pPr>
        <w:pStyle w:val="ProductList-Body"/>
      </w:pPr>
      <w:r>
        <w:t>Microsofts forpliktelser i disse GDPR-vilkårene til alle kunder trer i kraft 25. mai 2018. Disse forpliktelsene er bindene for Microsoft med hensyn til Kunden uavhengig av (1) versjonen av OST som på annen måte gjelder for et abonnement på en bestemt Elektronisk Tjeneste eller (2) andre avtaler som henviser til dette vedlegget.</w:t>
      </w:r>
    </w:p>
    <w:p w14:paraId="7B67106F" w14:textId="77777777" w:rsidR="0015724F" w:rsidRDefault="0015724F" w:rsidP="0015724F">
      <w:pPr>
        <w:pStyle w:val="ProductList-Body"/>
      </w:pPr>
    </w:p>
    <w:p w14:paraId="3BEE74ED" w14:textId="77777777" w:rsidR="0015724F" w:rsidRDefault="0015724F" w:rsidP="0015724F">
      <w:pPr>
        <w:pStyle w:val="ProductList-Body"/>
      </w:pPr>
      <w:r>
        <w:t>I forbindelse med disse GDPR-vilkårene samtykker Kunden og Microsoft i at Kunden er behandlingsansvarlig av Personlige Data, og at Microsoft er databehandleren for disse dataene, unntatt når kunden fungerer som behandler av de Personlige Dataene – i så tilfelle er Microsoft en underbehandler. Disse GDPR-Vilkårene gjelder behandling av Personlige Data innenfor rammene av GDPR, utført av Microsoft på vegne av Kunden. Disse GDPR-Vilkårene begrenser eller reduserer ingen av personvernforpliktelsene som Microsoft har overfor Kunden i Vilkårene for Elektroniske Tjenester eller en annen avtale mellom Microsoft og Kunden. Disse GDPR-Vilkårene gjelder ikke for tilfeller der Microsoft er innehaveren av Personlige Data.</w:t>
      </w:r>
    </w:p>
    <w:p w14:paraId="28D1473B" w14:textId="77777777" w:rsidR="00C8230A" w:rsidRPr="0008458E" w:rsidRDefault="00C8230A" w:rsidP="00C8230A">
      <w:pPr>
        <w:pStyle w:val="ProductList-Body"/>
      </w:pPr>
    </w:p>
    <w:p w14:paraId="7FA66B56" w14:textId="5C64609D" w:rsidR="00C8230A" w:rsidRPr="00DC2161" w:rsidRDefault="00C8230A" w:rsidP="00C8230A">
      <w:pPr>
        <w:pStyle w:val="ProductList-Body"/>
        <w:outlineLvl w:val="1"/>
        <w:rPr>
          <w:color w:val="00188F"/>
        </w:rPr>
      </w:pPr>
      <w:r w:rsidRPr="00DC2161">
        <w:rPr>
          <w:b/>
          <w:color w:val="00188F"/>
        </w:rPr>
        <w:t>Relevante GDPR-Forpliktelser: Artikkel 28, 32 og 33</w:t>
      </w:r>
    </w:p>
    <w:p w14:paraId="2E70B855" w14:textId="77777777" w:rsidR="00C8230A" w:rsidRPr="0008458E" w:rsidRDefault="00C8230A" w:rsidP="00C8230A">
      <w:pPr>
        <w:pStyle w:val="ProductList-Body"/>
      </w:pPr>
    </w:p>
    <w:p w14:paraId="355C528C" w14:textId="77777777" w:rsidR="00C8230A" w:rsidRPr="0008458E" w:rsidRDefault="00C8230A" w:rsidP="00C8230A">
      <w:pPr>
        <w:pStyle w:val="ProductList-Body"/>
        <w:spacing w:after="120"/>
        <w:ind w:left="158"/>
      </w:pPr>
      <w:r>
        <w:rPr>
          <w:b/>
        </w:rPr>
        <w:t xml:space="preserve">1. </w:t>
      </w:r>
      <w:r>
        <w:t>Microsoft skal ikke engasjere en annen behandler uten spesifikk eller generell skriftlig tillatelse fra Kunden. I tilfeller med generelt skriftlig samtykke skal Microsoft informere Kunden om de planlagte endringene med hensyn til anskaffelse eller bytte av andre behandlere, slik at Kunden får anledning til å komme med innsigelser til de aktuelle endringene. (Artikkel 28(2))</w:t>
      </w:r>
    </w:p>
    <w:p w14:paraId="31D78B25" w14:textId="024B2F48" w:rsidR="00C8230A" w:rsidRPr="0008458E" w:rsidRDefault="0015724F" w:rsidP="00C8230A">
      <w:pPr>
        <w:pStyle w:val="ProductList-Body"/>
        <w:spacing w:after="120"/>
        <w:ind w:left="158"/>
      </w:pPr>
      <w:r>
        <w:rPr>
          <w:b/>
        </w:rPr>
        <w:t>2.</w:t>
      </w:r>
      <w:r>
        <w:t xml:space="preserve"> Behandling utført av Microsoft skal være underlagt disse GDPR-Vilkårene i henhold til lovene i Den Europeiske Union (heretter kalt </w:t>
      </w:r>
      <w:r w:rsidRPr="00AF2D1A">
        <w:rPr>
          <w:szCs w:val="18"/>
        </w:rPr>
        <w:t>“</w:t>
      </w:r>
      <w:r>
        <w:t>EU</w:t>
      </w:r>
      <w:r w:rsidRPr="00AF2D1A">
        <w:rPr>
          <w:szCs w:val="18"/>
        </w:rPr>
        <w:t>”</w:t>
      </w:r>
      <w:r>
        <w:t>) eller et av medlemslandene, og forplikter Microsoft overfor Kunden. Innholdet i og varigheten av behandlingen, behandlingens natur og formål, typen Personlige Data, kategoriene av datasubjekter og Kundens forpliktelser og rettigheter står beskrevet i Kundens lisensavtale, inkludert disse GDPR-Vilkårene</w:t>
      </w:r>
      <w:r w:rsidR="00C8230A">
        <w:t xml:space="preserve">. Nærmere bestemt skal Microsoft: </w:t>
      </w:r>
    </w:p>
    <w:p w14:paraId="3501CC74" w14:textId="77777777" w:rsidR="00C8230A" w:rsidRPr="0008458E" w:rsidRDefault="00C8230A" w:rsidP="00C8230A">
      <w:pPr>
        <w:pStyle w:val="ProductList-Body"/>
        <w:spacing w:after="120"/>
        <w:ind w:left="1440" w:hanging="720"/>
      </w:pPr>
      <w:r>
        <w:rPr>
          <w:b/>
        </w:rPr>
        <w:t>(a)</w:t>
      </w:r>
      <w:r>
        <w:tab/>
        <w:t xml:space="preserve">bare behandle de Personlige Dataene etter dokumenterte instrukser fra Kunden, også med hensyn til overføring av Personlige Data til et tredje land eller en internasjonal organisasjon, med mindre det kreves av lover i EU eller et Medlemsland som Microsoft er underlagt – i så tilfelle skal Microsoft informere Kunden om dette juridiske kravet før behandlingen, med mindre de aktuelle lovene forbyr slik informasjon på grunn av offentlig interesse, </w:t>
      </w:r>
    </w:p>
    <w:p w14:paraId="210D58F5" w14:textId="77777777" w:rsidR="00C8230A" w:rsidRPr="0008458E" w:rsidRDefault="00C8230A" w:rsidP="00C8230A">
      <w:pPr>
        <w:pStyle w:val="ProductList-Body"/>
        <w:spacing w:after="120"/>
        <w:ind w:left="1440" w:hanging="720"/>
      </w:pPr>
      <w:r>
        <w:rPr>
          <w:b/>
        </w:rPr>
        <w:t>(b)</w:t>
      </w:r>
      <w:r>
        <w:tab/>
        <w:t xml:space="preserve">sikre at personer som er autorisert til å behandle Personlige Data, har godtatt å være underlagt taushetsplikt eller har lovmessig pålagt taushetsplikt, </w:t>
      </w:r>
    </w:p>
    <w:p w14:paraId="181A682D" w14:textId="77777777" w:rsidR="00C8230A" w:rsidRPr="0008458E" w:rsidRDefault="00C8230A" w:rsidP="00C8230A">
      <w:pPr>
        <w:pStyle w:val="ProductList-Body"/>
        <w:spacing w:after="120"/>
        <w:ind w:left="720"/>
      </w:pPr>
      <w:r>
        <w:rPr>
          <w:b/>
        </w:rPr>
        <w:t>(c)</w:t>
      </w:r>
      <w:r>
        <w:tab/>
        <w:t xml:space="preserve">iverksette alle tiltak som kreves i henhold til Artikkel 32 i GDPR, </w:t>
      </w:r>
    </w:p>
    <w:p w14:paraId="481B5087" w14:textId="524049EB" w:rsidR="00C8230A" w:rsidRPr="0008458E" w:rsidRDefault="00C8230A" w:rsidP="00C8230A">
      <w:pPr>
        <w:pStyle w:val="ProductList-Body"/>
        <w:spacing w:after="120"/>
        <w:ind w:left="720"/>
      </w:pPr>
      <w:r>
        <w:rPr>
          <w:b/>
        </w:rPr>
        <w:t>(d)</w:t>
      </w:r>
      <w:r>
        <w:tab/>
        <w:t xml:space="preserve">rette seg etter vilkårene for engasjering av andre behandlere i avsnitt </w:t>
      </w:r>
      <w:r w:rsidR="00042D5F">
        <w:t>1</w:t>
      </w:r>
      <w:r>
        <w:t xml:space="preserve"> og 3, </w:t>
      </w:r>
    </w:p>
    <w:p w14:paraId="5AED1E23" w14:textId="41ABC485" w:rsidR="00C8230A" w:rsidRPr="0008458E" w:rsidRDefault="00B049DC" w:rsidP="00C8230A">
      <w:pPr>
        <w:pStyle w:val="ProductList-Body"/>
        <w:spacing w:after="120"/>
        <w:ind w:left="1440" w:hanging="720"/>
      </w:pPr>
      <w:r>
        <w:rPr>
          <w:b/>
        </w:rPr>
        <w:t>(e)</w:t>
      </w:r>
      <w:r w:rsidR="00C8230A">
        <w:tab/>
        <w:t xml:space="preserve">behandlingens natur tatt i betraktning, bistå Kunden med aktuelle tekniske og organisatoriske tiltak i den grad dette er mulig, for at Kunden skal kunne oppfylle sin forpliktelse til å svare på forespørsler der datasubjekter ønsker å benytte rettighetene de har i henhold til Kapittel III i GDPR, </w:t>
      </w:r>
    </w:p>
    <w:p w14:paraId="55AA0F69" w14:textId="77777777" w:rsidR="00C8230A" w:rsidRPr="0008458E" w:rsidRDefault="00C8230A" w:rsidP="00C8230A">
      <w:pPr>
        <w:pStyle w:val="ProductList-Body"/>
        <w:spacing w:after="120"/>
        <w:ind w:left="1440" w:hanging="720"/>
      </w:pPr>
      <w:r>
        <w:rPr>
          <w:b/>
        </w:rPr>
        <w:t>(f)</w:t>
      </w:r>
      <w:r>
        <w:tab/>
        <w:t>bistå Kunden i å sikre overholdelse av forpliktelsene som følger av Artikkel 32 til 36 i GDPR, tatt i betraktning behandlingens natur og informasjonen som er tilgjengelig for Microsoft,</w:t>
      </w:r>
    </w:p>
    <w:p w14:paraId="781E2228" w14:textId="77777777" w:rsidR="00C8230A" w:rsidRPr="0008458E" w:rsidRDefault="00C8230A" w:rsidP="00C8230A">
      <w:pPr>
        <w:pStyle w:val="ProductList-Body"/>
        <w:spacing w:after="120"/>
        <w:ind w:left="1440" w:hanging="720"/>
      </w:pPr>
      <w:r>
        <w:rPr>
          <w:b/>
        </w:rPr>
        <w:t>(g)</w:t>
      </w:r>
      <w:r>
        <w:tab/>
        <w:t xml:space="preserve">etter kundens valg slette eller returnere alle Personlige Data til Kunden etter å ha levert tjenestene knyttet til behandlingen, og slette eksisterende kopier med mindre lovene i EU eller et Medlemsland krever at de Personlige Dataene lagres, </w:t>
      </w:r>
    </w:p>
    <w:p w14:paraId="371151C4" w14:textId="77777777" w:rsidR="00C8230A" w:rsidRPr="0008458E" w:rsidRDefault="00C8230A" w:rsidP="00C8230A">
      <w:pPr>
        <w:pStyle w:val="ProductList-Body"/>
        <w:spacing w:after="120"/>
        <w:ind w:left="1440" w:hanging="720"/>
      </w:pPr>
      <w:r>
        <w:rPr>
          <w:b/>
        </w:rPr>
        <w:t>(h)</w:t>
      </w:r>
      <w:r>
        <w:tab/>
        <w:t xml:space="preserve">gjøre tilgjengelig for Kunden all informasjon som er nødvendig for å påvise overholdelse av forpliktelsene i Artikkel 28 i GDPR, og tillate og bidra til revisjon, herunder inspeksjoner, som utføres av Kunden eller en annen revisor som kunden utpeker. </w:t>
      </w:r>
    </w:p>
    <w:p w14:paraId="2E7AA226" w14:textId="77777777" w:rsidR="00C8230A" w:rsidRPr="0008458E" w:rsidRDefault="00C8230A" w:rsidP="00C8230A">
      <w:pPr>
        <w:pStyle w:val="ProductList-Body"/>
        <w:spacing w:after="120"/>
        <w:ind w:left="158"/>
      </w:pPr>
      <w:r>
        <w:t>Microsoft skal umiddelbart informere Kunden dersom Microsoft mener en instruks er i strid med GDPR eller andre personvernbestemmelser i EU eller et Medlemsland. (Artikkel 28(3))</w:t>
      </w:r>
    </w:p>
    <w:p w14:paraId="31AB4C65" w14:textId="77777777" w:rsidR="00C8230A" w:rsidRPr="0008458E" w:rsidRDefault="00C8230A" w:rsidP="00C8230A">
      <w:pPr>
        <w:pStyle w:val="ProductList-Body"/>
        <w:spacing w:after="120"/>
        <w:ind w:left="158"/>
      </w:pPr>
      <w:r>
        <w:rPr>
          <w:b/>
        </w:rPr>
        <w:t>3.</w:t>
      </w:r>
      <w:r>
        <w:t xml:space="preserve"> I tilfeller der Microsoft engasjerer en annen databehandler for å utføre bestemte behandlingsaktiviteter på vegne av Kunden, skal de samme personvernforpliktelsene som er nevnt i disse GDPR-Vilkårene, gjelde for denne andre behandleren via en kontrakt eller annen rettshandling i henhold til lovene i EU eller et Medlemsland, og gi tilstrekkelige garantier for at passende tekniske og organisatoriske tiltak treffes på en måte som sikrer at behandlingen er i tråd med kravene i GDPR. I tilfeller der den andre behandleren ikke oppfyller personvernforpliktelsene sine, skal Microsoft fortsatt bære hele erstatningsansvaret overfor Kunden for oppfyllelsen av den andre behandlerens forpliktelser. (Artikkel 28(4))</w:t>
      </w:r>
    </w:p>
    <w:p w14:paraId="139E8833" w14:textId="77777777" w:rsidR="00C8230A" w:rsidRPr="0008458E" w:rsidRDefault="00C8230A" w:rsidP="00C8230A">
      <w:pPr>
        <w:pStyle w:val="ProductList-Body"/>
        <w:spacing w:after="120"/>
        <w:ind w:left="158"/>
      </w:pPr>
      <w:r>
        <w:rPr>
          <w:b/>
        </w:rPr>
        <w:t>4.</w:t>
      </w:r>
      <w:r>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14:paraId="43DBC745" w14:textId="77777777" w:rsidR="00C8230A" w:rsidRPr="0008458E" w:rsidRDefault="00C8230A" w:rsidP="00C8230A">
      <w:pPr>
        <w:pStyle w:val="ProductList-Body"/>
        <w:spacing w:after="120"/>
        <w:ind w:left="720"/>
      </w:pPr>
      <w:r>
        <w:rPr>
          <w:rFonts w:cstheme="minorHAnsi"/>
          <w:b/>
          <w:szCs w:val="18"/>
        </w:rPr>
        <w:t>(a)</w:t>
      </w:r>
      <w:r>
        <w:rPr>
          <w:rFonts w:cstheme="minorHAnsi"/>
          <w:szCs w:val="18"/>
        </w:rPr>
        <w:tab/>
        <w:t xml:space="preserve">Personlige Data må gjøres pseudonyme og krypteres, </w:t>
      </w:r>
    </w:p>
    <w:p w14:paraId="61788B7D" w14:textId="77777777" w:rsidR="00C8230A" w:rsidRPr="0008458E" w:rsidRDefault="00C8230A" w:rsidP="00C8230A">
      <w:pPr>
        <w:pStyle w:val="ProductList-Body"/>
        <w:spacing w:after="120"/>
        <w:ind w:left="720"/>
      </w:pPr>
      <w:r>
        <w:rPr>
          <w:rFonts w:cstheme="minorHAnsi"/>
          <w:b/>
          <w:szCs w:val="18"/>
        </w:rPr>
        <w:lastRenderedPageBreak/>
        <w:t>(b)</w:t>
      </w:r>
      <w:r>
        <w:rPr>
          <w:rFonts w:cstheme="minorHAnsi"/>
          <w:szCs w:val="18"/>
        </w:rPr>
        <w:tab/>
        <w:t xml:space="preserve">Systemers og tjenesters konfidensialitet, integritet, tilgjengelighet og motstandsdyktighet må være kontinuerlig sikret, </w:t>
      </w:r>
    </w:p>
    <w:p w14:paraId="688C2A0D" w14:textId="77777777" w:rsidR="00C8230A" w:rsidRPr="0008458E" w:rsidRDefault="00C8230A" w:rsidP="00C8230A">
      <w:pPr>
        <w:pStyle w:val="ProductList-Body"/>
        <w:spacing w:after="120"/>
        <w:ind w:left="1440" w:hanging="720"/>
      </w:pPr>
      <w:r>
        <w:rPr>
          <w:rFonts w:cstheme="minorHAnsi"/>
          <w:b/>
          <w:szCs w:val="18"/>
        </w:rPr>
        <w:t>(c)</w:t>
      </w:r>
      <w:r>
        <w:rPr>
          <w:rFonts w:cstheme="minorHAnsi"/>
          <w:szCs w:val="18"/>
        </w:rPr>
        <w:tab/>
        <w:t>Tilgjengeligheten av og tilgangen til de Personlige Dataene må kunne gjenopprettes på kort tid ved fysiske eller tekniske hendelser,</w:t>
      </w:r>
    </w:p>
    <w:p w14:paraId="64362749" w14:textId="77777777" w:rsidR="00C8230A" w:rsidRPr="0008458E" w:rsidRDefault="00C8230A" w:rsidP="00C8230A">
      <w:pPr>
        <w:pStyle w:val="ProductList-Body"/>
        <w:spacing w:after="120"/>
        <w:ind w:left="1440" w:hanging="720"/>
      </w:pPr>
      <w:r>
        <w:rPr>
          <w:rFonts w:cstheme="minorHAnsi"/>
          <w:b/>
          <w:szCs w:val="18"/>
        </w:rPr>
        <w:t>(d)</w:t>
      </w:r>
      <w:r>
        <w:rPr>
          <w:rFonts w:cstheme="minorHAnsi"/>
          <w:szCs w:val="18"/>
        </w:rPr>
        <w:tab/>
        <w:t>Behandlingen må sikres ved at det etableres en prosess for jevnlig testing og vurdering av hvor effektive de tekniske og organisatoriske tiltakene er. (Artikkel 32(1))</w:t>
      </w:r>
    </w:p>
    <w:p w14:paraId="0C8E114F" w14:textId="77777777" w:rsidR="00C8230A" w:rsidRPr="0008458E" w:rsidRDefault="00C8230A" w:rsidP="00C8230A">
      <w:pPr>
        <w:pStyle w:val="ProductList-Body"/>
        <w:spacing w:after="120"/>
        <w:ind w:left="158"/>
      </w:pPr>
      <w:r>
        <w:rPr>
          <w:b/>
        </w:rPr>
        <w:t>5.</w:t>
      </w:r>
      <w:r>
        <w:t xml:space="preserve"> Når riktig sikkerhetsnivå skal fastsettes, må det tas høyde for risikoene i forbindelse med behandlingen, spesielt med tanke på utilsiktet og ulovlig ødeleggelse, tap, endring, uautorisert fremlegging av eller tilgang til Personlige Data som overføres, lagres eller behandles på noen annen måte. (Artikkel 32(2))</w:t>
      </w:r>
    </w:p>
    <w:p w14:paraId="413ACBDB" w14:textId="77777777" w:rsidR="00C8230A" w:rsidRPr="0008458E" w:rsidRDefault="00C8230A" w:rsidP="00C8230A">
      <w:pPr>
        <w:pStyle w:val="ProductList-Body"/>
        <w:spacing w:after="120"/>
        <w:ind w:left="158"/>
      </w:pPr>
      <w:r>
        <w:rPr>
          <w:b/>
        </w:rPr>
        <w:t>6.</w:t>
      </w:r>
      <w:r>
        <w:t xml:space="preserve"> Kunden og Microsoft skal treffe tiltak for å sikre at fysiske personer med fullmakt fra Kunden eller Microsoft som har tilgang til Personlige Data, ikke behandler disse dataene uten at Kunden ber om det, med mindre vedkommende er forpliktet til det i henhold til lovene i EU eller et Medlemsland. (Artikkel 32(4))</w:t>
      </w:r>
    </w:p>
    <w:p w14:paraId="796FF49B" w14:textId="77777777" w:rsidR="0015724F" w:rsidRDefault="0015724F" w:rsidP="0015724F">
      <w:pPr>
        <w:pStyle w:val="ProductList-Body"/>
        <w:ind w:left="158"/>
      </w:pPr>
      <w:r>
        <w:rPr>
          <w:b/>
          <w:bCs/>
        </w:rPr>
        <w:t>7.</w:t>
      </w:r>
      <w:r>
        <w:t xml:space="preserve"> Microsoft skal varsle Kunden uten unødvendige forsinkelser etter å ha blitt oppmerksom på uautorisert tilgang til personlige data. (Artikkel 33(2)). Et slikt varsel skal inneholde informasjonen en databehandler må levere til en behandlingsansvarlig i henhold til artikkel 33 nr. 3 i den grad slik informasjon er rimelig tilgjengelig for Microsoft.</w:t>
      </w:r>
    </w:p>
    <w:p w14:paraId="091BFE4F" w14:textId="77777777" w:rsidR="004D27A6" w:rsidRPr="00690C65" w:rsidRDefault="004D27A6" w:rsidP="0015724F">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41B82D" w14:textId="77777777" w:rsidR="00252BF4" w:rsidRDefault="00252BF4" w:rsidP="009A573F">
      <w:pPr>
        <w:spacing w:after="0" w:line="240" w:lineRule="auto"/>
      </w:pPr>
      <w:r>
        <w:separator/>
      </w:r>
    </w:p>
  </w:endnote>
  <w:endnote w:type="continuationSeparator" w:id="0">
    <w:p w14:paraId="0C2E4A64" w14:textId="77777777" w:rsidR="00252BF4" w:rsidRDefault="00252BF4" w:rsidP="009A573F">
      <w:pPr>
        <w:spacing w:after="0" w:line="240" w:lineRule="auto"/>
      </w:pPr>
      <w:r>
        <w:continuationSeparator/>
      </w:r>
    </w:p>
  </w:endnote>
  <w:endnote w:type="continuationNotice" w:id="1">
    <w:p w14:paraId="050B880B" w14:textId="77777777" w:rsidR="00252BF4" w:rsidRDefault="00252BF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5724F" w:rsidRDefault="0015724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5724F" w:rsidRPr="00591643" w:rsidRDefault="0015724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5724F" w:rsidRPr="00C76DF3" w:rsidRDefault="00D44E64"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5724F" w:rsidRPr="00C76DF3" w:rsidRDefault="00D44E64"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5724F" w:rsidRPr="00C76DF3" w:rsidRDefault="00D44E64"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5724F" w:rsidRPr="00C76DF3" w:rsidRDefault="00D44E64"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5724F" w:rsidRPr="00C76DF3" w:rsidRDefault="00D44E64"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5724F" w:rsidRPr="00C76DF3" w:rsidRDefault="00D44E64"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7E537610" w14:textId="77777777" w:rsidR="0015724F" w:rsidRPr="00591643" w:rsidRDefault="0015724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15724F" w:rsidRPr="00E04F7F" w:rsidRDefault="00D44E64" w:rsidP="00591643">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15724F" w:rsidRPr="00990DE4" w:rsidRDefault="0015724F"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15724F" w:rsidRPr="00E04F7F" w:rsidRDefault="00D44E64" w:rsidP="00591643">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15724F" w:rsidRPr="00990DE4" w:rsidRDefault="0015724F"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15724F" w:rsidRPr="00E04F7F" w:rsidRDefault="00D44E64" w:rsidP="003812FE">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15724F" w:rsidRPr="00990DE4" w:rsidRDefault="0015724F"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15724F" w:rsidRPr="00E04F7F" w:rsidRDefault="00D44E64" w:rsidP="00591643">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15724F" w:rsidRPr="00990DE4" w:rsidRDefault="0015724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15724F" w:rsidRPr="00E04F7F" w:rsidRDefault="00D44E64" w:rsidP="003812FE">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15724F" w:rsidRPr="00990DE4" w:rsidRDefault="0015724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15724F" w:rsidRPr="00E04F7F" w:rsidRDefault="00D44E64" w:rsidP="003812FE">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1D89FB4" w14:textId="77777777" w:rsidR="0015724F" w:rsidRPr="009C074A" w:rsidRDefault="0015724F">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15724F" w:rsidRPr="00E04F7F" w:rsidRDefault="00D44E64"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15724F" w:rsidRPr="00E04F7F" w:rsidRDefault="00D44E64"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15724F" w:rsidRPr="00E04F7F" w:rsidRDefault="00D44E64"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15724F" w:rsidRPr="00E04F7F" w:rsidRDefault="00D44E64"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15724F" w:rsidRPr="00E04F7F" w:rsidRDefault="00D44E64"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15724F" w:rsidRPr="00E04F7F" w:rsidRDefault="00D44E64"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2AC7AD1B"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15724F" w:rsidRPr="00E04F7F" w:rsidRDefault="00D44E64"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15724F" w:rsidRPr="00E04F7F" w:rsidRDefault="00D44E64"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15724F" w:rsidRPr="00E04F7F" w:rsidRDefault="00D44E64"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15724F" w:rsidRPr="00E04F7F" w:rsidRDefault="00D44E64"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15724F" w:rsidRPr="00E04F7F" w:rsidRDefault="00D44E64"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15724F" w:rsidRPr="00E04F7F" w:rsidRDefault="00D44E64"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2177D8A3"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15724F" w:rsidRPr="00E04F7F" w:rsidRDefault="00D44E64"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15724F" w:rsidRPr="00E04F7F" w:rsidRDefault="00D44E64"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15724F" w:rsidRPr="00E04F7F" w:rsidRDefault="00D44E64"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15724F" w:rsidRPr="00E04F7F" w:rsidRDefault="00D44E64"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15724F" w:rsidRPr="00E04F7F" w:rsidRDefault="00D44E64"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15724F" w:rsidRPr="00E04F7F" w:rsidRDefault="00D44E64"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1A64E069"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15724F" w:rsidRPr="00E04F7F" w:rsidRDefault="00D44E64"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15724F" w:rsidRPr="00E04F7F" w:rsidRDefault="00D44E64"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15724F" w:rsidRPr="00E04F7F" w:rsidRDefault="00D44E64"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15724F" w:rsidRPr="00E04F7F" w:rsidRDefault="00D44E64"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15724F" w:rsidRPr="00E04F7F" w:rsidRDefault="00D44E64"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15724F" w:rsidRPr="00E04F7F" w:rsidRDefault="00D44E64"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6CEB384"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579FA9F7" w14:textId="77777777" w:rsidTr="001137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15724F" w:rsidRPr="00E04F7F" w:rsidRDefault="00D44E64"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15724F" w:rsidRPr="00E04F7F" w:rsidRDefault="00D44E64"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15724F" w:rsidRPr="00E04F7F" w:rsidRDefault="00D44E64"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15724F" w:rsidRPr="00E04F7F" w:rsidRDefault="00D44E64"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15724F" w:rsidRPr="00E04F7F" w:rsidRDefault="00D44E64"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15724F" w:rsidRPr="00E04F7F" w:rsidRDefault="00D44E64"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60EDE3F"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6F7CAE" w:rsidRPr="00990DE4" w14:paraId="3602C183" w14:textId="77777777" w:rsidTr="006F7C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550AC" w14:textId="77777777" w:rsidR="006F7CAE" w:rsidRPr="00E04F7F" w:rsidRDefault="006F7CAE" w:rsidP="009C074A">
          <w:pPr>
            <w:pStyle w:val="ProductList-OfferingBody"/>
            <w:ind w:left="-77" w:right="-73"/>
            <w:jc w:val="center"/>
            <w:rPr>
              <w:rStyle w:val="LogoportDoNotTranslate"/>
              <w:rFonts w:asciiTheme="minorHAnsi" w:hAnsiTheme="minorHAnsi"/>
              <w:sz w:val="14"/>
              <w:szCs w:val="14"/>
            </w:rPr>
          </w:pPr>
          <w:hyperlink w:anchor="TableofContents" w:history="1">
            <w:r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486E4" w14:textId="77777777" w:rsidR="006F7CAE" w:rsidRPr="00990DE4" w:rsidRDefault="006F7CA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79958" w14:textId="77777777" w:rsidR="006F7CAE" w:rsidRPr="00E04F7F" w:rsidRDefault="006F7CAE" w:rsidP="009C074A">
          <w:pPr>
            <w:pStyle w:val="ProductList-OfferingBody"/>
            <w:ind w:left="-72" w:right="-74"/>
            <w:jc w:val="center"/>
            <w:rPr>
              <w:rStyle w:val="LogoportDoNotTranslate"/>
              <w:sz w:val="14"/>
              <w:szCs w:val="14"/>
            </w:rPr>
          </w:pPr>
          <w:hyperlink w:anchor="Introduction" w:history="1">
            <w:r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228781" w14:textId="77777777" w:rsidR="006F7CAE" w:rsidRPr="00990DE4" w:rsidRDefault="006F7CA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54518" w14:textId="77777777" w:rsidR="006F7CAE" w:rsidRPr="00E04F7F" w:rsidRDefault="006F7CAE" w:rsidP="009C074A">
          <w:pPr>
            <w:pStyle w:val="ProductList-OfferingBody"/>
            <w:ind w:left="-72" w:right="-75"/>
            <w:jc w:val="center"/>
            <w:rPr>
              <w:rStyle w:val="LogoportDoNotTranslate"/>
              <w:sz w:val="14"/>
              <w:szCs w:val="14"/>
            </w:rPr>
          </w:pPr>
          <w:hyperlink w:anchor="GeneralTerms" w:history="1">
            <w:r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5B286C7B" w14:textId="77777777" w:rsidR="006F7CAE" w:rsidRPr="00990DE4" w:rsidRDefault="006F7CA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D67E74" w14:textId="77777777" w:rsidR="006F7CAE" w:rsidRPr="00E04F7F" w:rsidRDefault="006F7CAE" w:rsidP="009C074A">
          <w:pPr>
            <w:pStyle w:val="ProductList-OfferingBody"/>
            <w:ind w:left="-72" w:right="-77"/>
            <w:jc w:val="center"/>
            <w:rPr>
              <w:rStyle w:val="LogoportDoNotTranslate"/>
              <w:sz w:val="14"/>
              <w:szCs w:val="14"/>
            </w:rPr>
          </w:pPr>
          <w:hyperlink w:anchor="PrivacyandSecurityTerms" w:history="1">
            <w:r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7BE04D4" w14:textId="77777777" w:rsidR="006F7CAE" w:rsidRPr="00990DE4" w:rsidRDefault="006F7CA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CC06F0" w14:textId="77777777" w:rsidR="006F7CAE" w:rsidRPr="00E04F7F" w:rsidRDefault="006F7CAE" w:rsidP="009C074A">
          <w:pPr>
            <w:pStyle w:val="ProductList-OfferingBody"/>
            <w:ind w:left="-72" w:right="-77"/>
            <w:jc w:val="center"/>
            <w:rPr>
              <w:rStyle w:val="LogoportDoNotTranslate"/>
              <w:spacing w:val="-2"/>
              <w:sz w:val="14"/>
              <w:szCs w:val="14"/>
            </w:rPr>
          </w:pPr>
          <w:hyperlink w:anchor="OnlineServiceSpecificTerms" w:history="1">
            <w:r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13321CC" w14:textId="77777777" w:rsidR="006F7CAE" w:rsidRPr="00990DE4" w:rsidRDefault="006F7CA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A44549" w14:textId="77777777" w:rsidR="006F7CAE" w:rsidRPr="00E04F7F" w:rsidRDefault="006F7CAE" w:rsidP="009C074A">
          <w:pPr>
            <w:pStyle w:val="ProductList-OfferingBody"/>
            <w:ind w:left="-72" w:right="-76"/>
            <w:jc w:val="center"/>
            <w:rPr>
              <w:rStyle w:val="LogoportDoNotTranslate"/>
              <w:sz w:val="14"/>
              <w:szCs w:val="14"/>
            </w:rPr>
          </w:pPr>
          <w:hyperlink w:anchor="Attachment1" w:history="1">
            <w:r w:rsidRPr="00E04F7F">
              <w:rPr>
                <w:rStyle w:val="Hyperlink"/>
                <w:sz w:val="14"/>
                <w:szCs w:val="14"/>
              </w:rPr>
              <w:t>Vedlegg</w:t>
            </w:r>
          </w:hyperlink>
        </w:p>
      </w:tc>
    </w:tr>
  </w:tbl>
  <w:p w14:paraId="22C68237" w14:textId="77777777" w:rsidR="006F7CAE" w:rsidRPr="009C074A" w:rsidRDefault="006F7CAE" w:rsidP="00E04F7F">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CAE" w:rsidRPr="00C76DF3" w14:paraId="5CB784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2FB50" w14:textId="77777777" w:rsidR="006F7CAE" w:rsidRPr="00C76DF3" w:rsidRDefault="006F7CAE" w:rsidP="00591643">
          <w:pPr>
            <w:pStyle w:val="ProductList-OfferingBody"/>
            <w:ind w:left="-77" w:right="-73"/>
            <w:jc w:val="center"/>
            <w:rPr>
              <w:color w:val="808080" w:themeColor="background1" w:themeShade="80"/>
              <w:sz w:val="14"/>
              <w:szCs w:val="14"/>
            </w:rPr>
          </w:pPr>
          <w:hyperlink w:anchor="Innholdsfortegnelse" w:history="1">
            <w:r>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FEE26" w14:textId="77777777" w:rsidR="006F7CAE" w:rsidRPr="00C76DF3" w:rsidRDefault="006F7CA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00995" w14:textId="77777777" w:rsidR="006F7CAE" w:rsidRPr="00C76DF3" w:rsidRDefault="006F7CAE" w:rsidP="00591643">
          <w:pPr>
            <w:pStyle w:val="ProductList-OfferingBody"/>
            <w:ind w:left="-72" w:right="-74"/>
            <w:jc w:val="center"/>
            <w:rPr>
              <w:color w:val="808080" w:themeColor="background1" w:themeShade="80"/>
              <w:sz w:val="14"/>
              <w:szCs w:val="14"/>
            </w:rPr>
          </w:pPr>
          <w:hyperlink w:anchor="Innledning" w:history="1">
            <w:r>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9AE7" w14:textId="77777777" w:rsidR="006F7CAE" w:rsidRPr="00C76DF3" w:rsidRDefault="006F7CA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80D6" w14:textId="77777777" w:rsidR="006F7CAE" w:rsidRPr="00C76DF3" w:rsidRDefault="006F7CAE" w:rsidP="003812FE">
          <w:pPr>
            <w:pStyle w:val="ProductList-OfferingBody"/>
            <w:ind w:left="-72" w:right="-75"/>
            <w:jc w:val="center"/>
            <w:rPr>
              <w:color w:val="808080" w:themeColor="background1" w:themeShade="80"/>
              <w:sz w:val="14"/>
              <w:szCs w:val="14"/>
            </w:rPr>
          </w:pPr>
          <w:hyperlink w:anchor="Generelle Vilkår" w:history="1">
            <w:r>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3E6165" w14:textId="77777777" w:rsidR="006F7CAE" w:rsidRPr="00C76DF3" w:rsidRDefault="006F7CA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1664" w14:textId="77777777" w:rsidR="006F7CAE" w:rsidRPr="00C76DF3" w:rsidRDefault="006F7CAE" w:rsidP="00591643">
          <w:pPr>
            <w:pStyle w:val="ProductList-OfferingBody"/>
            <w:ind w:left="-72" w:right="-77"/>
            <w:jc w:val="center"/>
            <w:rPr>
              <w:color w:val="808080" w:themeColor="background1" w:themeShade="80"/>
              <w:sz w:val="14"/>
              <w:szCs w:val="14"/>
            </w:rPr>
          </w:pPr>
          <w:hyperlink w:anchor="Vilkår for Personvern og Sikkerhet" w:history="1">
            <w:r>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6C4BC" w14:textId="77777777" w:rsidR="006F7CAE" w:rsidRPr="00C76DF3" w:rsidRDefault="006F7C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B621EF" w14:textId="77777777" w:rsidR="006F7CAE" w:rsidRPr="00C76DF3" w:rsidRDefault="006F7CAE" w:rsidP="003812FE">
          <w:pPr>
            <w:pStyle w:val="ProductList-OfferingBody"/>
            <w:ind w:left="-72" w:right="-77"/>
            <w:jc w:val="center"/>
            <w:rPr>
              <w:color w:val="808080" w:themeColor="background1" w:themeShade="80"/>
              <w:sz w:val="14"/>
              <w:szCs w:val="14"/>
            </w:rPr>
          </w:pPr>
          <w:hyperlink w:anchor="Vilkår for spesifikke Elektroniske Tjenester" w:history="1">
            <w:r>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0AC29" w14:textId="77777777" w:rsidR="006F7CAE" w:rsidRPr="00C76DF3" w:rsidRDefault="006F7C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96EAC" w14:textId="77777777" w:rsidR="006F7CAE" w:rsidRPr="00C76DF3" w:rsidRDefault="006F7CAE" w:rsidP="003812FE">
          <w:pPr>
            <w:pStyle w:val="ProductList-OfferingBody"/>
            <w:ind w:left="-72" w:right="-76"/>
            <w:jc w:val="center"/>
            <w:rPr>
              <w:color w:val="808080" w:themeColor="background1" w:themeShade="80"/>
              <w:sz w:val="14"/>
              <w:szCs w:val="14"/>
            </w:rPr>
          </w:pPr>
          <w:hyperlink w:anchor="Vedlegg 1" w:history="1">
            <w:r>
              <w:rPr>
                <w:rStyle w:val="Hyperlink"/>
                <w:sz w:val="14"/>
                <w:szCs w:val="14"/>
              </w:rPr>
              <w:t>Vedlegg</w:t>
            </w:r>
          </w:hyperlink>
        </w:p>
      </w:tc>
    </w:tr>
  </w:tbl>
  <w:p w14:paraId="076E1E17" w14:textId="77777777" w:rsidR="006F7CAE" w:rsidRPr="00591643" w:rsidRDefault="006F7CA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8C172D" w14:textId="77777777" w:rsidR="006F7CAE" w:rsidRPr="00591643" w:rsidRDefault="006F7CA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15724F" w:rsidRPr="00E04F7F" w:rsidRDefault="00D44E64" w:rsidP="00E04F7F">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15724F" w:rsidRPr="00990DE4" w:rsidRDefault="0015724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15724F" w:rsidRPr="00E04F7F" w:rsidRDefault="00D44E64" w:rsidP="00E04F7F">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15724F" w:rsidRPr="00990DE4" w:rsidRDefault="0015724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15724F" w:rsidRPr="00E04F7F" w:rsidRDefault="00D44E64" w:rsidP="00E04F7F">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15724F" w:rsidRPr="00990DE4" w:rsidRDefault="0015724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15724F" w:rsidRPr="00E04F7F" w:rsidRDefault="00D44E64" w:rsidP="00E04F7F">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15724F" w:rsidRPr="00990DE4" w:rsidRDefault="0015724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15724F" w:rsidRPr="00E04F7F" w:rsidRDefault="00D44E64" w:rsidP="00E04F7F">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15724F" w:rsidRPr="00990DE4" w:rsidRDefault="0015724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15724F" w:rsidRPr="00E04F7F" w:rsidRDefault="00D44E64" w:rsidP="00E04F7F">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6B4EB6DE" w14:textId="77777777" w:rsidR="0015724F" w:rsidRPr="00990DE4" w:rsidRDefault="0015724F" w:rsidP="00E04F7F">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40B71E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33AD11" w14:textId="77777777" w:rsidR="0015724F" w:rsidRPr="00C76DF3" w:rsidRDefault="00D44E64"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83428A"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C680B" w14:textId="77777777" w:rsidR="0015724F" w:rsidRPr="00C76DF3" w:rsidRDefault="00D44E64"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6BE0"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5035" w14:textId="77777777" w:rsidR="0015724F" w:rsidRPr="00C76DF3" w:rsidRDefault="00D44E64"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CE74E"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28450" w14:textId="77777777" w:rsidR="0015724F" w:rsidRPr="00C76DF3" w:rsidRDefault="00D44E64"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AB6F8"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A33FE" w14:textId="77777777" w:rsidR="0015724F" w:rsidRPr="00C76DF3" w:rsidRDefault="00D44E64"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96055"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1542D" w14:textId="77777777" w:rsidR="0015724F" w:rsidRPr="00C76DF3" w:rsidRDefault="00D44E64"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4C0BEBBF" w14:textId="77777777" w:rsidR="0015724F" w:rsidRPr="00591643" w:rsidRDefault="0015724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15724F" w:rsidRPr="00C76DF3" w:rsidRDefault="00D44E64"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15724F" w:rsidRPr="00C76DF3" w:rsidRDefault="00D44E64"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15724F" w:rsidRPr="00C76DF3" w:rsidRDefault="00D44E64"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15724F" w:rsidRPr="00C76DF3" w:rsidRDefault="00D44E64"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15724F" w:rsidRPr="00C76DF3" w:rsidRDefault="00D44E64"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15724F" w:rsidRPr="00C76DF3" w:rsidRDefault="00D44E64"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1E3FA8BC" w14:textId="77777777" w:rsidR="0015724F" w:rsidRPr="00591643" w:rsidRDefault="0015724F"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15724F" w:rsidRPr="00C76DF3" w:rsidRDefault="00D44E64"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15724F" w:rsidRPr="00C76DF3" w:rsidRDefault="00D44E64"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15724F" w:rsidRPr="00C76DF3" w:rsidRDefault="00D44E64"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15724F" w:rsidRPr="00C76DF3" w:rsidRDefault="00D44E64"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15724F" w:rsidRPr="00C76DF3" w:rsidRDefault="00D44E64"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15724F" w:rsidRPr="00C76DF3" w:rsidRDefault="00D44E64"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068D6E63" w14:textId="77777777" w:rsidR="0015724F" w:rsidRPr="00591643" w:rsidRDefault="0015724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49092B6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C15277" w14:textId="77777777" w:rsidR="0015724F" w:rsidRPr="00C76DF3" w:rsidRDefault="00D44E64"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54AC4" w14:textId="77777777"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20923" w14:textId="77777777" w:rsidR="0015724F" w:rsidRPr="00C76DF3" w:rsidRDefault="00D44E64"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754595" w14:textId="7777777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B0BA4" w14:textId="77777777" w:rsidR="0015724F" w:rsidRPr="00C76DF3" w:rsidRDefault="00D44E64"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FA7A5B" w14:textId="77777777"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4BE7D" w14:textId="77777777" w:rsidR="0015724F" w:rsidRPr="00C76DF3" w:rsidRDefault="00D44E64"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C9B8D"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683768" w14:textId="77777777" w:rsidR="0015724F" w:rsidRPr="00C76DF3" w:rsidRDefault="00D44E64"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2259B1"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784A9" w14:textId="77777777" w:rsidR="0015724F" w:rsidRPr="00C76DF3" w:rsidRDefault="00D44E64"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7FD3BAE0" w14:textId="77777777" w:rsidR="0015724F" w:rsidRPr="00591643" w:rsidRDefault="0015724F"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15724F" w:rsidRPr="00C76DF3" w:rsidRDefault="00D44E64"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15724F" w:rsidRPr="00C76DF3" w:rsidRDefault="00D44E64"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15724F" w:rsidRPr="00C76DF3" w:rsidRDefault="00D44E64"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15724F" w:rsidRPr="00C76DF3" w:rsidRDefault="00D44E64"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15724F" w:rsidRPr="00C76DF3" w:rsidRDefault="00D44E64"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15724F" w:rsidRPr="00C76DF3" w:rsidRDefault="00D44E64"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6073E91B" w14:textId="77777777" w:rsidR="0015724F" w:rsidRPr="00591643" w:rsidRDefault="0015724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15724F" w:rsidRPr="00C76DF3" w:rsidRDefault="00D44E64"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15724F" w:rsidRPr="00C76DF3" w:rsidRDefault="00D44E64"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15724F" w:rsidRPr="00C76DF3" w:rsidRDefault="00D44E64"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15724F" w:rsidRPr="00C76DF3" w:rsidRDefault="00D44E64"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15724F" w:rsidRPr="00C76DF3" w:rsidRDefault="00D44E64"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15724F" w:rsidRPr="00C76DF3" w:rsidRDefault="00D44E64"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65C0263C" w14:textId="77777777" w:rsidR="0015724F" w:rsidRPr="00591643" w:rsidRDefault="0015724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15724F" w:rsidRPr="00E04F7F" w:rsidRDefault="00D44E64"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15724F" w:rsidRPr="00E04F7F" w:rsidRDefault="00D44E64"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15724F" w:rsidRPr="00E04F7F" w:rsidRDefault="00D44E64"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15724F" w:rsidRPr="00E04F7F" w:rsidRDefault="00D44E64"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15724F" w:rsidRPr="00E04F7F" w:rsidRDefault="00D44E64"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15724F" w:rsidRPr="00E04F7F" w:rsidRDefault="00D44E64"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147303C4" w14:textId="77777777" w:rsidR="0015724F" w:rsidRPr="009C074A" w:rsidRDefault="0015724F" w:rsidP="00304685">
    <w:pPr>
      <w:pStyle w:val="Footer"/>
      <w:rPr>
        <w:rStyle w:val="LogoportDoNotTranslate"/>
        <w:rFonts w:asciiTheme="minorHAnsi" w:hAnsiTheme="minorHAnsi" w:cstheme="minorHAnsi"/>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15724F" w:rsidRPr="00E04F7F" w:rsidRDefault="00D44E64"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15724F" w:rsidRPr="00E04F7F" w:rsidRDefault="00D44E64"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15724F" w:rsidRPr="00E04F7F" w:rsidRDefault="00D44E64"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15724F" w:rsidRPr="00E04F7F" w:rsidRDefault="00D44E64"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15724F" w:rsidRPr="00E04F7F" w:rsidRDefault="00D44E64"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15724F" w:rsidRPr="00E04F7F" w:rsidRDefault="00D44E64"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67FA3853"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4BEEE1" w14:textId="77777777" w:rsidR="00252BF4" w:rsidRDefault="00252BF4" w:rsidP="009A573F">
      <w:pPr>
        <w:spacing w:after="0" w:line="240" w:lineRule="auto"/>
      </w:pPr>
      <w:r>
        <w:separator/>
      </w:r>
    </w:p>
  </w:footnote>
  <w:footnote w:type="continuationSeparator" w:id="0">
    <w:p w14:paraId="23C152A5" w14:textId="77777777" w:rsidR="00252BF4" w:rsidRDefault="00252BF4" w:rsidP="009A573F">
      <w:pPr>
        <w:spacing w:after="0" w:line="240" w:lineRule="auto"/>
      </w:pPr>
      <w:r>
        <w:continuationSeparator/>
      </w:r>
    </w:p>
  </w:footnote>
  <w:footnote w:type="continuationNotice" w:id="1">
    <w:p w14:paraId="049DA2DA" w14:textId="77777777" w:rsidR="00252BF4" w:rsidRDefault="00252BF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5724F" w:rsidRPr="004D27A6" w:rsidRDefault="0015724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9865657" w:rsidR="0015724F" w:rsidRPr="00171B2E" w:rsidRDefault="00D44E64"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15724F">
              <w:rPr>
                <w:color w:val="404040" w:themeColor="text1" w:themeTint="BF"/>
                <w:sz w:val="16"/>
                <w:szCs w:val="16"/>
              </w:rPr>
              <w:t xml:space="preserve">Microsofts Vilkår for Elektroniske Tjenester med Volumlisensiering (norsk, </w:t>
            </w:r>
            <w:r w:rsidR="006F7CAE">
              <w:rPr>
                <w:color w:val="404040" w:themeColor="text1" w:themeTint="BF"/>
                <w:sz w:val="16"/>
                <w:szCs w:val="16"/>
              </w:rPr>
              <w:t xml:space="preserve">oktober </w:t>
            </w:r>
            <w:r w:rsidR="0015724F">
              <w:rPr>
                <w:color w:val="404040" w:themeColor="text1" w:themeTint="BF"/>
                <w:sz w:val="16"/>
                <w:szCs w:val="16"/>
              </w:rPr>
              <w:t>2018)</w:t>
            </w:r>
          </w:sdtContent>
        </w:sdt>
        <w:r w:rsidR="0015724F">
          <w:rPr>
            <w:color w:val="404040" w:themeColor="text1" w:themeTint="BF"/>
            <w:sz w:val="16"/>
            <w:szCs w:val="16"/>
          </w:rPr>
          <w:tab/>
        </w:r>
        <w:r w:rsidR="0015724F">
          <w:rPr>
            <w:color w:val="404040" w:themeColor="text1" w:themeTint="BF"/>
            <w:sz w:val="16"/>
            <w:szCs w:val="16"/>
          </w:rPr>
          <w:fldChar w:fldCharType="begin"/>
        </w:r>
        <w:r w:rsidR="0015724F" w:rsidRPr="004D27A6">
          <w:rPr>
            <w:color w:val="404040" w:themeColor="text1" w:themeTint="BF"/>
            <w:sz w:val="16"/>
            <w:szCs w:val="16"/>
          </w:rPr>
          <w:instrText xml:space="preserve"> PAGE   \* MERGEFORMAT </w:instrText>
        </w:r>
        <w:r w:rsidR="0015724F">
          <w:rPr>
            <w:color w:val="404040" w:themeColor="text1" w:themeTint="BF"/>
            <w:sz w:val="16"/>
            <w:szCs w:val="16"/>
          </w:rPr>
          <w:fldChar w:fldCharType="separate"/>
        </w:r>
        <w:r w:rsidR="0015724F">
          <w:rPr>
            <w:noProof/>
            <w:color w:val="404040" w:themeColor="text1" w:themeTint="BF"/>
            <w:sz w:val="16"/>
            <w:szCs w:val="16"/>
          </w:rPr>
          <w:t>41</w:t>
        </w:r>
        <w:r w:rsidR="0015724F">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0D2041C" w:rsidR="0015724F" w:rsidRPr="004D27A6" w:rsidRDefault="00D44E64"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15724F">
              <w:rPr>
                <w:color w:val="404040" w:themeColor="text1" w:themeTint="BF"/>
                <w:sz w:val="16"/>
                <w:szCs w:val="16"/>
              </w:rPr>
              <w:t xml:space="preserve">Microsofts Vilkår for Elektroniske Tjenester med Volumlisensiering (norsk, </w:t>
            </w:r>
            <w:r w:rsidR="006F7CAE">
              <w:rPr>
                <w:color w:val="404040" w:themeColor="text1" w:themeTint="BF"/>
                <w:sz w:val="16"/>
                <w:szCs w:val="16"/>
              </w:rPr>
              <w:t>oktober</w:t>
            </w:r>
            <w:r w:rsidR="0015724F">
              <w:rPr>
                <w:color w:val="404040" w:themeColor="text1" w:themeTint="BF"/>
                <w:sz w:val="16"/>
                <w:szCs w:val="16"/>
              </w:rPr>
              <w:t xml:space="preserve"> 2018)</w:t>
            </w:r>
          </w:sdtContent>
        </w:sdt>
        <w:r w:rsidR="0015724F">
          <w:rPr>
            <w:color w:val="404040" w:themeColor="text1" w:themeTint="BF"/>
            <w:sz w:val="16"/>
            <w:szCs w:val="16"/>
          </w:rPr>
          <w:tab/>
        </w:r>
        <w:r w:rsidR="0015724F">
          <w:rPr>
            <w:color w:val="404040" w:themeColor="text1" w:themeTint="BF"/>
            <w:sz w:val="16"/>
            <w:szCs w:val="16"/>
          </w:rPr>
          <w:fldChar w:fldCharType="begin"/>
        </w:r>
        <w:r w:rsidR="0015724F" w:rsidRPr="004D27A6">
          <w:rPr>
            <w:color w:val="404040" w:themeColor="text1" w:themeTint="BF"/>
            <w:sz w:val="16"/>
            <w:szCs w:val="16"/>
          </w:rPr>
          <w:instrText xml:space="preserve"> PAGE   \* MERGEFORMAT </w:instrText>
        </w:r>
        <w:r w:rsidR="0015724F">
          <w:rPr>
            <w:color w:val="404040" w:themeColor="text1" w:themeTint="BF"/>
            <w:sz w:val="16"/>
            <w:szCs w:val="16"/>
          </w:rPr>
          <w:fldChar w:fldCharType="separate"/>
        </w:r>
        <w:r w:rsidR="0015724F">
          <w:rPr>
            <w:noProof/>
            <w:color w:val="404040" w:themeColor="text1" w:themeTint="BF"/>
            <w:sz w:val="16"/>
            <w:szCs w:val="16"/>
          </w:rPr>
          <w:t>2</w:t>
        </w:r>
        <w:r w:rsidR="0015724F">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1D001A0"/>
    <w:lvl w:ilvl="0" w:tplc="9772A08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xbGIIMtB4RwHspokTDP2FhrRrxF80EA8QYP3HOIFsDTpFBfZ/oQKNx6fkULeFv5f5TIDRdn1i5Ye/XDGj2QChQ==" w:salt="eJcbOPWcY9ef7FaRwVg2hw=="/>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2D5F"/>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37AE"/>
    <w:rsid w:val="00117EB2"/>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7E59"/>
    <w:rsid w:val="00140900"/>
    <w:rsid w:val="0014192B"/>
    <w:rsid w:val="00141936"/>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4B6A"/>
    <w:rsid w:val="00185A8B"/>
    <w:rsid w:val="00186BF6"/>
    <w:rsid w:val="00191210"/>
    <w:rsid w:val="00192660"/>
    <w:rsid w:val="00196D07"/>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45CFA"/>
    <w:rsid w:val="002502BF"/>
    <w:rsid w:val="0025267B"/>
    <w:rsid w:val="00252BF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57A6F"/>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2D4"/>
    <w:rsid w:val="003C197C"/>
    <w:rsid w:val="003C3497"/>
    <w:rsid w:val="003C35CD"/>
    <w:rsid w:val="003C399B"/>
    <w:rsid w:val="003C3B94"/>
    <w:rsid w:val="003C6496"/>
    <w:rsid w:val="003C6EF6"/>
    <w:rsid w:val="003C75FF"/>
    <w:rsid w:val="003D0497"/>
    <w:rsid w:val="003D0FFA"/>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7F0"/>
    <w:rsid w:val="00422587"/>
    <w:rsid w:val="00426020"/>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27D3"/>
    <w:rsid w:val="005A2C3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6F7CAE"/>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16E2"/>
    <w:rsid w:val="00965777"/>
    <w:rsid w:val="0097006E"/>
    <w:rsid w:val="009708AE"/>
    <w:rsid w:val="00971DC1"/>
    <w:rsid w:val="00974D6F"/>
    <w:rsid w:val="00974EAE"/>
    <w:rsid w:val="009756F6"/>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777"/>
    <w:rsid w:val="00C744BD"/>
    <w:rsid w:val="00C745A4"/>
    <w:rsid w:val="00C76DF3"/>
    <w:rsid w:val="00C81DF0"/>
    <w:rsid w:val="00C81E30"/>
    <w:rsid w:val="00C8230A"/>
    <w:rsid w:val="00C83E40"/>
    <w:rsid w:val="00C92DC7"/>
    <w:rsid w:val="00C92F31"/>
    <w:rsid w:val="00C9307D"/>
    <w:rsid w:val="00C93CC2"/>
    <w:rsid w:val="00C9518F"/>
    <w:rsid w:val="00C9711E"/>
    <w:rsid w:val="00C97214"/>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A1"/>
    <w:rsid w:val="00D230CD"/>
    <w:rsid w:val="00D24C4E"/>
    <w:rsid w:val="00D267B3"/>
    <w:rsid w:val="00D26825"/>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28F7"/>
    <w:rsid w:val="00DB4C09"/>
    <w:rsid w:val="00DB5001"/>
    <w:rsid w:val="00DB5F71"/>
    <w:rsid w:val="00DB6414"/>
    <w:rsid w:val="00DC0385"/>
    <w:rsid w:val="00DC097C"/>
    <w:rsid w:val="00DC0A1F"/>
    <w:rsid w:val="00DC0AD8"/>
    <w:rsid w:val="00DC2161"/>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DF73AB"/>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0CB"/>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www.office.com/sca" TargetMode="External"/><Relationship Id="rId50" Type="http://schemas.openxmlformats.org/officeDocument/2006/relationships/hyperlink" Target="http://go.microsoft.com/fwlink/?LinkId=690247" TargetMode="External"/><Relationship Id="rId55" Type="http://schemas.openxmlformats.org/officeDocument/2006/relationships/footer" Target="footer15.xml"/><Relationship Id="rId63" Type="http://schemas.openxmlformats.org/officeDocument/2006/relationships/hyperlink" Target="http://go.microsoft.com/?linkid=9710837"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2.xml"/><Relationship Id="rId53" Type="http://schemas.openxmlformats.org/officeDocument/2006/relationships/hyperlink" Target="https://go.microsoft.com/fwlink/?LinkId=521839" TargetMode="External"/><Relationship Id="rId58" Type="http://schemas.openxmlformats.org/officeDocument/2006/relationships/footer" Target="footer17.xm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www.office.com/sca" TargetMode="External"/><Relationship Id="rId57" Type="http://schemas.openxmlformats.org/officeDocument/2006/relationships/hyperlink" Target="https://go.microsoft.com/fwlink/?linkid=868812" TargetMode="Externa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s://aka.ms/bingmapsplatformsdks/"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23service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footer" Target="footer13.xml"/><Relationship Id="rId56" Type="http://schemas.openxmlformats.org/officeDocument/2006/relationships/footer" Target="footer16.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s://aka.ms/bingmapsplatformapistou"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go.microsoft.com/?linkid=9839206" TargetMode="External"/><Relationship Id="rId59" Type="http://schemas.openxmlformats.org/officeDocument/2006/relationships/footer" Target="footer18.xml"/><Relationship Id="rId67" Type="http://schemas.openxmlformats.org/officeDocument/2006/relationships/footer" Target="footer20.xm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4.xml"/><Relationship Id="rId62" Type="http://schemas.openxmlformats.org/officeDocument/2006/relationships/footer" Target="footer19.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3899E3-D741-423C-B24B-1C0B03B034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25320</Words>
  <Characters>144326</Characters>
  <Application>Microsoft Office Word</Application>
  <DocSecurity>8</DocSecurity>
  <Lines>1202</Lines>
  <Paragraphs>338</Paragraphs>
  <ScaleCrop>false</ScaleCrop>
  <LinksUpToDate>false</LinksUpToDate>
  <CharactersWithSpaces>169308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2018-09-27T21:50:00Z</dcterms:created>
  <dcterms:modified xsi:type="dcterms:W3CDTF">2018-09-27T21:50:00Z</dcterms:modified>
</cp:coreProperties>
</file>