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394955AE"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6253EE">
        <w:rPr>
          <w:rFonts w:asciiTheme="majorHAnsi" w:hAnsiTheme="majorHAnsi"/>
          <w:color w:val="FFFFFF" w:themeColor="background1"/>
          <w:sz w:val="72"/>
          <w:szCs w:val="72"/>
        </w:rPr>
        <w:t xml:space="preserve">lutego </w:t>
      </w:r>
      <w:r w:rsidR="0056127A" w:rsidRPr="00E5148C">
        <w:rPr>
          <w:rFonts w:ascii="Calibri Light" w:hAnsi="Calibri Light"/>
          <w:color w:val="FFFFFF" w:themeColor="background1"/>
          <w:sz w:val="72"/>
          <w:szCs w:val="72"/>
        </w:rPr>
        <w:t xml:space="preserve">2017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651E6769" w14:textId="13C51860" w:rsidR="006253E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668123" w:history="1">
        <w:r w:rsidR="006253EE" w:rsidRPr="000454B6">
          <w:rPr>
            <w:rStyle w:val="Hyperlink"/>
            <w:noProof/>
          </w:rPr>
          <w:t>Wprowadzenie</w:t>
        </w:r>
        <w:r w:rsidR="006253EE">
          <w:rPr>
            <w:noProof/>
            <w:webHidden/>
          </w:rPr>
          <w:tab/>
        </w:r>
        <w:r w:rsidR="006253EE">
          <w:rPr>
            <w:noProof/>
            <w:webHidden/>
          </w:rPr>
          <w:fldChar w:fldCharType="begin"/>
        </w:r>
        <w:r w:rsidR="006253EE">
          <w:rPr>
            <w:noProof/>
            <w:webHidden/>
          </w:rPr>
          <w:instrText xml:space="preserve"> PAGEREF _Toc472668123 \h </w:instrText>
        </w:r>
        <w:r w:rsidR="006253EE">
          <w:rPr>
            <w:noProof/>
            <w:webHidden/>
          </w:rPr>
        </w:r>
        <w:r w:rsidR="006253EE">
          <w:rPr>
            <w:noProof/>
            <w:webHidden/>
          </w:rPr>
          <w:fldChar w:fldCharType="separate"/>
        </w:r>
        <w:r w:rsidR="006253EE">
          <w:rPr>
            <w:noProof/>
            <w:webHidden/>
          </w:rPr>
          <w:t>3</w:t>
        </w:r>
        <w:r w:rsidR="006253EE">
          <w:rPr>
            <w:noProof/>
            <w:webHidden/>
          </w:rPr>
          <w:fldChar w:fldCharType="end"/>
        </w:r>
      </w:hyperlink>
    </w:p>
    <w:p w14:paraId="5A720F12" w14:textId="312F6DD8" w:rsidR="006253EE" w:rsidRDefault="0093445B">
      <w:pPr>
        <w:pStyle w:val="TOC3"/>
        <w:rPr>
          <w:rFonts w:eastAsiaTheme="minorEastAsia"/>
          <w:b w:val="0"/>
          <w:smallCaps w:val="0"/>
          <w:sz w:val="22"/>
          <w:lang w:val="en-US" w:eastAsia="en-US" w:bidi="ar-SA"/>
        </w:rPr>
      </w:pPr>
      <w:hyperlink w:anchor="_Toc472668124" w:history="1">
        <w:r w:rsidR="006253EE" w:rsidRPr="000454B6">
          <w:rPr>
            <w:rStyle w:val="Hyperlink"/>
          </w:rPr>
          <w:t>Wcześniejsze wersje</w:t>
        </w:r>
        <w:r w:rsidR="006253EE">
          <w:rPr>
            <w:webHidden/>
          </w:rPr>
          <w:tab/>
        </w:r>
        <w:r w:rsidR="006253EE">
          <w:rPr>
            <w:webHidden/>
          </w:rPr>
          <w:fldChar w:fldCharType="begin"/>
        </w:r>
        <w:r w:rsidR="006253EE">
          <w:rPr>
            <w:webHidden/>
          </w:rPr>
          <w:instrText xml:space="preserve"> PAGEREF _Toc472668124 \h </w:instrText>
        </w:r>
        <w:r w:rsidR="006253EE">
          <w:rPr>
            <w:webHidden/>
          </w:rPr>
        </w:r>
        <w:r w:rsidR="006253EE">
          <w:rPr>
            <w:webHidden/>
          </w:rPr>
          <w:fldChar w:fldCharType="separate"/>
        </w:r>
        <w:r w:rsidR="006253EE">
          <w:rPr>
            <w:webHidden/>
          </w:rPr>
          <w:t>3</w:t>
        </w:r>
        <w:r w:rsidR="006253EE">
          <w:rPr>
            <w:webHidden/>
          </w:rPr>
          <w:fldChar w:fldCharType="end"/>
        </w:r>
      </w:hyperlink>
    </w:p>
    <w:p w14:paraId="64B8FCE7" w14:textId="4890294F" w:rsidR="006253EE" w:rsidRDefault="0093445B">
      <w:pPr>
        <w:pStyle w:val="TOC3"/>
        <w:rPr>
          <w:rFonts w:eastAsiaTheme="minorEastAsia"/>
          <w:b w:val="0"/>
          <w:smallCaps w:val="0"/>
          <w:sz w:val="22"/>
          <w:lang w:val="en-US" w:eastAsia="en-US" w:bidi="ar-SA"/>
        </w:rPr>
      </w:pPr>
      <w:hyperlink w:anchor="_Toc472668125" w:history="1">
        <w:r w:rsidR="006253EE" w:rsidRPr="000454B6">
          <w:rPr>
            <w:rStyle w:val="Hyperlink"/>
          </w:rPr>
          <w:t>Objaśnienia i zestawienie zmian</w:t>
        </w:r>
        <w:r w:rsidR="006253EE">
          <w:rPr>
            <w:webHidden/>
          </w:rPr>
          <w:tab/>
        </w:r>
        <w:r w:rsidR="006253EE">
          <w:rPr>
            <w:webHidden/>
          </w:rPr>
          <w:fldChar w:fldCharType="begin"/>
        </w:r>
        <w:r w:rsidR="006253EE">
          <w:rPr>
            <w:webHidden/>
          </w:rPr>
          <w:instrText xml:space="preserve"> PAGEREF _Toc472668125 \h </w:instrText>
        </w:r>
        <w:r w:rsidR="006253EE">
          <w:rPr>
            <w:webHidden/>
          </w:rPr>
        </w:r>
        <w:r w:rsidR="006253EE">
          <w:rPr>
            <w:webHidden/>
          </w:rPr>
          <w:fldChar w:fldCharType="separate"/>
        </w:r>
        <w:r w:rsidR="006253EE">
          <w:rPr>
            <w:webHidden/>
          </w:rPr>
          <w:t>3</w:t>
        </w:r>
        <w:r w:rsidR="006253EE">
          <w:rPr>
            <w:webHidden/>
          </w:rPr>
          <w:fldChar w:fldCharType="end"/>
        </w:r>
      </w:hyperlink>
    </w:p>
    <w:p w14:paraId="27CB222E" w14:textId="5686A5CE" w:rsidR="006253EE" w:rsidRDefault="0093445B">
      <w:pPr>
        <w:pStyle w:val="TOC1"/>
        <w:tabs>
          <w:tab w:val="right" w:leader="dot" w:pos="5030"/>
        </w:tabs>
        <w:rPr>
          <w:rFonts w:eastAsiaTheme="minorEastAsia"/>
          <w:b w:val="0"/>
          <w:caps w:val="0"/>
          <w:noProof/>
          <w:sz w:val="22"/>
          <w:lang w:val="en-US" w:eastAsia="en-US" w:bidi="ar-SA"/>
        </w:rPr>
      </w:pPr>
      <w:hyperlink w:anchor="_Toc472668126" w:history="1">
        <w:r w:rsidR="006253EE" w:rsidRPr="000454B6">
          <w:rPr>
            <w:rStyle w:val="Hyperlink"/>
            <w:noProof/>
          </w:rPr>
          <w:t>Ogólne postanowienia</w:t>
        </w:r>
        <w:r w:rsidR="006253EE">
          <w:rPr>
            <w:noProof/>
            <w:webHidden/>
          </w:rPr>
          <w:tab/>
        </w:r>
        <w:r w:rsidR="006253EE">
          <w:rPr>
            <w:noProof/>
            <w:webHidden/>
          </w:rPr>
          <w:fldChar w:fldCharType="begin"/>
        </w:r>
        <w:r w:rsidR="006253EE">
          <w:rPr>
            <w:noProof/>
            <w:webHidden/>
          </w:rPr>
          <w:instrText xml:space="preserve"> PAGEREF _Toc472668126 \h </w:instrText>
        </w:r>
        <w:r w:rsidR="006253EE">
          <w:rPr>
            <w:noProof/>
            <w:webHidden/>
          </w:rPr>
        </w:r>
        <w:r w:rsidR="006253EE">
          <w:rPr>
            <w:noProof/>
            <w:webHidden/>
          </w:rPr>
          <w:fldChar w:fldCharType="separate"/>
        </w:r>
        <w:r w:rsidR="006253EE">
          <w:rPr>
            <w:noProof/>
            <w:webHidden/>
          </w:rPr>
          <w:t>4</w:t>
        </w:r>
        <w:r w:rsidR="006253EE">
          <w:rPr>
            <w:noProof/>
            <w:webHidden/>
          </w:rPr>
          <w:fldChar w:fldCharType="end"/>
        </w:r>
      </w:hyperlink>
    </w:p>
    <w:p w14:paraId="36EB06A5" w14:textId="008B1082" w:rsidR="006253EE" w:rsidRDefault="0093445B">
      <w:pPr>
        <w:pStyle w:val="TOC5"/>
        <w:tabs>
          <w:tab w:val="right" w:leader="dot" w:pos="5030"/>
        </w:tabs>
        <w:rPr>
          <w:rFonts w:eastAsiaTheme="minorEastAsia"/>
          <w:noProof/>
          <w:sz w:val="22"/>
          <w:lang w:val="en-US" w:eastAsia="en-US" w:bidi="ar-SA"/>
        </w:rPr>
      </w:pPr>
      <w:hyperlink w:anchor="_Toc472668127" w:history="1">
        <w:r w:rsidR="006253EE" w:rsidRPr="000454B6">
          <w:rPr>
            <w:rStyle w:val="Hyperlink"/>
            <w:noProof/>
          </w:rPr>
          <w:t>Definicje</w:t>
        </w:r>
        <w:r w:rsidR="006253EE">
          <w:rPr>
            <w:noProof/>
            <w:webHidden/>
          </w:rPr>
          <w:tab/>
        </w:r>
        <w:r w:rsidR="006253EE">
          <w:rPr>
            <w:noProof/>
            <w:webHidden/>
          </w:rPr>
          <w:fldChar w:fldCharType="begin"/>
        </w:r>
        <w:r w:rsidR="006253EE">
          <w:rPr>
            <w:noProof/>
            <w:webHidden/>
          </w:rPr>
          <w:instrText xml:space="preserve"> PAGEREF _Toc472668127 \h </w:instrText>
        </w:r>
        <w:r w:rsidR="006253EE">
          <w:rPr>
            <w:noProof/>
            <w:webHidden/>
          </w:rPr>
        </w:r>
        <w:r w:rsidR="006253EE">
          <w:rPr>
            <w:noProof/>
            <w:webHidden/>
          </w:rPr>
          <w:fldChar w:fldCharType="separate"/>
        </w:r>
        <w:r w:rsidR="006253EE">
          <w:rPr>
            <w:noProof/>
            <w:webHidden/>
          </w:rPr>
          <w:t>4</w:t>
        </w:r>
        <w:r w:rsidR="006253EE">
          <w:rPr>
            <w:noProof/>
            <w:webHidden/>
          </w:rPr>
          <w:fldChar w:fldCharType="end"/>
        </w:r>
      </w:hyperlink>
    </w:p>
    <w:p w14:paraId="716AA9CD" w14:textId="327277BC" w:rsidR="006253EE" w:rsidRDefault="0093445B">
      <w:pPr>
        <w:pStyle w:val="TOC5"/>
        <w:tabs>
          <w:tab w:val="right" w:leader="dot" w:pos="5030"/>
        </w:tabs>
        <w:rPr>
          <w:rFonts w:eastAsiaTheme="minorEastAsia"/>
          <w:noProof/>
          <w:sz w:val="22"/>
          <w:lang w:val="en-US" w:eastAsia="en-US" w:bidi="ar-SA"/>
        </w:rPr>
      </w:pPr>
      <w:hyperlink w:anchor="_Toc472668128" w:history="1">
        <w:r w:rsidR="006253EE" w:rsidRPr="000454B6">
          <w:rPr>
            <w:rStyle w:val="Hyperlink"/>
            <w:noProof/>
          </w:rPr>
          <w:t>Aktualizacje Postanowień dotyczących Usług Online</w:t>
        </w:r>
        <w:r w:rsidR="006253EE">
          <w:rPr>
            <w:noProof/>
            <w:webHidden/>
          </w:rPr>
          <w:tab/>
        </w:r>
        <w:r w:rsidR="006253EE">
          <w:rPr>
            <w:noProof/>
            <w:webHidden/>
          </w:rPr>
          <w:fldChar w:fldCharType="begin"/>
        </w:r>
        <w:r w:rsidR="006253EE">
          <w:rPr>
            <w:noProof/>
            <w:webHidden/>
          </w:rPr>
          <w:instrText xml:space="preserve"> PAGEREF _Toc472668128 \h </w:instrText>
        </w:r>
        <w:r w:rsidR="006253EE">
          <w:rPr>
            <w:noProof/>
            <w:webHidden/>
          </w:rPr>
        </w:r>
        <w:r w:rsidR="006253EE">
          <w:rPr>
            <w:noProof/>
            <w:webHidden/>
          </w:rPr>
          <w:fldChar w:fldCharType="separate"/>
        </w:r>
        <w:r w:rsidR="006253EE">
          <w:rPr>
            <w:noProof/>
            <w:webHidden/>
          </w:rPr>
          <w:t>4</w:t>
        </w:r>
        <w:r w:rsidR="006253EE">
          <w:rPr>
            <w:noProof/>
            <w:webHidden/>
          </w:rPr>
          <w:fldChar w:fldCharType="end"/>
        </w:r>
      </w:hyperlink>
    </w:p>
    <w:p w14:paraId="240110B7" w14:textId="48B91C2B" w:rsidR="006253EE" w:rsidRDefault="0093445B">
      <w:pPr>
        <w:pStyle w:val="TOC5"/>
        <w:tabs>
          <w:tab w:val="right" w:leader="dot" w:pos="5030"/>
        </w:tabs>
        <w:rPr>
          <w:rFonts w:eastAsiaTheme="minorEastAsia"/>
          <w:noProof/>
          <w:sz w:val="22"/>
          <w:lang w:val="en-US" w:eastAsia="en-US" w:bidi="ar-SA"/>
        </w:rPr>
      </w:pPr>
      <w:hyperlink w:anchor="_Toc472668129" w:history="1">
        <w:r w:rsidR="006253EE" w:rsidRPr="000454B6">
          <w:rPr>
            <w:rStyle w:val="Hyperlink"/>
            <w:noProof/>
          </w:rPr>
          <w:t>Zmiany dotyczące Usług Online i dostępność Usług Online</w:t>
        </w:r>
        <w:r w:rsidR="006253EE">
          <w:rPr>
            <w:noProof/>
            <w:webHidden/>
          </w:rPr>
          <w:tab/>
        </w:r>
        <w:r w:rsidR="006253EE">
          <w:rPr>
            <w:noProof/>
            <w:webHidden/>
          </w:rPr>
          <w:fldChar w:fldCharType="begin"/>
        </w:r>
        <w:r w:rsidR="006253EE">
          <w:rPr>
            <w:noProof/>
            <w:webHidden/>
          </w:rPr>
          <w:instrText xml:space="preserve"> PAGEREF _Toc472668129 \h </w:instrText>
        </w:r>
        <w:r w:rsidR="006253EE">
          <w:rPr>
            <w:noProof/>
            <w:webHidden/>
          </w:rPr>
        </w:r>
        <w:r w:rsidR="006253EE">
          <w:rPr>
            <w:noProof/>
            <w:webHidden/>
          </w:rPr>
          <w:fldChar w:fldCharType="separate"/>
        </w:r>
        <w:r w:rsidR="006253EE">
          <w:rPr>
            <w:noProof/>
            <w:webHidden/>
          </w:rPr>
          <w:t>4</w:t>
        </w:r>
        <w:r w:rsidR="006253EE">
          <w:rPr>
            <w:noProof/>
            <w:webHidden/>
          </w:rPr>
          <w:fldChar w:fldCharType="end"/>
        </w:r>
      </w:hyperlink>
    </w:p>
    <w:p w14:paraId="57EAFE0B" w14:textId="102B1011" w:rsidR="006253EE" w:rsidRDefault="0093445B">
      <w:pPr>
        <w:pStyle w:val="TOC5"/>
        <w:tabs>
          <w:tab w:val="right" w:leader="dot" w:pos="5030"/>
        </w:tabs>
        <w:rPr>
          <w:rFonts w:eastAsiaTheme="minorEastAsia"/>
          <w:noProof/>
          <w:sz w:val="22"/>
          <w:lang w:val="en-US" w:eastAsia="en-US" w:bidi="ar-SA"/>
        </w:rPr>
      </w:pPr>
      <w:hyperlink w:anchor="_Toc472668130" w:history="1">
        <w:r w:rsidR="006253EE" w:rsidRPr="000454B6">
          <w:rPr>
            <w:rStyle w:val="Hyperlink"/>
            <w:noProof/>
          </w:rPr>
          <w:t>Okres przechowywania danych</w:t>
        </w:r>
        <w:r w:rsidR="006253EE">
          <w:rPr>
            <w:noProof/>
            <w:webHidden/>
          </w:rPr>
          <w:tab/>
        </w:r>
        <w:r w:rsidR="006253EE">
          <w:rPr>
            <w:noProof/>
            <w:webHidden/>
          </w:rPr>
          <w:fldChar w:fldCharType="begin"/>
        </w:r>
        <w:r w:rsidR="006253EE">
          <w:rPr>
            <w:noProof/>
            <w:webHidden/>
          </w:rPr>
          <w:instrText xml:space="preserve"> PAGEREF _Toc472668130 \h </w:instrText>
        </w:r>
        <w:r w:rsidR="006253EE">
          <w:rPr>
            <w:noProof/>
            <w:webHidden/>
          </w:rPr>
        </w:r>
        <w:r w:rsidR="006253EE">
          <w:rPr>
            <w:noProof/>
            <w:webHidden/>
          </w:rPr>
          <w:fldChar w:fldCharType="separate"/>
        </w:r>
        <w:r w:rsidR="006253EE">
          <w:rPr>
            <w:noProof/>
            <w:webHidden/>
          </w:rPr>
          <w:t>4</w:t>
        </w:r>
        <w:r w:rsidR="006253EE">
          <w:rPr>
            <w:noProof/>
            <w:webHidden/>
          </w:rPr>
          <w:fldChar w:fldCharType="end"/>
        </w:r>
      </w:hyperlink>
    </w:p>
    <w:p w14:paraId="6D20C35C" w14:textId="5D557010" w:rsidR="006253EE" w:rsidRDefault="0093445B">
      <w:pPr>
        <w:pStyle w:val="TOC5"/>
        <w:tabs>
          <w:tab w:val="right" w:leader="dot" w:pos="5030"/>
        </w:tabs>
        <w:rPr>
          <w:rFonts w:eastAsiaTheme="minorEastAsia"/>
          <w:noProof/>
          <w:sz w:val="22"/>
          <w:lang w:val="en-US" w:eastAsia="en-US" w:bidi="ar-SA"/>
        </w:rPr>
      </w:pPr>
      <w:hyperlink w:anchor="_Toc472668131" w:history="1">
        <w:r w:rsidR="006253EE" w:rsidRPr="000454B6">
          <w:rPr>
            <w:rStyle w:val="Hyperlink"/>
            <w:noProof/>
          </w:rPr>
          <w:t>Korzystanie z oprogramowania razem z usługą online</w:t>
        </w:r>
        <w:r w:rsidR="006253EE">
          <w:rPr>
            <w:noProof/>
            <w:webHidden/>
          </w:rPr>
          <w:tab/>
        </w:r>
        <w:r w:rsidR="006253EE">
          <w:rPr>
            <w:noProof/>
            <w:webHidden/>
          </w:rPr>
          <w:fldChar w:fldCharType="begin"/>
        </w:r>
        <w:r w:rsidR="006253EE">
          <w:rPr>
            <w:noProof/>
            <w:webHidden/>
          </w:rPr>
          <w:instrText xml:space="preserve"> PAGEREF _Toc472668131 \h </w:instrText>
        </w:r>
        <w:r w:rsidR="006253EE">
          <w:rPr>
            <w:noProof/>
            <w:webHidden/>
          </w:rPr>
        </w:r>
        <w:r w:rsidR="006253EE">
          <w:rPr>
            <w:noProof/>
            <w:webHidden/>
          </w:rPr>
          <w:fldChar w:fldCharType="separate"/>
        </w:r>
        <w:r w:rsidR="006253EE">
          <w:rPr>
            <w:noProof/>
            <w:webHidden/>
          </w:rPr>
          <w:t>5</w:t>
        </w:r>
        <w:r w:rsidR="006253EE">
          <w:rPr>
            <w:noProof/>
            <w:webHidden/>
          </w:rPr>
          <w:fldChar w:fldCharType="end"/>
        </w:r>
      </w:hyperlink>
    </w:p>
    <w:p w14:paraId="1CF398AF" w14:textId="5CAA2C81" w:rsidR="006253EE" w:rsidRDefault="0093445B">
      <w:pPr>
        <w:pStyle w:val="TOC5"/>
        <w:tabs>
          <w:tab w:val="right" w:leader="dot" w:pos="5030"/>
        </w:tabs>
        <w:rPr>
          <w:rFonts w:eastAsiaTheme="minorEastAsia"/>
          <w:noProof/>
          <w:sz w:val="22"/>
          <w:lang w:val="en-US" w:eastAsia="en-US" w:bidi="ar-SA"/>
        </w:rPr>
      </w:pPr>
      <w:hyperlink w:anchor="_Toc472668132" w:history="1">
        <w:r w:rsidR="006253EE" w:rsidRPr="000454B6">
          <w:rPr>
            <w:rStyle w:val="Hyperlink"/>
            <w:noProof/>
          </w:rPr>
          <w:t>Produkty niepochodzące od Microsoft</w:t>
        </w:r>
        <w:r w:rsidR="006253EE">
          <w:rPr>
            <w:noProof/>
            <w:webHidden/>
          </w:rPr>
          <w:tab/>
        </w:r>
        <w:r w:rsidR="006253EE">
          <w:rPr>
            <w:noProof/>
            <w:webHidden/>
          </w:rPr>
          <w:fldChar w:fldCharType="begin"/>
        </w:r>
        <w:r w:rsidR="006253EE">
          <w:rPr>
            <w:noProof/>
            <w:webHidden/>
          </w:rPr>
          <w:instrText xml:space="preserve"> PAGEREF _Toc472668132 \h </w:instrText>
        </w:r>
        <w:r w:rsidR="006253EE">
          <w:rPr>
            <w:noProof/>
            <w:webHidden/>
          </w:rPr>
        </w:r>
        <w:r w:rsidR="006253EE">
          <w:rPr>
            <w:noProof/>
            <w:webHidden/>
          </w:rPr>
          <w:fldChar w:fldCharType="separate"/>
        </w:r>
        <w:r w:rsidR="006253EE">
          <w:rPr>
            <w:noProof/>
            <w:webHidden/>
          </w:rPr>
          <w:t>5</w:t>
        </w:r>
        <w:r w:rsidR="006253EE">
          <w:rPr>
            <w:noProof/>
            <w:webHidden/>
          </w:rPr>
          <w:fldChar w:fldCharType="end"/>
        </w:r>
      </w:hyperlink>
    </w:p>
    <w:p w14:paraId="48353995" w14:textId="45621FC3" w:rsidR="006253EE" w:rsidRDefault="0093445B">
      <w:pPr>
        <w:pStyle w:val="TOC5"/>
        <w:tabs>
          <w:tab w:val="right" w:leader="dot" w:pos="5030"/>
        </w:tabs>
        <w:rPr>
          <w:rFonts w:eastAsiaTheme="minorEastAsia"/>
          <w:noProof/>
          <w:sz w:val="22"/>
          <w:lang w:val="en-US" w:eastAsia="en-US" w:bidi="ar-SA"/>
        </w:rPr>
      </w:pPr>
      <w:hyperlink w:anchor="_Toc472668133" w:history="1">
        <w:r w:rsidR="006253EE" w:rsidRPr="000454B6">
          <w:rPr>
            <w:rStyle w:val="Hyperlink"/>
            <w:noProof/>
          </w:rPr>
          <w:t>Zasady dozwolonego użytku</w:t>
        </w:r>
        <w:r w:rsidR="006253EE">
          <w:rPr>
            <w:noProof/>
            <w:webHidden/>
          </w:rPr>
          <w:tab/>
        </w:r>
        <w:r w:rsidR="006253EE">
          <w:rPr>
            <w:noProof/>
            <w:webHidden/>
          </w:rPr>
          <w:fldChar w:fldCharType="begin"/>
        </w:r>
        <w:r w:rsidR="006253EE">
          <w:rPr>
            <w:noProof/>
            <w:webHidden/>
          </w:rPr>
          <w:instrText xml:space="preserve"> PAGEREF _Toc472668133 \h </w:instrText>
        </w:r>
        <w:r w:rsidR="006253EE">
          <w:rPr>
            <w:noProof/>
            <w:webHidden/>
          </w:rPr>
        </w:r>
        <w:r w:rsidR="006253EE">
          <w:rPr>
            <w:noProof/>
            <w:webHidden/>
          </w:rPr>
          <w:fldChar w:fldCharType="separate"/>
        </w:r>
        <w:r w:rsidR="006253EE">
          <w:rPr>
            <w:noProof/>
            <w:webHidden/>
          </w:rPr>
          <w:t>5</w:t>
        </w:r>
        <w:r w:rsidR="006253EE">
          <w:rPr>
            <w:noProof/>
            <w:webHidden/>
          </w:rPr>
          <w:fldChar w:fldCharType="end"/>
        </w:r>
      </w:hyperlink>
    </w:p>
    <w:p w14:paraId="3CEED1F6" w14:textId="64165C2E" w:rsidR="006253EE" w:rsidRDefault="0093445B">
      <w:pPr>
        <w:pStyle w:val="TOC5"/>
        <w:tabs>
          <w:tab w:val="right" w:leader="dot" w:pos="5030"/>
        </w:tabs>
        <w:rPr>
          <w:rFonts w:eastAsiaTheme="minorEastAsia"/>
          <w:noProof/>
          <w:sz w:val="22"/>
          <w:lang w:val="en-US" w:eastAsia="en-US" w:bidi="ar-SA"/>
        </w:rPr>
      </w:pPr>
      <w:hyperlink w:anchor="_Toc472668134" w:history="1">
        <w:r w:rsidR="006253EE" w:rsidRPr="000454B6">
          <w:rPr>
            <w:rStyle w:val="Hyperlink"/>
            <w:noProof/>
          </w:rPr>
          <w:t>Ograniczenia techniczne</w:t>
        </w:r>
        <w:r w:rsidR="006253EE">
          <w:rPr>
            <w:noProof/>
            <w:webHidden/>
          </w:rPr>
          <w:tab/>
        </w:r>
        <w:r w:rsidR="006253EE">
          <w:rPr>
            <w:noProof/>
            <w:webHidden/>
          </w:rPr>
          <w:fldChar w:fldCharType="begin"/>
        </w:r>
        <w:r w:rsidR="006253EE">
          <w:rPr>
            <w:noProof/>
            <w:webHidden/>
          </w:rPr>
          <w:instrText xml:space="preserve"> PAGEREF _Toc472668134 \h </w:instrText>
        </w:r>
        <w:r w:rsidR="006253EE">
          <w:rPr>
            <w:noProof/>
            <w:webHidden/>
          </w:rPr>
        </w:r>
        <w:r w:rsidR="006253EE">
          <w:rPr>
            <w:noProof/>
            <w:webHidden/>
          </w:rPr>
          <w:fldChar w:fldCharType="separate"/>
        </w:r>
        <w:r w:rsidR="006253EE">
          <w:rPr>
            <w:noProof/>
            <w:webHidden/>
          </w:rPr>
          <w:t>6</w:t>
        </w:r>
        <w:r w:rsidR="006253EE">
          <w:rPr>
            <w:noProof/>
            <w:webHidden/>
          </w:rPr>
          <w:fldChar w:fldCharType="end"/>
        </w:r>
      </w:hyperlink>
    </w:p>
    <w:p w14:paraId="30F99320" w14:textId="3054E7B6" w:rsidR="006253EE" w:rsidRDefault="0093445B">
      <w:pPr>
        <w:pStyle w:val="TOC5"/>
        <w:tabs>
          <w:tab w:val="right" w:leader="dot" w:pos="5030"/>
        </w:tabs>
        <w:rPr>
          <w:rFonts w:eastAsiaTheme="minorEastAsia"/>
          <w:noProof/>
          <w:sz w:val="22"/>
          <w:lang w:val="en-US" w:eastAsia="en-US" w:bidi="ar-SA"/>
        </w:rPr>
      </w:pPr>
      <w:hyperlink w:anchor="_Toc472668135" w:history="1">
        <w:r w:rsidR="006253EE" w:rsidRPr="000454B6">
          <w:rPr>
            <w:rStyle w:val="Hyperlink"/>
            <w:noProof/>
          </w:rPr>
          <w:t>Przestrzeganie przepisów prawa</w:t>
        </w:r>
        <w:r w:rsidR="006253EE">
          <w:rPr>
            <w:noProof/>
            <w:webHidden/>
          </w:rPr>
          <w:tab/>
        </w:r>
        <w:r w:rsidR="006253EE">
          <w:rPr>
            <w:noProof/>
            <w:webHidden/>
          </w:rPr>
          <w:fldChar w:fldCharType="begin"/>
        </w:r>
        <w:r w:rsidR="006253EE">
          <w:rPr>
            <w:noProof/>
            <w:webHidden/>
          </w:rPr>
          <w:instrText xml:space="preserve"> PAGEREF _Toc472668135 \h </w:instrText>
        </w:r>
        <w:r w:rsidR="006253EE">
          <w:rPr>
            <w:noProof/>
            <w:webHidden/>
          </w:rPr>
        </w:r>
        <w:r w:rsidR="006253EE">
          <w:rPr>
            <w:noProof/>
            <w:webHidden/>
          </w:rPr>
          <w:fldChar w:fldCharType="separate"/>
        </w:r>
        <w:r w:rsidR="006253EE">
          <w:rPr>
            <w:noProof/>
            <w:webHidden/>
          </w:rPr>
          <w:t>6</w:t>
        </w:r>
        <w:r w:rsidR="006253EE">
          <w:rPr>
            <w:noProof/>
            <w:webHidden/>
          </w:rPr>
          <w:fldChar w:fldCharType="end"/>
        </w:r>
      </w:hyperlink>
    </w:p>
    <w:p w14:paraId="718DF469" w14:textId="0DB18A70" w:rsidR="006253EE" w:rsidRDefault="0093445B">
      <w:pPr>
        <w:pStyle w:val="TOC5"/>
        <w:tabs>
          <w:tab w:val="right" w:leader="dot" w:pos="5030"/>
        </w:tabs>
        <w:rPr>
          <w:rFonts w:eastAsiaTheme="minorEastAsia"/>
          <w:noProof/>
          <w:sz w:val="22"/>
          <w:lang w:val="en-US" w:eastAsia="en-US" w:bidi="ar-SA"/>
        </w:rPr>
      </w:pPr>
      <w:hyperlink w:anchor="_Toc472668136" w:history="1">
        <w:r w:rsidR="006253EE" w:rsidRPr="000454B6">
          <w:rPr>
            <w:rStyle w:val="Hyperlink"/>
            <w:noProof/>
          </w:rPr>
          <w:t>Usługi importu/eksportu</w:t>
        </w:r>
        <w:r w:rsidR="006253EE">
          <w:rPr>
            <w:noProof/>
            <w:webHidden/>
          </w:rPr>
          <w:tab/>
        </w:r>
        <w:r w:rsidR="006253EE">
          <w:rPr>
            <w:noProof/>
            <w:webHidden/>
          </w:rPr>
          <w:fldChar w:fldCharType="begin"/>
        </w:r>
        <w:r w:rsidR="006253EE">
          <w:rPr>
            <w:noProof/>
            <w:webHidden/>
          </w:rPr>
          <w:instrText xml:space="preserve"> PAGEREF _Toc472668136 \h </w:instrText>
        </w:r>
        <w:r w:rsidR="006253EE">
          <w:rPr>
            <w:noProof/>
            <w:webHidden/>
          </w:rPr>
        </w:r>
        <w:r w:rsidR="006253EE">
          <w:rPr>
            <w:noProof/>
            <w:webHidden/>
          </w:rPr>
          <w:fldChar w:fldCharType="separate"/>
        </w:r>
        <w:r w:rsidR="006253EE">
          <w:rPr>
            <w:noProof/>
            <w:webHidden/>
          </w:rPr>
          <w:t>6</w:t>
        </w:r>
        <w:r w:rsidR="006253EE">
          <w:rPr>
            <w:noProof/>
            <w:webHidden/>
          </w:rPr>
          <w:fldChar w:fldCharType="end"/>
        </w:r>
      </w:hyperlink>
    </w:p>
    <w:p w14:paraId="6DE64C6A" w14:textId="1D6BCF15" w:rsidR="006253EE" w:rsidRDefault="0093445B">
      <w:pPr>
        <w:pStyle w:val="TOC5"/>
        <w:tabs>
          <w:tab w:val="right" w:leader="dot" w:pos="5030"/>
        </w:tabs>
        <w:rPr>
          <w:rFonts w:eastAsiaTheme="minorEastAsia"/>
          <w:noProof/>
          <w:sz w:val="22"/>
          <w:lang w:val="en-US" w:eastAsia="en-US" w:bidi="ar-SA"/>
        </w:rPr>
      </w:pPr>
      <w:hyperlink w:anchor="_Toc472668137" w:history="1">
        <w:r w:rsidR="006253EE" w:rsidRPr="000454B6">
          <w:rPr>
            <w:rStyle w:val="Hyperlink"/>
            <w:noProof/>
          </w:rPr>
          <w:t>Powiadomienia elektroniczne</w:t>
        </w:r>
        <w:r w:rsidR="006253EE">
          <w:rPr>
            <w:noProof/>
            <w:webHidden/>
          </w:rPr>
          <w:tab/>
        </w:r>
        <w:r w:rsidR="006253EE">
          <w:rPr>
            <w:noProof/>
            <w:webHidden/>
          </w:rPr>
          <w:fldChar w:fldCharType="begin"/>
        </w:r>
        <w:r w:rsidR="006253EE">
          <w:rPr>
            <w:noProof/>
            <w:webHidden/>
          </w:rPr>
          <w:instrText xml:space="preserve"> PAGEREF _Toc472668137 \h </w:instrText>
        </w:r>
        <w:r w:rsidR="006253EE">
          <w:rPr>
            <w:noProof/>
            <w:webHidden/>
          </w:rPr>
        </w:r>
        <w:r w:rsidR="006253EE">
          <w:rPr>
            <w:noProof/>
            <w:webHidden/>
          </w:rPr>
          <w:fldChar w:fldCharType="separate"/>
        </w:r>
        <w:r w:rsidR="006253EE">
          <w:rPr>
            <w:noProof/>
            <w:webHidden/>
          </w:rPr>
          <w:t>6</w:t>
        </w:r>
        <w:r w:rsidR="006253EE">
          <w:rPr>
            <w:noProof/>
            <w:webHidden/>
          </w:rPr>
          <w:fldChar w:fldCharType="end"/>
        </w:r>
      </w:hyperlink>
    </w:p>
    <w:p w14:paraId="370E6A7B" w14:textId="4940C9ED" w:rsidR="006253EE" w:rsidRDefault="0093445B">
      <w:pPr>
        <w:pStyle w:val="TOC5"/>
        <w:tabs>
          <w:tab w:val="right" w:leader="dot" w:pos="5030"/>
        </w:tabs>
        <w:rPr>
          <w:rFonts w:eastAsiaTheme="minorEastAsia"/>
          <w:noProof/>
          <w:sz w:val="22"/>
          <w:lang w:val="en-US" w:eastAsia="en-US" w:bidi="ar-SA"/>
        </w:rPr>
      </w:pPr>
      <w:hyperlink w:anchor="_Toc472668138" w:history="1">
        <w:r w:rsidR="006253EE" w:rsidRPr="000454B6">
          <w:rPr>
            <w:rStyle w:val="Hyperlink"/>
            <w:noProof/>
          </w:rPr>
          <w:t>Zmiana przypisania licencji</w:t>
        </w:r>
        <w:r w:rsidR="006253EE">
          <w:rPr>
            <w:noProof/>
            <w:webHidden/>
          </w:rPr>
          <w:tab/>
        </w:r>
        <w:r w:rsidR="006253EE">
          <w:rPr>
            <w:noProof/>
            <w:webHidden/>
          </w:rPr>
          <w:fldChar w:fldCharType="begin"/>
        </w:r>
        <w:r w:rsidR="006253EE">
          <w:rPr>
            <w:noProof/>
            <w:webHidden/>
          </w:rPr>
          <w:instrText xml:space="preserve"> PAGEREF _Toc472668138 \h </w:instrText>
        </w:r>
        <w:r w:rsidR="006253EE">
          <w:rPr>
            <w:noProof/>
            <w:webHidden/>
          </w:rPr>
        </w:r>
        <w:r w:rsidR="006253EE">
          <w:rPr>
            <w:noProof/>
            <w:webHidden/>
          </w:rPr>
          <w:fldChar w:fldCharType="separate"/>
        </w:r>
        <w:r w:rsidR="006253EE">
          <w:rPr>
            <w:noProof/>
            <w:webHidden/>
          </w:rPr>
          <w:t>6</w:t>
        </w:r>
        <w:r w:rsidR="006253EE">
          <w:rPr>
            <w:noProof/>
            <w:webHidden/>
          </w:rPr>
          <w:fldChar w:fldCharType="end"/>
        </w:r>
      </w:hyperlink>
    </w:p>
    <w:p w14:paraId="3F17C0C8" w14:textId="0637235E" w:rsidR="006253EE" w:rsidRDefault="0093445B">
      <w:pPr>
        <w:pStyle w:val="TOC5"/>
        <w:tabs>
          <w:tab w:val="right" w:leader="dot" w:pos="5030"/>
        </w:tabs>
        <w:rPr>
          <w:rFonts w:eastAsiaTheme="minorEastAsia"/>
          <w:noProof/>
          <w:sz w:val="22"/>
          <w:lang w:val="en-US" w:eastAsia="en-US" w:bidi="ar-SA"/>
        </w:rPr>
      </w:pPr>
      <w:hyperlink w:anchor="_Toc472668139" w:history="1">
        <w:r w:rsidR="006253EE" w:rsidRPr="000454B6">
          <w:rPr>
            <w:rStyle w:val="Hyperlink"/>
            <w:noProof/>
          </w:rPr>
          <w:t>Składniki czcionek</w:t>
        </w:r>
        <w:r w:rsidR="006253EE">
          <w:rPr>
            <w:noProof/>
            <w:webHidden/>
          </w:rPr>
          <w:tab/>
        </w:r>
        <w:r w:rsidR="006253EE">
          <w:rPr>
            <w:noProof/>
            <w:webHidden/>
          </w:rPr>
          <w:fldChar w:fldCharType="begin"/>
        </w:r>
        <w:r w:rsidR="006253EE">
          <w:rPr>
            <w:noProof/>
            <w:webHidden/>
          </w:rPr>
          <w:instrText xml:space="preserve"> PAGEREF _Toc472668139 \h </w:instrText>
        </w:r>
        <w:r w:rsidR="006253EE">
          <w:rPr>
            <w:noProof/>
            <w:webHidden/>
          </w:rPr>
        </w:r>
        <w:r w:rsidR="006253EE">
          <w:rPr>
            <w:noProof/>
            <w:webHidden/>
          </w:rPr>
          <w:fldChar w:fldCharType="separate"/>
        </w:r>
        <w:r w:rsidR="006253EE">
          <w:rPr>
            <w:noProof/>
            <w:webHidden/>
          </w:rPr>
          <w:t>6</w:t>
        </w:r>
        <w:r w:rsidR="006253EE">
          <w:rPr>
            <w:noProof/>
            <w:webHidden/>
          </w:rPr>
          <w:fldChar w:fldCharType="end"/>
        </w:r>
      </w:hyperlink>
    </w:p>
    <w:p w14:paraId="0D4B992B" w14:textId="2CA37415" w:rsidR="006253EE" w:rsidRDefault="0093445B">
      <w:pPr>
        <w:pStyle w:val="TOC5"/>
        <w:tabs>
          <w:tab w:val="right" w:leader="dot" w:pos="5030"/>
        </w:tabs>
        <w:rPr>
          <w:rFonts w:eastAsiaTheme="minorEastAsia"/>
          <w:noProof/>
          <w:sz w:val="22"/>
          <w:lang w:val="en-US" w:eastAsia="en-US" w:bidi="ar-SA"/>
        </w:rPr>
      </w:pPr>
      <w:hyperlink w:anchor="_Toc472668140" w:history="1">
        <w:r w:rsidR="006253EE" w:rsidRPr="000454B6">
          <w:rPr>
            <w:rStyle w:val="Hyperlink"/>
            <w:noProof/>
          </w:rPr>
          <w:t>Testy porównawcze z produktami konkurencyjnymi</w:t>
        </w:r>
        <w:r w:rsidR="006253EE">
          <w:rPr>
            <w:noProof/>
            <w:webHidden/>
          </w:rPr>
          <w:tab/>
        </w:r>
        <w:r w:rsidR="006253EE">
          <w:rPr>
            <w:noProof/>
            <w:webHidden/>
          </w:rPr>
          <w:fldChar w:fldCharType="begin"/>
        </w:r>
        <w:r w:rsidR="006253EE">
          <w:rPr>
            <w:noProof/>
            <w:webHidden/>
          </w:rPr>
          <w:instrText xml:space="preserve"> PAGEREF _Toc472668140 \h </w:instrText>
        </w:r>
        <w:r w:rsidR="006253EE">
          <w:rPr>
            <w:noProof/>
            <w:webHidden/>
          </w:rPr>
        </w:r>
        <w:r w:rsidR="006253EE">
          <w:rPr>
            <w:noProof/>
            <w:webHidden/>
          </w:rPr>
          <w:fldChar w:fldCharType="separate"/>
        </w:r>
        <w:r w:rsidR="006253EE">
          <w:rPr>
            <w:noProof/>
            <w:webHidden/>
          </w:rPr>
          <w:t>6</w:t>
        </w:r>
        <w:r w:rsidR="006253EE">
          <w:rPr>
            <w:noProof/>
            <w:webHidden/>
          </w:rPr>
          <w:fldChar w:fldCharType="end"/>
        </w:r>
      </w:hyperlink>
    </w:p>
    <w:p w14:paraId="283FB84D" w14:textId="402D1D7F" w:rsidR="006253EE" w:rsidRDefault="0093445B">
      <w:pPr>
        <w:pStyle w:val="TOC5"/>
        <w:tabs>
          <w:tab w:val="right" w:leader="dot" w:pos="5030"/>
        </w:tabs>
        <w:rPr>
          <w:rFonts w:eastAsiaTheme="minorEastAsia"/>
          <w:noProof/>
          <w:sz w:val="22"/>
          <w:lang w:val="en-US" w:eastAsia="en-US" w:bidi="ar-SA"/>
        </w:rPr>
      </w:pPr>
      <w:hyperlink w:anchor="_Toc472668141" w:history="1">
        <w:r w:rsidR="006253EE" w:rsidRPr="000454B6">
          <w:rPr>
            <w:rStyle w:val="Hyperlink"/>
            <w:noProof/>
          </w:rPr>
          <w:t>Multipleksowanie</w:t>
        </w:r>
        <w:r w:rsidR="006253EE">
          <w:rPr>
            <w:noProof/>
            <w:webHidden/>
          </w:rPr>
          <w:tab/>
        </w:r>
        <w:r w:rsidR="006253EE">
          <w:rPr>
            <w:noProof/>
            <w:webHidden/>
          </w:rPr>
          <w:fldChar w:fldCharType="begin"/>
        </w:r>
        <w:r w:rsidR="006253EE">
          <w:rPr>
            <w:noProof/>
            <w:webHidden/>
          </w:rPr>
          <w:instrText xml:space="preserve"> PAGEREF _Toc472668141 \h </w:instrText>
        </w:r>
        <w:r w:rsidR="006253EE">
          <w:rPr>
            <w:noProof/>
            <w:webHidden/>
          </w:rPr>
        </w:r>
        <w:r w:rsidR="006253EE">
          <w:rPr>
            <w:noProof/>
            <w:webHidden/>
          </w:rPr>
          <w:fldChar w:fldCharType="separate"/>
        </w:r>
        <w:r w:rsidR="006253EE">
          <w:rPr>
            <w:noProof/>
            <w:webHidden/>
          </w:rPr>
          <w:t>6</w:t>
        </w:r>
        <w:r w:rsidR="006253EE">
          <w:rPr>
            <w:noProof/>
            <w:webHidden/>
          </w:rPr>
          <w:fldChar w:fldCharType="end"/>
        </w:r>
      </w:hyperlink>
    </w:p>
    <w:p w14:paraId="2F8E25DC" w14:textId="237789BA" w:rsidR="006253EE" w:rsidRDefault="0093445B">
      <w:pPr>
        <w:pStyle w:val="TOC1"/>
        <w:tabs>
          <w:tab w:val="right" w:leader="dot" w:pos="5030"/>
        </w:tabs>
        <w:rPr>
          <w:rFonts w:eastAsiaTheme="minorEastAsia"/>
          <w:b w:val="0"/>
          <w:caps w:val="0"/>
          <w:noProof/>
          <w:sz w:val="22"/>
          <w:lang w:val="en-US" w:eastAsia="en-US" w:bidi="ar-SA"/>
        </w:rPr>
      </w:pPr>
      <w:hyperlink w:anchor="_Toc472668142" w:history="1">
        <w:r w:rsidR="006253EE" w:rsidRPr="000454B6">
          <w:rPr>
            <w:rStyle w:val="Hyperlink"/>
            <w:noProof/>
          </w:rPr>
          <w:t>Postanowienia dotyczące prywatności i bezpieczeństwa</w:t>
        </w:r>
        <w:r w:rsidR="006253EE">
          <w:rPr>
            <w:noProof/>
            <w:webHidden/>
          </w:rPr>
          <w:tab/>
        </w:r>
        <w:r w:rsidR="006253EE">
          <w:rPr>
            <w:noProof/>
            <w:webHidden/>
          </w:rPr>
          <w:fldChar w:fldCharType="begin"/>
        </w:r>
        <w:r w:rsidR="006253EE">
          <w:rPr>
            <w:noProof/>
            <w:webHidden/>
          </w:rPr>
          <w:instrText xml:space="preserve"> PAGEREF _Toc472668142 \h </w:instrText>
        </w:r>
        <w:r w:rsidR="006253EE">
          <w:rPr>
            <w:noProof/>
            <w:webHidden/>
          </w:rPr>
        </w:r>
        <w:r w:rsidR="006253EE">
          <w:rPr>
            <w:noProof/>
            <w:webHidden/>
          </w:rPr>
          <w:fldChar w:fldCharType="separate"/>
        </w:r>
        <w:r w:rsidR="006253EE">
          <w:rPr>
            <w:noProof/>
            <w:webHidden/>
          </w:rPr>
          <w:t>7</w:t>
        </w:r>
        <w:r w:rsidR="006253EE">
          <w:rPr>
            <w:noProof/>
            <w:webHidden/>
          </w:rPr>
          <w:fldChar w:fldCharType="end"/>
        </w:r>
      </w:hyperlink>
    </w:p>
    <w:p w14:paraId="7B4F3220" w14:textId="7268E0D6" w:rsidR="006253EE" w:rsidRDefault="0093445B">
      <w:pPr>
        <w:pStyle w:val="TOC3"/>
        <w:rPr>
          <w:rFonts w:eastAsiaTheme="minorEastAsia"/>
          <w:b w:val="0"/>
          <w:smallCaps w:val="0"/>
          <w:sz w:val="22"/>
          <w:lang w:val="en-US" w:eastAsia="en-US" w:bidi="ar-SA"/>
        </w:rPr>
      </w:pPr>
      <w:hyperlink w:anchor="_Toc472668143" w:history="1">
        <w:r w:rsidR="006253EE" w:rsidRPr="000454B6">
          <w:rPr>
            <w:rStyle w:val="Hyperlink"/>
          </w:rPr>
          <w:t>Ogólne postanowienia dotyczące prywatności i bezpieczeństwa</w:t>
        </w:r>
        <w:r w:rsidR="006253EE">
          <w:rPr>
            <w:webHidden/>
          </w:rPr>
          <w:tab/>
        </w:r>
        <w:r w:rsidR="006253EE">
          <w:rPr>
            <w:webHidden/>
          </w:rPr>
          <w:fldChar w:fldCharType="begin"/>
        </w:r>
        <w:r w:rsidR="006253EE">
          <w:rPr>
            <w:webHidden/>
          </w:rPr>
          <w:instrText xml:space="preserve"> PAGEREF _Toc472668143 \h </w:instrText>
        </w:r>
        <w:r w:rsidR="006253EE">
          <w:rPr>
            <w:webHidden/>
          </w:rPr>
        </w:r>
        <w:r w:rsidR="006253EE">
          <w:rPr>
            <w:webHidden/>
          </w:rPr>
          <w:fldChar w:fldCharType="separate"/>
        </w:r>
        <w:r w:rsidR="006253EE">
          <w:rPr>
            <w:webHidden/>
          </w:rPr>
          <w:t>7</w:t>
        </w:r>
        <w:r w:rsidR="006253EE">
          <w:rPr>
            <w:webHidden/>
          </w:rPr>
          <w:fldChar w:fldCharType="end"/>
        </w:r>
      </w:hyperlink>
    </w:p>
    <w:p w14:paraId="2842E139" w14:textId="70BC59DA" w:rsidR="006253EE" w:rsidRDefault="0093445B">
      <w:pPr>
        <w:pStyle w:val="TOC5"/>
        <w:tabs>
          <w:tab w:val="right" w:leader="dot" w:pos="5030"/>
        </w:tabs>
        <w:rPr>
          <w:rFonts w:eastAsiaTheme="minorEastAsia"/>
          <w:noProof/>
          <w:sz w:val="22"/>
          <w:lang w:val="en-US" w:eastAsia="en-US" w:bidi="ar-SA"/>
        </w:rPr>
      </w:pPr>
      <w:hyperlink w:anchor="_Toc472668144" w:history="1">
        <w:r w:rsidR="006253EE" w:rsidRPr="000454B6">
          <w:rPr>
            <w:rStyle w:val="Hyperlink"/>
            <w:noProof/>
          </w:rPr>
          <w:t>Zakres</w:t>
        </w:r>
        <w:r w:rsidR="006253EE">
          <w:rPr>
            <w:noProof/>
            <w:webHidden/>
          </w:rPr>
          <w:tab/>
        </w:r>
        <w:r w:rsidR="006253EE">
          <w:rPr>
            <w:noProof/>
            <w:webHidden/>
          </w:rPr>
          <w:fldChar w:fldCharType="begin"/>
        </w:r>
        <w:r w:rsidR="006253EE">
          <w:rPr>
            <w:noProof/>
            <w:webHidden/>
          </w:rPr>
          <w:instrText xml:space="preserve"> PAGEREF _Toc472668144 \h </w:instrText>
        </w:r>
        <w:r w:rsidR="006253EE">
          <w:rPr>
            <w:noProof/>
            <w:webHidden/>
          </w:rPr>
        </w:r>
        <w:r w:rsidR="006253EE">
          <w:rPr>
            <w:noProof/>
            <w:webHidden/>
          </w:rPr>
          <w:fldChar w:fldCharType="separate"/>
        </w:r>
        <w:r w:rsidR="006253EE">
          <w:rPr>
            <w:noProof/>
            <w:webHidden/>
          </w:rPr>
          <w:t>7</w:t>
        </w:r>
        <w:r w:rsidR="006253EE">
          <w:rPr>
            <w:noProof/>
            <w:webHidden/>
          </w:rPr>
          <w:fldChar w:fldCharType="end"/>
        </w:r>
      </w:hyperlink>
    </w:p>
    <w:p w14:paraId="28C71B41" w14:textId="5BF88BCF" w:rsidR="006253EE" w:rsidRDefault="0093445B">
      <w:pPr>
        <w:pStyle w:val="TOC5"/>
        <w:tabs>
          <w:tab w:val="right" w:leader="dot" w:pos="5030"/>
        </w:tabs>
        <w:rPr>
          <w:rFonts w:eastAsiaTheme="minorEastAsia"/>
          <w:noProof/>
          <w:sz w:val="22"/>
          <w:lang w:val="en-US" w:eastAsia="en-US" w:bidi="ar-SA"/>
        </w:rPr>
      </w:pPr>
      <w:hyperlink w:anchor="_Toc472668145" w:history="1">
        <w:r w:rsidR="006253EE" w:rsidRPr="000454B6">
          <w:rPr>
            <w:rStyle w:val="Hyperlink"/>
            <w:noProof/>
          </w:rPr>
          <w:t>Korzystanie z Danych Klienta</w:t>
        </w:r>
        <w:r w:rsidR="006253EE">
          <w:rPr>
            <w:noProof/>
            <w:webHidden/>
          </w:rPr>
          <w:tab/>
        </w:r>
        <w:r w:rsidR="006253EE">
          <w:rPr>
            <w:noProof/>
            <w:webHidden/>
          </w:rPr>
          <w:fldChar w:fldCharType="begin"/>
        </w:r>
        <w:r w:rsidR="006253EE">
          <w:rPr>
            <w:noProof/>
            <w:webHidden/>
          </w:rPr>
          <w:instrText xml:space="preserve"> PAGEREF _Toc472668145 \h </w:instrText>
        </w:r>
        <w:r w:rsidR="006253EE">
          <w:rPr>
            <w:noProof/>
            <w:webHidden/>
          </w:rPr>
        </w:r>
        <w:r w:rsidR="006253EE">
          <w:rPr>
            <w:noProof/>
            <w:webHidden/>
          </w:rPr>
          <w:fldChar w:fldCharType="separate"/>
        </w:r>
        <w:r w:rsidR="006253EE">
          <w:rPr>
            <w:noProof/>
            <w:webHidden/>
          </w:rPr>
          <w:t>7</w:t>
        </w:r>
        <w:r w:rsidR="006253EE">
          <w:rPr>
            <w:noProof/>
            <w:webHidden/>
          </w:rPr>
          <w:fldChar w:fldCharType="end"/>
        </w:r>
      </w:hyperlink>
    </w:p>
    <w:p w14:paraId="796D5464" w14:textId="063A0CAB" w:rsidR="006253EE" w:rsidRDefault="0093445B">
      <w:pPr>
        <w:pStyle w:val="TOC5"/>
        <w:tabs>
          <w:tab w:val="right" w:leader="dot" w:pos="5030"/>
        </w:tabs>
        <w:rPr>
          <w:rFonts w:eastAsiaTheme="minorEastAsia"/>
          <w:noProof/>
          <w:sz w:val="22"/>
          <w:lang w:val="en-US" w:eastAsia="en-US" w:bidi="ar-SA"/>
        </w:rPr>
      </w:pPr>
      <w:hyperlink w:anchor="_Toc472668146" w:history="1">
        <w:r w:rsidR="006253EE" w:rsidRPr="000454B6">
          <w:rPr>
            <w:rStyle w:val="Hyperlink"/>
            <w:noProof/>
          </w:rPr>
          <w:t>Ujawnianie Danych Klienta</w:t>
        </w:r>
        <w:r w:rsidR="006253EE">
          <w:rPr>
            <w:noProof/>
            <w:webHidden/>
          </w:rPr>
          <w:tab/>
        </w:r>
        <w:r w:rsidR="006253EE">
          <w:rPr>
            <w:noProof/>
            <w:webHidden/>
          </w:rPr>
          <w:fldChar w:fldCharType="begin"/>
        </w:r>
        <w:r w:rsidR="006253EE">
          <w:rPr>
            <w:noProof/>
            <w:webHidden/>
          </w:rPr>
          <w:instrText xml:space="preserve"> PAGEREF _Toc472668146 \h </w:instrText>
        </w:r>
        <w:r w:rsidR="006253EE">
          <w:rPr>
            <w:noProof/>
            <w:webHidden/>
          </w:rPr>
        </w:r>
        <w:r w:rsidR="006253EE">
          <w:rPr>
            <w:noProof/>
            <w:webHidden/>
          </w:rPr>
          <w:fldChar w:fldCharType="separate"/>
        </w:r>
        <w:r w:rsidR="006253EE">
          <w:rPr>
            <w:noProof/>
            <w:webHidden/>
          </w:rPr>
          <w:t>7</w:t>
        </w:r>
        <w:r w:rsidR="006253EE">
          <w:rPr>
            <w:noProof/>
            <w:webHidden/>
          </w:rPr>
          <w:fldChar w:fldCharType="end"/>
        </w:r>
      </w:hyperlink>
    </w:p>
    <w:p w14:paraId="724B80FA" w14:textId="0DE39EF9" w:rsidR="006253EE" w:rsidRDefault="0093445B">
      <w:pPr>
        <w:pStyle w:val="TOC5"/>
        <w:tabs>
          <w:tab w:val="right" w:leader="dot" w:pos="5030"/>
        </w:tabs>
        <w:rPr>
          <w:rFonts w:eastAsiaTheme="minorEastAsia"/>
          <w:noProof/>
          <w:sz w:val="22"/>
          <w:lang w:val="en-US" w:eastAsia="en-US" w:bidi="ar-SA"/>
        </w:rPr>
      </w:pPr>
      <w:hyperlink w:anchor="_Toc472668147" w:history="1">
        <w:r w:rsidR="006253EE" w:rsidRPr="000454B6">
          <w:rPr>
            <w:rStyle w:val="Hyperlink"/>
            <w:noProof/>
          </w:rPr>
          <w:t>Instytucje edukacyjne</w:t>
        </w:r>
        <w:r w:rsidR="006253EE">
          <w:rPr>
            <w:noProof/>
            <w:webHidden/>
          </w:rPr>
          <w:tab/>
        </w:r>
        <w:r w:rsidR="006253EE">
          <w:rPr>
            <w:noProof/>
            <w:webHidden/>
          </w:rPr>
          <w:fldChar w:fldCharType="begin"/>
        </w:r>
        <w:r w:rsidR="006253EE">
          <w:rPr>
            <w:noProof/>
            <w:webHidden/>
          </w:rPr>
          <w:instrText xml:space="preserve"> PAGEREF _Toc472668147 \h </w:instrText>
        </w:r>
        <w:r w:rsidR="006253EE">
          <w:rPr>
            <w:noProof/>
            <w:webHidden/>
          </w:rPr>
        </w:r>
        <w:r w:rsidR="006253EE">
          <w:rPr>
            <w:noProof/>
            <w:webHidden/>
          </w:rPr>
          <w:fldChar w:fldCharType="separate"/>
        </w:r>
        <w:r w:rsidR="006253EE">
          <w:rPr>
            <w:noProof/>
            <w:webHidden/>
          </w:rPr>
          <w:t>7</w:t>
        </w:r>
        <w:r w:rsidR="006253EE">
          <w:rPr>
            <w:noProof/>
            <w:webHidden/>
          </w:rPr>
          <w:fldChar w:fldCharType="end"/>
        </w:r>
      </w:hyperlink>
    </w:p>
    <w:p w14:paraId="559FF260" w14:textId="133D349E" w:rsidR="006253EE" w:rsidRDefault="0093445B">
      <w:pPr>
        <w:pStyle w:val="TOC5"/>
        <w:tabs>
          <w:tab w:val="right" w:leader="dot" w:pos="5030"/>
        </w:tabs>
        <w:rPr>
          <w:rFonts w:eastAsiaTheme="minorEastAsia"/>
          <w:noProof/>
          <w:sz w:val="22"/>
          <w:lang w:val="en-US" w:eastAsia="en-US" w:bidi="ar-SA"/>
        </w:rPr>
      </w:pPr>
      <w:hyperlink w:anchor="_Toc472668148" w:history="1">
        <w:r w:rsidR="006253EE" w:rsidRPr="000454B6">
          <w:rPr>
            <w:rStyle w:val="Hyperlink"/>
            <w:noProof/>
          </w:rPr>
          <w:t>Partner Biznesowy w Rozumieniu Ustawy HIPAA</w:t>
        </w:r>
        <w:r w:rsidR="006253EE">
          <w:rPr>
            <w:noProof/>
            <w:webHidden/>
          </w:rPr>
          <w:tab/>
        </w:r>
        <w:r w:rsidR="006253EE">
          <w:rPr>
            <w:noProof/>
            <w:webHidden/>
          </w:rPr>
          <w:fldChar w:fldCharType="begin"/>
        </w:r>
        <w:r w:rsidR="006253EE">
          <w:rPr>
            <w:noProof/>
            <w:webHidden/>
          </w:rPr>
          <w:instrText xml:space="preserve"> PAGEREF _Toc472668148 \h </w:instrText>
        </w:r>
        <w:r w:rsidR="006253EE">
          <w:rPr>
            <w:noProof/>
            <w:webHidden/>
          </w:rPr>
        </w:r>
        <w:r w:rsidR="006253EE">
          <w:rPr>
            <w:noProof/>
            <w:webHidden/>
          </w:rPr>
          <w:fldChar w:fldCharType="separate"/>
        </w:r>
        <w:r w:rsidR="006253EE">
          <w:rPr>
            <w:noProof/>
            <w:webHidden/>
          </w:rPr>
          <w:t>8</w:t>
        </w:r>
        <w:r w:rsidR="006253EE">
          <w:rPr>
            <w:noProof/>
            <w:webHidden/>
          </w:rPr>
          <w:fldChar w:fldCharType="end"/>
        </w:r>
      </w:hyperlink>
    </w:p>
    <w:p w14:paraId="74223AF1" w14:textId="169531CB" w:rsidR="006253EE" w:rsidRDefault="0093445B">
      <w:pPr>
        <w:pStyle w:val="TOC5"/>
        <w:tabs>
          <w:tab w:val="right" w:leader="dot" w:pos="5030"/>
        </w:tabs>
        <w:rPr>
          <w:rFonts w:eastAsiaTheme="minorEastAsia"/>
          <w:noProof/>
          <w:sz w:val="22"/>
          <w:lang w:val="en-US" w:eastAsia="en-US" w:bidi="ar-SA"/>
        </w:rPr>
      </w:pPr>
      <w:hyperlink w:anchor="_Toc472668149" w:history="1">
        <w:r w:rsidR="006253EE" w:rsidRPr="000454B6">
          <w:rPr>
            <w:rStyle w:val="Hyperlink"/>
            <w:noProof/>
          </w:rPr>
          <w:t>Bezpieczeństwo</w:t>
        </w:r>
        <w:r w:rsidR="006253EE">
          <w:rPr>
            <w:noProof/>
            <w:webHidden/>
          </w:rPr>
          <w:tab/>
        </w:r>
        <w:r w:rsidR="006253EE">
          <w:rPr>
            <w:noProof/>
            <w:webHidden/>
          </w:rPr>
          <w:fldChar w:fldCharType="begin"/>
        </w:r>
        <w:r w:rsidR="006253EE">
          <w:rPr>
            <w:noProof/>
            <w:webHidden/>
          </w:rPr>
          <w:instrText xml:space="preserve"> PAGEREF _Toc472668149 \h </w:instrText>
        </w:r>
        <w:r w:rsidR="006253EE">
          <w:rPr>
            <w:noProof/>
            <w:webHidden/>
          </w:rPr>
        </w:r>
        <w:r w:rsidR="006253EE">
          <w:rPr>
            <w:noProof/>
            <w:webHidden/>
          </w:rPr>
          <w:fldChar w:fldCharType="separate"/>
        </w:r>
        <w:r w:rsidR="006253EE">
          <w:rPr>
            <w:noProof/>
            <w:webHidden/>
          </w:rPr>
          <w:t>8</w:t>
        </w:r>
        <w:r w:rsidR="006253EE">
          <w:rPr>
            <w:noProof/>
            <w:webHidden/>
          </w:rPr>
          <w:fldChar w:fldCharType="end"/>
        </w:r>
      </w:hyperlink>
    </w:p>
    <w:p w14:paraId="603C293C" w14:textId="58CCEB91" w:rsidR="006253EE" w:rsidRDefault="0093445B">
      <w:pPr>
        <w:pStyle w:val="TOC5"/>
        <w:tabs>
          <w:tab w:val="right" w:leader="dot" w:pos="5030"/>
        </w:tabs>
        <w:rPr>
          <w:rFonts w:eastAsiaTheme="minorEastAsia"/>
          <w:noProof/>
          <w:sz w:val="22"/>
          <w:lang w:val="en-US" w:eastAsia="en-US" w:bidi="ar-SA"/>
        </w:rPr>
      </w:pPr>
      <w:hyperlink w:anchor="_Toc472668150" w:history="1">
        <w:r w:rsidR="006253EE" w:rsidRPr="000454B6">
          <w:rPr>
            <w:rStyle w:val="Hyperlink"/>
            <w:noProof/>
          </w:rPr>
          <w:t>Powiadomienie o naruszeniu zabezpieczeń</w:t>
        </w:r>
        <w:r w:rsidR="006253EE">
          <w:rPr>
            <w:noProof/>
            <w:webHidden/>
          </w:rPr>
          <w:tab/>
        </w:r>
        <w:r w:rsidR="006253EE">
          <w:rPr>
            <w:noProof/>
            <w:webHidden/>
          </w:rPr>
          <w:fldChar w:fldCharType="begin"/>
        </w:r>
        <w:r w:rsidR="006253EE">
          <w:rPr>
            <w:noProof/>
            <w:webHidden/>
          </w:rPr>
          <w:instrText xml:space="preserve"> PAGEREF _Toc472668150 \h </w:instrText>
        </w:r>
        <w:r w:rsidR="006253EE">
          <w:rPr>
            <w:noProof/>
            <w:webHidden/>
          </w:rPr>
        </w:r>
        <w:r w:rsidR="006253EE">
          <w:rPr>
            <w:noProof/>
            <w:webHidden/>
          </w:rPr>
          <w:fldChar w:fldCharType="separate"/>
        </w:r>
        <w:r w:rsidR="006253EE">
          <w:rPr>
            <w:noProof/>
            <w:webHidden/>
          </w:rPr>
          <w:t>8</w:t>
        </w:r>
        <w:r w:rsidR="006253EE">
          <w:rPr>
            <w:noProof/>
            <w:webHidden/>
          </w:rPr>
          <w:fldChar w:fldCharType="end"/>
        </w:r>
      </w:hyperlink>
    </w:p>
    <w:p w14:paraId="7F06BC08" w14:textId="572BDC4F" w:rsidR="006253EE" w:rsidRDefault="0093445B">
      <w:pPr>
        <w:pStyle w:val="TOC5"/>
        <w:tabs>
          <w:tab w:val="right" w:leader="dot" w:pos="5030"/>
        </w:tabs>
        <w:rPr>
          <w:rFonts w:eastAsiaTheme="minorEastAsia"/>
          <w:noProof/>
          <w:sz w:val="22"/>
          <w:lang w:val="en-US" w:eastAsia="en-US" w:bidi="ar-SA"/>
        </w:rPr>
      </w:pPr>
      <w:hyperlink w:anchor="_Toc472668151" w:history="1">
        <w:r w:rsidR="006253EE" w:rsidRPr="000454B6">
          <w:rPr>
            <w:rStyle w:val="Hyperlink"/>
            <w:noProof/>
          </w:rPr>
          <w:t>Miejsce przetwarzania danych</w:t>
        </w:r>
        <w:r w:rsidR="006253EE">
          <w:rPr>
            <w:noProof/>
            <w:webHidden/>
          </w:rPr>
          <w:tab/>
        </w:r>
        <w:r w:rsidR="006253EE">
          <w:rPr>
            <w:noProof/>
            <w:webHidden/>
          </w:rPr>
          <w:fldChar w:fldCharType="begin"/>
        </w:r>
        <w:r w:rsidR="006253EE">
          <w:rPr>
            <w:noProof/>
            <w:webHidden/>
          </w:rPr>
          <w:instrText xml:space="preserve"> PAGEREF _Toc472668151 \h </w:instrText>
        </w:r>
        <w:r w:rsidR="006253EE">
          <w:rPr>
            <w:noProof/>
            <w:webHidden/>
          </w:rPr>
        </w:r>
        <w:r w:rsidR="006253EE">
          <w:rPr>
            <w:noProof/>
            <w:webHidden/>
          </w:rPr>
          <w:fldChar w:fldCharType="separate"/>
        </w:r>
        <w:r w:rsidR="006253EE">
          <w:rPr>
            <w:noProof/>
            <w:webHidden/>
          </w:rPr>
          <w:t>8</w:t>
        </w:r>
        <w:r w:rsidR="006253EE">
          <w:rPr>
            <w:noProof/>
            <w:webHidden/>
          </w:rPr>
          <w:fldChar w:fldCharType="end"/>
        </w:r>
      </w:hyperlink>
    </w:p>
    <w:p w14:paraId="40688BEC" w14:textId="2206FF16" w:rsidR="006253EE" w:rsidRDefault="0093445B">
      <w:pPr>
        <w:pStyle w:val="TOC5"/>
        <w:tabs>
          <w:tab w:val="right" w:leader="dot" w:pos="5030"/>
        </w:tabs>
        <w:rPr>
          <w:rFonts w:eastAsiaTheme="minorEastAsia"/>
          <w:noProof/>
          <w:sz w:val="22"/>
          <w:lang w:val="en-US" w:eastAsia="en-US" w:bidi="ar-SA"/>
        </w:rPr>
      </w:pPr>
      <w:hyperlink w:anchor="_Toc472668152" w:history="1">
        <w:r w:rsidR="006253EE" w:rsidRPr="000454B6">
          <w:rPr>
            <w:rStyle w:val="Hyperlink"/>
            <w:noProof/>
          </w:rPr>
          <w:t>Wersje Ewaluacyjne</w:t>
        </w:r>
        <w:r w:rsidR="006253EE">
          <w:rPr>
            <w:noProof/>
            <w:webHidden/>
          </w:rPr>
          <w:tab/>
        </w:r>
        <w:r w:rsidR="006253EE">
          <w:rPr>
            <w:noProof/>
            <w:webHidden/>
          </w:rPr>
          <w:fldChar w:fldCharType="begin"/>
        </w:r>
        <w:r w:rsidR="006253EE">
          <w:rPr>
            <w:noProof/>
            <w:webHidden/>
          </w:rPr>
          <w:instrText xml:space="preserve"> PAGEREF _Toc472668152 \h </w:instrText>
        </w:r>
        <w:r w:rsidR="006253EE">
          <w:rPr>
            <w:noProof/>
            <w:webHidden/>
          </w:rPr>
        </w:r>
        <w:r w:rsidR="006253EE">
          <w:rPr>
            <w:noProof/>
            <w:webHidden/>
          </w:rPr>
          <w:fldChar w:fldCharType="separate"/>
        </w:r>
        <w:r w:rsidR="006253EE">
          <w:rPr>
            <w:noProof/>
            <w:webHidden/>
          </w:rPr>
          <w:t>8</w:t>
        </w:r>
        <w:r w:rsidR="006253EE">
          <w:rPr>
            <w:noProof/>
            <w:webHidden/>
          </w:rPr>
          <w:fldChar w:fldCharType="end"/>
        </w:r>
      </w:hyperlink>
    </w:p>
    <w:p w14:paraId="05CCB0E2" w14:textId="3081C3DE" w:rsidR="006253EE" w:rsidRDefault="0093445B">
      <w:pPr>
        <w:pStyle w:val="TOC5"/>
        <w:tabs>
          <w:tab w:val="right" w:leader="dot" w:pos="5030"/>
        </w:tabs>
        <w:rPr>
          <w:rFonts w:eastAsiaTheme="minorEastAsia"/>
          <w:noProof/>
          <w:sz w:val="22"/>
          <w:lang w:val="en-US" w:eastAsia="en-US" w:bidi="ar-SA"/>
        </w:rPr>
      </w:pPr>
      <w:hyperlink w:anchor="_Toc472668153" w:history="1">
        <w:r w:rsidR="006253EE" w:rsidRPr="000454B6">
          <w:rPr>
            <w:rStyle w:val="Hyperlink"/>
            <w:noProof/>
          </w:rPr>
          <w:t>Korzystanie z usług Podwykonawców</w:t>
        </w:r>
        <w:r w:rsidR="006253EE">
          <w:rPr>
            <w:noProof/>
            <w:webHidden/>
          </w:rPr>
          <w:tab/>
        </w:r>
        <w:r w:rsidR="006253EE">
          <w:rPr>
            <w:noProof/>
            <w:webHidden/>
          </w:rPr>
          <w:fldChar w:fldCharType="begin"/>
        </w:r>
        <w:r w:rsidR="006253EE">
          <w:rPr>
            <w:noProof/>
            <w:webHidden/>
          </w:rPr>
          <w:instrText xml:space="preserve"> PAGEREF _Toc472668153 \h </w:instrText>
        </w:r>
        <w:r w:rsidR="006253EE">
          <w:rPr>
            <w:noProof/>
            <w:webHidden/>
          </w:rPr>
        </w:r>
        <w:r w:rsidR="006253EE">
          <w:rPr>
            <w:noProof/>
            <w:webHidden/>
          </w:rPr>
          <w:fldChar w:fldCharType="separate"/>
        </w:r>
        <w:r w:rsidR="006253EE">
          <w:rPr>
            <w:noProof/>
            <w:webHidden/>
          </w:rPr>
          <w:t>8</w:t>
        </w:r>
        <w:r w:rsidR="006253EE">
          <w:rPr>
            <w:noProof/>
            <w:webHidden/>
          </w:rPr>
          <w:fldChar w:fldCharType="end"/>
        </w:r>
      </w:hyperlink>
    </w:p>
    <w:p w14:paraId="18AA80E8" w14:textId="5C92DBC7" w:rsidR="006253EE" w:rsidRDefault="0093445B">
      <w:pPr>
        <w:pStyle w:val="TOC5"/>
        <w:tabs>
          <w:tab w:val="right" w:leader="dot" w:pos="5030"/>
        </w:tabs>
        <w:rPr>
          <w:rFonts w:eastAsiaTheme="minorEastAsia"/>
          <w:noProof/>
          <w:sz w:val="22"/>
          <w:lang w:val="en-US" w:eastAsia="en-US" w:bidi="ar-SA"/>
        </w:rPr>
      </w:pPr>
      <w:hyperlink w:anchor="_Toc472668154" w:history="1">
        <w:r w:rsidR="006253EE" w:rsidRPr="000454B6">
          <w:rPr>
            <w:rStyle w:val="Hyperlink"/>
            <w:noProof/>
          </w:rPr>
          <w:t>Kontakt z Microsoft</w:t>
        </w:r>
        <w:r w:rsidR="006253EE">
          <w:rPr>
            <w:noProof/>
            <w:webHidden/>
          </w:rPr>
          <w:tab/>
        </w:r>
        <w:r w:rsidR="006253EE">
          <w:rPr>
            <w:noProof/>
            <w:webHidden/>
          </w:rPr>
          <w:fldChar w:fldCharType="begin"/>
        </w:r>
        <w:r w:rsidR="006253EE">
          <w:rPr>
            <w:noProof/>
            <w:webHidden/>
          </w:rPr>
          <w:instrText xml:space="preserve"> PAGEREF _Toc472668154 \h </w:instrText>
        </w:r>
        <w:r w:rsidR="006253EE">
          <w:rPr>
            <w:noProof/>
            <w:webHidden/>
          </w:rPr>
        </w:r>
        <w:r w:rsidR="006253EE">
          <w:rPr>
            <w:noProof/>
            <w:webHidden/>
          </w:rPr>
          <w:fldChar w:fldCharType="separate"/>
        </w:r>
        <w:r w:rsidR="006253EE">
          <w:rPr>
            <w:noProof/>
            <w:webHidden/>
          </w:rPr>
          <w:t>9</w:t>
        </w:r>
        <w:r w:rsidR="006253EE">
          <w:rPr>
            <w:noProof/>
            <w:webHidden/>
          </w:rPr>
          <w:fldChar w:fldCharType="end"/>
        </w:r>
      </w:hyperlink>
    </w:p>
    <w:p w14:paraId="601FFD9A" w14:textId="24B7A1C0" w:rsidR="006253EE" w:rsidRDefault="0093445B">
      <w:pPr>
        <w:pStyle w:val="TOC3"/>
        <w:rPr>
          <w:rFonts w:eastAsiaTheme="minorEastAsia"/>
          <w:b w:val="0"/>
          <w:smallCaps w:val="0"/>
          <w:sz w:val="22"/>
          <w:lang w:val="en-US" w:eastAsia="en-US" w:bidi="ar-SA"/>
        </w:rPr>
      </w:pPr>
      <w:hyperlink w:anchor="_Toc472668155" w:history="1">
        <w:r w:rsidR="006253EE" w:rsidRPr="000454B6">
          <w:rPr>
            <w:rStyle w:val="Hyperlink"/>
          </w:rPr>
          <w:t>Postanowienia dotyczące przetwarzania danych</w:t>
        </w:r>
        <w:r w:rsidR="006253EE">
          <w:rPr>
            <w:webHidden/>
          </w:rPr>
          <w:tab/>
        </w:r>
        <w:r w:rsidR="006253EE">
          <w:rPr>
            <w:webHidden/>
          </w:rPr>
          <w:fldChar w:fldCharType="begin"/>
        </w:r>
        <w:r w:rsidR="006253EE">
          <w:rPr>
            <w:webHidden/>
          </w:rPr>
          <w:instrText xml:space="preserve"> PAGEREF _Toc472668155 \h </w:instrText>
        </w:r>
        <w:r w:rsidR="006253EE">
          <w:rPr>
            <w:webHidden/>
          </w:rPr>
        </w:r>
        <w:r w:rsidR="006253EE">
          <w:rPr>
            <w:webHidden/>
          </w:rPr>
          <w:fldChar w:fldCharType="separate"/>
        </w:r>
        <w:r w:rsidR="006253EE">
          <w:rPr>
            <w:webHidden/>
          </w:rPr>
          <w:t>10</w:t>
        </w:r>
        <w:r w:rsidR="006253EE">
          <w:rPr>
            <w:webHidden/>
          </w:rPr>
          <w:fldChar w:fldCharType="end"/>
        </w:r>
      </w:hyperlink>
    </w:p>
    <w:p w14:paraId="4650D510" w14:textId="1056CEF1" w:rsidR="006253EE" w:rsidRDefault="0093445B">
      <w:pPr>
        <w:pStyle w:val="TOC5"/>
        <w:tabs>
          <w:tab w:val="right" w:leader="dot" w:pos="5030"/>
        </w:tabs>
        <w:rPr>
          <w:rFonts w:eastAsiaTheme="minorEastAsia"/>
          <w:noProof/>
          <w:sz w:val="22"/>
          <w:lang w:val="en-US" w:eastAsia="en-US" w:bidi="ar-SA"/>
        </w:rPr>
      </w:pPr>
      <w:hyperlink w:anchor="_Toc472668156" w:history="1">
        <w:r w:rsidR="006253EE" w:rsidRPr="000454B6">
          <w:rPr>
            <w:rStyle w:val="Hyperlink"/>
            <w:noProof/>
          </w:rPr>
          <w:t>Miejsce przechowywania Danych magazynowanych Klienta</w:t>
        </w:r>
        <w:r w:rsidR="006253EE">
          <w:rPr>
            <w:noProof/>
            <w:webHidden/>
          </w:rPr>
          <w:tab/>
        </w:r>
        <w:r w:rsidR="006253EE">
          <w:rPr>
            <w:noProof/>
            <w:webHidden/>
          </w:rPr>
          <w:fldChar w:fldCharType="begin"/>
        </w:r>
        <w:r w:rsidR="006253EE">
          <w:rPr>
            <w:noProof/>
            <w:webHidden/>
          </w:rPr>
          <w:instrText xml:space="preserve"> PAGEREF _Toc472668156 \h </w:instrText>
        </w:r>
        <w:r w:rsidR="006253EE">
          <w:rPr>
            <w:noProof/>
            <w:webHidden/>
          </w:rPr>
        </w:r>
        <w:r w:rsidR="006253EE">
          <w:rPr>
            <w:noProof/>
            <w:webHidden/>
          </w:rPr>
          <w:fldChar w:fldCharType="separate"/>
        </w:r>
        <w:r w:rsidR="006253EE">
          <w:rPr>
            <w:noProof/>
            <w:webHidden/>
          </w:rPr>
          <w:t>11</w:t>
        </w:r>
        <w:r w:rsidR="006253EE">
          <w:rPr>
            <w:noProof/>
            <w:webHidden/>
          </w:rPr>
          <w:fldChar w:fldCharType="end"/>
        </w:r>
      </w:hyperlink>
    </w:p>
    <w:p w14:paraId="260A91AB" w14:textId="46938549" w:rsidR="006253EE" w:rsidRDefault="0093445B">
      <w:pPr>
        <w:pStyle w:val="TOC5"/>
        <w:tabs>
          <w:tab w:val="right" w:leader="dot" w:pos="5030"/>
        </w:tabs>
        <w:rPr>
          <w:rFonts w:eastAsiaTheme="minorEastAsia"/>
          <w:noProof/>
          <w:sz w:val="22"/>
          <w:lang w:val="en-US" w:eastAsia="en-US" w:bidi="ar-SA"/>
        </w:rPr>
      </w:pPr>
      <w:hyperlink w:anchor="_Toc472668157" w:history="1">
        <w:r w:rsidR="006253EE" w:rsidRPr="000454B6">
          <w:rPr>
            <w:rStyle w:val="Hyperlink"/>
            <w:noProof/>
          </w:rPr>
          <w:t>Prywatność</w:t>
        </w:r>
        <w:r w:rsidR="006253EE">
          <w:rPr>
            <w:noProof/>
            <w:webHidden/>
          </w:rPr>
          <w:tab/>
        </w:r>
        <w:r w:rsidR="006253EE">
          <w:rPr>
            <w:noProof/>
            <w:webHidden/>
          </w:rPr>
          <w:fldChar w:fldCharType="begin"/>
        </w:r>
        <w:r w:rsidR="006253EE">
          <w:rPr>
            <w:noProof/>
            <w:webHidden/>
          </w:rPr>
          <w:instrText xml:space="preserve"> PAGEREF _Toc472668157 \h </w:instrText>
        </w:r>
        <w:r w:rsidR="006253EE">
          <w:rPr>
            <w:noProof/>
            <w:webHidden/>
          </w:rPr>
        </w:r>
        <w:r w:rsidR="006253EE">
          <w:rPr>
            <w:noProof/>
            <w:webHidden/>
          </w:rPr>
          <w:fldChar w:fldCharType="separate"/>
        </w:r>
        <w:r w:rsidR="006253EE">
          <w:rPr>
            <w:noProof/>
            <w:webHidden/>
          </w:rPr>
          <w:t>11</w:t>
        </w:r>
        <w:r w:rsidR="006253EE">
          <w:rPr>
            <w:noProof/>
            <w:webHidden/>
          </w:rPr>
          <w:fldChar w:fldCharType="end"/>
        </w:r>
      </w:hyperlink>
    </w:p>
    <w:p w14:paraId="7E831234" w14:textId="3AC7E385" w:rsidR="006253EE" w:rsidRDefault="0093445B">
      <w:pPr>
        <w:pStyle w:val="TOC5"/>
        <w:tabs>
          <w:tab w:val="right" w:leader="dot" w:pos="5030"/>
        </w:tabs>
        <w:rPr>
          <w:rFonts w:eastAsiaTheme="minorEastAsia"/>
          <w:noProof/>
          <w:sz w:val="22"/>
          <w:lang w:val="en-US" w:eastAsia="en-US" w:bidi="ar-SA"/>
        </w:rPr>
      </w:pPr>
      <w:hyperlink w:anchor="_Toc472668158" w:history="1">
        <w:r w:rsidR="006253EE" w:rsidRPr="000454B6">
          <w:rPr>
            <w:rStyle w:val="Hyperlink"/>
            <w:noProof/>
          </w:rPr>
          <w:t>Dodatkowe postanowienia europejskie.</w:t>
        </w:r>
        <w:r w:rsidR="006253EE">
          <w:rPr>
            <w:noProof/>
            <w:webHidden/>
          </w:rPr>
          <w:tab/>
        </w:r>
        <w:r w:rsidR="006253EE">
          <w:rPr>
            <w:noProof/>
            <w:webHidden/>
          </w:rPr>
          <w:fldChar w:fldCharType="begin"/>
        </w:r>
        <w:r w:rsidR="006253EE">
          <w:rPr>
            <w:noProof/>
            <w:webHidden/>
          </w:rPr>
          <w:instrText xml:space="preserve"> PAGEREF _Toc472668158 \h </w:instrText>
        </w:r>
        <w:r w:rsidR="006253EE">
          <w:rPr>
            <w:noProof/>
            <w:webHidden/>
          </w:rPr>
        </w:r>
        <w:r w:rsidR="006253EE">
          <w:rPr>
            <w:noProof/>
            <w:webHidden/>
          </w:rPr>
          <w:fldChar w:fldCharType="separate"/>
        </w:r>
        <w:r w:rsidR="006253EE">
          <w:rPr>
            <w:noProof/>
            <w:webHidden/>
          </w:rPr>
          <w:t>11</w:t>
        </w:r>
        <w:r w:rsidR="006253EE">
          <w:rPr>
            <w:noProof/>
            <w:webHidden/>
          </w:rPr>
          <w:fldChar w:fldCharType="end"/>
        </w:r>
      </w:hyperlink>
    </w:p>
    <w:p w14:paraId="055E40DE" w14:textId="4F3D0155" w:rsidR="006253EE" w:rsidRDefault="0093445B">
      <w:pPr>
        <w:pStyle w:val="TOC5"/>
        <w:tabs>
          <w:tab w:val="right" w:leader="dot" w:pos="5030"/>
        </w:tabs>
        <w:rPr>
          <w:rFonts w:eastAsiaTheme="minorEastAsia"/>
          <w:noProof/>
          <w:sz w:val="22"/>
          <w:lang w:val="en-US" w:eastAsia="en-US" w:bidi="ar-SA"/>
        </w:rPr>
      </w:pPr>
      <w:hyperlink w:anchor="_Toc472668159" w:history="1">
        <w:r w:rsidR="006253EE" w:rsidRPr="000454B6">
          <w:rPr>
            <w:rStyle w:val="Hyperlink"/>
            <w:noProof/>
          </w:rPr>
          <w:t>Bezpieczeństwo</w:t>
        </w:r>
        <w:r w:rsidR="006253EE">
          <w:rPr>
            <w:noProof/>
            <w:webHidden/>
          </w:rPr>
          <w:tab/>
        </w:r>
        <w:r w:rsidR="006253EE">
          <w:rPr>
            <w:noProof/>
            <w:webHidden/>
          </w:rPr>
          <w:fldChar w:fldCharType="begin"/>
        </w:r>
        <w:r w:rsidR="006253EE">
          <w:rPr>
            <w:noProof/>
            <w:webHidden/>
          </w:rPr>
          <w:instrText xml:space="preserve"> PAGEREF _Toc472668159 \h </w:instrText>
        </w:r>
        <w:r w:rsidR="006253EE">
          <w:rPr>
            <w:noProof/>
            <w:webHidden/>
          </w:rPr>
        </w:r>
        <w:r w:rsidR="006253EE">
          <w:rPr>
            <w:noProof/>
            <w:webHidden/>
          </w:rPr>
          <w:fldChar w:fldCharType="separate"/>
        </w:r>
        <w:r w:rsidR="006253EE">
          <w:rPr>
            <w:noProof/>
            <w:webHidden/>
          </w:rPr>
          <w:t>12</w:t>
        </w:r>
        <w:r w:rsidR="006253EE">
          <w:rPr>
            <w:noProof/>
            <w:webHidden/>
          </w:rPr>
          <w:fldChar w:fldCharType="end"/>
        </w:r>
      </w:hyperlink>
    </w:p>
    <w:p w14:paraId="0BEB2E63" w14:textId="417489E3" w:rsidR="006253EE" w:rsidRDefault="006253E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668160" w:history="1">
        <w:r w:rsidRPr="000454B6">
          <w:rPr>
            <w:rStyle w:val="Hyperlink"/>
            <w:noProof/>
          </w:rPr>
          <w:t>Postanowienia dotyczące Usług Online</w:t>
        </w:r>
        <w:r>
          <w:rPr>
            <w:noProof/>
            <w:webHidden/>
          </w:rPr>
          <w:tab/>
        </w:r>
        <w:r>
          <w:rPr>
            <w:noProof/>
            <w:webHidden/>
          </w:rPr>
          <w:fldChar w:fldCharType="begin"/>
        </w:r>
        <w:r>
          <w:rPr>
            <w:noProof/>
            <w:webHidden/>
          </w:rPr>
          <w:instrText xml:space="preserve"> PAGEREF _Toc472668160 \h </w:instrText>
        </w:r>
        <w:r>
          <w:rPr>
            <w:noProof/>
            <w:webHidden/>
          </w:rPr>
        </w:r>
        <w:r>
          <w:rPr>
            <w:noProof/>
            <w:webHidden/>
          </w:rPr>
          <w:fldChar w:fldCharType="separate"/>
        </w:r>
        <w:r>
          <w:rPr>
            <w:noProof/>
            <w:webHidden/>
          </w:rPr>
          <w:t>16</w:t>
        </w:r>
        <w:r>
          <w:rPr>
            <w:noProof/>
            <w:webHidden/>
          </w:rPr>
          <w:fldChar w:fldCharType="end"/>
        </w:r>
      </w:hyperlink>
    </w:p>
    <w:p w14:paraId="585F461C" w14:textId="032430E7" w:rsidR="006253EE" w:rsidRDefault="0093445B">
      <w:pPr>
        <w:pStyle w:val="TOC2"/>
        <w:tabs>
          <w:tab w:val="right" w:leader="dot" w:pos="5030"/>
        </w:tabs>
        <w:rPr>
          <w:rFonts w:eastAsiaTheme="minorEastAsia"/>
          <w:b w:val="0"/>
          <w:smallCaps w:val="0"/>
          <w:noProof/>
          <w:sz w:val="22"/>
          <w:lang w:val="en-US" w:eastAsia="en-US" w:bidi="ar-SA"/>
        </w:rPr>
      </w:pPr>
      <w:hyperlink w:anchor="_Toc472668161" w:history="1">
        <w:r w:rsidR="006253EE" w:rsidRPr="000454B6">
          <w:rPr>
            <w:rStyle w:val="Hyperlink"/>
            <w:noProof/>
          </w:rPr>
          <w:t>Usługi Microsoft Azure</w:t>
        </w:r>
        <w:r w:rsidR="006253EE">
          <w:rPr>
            <w:noProof/>
            <w:webHidden/>
          </w:rPr>
          <w:tab/>
        </w:r>
        <w:r w:rsidR="006253EE">
          <w:rPr>
            <w:noProof/>
            <w:webHidden/>
          </w:rPr>
          <w:fldChar w:fldCharType="begin"/>
        </w:r>
        <w:r w:rsidR="006253EE">
          <w:rPr>
            <w:noProof/>
            <w:webHidden/>
          </w:rPr>
          <w:instrText xml:space="preserve"> PAGEREF _Toc472668161 \h </w:instrText>
        </w:r>
        <w:r w:rsidR="006253EE">
          <w:rPr>
            <w:noProof/>
            <w:webHidden/>
          </w:rPr>
        </w:r>
        <w:r w:rsidR="006253EE">
          <w:rPr>
            <w:noProof/>
            <w:webHidden/>
          </w:rPr>
          <w:fldChar w:fldCharType="separate"/>
        </w:r>
        <w:r w:rsidR="006253EE">
          <w:rPr>
            <w:noProof/>
            <w:webHidden/>
          </w:rPr>
          <w:t>16</w:t>
        </w:r>
        <w:r w:rsidR="006253EE">
          <w:rPr>
            <w:noProof/>
            <w:webHidden/>
          </w:rPr>
          <w:fldChar w:fldCharType="end"/>
        </w:r>
      </w:hyperlink>
    </w:p>
    <w:p w14:paraId="5A117836" w14:textId="755119E2" w:rsidR="006253EE" w:rsidRDefault="0093445B">
      <w:pPr>
        <w:pStyle w:val="TOC4"/>
        <w:rPr>
          <w:rFonts w:eastAsiaTheme="minorEastAsia"/>
          <w:smallCaps w:val="0"/>
          <w:noProof/>
          <w:sz w:val="22"/>
          <w:lang w:val="en-US" w:eastAsia="en-US" w:bidi="ar-SA"/>
        </w:rPr>
      </w:pPr>
      <w:hyperlink w:anchor="_Toc472668162" w:history="1">
        <w:r w:rsidR="006253EE" w:rsidRPr="000454B6">
          <w:rPr>
            <w:rStyle w:val="Hyperlink"/>
            <w:rFonts w:ascii="Calibri Light" w:hAnsi="Calibri Light"/>
            <w:noProof/>
          </w:rPr>
          <w:t>Microsoft Cognitive Services</w:t>
        </w:r>
        <w:r w:rsidR="006253EE">
          <w:rPr>
            <w:noProof/>
            <w:webHidden/>
          </w:rPr>
          <w:tab/>
        </w:r>
        <w:r w:rsidR="006253EE">
          <w:rPr>
            <w:noProof/>
            <w:webHidden/>
          </w:rPr>
          <w:fldChar w:fldCharType="begin"/>
        </w:r>
        <w:r w:rsidR="006253EE">
          <w:rPr>
            <w:noProof/>
            <w:webHidden/>
          </w:rPr>
          <w:instrText xml:space="preserve"> PAGEREF _Toc472668162 \h </w:instrText>
        </w:r>
        <w:r w:rsidR="006253EE">
          <w:rPr>
            <w:noProof/>
            <w:webHidden/>
          </w:rPr>
        </w:r>
        <w:r w:rsidR="006253EE">
          <w:rPr>
            <w:noProof/>
            <w:webHidden/>
          </w:rPr>
          <w:fldChar w:fldCharType="separate"/>
        </w:r>
        <w:r w:rsidR="006253EE">
          <w:rPr>
            <w:noProof/>
            <w:webHidden/>
          </w:rPr>
          <w:t>17</w:t>
        </w:r>
        <w:r w:rsidR="006253EE">
          <w:rPr>
            <w:noProof/>
            <w:webHidden/>
          </w:rPr>
          <w:fldChar w:fldCharType="end"/>
        </w:r>
      </w:hyperlink>
    </w:p>
    <w:p w14:paraId="6B3D99DD" w14:textId="6EE7C1F1" w:rsidR="006253EE" w:rsidRDefault="0093445B">
      <w:pPr>
        <w:pStyle w:val="TOC2"/>
        <w:tabs>
          <w:tab w:val="right" w:leader="dot" w:pos="5030"/>
        </w:tabs>
        <w:rPr>
          <w:rFonts w:eastAsiaTheme="minorEastAsia"/>
          <w:b w:val="0"/>
          <w:smallCaps w:val="0"/>
          <w:noProof/>
          <w:sz w:val="22"/>
          <w:lang w:val="en-US" w:eastAsia="en-US" w:bidi="ar-SA"/>
        </w:rPr>
      </w:pPr>
      <w:hyperlink w:anchor="_Toc472668163" w:history="1">
        <w:r w:rsidR="006253EE" w:rsidRPr="000454B6">
          <w:rPr>
            <w:rStyle w:val="Hyperlink"/>
            <w:noProof/>
          </w:rPr>
          <w:t>Plany usług w ramach platformy Microsoft Azure</w:t>
        </w:r>
        <w:r w:rsidR="006253EE">
          <w:rPr>
            <w:noProof/>
            <w:webHidden/>
          </w:rPr>
          <w:tab/>
        </w:r>
        <w:r w:rsidR="006253EE">
          <w:rPr>
            <w:noProof/>
            <w:webHidden/>
          </w:rPr>
          <w:fldChar w:fldCharType="begin"/>
        </w:r>
        <w:r w:rsidR="006253EE">
          <w:rPr>
            <w:noProof/>
            <w:webHidden/>
          </w:rPr>
          <w:instrText xml:space="preserve"> PAGEREF _Toc472668163 \h </w:instrText>
        </w:r>
        <w:r w:rsidR="006253EE">
          <w:rPr>
            <w:noProof/>
            <w:webHidden/>
          </w:rPr>
        </w:r>
        <w:r w:rsidR="006253EE">
          <w:rPr>
            <w:noProof/>
            <w:webHidden/>
          </w:rPr>
          <w:fldChar w:fldCharType="separate"/>
        </w:r>
        <w:r w:rsidR="006253EE">
          <w:rPr>
            <w:noProof/>
            <w:webHidden/>
          </w:rPr>
          <w:t>18</w:t>
        </w:r>
        <w:r w:rsidR="006253EE">
          <w:rPr>
            <w:noProof/>
            <w:webHidden/>
          </w:rPr>
          <w:fldChar w:fldCharType="end"/>
        </w:r>
      </w:hyperlink>
    </w:p>
    <w:p w14:paraId="3544A2DB" w14:textId="2ABCE918" w:rsidR="006253EE" w:rsidRDefault="0093445B">
      <w:pPr>
        <w:pStyle w:val="TOC4"/>
        <w:rPr>
          <w:rFonts w:eastAsiaTheme="minorEastAsia"/>
          <w:smallCaps w:val="0"/>
          <w:noProof/>
          <w:sz w:val="22"/>
          <w:lang w:val="en-US" w:eastAsia="en-US" w:bidi="ar-SA"/>
        </w:rPr>
      </w:pPr>
      <w:hyperlink w:anchor="_Toc472668164" w:history="1">
        <w:r w:rsidR="006253EE" w:rsidRPr="000454B6">
          <w:rPr>
            <w:rStyle w:val="Hyperlink"/>
            <w:noProof/>
          </w:rPr>
          <w:t>Azure Active Directory Basic</w:t>
        </w:r>
        <w:r w:rsidR="006253EE">
          <w:rPr>
            <w:noProof/>
            <w:webHidden/>
          </w:rPr>
          <w:tab/>
        </w:r>
        <w:r w:rsidR="006253EE">
          <w:rPr>
            <w:noProof/>
            <w:webHidden/>
          </w:rPr>
          <w:fldChar w:fldCharType="begin"/>
        </w:r>
        <w:r w:rsidR="006253EE">
          <w:rPr>
            <w:noProof/>
            <w:webHidden/>
          </w:rPr>
          <w:instrText xml:space="preserve"> PAGEREF _Toc472668164 \h </w:instrText>
        </w:r>
        <w:r w:rsidR="006253EE">
          <w:rPr>
            <w:noProof/>
            <w:webHidden/>
          </w:rPr>
        </w:r>
        <w:r w:rsidR="006253EE">
          <w:rPr>
            <w:noProof/>
            <w:webHidden/>
          </w:rPr>
          <w:fldChar w:fldCharType="separate"/>
        </w:r>
        <w:r w:rsidR="006253EE">
          <w:rPr>
            <w:noProof/>
            <w:webHidden/>
          </w:rPr>
          <w:t>18</w:t>
        </w:r>
        <w:r w:rsidR="006253EE">
          <w:rPr>
            <w:noProof/>
            <w:webHidden/>
          </w:rPr>
          <w:fldChar w:fldCharType="end"/>
        </w:r>
      </w:hyperlink>
    </w:p>
    <w:p w14:paraId="252870DF" w14:textId="1376D525" w:rsidR="006253EE" w:rsidRDefault="0093445B">
      <w:pPr>
        <w:pStyle w:val="TOC4"/>
        <w:rPr>
          <w:rFonts w:eastAsiaTheme="minorEastAsia"/>
          <w:smallCaps w:val="0"/>
          <w:noProof/>
          <w:sz w:val="22"/>
          <w:lang w:val="en-US" w:eastAsia="en-US" w:bidi="ar-SA"/>
        </w:rPr>
      </w:pPr>
      <w:hyperlink w:anchor="_Toc472668165" w:history="1">
        <w:r w:rsidR="006253EE" w:rsidRPr="000454B6">
          <w:rPr>
            <w:rStyle w:val="Hyperlink"/>
            <w:noProof/>
          </w:rPr>
          <w:t>Azure Active Directory Premium</w:t>
        </w:r>
        <w:r w:rsidR="006253EE">
          <w:rPr>
            <w:noProof/>
            <w:webHidden/>
          </w:rPr>
          <w:tab/>
        </w:r>
        <w:r w:rsidR="006253EE">
          <w:rPr>
            <w:noProof/>
            <w:webHidden/>
          </w:rPr>
          <w:fldChar w:fldCharType="begin"/>
        </w:r>
        <w:r w:rsidR="006253EE">
          <w:rPr>
            <w:noProof/>
            <w:webHidden/>
          </w:rPr>
          <w:instrText xml:space="preserve"> PAGEREF _Toc472668165 \h </w:instrText>
        </w:r>
        <w:r w:rsidR="006253EE">
          <w:rPr>
            <w:noProof/>
            <w:webHidden/>
          </w:rPr>
        </w:r>
        <w:r w:rsidR="006253EE">
          <w:rPr>
            <w:noProof/>
            <w:webHidden/>
          </w:rPr>
          <w:fldChar w:fldCharType="separate"/>
        </w:r>
        <w:r w:rsidR="006253EE">
          <w:rPr>
            <w:noProof/>
            <w:webHidden/>
          </w:rPr>
          <w:t>18</w:t>
        </w:r>
        <w:r w:rsidR="006253EE">
          <w:rPr>
            <w:noProof/>
            <w:webHidden/>
          </w:rPr>
          <w:fldChar w:fldCharType="end"/>
        </w:r>
      </w:hyperlink>
    </w:p>
    <w:p w14:paraId="1B7ECF2A" w14:textId="4241DC39" w:rsidR="006253EE" w:rsidRDefault="0093445B">
      <w:pPr>
        <w:pStyle w:val="TOC4"/>
        <w:rPr>
          <w:rFonts w:eastAsiaTheme="minorEastAsia"/>
          <w:smallCaps w:val="0"/>
          <w:noProof/>
          <w:sz w:val="22"/>
          <w:lang w:val="en-US" w:eastAsia="en-US" w:bidi="ar-SA"/>
        </w:rPr>
      </w:pPr>
      <w:hyperlink w:anchor="_Toc472668166" w:history="1">
        <w:r w:rsidR="006253EE" w:rsidRPr="000454B6">
          <w:rPr>
            <w:rStyle w:val="Hyperlink"/>
            <w:noProof/>
          </w:rPr>
          <w:t>Azure Information Protection Premium</w:t>
        </w:r>
        <w:r w:rsidR="006253EE">
          <w:rPr>
            <w:noProof/>
            <w:webHidden/>
          </w:rPr>
          <w:tab/>
        </w:r>
        <w:r w:rsidR="006253EE">
          <w:rPr>
            <w:noProof/>
            <w:webHidden/>
          </w:rPr>
          <w:fldChar w:fldCharType="begin"/>
        </w:r>
        <w:r w:rsidR="006253EE">
          <w:rPr>
            <w:noProof/>
            <w:webHidden/>
          </w:rPr>
          <w:instrText xml:space="preserve"> PAGEREF _Toc472668166 \h </w:instrText>
        </w:r>
        <w:r w:rsidR="006253EE">
          <w:rPr>
            <w:noProof/>
            <w:webHidden/>
          </w:rPr>
        </w:r>
        <w:r w:rsidR="006253EE">
          <w:rPr>
            <w:noProof/>
            <w:webHidden/>
          </w:rPr>
          <w:fldChar w:fldCharType="separate"/>
        </w:r>
        <w:r w:rsidR="006253EE">
          <w:rPr>
            <w:noProof/>
            <w:webHidden/>
          </w:rPr>
          <w:t>19</w:t>
        </w:r>
        <w:r w:rsidR="006253EE">
          <w:rPr>
            <w:noProof/>
            <w:webHidden/>
          </w:rPr>
          <w:fldChar w:fldCharType="end"/>
        </w:r>
      </w:hyperlink>
    </w:p>
    <w:p w14:paraId="6ADE41EA" w14:textId="29CB4043" w:rsidR="006253EE" w:rsidRDefault="0093445B">
      <w:pPr>
        <w:pStyle w:val="TOC3"/>
        <w:rPr>
          <w:rFonts w:eastAsiaTheme="minorEastAsia"/>
          <w:b w:val="0"/>
          <w:smallCaps w:val="0"/>
          <w:sz w:val="22"/>
          <w:lang w:val="en-US" w:eastAsia="en-US" w:bidi="ar-SA"/>
        </w:rPr>
      </w:pPr>
      <w:hyperlink w:anchor="_Toc472668167" w:history="1">
        <w:r w:rsidR="006253EE" w:rsidRPr="000454B6">
          <w:rPr>
            <w:rStyle w:val="Hyperlink"/>
          </w:rPr>
          <w:t>Usługi Microsoft Dynamics 365</w:t>
        </w:r>
        <w:r w:rsidR="006253EE">
          <w:rPr>
            <w:webHidden/>
          </w:rPr>
          <w:tab/>
        </w:r>
        <w:r w:rsidR="006253EE">
          <w:rPr>
            <w:webHidden/>
          </w:rPr>
          <w:fldChar w:fldCharType="begin"/>
        </w:r>
        <w:r w:rsidR="006253EE">
          <w:rPr>
            <w:webHidden/>
          </w:rPr>
          <w:instrText xml:space="preserve"> PAGEREF _Toc472668167 \h </w:instrText>
        </w:r>
        <w:r w:rsidR="006253EE">
          <w:rPr>
            <w:webHidden/>
          </w:rPr>
        </w:r>
        <w:r w:rsidR="006253EE">
          <w:rPr>
            <w:webHidden/>
          </w:rPr>
          <w:fldChar w:fldCharType="separate"/>
        </w:r>
        <w:r w:rsidR="006253EE">
          <w:rPr>
            <w:webHidden/>
          </w:rPr>
          <w:t>19</w:t>
        </w:r>
        <w:r w:rsidR="006253EE">
          <w:rPr>
            <w:webHidden/>
          </w:rPr>
          <w:fldChar w:fldCharType="end"/>
        </w:r>
      </w:hyperlink>
    </w:p>
    <w:p w14:paraId="6B93AF08" w14:textId="7712DC27" w:rsidR="006253EE" w:rsidRDefault="0093445B">
      <w:pPr>
        <w:pStyle w:val="TOC2"/>
        <w:tabs>
          <w:tab w:val="right" w:leader="dot" w:pos="5030"/>
        </w:tabs>
        <w:rPr>
          <w:rFonts w:eastAsiaTheme="minorEastAsia"/>
          <w:b w:val="0"/>
          <w:smallCaps w:val="0"/>
          <w:noProof/>
          <w:sz w:val="22"/>
          <w:lang w:val="en-US" w:eastAsia="en-US" w:bidi="ar-SA"/>
        </w:rPr>
      </w:pPr>
      <w:hyperlink w:anchor="_Toc472668168" w:history="1">
        <w:r w:rsidR="006253EE" w:rsidRPr="000454B6">
          <w:rPr>
            <w:rStyle w:val="Hyperlink"/>
            <w:noProof/>
          </w:rPr>
          <w:t>Usługi Office 365</w:t>
        </w:r>
        <w:r w:rsidR="006253EE">
          <w:rPr>
            <w:noProof/>
            <w:webHidden/>
          </w:rPr>
          <w:tab/>
        </w:r>
        <w:r w:rsidR="006253EE">
          <w:rPr>
            <w:noProof/>
            <w:webHidden/>
          </w:rPr>
          <w:fldChar w:fldCharType="begin"/>
        </w:r>
        <w:r w:rsidR="006253EE">
          <w:rPr>
            <w:noProof/>
            <w:webHidden/>
          </w:rPr>
          <w:instrText xml:space="preserve"> PAGEREF _Toc472668168 \h </w:instrText>
        </w:r>
        <w:r w:rsidR="006253EE">
          <w:rPr>
            <w:noProof/>
            <w:webHidden/>
          </w:rPr>
        </w:r>
        <w:r w:rsidR="006253EE">
          <w:rPr>
            <w:noProof/>
            <w:webHidden/>
          </w:rPr>
          <w:fldChar w:fldCharType="separate"/>
        </w:r>
        <w:r w:rsidR="006253EE">
          <w:rPr>
            <w:noProof/>
            <w:webHidden/>
          </w:rPr>
          <w:t>20</w:t>
        </w:r>
        <w:r w:rsidR="006253EE">
          <w:rPr>
            <w:noProof/>
            <w:webHidden/>
          </w:rPr>
          <w:fldChar w:fldCharType="end"/>
        </w:r>
      </w:hyperlink>
    </w:p>
    <w:p w14:paraId="1BAEBE05" w14:textId="4438D4EF" w:rsidR="006253EE" w:rsidRDefault="0093445B">
      <w:pPr>
        <w:pStyle w:val="TOC4"/>
        <w:rPr>
          <w:rFonts w:eastAsiaTheme="minorEastAsia"/>
          <w:smallCaps w:val="0"/>
          <w:noProof/>
          <w:sz w:val="22"/>
          <w:lang w:val="en-US" w:eastAsia="en-US" w:bidi="ar-SA"/>
        </w:rPr>
      </w:pPr>
      <w:hyperlink w:anchor="_Toc472668169" w:history="1">
        <w:r w:rsidR="006253EE" w:rsidRPr="000454B6">
          <w:rPr>
            <w:rStyle w:val="Hyperlink"/>
            <w:noProof/>
          </w:rPr>
          <w:t>Exchange Online</w:t>
        </w:r>
        <w:r w:rsidR="006253EE">
          <w:rPr>
            <w:noProof/>
            <w:webHidden/>
          </w:rPr>
          <w:tab/>
        </w:r>
        <w:r w:rsidR="006253EE">
          <w:rPr>
            <w:noProof/>
            <w:webHidden/>
          </w:rPr>
          <w:fldChar w:fldCharType="begin"/>
        </w:r>
        <w:r w:rsidR="006253EE">
          <w:rPr>
            <w:noProof/>
            <w:webHidden/>
          </w:rPr>
          <w:instrText xml:space="preserve"> PAGEREF _Toc472668169 \h </w:instrText>
        </w:r>
        <w:r w:rsidR="006253EE">
          <w:rPr>
            <w:noProof/>
            <w:webHidden/>
          </w:rPr>
        </w:r>
        <w:r w:rsidR="006253EE">
          <w:rPr>
            <w:noProof/>
            <w:webHidden/>
          </w:rPr>
          <w:fldChar w:fldCharType="separate"/>
        </w:r>
        <w:r w:rsidR="006253EE">
          <w:rPr>
            <w:noProof/>
            <w:webHidden/>
          </w:rPr>
          <w:t>20</w:t>
        </w:r>
        <w:r w:rsidR="006253EE">
          <w:rPr>
            <w:noProof/>
            <w:webHidden/>
          </w:rPr>
          <w:fldChar w:fldCharType="end"/>
        </w:r>
      </w:hyperlink>
    </w:p>
    <w:p w14:paraId="19BC7FE3" w14:textId="5A307DD9" w:rsidR="006253EE" w:rsidRDefault="0093445B">
      <w:pPr>
        <w:pStyle w:val="TOC4"/>
        <w:rPr>
          <w:rFonts w:eastAsiaTheme="minorEastAsia"/>
          <w:smallCaps w:val="0"/>
          <w:noProof/>
          <w:sz w:val="22"/>
          <w:lang w:val="en-US" w:eastAsia="en-US" w:bidi="ar-SA"/>
        </w:rPr>
      </w:pPr>
      <w:hyperlink w:anchor="_Toc472668170" w:history="1">
        <w:r w:rsidR="006253EE" w:rsidRPr="000454B6">
          <w:rPr>
            <w:rStyle w:val="Hyperlink"/>
            <w:noProof/>
          </w:rPr>
          <w:t>Aplikacje Office 365</w:t>
        </w:r>
        <w:r w:rsidR="006253EE">
          <w:rPr>
            <w:noProof/>
            <w:webHidden/>
          </w:rPr>
          <w:tab/>
        </w:r>
        <w:r w:rsidR="006253EE">
          <w:rPr>
            <w:noProof/>
            <w:webHidden/>
          </w:rPr>
          <w:fldChar w:fldCharType="begin"/>
        </w:r>
        <w:r w:rsidR="006253EE">
          <w:rPr>
            <w:noProof/>
            <w:webHidden/>
          </w:rPr>
          <w:instrText xml:space="preserve"> PAGEREF _Toc472668170 \h </w:instrText>
        </w:r>
        <w:r w:rsidR="006253EE">
          <w:rPr>
            <w:noProof/>
            <w:webHidden/>
          </w:rPr>
        </w:r>
        <w:r w:rsidR="006253EE">
          <w:rPr>
            <w:noProof/>
            <w:webHidden/>
          </w:rPr>
          <w:fldChar w:fldCharType="separate"/>
        </w:r>
        <w:r w:rsidR="006253EE">
          <w:rPr>
            <w:noProof/>
            <w:webHidden/>
          </w:rPr>
          <w:t>22</w:t>
        </w:r>
        <w:r w:rsidR="006253EE">
          <w:rPr>
            <w:noProof/>
            <w:webHidden/>
          </w:rPr>
          <w:fldChar w:fldCharType="end"/>
        </w:r>
      </w:hyperlink>
    </w:p>
    <w:p w14:paraId="6F82F889" w14:textId="0BFC1532" w:rsidR="006253EE" w:rsidRDefault="0093445B">
      <w:pPr>
        <w:pStyle w:val="TOC4"/>
        <w:rPr>
          <w:rFonts w:eastAsiaTheme="minorEastAsia"/>
          <w:smallCaps w:val="0"/>
          <w:noProof/>
          <w:sz w:val="22"/>
          <w:lang w:val="en-US" w:eastAsia="en-US" w:bidi="ar-SA"/>
        </w:rPr>
      </w:pPr>
      <w:hyperlink w:anchor="_Toc472668171" w:history="1">
        <w:r w:rsidR="006253EE" w:rsidRPr="000454B6">
          <w:rPr>
            <w:rStyle w:val="Hyperlink"/>
            <w:noProof/>
          </w:rPr>
          <w:t>Microsoft MyAnalytics</w:t>
        </w:r>
        <w:r w:rsidR="006253EE">
          <w:rPr>
            <w:noProof/>
            <w:webHidden/>
          </w:rPr>
          <w:tab/>
        </w:r>
        <w:r w:rsidR="006253EE">
          <w:rPr>
            <w:noProof/>
            <w:webHidden/>
          </w:rPr>
          <w:fldChar w:fldCharType="begin"/>
        </w:r>
        <w:r w:rsidR="006253EE">
          <w:rPr>
            <w:noProof/>
            <w:webHidden/>
          </w:rPr>
          <w:instrText xml:space="preserve"> PAGEREF _Toc472668171 \h </w:instrText>
        </w:r>
        <w:r w:rsidR="006253EE">
          <w:rPr>
            <w:noProof/>
            <w:webHidden/>
          </w:rPr>
        </w:r>
        <w:r w:rsidR="006253EE">
          <w:rPr>
            <w:noProof/>
            <w:webHidden/>
          </w:rPr>
          <w:fldChar w:fldCharType="separate"/>
        </w:r>
        <w:r w:rsidR="006253EE">
          <w:rPr>
            <w:noProof/>
            <w:webHidden/>
          </w:rPr>
          <w:t>22</w:t>
        </w:r>
        <w:r w:rsidR="006253EE">
          <w:rPr>
            <w:noProof/>
            <w:webHidden/>
          </w:rPr>
          <w:fldChar w:fldCharType="end"/>
        </w:r>
      </w:hyperlink>
    </w:p>
    <w:p w14:paraId="0E858E24" w14:textId="63BA46D3" w:rsidR="006253EE" w:rsidRDefault="0093445B">
      <w:pPr>
        <w:pStyle w:val="TOC4"/>
        <w:rPr>
          <w:rFonts w:eastAsiaTheme="minorEastAsia"/>
          <w:smallCaps w:val="0"/>
          <w:noProof/>
          <w:sz w:val="22"/>
          <w:lang w:val="en-US" w:eastAsia="en-US" w:bidi="ar-SA"/>
        </w:rPr>
      </w:pPr>
      <w:hyperlink w:anchor="_Toc472668172" w:history="1">
        <w:r w:rsidR="006253EE" w:rsidRPr="000454B6">
          <w:rPr>
            <w:rStyle w:val="Hyperlink"/>
            <w:rFonts w:ascii="Calibri Light" w:hAnsi="Calibri Light"/>
            <w:noProof/>
          </w:rPr>
          <w:t>Office 365 Advanced Compliance</w:t>
        </w:r>
        <w:r w:rsidR="006253EE">
          <w:rPr>
            <w:noProof/>
            <w:webHidden/>
          </w:rPr>
          <w:tab/>
        </w:r>
        <w:r w:rsidR="006253EE">
          <w:rPr>
            <w:noProof/>
            <w:webHidden/>
          </w:rPr>
          <w:fldChar w:fldCharType="begin"/>
        </w:r>
        <w:r w:rsidR="006253EE">
          <w:rPr>
            <w:noProof/>
            <w:webHidden/>
          </w:rPr>
          <w:instrText xml:space="preserve"> PAGEREF _Toc472668172 \h </w:instrText>
        </w:r>
        <w:r w:rsidR="006253EE">
          <w:rPr>
            <w:noProof/>
            <w:webHidden/>
          </w:rPr>
        </w:r>
        <w:r w:rsidR="006253EE">
          <w:rPr>
            <w:noProof/>
            <w:webHidden/>
          </w:rPr>
          <w:fldChar w:fldCharType="separate"/>
        </w:r>
        <w:r w:rsidR="006253EE">
          <w:rPr>
            <w:noProof/>
            <w:webHidden/>
          </w:rPr>
          <w:t>23</w:t>
        </w:r>
        <w:r w:rsidR="006253EE">
          <w:rPr>
            <w:noProof/>
            <w:webHidden/>
          </w:rPr>
          <w:fldChar w:fldCharType="end"/>
        </w:r>
      </w:hyperlink>
    </w:p>
    <w:p w14:paraId="34AAC3FC" w14:textId="07E11D91" w:rsidR="006253EE" w:rsidRDefault="0093445B">
      <w:pPr>
        <w:pStyle w:val="TOC4"/>
        <w:rPr>
          <w:rFonts w:eastAsiaTheme="minorEastAsia"/>
          <w:smallCaps w:val="0"/>
          <w:noProof/>
          <w:sz w:val="22"/>
          <w:lang w:val="en-US" w:eastAsia="en-US" w:bidi="ar-SA"/>
        </w:rPr>
      </w:pPr>
      <w:hyperlink w:anchor="_Toc472668173" w:history="1">
        <w:r w:rsidR="006253EE" w:rsidRPr="000454B6">
          <w:rPr>
            <w:rStyle w:val="Hyperlink"/>
            <w:noProof/>
          </w:rPr>
          <w:t>Office Online</w:t>
        </w:r>
        <w:r w:rsidR="006253EE">
          <w:rPr>
            <w:noProof/>
            <w:webHidden/>
          </w:rPr>
          <w:tab/>
        </w:r>
        <w:r w:rsidR="006253EE">
          <w:rPr>
            <w:noProof/>
            <w:webHidden/>
          </w:rPr>
          <w:fldChar w:fldCharType="begin"/>
        </w:r>
        <w:r w:rsidR="006253EE">
          <w:rPr>
            <w:noProof/>
            <w:webHidden/>
          </w:rPr>
          <w:instrText xml:space="preserve"> PAGEREF _Toc472668173 \h </w:instrText>
        </w:r>
        <w:r w:rsidR="006253EE">
          <w:rPr>
            <w:noProof/>
            <w:webHidden/>
          </w:rPr>
        </w:r>
        <w:r w:rsidR="006253EE">
          <w:rPr>
            <w:noProof/>
            <w:webHidden/>
          </w:rPr>
          <w:fldChar w:fldCharType="separate"/>
        </w:r>
        <w:r w:rsidR="006253EE">
          <w:rPr>
            <w:noProof/>
            <w:webHidden/>
          </w:rPr>
          <w:t>23</w:t>
        </w:r>
        <w:r w:rsidR="006253EE">
          <w:rPr>
            <w:noProof/>
            <w:webHidden/>
          </w:rPr>
          <w:fldChar w:fldCharType="end"/>
        </w:r>
      </w:hyperlink>
    </w:p>
    <w:p w14:paraId="162D6A46" w14:textId="796699EA" w:rsidR="006253EE" w:rsidRDefault="0093445B">
      <w:pPr>
        <w:pStyle w:val="TOC4"/>
        <w:rPr>
          <w:rFonts w:eastAsiaTheme="minorEastAsia"/>
          <w:smallCaps w:val="0"/>
          <w:noProof/>
          <w:sz w:val="22"/>
          <w:lang w:val="en-US" w:eastAsia="en-US" w:bidi="ar-SA"/>
        </w:rPr>
      </w:pPr>
      <w:hyperlink w:anchor="_Toc472668174" w:history="1">
        <w:r w:rsidR="006253EE" w:rsidRPr="000454B6">
          <w:rPr>
            <w:rStyle w:val="Hyperlink"/>
            <w:noProof/>
          </w:rPr>
          <w:t>OneDrive for Business</w:t>
        </w:r>
        <w:r w:rsidR="006253EE">
          <w:rPr>
            <w:noProof/>
            <w:webHidden/>
          </w:rPr>
          <w:tab/>
        </w:r>
        <w:r w:rsidR="006253EE">
          <w:rPr>
            <w:noProof/>
            <w:webHidden/>
          </w:rPr>
          <w:fldChar w:fldCharType="begin"/>
        </w:r>
        <w:r w:rsidR="006253EE">
          <w:rPr>
            <w:noProof/>
            <w:webHidden/>
          </w:rPr>
          <w:instrText xml:space="preserve"> PAGEREF _Toc472668174 \h </w:instrText>
        </w:r>
        <w:r w:rsidR="006253EE">
          <w:rPr>
            <w:noProof/>
            <w:webHidden/>
          </w:rPr>
        </w:r>
        <w:r w:rsidR="006253EE">
          <w:rPr>
            <w:noProof/>
            <w:webHidden/>
          </w:rPr>
          <w:fldChar w:fldCharType="separate"/>
        </w:r>
        <w:r w:rsidR="006253EE">
          <w:rPr>
            <w:noProof/>
            <w:webHidden/>
          </w:rPr>
          <w:t>23</w:t>
        </w:r>
        <w:r w:rsidR="006253EE">
          <w:rPr>
            <w:noProof/>
            <w:webHidden/>
          </w:rPr>
          <w:fldChar w:fldCharType="end"/>
        </w:r>
      </w:hyperlink>
    </w:p>
    <w:p w14:paraId="6752BD18" w14:textId="4B292E86" w:rsidR="006253EE" w:rsidRDefault="0093445B">
      <w:pPr>
        <w:pStyle w:val="TOC4"/>
        <w:rPr>
          <w:rFonts w:eastAsiaTheme="minorEastAsia"/>
          <w:smallCaps w:val="0"/>
          <w:noProof/>
          <w:sz w:val="22"/>
          <w:lang w:val="en-US" w:eastAsia="en-US" w:bidi="ar-SA"/>
        </w:rPr>
      </w:pPr>
      <w:hyperlink w:anchor="_Toc472668175" w:history="1">
        <w:r w:rsidR="006253EE" w:rsidRPr="000454B6">
          <w:rPr>
            <w:rStyle w:val="Hyperlink"/>
            <w:noProof/>
          </w:rPr>
          <w:t>Project Online</w:t>
        </w:r>
        <w:r w:rsidR="006253EE">
          <w:rPr>
            <w:noProof/>
            <w:webHidden/>
          </w:rPr>
          <w:tab/>
        </w:r>
        <w:r w:rsidR="006253EE">
          <w:rPr>
            <w:noProof/>
            <w:webHidden/>
          </w:rPr>
          <w:fldChar w:fldCharType="begin"/>
        </w:r>
        <w:r w:rsidR="006253EE">
          <w:rPr>
            <w:noProof/>
            <w:webHidden/>
          </w:rPr>
          <w:instrText xml:space="preserve"> PAGEREF _Toc472668175 \h </w:instrText>
        </w:r>
        <w:r w:rsidR="006253EE">
          <w:rPr>
            <w:noProof/>
            <w:webHidden/>
          </w:rPr>
        </w:r>
        <w:r w:rsidR="006253EE">
          <w:rPr>
            <w:noProof/>
            <w:webHidden/>
          </w:rPr>
          <w:fldChar w:fldCharType="separate"/>
        </w:r>
        <w:r w:rsidR="006253EE">
          <w:rPr>
            <w:noProof/>
            <w:webHidden/>
          </w:rPr>
          <w:t>23</w:t>
        </w:r>
        <w:r w:rsidR="006253EE">
          <w:rPr>
            <w:noProof/>
            <w:webHidden/>
          </w:rPr>
          <w:fldChar w:fldCharType="end"/>
        </w:r>
      </w:hyperlink>
    </w:p>
    <w:p w14:paraId="6C2D2E5D" w14:textId="4038B071" w:rsidR="006253EE" w:rsidRDefault="0093445B">
      <w:pPr>
        <w:pStyle w:val="TOC4"/>
        <w:rPr>
          <w:rFonts w:eastAsiaTheme="minorEastAsia"/>
          <w:smallCaps w:val="0"/>
          <w:noProof/>
          <w:sz w:val="22"/>
          <w:lang w:val="en-US" w:eastAsia="en-US" w:bidi="ar-SA"/>
        </w:rPr>
      </w:pPr>
      <w:hyperlink w:anchor="_Toc472668176" w:history="1">
        <w:r w:rsidR="006253EE" w:rsidRPr="000454B6">
          <w:rPr>
            <w:rStyle w:val="Hyperlink"/>
            <w:noProof/>
          </w:rPr>
          <w:t>SharePoint Online</w:t>
        </w:r>
        <w:r w:rsidR="006253EE">
          <w:rPr>
            <w:noProof/>
            <w:webHidden/>
          </w:rPr>
          <w:tab/>
        </w:r>
        <w:r w:rsidR="006253EE">
          <w:rPr>
            <w:noProof/>
            <w:webHidden/>
          </w:rPr>
          <w:fldChar w:fldCharType="begin"/>
        </w:r>
        <w:r w:rsidR="006253EE">
          <w:rPr>
            <w:noProof/>
            <w:webHidden/>
          </w:rPr>
          <w:instrText xml:space="preserve"> PAGEREF _Toc472668176 \h </w:instrText>
        </w:r>
        <w:r w:rsidR="006253EE">
          <w:rPr>
            <w:noProof/>
            <w:webHidden/>
          </w:rPr>
        </w:r>
        <w:r w:rsidR="006253EE">
          <w:rPr>
            <w:noProof/>
            <w:webHidden/>
          </w:rPr>
          <w:fldChar w:fldCharType="separate"/>
        </w:r>
        <w:r w:rsidR="006253EE">
          <w:rPr>
            <w:noProof/>
            <w:webHidden/>
          </w:rPr>
          <w:t>23</w:t>
        </w:r>
        <w:r w:rsidR="006253EE">
          <w:rPr>
            <w:noProof/>
            <w:webHidden/>
          </w:rPr>
          <w:fldChar w:fldCharType="end"/>
        </w:r>
      </w:hyperlink>
    </w:p>
    <w:p w14:paraId="1C588E2A" w14:textId="5735AFA0" w:rsidR="006253EE" w:rsidRDefault="0093445B">
      <w:pPr>
        <w:pStyle w:val="TOC4"/>
        <w:rPr>
          <w:rFonts w:eastAsiaTheme="minorEastAsia"/>
          <w:smallCaps w:val="0"/>
          <w:noProof/>
          <w:sz w:val="22"/>
          <w:lang w:val="en-US" w:eastAsia="en-US" w:bidi="ar-SA"/>
        </w:rPr>
      </w:pPr>
      <w:hyperlink w:anchor="_Toc472668177" w:history="1">
        <w:r w:rsidR="006253EE" w:rsidRPr="000454B6">
          <w:rPr>
            <w:rStyle w:val="Hyperlink"/>
            <w:noProof/>
          </w:rPr>
          <w:t>Skype dla firm Online</w:t>
        </w:r>
        <w:r w:rsidR="006253EE">
          <w:rPr>
            <w:noProof/>
            <w:webHidden/>
          </w:rPr>
          <w:tab/>
        </w:r>
        <w:r w:rsidR="006253EE">
          <w:rPr>
            <w:noProof/>
            <w:webHidden/>
          </w:rPr>
          <w:fldChar w:fldCharType="begin"/>
        </w:r>
        <w:r w:rsidR="006253EE">
          <w:rPr>
            <w:noProof/>
            <w:webHidden/>
          </w:rPr>
          <w:instrText xml:space="preserve"> PAGEREF _Toc472668177 \h </w:instrText>
        </w:r>
        <w:r w:rsidR="006253EE">
          <w:rPr>
            <w:noProof/>
            <w:webHidden/>
          </w:rPr>
        </w:r>
        <w:r w:rsidR="006253EE">
          <w:rPr>
            <w:noProof/>
            <w:webHidden/>
          </w:rPr>
          <w:fldChar w:fldCharType="separate"/>
        </w:r>
        <w:r w:rsidR="006253EE">
          <w:rPr>
            <w:noProof/>
            <w:webHidden/>
          </w:rPr>
          <w:t>24</w:t>
        </w:r>
        <w:r w:rsidR="006253EE">
          <w:rPr>
            <w:noProof/>
            <w:webHidden/>
          </w:rPr>
          <w:fldChar w:fldCharType="end"/>
        </w:r>
      </w:hyperlink>
    </w:p>
    <w:p w14:paraId="0C5295C9" w14:textId="77C9BB9B" w:rsidR="006253EE" w:rsidRDefault="0093445B">
      <w:pPr>
        <w:pStyle w:val="TOC4"/>
        <w:rPr>
          <w:rFonts w:eastAsiaTheme="minorEastAsia"/>
          <w:smallCaps w:val="0"/>
          <w:noProof/>
          <w:sz w:val="22"/>
          <w:lang w:val="en-US" w:eastAsia="en-US" w:bidi="ar-SA"/>
        </w:rPr>
      </w:pPr>
      <w:hyperlink w:anchor="_Toc472668178" w:history="1">
        <w:r w:rsidR="006253EE" w:rsidRPr="000454B6">
          <w:rPr>
            <w:rStyle w:val="Hyperlink"/>
            <w:noProof/>
          </w:rPr>
          <w:t>Usługi PSTN w oprogramowaniu Skype dla firm Online</w:t>
        </w:r>
        <w:r w:rsidR="006253EE">
          <w:rPr>
            <w:noProof/>
            <w:webHidden/>
          </w:rPr>
          <w:tab/>
        </w:r>
        <w:r w:rsidR="006253EE">
          <w:rPr>
            <w:noProof/>
            <w:webHidden/>
          </w:rPr>
          <w:fldChar w:fldCharType="begin"/>
        </w:r>
        <w:r w:rsidR="006253EE">
          <w:rPr>
            <w:noProof/>
            <w:webHidden/>
          </w:rPr>
          <w:instrText xml:space="preserve"> PAGEREF _Toc472668178 \h </w:instrText>
        </w:r>
        <w:r w:rsidR="006253EE">
          <w:rPr>
            <w:noProof/>
            <w:webHidden/>
          </w:rPr>
        </w:r>
        <w:r w:rsidR="006253EE">
          <w:rPr>
            <w:noProof/>
            <w:webHidden/>
          </w:rPr>
          <w:fldChar w:fldCharType="separate"/>
        </w:r>
        <w:r w:rsidR="006253EE">
          <w:rPr>
            <w:noProof/>
            <w:webHidden/>
          </w:rPr>
          <w:t>24</w:t>
        </w:r>
        <w:r w:rsidR="006253EE">
          <w:rPr>
            <w:noProof/>
            <w:webHidden/>
          </w:rPr>
          <w:fldChar w:fldCharType="end"/>
        </w:r>
      </w:hyperlink>
    </w:p>
    <w:p w14:paraId="57490028" w14:textId="758958BF" w:rsidR="006253EE" w:rsidRDefault="0093445B">
      <w:pPr>
        <w:pStyle w:val="TOC2"/>
        <w:tabs>
          <w:tab w:val="right" w:leader="dot" w:pos="5030"/>
        </w:tabs>
        <w:rPr>
          <w:rFonts w:eastAsiaTheme="minorEastAsia"/>
          <w:b w:val="0"/>
          <w:smallCaps w:val="0"/>
          <w:noProof/>
          <w:sz w:val="22"/>
          <w:lang w:val="en-US" w:eastAsia="en-US" w:bidi="ar-SA"/>
        </w:rPr>
      </w:pPr>
      <w:hyperlink w:anchor="_Toc472668179" w:history="1">
        <w:r w:rsidR="006253EE" w:rsidRPr="000454B6">
          <w:rPr>
            <w:rStyle w:val="Hyperlink"/>
            <w:noProof/>
          </w:rPr>
          <w:t>Inne usługi online</w:t>
        </w:r>
        <w:r w:rsidR="006253EE">
          <w:rPr>
            <w:noProof/>
            <w:webHidden/>
          </w:rPr>
          <w:tab/>
        </w:r>
        <w:r w:rsidR="006253EE">
          <w:rPr>
            <w:noProof/>
            <w:webHidden/>
          </w:rPr>
          <w:fldChar w:fldCharType="begin"/>
        </w:r>
        <w:r w:rsidR="006253EE">
          <w:rPr>
            <w:noProof/>
            <w:webHidden/>
          </w:rPr>
          <w:instrText xml:space="preserve"> PAGEREF _Toc472668179 \h </w:instrText>
        </w:r>
        <w:r w:rsidR="006253EE">
          <w:rPr>
            <w:noProof/>
            <w:webHidden/>
          </w:rPr>
        </w:r>
        <w:r w:rsidR="006253EE">
          <w:rPr>
            <w:noProof/>
            <w:webHidden/>
          </w:rPr>
          <w:fldChar w:fldCharType="separate"/>
        </w:r>
        <w:r w:rsidR="006253EE">
          <w:rPr>
            <w:noProof/>
            <w:webHidden/>
          </w:rPr>
          <w:t>25</w:t>
        </w:r>
        <w:r w:rsidR="006253EE">
          <w:rPr>
            <w:noProof/>
            <w:webHidden/>
          </w:rPr>
          <w:fldChar w:fldCharType="end"/>
        </w:r>
      </w:hyperlink>
    </w:p>
    <w:p w14:paraId="2697EAF4" w14:textId="463736EC" w:rsidR="006253EE" w:rsidRDefault="0093445B">
      <w:pPr>
        <w:pStyle w:val="TOC4"/>
        <w:rPr>
          <w:rFonts w:eastAsiaTheme="minorEastAsia"/>
          <w:smallCaps w:val="0"/>
          <w:noProof/>
          <w:sz w:val="22"/>
          <w:lang w:val="en-US" w:eastAsia="en-US" w:bidi="ar-SA"/>
        </w:rPr>
      </w:pPr>
      <w:hyperlink w:anchor="_Toc472668180" w:history="1">
        <w:r w:rsidR="006253EE" w:rsidRPr="000454B6">
          <w:rPr>
            <w:rStyle w:val="Hyperlink"/>
            <w:noProof/>
          </w:rPr>
          <w:t>Bing Maps Enterprise Platform i Bing Maps Mobile Asset Management Platform</w:t>
        </w:r>
        <w:r w:rsidR="006253EE">
          <w:rPr>
            <w:noProof/>
            <w:webHidden/>
          </w:rPr>
          <w:tab/>
        </w:r>
        <w:r w:rsidR="006253EE">
          <w:rPr>
            <w:noProof/>
            <w:webHidden/>
          </w:rPr>
          <w:fldChar w:fldCharType="begin"/>
        </w:r>
        <w:r w:rsidR="006253EE">
          <w:rPr>
            <w:noProof/>
            <w:webHidden/>
          </w:rPr>
          <w:instrText xml:space="preserve"> PAGEREF _Toc472668180 \h </w:instrText>
        </w:r>
        <w:r w:rsidR="006253EE">
          <w:rPr>
            <w:noProof/>
            <w:webHidden/>
          </w:rPr>
        </w:r>
        <w:r w:rsidR="006253EE">
          <w:rPr>
            <w:noProof/>
            <w:webHidden/>
          </w:rPr>
          <w:fldChar w:fldCharType="separate"/>
        </w:r>
        <w:r w:rsidR="006253EE">
          <w:rPr>
            <w:noProof/>
            <w:webHidden/>
          </w:rPr>
          <w:t>25</w:t>
        </w:r>
        <w:r w:rsidR="006253EE">
          <w:rPr>
            <w:noProof/>
            <w:webHidden/>
          </w:rPr>
          <w:fldChar w:fldCharType="end"/>
        </w:r>
      </w:hyperlink>
    </w:p>
    <w:p w14:paraId="2D1D661D" w14:textId="72344F93" w:rsidR="006253EE" w:rsidRDefault="0093445B">
      <w:pPr>
        <w:pStyle w:val="TOC4"/>
        <w:rPr>
          <w:rFonts w:eastAsiaTheme="minorEastAsia"/>
          <w:smallCaps w:val="0"/>
          <w:noProof/>
          <w:sz w:val="22"/>
          <w:lang w:val="en-US" w:eastAsia="en-US" w:bidi="ar-SA"/>
        </w:rPr>
      </w:pPr>
      <w:hyperlink w:anchor="_Toc472668181" w:history="1">
        <w:r w:rsidR="006253EE" w:rsidRPr="000454B6">
          <w:rPr>
            <w:rStyle w:val="Hyperlink"/>
            <w:noProof/>
          </w:rPr>
          <w:t>Platforma aplikacji biznesowych</w:t>
        </w:r>
        <w:r w:rsidR="006253EE">
          <w:rPr>
            <w:noProof/>
            <w:webHidden/>
          </w:rPr>
          <w:tab/>
        </w:r>
        <w:r w:rsidR="006253EE">
          <w:rPr>
            <w:noProof/>
            <w:webHidden/>
          </w:rPr>
          <w:fldChar w:fldCharType="begin"/>
        </w:r>
        <w:r w:rsidR="006253EE">
          <w:rPr>
            <w:noProof/>
            <w:webHidden/>
          </w:rPr>
          <w:instrText xml:space="preserve"> PAGEREF _Toc472668181 \h </w:instrText>
        </w:r>
        <w:r w:rsidR="006253EE">
          <w:rPr>
            <w:noProof/>
            <w:webHidden/>
          </w:rPr>
        </w:r>
        <w:r w:rsidR="006253EE">
          <w:rPr>
            <w:noProof/>
            <w:webHidden/>
          </w:rPr>
          <w:fldChar w:fldCharType="separate"/>
        </w:r>
        <w:r w:rsidR="006253EE">
          <w:rPr>
            <w:noProof/>
            <w:webHidden/>
          </w:rPr>
          <w:t>25</w:t>
        </w:r>
        <w:r w:rsidR="006253EE">
          <w:rPr>
            <w:noProof/>
            <w:webHidden/>
          </w:rPr>
          <w:fldChar w:fldCharType="end"/>
        </w:r>
      </w:hyperlink>
    </w:p>
    <w:p w14:paraId="5BE32759" w14:textId="6887C25E" w:rsidR="006253EE" w:rsidRDefault="0093445B">
      <w:pPr>
        <w:pStyle w:val="TOC4"/>
        <w:rPr>
          <w:rFonts w:eastAsiaTheme="minorEastAsia"/>
          <w:smallCaps w:val="0"/>
          <w:noProof/>
          <w:sz w:val="22"/>
          <w:lang w:val="en-US" w:eastAsia="en-US" w:bidi="ar-SA"/>
        </w:rPr>
      </w:pPr>
      <w:hyperlink w:anchor="_Toc472668182" w:history="1">
        <w:r w:rsidR="006253EE" w:rsidRPr="000454B6">
          <w:rPr>
            <w:rStyle w:val="Hyperlink"/>
            <w:noProof/>
          </w:rPr>
          <w:t>Microsoft Intune</w:t>
        </w:r>
        <w:r w:rsidR="006253EE">
          <w:rPr>
            <w:noProof/>
            <w:webHidden/>
          </w:rPr>
          <w:tab/>
        </w:r>
        <w:r w:rsidR="006253EE">
          <w:rPr>
            <w:noProof/>
            <w:webHidden/>
          </w:rPr>
          <w:fldChar w:fldCharType="begin"/>
        </w:r>
        <w:r w:rsidR="006253EE">
          <w:rPr>
            <w:noProof/>
            <w:webHidden/>
          </w:rPr>
          <w:instrText xml:space="preserve"> PAGEREF _Toc472668182 \h </w:instrText>
        </w:r>
        <w:r w:rsidR="006253EE">
          <w:rPr>
            <w:noProof/>
            <w:webHidden/>
          </w:rPr>
        </w:r>
        <w:r w:rsidR="006253EE">
          <w:rPr>
            <w:noProof/>
            <w:webHidden/>
          </w:rPr>
          <w:fldChar w:fldCharType="separate"/>
        </w:r>
        <w:r w:rsidR="006253EE">
          <w:rPr>
            <w:noProof/>
            <w:webHidden/>
          </w:rPr>
          <w:t>26</w:t>
        </w:r>
        <w:r w:rsidR="006253EE">
          <w:rPr>
            <w:noProof/>
            <w:webHidden/>
          </w:rPr>
          <w:fldChar w:fldCharType="end"/>
        </w:r>
      </w:hyperlink>
    </w:p>
    <w:p w14:paraId="34695FBE" w14:textId="54D18D4B" w:rsidR="006253EE" w:rsidRDefault="0093445B">
      <w:pPr>
        <w:pStyle w:val="TOC4"/>
        <w:rPr>
          <w:rFonts w:eastAsiaTheme="minorEastAsia"/>
          <w:smallCaps w:val="0"/>
          <w:noProof/>
          <w:sz w:val="22"/>
          <w:lang w:val="en-US" w:eastAsia="en-US" w:bidi="ar-SA"/>
        </w:rPr>
      </w:pPr>
      <w:hyperlink w:anchor="_Toc472668183" w:history="1">
        <w:r w:rsidR="006253EE" w:rsidRPr="000454B6">
          <w:rPr>
            <w:rStyle w:val="Hyperlink"/>
            <w:noProof/>
          </w:rPr>
          <w:t>Microsoft Learning</w:t>
        </w:r>
        <w:r w:rsidR="006253EE">
          <w:rPr>
            <w:noProof/>
            <w:webHidden/>
          </w:rPr>
          <w:tab/>
        </w:r>
        <w:r w:rsidR="006253EE">
          <w:rPr>
            <w:noProof/>
            <w:webHidden/>
          </w:rPr>
          <w:fldChar w:fldCharType="begin"/>
        </w:r>
        <w:r w:rsidR="006253EE">
          <w:rPr>
            <w:noProof/>
            <w:webHidden/>
          </w:rPr>
          <w:instrText xml:space="preserve"> PAGEREF _Toc472668183 \h </w:instrText>
        </w:r>
        <w:r w:rsidR="006253EE">
          <w:rPr>
            <w:noProof/>
            <w:webHidden/>
          </w:rPr>
        </w:r>
        <w:r w:rsidR="006253EE">
          <w:rPr>
            <w:noProof/>
            <w:webHidden/>
          </w:rPr>
          <w:fldChar w:fldCharType="separate"/>
        </w:r>
        <w:r w:rsidR="006253EE">
          <w:rPr>
            <w:noProof/>
            <w:webHidden/>
          </w:rPr>
          <w:t>26</w:t>
        </w:r>
        <w:r w:rsidR="006253EE">
          <w:rPr>
            <w:noProof/>
            <w:webHidden/>
          </w:rPr>
          <w:fldChar w:fldCharType="end"/>
        </w:r>
      </w:hyperlink>
    </w:p>
    <w:p w14:paraId="498AD0C4" w14:textId="2E055610" w:rsidR="006253EE" w:rsidRDefault="0093445B">
      <w:pPr>
        <w:pStyle w:val="TOC4"/>
        <w:rPr>
          <w:rFonts w:eastAsiaTheme="minorEastAsia"/>
          <w:smallCaps w:val="0"/>
          <w:noProof/>
          <w:sz w:val="22"/>
          <w:lang w:val="en-US" w:eastAsia="en-US" w:bidi="ar-SA"/>
        </w:rPr>
      </w:pPr>
      <w:hyperlink w:anchor="_Toc472668184" w:history="1">
        <w:r w:rsidR="006253EE" w:rsidRPr="000454B6">
          <w:rPr>
            <w:rStyle w:val="Hyperlink"/>
            <w:noProof/>
          </w:rPr>
          <w:t>Minecraft: Education Edition</w:t>
        </w:r>
        <w:r w:rsidR="006253EE">
          <w:rPr>
            <w:noProof/>
            <w:webHidden/>
          </w:rPr>
          <w:tab/>
        </w:r>
        <w:r w:rsidR="006253EE">
          <w:rPr>
            <w:noProof/>
            <w:webHidden/>
          </w:rPr>
          <w:fldChar w:fldCharType="begin"/>
        </w:r>
        <w:r w:rsidR="006253EE">
          <w:rPr>
            <w:noProof/>
            <w:webHidden/>
          </w:rPr>
          <w:instrText xml:space="preserve"> PAGEREF _Toc472668184 \h </w:instrText>
        </w:r>
        <w:r w:rsidR="006253EE">
          <w:rPr>
            <w:noProof/>
            <w:webHidden/>
          </w:rPr>
        </w:r>
        <w:r w:rsidR="006253EE">
          <w:rPr>
            <w:noProof/>
            <w:webHidden/>
          </w:rPr>
          <w:fldChar w:fldCharType="separate"/>
        </w:r>
        <w:r w:rsidR="006253EE">
          <w:rPr>
            <w:noProof/>
            <w:webHidden/>
          </w:rPr>
          <w:t>26</w:t>
        </w:r>
        <w:r w:rsidR="006253EE">
          <w:rPr>
            <w:noProof/>
            <w:webHidden/>
          </w:rPr>
          <w:fldChar w:fldCharType="end"/>
        </w:r>
      </w:hyperlink>
    </w:p>
    <w:p w14:paraId="6D77D9C0" w14:textId="75A492BB" w:rsidR="006253EE" w:rsidRDefault="0093445B">
      <w:pPr>
        <w:pStyle w:val="TOC4"/>
        <w:rPr>
          <w:rFonts w:eastAsiaTheme="minorEastAsia"/>
          <w:smallCaps w:val="0"/>
          <w:noProof/>
          <w:sz w:val="22"/>
          <w:lang w:val="en-US" w:eastAsia="en-US" w:bidi="ar-SA"/>
        </w:rPr>
      </w:pPr>
      <w:hyperlink w:anchor="_Toc472668185" w:history="1">
        <w:r w:rsidR="006253EE" w:rsidRPr="000454B6">
          <w:rPr>
            <w:rStyle w:val="Hyperlink"/>
            <w:noProof/>
            <w:lang w:val="it-IT"/>
          </w:rPr>
          <w:t>Office 365 Developer</w:t>
        </w:r>
        <w:r w:rsidR="006253EE">
          <w:rPr>
            <w:noProof/>
            <w:webHidden/>
          </w:rPr>
          <w:tab/>
        </w:r>
        <w:r w:rsidR="006253EE">
          <w:rPr>
            <w:noProof/>
            <w:webHidden/>
          </w:rPr>
          <w:fldChar w:fldCharType="begin"/>
        </w:r>
        <w:r w:rsidR="006253EE">
          <w:rPr>
            <w:noProof/>
            <w:webHidden/>
          </w:rPr>
          <w:instrText xml:space="preserve"> PAGEREF _Toc472668185 \h </w:instrText>
        </w:r>
        <w:r w:rsidR="006253EE">
          <w:rPr>
            <w:noProof/>
            <w:webHidden/>
          </w:rPr>
        </w:r>
        <w:r w:rsidR="006253EE">
          <w:rPr>
            <w:noProof/>
            <w:webHidden/>
          </w:rPr>
          <w:fldChar w:fldCharType="separate"/>
        </w:r>
        <w:r w:rsidR="006253EE">
          <w:rPr>
            <w:noProof/>
            <w:webHidden/>
          </w:rPr>
          <w:t>27</w:t>
        </w:r>
        <w:r w:rsidR="006253EE">
          <w:rPr>
            <w:noProof/>
            <w:webHidden/>
          </w:rPr>
          <w:fldChar w:fldCharType="end"/>
        </w:r>
      </w:hyperlink>
    </w:p>
    <w:p w14:paraId="29E97FD4" w14:textId="3E4196B3" w:rsidR="006253EE" w:rsidRDefault="0093445B">
      <w:pPr>
        <w:pStyle w:val="TOC4"/>
        <w:rPr>
          <w:rFonts w:eastAsiaTheme="minorEastAsia"/>
          <w:smallCaps w:val="0"/>
          <w:noProof/>
          <w:sz w:val="22"/>
          <w:lang w:val="en-US" w:eastAsia="en-US" w:bidi="ar-SA"/>
        </w:rPr>
      </w:pPr>
      <w:hyperlink w:anchor="_Toc472668186" w:history="1">
        <w:r w:rsidR="006253EE" w:rsidRPr="000454B6">
          <w:rPr>
            <w:rStyle w:val="Hyperlink"/>
            <w:noProof/>
          </w:rPr>
          <w:t>Komputerowy System Operacyjny Windows</w:t>
        </w:r>
        <w:r w:rsidR="006253EE">
          <w:rPr>
            <w:noProof/>
            <w:webHidden/>
          </w:rPr>
          <w:tab/>
        </w:r>
        <w:r w:rsidR="006253EE">
          <w:rPr>
            <w:noProof/>
            <w:webHidden/>
          </w:rPr>
          <w:fldChar w:fldCharType="begin"/>
        </w:r>
        <w:r w:rsidR="006253EE">
          <w:rPr>
            <w:noProof/>
            <w:webHidden/>
          </w:rPr>
          <w:instrText xml:space="preserve"> PAGEREF _Toc472668186 \h </w:instrText>
        </w:r>
        <w:r w:rsidR="006253EE">
          <w:rPr>
            <w:noProof/>
            <w:webHidden/>
          </w:rPr>
        </w:r>
        <w:r w:rsidR="006253EE">
          <w:rPr>
            <w:noProof/>
            <w:webHidden/>
          </w:rPr>
          <w:fldChar w:fldCharType="separate"/>
        </w:r>
        <w:r w:rsidR="006253EE">
          <w:rPr>
            <w:noProof/>
            <w:webHidden/>
          </w:rPr>
          <w:t>27</w:t>
        </w:r>
        <w:r w:rsidR="006253EE">
          <w:rPr>
            <w:noProof/>
            <w:webHidden/>
          </w:rPr>
          <w:fldChar w:fldCharType="end"/>
        </w:r>
      </w:hyperlink>
    </w:p>
    <w:p w14:paraId="7DD9C333" w14:textId="6DB60110" w:rsidR="006253EE" w:rsidRDefault="0093445B">
      <w:pPr>
        <w:pStyle w:val="TOC1"/>
        <w:tabs>
          <w:tab w:val="right" w:leader="dot" w:pos="5030"/>
        </w:tabs>
        <w:rPr>
          <w:rFonts w:eastAsiaTheme="minorEastAsia"/>
          <w:b w:val="0"/>
          <w:caps w:val="0"/>
          <w:noProof/>
          <w:sz w:val="22"/>
          <w:lang w:val="en-US" w:eastAsia="en-US" w:bidi="ar-SA"/>
        </w:rPr>
      </w:pPr>
      <w:hyperlink w:anchor="_Toc472668187" w:history="1">
        <w:r w:rsidR="006253EE" w:rsidRPr="000454B6">
          <w:rPr>
            <w:rStyle w:val="Hyperlink"/>
            <w:noProof/>
          </w:rPr>
          <w:t>Załącznik 1 – Powiadomienia</w:t>
        </w:r>
        <w:r w:rsidR="006253EE">
          <w:rPr>
            <w:noProof/>
            <w:webHidden/>
          </w:rPr>
          <w:tab/>
        </w:r>
        <w:r w:rsidR="006253EE">
          <w:rPr>
            <w:noProof/>
            <w:webHidden/>
          </w:rPr>
          <w:fldChar w:fldCharType="begin"/>
        </w:r>
        <w:r w:rsidR="006253EE">
          <w:rPr>
            <w:noProof/>
            <w:webHidden/>
          </w:rPr>
          <w:instrText xml:space="preserve"> PAGEREF _Toc472668187 \h </w:instrText>
        </w:r>
        <w:r w:rsidR="006253EE">
          <w:rPr>
            <w:noProof/>
            <w:webHidden/>
          </w:rPr>
        </w:r>
        <w:r w:rsidR="006253EE">
          <w:rPr>
            <w:noProof/>
            <w:webHidden/>
          </w:rPr>
          <w:fldChar w:fldCharType="separate"/>
        </w:r>
        <w:r w:rsidR="006253EE">
          <w:rPr>
            <w:noProof/>
            <w:webHidden/>
          </w:rPr>
          <w:t>28</w:t>
        </w:r>
        <w:r w:rsidR="006253EE">
          <w:rPr>
            <w:noProof/>
            <w:webHidden/>
          </w:rPr>
          <w:fldChar w:fldCharType="end"/>
        </w:r>
      </w:hyperlink>
    </w:p>
    <w:p w14:paraId="26227DE8" w14:textId="7F89CC30" w:rsidR="006253EE" w:rsidRDefault="0093445B">
      <w:pPr>
        <w:pStyle w:val="TOC3"/>
        <w:rPr>
          <w:rFonts w:eastAsiaTheme="minorEastAsia"/>
          <w:b w:val="0"/>
          <w:smallCaps w:val="0"/>
          <w:sz w:val="22"/>
          <w:lang w:val="en-US" w:eastAsia="en-US" w:bidi="ar-SA"/>
        </w:rPr>
      </w:pPr>
      <w:hyperlink w:anchor="_Toc472668188" w:history="1">
        <w:r w:rsidR="006253EE" w:rsidRPr="000454B6">
          <w:rPr>
            <w:rStyle w:val="Hyperlink"/>
          </w:rPr>
          <w:t>Bing Maps</w:t>
        </w:r>
        <w:r w:rsidR="006253EE">
          <w:rPr>
            <w:webHidden/>
          </w:rPr>
          <w:tab/>
        </w:r>
        <w:r w:rsidR="006253EE">
          <w:rPr>
            <w:webHidden/>
          </w:rPr>
          <w:fldChar w:fldCharType="begin"/>
        </w:r>
        <w:r w:rsidR="006253EE">
          <w:rPr>
            <w:webHidden/>
          </w:rPr>
          <w:instrText xml:space="preserve"> PAGEREF _Toc472668188 \h </w:instrText>
        </w:r>
        <w:r w:rsidR="006253EE">
          <w:rPr>
            <w:webHidden/>
          </w:rPr>
        </w:r>
        <w:r w:rsidR="006253EE">
          <w:rPr>
            <w:webHidden/>
          </w:rPr>
          <w:fldChar w:fldCharType="separate"/>
        </w:r>
        <w:r w:rsidR="006253EE">
          <w:rPr>
            <w:webHidden/>
          </w:rPr>
          <w:t>28</w:t>
        </w:r>
        <w:r w:rsidR="006253EE">
          <w:rPr>
            <w:webHidden/>
          </w:rPr>
          <w:fldChar w:fldCharType="end"/>
        </w:r>
      </w:hyperlink>
    </w:p>
    <w:p w14:paraId="1444E2DC" w14:textId="5C8ABB3E" w:rsidR="006253EE" w:rsidRDefault="0093445B">
      <w:pPr>
        <w:pStyle w:val="TOC3"/>
        <w:rPr>
          <w:rFonts w:eastAsiaTheme="minorEastAsia"/>
          <w:b w:val="0"/>
          <w:smallCaps w:val="0"/>
          <w:sz w:val="22"/>
          <w:lang w:val="en-US" w:eastAsia="en-US" w:bidi="ar-SA"/>
        </w:rPr>
      </w:pPr>
      <w:hyperlink w:anchor="_Toc472668189" w:history="1">
        <w:r w:rsidR="006253EE" w:rsidRPr="000454B6">
          <w:rPr>
            <w:rStyle w:val="Hyperlink"/>
          </w:rPr>
          <w:t>Usługi Profesjonalne</w:t>
        </w:r>
        <w:r w:rsidR="006253EE">
          <w:rPr>
            <w:webHidden/>
          </w:rPr>
          <w:tab/>
        </w:r>
        <w:r w:rsidR="006253EE">
          <w:rPr>
            <w:webHidden/>
          </w:rPr>
          <w:fldChar w:fldCharType="begin"/>
        </w:r>
        <w:r w:rsidR="006253EE">
          <w:rPr>
            <w:webHidden/>
          </w:rPr>
          <w:instrText xml:space="preserve"> PAGEREF _Toc472668189 \h </w:instrText>
        </w:r>
        <w:r w:rsidR="006253EE">
          <w:rPr>
            <w:webHidden/>
          </w:rPr>
        </w:r>
        <w:r w:rsidR="006253EE">
          <w:rPr>
            <w:webHidden/>
          </w:rPr>
          <w:fldChar w:fldCharType="separate"/>
        </w:r>
        <w:r w:rsidR="006253EE">
          <w:rPr>
            <w:webHidden/>
          </w:rPr>
          <w:t>28</w:t>
        </w:r>
        <w:r w:rsidR="006253EE">
          <w:rPr>
            <w:webHidden/>
          </w:rPr>
          <w:fldChar w:fldCharType="end"/>
        </w:r>
      </w:hyperlink>
    </w:p>
    <w:p w14:paraId="31BFC087" w14:textId="0444F64E" w:rsidR="006253EE" w:rsidRDefault="0093445B">
      <w:pPr>
        <w:pStyle w:val="TOC3"/>
        <w:rPr>
          <w:rFonts w:eastAsiaTheme="minorEastAsia"/>
          <w:b w:val="0"/>
          <w:smallCaps w:val="0"/>
          <w:sz w:val="22"/>
          <w:lang w:val="en-US" w:eastAsia="en-US" w:bidi="ar-SA"/>
        </w:rPr>
      </w:pPr>
      <w:hyperlink w:anchor="_Toc472668190" w:history="1">
        <w:r w:rsidR="006253EE" w:rsidRPr="000454B6">
          <w:rPr>
            <w:rStyle w:val="Hyperlink"/>
          </w:rPr>
          <w:t>Powiadomienie o Usługach Multimediów Azure — Kodowanie H.265/HEVC</w:t>
        </w:r>
        <w:r w:rsidR="006253EE">
          <w:rPr>
            <w:webHidden/>
          </w:rPr>
          <w:tab/>
        </w:r>
        <w:r w:rsidR="006253EE">
          <w:rPr>
            <w:webHidden/>
          </w:rPr>
          <w:fldChar w:fldCharType="begin"/>
        </w:r>
        <w:r w:rsidR="006253EE">
          <w:rPr>
            <w:webHidden/>
          </w:rPr>
          <w:instrText xml:space="preserve"> PAGEREF _Toc472668190 \h </w:instrText>
        </w:r>
        <w:r w:rsidR="006253EE">
          <w:rPr>
            <w:webHidden/>
          </w:rPr>
        </w:r>
        <w:r w:rsidR="006253EE">
          <w:rPr>
            <w:webHidden/>
          </w:rPr>
          <w:fldChar w:fldCharType="separate"/>
        </w:r>
        <w:r w:rsidR="006253EE">
          <w:rPr>
            <w:webHidden/>
          </w:rPr>
          <w:t>29</w:t>
        </w:r>
        <w:r w:rsidR="006253EE">
          <w:rPr>
            <w:webHidden/>
          </w:rPr>
          <w:fldChar w:fldCharType="end"/>
        </w:r>
      </w:hyperlink>
    </w:p>
    <w:p w14:paraId="2449D422" w14:textId="01F1D0D0" w:rsidR="006253EE" w:rsidRDefault="0093445B">
      <w:pPr>
        <w:pStyle w:val="TOC3"/>
        <w:rPr>
          <w:rFonts w:eastAsiaTheme="minorEastAsia"/>
          <w:b w:val="0"/>
          <w:smallCaps w:val="0"/>
          <w:sz w:val="22"/>
          <w:lang w:val="en-US" w:eastAsia="en-US" w:bidi="ar-SA"/>
        </w:rPr>
      </w:pPr>
      <w:hyperlink w:anchor="_Toc472668191" w:history="1">
        <w:r w:rsidR="006253EE" w:rsidRPr="000454B6">
          <w:rPr>
            <w:rStyle w:val="Hyperlink"/>
          </w:rPr>
          <w:t>Informacja o standardach H.264/AVC Visual, VC-1 Video, MPEG-4 Part Visual i MPEG-2 Video</w:t>
        </w:r>
        <w:r w:rsidR="006253EE">
          <w:rPr>
            <w:webHidden/>
          </w:rPr>
          <w:tab/>
        </w:r>
        <w:r w:rsidR="006253EE">
          <w:rPr>
            <w:webHidden/>
          </w:rPr>
          <w:fldChar w:fldCharType="begin"/>
        </w:r>
        <w:r w:rsidR="006253EE">
          <w:rPr>
            <w:webHidden/>
          </w:rPr>
          <w:instrText xml:space="preserve"> PAGEREF _Toc472668191 \h </w:instrText>
        </w:r>
        <w:r w:rsidR="006253EE">
          <w:rPr>
            <w:webHidden/>
          </w:rPr>
        </w:r>
        <w:r w:rsidR="006253EE">
          <w:rPr>
            <w:webHidden/>
          </w:rPr>
          <w:fldChar w:fldCharType="separate"/>
        </w:r>
        <w:r w:rsidR="006253EE">
          <w:rPr>
            <w:webHidden/>
          </w:rPr>
          <w:t>29</w:t>
        </w:r>
        <w:r w:rsidR="006253EE">
          <w:rPr>
            <w:webHidden/>
          </w:rPr>
          <w:fldChar w:fldCharType="end"/>
        </w:r>
      </w:hyperlink>
    </w:p>
    <w:p w14:paraId="3F5BF511" w14:textId="443DBEB9" w:rsidR="006253EE" w:rsidRDefault="0093445B">
      <w:pPr>
        <w:pStyle w:val="TOC1"/>
        <w:tabs>
          <w:tab w:val="right" w:leader="dot" w:pos="5030"/>
        </w:tabs>
        <w:rPr>
          <w:rFonts w:eastAsiaTheme="minorEastAsia"/>
          <w:b w:val="0"/>
          <w:caps w:val="0"/>
          <w:noProof/>
          <w:sz w:val="22"/>
          <w:lang w:val="en-US" w:eastAsia="en-US" w:bidi="ar-SA"/>
        </w:rPr>
      </w:pPr>
      <w:hyperlink w:anchor="_Toc472668192" w:history="1">
        <w:r w:rsidR="006253EE" w:rsidRPr="000454B6">
          <w:rPr>
            <w:rStyle w:val="Hyperlink"/>
            <w:noProof/>
          </w:rPr>
          <w:t>Załącznik 2 – Pakiety licencji subskrypcyjnych</w:t>
        </w:r>
        <w:r w:rsidR="006253EE">
          <w:rPr>
            <w:noProof/>
            <w:webHidden/>
          </w:rPr>
          <w:tab/>
        </w:r>
        <w:r w:rsidR="006253EE">
          <w:rPr>
            <w:noProof/>
            <w:webHidden/>
          </w:rPr>
          <w:fldChar w:fldCharType="begin"/>
        </w:r>
        <w:r w:rsidR="006253EE">
          <w:rPr>
            <w:noProof/>
            <w:webHidden/>
          </w:rPr>
          <w:instrText xml:space="preserve"> PAGEREF _Toc472668192 \h </w:instrText>
        </w:r>
        <w:r w:rsidR="006253EE">
          <w:rPr>
            <w:noProof/>
            <w:webHidden/>
          </w:rPr>
        </w:r>
        <w:r w:rsidR="006253EE">
          <w:rPr>
            <w:noProof/>
            <w:webHidden/>
          </w:rPr>
          <w:fldChar w:fldCharType="separate"/>
        </w:r>
        <w:r w:rsidR="006253EE">
          <w:rPr>
            <w:noProof/>
            <w:webHidden/>
          </w:rPr>
          <w:t>30</w:t>
        </w:r>
        <w:r w:rsidR="006253EE">
          <w:rPr>
            <w:noProof/>
            <w:webHidden/>
          </w:rPr>
          <w:fldChar w:fldCharType="end"/>
        </w:r>
      </w:hyperlink>
    </w:p>
    <w:p w14:paraId="45D5696A" w14:textId="6B1014C1" w:rsidR="006253EE" w:rsidRDefault="0093445B">
      <w:pPr>
        <w:pStyle w:val="TOC1"/>
        <w:tabs>
          <w:tab w:val="right" w:leader="dot" w:pos="5030"/>
        </w:tabs>
        <w:rPr>
          <w:rFonts w:eastAsiaTheme="minorEastAsia"/>
          <w:b w:val="0"/>
          <w:caps w:val="0"/>
          <w:noProof/>
          <w:sz w:val="22"/>
          <w:lang w:val="en-US" w:eastAsia="en-US" w:bidi="ar-SA"/>
        </w:rPr>
      </w:pPr>
      <w:hyperlink w:anchor="_Toc472668193" w:history="1">
        <w:r w:rsidR="006253EE" w:rsidRPr="000454B6">
          <w:rPr>
            <w:rStyle w:val="Hyperlink"/>
            <w:noProof/>
          </w:rPr>
          <w:t>Załącznik 3 – Standardowe Klauzule Umowne (Podmioty Przetwarzające Dane)</w:t>
        </w:r>
        <w:r w:rsidR="006253EE">
          <w:rPr>
            <w:noProof/>
            <w:webHidden/>
          </w:rPr>
          <w:tab/>
        </w:r>
        <w:r w:rsidR="006253EE">
          <w:rPr>
            <w:noProof/>
            <w:webHidden/>
          </w:rPr>
          <w:fldChar w:fldCharType="begin"/>
        </w:r>
        <w:r w:rsidR="006253EE">
          <w:rPr>
            <w:noProof/>
            <w:webHidden/>
          </w:rPr>
          <w:instrText xml:space="preserve"> PAGEREF _Toc472668193 \h </w:instrText>
        </w:r>
        <w:r w:rsidR="006253EE">
          <w:rPr>
            <w:noProof/>
            <w:webHidden/>
          </w:rPr>
        </w:r>
        <w:r w:rsidR="006253EE">
          <w:rPr>
            <w:noProof/>
            <w:webHidden/>
          </w:rPr>
          <w:fldChar w:fldCharType="separate"/>
        </w:r>
        <w:r w:rsidR="006253EE">
          <w:rPr>
            <w:noProof/>
            <w:webHidden/>
          </w:rPr>
          <w:t>32</w:t>
        </w:r>
        <w:r w:rsidR="006253EE">
          <w:rPr>
            <w:noProof/>
            <w:webHidden/>
          </w:rPr>
          <w:fldChar w:fldCharType="end"/>
        </w:r>
      </w:hyperlink>
    </w:p>
    <w:p w14:paraId="092C9288" w14:textId="18FE0BF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668123"/>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72668124"/>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3BC1883F" w14:textId="77777777" w:rsidR="00186B07" w:rsidRDefault="00186B07" w:rsidP="00186B07">
      <w:pPr>
        <w:pStyle w:val="ProductList-Offering1Heading"/>
      </w:pPr>
      <w:bookmarkStart w:id="6" w:name="_Toc449618366"/>
      <w:bookmarkStart w:id="7" w:name="_Toc445967433"/>
      <w:bookmarkStart w:id="8" w:name="_Toc472668125"/>
      <w:bookmarkStart w:id="9" w:name="_Toc378147615"/>
      <w:bookmarkStart w:id="10" w:name="_Toc378151517"/>
      <w:bookmarkStart w:id="11" w:name="_Toc379797094"/>
      <w:bookmarkStart w:id="12" w:name="_Toc380513120"/>
      <w:bookmarkStart w:id="13" w:name="_Toc380655159"/>
      <w:bookmarkStart w:id="14" w:name="_Toc383415077"/>
      <w:r>
        <w:t>Objaśnienia i zestawienie zmian</w:t>
      </w:r>
      <w:bookmarkEnd w:id="6"/>
      <w:bookmarkEnd w:id="7"/>
      <w:bookmarkEnd w:id="8"/>
    </w:p>
    <w:p w14:paraId="298F0C58" w14:textId="77777777" w:rsidR="006253EE" w:rsidRPr="00CC13E3" w:rsidRDefault="006253EE" w:rsidP="006253EE">
      <w:pPr>
        <w:pStyle w:val="ProductList-ClauseHeading"/>
        <w:outlineLvl w:val="2"/>
      </w:pPr>
      <w:r>
        <w:t>Postanowienia ogólne</w:t>
      </w:r>
    </w:p>
    <w:p w14:paraId="6FD9595E" w14:textId="77777777" w:rsidR="006253EE" w:rsidRPr="00CC13E3" w:rsidRDefault="0093445B" w:rsidP="006253EE">
      <w:pPr>
        <w:pStyle w:val="ProductList-Body"/>
      </w:pPr>
      <w:hyperlink w:anchor="GeneralTerms" w:history="1">
        <w:r w:rsidR="006253EE">
          <w:rPr>
            <w:rStyle w:val="Hyperlink"/>
          </w:rPr>
          <w:t>Definicje</w:t>
        </w:r>
      </w:hyperlink>
      <w:r w:rsidR="006253EE">
        <w:t>. Definicja terminu „Produkt Niepochodzący od Microsoft” została zaktualizowana w celu wyjaśnienia, że oprogramowanie, dane, usługi, witryny lub produkty oznaczone markami osób trzecich mogą być uznawane za element oferty Microsoft, jeśli zostały włączone przez Microsoft do danej Usługi Online. Definicja terminu „Usługa Online” została zaktualizowana w celu wyjaśnienia, że oprogramowanie i usługi udostępniane na mocy odrębnych postanowień licencyjnych nie są uznawane za element Usługi Online.</w:t>
      </w:r>
    </w:p>
    <w:p w14:paraId="00465D58" w14:textId="77777777" w:rsidR="006253EE" w:rsidRPr="00CC13E3" w:rsidRDefault="006253EE" w:rsidP="006253EE">
      <w:pPr>
        <w:pStyle w:val="ProductList-ClauseHeading"/>
        <w:outlineLvl w:val="2"/>
      </w:pPr>
    </w:p>
    <w:p w14:paraId="2677A58E" w14:textId="77777777" w:rsidR="006253EE" w:rsidRPr="00CC13E3" w:rsidRDefault="006253EE" w:rsidP="006253EE">
      <w:pPr>
        <w:pStyle w:val="ProductList-ClauseHeading"/>
        <w:outlineLvl w:val="2"/>
      </w:pPr>
      <w:r>
        <w:t>Szczegółowe postanowienia dotyczące Usług Online</w:t>
      </w:r>
    </w:p>
    <w:p w14:paraId="5716EEFC" w14:textId="77777777" w:rsidR="006253EE" w:rsidRPr="00CC13E3" w:rsidRDefault="0093445B" w:rsidP="006253EE">
      <w:pPr>
        <w:pStyle w:val="ProductList-Body"/>
      </w:pPr>
      <w:hyperlink w:anchor="MicrosoftAzureServices" w:history="1">
        <w:r w:rsidR="006253EE">
          <w:rPr>
            <w:rStyle w:val="Hyperlink"/>
          </w:rPr>
          <w:t>Usługi Microsoft Azure</w:t>
        </w:r>
      </w:hyperlink>
      <w:r w:rsidR="006253EE">
        <w:t>. Definicja terminu „Usługi Microsoft Azure” została zaktualizowana w celu wyjaśnienia, że Usługi Microsoft Azure obejmują składniki open source włączone przez Microsoft do usług lub funkcji udostępnianych w ramach Usług Microsoft Azure.</w:t>
      </w:r>
    </w:p>
    <w:p w14:paraId="25DB1CD4" w14:textId="77777777" w:rsidR="006253EE" w:rsidRPr="00CC13E3" w:rsidRDefault="0093445B" w:rsidP="006253EE">
      <w:pPr>
        <w:pStyle w:val="ProductList-Body"/>
      </w:pPr>
      <w:hyperlink w:anchor="Dynamics365" w:history="1">
        <w:r w:rsidR="006253EE">
          <w:rPr>
            <w:rStyle w:val="Hyperlink"/>
          </w:rPr>
          <w:t>Usługi Microsoft Dynamics 365</w:t>
        </w:r>
      </w:hyperlink>
      <w:r w:rsidR="006253EE">
        <w:t>. Część poświęcona Użytkownikom Zewnętrznym została zaktualizowana w celu wyjaśnienia, że Użytkownicy Zewnętrzni korzystający z aplikacji klienckich Microsoft Dynamics 365 z Usługami Microsoft Dynamics 365 potrzebują stosownej LS, żeby uzyskać dostęp do danej Usługi Online. Nie dotyczy to usługi Microsoft Dynamics 365 for Operation, w przypadku której Użytkownicy Zewnętrzni nie potrzebują żadnej LS. Część dotycząca praw do używania serwera w przypadku LS na Użytkownika dla usługi Dynamics 365, LS na Użytkownika typu „From SA” oraz LS na Użytkownika dla Dodatków została zaktualizowana w celu wyjaśnienia, że użytkownicy lub urządzenia z licencjami dostępowymi (CAL) nieobjętymi pakietem Software Assurance nie mogą uzyskiwać dostępu do nowych wersji oprogramowania Microsoft Dynamics 365 On-premise Server, oraz że Klienci korzystający z usługi Microsoft Dynamics 365 Business Edition nie mają prawa do instalowania i używania oprogramowania Microsoft Dynamics 365 On-premise Server.</w:t>
      </w:r>
    </w:p>
    <w:p w14:paraId="33FDE9FE" w14:textId="77777777" w:rsidR="0048112B" w:rsidRPr="00903BB7" w:rsidRDefault="0093445B"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668126"/>
      <w:bookmarkEnd w:id="9"/>
      <w:bookmarkEnd w:id="10"/>
      <w:bookmarkEnd w:id="11"/>
      <w:bookmarkEnd w:id="12"/>
      <w:bookmarkEnd w:id="13"/>
      <w:bookmarkEnd w:id="14"/>
      <w:r>
        <w:lastRenderedPageBreak/>
        <w:t>Ogólne postanowienia</w:t>
      </w:r>
      <w:bookmarkEnd w:id="15"/>
      <w:bookmarkEnd w:id="1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668127"/>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73B6D8A" w14:textId="194A35B1" w:rsidR="006253EE" w:rsidRPr="00CC13E3" w:rsidRDefault="006253EE" w:rsidP="006253EE">
      <w:pPr>
        <w:pStyle w:val="ProductList-Body"/>
        <w:spacing w:after="120"/>
      </w:pPr>
      <w:r>
        <w:t>Termin „Produkt Niepochodzący od Microsoft” oznacza dowolne oprogramowanie, dane, usługi, witryny lub produkty oznaczone markami osób trzecich, o ile nie zostały włączone przez Microsoft do danej Usługi Online.</w:t>
      </w:r>
    </w:p>
    <w:p w14:paraId="4DE6235E" w14:textId="77777777" w:rsidR="006253EE" w:rsidRPr="00CC13E3" w:rsidRDefault="006253EE" w:rsidP="006253EE">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Termin ten nie obejmuje oprogramowania i usług udostępnianych na mocy odrębnej umowy licencyjnej (np. przedstawianej za pośrednictwem galerii, platformy handlowej, konsoli lub okna dialogowego). Postanowienia dotyczące Produktów znajdują się pod adresem </w:t>
      </w:r>
      <w:hyperlink r:id="rId22" w:history="1">
        <w:r>
          <w:rPr>
            <w:rStyle w:val="Hyperlink"/>
          </w:rPr>
          <w:t>http://go.microsoft.com/?linkid=9839207</w:t>
        </w:r>
      </w:hyperlink>
      <w:r w:rsidRPr="00BD144A">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59BE8E57" w14:textId="77777777" w:rsidR="0048112B" w:rsidRPr="00903BB7" w:rsidRDefault="0048112B" w:rsidP="0048112B">
      <w:pPr>
        <w:pStyle w:val="ProductList-SubSubSectionHeading"/>
        <w:outlineLvl w:val="1"/>
      </w:pPr>
      <w:bookmarkStart w:id="18" w:name="_Toc453946572"/>
      <w:bookmarkStart w:id="19" w:name="_Toc451949009"/>
      <w:bookmarkStart w:id="20" w:name="_Toc472668128"/>
      <w:r>
        <w:t>Aktualizacje Postanowień dotyczących Usług Online</w:t>
      </w:r>
      <w:bookmarkEnd w:id="18"/>
      <w:bookmarkEnd w:id="19"/>
      <w:bookmarkEnd w:id="20"/>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13445EEA" w14:textId="77777777" w:rsidR="0048112B" w:rsidRPr="00903BB7" w:rsidRDefault="0048112B" w:rsidP="0048112B">
      <w:pPr>
        <w:pStyle w:val="ProductList-SubSubSectionHeading"/>
        <w:outlineLvl w:val="1"/>
      </w:pPr>
      <w:bookmarkStart w:id="21" w:name="_Toc453946573"/>
      <w:bookmarkStart w:id="22" w:name="_Toc451949010"/>
      <w:bookmarkStart w:id="23" w:name="_Toc472668129"/>
      <w:bookmarkStart w:id="24" w:name="OnlineServicesChanges"/>
      <w:r>
        <w:t>Zmiany dotyczące Usług Online i dostępność Usług Online</w:t>
      </w:r>
      <w:bookmarkEnd w:id="21"/>
      <w:bookmarkEnd w:id="22"/>
      <w:bookmarkEnd w:id="23"/>
    </w:p>
    <w:bookmarkEnd w:id="24"/>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668130"/>
      <w:r>
        <w:t>Okres przechowywania danych</w:t>
      </w:r>
      <w:bookmarkEnd w:id="25"/>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2668131"/>
      <w:r>
        <w:t>Korzystanie z oprogramowania razem z usługą online</w:t>
      </w:r>
      <w:bookmarkEnd w:id="26"/>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2668132"/>
      <w:r>
        <w:t>Produkty niepochodzące od Microsoft</w:t>
      </w:r>
      <w:bookmarkEnd w:id="27"/>
    </w:p>
    <w:p w14:paraId="57140C5B" w14:textId="77777777" w:rsidR="009E0BBA" w:rsidRPr="006D2C33" w:rsidRDefault="009E0BBA" w:rsidP="009E0BBA">
      <w:pPr>
        <w:pStyle w:val="ProductList-Body"/>
      </w:pPr>
      <w:r>
        <w:t>Microsoft może udostępnić Klientowi Produkty Niepochodzące od Microsoft za pośrednictwem używanych przez Klienta Usług Online (np. przez sklep, galerię lub w wynikach wyszukiwania).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2668133"/>
      <w:r>
        <w:t>Zasady dozwolonego użytku</w:t>
      </w:r>
      <w:bookmarkEnd w:id="28"/>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9" w:name="_Toc472668134"/>
      <w:r>
        <w:lastRenderedPageBreak/>
        <w:t>Ograniczenia techniczne</w:t>
      </w:r>
      <w:bookmarkEnd w:id="29"/>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30" w:name="_Toc472668135"/>
      <w:r>
        <w:t>Przestrzeganie przepisów prawa</w:t>
      </w:r>
      <w:bookmarkEnd w:id="30"/>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737CB4BB" w14:textId="77777777" w:rsidR="009E0BBA" w:rsidRPr="006D2C33" w:rsidRDefault="009E0BBA" w:rsidP="009E0BBA">
      <w:pPr>
        <w:pStyle w:val="ProductList-Body"/>
      </w:pPr>
      <w:r>
        <w:t>Klient musi przestrzegać wszelkich stosownych przepisów prawa obowiązujących go w zakresie korzystania przez niego z Usług Online, w tym przepisów dotyczących prywatności, danych biometrycznych, ochrony danych i zachowania poufności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31" w:name="_Toc472668136"/>
      <w:bookmarkStart w:id="32" w:name="ImportExportServices"/>
      <w:r w:rsidRPr="00146E59">
        <w:t>Usługi importu/eksportu</w:t>
      </w:r>
      <w:bookmarkEnd w:id="31"/>
    </w:p>
    <w:bookmarkEnd w:id="32"/>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33" w:name="_Toc472668137"/>
      <w:r>
        <w:t>Powiadomienia elektroniczne</w:t>
      </w:r>
      <w:bookmarkEnd w:id="33"/>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2668138"/>
      <w:r>
        <w:t>Zmiana przypisania licencji</w:t>
      </w:r>
      <w:bookmarkEnd w:id="34"/>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2668139"/>
      <w:r>
        <w:t>Składniki czcionek</w:t>
      </w:r>
      <w:bookmarkEnd w:id="35"/>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Default="00AD5F09" w:rsidP="00AD5F09">
      <w:pPr>
        <w:pStyle w:val="ProductList-SubSubSectionHeading"/>
      </w:pPr>
    </w:p>
    <w:p w14:paraId="4507C58B" w14:textId="77777777" w:rsidR="005B3BFE" w:rsidRPr="003C2FBE" w:rsidRDefault="005B3BFE" w:rsidP="005B3BFE">
      <w:pPr>
        <w:pStyle w:val="ProductList-SubSubSectionHeading"/>
        <w:outlineLvl w:val="1"/>
      </w:pPr>
      <w:bookmarkStart w:id="36" w:name="CompetitiveBenchmarking"/>
      <w:bookmarkStart w:id="37" w:name="_Toc459970689"/>
      <w:bookmarkStart w:id="38" w:name="_Toc472668140"/>
      <w:r>
        <w:t>Testy porównawcze z produktami konkurencyjnymi</w:t>
      </w:r>
      <w:bookmarkEnd w:id="36"/>
      <w:bookmarkEnd w:id="37"/>
      <w:bookmarkEnd w:id="38"/>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690C65" w:rsidRDefault="005B3BFE"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2668141"/>
      <w:r>
        <w:t>Multipleksowanie</w:t>
      </w:r>
      <w:bookmarkEnd w:id="39"/>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F6FD2E0" w14:textId="1EF4FCEE" w:rsidR="00103924" w:rsidRPr="00690C65" w:rsidRDefault="0093445B"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2668142"/>
      <w:r>
        <w:lastRenderedPageBreak/>
        <w:t>Postanowienia dotyczące prywatności i bezpieczeństwa</w:t>
      </w:r>
      <w:bookmarkEnd w:id="40"/>
      <w:bookmarkEnd w:id="41"/>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42" w:name="_Toc472668143"/>
      <w:r w:rsidRPr="007F0674">
        <w:rPr>
          <w:lang w:val="pl-PL"/>
        </w:rPr>
        <w:t>Ogólne postanowienia dotyczące prywatności i bezpieczeństwa</w:t>
      </w:r>
      <w:bookmarkEnd w:id="42"/>
    </w:p>
    <w:p w14:paraId="18F354AC" w14:textId="77777777" w:rsidR="00B674A0" w:rsidRDefault="00B674A0" w:rsidP="00B674A0">
      <w:pPr>
        <w:pStyle w:val="ProductList-SubSubSectionHeading"/>
        <w:outlineLvl w:val="2"/>
      </w:pPr>
      <w:bookmarkStart w:id="43" w:name="_Toc457466407"/>
      <w:bookmarkStart w:id="44" w:name="_Toc453946587"/>
      <w:bookmarkStart w:id="45" w:name="_Toc472668144"/>
      <w:r>
        <w:t>Zakres</w:t>
      </w:r>
      <w:bookmarkEnd w:id="43"/>
      <w:bookmarkEnd w:id="44"/>
      <w:bookmarkEnd w:id="45"/>
    </w:p>
    <w:p w14:paraId="3E193B4C" w14:textId="16BDD3A1" w:rsidR="009E0BBA" w:rsidRPr="006D2C33" w:rsidRDefault="0056127A" w:rsidP="009E0BBA">
      <w:pPr>
        <w:pStyle w:val="ProductList-Body"/>
      </w:pPr>
      <w:r w:rsidRPr="00DB1F99">
        <w:t xml:space="preserve">Postanowienia tego punktu mają zastosowanie do wszystkich Usług Online z wyjątkiem usług Enterprise Platform i Mobile Asset Management Platform w ramach Map Bing oraz usług Microsoft Cognitive Services, które to usługi podlegają postanowieniom dotyczącymi ochrony prywatności oraz bezpieczeństwa przywołanym poniżej w stosownych </w:t>
      </w:r>
      <w:hyperlink w:anchor="OnlineServiceSpecificTerms" w:history="1">
        <w:r w:rsidRPr="00274D23">
          <w:rPr>
            <w:rStyle w:val="Hyperlink"/>
            <w:color w:val="0563C1"/>
          </w:rPr>
          <w:t>Szczegółowych postanowieniach dotyczących Usług Online</w:t>
        </w:r>
      </w:hyperlink>
      <w:r w:rsidR="009E0BBA">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72668145"/>
      <w:r>
        <w:t>Korzystanie z Danych Klienta</w:t>
      </w:r>
      <w:bookmarkEnd w:id="46"/>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47" w:name="_Toc423959220"/>
      <w:bookmarkStart w:id="48" w:name="_Toc417892060"/>
      <w:bookmarkStart w:id="49" w:name="_Toc472668146"/>
      <w:r>
        <w:t>Ujawnianie Danych Klienta</w:t>
      </w:r>
      <w:bookmarkEnd w:id="47"/>
      <w:bookmarkEnd w:id="48"/>
      <w:bookmarkEnd w:id="49"/>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72668147"/>
      <w:r>
        <w:t>Instytucje edukacyjne</w:t>
      </w:r>
      <w:bookmarkEnd w:id="50"/>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51" w:name="_Toc423959222"/>
      <w:bookmarkStart w:id="52" w:name="_Toc472668148"/>
      <w:bookmarkStart w:id="53" w:name="_Toc417892062"/>
      <w:bookmarkStart w:id="54" w:name="HIPAA"/>
      <w:r>
        <w:lastRenderedPageBreak/>
        <w:t>Partner Biznesowy w Rozumieniu Ustawy HIPAA</w:t>
      </w:r>
      <w:bookmarkEnd w:id="51"/>
      <w:bookmarkEnd w:id="52"/>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53"/>
    <w:bookmarkEnd w:id="5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5" w:name="_Toc472668149"/>
      <w:r>
        <w:t>Bezpieczeństwo</w:t>
      </w:r>
      <w:bookmarkEnd w:id="5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6" w:name="_Toc472668150"/>
      <w:r>
        <w:t>Powiadomienie o naruszeniu zabezpieczeń</w:t>
      </w:r>
      <w:bookmarkEnd w:id="5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7" w:name="_Toc472668151"/>
      <w:bookmarkStart w:id="58" w:name="LocationofDataProcessing"/>
      <w:r>
        <w:t>Miejsce przetwarzania danych</w:t>
      </w:r>
      <w:bookmarkEnd w:id="57"/>
    </w:p>
    <w:bookmarkEnd w:id="58"/>
    <w:p w14:paraId="6F79E91B" w14:textId="2F26DFF8"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r w:rsidR="005B3BFE">
        <w:t xml:space="preserve"> Oprócz zobowiązań Microsoft wynikających ze Standardowych Klauzul Umownych i innych wzorów umów Microsoft posiada certyfikat zgodności z postanowieniami zawartego pomiędzy Unią Europejską a Stanami Zjednoczonymi porozumienia Privacy Shield Framework i przestrzega wynikających z niego zobowiązań.</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59" w:name="_Toc417892066"/>
      <w:bookmarkStart w:id="60" w:name="_Toc412644895"/>
      <w:bookmarkStart w:id="61" w:name="_Toc472668152"/>
      <w:r w:rsidRPr="007E0A2E">
        <w:t>Wersje Ewaluacyjne</w:t>
      </w:r>
      <w:bookmarkEnd w:id="59"/>
      <w:bookmarkEnd w:id="60"/>
      <w:bookmarkEnd w:id="61"/>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62" w:name="_Toc472668153"/>
      <w:r>
        <w:t>Korzystanie z usług Podwykonawców</w:t>
      </w:r>
      <w:bookmarkEnd w:id="62"/>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63" w:name="_Toc472668154"/>
      <w:r>
        <w:lastRenderedPageBreak/>
        <w:t>Kontakt z Microsoft</w:t>
      </w:r>
      <w:bookmarkEnd w:id="63"/>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93445B"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64" w:name="_Toc472668155"/>
      <w:bookmarkStart w:id="65" w:name="DataProcessingTerms"/>
      <w:r w:rsidRPr="007F0674">
        <w:rPr>
          <w:lang w:val="pl-PL"/>
        </w:rPr>
        <w:t>Postanowienia dotyczące przetwarzania danych</w:t>
      </w:r>
      <w:bookmarkEnd w:id="64"/>
    </w:p>
    <w:bookmarkEnd w:id="65"/>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9E0BBA" w14:paraId="010417CA" w14:textId="77777777" w:rsidTr="00747608">
        <w:tc>
          <w:tcPr>
            <w:tcW w:w="2610" w:type="dxa"/>
            <w:vAlign w:val="center"/>
          </w:tcPr>
          <w:p w14:paraId="2E86FBA6" w14:textId="7282675A" w:rsidR="009E0BBA" w:rsidRPr="00231971" w:rsidRDefault="009E0BBA" w:rsidP="009E0BBA">
            <w:pPr>
              <w:pStyle w:val="ProductList-Body"/>
              <w:rPr>
                <w:sz w:val="16"/>
                <w:szCs w:val="16"/>
              </w:rPr>
            </w:pPr>
            <w:bookmarkStart w:id="66" w:name="MicrosoftDynamicsOnlineServices"/>
            <w:r>
              <w:rPr>
                <w:sz w:val="16"/>
                <w:szCs w:val="16"/>
              </w:rPr>
              <w:t>Podstawowe Usługi Microsoft Dynamics 365</w:t>
            </w:r>
          </w:p>
        </w:tc>
        <w:tc>
          <w:tcPr>
            <w:tcW w:w="8190" w:type="dxa"/>
          </w:tcPr>
          <w:p w14:paraId="0B70CA0D" w14:textId="6922DA32" w:rsidR="009E0BBA" w:rsidRPr="00231971" w:rsidRDefault="009E0BBA" w:rsidP="009E0BBA">
            <w:pPr>
              <w:pStyle w:val="ProductList-Body"/>
              <w:rPr>
                <w:sz w:val="16"/>
                <w:szCs w:val="16"/>
              </w:rPr>
            </w:pPr>
            <w:r>
              <w:rPr>
                <w:sz w:val="16"/>
                <w:szCs w:val="16"/>
              </w:rPr>
              <w:t>Następujące usługi (jako usługi samodzielne albo zawarte w planie lub aplikacji udostępnianych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Operations ani Microsoft Dynamics 365 for Financials; (2) Usług Microsoft Dynamics 365 dla obsługiwanych urządzeń lub programów, w tym m.in. usług Microsoft Dynamics 365 na aplikacje, tablety lub telefony; a także, (3) o ile wyraźnie nie zdefiniowano inaczej w postanowieniach licencyjnych do danej usługi, innych udostępnianych pod odrębnymi nazwami usług dostarczanych lub powiązanych z Podstawowymi Usługami Microsoft Dynamics 365.</w:t>
            </w:r>
          </w:p>
        </w:tc>
      </w:tr>
      <w:bookmarkEnd w:id="66"/>
      <w:tr w:rsidR="0056127A" w14:paraId="55B37246" w14:textId="77777777" w:rsidTr="00747608">
        <w:tc>
          <w:tcPr>
            <w:tcW w:w="2610" w:type="dxa"/>
            <w:vAlign w:val="center"/>
          </w:tcPr>
          <w:p w14:paraId="1511434D" w14:textId="2E2603D9" w:rsidR="0056127A" w:rsidRPr="00231971" w:rsidRDefault="0056127A" w:rsidP="0056127A">
            <w:pPr>
              <w:pStyle w:val="ProductList-Body"/>
              <w:rPr>
                <w:sz w:val="16"/>
                <w:szCs w:val="16"/>
              </w:rPr>
            </w:pPr>
            <w:r w:rsidRPr="00DB1F99">
              <w:rPr>
                <w:sz w:val="16"/>
                <w:szCs w:val="16"/>
              </w:rPr>
              <w:t>Usługi Office 365</w:t>
            </w:r>
          </w:p>
        </w:tc>
        <w:tc>
          <w:tcPr>
            <w:tcW w:w="8190" w:type="dxa"/>
          </w:tcPr>
          <w:p w14:paraId="524FAD2D" w14:textId="3D40D4B4" w:rsidR="0056127A" w:rsidRPr="00231971" w:rsidRDefault="0056127A" w:rsidP="0056127A">
            <w:pPr>
              <w:pStyle w:val="ProductList-Body"/>
              <w:rPr>
                <w:sz w:val="16"/>
                <w:szCs w:val="16"/>
              </w:rPr>
            </w:pPr>
            <w:r w:rsidRPr="00DB1F99">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Microsoft Planner, Project Online, Skype dla firm Online, Sway, Office Online, Microsoft MyAnalytics, Customer Lockbox, Microsoft Bookings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9E0BBA" w14:paraId="765B4788" w14:textId="77777777" w:rsidTr="00747608">
        <w:tc>
          <w:tcPr>
            <w:tcW w:w="2610" w:type="dxa"/>
            <w:vAlign w:val="center"/>
          </w:tcPr>
          <w:p w14:paraId="6033BE32" w14:textId="2A46983F" w:rsidR="009E0BBA" w:rsidRPr="00231971" w:rsidRDefault="009E0BBA" w:rsidP="009E0BBA">
            <w:pPr>
              <w:pStyle w:val="ProductList-Body"/>
              <w:rPr>
                <w:sz w:val="16"/>
                <w:szCs w:val="16"/>
              </w:rPr>
            </w:pPr>
            <w:bookmarkStart w:id="67" w:name="MicrosoftAzureCoreServices"/>
            <w:r>
              <w:rPr>
                <w:sz w:val="16"/>
                <w:szCs w:val="16"/>
              </w:rPr>
              <w:t>Podstawowe Usługi Microsoft Azure</w:t>
            </w:r>
          </w:p>
        </w:tc>
        <w:tc>
          <w:tcPr>
            <w:tcW w:w="8190" w:type="dxa"/>
          </w:tcPr>
          <w:p w14:paraId="3C146B0B" w14:textId="32E8C9BD" w:rsidR="009E0BBA" w:rsidRPr="00231971" w:rsidRDefault="009E0BBA" w:rsidP="006253EE">
            <w:pPr>
              <w:pStyle w:val="ProductList-Body"/>
              <w:rPr>
                <w:sz w:val="16"/>
                <w:szCs w:val="16"/>
              </w:rPr>
            </w:pPr>
            <w:r>
              <w:rPr>
                <w:sz w:val="16"/>
                <w:szCs w:val="16"/>
              </w:rPr>
              <w:t>Active Directo</w:t>
            </w:r>
            <w:r w:rsidR="006253EE">
              <w:rPr>
                <w:sz w:val="16"/>
                <w:szCs w:val="16"/>
              </w:rPr>
              <w:t>ry, API Management, App Service (</w:t>
            </w:r>
            <w:r>
              <w:rPr>
                <w:sz w:val="16"/>
                <w:szCs w:val="16"/>
              </w:rPr>
              <w:t>API Apps, Mobile Apps, Web Apps</w:t>
            </w:r>
            <w:r w:rsidR="006253EE">
              <w:rPr>
                <w:sz w:val="16"/>
                <w:szCs w:val="16"/>
              </w:rPr>
              <w:t>)</w:t>
            </w:r>
            <w:r>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oraz Workflow Manager. </w:t>
            </w:r>
          </w:p>
        </w:tc>
      </w:tr>
      <w:bookmarkEnd w:id="67"/>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747608">
        <w:tc>
          <w:tcPr>
            <w:tcW w:w="2610" w:type="dxa"/>
            <w:vAlign w:val="center"/>
          </w:tcPr>
          <w:p w14:paraId="3AB59B8B" w14:textId="77777777" w:rsidR="00087525" w:rsidRPr="00231971" w:rsidRDefault="00087525" w:rsidP="00747608">
            <w:pPr>
              <w:pStyle w:val="ProductList-Body"/>
              <w:rPr>
                <w:sz w:val="16"/>
                <w:szCs w:val="16"/>
              </w:rPr>
            </w:pPr>
            <w:r>
              <w:rPr>
                <w:sz w:val="16"/>
                <w:szCs w:val="16"/>
              </w:rPr>
              <w:t>Usługi Microsoft Power BI</w:t>
            </w:r>
          </w:p>
        </w:tc>
        <w:tc>
          <w:tcPr>
            <w:tcW w:w="8190" w:type="dxa"/>
          </w:tcPr>
          <w:p w14:paraId="641CF16B" w14:textId="77777777" w:rsidR="00087525" w:rsidRPr="00231971" w:rsidRDefault="00087525" w:rsidP="00747608">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68" w:name="DataProcessingTerms_DataatRest"/>
      <w:bookmarkStart w:id="69" w:name="_Toc457466419"/>
      <w:bookmarkStart w:id="70" w:name="_Toc453946599"/>
      <w:bookmarkStart w:id="71" w:name="_Toc472668156"/>
      <w:r>
        <w:lastRenderedPageBreak/>
        <w:t>Miejsce przechowywania Danych magazynowanych Klienta</w:t>
      </w:r>
      <w:bookmarkEnd w:id="68"/>
      <w:bookmarkEnd w:id="69"/>
      <w:bookmarkEnd w:id="70"/>
      <w:bookmarkEnd w:id="71"/>
    </w:p>
    <w:p w14:paraId="29F313C2" w14:textId="77777777" w:rsidR="00B674A0" w:rsidRDefault="00B674A0" w:rsidP="00B674A0">
      <w:pPr>
        <w:pStyle w:val="ProductList-Body"/>
        <w:keepNext/>
      </w:pPr>
      <w:r>
        <w:t>Microsoft zobowiązuje się przechowywać Dane magazynowane Klienta w określonych głównych obszarach geograficznych (z których każdy zwany jest dalej Obszarem), jak następuje:</w:t>
      </w:r>
    </w:p>
    <w:p w14:paraId="6D49CF6B" w14:textId="2074BF01" w:rsidR="00B674A0" w:rsidRDefault="0056127A" w:rsidP="00B674A0">
      <w:pPr>
        <w:pStyle w:val="ProductList-Body"/>
        <w:keepNext/>
        <w:numPr>
          <w:ilvl w:val="0"/>
          <w:numId w:val="6"/>
        </w:numPr>
        <w:ind w:left="450" w:hanging="270"/>
      </w:pPr>
      <w:r w:rsidRPr="00DB1F99">
        <w:rPr>
          <w:b/>
        </w:rPr>
        <w:t xml:space="preserve">Usługi Office 365. </w:t>
      </w:r>
      <w:r w:rsidRPr="00DB1F99">
        <w:t>Jeśli Klient przydziela zasoby swoim dzierżawcom w Australii, Kanadzie, Unii Europejskiej, Indiach, Japonii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a także dane usługi Project Online oraz (3) pliki przekazywane do usługi OneDrive dla Firm</w:t>
      </w:r>
      <w:r w:rsidR="00B674A0">
        <w:t xml:space="preserve">. </w:t>
      </w:r>
    </w:p>
    <w:p w14:paraId="49235D04" w14:textId="77777777"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1ACB45CF" w14:textId="77777777" w:rsidR="009E0BBA" w:rsidRPr="006D2C33" w:rsidRDefault="009E0BBA" w:rsidP="009E0BBA">
      <w:pPr>
        <w:pStyle w:val="ProductList-Body"/>
        <w:numPr>
          <w:ilvl w:val="0"/>
          <w:numId w:val="6"/>
        </w:numPr>
        <w:ind w:left="450" w:hanging="270"/>
      </w:pPr>
      <w:r>
        <w:rPr>
          <w:b/>
        </w:rPr>
        <w:t>Usługi Microsoft Power BI</w:t>
      </w:r>
      <w:r w:rsidRPr="003C00FD">
        <w:rPr>
          <w:b/>
          <w:bCs/>
        </w:rPr>
        <w:t>.</w:t>
      </w:r>
      <w:r>
        <w:t xml:space="preserve"> Jeśli Klient przydziela zasoby swoim dzierżawcom w Australii, Unii Europejskiej lub Stanach Zjednoczonych, wówczas Microsoft będzie przechowywać Dane magazynowane Klienta Microsoft Power BI wyłącznie w tym Obszarze.</w:t>
      </w:r>
    </w:p>
    <w:p w14:paraId="0341DDFC" w14:textId="77777777" w:rsidR="009E0BBA" w:rsidRPr="006D2C33" w:rsidRDefault="009E0BBA" w:rsidP="009E0BBA">
      <w:pPr>
        <w:pStyle w:val="ProductList-Body"/>
        <w:numPr>
          <w:ilvl w:val="0"/>
          <w:numId w:val="6"/>
        </w:numPr>
        <w:ind w:left="450" w:hanging="270"/>
      </w:pPr>
      <w:r>
        <w:rPr>
          <w:b/>
        </w:rPr>
        <w:t>Podstawowe Usługi Microsoft Azure</w:t>
      </w:r>
      <w:r w:rsidRPr="003C00FD">
        <w:rPr>
          <w:b/>
          <w:bCs/>
        </w:rPr>
        <w:t>.</w:t>
      </w:r>
      <w:r>
        <w:t xml:space="preserve"> 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10EDC07A" w14:textId="78148995" w:rsidR="009E0BBA" w:rsidRPr="006D2C33" w:rsidRDefault="009E0BBA" w:rsidP="009E0BBA">
      <w:pPr>
        <w:pStyle w:val="ProductList-Body"/>
        <w:numPr>
          <w:ilvl w:val="0"/>
          <w:numId w:val="6"/>
        </w:numPr>
        <w:spacing w:after="120"/>
        <w:ind w:left="450" w:hanging="270"/>
      </w:pPr>
      <w:r>
        <w:rPr>
          <w:b/>
        </w:rPr>
        <w:t>Podstawowe Usługi Microsoft Dynamics 365</w:t>
      </w:r>
      <w:r w:rsidRPr="003C00FD">
        <w:rPr>
          <w:b/>
          <w:bCs/>
        </w:rPr>
        <w:t>.</w:t>
      </w:r>
      <w:r>
        <w:t xml:space="preserve"> </w:t>
      </w:r>
      <w:r w:rsidR="00470D17">
        <w:t>Z wyjątkiem usługi Microsoft Social Engagement, jeśli Klient korzysta ze swojego wystąpienia takiej usługi w Stanach Zjednoczonych lub Unii Europejskiej, Microsoft będzie przechowywać Dane Klienta w dowolnym z tych Obszarów, z ograniczeniem do podmiotów zarządzanych w ramach Podstawowych Usług Microsoft Dynamics 365</w:t>
      </w:r>
      <w:r>
        <w:t>. W przypadku niektórych podmiotów konfiguracja magazynowania w poszczególnych Obszarach lub poza Stanami Zjednoczonymi nie jest możliwa i podmioty takie mogą zostać zreplikowane do innych lokalizacji zgodnie z informacjami dostępnymi w Centrum zaufania usługi Microsoft Dynamics 365.</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72" w:name="DataProcessingTerms_Privacy"/>
      <w:bookmarkStart w:id="73" w:name="_Toc449618397"/>
      <w:bookmarkStart w:id="74" w:name="_Toc445967464"/>
      <w:bookmarkStart w:id="75" w:name="_Toc472668157"/>
      <w:r>
        <w:t>Prywatność</w:t>
      </w:r>
      <w:bookmarkEnd w:id="72"/>
      <w:bookmarkEnd w:id="73"/>
      <w:bookmarkEnd w:id="74"/>
      <w:bookmarkEnd w:id="75"/>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76" w:name="SubcontractorTransfer"/>
      <w:r>
        <w:rPr>
          <w:b/>
        </w:rPr>
        <w:t>Przenoszenie podwykonawców</w:t>
      </w:r>
      <w:bookmarkEnd w:id="76"/>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72668158"/>
      <w:r>
        <w:t>Dodatkowe postanowienia europejskie.</w:t>
      </w:r>
      <w:bookmarkEnd w:id="77"/>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lastRenderedPageBreak/>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72668159"/>
      <w:r>
        <w:t>Bezpieczeństwo</w:t>
      </w:r>
      <w:bookmarkEnd w:id="78"/>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lastRenderedPageBreak/>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71098A85" w:rsidR="00272578" w:rsidRPr="00B75208" w:rsidRDefault="00747608" w:rsidP="00747608">
            <w:pPr>
              <w:pStyle w:val="ProductList-Body"/>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lastRenderedPageBreak/>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r>
        <w:rPr>
          <w:b/>
          <w:color w:val="00188F"/>
        </w:rPr>
        <w:t>Informacje dotyczące Zasad Bezpieczeństwa dla Usług Online</w:t>
      </w:r>
    </w:p>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9E0BBA" w:rsidRPr="00C62FB6" w14:paraId="37177A12" w14:textId="77777777" w:rsidTr="00CD4D58">
        <w:trPr>
          <w:trHeight w:val="288"/>
        </w:trPr>
        <w:tc>
          <w:tcPr>
            <w:tcW w:w="2880" w:type="dxa"/>
            <w:vAlign w:val="center"/>
          </w:tcPr>
          <w:p w14:paraId="687F1EC2" w14:textId="696AAFB7" w:rsidR="009E0BBA" w:rsidRPr="005F68CF" w:rsidRDefault="009E0BBA" w:rsidP="009E0BBA">
            <w:pPr>
              <w:pStyle w:val="ProductList-Body"/>
              <w:rPr>
                <w:sz w:val="16"/>
              </w:rPr>
            </w:pPr>
            <w:r>
              <w:rPr>
                <w:sz w:val="16"/>
                <w:szCs w:val="16"/>
              </w:rPr>
              <w:t>Usługi Office 365</w:t>
            </w:r>
          </w:p>
        </w:tc>
        <w:tc>
          <w:tcPr>
            <w:tcW w:w="1584" w:type="dxa"/>
            <w:vAlign w:val="center"/>
          </w:tcPr>
          <w:p w14:paraId="6FCBD7EF" w14:textId="0D0C2558"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A27D565" w14:textId="1AA17BA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5328158" w14:textId="69FAD7DF"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D98FE55" w14:textId="2AF56685"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161FC43" w14:textId="5444D299"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438FBD07" w14:textId="77777777" w:rsidTr="00CD4D58">
        <w:trPr>
          <w:trHeight w:val="288"/>
        </w:trPr>
        <w:tc>
          <w:tcPr>
            <w:tcW w:w="2880" w:type="dxa"/>
            <w:vAlign w:val="center"/>
          </w:tcPr>
          <w:p w14:paraId="1AB2D550" w14:textId="7168037C" w:rsidR="009E0BBA" w:rsidRPr="005F68CF" w:rsidRDefault="009E0BBA" w:rsidP="009E0BBA">
            <w:pPr>
              <w:pStyle w:val="ProductList-Body"/>
              <w:rPr>
                <w:sz w:val="16"/>
              </w:rPr>
            </w:pPr>
            <w:r>
              <w:rPr>
                <w:sz w:val="16"/>
                <w:szCs w:val="16"/>
              </w:rPr>
              <w:t>Podstawowe Usługi Microsoft Dynamics 365</w:t>
            </w:r>
          </w:p>
        </w:tc>
        <w:tc>
          <w:tcPr>
            <w:tcW w:w="1584" w:type="dxa"/>
            <w:vAlign w:val="center"/>
          </w:tcPr>
          <w:p w14:paraId="59AE308F" w14:textId="362A750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A89B744" w14:textId="3294299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04872F5" w14:textId="7664DB3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66F173D" w14:textId="7207EC4A"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EDB711F" w14:textId="78E30503"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6C3356EE" w14:textId="77777777" w:rsidTr="00CD4D58">
        <w:trPr>
          <w:trHeight w:val="288"/>
        </w:trPr>
        <w:tc>
          <w:tcPr>
            <w:tcW w:w="2880" w:type="dxa"/>
            <w:vAlign w:val="center"/>
          </w:tcPr>
          <w:p w14:paraId="7C539EAA" w14:textId="2E8F5C79" w:rsidR="009E0BBA" w:rsidRPr="005F68CF" w:rsidRDefault="009E0BBA" w:rsidP="009E0BBA">
            <w:pPr>
              <w:pStyle w:val="ProductList-Body"/>
              <w:rPr>
                <w:sz w:val="16"/>
              </w:rPr>
            </w:pPr>
            <w:r>
              <w:rPr>
                <w:sz w:val="16"/>
                <w:szCs w:val="16"/>
              </w:rPr>
              <w:t>Podstawowe Usługi Microsoft Azure</w:t>
            </w:r>
          </w:p>
        </w:tc>
        <w:tc>
          <w:tcPr>
            <w:tcW w:w="1584" w:type="dxa"/>
            <w:vAlign w:val="center"/>
          </w:tcPr>
          <w:p w14:paraId="2EFAD9E4" w14:textId="176EF731"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885DCAA" w14:textId="0651456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26F419E" w14:textId="1B65DFF3"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1353EC3" w14:textId="5FFF9D02" w:rsidR="009E0BBA" w:rsidRPr="005F68CF" w:rsidRDefault="009E0BBA" w:rsidP="009E0BBA">
            <w:pPr>
              <w:pStyle w:val="ProductList-Body"/>
              <w:rPr>
                <w:i/>
                <w:color w:val="000000" w:themeColor="text1"/>
                <w:sz w:val="16"/>
              </w:rPr>
            </w:pPr>
            <w:r>
              <w:rPr>
                <w:color w:val="000000" w:themeColor="text1"/>
                <w:sz w:val="16"/>
                <w:szCs w:val="16"/>
              </w:rPr>
              <w:t>Występują różnice**</w:t>
            </w:r>
          </w:p>
        </w:tc>
        <w:tc>
          <w:tcPr>
            <w:tcW w:w="1584" w:type="dxa"/>
            <w:vAlign w:val="center"/>
          </w:tcPr>
          <w:p w14:paraId="62B59C20" w14:textId="1E228897" w:rsidR="009E0BBA" w:rsidRPr="005F68CF" w:rsidRDefault="009E0BBA" w:rsidP="009E0BBA">
            <w:pPr>
              <w:pStyle w:val="ProductList-Body"/>
              <w:rPr>
                <w:color w:val="000000" w:themeColor="text1"/>
                <w:sz w:val="16"/>
              </w:rPr>
            </w:pPr>
            <w:r>
              <w:rPr>
                <w:color w:val="000000" w:themeColor="text1"/>
                <w:sz w:val="16"/>
                <w:szCs w:val="16"/>
              </w:rPr>
              <w:t>Występują różnice**</w:t>
            </w:r>
          </w:p>
        </w:tc>
      </w:tr>
      <w:tr w:rsidR="009E0BBA" w:rsidRPr="00C62FB6" w14:paraId="0AA83314" w14:textId="77777777" w:rsidTr="00CD4D58">
        <w:trPr>
          <w:trHeight w:val="288"/>
        </w:trPr>
        <w:tc>
          <w:tcPr>
            <w:tcW w:w="2880" w:type="dxa"/>
            <w:vAlign w:val="center"/>
          </w:tcPr>
          <w:p w14:paraId="089AEA77" w14:textId="556A54DC" w:rsidR="009E0BBA" w:rsidRPr="005F68CF" w:rsidRDefault="009E0BBA" w:rsidP="009E0BBA">
            <w:pPr>
              <w:pStyle w:val="ProductList-Body"/>
              <w:rPr>
                <w:sz w:val="16"/>
              </w:rPr>
            </w:pPr>
            <w:r>
              <w:rPr>
                <w:sz w:val="16"/>
                <w:szCs w:val="16"/>
              </w:rPr>
              <w:t>Usługi Online Microsoft Intune</w:t>
            </w:r>
          </w:p>
        </w:tc>
        <w:tc>
          <w:tcPr>
            <w:tcW w:w="1584" w:type="dxa"/>
            <w:vAlign w:val="center"/>
          </w:tcPr>
          <w:p w14:paraId="3A219067" w14:textId="05D61A30"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4AD8999" w14:textId="6F383B9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08485AF" w14:textId="0785AB00"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709288B" w14:textId="0051E38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5654F83" w14:textId="76F24AE0"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297F86E7" w14:textId="77777777" w:rsidTr="00CD4D58">
        <w:trPr>
          <w:trHeight w:val="288"/>
        </w:trPr>
        <w:tc>
          <w:tcPr>
            <w:tcW w:w="2880" w:type="dxa"/>
            <w:vAlign w:val="center"/>
          </w:tcPr>
          <w:p w14:paraId="71BC3B9D" w14:textId="5F40E8C9" w:rsidR="009E0BBA" w:rsidRPr="00231971" w:rsidRDefault="009E0BBA" w:rsidP="009E0BBA">
            <w:pPr>
              <w:pStyle w:val="ProductList-Body"/>
              <w:rPr>
                <w:sz w:val="16"/>
                <w:szCs w:val="16"/>
              </w:rPr>
            </w:pPr>
            <w:r>
              <w:rPr>
                <w:sz w:val="16"/>
                <w:szCs w:val="16"/>
              </w:rPr>
              <w:t>Usługi Microsoft Power BI</w:t>
            </w:r>
          </w:p>
        </w:tc>
        <w:tc>
          <w:tcPr>
            <w:tcW w:w="1584" w:type="dxa"/>
            <w:vAlign w:val="center"/>
          </w:tcPr>
          <w:p w14:paraId="5D47DC76" w14:textId="28DD9DD4"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6B39E259"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629E5950"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5FF3AF3C" w:rsidR="009E0BBA" w:rsidRPr="00231971" w:rsidRDefault="009E0BBA" w:rsidP="009E0BBA">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028DDDF9" w:rsidR="009E0BBA" w:rsidRPr="00231971" w:rsidRDefault="009E0BBA" w:rsidP="009E0BBA">
            <w:pPr>
              <w:pStyle w:val="ProductList-Body"/>
              <w:rPr>
                <w:color w:val="000000" w:themeColor="text1"/>
                <w:sz w:val="16"/>
                <w:szCs w:val="16"/>
              </w:rPr>
            </w:pPr>
            <w:r>
              <w:rPr>
                <w:color w:val="000000" w:themeColor="text1"/>
                <w:sz w:val="16"/>
                <w:szCs w:val="16"/>
              </w:rPr>
              <w:t>Nie</w:t>
            </w:r>
          </w:p>
        </w:tc>
      </w:tr>
    </w:tbl>
    <w:p w14:paraId="1461390F" w14:textId="77777777" w:rsidR="009E0BBA" w:rsidRPr="006D2C33" w:rsidRDefault="009E0BBA" w:rsidP="009E0BBA">
      <w:pPr>
        <w:pStyle w:val="ProductList-Body"/>
      </w:pPr>
      <w:r>
        <w:rPr>
          <w:i/>
          <w:color w:val="000000" w:themeColor="text1"/>
        </w:rPr>
        <w:t>* Nie obejmuje usługi Microsoft Social Engagement.</w:t>
      </w:r>
    </w:p>
    <w:p w14:paraId="70D6BCD4" w14:textId="77777777" w:rsidR="009E0BBA" w:rsidRPr="006D2C33" w:rsidRDefault="009E0BBA" w:rsidP="009E0BBA">
      <w:pPr>
        <w:pStyle w:val="ProductList-Body"/>
      </w:pPr>
      <w:r>
        <w:rPr>
          <w:color w:val="000000" w:themeColor="text1"/>
        </w:rPr>
        <w:t>**</w:t>
      </w:r>
      <w:r>
        <w:rPr>
          <w:i/>
          <w:color w:val="000000" w:themeColor="text1"/>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 xml:space="preserve">W razie obowiązywania Standardowych Klauzul Umownych, (1) Klient wyraża zgodę na skorzystanie z prawa do audytu przez poinstruowanie Microsoft o przeprowadzeniu audytu zgodnie z opisem zawartym w niniejszym punkcie Warunków Przetwarzania Danych, oraz (2) jeżeli Klient </w:t>
      </w:r>
      <w:r>
        <w:lastRenderedPageBreak/>
        <w:t>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93445B"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2668160"/>
      <w:r>
        <w:lastRenderedPageBreak/>
        <w:t>Postanowienia dotyczące Usług Online</w:t>
      </w:r>
      <w:bookmarkEnd w:id="79"/>
      <w:bookmarkEnd w:id="80"/>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81" w:name="_Toc472668161"/>
      <w:bookmarkStart w:id="82" w:name="MicrosoftAzureServices"/>
      <w:r w:rsidRPr="007F0674">
        <w:rPr>
          <w:lang w:val="pl-PL"/>
        </w:rPr>
        <w:t>Usługi Microsoft Azure</w:t>
      </w:r>
      <w:bookmarkEnd w:id="81"/>
    </w:p>
    <w:bookmarkEnd w:id="82"/>
    <w:p w14:paraId="49BEB5FA" w14:textId="77777777" w:rsidR="00747608" w:rsidRPr="002A3B84" w:rsidRDefault="00747608" w:rsidP="00747608">
      <w:pPr>
        <w:pStyle w:val="ProductList-Body"/>
        <w:rPr>
          <w:b/>
          <w:color w:val="00188F"/>
        </w:rPr>
      </w:pPr>
      <w:r>
        <w:rPr>
          <w:b/>
          <w:color w:val="00188F"/>
        </w:rPr>
        <w:t>Powiadomienia</w:t>
      </w:r>
    </w:p>
    <w:p w14:paraId="34580778" w14:textId="77777777" w:rsidR="00747608" w:rsidRPr="00CC34E7" w:rsidRDefault="00747608" w:rsidP="00747608">
      <w:pPr>
        <w:pStyle w:val="ProductList-Body"/>
      </w:pPr>
      <w:r>
        <w:t xml:space="preserve">Obowiązują Powiadomienia dotyczące Bing Maps, Usług Profesjonalnych, Usług Multimediów Azure — Kodowanie H.265/HEV,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9E0BBA">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sidRPr="00186B07">
          <w:rPr>
            <w:rStyle w:val="Hyperlink"/>
          </w:rPr>
          <w:t>http://azure.microsoft.com/en-us/regions/#services</w:t>
        </w:r>
      </w:hyperlink>
      <w:r>
        <w:t>, które dotyczą Instytucji Rządowych w Stanach Zjednoczonych.</w:t>
      </w:r>
    </w:p>
    <w:p w14:paraId="7A4AF654" w14:textId="67115809" w:rsidR="00272578" w:rsidRDefault="009616E2" w:rsidP="009E0BBA">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5B54C489" w14:textId="77777777" w:rsidR="006253EE" w:rsidRPr="00CC13E3" w:rsidRDefault="006253EE" w:rsidP="006253EE">
      <w:pPr>
        <w:pStyle w:val="ProductList-Body"/>
        <w:spacing w:after="120"/>
      </w:pPr>
      <w:r>
        <w:t xml:space="preserve">Termin „Usługi Microsoft Azure” oznacza usługi i funkcje Microsoft wskazane pod adresem </w:t>
      </w:r>
      <w:hyperlink r:id="rId31"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09098CE" w14:textId="206774C1" w:rsidR="009E0BBA" w:rsidRPr="006D2C33" w:rsidRDefault="009E0BBA" w:rsidP="006253EE">
      <w:pPr>
        <w:pStyle w:val="ProductList-Body"/>
      </w:pPr>
      <w:r>
        <w:t>„Microsoft Translator” oznacza usługę Translator API Text Translation lub Translator API Speech Translation oferowaną przez Microsoft jako opartą na chmurze usługę tłumaczenia automatycznego.</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693F2B6"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3" w:history="1">
        <w:r w:rsidR="00B65A22">
          <w:rPr>
            <w:rStyle w:val="Hyperlink"/>
          </w:rPr>
          <w:t>http://azure.microsoft.com/en-us/support/legal/store-terms/</w:t>
        </w:r>
      </w:hyperlink>
      <w:hyperlink r:id="rId34" w:history="1"/>
      <w:r>
        <w:t>.</w:t>
      </w:r>
    </w:p>
    <w:p w14:paraId="04D31F3D" w14:textId="27ABCEF9" w:rsidR="00B75208" w:rsidRDefault="00B75208" w:rsidP="00272578">
      <w:pPr>
        <w:pStyle w:val="ProductList-Body"/>
      </w:pPr>
    </w:p>
    <w:p w14:paraId="74B5EC62" w14:textId="77777777" w:rsidR="0056127A" w:rsidRPr="006D7900" w:rsidRDefault="0056127A" w:rsidP="0056127A">
      <w:pPr>
        <w:pStyle w:val="ProductList-Offering2Heading"/>
        <w:outlineLvl w:val="2"/>
        <w:rPr>
          <w:rFonts w:ascii="Calibri Light" w:hAnsi="Calibri Light"/>
        </w:rPr>
      </w:pPr>
      <w:bookmarkStart w:id="83" w:name="MicrosoftTranslator"/>
      <w:bookmarkStart w:id="84" w:name="MicrosoftCognitiveServices"/>
      <w:r w:rsidRPr="0056127A">
        <w:rPr>
          <w:rFonts w:ascii="Calibri Light" w:hAnsi="Calibri Light"/>
          <w:lang w:val="pl-PL"/>
        </w:rPr>
        <w:tab/>
      </w:r>
      <w:bookmarkStart w:id="85" w:name="_Toc465426838"/>
      <w:bookmarkStart w:id="86" w:name="_Toc468350407"/>
      <w:bookmarkStart w:id="87" w:name="_Toc472668162"/>
      <w:r w:rsidRPr="006D7900">
        <w:rPr>
          <w:rFonts w:ascii="Calibri Light" w:hAnsi="Calibri Light"/>
        </w:rPr>
        <w:t xml:space="preserve">Microsoft </w:t>
      </w:r>
      <w:bookmarkEnd w:id="85"/>
      <w:r w:rsidRPr="006D7900">
        <w:rPr>
          <w:rFonts w:ascii="Calibri Light" w:hAnsi="Calibri Light"/>
        </w:rPr>
        <w:t>Cognitive Services</w:t>
      </w:r>
      <w:bookmarkEnd w:id="86"/>
      <w:bookmarkEnd w:id="87"/>
    </w:p>
    <w:bookmarkEnd w:id="83"/>
    <w:bookmarkEnd w:id="84"/>
    <w:p w14:paraId="023A5CF9" w14:textId="77777777" w:rsidR="0056127A" w:rsidRPr="00DB1F99" w:rsidRDefault="0056127A" w:rsidP="0056127A">
      <w:pPr>
        <w:pStyle w:val="ProductList-ClauseHeading"/>
      </w:pPr>
      <w:r w:rsidRPr="00DB1F99">
        <w:t xml:space="preserve">Ochrona prywatności w usługach Microsoft Cognitive Services </w:t>
      </w:r>
    </w:p>
    <w:p w14:paraId="140D6931" w14:textId="77777777" w:rsidR="0056127A" w:rsidRPr="00DB1F99" w:rsidRDefault="0056127A" w:rsidP="0056127A">
      <w:pPr>
        <w:pStyle w:val="ProductList-Body"/>
      </w:pPr>
      <w:r w:rsidRPr="00DB1F99">
        <w:t xml:space="preserve">Oświadczenie Microsoft o ochronie prywatności dostępne pod adresem </w:t>
      </w:r>
      <w:hyperlink r:id="rId35" w:history="1">
        <w:r w:rsidRPr="00DB1F99">
          <w:rPr>
            <w:rStyle w:val="Hyperlink"/>
          </w:rPr>
          <w:t>https://go.microsoft.com/fwlink/?LinkId=521839</w:t>
        </w:r>
      </w:hyperlink>
      <w:r w:rsidRPr="00DB1F99">
        <w:t xml:space="preserve"> ma zastosowanie do korzystania przez Klienta z usług Microsoft Cognitive Services, przy czym postanowienia zawarte w niniejszym punkcie dotyczącym usług Microsoft Cognitive Services mają charakter nadrzędny w zakresie, w jakim są sprzeczne z postanowieniami wspomnianego oświadczenia Microsoft o ochronie prywatności. </w:t>
      </w:r>
    </w:p>
    <w:p w14:paraId="61894123" w14:textId="77777777" w:rsidR="0056127A" w:rsidRPr="00DB1F99" w:rsidRDefault="0056127A" w:rsidP="0056127A">
      <w:pPr>
        <w:pStyle w:val="ProductList-Body"/>
      </w:pPr>
    </w:p>
    <w:p w14:paraId="6994BF5E" w14:textId="77777777" w:rsidR="0056127A" w:rsidRPr="00DB1F99" w:rsidRDefault="0056127A" w:rsidP="0056127A">
      <w:pPr>
        <w:pStyle w:val="ProductList-ClauseHeading"/>
      </w:pPr>
      <w:r w:rsidRPr="00DB1F99">
        <w:t>Korzystanie z D</w:t>
      </w:r>
      <w:r>
        <w:t>anych Usług Cognitive Services</w:t>
      </w:r>
    </w:p>
    <w:p w14:paraId="0A7E6952" w14:textId="77777777" w:rsidR="0056127A" w:rsidRPr="00DB1F99" w:rsidRDefault="0056127A" w:rsidP="0056127A">
      <w:pPr>
        <w:pStyle w:val="ProductList-Body"/>
      </w:pPr>
      <w:r w:rsidRPr="00DB1F99">
        <w:t>Klient ponosi wyłączną odpowiedzialność za wszystkie Dane Klienta przesyłane do usług Cognitive Services („Dane Usług Cognitive Services”).</w:t>
      </w:r>
    </w:p>
    <w:p w14:paraId="2E9B1F0B" w14:textId="77777777" w:rsidR="0056127A" w:rsidRPr="00DB1F99" w:rsidRDefault="0056127A" w:rsidP="0056127A">
      <w:pPr>
        <w:pStyle w:val="ProductList-Body"/>
      </w:pPr>
    </w:p>
    <w:p w14:paraId="1002C1F0" w14:textId="77777777" w:rsidR="0056127A" w:rsidRPr="00DB1F99" w:rsidRDefault="0056127A" w:rsidP="0056127A">
      <w:pPr>
        <w:pStyle w:val="ProductList-Body"/>
      </w:pPr>
      <w:r w:rsidRPr="00DB1F99">
        <w:t>Microsoft może przetwarzać Dane Usług Cognitive Services wyłącznie w celu: (i) udostępniania Klientowi usług Cognitive Services oraz (ii) udoskonalania produktów i usług Microsoft. Wyłącznie na potrzeby takiego przetwarzania Microsoft może zbierać, przechowywać, wykorzystywać i reprodukować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Usług Cognitive Services zgodnie z opisem przedstawionym w tym punkcie bez naruszania praw osób trzecich i bez nakładania na Microsoft innego rodzaju zobowiązań wobec Klienta lub osoby trzeciej.</w:t>
      </w:r>
    </w:p>
    <w:p w14:paraId="54D6DEF7" w14:textId="77777777" w:rsidR="0056127A" w:rsidRPr="00DB1F99" w:rsidRDefault="0056127A" w:rsidP="0056127A">
      <w:pPr>
        <w:pStyle w:val="ProductList-Body"/>
      </w:pPr>
    </w:p>
    <w:p w14:paraId="52348E35" w14:textId="77777777" w:rsidR="0056127A" w:rsidRPr="00DB1F99" w:rsidRDefault="0056127A" w:rsidP="0056127A">
      <w:pPr>
        <w:pStyle w:val="ProductList-Body"/>
      </w:pPr>
      <w:r w:rsidRPr="00DB1F99">
        <w:t>W przypadkach, w których Dane Usług Cognitive Services obejmują dane osobowe, Klient uzyska stosowne zgody na takie przetwarzanie przez Microsoft od osób, których dane dotyczą (albo od ich rodziców lub opiekunów prawnych, zgodnie z wymogami przepisów prawa właściwego).</w:t>
      </w:r>
    </w:p>
    <w:p w14:paraId="45407759" w14:textId="77777777" w:rsidR="0056127A" w:rsidRPr="00DB1F99" w:rsidRDefault="0056127A" w:rsidP="0056127A">
      <w:pPr>
        <w:pStyle w:val="ProductList-Body"/>
      </w:pPr>
    </w:p>
    <w:p w14:paraId="552F60FB" w14:textId="77777777" w:rsidR="0056127A" w:rsidRPr="00DB1F99" w:rsidRDefault="0056127A" w:rsidP="0056127A">
      <w:pPr>
        <w:pStyle w:val="ProductList-Body"/>
      </w:pPr>
      <w:r w:rsidRPr="00DB1F99">
        <w:t xml:space="preserve">Microsoft dba o bezpieczeństwo osób, które można zidentyfikować na podstawie przechowywanych przez Microsoft Danych Usług Cognitive Services, a których dane te dotyczą. Microsoft wdrożył zabezpieczenia o charakterze biznesowym i technicznym w celu uniemożliwiania identyfikacji na podstawie niektórych przechowywanych Danych Usług Cognitive Services. </w:t>
      </w:r>
    </w:p>
    <w:p w14:paraId="15A85A3F" w14:textId="77777777" w:rsidR="0056127A" w:rsidRPr="00DB1F99" w:rsidRDefault="0056127A" w:rsidP="0056127A">
      <w:pPr>
        <w:pStyle w:val="ProductList-Body"/>
      </w:pPr>
    </w:p>
    <w:p w14:paraId="769AED4A" w14:textId="77777777" w:rsidR="0056127A" w:rsidRPr="00DB1F99" w:rsidRDefault="0056127A" w:rsidP="0056127A">
      <w:pPr>
        <w:pStyle w:val="ProductList-Body"/>
      </w:pPr>
      <w:r w:rsidRPr="00DB1F99">
        <w:t xml:space="preserve">Postanowienia tej części dotyczącej korzystania z Danych Usług Cognitive Services pozostają w mocy także po wypowiedzeniu albo wygaśnięciu zawartej przez Klienta umowy licencjonowania zbiorowego. Zgodnie z ustaleniami między stronami Klient zachowuje wszelkie prawa do Danych Usług Cognitive Services. Microsoft nie uzyskuje do Danych Usług Cognitive Services żadnych innych praw poza prawami nadanymi Microsoft przez Klienta na mocy postanowień zawartych w tej części dotyczącej korzystania z Danych Usług Cognitive Services. Niniejszy akapit nie wpływa na prawa Microsoft do oprogramowania i usług będących przedmiotem licencji udzielonych Klientowi przez Microsoft. </w:t>
      </w:r>
    </w:p>
    <w:p w14:paraId="308E17E2" w14:textId="77777777" w:rsidR="0056127A" w:rsidRPr="00DB1F99" w:rsidRDefault="0056127A" w:rsidP="0056127A">
      <w:pPr>
        <w:pStyle w:val="ProductList-Body"/>
      </w:pPr>
    </w:p>
    <w:p w14:paraId="5637176F" w14:textId="77777777" w:rsidR="0056127A" w:rsidRPr="00DB1F99" w:rsidRDefault="0056127A" w:rsidP="0056127A">
      <w:pPr>
        <w:pStyle w:val="ProductList-ClauseHeading"/>
      </w:pPr>
      <w:r w:rsidRPr="00DB1F99">
        <w:t>Przechowywanie Danych Usług Cognitive Services</w:t>
      </w:r>
    </w:p>
    <w:p w14:paraId="1A8AF177" w14:textId="77777777" w:rsidR="0056127A" w:rsidRPr="00DB1F99" w:rsidRDefault="0056127A" w:rsidP="0056127A">
      <w:pPr>
        <w:pStyle w:val="ProductList-Body"/>
      </w:pPr>
      <w:r w:rsidRPr="00DB1F99">
        <w:t>O ile dokumentacja dotycząca danej usługi nie stanowi inaczej, usługi Cognitive Services nie są przeznaczone do przechowywania Danych Klienta w imieniu Klienta.</w:t>
      </w:r>
      <w:r w:rsidRPr="00DB1F99">
        <w:cr/>
      </w:r>
    </w:p>
    <w:p w14:paraId="5F5E2A89" w14:textId="77777777" w:rsidR="0056127A" w:rsidRPr="00DB1F99" w:rsidRDefault="0056127A" w:rsidP="0056127A">
      <w:pPr>
        <w:pStyle w:val="ProductList-ClauseHeading"/>
      </w:pPr>
      <w:r w:rsidRPr="00DB1F99">
        <w:t>Zastosowanie ogólnych postanowień dotyczących prywatności i bezpieczeństwa</w:t>
      </w:r>
    </w:p>
    <w:p w14:paraId="3A92AE79" w14:textId="77777777" w:rsidR="0056127A" w:rsidRPr="00DB1F99" w:rsidRDefault="0056127A" w:rsidP="0056127A">
      <w:pPr>
        <w:pStyle w:val="ProductList-Body"/>
      </w:pPr>
      <w:r w:rsidRPr="00DB1F99">
        <w:t>Do usług Cognitive Services mają zastosowanie tylko wymienione poniżej części Ogólnych postanowień dotyczących prywatności i bezpieczeństwa: Miejsce przetwarzania danych, Wersje zapoznawcze, Korzystanie z usług podw</w:t>
      </w:r>
      <w:r>
        <w:t>ykonawców, Kontakt z Microsoft</w:t>
      </w:r>
    </w:p>
    <w:p w14:paraId="283C3698" w14:textId="77777777" w:rsidR="0056127A" w:rsidRPr="00DB1F99" w:rsidRDefault="0056127A" w:rsidP="0056127A">
      <w:pPr>
        <w:pStyle w:val="ProductList-Body"/>
      </w:pPr>
    </w:p>
    <w:p w14:paraId="750F922C" w14:textId="77777777" w:rsidR="004226C0" w:rsidRPr="008435D7" w:rsidRDefault="004226C0" w:rsidP="004226C0">
      <w:pPr>
        <w:pStyle w:val="ProductList-ClauseHeading"/>
      </w:pPr>
      <w:r>
        <w:lastRenderedPageBreak/>
        <w:t>Pochodzenie danych</w:t>
      </w:r>
    </w:p>
    <w:p w14:paraId="7167882F" w14:textId="77777777" w:rsidR="004226C0" w:rsidRPr="008435D7" w:rsidRDefault="004226C0" w:rsidP="004226C0">
      <w:pPr>
        <w:pStyle w:val="ProductList-Body"/>
      </w:pPr>
      <w:r>
        <w:t xml:space="preserve">Jeśli Klient korzysta z usług Microsoft Cognitive Services (z wyłączeniem Interfejsów API Wyszukiwania zdefiniowanych poniżej), wówczas musi podać w zasadnie widoczny sposób informacje o pochodzeniu danych. Klient powinien w tym celu zastosować frazę „na podstawie usług Microsoft Cognitive Services” oraz łącze </w:t>
      </w:r>
      <w:hyperlink r:id="rId36" w:history="1">
        <w:r>
          <w:rPr>
            <w:rStyle w:val="Hyperlink"/>
          </w:rPr>
          <w:t>http://go.microsoft.com/fwlink/?LinkID=829046</w:t>
        </w:r>
      </w:hyperlink>
      <w:r>
        <w:t>.</w:t>
      </w:r>
    </w:p>
    <w:p w14:paraId="1479A191" w14:textId="77777777" w:rsidR="0056127A" w:rsidRPr="00DB1F99" w:rsidRDefault="0056127A" w:rsidP="0056127A">
      <w:pPr>
        <w:pStyle w:val="ProductList-Body"/>
      </w:pPr>
    </w:p>
    <w:p w14:paraId="1937E1DD" w14:textId="77777777" w:rsidR="0056127A" w:rsidRPr="00DB1F99" w:rsidRDefault="0056127A" w:rsidP="0056127A">
      <w:pPr>
        <w:pStyle w:val="ProductList-ClauseHeading"/>
      </w:pPr>
      <w:r w:rsidRPr="00DB1F99">
        <w:t>Pierwszeństwo</w:t>
      </w:r>
    </w:p>
    <w:p w14:paraId="0FE098E1" w14:textId="1C3B55DA" w:rsidR="0056127A" w:rsidRDefault="0056127A" w:rsidP="0056127A">
      <w:pPr>
        <w:pStyle w:val="ProductList-Body"/>
      </w:pPr>
      <w:r w:rsidRPr="00DB1F99">
        <w:t>W razie wystąpienia sprzeczności między postanowieniami zawartymi w tej części poświęconej usługom Microsoft Cognitive Services a pozostałymi częściami Postanowień dotyczących Usług Online, postanowienia niniejszej części mają charakter nadrzędny.</w:t>
      </w:r>
    </w:p>
    <w:p w14:paraId="2B594465" w14:textId="77777777" w:rsidR="0056127A" w:rsidRPr="00DB1F99" w:rsidRDefault="0056127A" w:rsidP="0056127A">
      <w:pPr>
        <w:pStyle w:val="ProductList-Body"/>
      </w:pPr>
    </w:p>
    <w:p w14:paraId="2E5CA59C" w14:textId="77777777" w:rsidR="004226C0" w:rsidRPr="008435D7" w:rsidRDefault="004226C0" w:rsidP="004226C0">
      <w:pPr>
        <w:pStyle w:val="ProductList-ClauseHeading"/>
      </w:pPr>
      <w:r>
        <w:t>Ograniczenie związane z interfejsami API Bing dotyczące korzystania przez Klienta z danych wyjściowych usługi</w:t>
      </w:r>
    </w:p>
    <w:p w14:paraId="334A2D63" w14:textId="77777777" w:rsidR="004226C0" w:rsidRPr="008435D7" w:rsidRDefault="004226C0" w:rsidP="004226C0">
      <w:pPr>
        <w:pStyle w:val="ProductList-Body"/>
        <w:tabs>
          <w:tab w:val="clear" w:pos="158"/>
          <w:tab w:val="left" w:pos="360"/>
        </w:tabs>
      </w:pPr>
      <w:r>
        <w:t>Klient nie może wykorzystywać żadnych danych z interfejsów API występujących pod marką Bing do celów związanych z opracowywaniem lub oferowaniem porównywalnej usługi opartej na uczeniu maszynowym.</w:t>
      </w:r>
    </w:p>
    <w:p w14:paraId="70CAE3B5" w14:textId="77777777" w:rsidR="0056127A" w:rsidRPr="00DB1F99" w:rsidRDefault="0056127A" w:rsidP="0056127A">
      <w:pPr>
        <w:pStyle w:val="ProductList-Body"/>
        <w:ind w:left="180"/>
      </w:pPr>
    </w:p>
    <w:p w14:paraId="63E440E6" w14:textId="77777777" w:rsidR="006253EE" w:rsidRPr="00CC13E3" w:rsidRDefault="006253EE" w:rsidP="006253EE">
      <w:pPr>
        <w:pStyle w:val="ProductList-ClauseHeading"/>
      </w:pPr>
      <w:r>
        <w:t>Wymogi dotyczące używania i wyświetlania Interfejsów API Wyszukiwania Bing</w:t>
      </w:r>
    </w:p>
    <w:p w14:paraId="469A9BCF" w14:textId="77777777" w:rsidR="006253EE" w:rsidRPr="00CC13E3" w:rsidRDefault="006253EE" w:rsidP="006253EE">
      <w:pPr>
        <w:pStyle w:val="ProductList-Body"/>
        <w:tabs>
          <w:tab w:val="left" w:pos="270"/>
        </w:tabs>
      </w:pPr>
      <w:r>
        <w:t xml:space="preserve">Klient musi stosować się do wymogów w zakresie używania i wyświetlania interfejsów API wyszukiwania Bing (w tym wyszukiwania w sieci Web oraz wyszukiwania obrazów, filmów i wiadomości) oraz funkcji sprawdzania pisowni i autokorekty Bing (łącznie „Interfejsy API Wyszukiwania”). Wymogi te opublikowano pod adresem </w:t>
      </w:r>
      <w:hyperlink r:id="rId37" w:history="1">
        <w:r>
          <w:rPr>
            <w:rStyle w:val="Hyperlink"/>
          </w:rPr>
          <w:t>https://aka.ms/r1j7jq</w:t>
        </w:r>
      </w:hyperlink>
      <w:r>
        <w:t>. Klient musi korzystać z wyników uzyskanych za pośrednictwem Interfejsów API Wyszukiwania tylko na potrzeby Funkcji Wyszukiwania w Internecie (zgodnie z definicją podaną w wymogach dotyczących używania i wyświetlania) i nie wolno mu kopiować uzyskanych wyników w żaden sposób (w tym do pamięci podręcznej). Wyniki uzyskane przez Klienta za pośrednictwem Interfejsów API Wyszukiwania nie są Produktami, Poprawkami ani Materiałami do Odbioru w ramach Usług.</w:t>
      </w:r>
    </w:p>
    <w:p w14:paraId="253120E5" w14:textId="77777777" w:rsidR="0056127A" w:rsidRPr="00DB1F99" w:rsidRDefault="0056127A" w:rsidP="0056127A">
      <w:pPr>
        <w:pStyle w:val="ProductList-Body"/>
        <w:tabs>
          <w:tab w:val="left" w:pos="360"/>
        </w:tabs>
      </w:pPr>
    </w:p>
    <w:p w14:paraId="68C7ADA8" w14:textId="77777777" w:rsidR="0056127A" w:rsidRPr="00DB1F99" w:rsidRDefault="0056127A" w:rsidP="0056127A">
      <w:pPr>
        <w:pStyle w:val="ProductList-ClauseHeading"/>
      </w:pPr>
      <w:r w:rsidRPr="00DB1F99">
        <w:t>Interfejs programowania aplikacji Translator</w:t>
      </w:r>
    </w:p>
    <w:p w14:paraId="4F5DF646" w14:textId="77777777" w:rsidR="0056127A" w:rsidRPr="00DB1F99" w:rsidRDefault="0056127A" w:rsidP="0056127A">
      <w:pPr>
        <w:pStyle w:val="ProductList-Body"/>
        <w:tabs>
          <w:tab w:val="left" w:pos="360"/>
        </w:tabs>
        <w:ind w:left="180"/>
        <w:rPr>
          <w:b/>
          <w:color w:val="0072C6"/>
        </w:rPr>
      </w:pPr>
      <w:r w:rsidRPr="00DB1F99">
        <w:rPr>
          <w:b/>
          <w:color w:val="0072C6"/>
        </w:rPr>
        <w:t>Pochodzenie tłumaczenia:</w:t>
      </w:r>
    </w:p>
    <w:p w14:paraId="62BDB903" w14:textId="77777777" w:rsidR="0056127A" w:rsidRPr="00DB1F99" w:rsidRDefault="0056127A" w:rsidP="0056127A">
      <w:pPr>
        <w:pStyle w:val="ProductList-Body"/>
        <w:tabs>
          <w:tab w:val="left" w:pos="360"/>
        </w:tabs>
        <w:ind w:left="180"/>
      </w:pPr>
      <w:r w:rsidRPr="00DB1F99">
        <w:t>Jeśli Klient wyświetla tłumaczenia automatyczne wykonywane przez usługę Microsoft Translator, wówczas zobowiązany jest poinformować w zasadnie widoczny sposób, że dany tekst został przetłumaczony automatycznie przez usługę Microsoft Translator.</w:t>
      </w:r>
    </w:p>
    <w:p w14:paraId="236FA346" w14:textId="77777777" w:rsidR="0056127A" w:rsidRPr="00DB1F99" w:rsidRDefault="0056127A" w:rsidP="0056127A">
      <w:pPr>
        <w:pStyle w:val="ProductList-Body"/>
        <w:tabs>
          <w:tab w:val="left" w:pos="360"/>
        </w:tabs>
        <w:ind w:left="180"/>
      </w:pPr>
    </w:p>
    <w:p w14:paraId="0CD77F96" w14:textId="77777777" w:rsidR="0056127A" w:rsidRPr="00DB1F99" w:rsidRDefault="0056127A" w:rsidP="0056127A">
      <w:pPr>
        <w:pStyle w:val="ProductList-Body"/>
        <w:tabs>
          <w:tab w:val="left" w:pos="360"/>
        </w:tabs>
        <w:ind w:left="180"/>
        <w:rPr>
          <w:b/>
          <w:color w:val="0072C6"/>
        </w:rPr>
      </w:pPr>
      <w:r w:rsidRPr="00DB1F99">
        <w:rPr>
          <w:b/>
          <w:color w:val="0072C6"/>
        </w:rPr>
        <w:t>Ograniczenie dotyczące korzystania przez Klienta z danych wyjściowych usługi:</w:t>
      </w:r>
    </w:p>
    <w:p w14:paraId="42465816" w14:textId="77777777" w:rsidR="0056127A" w:rsidRPr="00DB1F99" w:rsidRDefault="0056127A" w:rsidP="0056127A">
      <w:pPr>
        <w:pStyle w:val="ProductList-Body"/>
        <w:tabs>
          <w:tab w:val="clear" w:pos="158"/>
          <w:tab w:val="left" w:pos="360"/>
        </w:tabs>
        <w:ind w:left="180"/>
      </w:pPr>
      <w:r w:rsidRPr="00DB1F99">
        <w:t>Klient nie może wykorzystywać żadnych danych z usługi Microsoft Translator do celów związanych z opracowywaniem lub oferowaniem porównywalnej do usługi Microsoft Translator usługi opartej na uczeniu maszynowym.</w:t>
      </w:r>
    </w:p>
    <w:p w14:paraId="26A39302" w14:textId="77777777" w:rsidR="009E0BBA" w:rsidRPr="006D2C33" w:rsidRDefault="0093445B"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14C9D855" w14:textId="77777777" w:rsidR="00470D17" w:rsidRPr="00F55075" w:rsidRDefault="00470D17" w:rsidP="00470D17">
      <w:pPr>
        <w:pStyle w:val="ProductList-OfferingGroupHeading"/>
        <w:spacing w:after="80"/>
        <w:outlineLvl w:val="1"/>
      </w:pPr>
      <w:bookmarkStart w:id="88" w:name="_Toc472668163"/>
      <w:bookmarkStart w:id="89" w:name="EMS"/>
      <w:bookmarkStart w:id="90" w:name="_Toc437590238"/>
      <w:bookmarkStart w:id="91" w:name="_Toc435790944"/>
      <w:bookmarkStart w:id="92" w:name="MicrosoftDynamicsMarketing"/>
      <w:r>
        <w:t xml:space="preserve">Plany usług w ramach platformy </w:t>
      </w:r>
      <w:bookmarkStart w:id="93" w:name="_Toc460240101"/>
      <w:r>
        <w:t>Microsoft</w:t>
      </w:r>
      <w:bookmarkEnd w:id="93"/>
      <w:r>
        <w:t xml:space="preserve"> Azure</w:t>
      </w:r>
      <w:bookmarkEnd w:id="88"/>
    </w:p>
    <w:bookmarkEnd w:id="89"/>
    <w:p w14:paraId="1E7CE06A" w14:textId="77777777" w:rsidR="00470D17" w:rsidRPr="00F55075" w:rsidRDefault="00470D17" w:rsidP="00470D17">
      <w:pPr>
        <w:pStyle w:val="ProductList-Body"/>
        <w:tabs>
          <w:tab w:val="clear" w:pos="158"/>
          <w:tab w:val="left" w:pos="360"/>
        </w:tabs>
      </w:pPr>
      <w:r>
        <w:rPr>
          <w:b/>
          <w:color w:val="00188F"/>
        </w:rPr>
        <w:t>Powiadomienia</w:t>
      </w:r>
    </w:p>
    <w:p w14:paraId="37BA0A71" w14:textId="77777777" w:rsidR="00470D17" w:rsidRPr="00F55075" w:rsidRDefault="00470D17" w:rsidP="00470D17">
      <w:pPr>
        <w:pStyle w:val="ProductList-Body"/>
      </w:pPr>
      <w:r>
        <w:t xml:space="preserve">Zastosowanie mają powiadomienia dotyczące Bing Maps zawarte w </w:t>
      </w:r>
      <w:hyperlink w:anchor="Attachment1" w:history="1">
        <w:r>
          <w:rPr>
            <w:rStyle w:val="Hyperlink"/>
          </w:rPr>
          <w:t>Załączniku 1</w:t>
        </w:r>
      </w:hyperlink>
      <w:r>
        <w:t>.</w:t>
      </w:r>
    </w:p>
    <w:p w14:paraId="772F52E9" w14:textId="77777777" w:rsidR="00470D17" w:rsidRPr="00F55075" w:rsidRDefault="00470D17" w:rsidP="00470D17">
      <w:pPr>
        <w:pStyle w:val="ProductList-Body"/>
      </w:pPr>
    </w:p>
    <w:p w14:paraId="6D8CA7E2" w14:textId="77777777" w:rsidR="00470D17" w:rsidRPr="00F55075" w:rsidRDefault="00470D17" w:rsidP="00470D17">
      <w:pPr>
        <w:pStyle w:val="ProductList-Body"/>
        <w:tabs>
          <w:tab w:val="clear" w:pos="158"/>
          <w:tab w:val="left" w:pos="180"/>
        </w:tabs>
      </w:pPr>
      <w:r>
        <w:rPr>
          <w:b/>
          <w:color w:val="00188F"/>
        </w:rPr>
        <w:t>Pakiety licencji subskrypcyjnych</w:t>
      </w:r>
    </w:p>
    <w:p w14:paraId="48117107" w14:textId="77777777" w:rsidR="00470D17" w:rsidRPr="00F55075" w:rsidRDefault="00470D17" w:rsidP="00470D17">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0921BA08" w14:textId="77777777" w:rsidR="005B3BFE" w:rsidRPr="003C2FBE" w:rsidRDefault="005B3BFE" w:rsidP="005B3BFE">
      <w:pPr>
        <w:pStyle w:val="ProductList-Body"/>
      </w:pPr>
    </w:p>
    <w:p w14:paraId="6DEA82B8" w14:textId="77777777" w:rsidR="005B3BFE" w:rsidRPr="003C2FBE" w:rsidRDefault="005B3BFE" w:rsidP="005B3BFE">
      <w:pPr>
        <w:pStyle w:val="ProductList-Offering2Heading"/>
        <w:outlineLvl w:val="2"/>
      </w:pPr>
      <w:bookmarkStart w:id="94" w:name="AzureActiveDirectoryBasic"/>
      <w:r w:rsidRPr="005B3BFE">
        <w:rPr>
          <w:lang w:val="pl-PL"/>
        </w:rPr>
        <w:tab/>
      </w:r>
      <w:bookmarkStart w:id="95" w:name="_Toc459970714"/>
      <w:bookmarkStart w:id="96" w:name="_Toc457466428"/>
      <w:bookmarkStart w:id="97" w:name="_Toc472668164"/>
      <w:r>
        <w:t>Azure Active Directory Basic</w:t>
      </w:r>
      <w:bookmarkEnd w:id="95"/>
      <w:bookmarkEnd w:id="96"/>
      <w:bookmarkEnd w:id="97"/>
    </w:p>
    <w:bookmarkEnd w:id="94"/>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93445B"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5B3BFE">
      <w:pPr>
        <w:pStyle w:val="ProductList-Offering2Heading"/>
        <w:outlineLvl w:val="2"/>
      </w:pPr>
      <w:bookmarkStart w:id="98" w:name="AzureActiveDirectoryPremium"/>
      <w:r>
        <w:tab/>
      </w:r>
      <w:bookmarkStart w:id="99" w:name="_Toc459970715"/>
      <w:bookmarkStart w:id="100" w:name="_Toc457466429"/>
      <w:bookmarkStart w:id="101" w:name="_Toc472668165"/>
      <w:r>
        <w:t>Azure Active Directory Premium</w:t>
      </w:r>
      <w:bookmarkEnd w:id="99"/>
      <w:bookmarkEnd w:id="100"/>
      <w:bookmarkEnd w:id="101"/>
    </w:p>
    <w:bookmarkEnd w:id="98"/>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93445B"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56127A">
      <w:pPr>
        <w:pStyle w:val="ProductList-Offering2Heading"/>
        <w:keepNext/>
        <w:outlineLvl w:val="2"/>
      </w:pPr>
      <w:bookmarkStart w:id="102" w:name="AzureInformationProtectionPremium"/>
      <w:r>
        <w:lastRenderedPageBreak/>
        <w:tab/>
      </w:r>
      <w:bookmarkStart w:id="103" w:name="AzureRightsManagement"/>
      <w:bookmarkStart w:id="104" w:name="_Toc459970716"/>
      <w:bookmarkStart w:id="105" w:name="_Toc457466430"/>
      <w:bookmarkStart w:id="106" w:name="_Toc472668166"/>
      <w:r>
        <w:t>Azure Information Protection</w:t>
      </w:r>
      <w:bookmarkEnd w:id="103"/>
      <w:r>
        <w:t xml:space="preserve"> Premium</w:t>
      </w:r>
      <w:bookmarkEnd w:id="104"/>
      <w:bookmarkEnd w:id="105"/>
      <w:bookmarkEnd w:id="106"/>
    </w:p>
    <w:bookmarkEnd w:id="102"/>
    <w:p w14:paraId="3E140BF3" w14:textId="77777777" w:rsidR="005B3BFE" w:rsidRPr="003C2FBE" w:rsidRDefault="005B3BFE" w:rsidP="0056127A">
      <w:pPr>
        <w:pStyle w:val="ProductList-Body"/>
        <w:keepNext/>
        <w:tabs>
          <w:tab w:val="clear" w:pos="158"/>
          <w:tab w:val="left" w:pos="360"/>
        </w:tabs>
      </w:pPr>
      <w:r>
        <w:rPr>
          <w:b/>
          <w:color w:val="00188F"/>
        </w:rPr>
        <w:t>Powiadomienia</w:t>
      </w:r>
    </w:p>
    <w:p w14:paraId="221B2C31" w14:textId="77777777" w:rsidR="005B3BFE" w:rsidRPr="003C2FBE" w:rsidRDefault="005B3BFE" w:rsidP="005B3BFE">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93445B"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6360123" w14:textId="77777777" w:rsidR="009E0BBA" w:rsidRPr="0056127A" w:rsidRDefault="009E0BBA" w:rsidP="009E0BBA">
      <w:pPr>
        <w:pStyle w:val="ProductList-Offering1Heading"/>
        <w:rPr>
          <w:lang w:val="pl-PL"/>
        </w:rPr>
      </w:pPr>
      <w:bookmarkStart w:id="107" w:name="_Toc388464308"/>
      <w:bookmarkStart w:id="108" w:name="_Toc460240107"/>
      <w:bookmarkStart w:id="109" w:name="Dynamics365"/>
      <w:bookmarkStart w:id="110" w:name="_Toc459970718"/>
      <w:bookmarkStart w:id="111" w:name="_Toc472668167"/>
      <w:bookmarkEnd w:id="90"/>
      <w:bookmarkEnd w:id="91"/>
      <w:bookmarkEnd w:id="92"/>
      <w:bookmarkEnd w:id="107"/>
      <w:r w:rsidRPr="0056127A">
        <w:rPr>
          <w:lang w:val="pl-PL"/>
        </w:rPr>
        <w:t>Usługi Microsoft Dynamics 365</w:t>
      </w:r>
      <w:bookmarkEnd w:id="108"/>
      <w:bookmarkEnd w:id="109"/>
      <w:bookmarkEnd w:id="110"/>
      <w:bookmarkEnd w:id="111"/>
    </w:p>
    <w:p w14:paraId="20D6710F" w14:textId="77777777" w:rsidR="009E0BBA" w:rsidRPr="00A8327A" w:rsidRDefault="009E0BBA" w:rsidP="009E0BBA">
      <w:pPr>
        <w:pStyle w:val="ProductList-Body"/>
        <w:rPr>
          <w:rFonts w:asciiTheme="majorHAnsi" w:hAnsiTheme="majorHAnsi"/>
          <w:sz w:val="16"/>
          <w:szCs w:val="16"/>
        </w:rPr>
        <w:sectPr w:rsidR="009E0BBA" w:rsidRPr="00A8327A" w:rsidSect="009E0BBA">
          <w:footerReference w:type="default" r:id="rId38"/>
          <w:footerReference w:type="first" r:id="rId39"/>
          <w:pgSz w:w="12240" w:h="15840"/>
          <w:pgMar w:top="1440" w:right="720" w:bottom="1440" w:left="720" w:header="720" w:footer="720" w:gutter="0"/>
          <w:cols w:space="720"/>
          <w:titlePg/>
          <w:docGrid w:linePitch="360"/>
        </w:sectPr>
      </w:pPr>
    </w:p>
    <w:p w14:paraId="704C243D" w14:textId="77777777" w:rsidR="006253EE" w:rsidRPr="00CC13E3" w:rsidRDefault="006253EE" w:rsidP="006253EE">
      <w:pPr>
        <w:pStyle w:val="ProductList-Body"/>
      </w:pPr>
      <w:r>
        <w:rPr>
          <w:rFonts w:asciiTheme="majorHAnsi" w:hAnsiTheme="majorHAnsi"/>
          <w:sz w:val="16"/>
          <w:szCs w:val="16"/>
        </w:rPr>
        <w:t>Microsoft Dynamics 365 for Case Management, Enterprise Edition</w:t>
      </w:r>
    </w:p>
    <w:p w14:paraId="34172A94" w14:textId="77777777" w:rsidR="006253EE" w:rsidRPr="00CC13E3" w:rsidRDefault="006253EE" w:rsidP="006253EE">
      <w:pPr>
        <w:pStyle w:val="ProductList-Body"/>
      </w:pPr>
      <w:r>
        <w:rPr>
          <w:rFonts w:asciiTheme="majorHAnsi" w:hAnsiTheme="majorHAnsi"/>
          <w:sz w:val="16"/>
          <w:szCs w:val="16"/>
        </w:rPr>
        <w:t>Microsoft Dynamics 365 for Customer Service, Enterprise Edition</w:t>
      </w:r>
    </w:p>
    <w:p w14:paraId="77C93153" w14:textId="77777777" w:rsidR="006253EE" w:rsidRPr="00CC13E3" w:rsidRDefault="006253EE" w:rsidP="006253EE">
      <w:pPr>
        <w:pStyle w:val="ProductList-Body"/>
      </w:pPr>
      <w:r>
        <w:rPr>
          <w:rFonts w:asciiTheme="majorHAnsi" w:hAnsiTheme="majorHAnsi"/>
          <w:sz w:val="16"/>
          <w:szCs w:val="16"/>
        </w:rPr>
        <w:t>Microsoft Dynamics 365 for Field Services, Enterprise Edition</w:t>
      </w:r>
    </w:p>
    <w:p w14:paraId="7C763AE1" w14:textId="77777777" w:rsidR="006253EE" w:rsidRPr="00CC13E3" w:rsidRDefault="006253EE" w:rsidP="006253EE">
      <w:pPr>
        <w:pStyle w:val="ProductList-Body"/>
      </w:pPr>
      <w:r>
        <w:rPr>
          <w:rFonts w:asciiTheme="majorHAnsi" w:hAnsiTheme="majorHAnsi"/>
          <w:sz w:val="16"/>
          <w:szCs w:val="16"/>
        </w:rPr>
        <w:t>Microsoft Dynamics 365 for Financials, Business Edition</w:t>
      </w:r>
    </w:p>
    <w:p w14:paraId="5EBDC226" w14:textId="77777777" w:rsidR="006253EE" w:rsidRPr="00CC13E3" w:rsidRDefault="006253EE" w:rsidP="006253EE">
      <w:pPr>
        <w:pStyle w:val="ProductList-Body"/>
      </w:pPr>
      <w:r>
        <w:rPr>
          <w:rFonts w:asciiTheme="majorHAnsi" w:hAnsiTheme="majorHAnsi"/>
          <w:sz w:val="16"/>
          <w:szCs w:val="16"/>
        </w:rPr>
        <w:t>Microsoft Dynamics 365 for Operations, Enterprise Edition</w:t>
      </w:r>
    </w:p>
    <w:p w14:paraId="30CE01C0" w14:textId="77777777" w:rsidR="006253EE" w:rsidRPr="00CC13E3" w:rsidRDefault="006253EE" w:rsidP="006253EE">
      <w:pPr>
        <w:pStyle w:val="ProductList-Body"/>
        <w:keepNext/>
      </w:pPr>
      <w:r>
        <w:rPr>
          <w:rFonts w:asciiTheme="majorHAnsi" w:hAnsiTheme="majorHAnsi"/>
          <w:sz w:val="16"/>
          <w:szCs w:val="16"/>
        </w:rPr>
        <w:t>Microsoft Dynamics 365 for Project Service Automation, Enterprise Edition</w:t>
      </w:r>
    </w:p>
    <w:p w14:paraId="6A25E356" w14:textId="77777777" w:rsidR="006253EE" w:rsidRPr="00CC13E3" w:rsidRDefault="006253EE" w:rsidP="006253EE">
      <w:pPr>
        <w:pStyle w:val="ProductList-Body"/>
      </w:pPr>
      <w:r>
        <w:rPr>
          <w:rFonts w:asciiTheme="majorHAnsi" w:hAnsiTheme="majorHAnsi"/>
          <w:sz w:val="16"/>
          <w:szCs w:val="16"/>
        </w:rPr>
        <w:t>Microsoft Dynamics 365 for Sales, Enterprise Edition</w:t>
      </w:r>
    </w:p>
    <w:p w14:paraId="4A8F4A1C" w14:textId="77777777" w:rsidR="006253EE" w:rsidRPr="00CC13E3" w:rsidRDefault="006253EE" w:rsidP="006253EE">
      <w:pPr>
        <w:pStyle w:val="ProductList-Body"/>
      </w:pPr>
      <w:r>
        <w:rPr>
          <w:rFonts w:asciiTheme="majorHAnsi" w:hAnsiTheme="majorHAnsi"/>
          <w:sz w:val="16"/>
          <w:szCs w:val="16"/>
        </w:rPr>
        <w:t>Microsoft Dynamics 365 for Team Members, Business Edition</w:t>
      </w:r>
    </w:p>
    <w:p w14:paraId="761AF547" w14:textId="77777777" w:rsidR="006253EE" w:rsidRPr="00CC13E3" w:rsidRDefault="006253EE" w:rsidP="006253EE">
      <w:pPr>
        <w:pStyle w:val="ProductList-Body"/>
      </w:pPr>
      <w:r>
        <w:rPr>
          <w:rFonts w:asciiTheme="majorHAnsi" w:hAnsiTheme="majorHAnsi"/>
          <w:sz w:val="16"/>
          <w:szCs w:val="16"/>
        </w:rPr>
        <w:t>Microsoft Dynamics 365 for Team Members, Enterprise Edition</w:t>
      </w:r>
    </w:p>
    <w:p w14:paraId="152A96C0" w14:textId="77777777" w:rsidR="009E0BBA" w:rsidRPr="006D2C33" w:rsidRDefault="009E0BBA" w:rsidP="009E0BBA">
      <w:pPr>
        <w:pStyle w:val="ProductList-Body"/>
      </w:pPr>
    </w:p>
    <w:p w14:paraId="1DE5EE17" w14:textId="77777777" w:rsidR="009E0BBA" w:rsidRPr="005F08E6" w:rsidRDefault="009E0BBA" w:rsidP="009E0BBA">
      <w:pPr>
        <w:pStyle w:val="ProductList-Body"/>
        <w:rPr>
          <w:rFonts w:asciiTheme="majorHAnsi" w:hAnsiTheme="majorHAnsi"/>
          <w:sz w:val="16"/>
          <w:szCs w:val="16"/>
        </w:rPr>
        <w:sectPr w:rsidR="009E0BBA" w:rsidRPr="005F08E6" w:rsidSect="00E275D6">
          <w:type w:val="continuous"/>
          <w:pgSz w:w="12240" w:h="15840"/>
          <w:pgMar w:top="1440" w:right="720" w:bottom="1440" w:left="720" w:header="720" w:footer="720" w:gutter="0"/>
          <w:cols w:num="2" w:space="720"/>
          <w:titlePg/>
          <w:docGrid w:linePitch="360"/>
        </w:sectPr>
      </w:pPr>
    </w:p>
    <w:p w14:paraId="18EB9906" w14:textId="77777777" w:rsidR="009E0BBA" w:rsidRPr="003C00FD" w:rsidRDefault="009E0BBA" w:rsidP="009E0BBA">
      <w:pPr>
        <w:pStyle w:val="ProductList-Body"/>
        <w:pBdr>
          <w:top w:val="single" w:sz="4" w:space="1" w:color="BFBFBF" w:themeColor="background1" w:themeShade="BF"/>
        </w:pBdr>
        <w:rPr>
          <w:sz w:val="8"/>
          <w:szCs w:val="8"/>
        </w:rPr>
      </w:pPr>
    </w:p>
    <w:p w14:paraId="215A40E7" w14:textId="77777777" w:rsidR="009E0BBA" w:rsidRPr="006D2C33" w:rsidRDefault="009E0BBA" w:rsidP="009E0BBA">
      <w:pPr>
        <w:pStyle w:val="ProductList-Body"/>
        <w:tabs>
          <w:tab w:val="clear" w:pos="158"/>
          <w:tab w:val="left" w:pos="360"/>
        </w:tabs>
      </w:pPr>
      <w:r>
        <w:rPr>
          <w:b/>
          <w:color w:val="00188F"/>
        </w:rPr>
        <w:t>Powiadomienia</w:t>
      </w:r>
    </w:p>
    <w:p w14:paraId="1E78A537" w14:textId="77777777" w:rsidR="009E0BBA" w:rsidRPr="006D2C33" w:rsidRDefault="009E0BBA" w:rsidP="009E0BBA">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sidRPr="001A5EAF">
        <w:rPr>
          <w:rStyle w:val="Hyperlink"/>
        </w:rPr>
        <w:t>.</w:t>
      </w:r>
    </w:p>
    <w:p w14:paraId="1566EF29" w14:textId="77777777" w:rsidR="009E0BBA" w:rsidRPr="006D2C33" w:rsidRDefault="009E0BBA" w:rsidP="009E0BBA">
      <w:pPr>
        <w:pStyle w:val="ProductList-Body"/>
      </w:pPr>
    </w:p>
    <w:p w14:paraId="28F1AE42" w14:textId="77777777" w:rsidR="009E0BBA" w:rsidRPr="006D2C33" w:rsidRDefault="009E0BBA" w:rsidP="009E0BBA">
      <w:pPr>
        <w:pStyle w:val="ProductList-Body"/>
        <w:tabs>
          <w:tab w:val="clear" w:pos="158"/>
          <w:tab w:val="left" w:pos="180"/>
        </w:tabs>
      </w:pPr>
      <w:r>
        <w:rPr>
          <w:b/>
          <w:color w:val="00188F"/>
        </w:rPr>
        <w:t>Pakiety licencji subskrypcyjnych</w:t>
      </w:r>
    </w:p>
    <w:p w14:paraId="5AB6D834" w14:textId="77777777" w:rsidR="009E0BBA" w:rsidRPr="006D2C33" w:rsidRDefault="009E0BBA" w:rsidP="009E0BBA">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3912A41" w14:textId="77777777" w:rsidR="009E0BBA" w:rsidRPr="006D2C33" w:rsidRDefault="009E0BBA" w:rsidP="009E0BBA">
      <w:pPr>
        <w:pStyle w:val="ProductList-Body"/>
      </w:pPr>
    </w:p>
    <w:p w14:paraId="7E926006" w14:textId="77777777" w:rsidR="006253EE" w:rsidRPr="00CC13E3" w:rsidRDefault="006253EE" w:rsidP="006253EE">
      <w:pPr>
        <w:pStyle w:val="ProductList-Body"/>
        <w:tabs>
          <w:tab w:val="clear" w:pos="158"/>
          <w:tab w:val="left" w:pos="360"/>
        </w:tabs>
      </w:pPr>
      <w:r>
        <w:rPr>
          <w:b/>
          <w:color w:val="00188F"/>
        </w:rPr>
        <w:t>Użytkownicy zewnętrzni</w:t>
      </w:r>
    </w:p>
    <w:p w14:paraId="507AB539" w14:textId="77777777" w:rsidR="006253EE" w:rsidRPr="00CC13E3" w:rsidRDefault="006253EE" w:rsidP="006253EE">
      <w:pPr>
        <w:pStyle w:val="ProductList-Body"/>
        <w:tabs>
          <w:tab w:val="clear" w:pos="158"/>
          <w:tab w:val="left" w:pos="360"/>
        </w:tabs>
      </w:pPr>
      <w:r>
        <w:t>Użytkownicy Zewnętrzni Usług Microsoft Dynamics 365 nie potrzebują LS do uzyskiwania dostępu do Usługi Online. Zwolnienie to nie ma zastosowania do kontrahentów lub przedstawicieli Klienta lub Podmiotów Stowarzyszonych Klienta ani do Użytkowników Zewnętrznych korzystających z aplikacji klienckich Microsoft Dynamics 365 z Usługami Microsoft Dynamics 365 innymi niż usługa Microsoft Dynamics 365 for Operations.</w:t>
      </w:r>
    </w:p>
    <w:p w14:paraId="04C13AE9" w14:textId="77777777" w:rsidR="009E0BBA" w:rsidRPr="006D2C33" w:rsidRDefault="009E0BBA" w:rsidP="009E0BBA">
      <w:pPr>
        <w:pStyle w:val="ProductList-Body"/>
        <w:tabs>
          <w:tab w:val="clear" w:pos="158"/>
          <w:tab w:val="left" w:pos="360"/>
        </w:tabs>
      </w:pPr>
    </w:p>
    <w:p w14:paraId="03FDB25F" w14:textId="77777777" w:rsidR="009E0BBA" w:rsidRPr="006D2C33" w:rsidRDefault="009E0BBA" w:rsidP="009E0BBA">
      <w:pPr>
        <w:pStyle w:val="ProductList-ClauseHeading"/>
      </w:pPr>
      <w:r>
        <w:t>Microsoft Dynamics 365 for Operations</w:t>
      </w:r>
    </w:p>
    <w:p w14:paraId="36B0A30E" w14:textId="77777777" w:rsidR="009E0BBA" w:rsidRPr="006D2C33" w:rsidRDefault="009E0BBA" w:rsidP="009E0BBA">
      <w:pPr>
        <w:pStyle w:val="ProductList-Body"/>
        <w:tabs>
          <w:tab w:val="clear" w:pos="158"/>
          <w:tab w:val="left" w:pos="360"/>
        </w:tabs>
      </w:pPr>
      <w:r>
        <w:t>Klient może zmodyfikować usługę Microsoft Dynamics 365 for Operations w celu rozszerzenia jej funkcji, ale wyłącznie na wewnętrzny użytek Klienta.</w:t>
      </w:r>
    </w:p>
    <w:p w14:paraId="316C20EF" w14:textId="77777777" w:rsidR="009E0BBA" w:rsidRPr="006D2C33" w:rsidRDefault="009E0BBA" w:rsidP="009E0BBA">
      <w:pPr>
        <w:pStyle w:val="ProductList-Body"/>
        <w:tabs>
          <w:tab w:val="clear" w:pos="158"/>
          <w:tab w:val="left" w:pos="360"/>
        </w:tabs>
      </w:pPr>
    </w:p>
    <w:p w14:paraId="7FF05EBA" w14:textId="77777777" w:rsidR="006253EE" w:rsidRPr="00CC13E3" w:rsidRDefault="006253EE" w:rsidP="006253EE">
      <w:pPr>
        <w:pStyle w:val="ProductList-ClauseHeading"/>
      </w:pPr>
      <w:r>
        <w:t>Prawa do używania serwera w przypadku LS na Użytkownika dla usługi Dynamics 365, LS na Użytkownika typu „From SA” oraz LS na Użytkownika dla Dodatków</w:t>
      </w:r>
    </w:p>
    <w:p w14:paraId="436EF643" w14:textId="77777777" w:rsidR="006253EE" w:rsidRPr="00CC13E3" w:rsidRDefault="006253EE" w:rsidP="006253EE">
      <w:pPr>
        <w:pStyle w:val="ProductList-Body"/>
      </w:pPr>
      <w:r>
        <w:t>Klient posiadający aktywne subskrypcje Usług Microsoft Dynamics 365 może:</w:t>
      </w:r>
    </w:p>
    <w:p w14:paraId="12EA4960" w14:textId="77777777" w:rsidR="006253EE" w:rsidRPr="00CC13E3" w:rsidRDefault="006253EE" w:rsidP="006253EE">
      <w:pPr>
        <w:pStyle w:val="ProductList-Body"/>
        <w:numPr>
          <w:ilvl w:val="0"/>
          <w:numId w:val="39"/>
        </w:numPr>
        <w:tabs>
          <w:tab w:val="clear" w:pos="158"/>
          <w:tab w:val="left" w:pos="360"/>
          <w:tab w:val="left" w:pos="720"/>
        </w:tabs>
        <w:ind w:left="720"/>
      </w:pPr>
      <w:r>
        <w:t>dokonać instalacji i używać dowolnej liczby kopii oprogramowania Microsoft Dynamics 365 On-premises Server na dowolnym serwerze;</w:t>
      </w:r>
    </w:p>
    <w:p w14:paraId="410DA3F8" w14:textId="77777777" w:rsidR="006253EE" w:rsidRPr="00CC13E3" w:rsidRDefault="006253EE" w:rsidP="006253EE">
      <w:pPr>
        <w:pStyle w:val="ProductList-Body"/>
        <w:numPr>
          <w:ilvl w:val="0"/>
          <w:numId w:val="39"/>
        </w:numPr>
        <w:tabs>
          <w:tab w:val="clear" w:pos="158"/>
          <w:tab w:val="left" w:pos="360"/>
          <w:tab w:val="left" w:pos="720"/>
        </w:tabs>
        <w:ind w:left="720"/>
      </w:pPr>
      <w:r>
        <w:t>umożliwić użytkownikom lub urządzeniom objętym licencjami dostępowymi (CAL) na usługi Microsoft Dynamics 365, Microsoft Dynamics CRM oraz Microsoft Dynamics AX dostęp do oprogramowania Microsoft Dynamics Server udostępnianego w ramach subskrypcji usług Microsoft Dynamics 365 (użytkownicy lub urządzenia z licencjami dostępowymi (CAL) nieobjętymi pakietem Software Assurance nie mogą uzyskiwać dostępu do nowych wersji rozwiązania Microsoft Dynamics 365 On-premise Server);</w:t>
      </w:r>
    </w:p>
    <w:p w14:paraId="43582E7F" w14:textId="77777777" w:rsidR="006253EE" w:rsidRPr="00CC13E3" w:rsidRDefault="006253EE" w:rsidP="006253EE">
      <w:pPr>
        <w:pStyle w:val="ProductList-Body"/>
        <w:numPr>
          <w:ilvl w:val="0"/>
          <w:numId w:val="39"/>
        </w:numPr>
        <w:tabs>
          <w:tab w:val="clear" w:pos="158"/>
          <w:tab w:val="left" w:pos="360"/>
          <w:tab w:val="left" w:pos="720"/>
        </w:tabs>
        <w:ind w:left="720"/>
      </w:pPr>
      <w:r>
        <w:t xml:space="preserve">otrzymywać w ramach oprogramowania Microsoft Dynamics Server aktualizacje związane z rządowymi wymogami podatkowymi i regulacyjnymi oraz korzystać z tych aktualizacji; </w:t>
      </w:r>
    </w:p>
    <w:p w14:paraId="28FC89F7" w14:textId="77777777" w:rsidR="006253EE" w:rsidRPr="00CC13E3" w:rsidRDefault="006253EE" w:rsidP="006253EE">
      <w:pPr>
        <w:pStyle w:val="ProductList-Body"/>
        <w:numPr>
          <w:ilvl w:val="0"/>
          <w:numId w:val="39"/>
        </w:numPr>
        <w:tabs>
          <w:tab w:val="clear" w:pos="158"/>
          <w:tab w:val="left" w:pos="360"/>
          <w:tab w:val="left" w:pos="720"/>
        </w:tabs>
        <w:ind w:left="720"/>
      </w:pPr>
      <w:r>
        <w:t>modyfikować lub tworzyć opracowania wtyczek, środowisk uruchomieniowych oraz innych komponentów określonych w dokumentacji drukowanej lub online, a także używać takich opracować, ale tylko w połączeniu z oprogramowaniem Microsoft Dynamics Server oraz tylko na wewnętrzny użytek Klienta;</w:t>
      </w:r>
    </w:p>
    <w:p w14:paraId="7B459BAC" w14:textId="77777777" w:rsidR="006253EE" w:rsidRPr="00CC13E3" w:rsidRDefault="006253EE" w:rsidP="006253EE">
      <w:pPr>
        <w:pStyle w:val="ProductList-Body"/>
        <w:numPr>
          <w:ilvl w:val="0"/>
          <w:numId w:val="39"/>
        </w:numPr>
        <w:tabs>
          <w:tab w:val="clear" w:pos="158"/>
          <w:tab w:val="left" w:pos="360"/>
          <w:tab w:val="left" w:pos="720"/>
        </w:tabs>
        <w:ind w:left="720"/>
      </w:pPr>
      <w:r>
        <w:t>Niniejsze postanowienie dotyczące praw do używania serwera nie ma zastosowania do posiadanej przez Klienta licencji na usługę Microsoft Dynamics 365 Business Edition.</w:t>
      </w:r>
    </w:p>
    <w:p w14:paraId="2496B2F1" w14:textId="77777777" w:rsidR="009E0BBA" w:rsidRPr="006D2C33" w:rsidRDefault="009E0BBA" w:rsidP="009E0BBA">
      <w:pPr>
        <w:pStyle w:val="ProductList-Body"/>
      </w:pPr>
    </w:p>
    <w:p w14:paraId="445B83B8" w14:textId="77777777" w:rsidR="009E0BBA" w:rsidRPr="006D2C33" w:rsidRDefault="009E0BBA" w:rsidP="009E0BBA">
      <w:pPr>
        <w:pStyle w:val="ProductList-Body"/>
      </w:pPr>
      <w:bookmarkStart w:id="112" w:name="_Toc459970722"/>
      <w:bookmarkStart w:id="113" w:name="MicrosoftSocialEngagement"/>
      <w:r>
        <w:rPr>
          <w:b/>
          <w:color w:val="00188F"/>
        </w:rPr>
        <w:t>Microsoft Social Engagement</w:t>
      </w:r>
      <w:bookmarkEnd w:id="112"/>
    </w:p>
    <w:bookmarkEnd w:id="113"/>
    <w:p w14:paraId="05D8FE38" w14:textId="77777777" w:rsidR="009E0BBA" w:rsidRPr="006D2C33" w:rsidRDefault="009E0BBA" w:rsidP="009E0BBA">
      <w:pPr>
        <w:pStyle w:val="ProductList-Body"/>
        <w:ind w:left="180"/>
      </w:pPr>
      <w:r>
        <w:rPr>
          <w:b/>
          <w:color w:val="0072C6"/>
        </w:rPr>
        <w:t>Umowa Dotycząca Poziomu Usługi</w:t>
      </w:r>
    </w:p>
    <w:p w14:paraId="709D4BAF" w14:textId="77777777" w:rsidR="009E0BBA" w:rsidRPr="006D2C33" w:rsidRDefault="009E0BBA" w:rsidP="009E0BBA">
      <w:pPr>
        <w:pStyle w:val="ProductList-Body"/>
        <w:ind w:left="180"/>
      </w:pPr>
      <w:r>
        <w:t>Nie istnieje umowa SLA dla Microsoft Social Engagement.</w:t>
      </w:r>
    </w:p>
    <w:p w14:paraId="5D6D7242" w14:textId="77777777" w:rsidR="009E0BBA" w:rsidRPr="006D2C33" w:rsidRDefault="009E0BBA" w:rsidP="009E0BBA">
      <w:pPr>
        <w:pStyle w:val="ProductList-Body"/>
        <w:tabs>
          <w:tab w:val="clear" w:pos="158"/>
          <w:tab w:val="left" w:pos="360"/>
        </w:tabs>
      </w:pPr>
    </w:p>
    <w:p w14:paraId="4AC52737" w14:textId="77777777" w:rsidR="009E0BBA" w:rsidRPr="006D2C33" w:rsidRDefault="009E0BBA" w:rsidP="009E0BBA">
      <w:pPr>
        <w:pStyle w:val="ProductList-Body"/>
        <w:tabs>
          <w:tab w:val="clear" w:pos="158"/>
          <w:tab w:val="left" w:pos="360"/>
        </w:tabs>
        <w:ind w:left="180"/>
      </w:pPr>
      <w:r>
        <w:rPr>
          <w:b/>
          <w:color w:val="0072C6"/>
        </w:rPr>
        <w:t>Treść społecznościowa uzyskana za pośrednictwem Microsoft Social Engagement</w:t>
      </w:r>
    </w:p>
    <w:p w14:paraId="087E4FA3" w14:textId="77777777" w:rsidR="009E0BBA" w:rsidRPr="006D2C33" w:rsidRDefault="009E0BBA" w:rsidP="009E0BBA">
      <w:pPr>
        <w:pStyle w:val="ProductList-Body"/>
        <w:tabs>
          <w:tab w:val="clear" w:pos="158"/>
          <w:tab w:val="left" w:pos="360"/>
        </w:tabs>
        <w:ind w:left="180"/>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0C1CDD8" w14:textId="77777777" w:rsidR="009E0BBA" w:rsidRPr="006D2C33" w:rsidRDefault="009E0BBA" w:rsidP="009E0BBA">
      <w:pPr>
        <w:pStyle w:val="ProductList-Body"/>
        <w:numPr>
          <w:ilvl w:val="0"/>
          <w:numId w:val="13"/>
        </w:numPr>
        <w:ind w:left="810" w:hanging="270"/>
      </w:pPr>
      <w:r>
        <w:lastRenderedPageBreak/>
        <w:t xml:space="preserve">przechowywania Treści z Serwisów Społecznościowych w bazie danych w połączeniu z treściami zebranymi z innych źródeł przez innych licencjobiorców; </w:t>
      </w:r>
    </w:p>
    <w:p w14:paraId="5602C90F" w14:textId="77777777" w:rsidR="009E0BBA" w:rsidRPr="006D2C33" w:rsidRDefault="009E0BBA" w:rsidP="009E0BBA">
      <w:pPr>
        <w:pStyle w:val="ProductList-Body"/>
        <w:numPr>
          <w:ilvl w:val="0"/>
          <w:numId w:val="13"/>
        </w:numPr>
        <w:spacing w:before="40"/>
        <w:ind w:left="81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3E82C60" w14:textId="77777777" w:rsidR="009E0BBA" w:rsidRPr="006D2C33" w:rsidRDefault="009E0BBA" w:rsidP="009E0BBA">
      <w:pPr>
        <w:pStyle w:val="ProductList-Body"/>
        <w:numPr>
          <w:ilvl w:val="0"/>
          <w:numId w:val="13"/>
        </w:numPr>
        <w:spacing w:before="40"/>
        <w:ind w:left="810" w:hanging="274"/>
      </w:pPr>
      <w:r>
        <w:t>nakazania Klientowi wyedytowana albo usunięcia Treści Społecznościowych, jeżeli Klient będzie takie treści eksportować; oraz</w:t>
      </w:r>
    </w:p>
    <w:p w14:paraId="3CFB363E" w14:textId="77777777" w:rsidR="009E0BBA" w:rsidRPr="006D2C33" w:rsidRDefault="009E0BBA" w:rsidP="009E0BBA">
      <w:pPr>
        <w:pStyle w:val="ProductList-Body"/>
        <w:numPr>
          <w:ilvl w:val="0"/>
          <w:numId w:val="13"/>
        </w:numPr>
        <w:spacing w:before="40"/>
        <w:ind w:left="810" w:hanging="274"/>
      </w:pPr>
      <w:r>
        <w:t xml:space="preserve">usunięcia lub ograniczenia dalszego dostępu do Treści z Serwisów Społecznościowych po wypowiedzeniu lub wygaśnięciu Usługi Online. </w:t>
      </w:r>
    </w:p>
    <w:p w14:paraId="0C5CBA6C" w14:textId="77777777" w:rsidR="009E0BBA" w:rsidRPr="006D2C33" w:rsidRDefault="0093445B"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14" w:name="_Toc472668168"/>
      <w:bookmarkStart w:id="115" w:name="O365Services"/>
      <w:r w:rsidRPr="007F0674">
        <w:rPr>
          <w:lang w:val="pl-PL"/>
        </w:rPr>
        <w:t>Usługi Office 365</w:t>
      </w:r>
      <w:bookmarkEnd w:id="114"/>
    </w:p>
    <w:bookmarkEnd w:id="115"/>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16" w:name="CoreFeaturesforOffice365Services"/>
      <w:r>
        <w:rPr>
          <w:b/>
          <w:color w:val="00188F"/>
        </w:rPr>
        <w:t>Podstawowe funkcje usług Office 365</w:t>
      </w:r>
    </w:p>
    <w:bookmarkEnd w:id="116"/>
    <w:p w14:paraId="6CD2CC0F" w14:textId="1D1B9029" w:rsidR="009427A1"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45762A52" w14:textId="77777777" w:rsidR="0056127A" w:rsidRPr="00690C65" w:rsidRDefault="0056127A" w:rsidP="009427A1">
      <w:pPr>
        <w:pStyle w:val="ProductList-Body"/>
      </w:pP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60B9F8A6"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984EA0B" w14:textId="37DD209E" w:rsidR="00470D17" w:rsidRDefault="00470D17" w:rsidP="006954F2">
      <w:pPr>
        <w:pStyle w:val="ProductList-Body"/>
        <w:tabs>
          <w:tab w:val="clear" w:pos="158"/>
          <w:tab w:val="left" w:pos="180"/>
        </w:tabs>
      </w:pPr>
    </w:p>
    <w:p w14:paraId="3F58EF0B" w14:textId="77777777" w:rsidR="00470D17" w:rsidRPr="00F55075" w:rsidRDefault="00470D17" w:rsidP="00470D17">
      <w:pPr>
        <w:pStyle w:val="ProductList-Body"/>
        <w:tabs>
          <w:tab w:val="clear" w:pos="158"/>
          <w:tab w:val="left" w:pos="180"/>
        </w:tabs>
      </w:pPr>
      <w:bookmarkStart w:id="117" w:name="MicrosoftTeams"/>
      <w:r>
        <w:rPr>
          <w:b/>
          <w:color w:val="00188F"/>
        </w:rPr>
        <w:t>Microsoft Teams</w:t>
      </w:r>
      <w:bookmarkEnd w:id="117"/>
    </w:p>
    <w:p w14:paraId="51D744D3" w14:textId="5C04AAE8" w:rsidR="00470D17" w:rsidRDefault="00470D17" w:rsidP="00470D17">
      <w:pPr>
        <w:pStyle w:val="ProductList-Body"/>
        <w:tabs>
          <w:tab w:val="clear" w:pos="158"/>
          <w:tab w:val="left" w:pos="360"/>
        </w:tabs>
      </w:pPr>
      <w:r>
        <w:rPr>
          <w:b/>
        </w:rPr>
        <w:t>Uwaga</w:t>
      </w:r>
      <w:r w:rsidRPr="00245C62">
        <w:rPr>
          <w:b/>
        </w:rPr>
        <w:t>.</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A1D61B2" w14:textId="6A8DEBC1" w:rsidR="0056127A" w:rsidRDefault="0056127A" w:rsidP="00470D17">
      <w:pPr>
        <w:pStyle w:val="ProductList-Body"/>
        <w:tabs>
          <w:tab w:val="clear" w:pos="158"/>
          <w:tab w:val="left" w:pos="360"/>
        </w:tabs>
      </w:pPr>
    </w:p>
    <w:p w14:paraId="74E1A2CA" w14:textId="77777777" w:rsidR="0056127A" w:rsidRPr="00DB1F99" w:rsidRDefault="0056127A" w:rsidP="0056127A">
      <w:pPr>
        <w:pStyle w:val="ProductList-Body"/>
        <w:rPr>
          <w:b/>
          <w:color w:val="00188F"/>
        </w:rPr>
      </w:pPr>
      <w:r w:rsidRPr="00DB1F99">
        <w:rPr>
          <w:b/>
          <w:color w:val="00188F"/>
        </w:rPr>
        <w:t>Yammer</w:t>
      </w:r>
    </w:p>
    <w:p w14:paraId="0F2F0F54" w14:textId="77777777" w:rsidR="0056127A" w:rsidRPr="00DB1F99" w:rsidRDefault="0056127A" w:rsidP="0056127A">
      <w:pPr>
        <w:pStyle w:val="ProductList-Body"/>
      </w:pPr>
      <w:r w:rsidRPr="00DB1F99">
        <w:t>W przypadku tych Usług Office 365, które obejmują korzystanie z serwisu Yammer, Użytkownicy Zewnętrzni zaproszeni do korzystania z serwisu Yammer za pośrednictwem zewnętrznej sieci nie potrzebują LS na Użytkownika.</w:t>
      </w:r>
    </w:p>
    <w:p w14:paraId="4ACDF02F" w14:textId="77777777" w:rsidR="005B3BFE" w:rsidRDefault="005B3BFE" w:rsidP="005B3BFE">
      <w:pPr>
        <w:pStyle w:val="ProductList-Body"/>
      </w:pPr>
      <w:bookmarkStart w:id="118" w:name="ExchangeOnline"/>
    </w:p>
    <w:p w14:paraId="40EDB465" w14:textId="22F2770D" w:rsidR="00E93FD0" w:rsidRPr="007F0674" w:rsidRDefault="00E93FD0" w:rsidP="00C01363">
      <w:pPr>
        <w:pStyle w:val="ProductList-Offering2Heading"/>
        <w:rPr>
          <w:lang w:val="pl-PL"/>
        </w:rPr>
      </w:pPr>
      <w:r w:rsidRPr="007F0674">
        <w:rPr>
          <w:lang w:val="pl-PL"/>
        </w:rPr>
        <w:tab/>
      </w:r>
      <w:bookmarkStart w:id="119" w:name="_Toc472668169"/>
      <w:r w:rsidRPr="007F0674">
        <w:rPr>
          <w:lang w:val="pl-PL"/>
        </w:rPr>
        <w:t>Exchange Online</w:t>
      </w:r>
      <w:bookmarkEnd w:id="119"/>
    </w:p>
    <w:p w14:paraId="504B85AD" w14:textId="77777777" w:rsidR="00E93FD0" w:rsidRDefault="00E93FD0" w:rsidP="004E52BA">
      <w:pPr>
        <w:pStyle w:val="ProductList-Offering1"/>
        <w:sectPr w:rsidR="00E93FD0" w:rsidSect="008653AD">
          <w:footerReference w:type="first" r:id="rId40"/>
          <w:type w:val="continuous"/>
          <w:pgSz w:w="12240" w:h="15840"/>
          <w:pgMar w:top="1440" w:right="720" w:bottom="1440" w:left="720" w:header="720" w:footer="720" w:gutter="0"/>
          <w:cols w:space="720"/>
          <w:titlePg/>
          <w:docGrid w:linePitch="360"/>
        </w:sectPr>
      </w:pPr>
    </w:p>
    <w:bookmarkEnd w:id="118"/>
    <w:p w14:paraId="3255E247" w14:textId="77777777" w:rsidR="009E0BBA" w:rsidRPr="006D2C33" w:rsidRDefault="009E0BBA" w:rsidP="009E0BBA">
      <w:pPr>
        <w:pStyle w:val="ProductList-Body"/>
      </w:pPr>
      <w:r>
        <w:rPr>
          <w:rFonts w:asciiTheme="majorHAnsi" w:hAnsiTheme="majorHAnsi"/>
          <w:sz w:val="16"/>
          <w:szCs w:val="16"/>
        </w:rPr>
        <w:t>Zaawansowana ochrona przed zagrożeniami w usłudze Office 365</w:t>
      </w:r>
    </w:p>
    <w:p w14:paraId="23D6990F" w14:textId="77777777" w:rsidR="009E0BBA" w:rsidRPr="006D2C33" w:rsidRDefault="009E0BBA" w:rsidP="009E0BBA">
      <w:pPr>
        <w:pStyle w:val="ProductList-Body"/>
      </w:pPr>
      <w:r>
        <w:rPr>
          <w:rFonts w:asciiTheme="majorHAnsi" w:hAnsiTheme="majorHAnsi"/>
          <w:sz w:val="16"/>
          <w:szCs w:val="16"/>
        </w:rPr>
        <w:t>funkcja zapobiegania utracie danych</w:t>
      </w:r>
    </w:p>
    <w:p w14:paraId="7ABA9110" w14:textId="77777777" w:rsidR="009E0BBA" w:rsidRPr="006D2C33" w:rsidRDefault="009E0BBA" w:rsidP="009E0BBA">
      <w:pPr>
        <w:pStyle w:val="ProductList-Body"/>
      </w:pPr>
      <w:r>
        <w:rPr>
          <w:rFonts w:asciiTheme="majorHAnsi" w:hAnsiTheme="majorHAnsi"/>
          <w:sz w:val="16"/>
          <w:szCs w:val="16"/>
        </w:rPr>
        <w:t>Exchange Online Archiving for Exchange Online</w:t>
      </w:r>
    </w:p>
    <w:p w14:paraId="625C10FD" w14:textId="77777777" w:rsidR="009E0BBA" w:rsidRPr="006D2C33" w:rsidRDefault="009E0BBA" w:rsidP="009E0BBA">
      <w:pPr>
        <w:pStyle w:val="ProductList-Body"/>
      </w:pPr>
      <w:r>
        <w:rPr>
          <w:rFonts w:asciiTheme="majorHAnsi" w:hAnsiTheme="majorHAnsi"/>
          <w:sz w:val="16"/>
          <w:szCs w:val="16"/>
        </w:rPr>
        <w:t>Exchange Online Archiving for Exchange Server</w:t>
      </w:r>
    </w:p>
    <w:p w14:paraId="0104B59F" w14:textId="77777777" w:rsidR="009E0BBA" w:rsidRPr="006D2C33" w:rsidRDefault="009E0BBA" w:rsidP="009E0BBA">
      <w:pPr>
        <w:pStyle w:val="ProductList-Body"/>
      </w:pPr>
      <w:r>
        <w:rPr>
          <w:rFonts w:asciiTheme="majorHAnsi" w:hAnsiTheme="majorHAnsi"/>
          <w:sz w:val="16"/>
          <w:szCs w:val="16"/>
        </w:rPr>
        <w:t>Exchange Online Kiosk</w:t>
      </w:r>
    </w:p>
    <w:p w14:paraId="63FE2A2F" w14:textId="2CB843F8" w:rsidR="0048112B" w:rsidRPr="00903BB7" w:rsidRDefault="009E0BBA" w:rsidP="009E0BBA">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w:t>
      </w:r>
      <w:r>
        <w:lastRenderedPageBreak/>
        <w:t>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56127A">
      <w:pPr>
        <w:pStyle w:val="ProductList-Body"/>
        <w:keepNext/>
        <w:ind w:left="187"/>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1"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20" w:name="_Toc423959249"/>
      <w:r w:rsidRPr="001A0964">
        <w:rPr>
          <w:b/>
          <w:color w:val="00188F"/>
        </w:rPr>
        <w:t>Umowa Dotycząca Poziomu Usługi</w:t>
      </w:r>
      <w:bookmarkEnd w:id="120"/>
    </w:p>
    <w:p w14:paraId="25EB4E00" w14:textId="77777777" w:rsidR="0048112B" w:rsidRPr="00903BB7" w:rsidRDefault="0048112B" w:rsidP="0048112B">
      <w:pPr>
        <w:pStyle w:val="ProductList-Body"/>
        <w:tabs>
          <w:tab w:val="clear" w:pos="158"/>
          <w:tab w:val="left" w:pos="180"/>
        </w:tabs>
      </w:pPr>
      <w:r>
        <w:t>Dla usługi Zaawansowana ochrona przed zagrożeniami w usłudze Office 365 nie obowiązuje żadna Umowa dotycząca Poziomu Usług.</w:t>
      </w:r>
    </w:p>
    <w:p w14:paraId="4B754C73" w14:textId="77777777" w:rsidR="00E93FD0" w:rsidRPr="00690C65" w:rsidRDefault="0093445B"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7180C34B" w:rsidR="00862C50" w:rsidRPr="007F0674" w:rsidRDefault="00862C50" w:rsidP="00C01363">
      <w:pPr>
        <w:pStyle w:val="ProductList-Offering2Heading"/>
        <w:rPr>
          <w:lang w:val="pl-PL"/>
        </w:rPr>
      </w:pPr>
      <w:bookmarkStart w:id="121" w:name="_Toc472668170"/>
      <w:bookmarkStart w:id="122" w:name="Office365Applications"/>
      <w:r w:rsidRPr="007F0674">
        <w:rPr>
          <w:lang w:val="pl-PL"/>
        </w:rPr>
        <w:t>Aplikacje Office 365</w:t>
      </w:r>
      <w:bookmarkEnd w:id="121"/>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2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2"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93445B"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7B8012D" w14:textId="77777777" w:rsidR="00470D17" w:rsidRPr="0056127A" w:rsidRDefault="00470D17" w:rsidP="00470D17">
      <w:pPr>
        <w:pStyle w:val="ProductList-Offering2Heading"/>
        <w:outlineLvl w:val="2"/>
        <w:rPr>
          <w:lang w:val="pl-PL"/>
        </w:rPr>
      </w:pPr>
      <w:r w:rsidRPr="0056127A">
        <w:rPr>
          <w:lang w:val="pl-PL"/>
        </w:rPr>
        <w:tab/>
      </w:r>
      <w:bookmarkStart w:id="123" w:name="MicrosoftMyAnalytics"/>
      <w:bookmarkStart w:id="124" w:name="_Toc465426847"/>
      <w:bookmarkStart w:id="125" w:name="_Toc472668171"/>
      <w:r w:rsidRPr="0056127A">
        <w:rPr>
          <w:lang w:val="pl-PL"/>
        </w:rPr>
        <w:t>Microsoft MyAnalytics</w:t>
      </w:r>
      <w:bookmarkEnd w:id="123"/>
      <w:bookmarkEnd w:id="124"/>
      <w:bookmarkEnd w:id="125"/>
    </w:p>
    <w:p w14:paraId="0911E681" w14:textId="77777777" w:rsidR="00470D17" w:rsidRPr="00F55075" w:rsidRDefault="00470D17" w:rsidP="00470D17">
      <w:pPr>
        <w:pStyle w:val="ProductList-Body"/>
      </w:pPr>
      <w:r>
        <w:rPr>
          <w:b/>
          <w:color w:val="00188F"/>
        </w:rPr>
        <w:t>Umowa Dotycząca Poziomu Usługi</w:t>
      </w:r>
    </w:p>
    <w:p w14:paraId="0EC49D76" w14:textId="77777777" w:rsidR="00470D17" w:rsidRPr="00F55075" w:rsidRDefault="00470D17" w:rsidP="00470D17">
      <w:pPr>
        <w:pStyle w:val="ProductList-Body"/>
      </w:pPr>
      <w:r>
        <w:t>Brak Umowy Dotyczącej Poziomu Usług Microsoft MyAnalytics.</w:t>
      </w:r>
    </w:p>
    <w:p w14:paraId="27D96CFE" w14:textId="77777777" w:rsidR="00470D17" w:rsidRPr="004D0C21" w:rsidRDefault="0093445B"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D0C21">
          <w:rPr>
            <w:rStyle w:val="Hyperlink"/>
            <w:sz w:val="16"/>
            <w:szCs w:val="16"/>
          </w:rPr>
          <w:t>Spis treści</w:t>
        </w:r>
      </w:hyperlink>
      <w:r w:rsidR="00470D17" w:rsidRPr="004D0C21">
        <w:rPr>
          <w:sz w:val="16"/>
          <w:szCs w:val="16"/>
        </w:rPr>
        <w:t xml:space="preserve"> / </w:t>
      </w:r>
      <w:hyperlink w:anchor="GeneralTerms" w:history="1">
        <w:r w:rsidR="00470D17" w:rsidRPr="004D0C21">
          <w:rPr>
            <w:rStyle w:val="Hyperlink"/>
            <w:sz w:val="16"/>
            <w:szCs w:val="16"/>
          </w:rPr>
          <w:t>Ogólne postanowienia</w:t>
        </w:r>
      </w:hyperlink>
    </w:p>
    <w:p w14:paraId="7DDA0CF6" w14:textId="77777777" w:rsidR="0056127A" w:rsidRPr="006D7900" w:rsidRDefault="0056127A" w:rsidP="0056127A">
      <w:pPr>
        <w:pStyle w:val="ProductList-Offering2Heading"/>
        <w:outlineLvl w:val="2"/>
        <w:rPr>
          <w:rFonts w:ascii="Calibri Light" w:hAnsi="Calibri Light"/>
        </w:rPr>
      </w:pPr>
      <w:r w:rsidRPr="006D7900">
        <w:rPr>
          <w:rFonts w:ascii="Calibri Light" w:hAnsi="Calibri Light"/>
        </w:rPr>
        <w:lastRenderedPageBreak/>
        <w:tab/>
      </w:r>
      <w:bookmarkStart w:id="126" w:name="_Toc465426848"/>
      <w:bookmarkStart w:id="127" w:name="_Toc468350417"/>
      <w:bookmarkStart w:id="128" w:name="_Toc472668172"/>
      <w:r w:rsidRPr="006D7900">
        <w:rPr>
          <w:rFonts w:ascii="Calibri Light" w:hAnsi="Calibri Light"/>
        </w:rPr>
        <w:t xml:space="preserve">Office 365 Advanced </w:t>
      </w:r>
      <w:bookmarkEnd w:id="126"/>
      <w:r w:rsidRPr="006D7900">
        <w:rPr>
          <w:rFonts w:ascii="Calibri Light" w:hAnsi="Calibri Light"/>
        </w:rPr>
        <w:t>Compliance</w:t>
      </w:r>
      <w:bookmarkEnd w:id="127"/>
      <w:bookmarkEnd w:id="128"/>
    </w:p>
    <w:p w14:paraId="31303992" w14:textId="77777777" w:rsidR="0056127A" w:rsidRPr="00DB1F99" w:rsidRDefault="0056127A" w:rsidP="0056127A">
      <w:pPr>
        <w:pStyle w:val="ProductList-Body"/>
        <w:rPr>
          <w:b/>
          <w:color w:val="00188F"/>
        </w:rPr>
      </w:pPr>
      <w:r w:rsidRPr="00DB1F99">
        <w:rPr>
          <w:b/>
          <w:color w:val="00188F"/>
        </w:rPr>
        <w:t>Umowa Dotycząca Poziomu Usługi</w:t>
      </w:r>
    </w:p>
    <w:p w14:paraId="221D67CA" w14:textId="77777777" w:rsidR="0056127A" w:rsidRPr="00DB1F99" w:rsidRDefault="0056127A" w:rsidP="0056127A">
      <w:pPr>
        <w:pStyle w:val="ProductList-Body"/>
      </w:pPr>
      <w:r w:rsidRPr="00DB1F99">
        <w:t>Usługa Office 365 Advanced Compliance nie jest objęta żadną umową SLA.</w:t>
      </w:r>
    </w:p>
    <w:p w14:paraId="3E1C8E3F" w14:textId="77777777" w:rsidR="007F0674" w:rsidRPr="00CD120E" w:rsidRDefault="0093445B" w:rsidP="0056127A">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29" w:name="_Toc472668173"/>
      <w:r w:rsidRPr="007F0674">
        <w:rPr>
          <w:lang w:val="pl-PL"/>
        </w:rPr>
        <w:t>Office Online</w:t>
      </w:r>
      <w:bookmarkEnd w:id="129"/>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93445B"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9E0BBA">
      <w:pPr>
        <w:pStyle w:val="ProductList-Offering2Heading"/>
        <w:keepNext/>
        <w:rPr>
          <w:lang w:val="pl-PL"/>
        </w:rPr>
      </w:pPr>
      <w:r w:rsidRPr="007F0674">
        <w:rPr>
          <w:lang w:val="pl-PL"/>
        </w:rPr>
        <w:tab/>
      </w:r>
      <w:bookmarkStart w:id="130" w:name="_Toc472668174"/>
      <w:r w:rsidRPr="007F0674">
        <w:rPr>
          <w:lang w:val="pl-PL"/>
        </w:rPr>
        <w:t>OneDrive for Business</w:t>
      </w:r>
      <w:bookmarkEnd w:id="130"/>
    </w:p>
    <w:p w14:paraId="0064B7AB" w14:textId="77777777" w:rsidR="006523C8" w:rsidRPr="00690C65" w:rsidRDefault="006523C8" w:rsidP="009E0BBA">
      <w:pPr>
        <w:pStyle w:val="ProductList-Body"/>
        <w:keepNext/>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93445B"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31" w:name="_Toc453946627"/>
      <w:bookmarkStart w:id="132" w:name="_Toc451949065"/>
      <w:bookmarkStart w:id="133" w:name="_Toc472668175"/>
      <w:bookmarkStart w:id="134" w:name="ProjectOnline"/>
      <w:r>
        <w:t>Project Online</w:t>
      </w:r>
      <w:bookmarkEnd w:id="131"/>
      <w:bookmarkEnd w:id="132"/>
      <w:bookmarkEnd w:id="133"/>
    </w:p>
    <w:bookmarkEnd w:id="134"/>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93445B"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35" w:name="_Toc472668176"/>
      <w:r w:rsidRPr="007F0674">
        <w:rPr>
          <w:lang w:val="pl-PL"/>
        </w:rPr>
        <w:t>SharePoint Online</w:t>
      </w:r>
      <w:bookmarkEnd w:id="135"/>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1530D4FF" w14:textId="77777777" w:rsidR="009E0BBA" w:rsidRPr="006D2C33" w:rsidRDefault="009E0BBA" w:rsidP="009E0BBA">
      <w:pPr>
        <w:pStyle w:val="ProductList-Body"/>
      </w:pPr>
      <w:r>
        <w:rPr>
          <w:rFonts w:asciiTheme="majorHAnsi" w:hAnsiTheme="majorHAnsi"/>
          <w:sz w:val="16"/>
          <w:szCs w:val="16"/>
        </w:rPr>
        <w:t>Duet Enterprise Online dla oprogramowania Microsoft SharePoint i systemu SAP</w:t>
      </w:r>
    </w:p>
    <w:p w14:paraId="0D680139" w14:textId="77777777" w:rsidR="009E0BBA" w:rsidRPr="006D2C33" w:rsidRDefault="009E0BBA" w:rsidP="009E0BBA">
      <w:pPr>
        <w:pStyle w:val="ProductList-Body"/>
      </w:pPr>
      <w:r>
        <w:rPr>
          <w:rFonts w:asciiTheme="majorHAnsi" w:hAnsiTheme="majorHAnsi"/>
          <w:sz w:val="16"/>
          <w:szCs w:val="16"/>
        </w:rPr>
        <w:t>SharePoint Online Kiosk</w:t>
      </w:r>
    </w:p>
    <w:p w14:paraId="79E0ED04" w14:textId="6A039F3A" w:rsidR="005B7124" w:rsidRPr="00690C65" w:rsidRDefault="009E0BBA" w:rsidP="009E0BBA">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lastRenderedPageBreak/>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93445B"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6C8DC8D8" w:rsidR="006954F2" w:rsidRPr="007F0674" w:rsidRDefault="006954F2" w:rsidP="006954F2">
      <w:pPr>
        <w:pStyle w:val="ProductList-Offering2Heading"/>
        <w:outlineLvl w:val="2"/>
        <w:rPr>
          <w:lang w:val="pl-PL"/>
        </w:rPr>
      </w:pPr>
      <w:bookmarkStart w:id="136" w:name="SkypeforBusinessOnline"/>
      <w:r w:rsidRPr="007F0674">
        <w:rPr>
          <w:lang w:val="pl-PL"/>
        </w:rPr>
        <w:tab/>
      </w:r>
      <w:bookmarkStart w:id="137" w:name="_Toc431797723"/>
      <w:bookmarkStart w:id="138" w:name="_Toc431459539"/>
      <w:bookmarkStart w:id="139" w:name="_Toc472668177"/>
      <w:r w:rsidRPr="007F0674">
        <w:rPr>
          <w:lang w:val="pl-PL"/>
        </w:rPr>
        <w:t xml:space="preserve">Skype dla firm </w:t>
      </w:r>
      <w:bookmarkEnd w:id="137"/>
      <w:r w:rsidRPr="007F0674">
        <w:rPr>
          <w:lang w:val="pl-PL"/>
        </w:rPr>
        <w:t>Online</w:t>
      </w:r>
      <w:bookmarkEnd w:id="136"/>
      <w:bookmarkEnd w:id="138"/>
      <w:bookmarkEnd w:id="139"/>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35AE5FB5" w14:textId="77777777" w:rsidR="009E0BBA" w:rsidRPr="006D2C33" w:rsidRDefault="009E0BBA" w:rsidP="009E0BBA">
      <w:pPr>
        <w:pStyle w:val="ProductList-Body"/>
      </w:pPr>
      <w:r>
        <w:rPr>
          <w:rFonts w:asciiTheme="majorHAnsi" w:hAnsiTheme="majorHAnsi"/>
          <w:sz w:val="16"/>
          <w:szCs w:val="16"/>
        </w:rPr>
        <w:t>Skype dla firm Online (Plan 1 i Plan 2)</w:t>
      </w:r>
    </w:p>
    <w:p w14:paraId="5695E4F0" w14:textId="7D9A600B" w:rsidR="006954F2" w:rsidRPr="00866323" w:rsidRDefault="009E0BBA" w:rsidP="009E0BBA">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40" w:name="Funkcjepodstawowe"/>
      <w:r>
        <w:rPr>
          <w:b/>
          <w:color w:val="00188F"/>
        </w:rPr>
        <w:t>Funkcje podstawowe</w:t>
      </w:r>
      <w:bookmarkEnd w:id="140"/>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93445B"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1E9E52A9" w:rsidR="006954F2" w:rsidRPr="007F0674" w:rsidRDefault="006954F2" w:rsidP="006954F2">
      <w:pPr>
        <w:pStyle w:val="ProductList-Offering2Heading"/>
        <w:outlineLvl w:val="2"/>
        <w:rPr>
          <w:lang w:val="pl-PL"/>
        </w:rPr>
      </w:pPr>
      <w:bookmarkStart w:id="141" w:name="SkypeforBusinessOnlinePTSN"/>
      <w:r w:rsidRPr="007F0674">
        <w:rPr>
          <w:lang w:val="pl-PL"/>
        </w:rPr>
        <w:tab/>
      </w:r>
      <w:bookmarkStart w:id="142" w:name="_Toc472668178"/>
      <w:r w:rsidRPr="007F0674">
        <w:rPr>
          <w:lang w:val="pl-PL"/>
        </w:rPr>
        <w:t>Usługi PSTN w oprogramowaniu Skype dla firm Online</w:t>
      </w:r>
      <w:bookmarkEnd w:id="142"/>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41"/>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E51545E" w14:textId="77777777" w:rsidR="006253EE" w:rsidRPr="00CC13E3" w:rsidRDefault="006253EE" w:rsidP="006253EE">
      <w:pPr>
        <w:pStyle w:val="ProductList-Body"/>
      </w:pPr>
      <w:r>
        <w:rPr>
          <w:b/>
          <w:color w:val="00188F"/>
        </w:rPr>
        <w:t xml:space="preserve">Usługi PSTN </w:t>
      </w:r>
    </w:p>
    <w:p w14:paraId="511E67C6" w14:textId="77777777" w:rsidR="006253EE" w:rsidRPr="00CC13E3" w:rsidRDefault="006253EE" w:rsidP="006253EE">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Postanowienia dotyczące korzystania z Usług PSTN mogą się różnić w poszczególnych krajach. Wszelkie podatki, opłaty oraz właściwe dla poszczególnych krajów postanowienia dotyczące używania zostały wyszczególnione w witrynie Licencjonowania Zbiorowego (</w:t>
      </w:r>
      <w:hyperlink r:id="rId43" w:history="1">
        <w:r>
          <w:rPr>
            <w:rStyle w:val="Hyperlink"/>
          </w:rPr>
          <w:t>http://go.microsoft.com/fwlink/?LinkId=690247</w:t>
        </w:r>
      </w:hyperlink>
      <w:r>
        <w:t>).</w:t>
      </w:r>
    </w:p>
    <w:p w14:paraId="167FF7AA" w14:textId="77777777" w:rsidR="006253EE" w:rsidRPr="00CC13E3" w:rsidRDefault="006253EE" w:rsidP="006253EE">
      <w:pPr>
        <w:pStyle w:val="ProductList-Body"/>
      </w:pPr>
    </w:p>
    <w:p w14:paraId="464CFB57" w14:textId="77777777" w:rsidR="006253EE" w:rsidRPr="00CC13E3" w:rsidRDefault="006253EE" w:rsidP="006253EE">
      <w:pPr>
        <w:pStyle w:val="ProductList-Body"/>
      </w:pPr>
      <w:r>
        <w:t>Przekroczenie limitów korzystania z Usług PSTN określonych we właściwym planie subskrypcyjnym może skutkować zawieszeniem usług, jak to opisano w stosownych prawach do używania. Microsoft z odpowiednim wyprzedzeniem powiadomi Klienta o zawieszeniu takich Usług PSTN, w okresie takiego zawieszenia Klient będzie jednak mógł wykonywać połączenia alarmowe.</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 xml:space="preserve">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w:t>
      </w:r>
      <w:r>
        <w:lastRenderedPageBreak/>
        <w:t>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0F930BEF" w14:textId="77777777" w:rsidR="006954F2" w:rsidRPr="00585A48" w:rsidRDefault="0093445B" w:rsidP="0056127A">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43" w:name="_Toc472668179"/>
      <w:bookmarkStart w:id="144" w:name="OtherOnlineServices"/>
      <w:r w:rsidRPr="007F0674">
        <w:rPr>
          <w:lang w:val="pl-PL"/>
        </w:rPr>
        <w:t>Inne usługi online</w:t>
      </w:r>
      <w:bookmarkEnd w:id="143"/>
    </w:p>
    <w:p w14:paraId="079C1FAE" w14:textId="77777777" w:rsidR="00470D17" w:rsidRPr="00F55075" w:rsidRDefault="00470D17" w:rsidP="00470D17">
      <w:pPr>
        <w:pStyle w:val="ProductList-Offering2Heading"/>
        <w:outlineLvl w:val="2"/>
      </w:pPr>
      <w:bookmarkStart w:id="145" w:name="MicrosoftLearning"/>
      <w:bookmarkStart w:id="146" w:name="MicrosoftPowerBIPro"/>
      <w:bookmarkEnd w:id="144"/>
      <w:r>
        <w:tab/>
      </w:r>
      <w:bookmarkStart w:id="147" w:name="_Toc465426856"/>
      <w:bookmarkStart w:id="148" w:name="_Toc460240120"/>
      <w:bookmarkStart w:id="149" w:name="_Toc472668180"/>
      <w:bookmarkStart w:id="150" w:name="BingMaps"/>
      <w:r>
        <w:t>Bing Maps Enterprise Platform i Bing Maps Mobile Asset Management Platform</w:t>
      </w:r>
      <w:bookmarkEnd w:id="147"/>
      <w:bookmarkEnd w:id="148"/>
      <w:bookmarkEnd w:id="149"/>
    </w:p>
    <w:bookmarkEnd w:id="150"/>
    <w:p w14:paraId="0B7809D7" w14:textId="77777777" w:rsidR="00470D17" w:rsidRPr="00F55075" w:rsidRDefault="00470D17" w:rsidP="00470D17">
      <w:pPr>
        <w:pStyle w:val="ProductList-Body"/>
      </w:pPr>
      <w:r>
        <w:rPr>
          <w:b/>
          <w:color w:val="00188F"/>
        </w:rPr>
        <w:t>LS na Usługę</w:t>
      </w:r>
    </w:p>
    <w:p w14:paraId="171E365A" w14:textId="77777777" w:rsidR="00470D17" w:rsidRPr="00F55075" w:rsidRDefault="00470D17" w:rsidP="00470D17">
      <w:pPr>
        <w:pStyle w:val="ProductList-Body"/>
      </w:pPr>
      <w:r>
        <w:t xml:space="preserve">Dostęp do usług za pośrednictwem platformy Bing Maps Enterprise Platform lub Bing Maps Mobile Asset Management Platform wymaga posiadania LS na Usługę. Każda LS na Usługę musi zostać zakupiona z co najmniej jedną z następujących uprawnionych LS na dodatki: </w:t>
      </w:r>
    </w:p>
    <w:p w14:paraId="7D17EBD7" w14:textId="77777777" w:rsidR="00470D17" w:rsidRPr="00F55075" w:rsidRDefault="00470D17" w:rsidP="00470D17">
      <w:pPr>
        <w:pStyle w:val="ProductList-Body"/>
        <w:numPr>
          <w:ilvl w:val="0"/>
          <w:numId w:val="40"/>
        </w:numPr>
        <w:ind w:left="450" w:hanging="270"/>
      </w:pPr>
      <w:r>
        <w:t>W przypadku LS na Usługę dla platformy Bing Maps Enterprise Platform:</w:t>
      </w:r>
    </w:p>
    <w:p w14:paraId="19BF8C72" w14:textId="77777777" w:rsidR="00470D17" w:rsidRPr="00F55075" w:rsidRDefault="00470D17" w:rsidP="00470D17">
      <w:pPr>
        <w:pStyle w:val="ProductList-Body"/>
        <w:numPr>
          <w:ilvl w:val="0"/>
          <w:numId w:val="41"/>
        </w:numPr>
        <w:spacing w:before="40"/>
        <w:ind w:left="810" w:hanging="270"/>
      </w:pPr>
      <w:r>
        <w:t>LS na dodatek Bing Maps Public Website Usage, dostępną dla określonej liczby rozliczanych transakcji do wykorzystania w publicznie dostępnej witrynie bez ograniczeń,</w:t>
      </w:r>
    </w:p>
    <w:p w14:paraId="647BB645" w14:textId="77777777" w:rsidR="00470D17" w:rsidRPr="00F55075" w:rsidRDefault="00470D17" w:rsidP="00470D17">
      <w:pPr>
        <w:pStyle w:val="ProductList-Body"/>
        <w:numPr>
          <w:ilvl w:val="0"/>
          <w:numId w:val="41"/>
        </w:numPr>
        <w:spacing w:before="40"/>
        <w:ind w:left="810" w:hanging="270"/>
      </w:pPr>
      <w:r>
        <w:t>LS na dodatek Bing Maps Internal Website Usage, dostępną dla określonej liczby rozliczanych transakcji do wykorzystania w witrynie wewnętrznej (np. w sieci intranet) w sieci prywatnej,</w:t>
      </w:r>
    </w:p>
    <w:p w14:paraId="790C727E" w14:textId="77777777" w:rsidR="00470D17" w:rsidRPr="00F55075" w:rsidRDefault="00470D17" w:rsidP="00470D17">
      <w:pPr>
        <w:pStyle w:val="ProductList-Body"/>
        <w:numPr>
          <w:ilvl w:val="0"/>
          <w:numId w:val="41"/>
        </w:numPr>
        <w:spacing w:before="40"/>
        <w:ind w:left="810" w:hanging="270"/>
      </w:pPr>
      <w:r>
        <w:t>LS na dodatek Bing Maps Known User albo</w:t>
      </w:r>
    </w:p>
    <w:p w14:paraId="6D914E85" w14:textId="77777777" w:rsidR="00470D17" w:rsidRPr="00F55075" w:rsidRDefault="00470D17" w:rsidP="00470D17">
      <w:pPr>
        <w:pStyle w:val="ProductList-Body"/>
        <w:numPr>
          <w:ilvl w:val="0"/>
          <w:numId w:val="41"/>
        </w:numPr>
        <w:spacing w:before="40"/>
        <w:ind w:left="810" w:hanging="270"/>
      </w:pPr>
      <w:r>
        <w:t>LS na dodatek Bing Maps Light Known User.</w:t>
      </w:r>
    </w:p>
    <w:p w14:paraId="7A7E432B" w14:textId="77777777" w:rsidR="00470D17" w:rsidRPr="00F55075" w:rsidRDefault="00470D17" w:rsidP="00470D17">
      <w:pPr>
        <w:pStyle w:val="ProductList-Body"/>
        <w:numPr>
          <w:ilvl w:val="0"/>
          <w:numId w:val="20"/>
        </w:numPr>
        <w:spacing w:before="40"/>
        <w:ind w:left="450" w:hanging="270"/>
      </w:pPr>
      <w:r>
        <w:t>W przypadku LS na Usługę dla platformy Bing Maps Mobile Asset Management Platform (dla każdego zasobu):</w:t>
      </w:r>
    </w:p>
    <w:p w14:paraId="58E3B664" w14:textId="77777777" w:rsidR="00470D17" w:rsidRPr="00F55075" w:rsidRDefault="00470D17" w:rsidP="00470D17">
      <w:pPr>
        <w:pStyle w:val="ProductList-Body"/>
        <w:numPr>
          <w:ilvl w:val="1"/>
          <w:numId w:val="20"/>
        </w:numPr>
        <w:spacing w:before="40"/>
        <w:ind w:left="810" w:hanging="270"/>
      </w:pPr>
      <w:r>
        <w:t>LS na dodatek Bing Maps Asset Management dla Ameryki Północnej,</w:t>
      </w:r>
    </w:p>
    <w:p w14:paraId="32D8F837" w14:textId="77777777" w:rsidR="00470D17" w:rsidRPr="00F55075" w:rsidRDefault="00470D17" w:rsidP="00470D17">
      <w:pPr>
        <w:pStyle w:val="ProductList-Body"/>
        <w:numPr>
          <w:ilvl w:val="1"/>
          <w:numId w:val="20"/>
        </w:numPr>
        <w:spacing w:before="40"/>
        <w:ind w:left="810" w:hanging="270"/>
      </w:pPr>
      <w:r>
        <w:t>LS na dodatek Bing Maps Asset Management dla Europy albo</w:t>
      </w:r>
    </w:p>
    <w:p w14:paraId="48B7204F" w14:textId="77777777" w:rsidR="00470D17" w:rsidRPr="00F55075" w:rsidRDefault="00470D17" w:rsidP="00470D17">
      <w:pPr>
        <w:pStyle w:val="ProductList-Body"/>
        <w:numPr>
          <w:ilvl w:val="1"/>
          <w:numId w:val="20"/>
        </w:numPr>
        <w:spacing w:before="40"/>
        <w:ind w:left="810" w:hanging="270"/>
      </w:pPr>
      <w:r>
        <w:t>LS na dodatek Bing Maps Asset Management dla reszty świata.</w:t>
      </w:r>
    </w:p>
    <w:p w14:paraId="6F0B429F" w14:textId="77777777" w:rsidR="004C76BF" w:rsidRDefault="004C76BF" w:rsidP="00470D17">
      <w:pPr>
        <w:pStyle w:val="ProductList-Body"/>
        <w:rPr>
          <w:b/>
          <w:color w:val="00188F"/>
        </w:rPr>
      </w:pPr>
    </w:p>
    <w:p w14:paraId="345F57BB" w14:textId="060E5623" w:rsidR="00470D17" w:rsidRPr="00F55075" w:rsidRDefault="00470D17" w:rsidP="00470D17">
      <w:pPr>
        <w:pStyle w:val="ProductList-Body"/>
      </w:pPr>
      <w:r>
        <w:rPr>
          <w:b/>
          <w:color w:val="00188F"/>
        </w:rPr>
        <w:t>Uprawnione licencje subskrypcyjne na dodatek-usługę Bing Maps Mobile Asset Management Platform</w:t>
      </w:r>
    </w:p>
    <w:p w14:paraId="48B58364" w14:textId="77777777" w:rsidR="00470D17" w:rsidRPr="00F55075" w:rsidRDefault="00470D17" w:rsidP="00470D17">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767E60BA" w14:textId="77777777" w:rsidR="00470D17" w:rsidRPr="00F55075" w:rsidRDefault="00470D17" w:rsidP="00470D17">
      <w:pPr>
        <w:pStyle w:val="ProductList-Body"/>
      </w:pPr>
    </w:p>
    <w:p w14:paraId="6951B1C2" w14:textId="77777777" w:rsidR="00470D17" w:rsidRPr="00F55075" w:rsidRDefault="00470D17" w:rsidP="00470D17">
      <w:pPr>
        <w:pStyle w:val="ProductList-Body"/>
      </w:pPr>
      <w:r>
        <w:rPr>
          <w:b/>
          <w:color w:val="00188F"/>
        </w:rPr>
        <w:t>Użytkownicy uwierzytelnieni</w:t>
      </w:r>
    </w:p>
    <w:p w14:paraId="7E1D58C8" w14:textId="77777777" w:rsidR="00470D17" w:rsidRPr="00F55075" w:rsidRDefault="00470D17" w:rsidP="00470D17">
      <w:pPr>
        <w:pStyle w:val="ProductList-Body"/>
      </w:pPr>
      <w:r>
        <w:t>Użytkownicy uwierzytelnieni za pomocą programów Klienta uzyskujących dostęp do usługi Bing Maps Enterprise Platform oraz Bing Maps Mobile Asset Management Platform wymagają licencji LS.</w:t>
      </w:r>
    </w:p>
    <w:p w14:paraId="46E3F3C8" w14:textId="77777777" w:rsidR="00470D17" w:rsidRPr="00F55075" w:rsidRDefault="00470D17" w:rsidP="00470D17">
      <w:pPr>
        <w:pStyle w:val="ProductList-Body"/>
      </w:pPr>
    </w:p>
    <w:p w14:paraId="320C14B3" w14:textId="77777777" w:rsidR="00470D17" w:rsidRPr="00F55075" w:rsidRDefault="00470D17" w:rsidP="00470D17">
      <w:pPr>
        <w:pStyle w:val="ProductList-Body"/>
      </w:pPr>
      <w:r>
        <w:rPr>
          <w:b/>
          <w:color w:val="00188F"/>
        </w:rPr>
        <w:t>Interfejsy API usługi Bing Maps</w:t>
      </w:r>
    </w:p>
    <w:p w14:paraId="1482F717" w14:textId="4DAD8CC1" w:rsidR="00470D17" w:rsidRPr="00F55075" w:rsidRDefault="00470D17" w:rsidP="00470D17">
      <w:pPr>
        <w:pStyle w:val="ProductList-Body"/>
      </w:pPr>
      <w:r>
        <w:t xml:space="preserve">Klient może korzystać ze wszystkich interfejsów programowania aplikacji Bing Maps w sposób zgodny z Warunkami korzystania z usługi Microsoft Bing Maps Platform API oraz zestawami SDK dla usługi Bing Maps Platform, w tym z wszelkimi ich następcami, zamieszczonymi na stronach </w:t>
      </w:r>
      <w:hyperlink r:id="rId44" w:history="1">
        <w:r>
          <w:rPr>
            <w:rStyle w:val="Hyperlink"/>
          </w:rPr>
          <w:t>https://aka.ms/bingmapsplatformapistou</w:t>
        </w:r>
      </w:hyperlink>
      <w:r>
        <w:t xml:space="preserve"> i </w:t>
      </w:r>
      <w:hyperlink r:id="rId45" w:history="1">
        <w:r w:rsidR="006253EE">
          <w:rPr>
            <w:rStyle w:val="Hyperlink"/>
          </w:rPr>
          <w:t>https://aka.ms/bingmapsplatformsdks/</w:t>
        </w:r>
      </w:hyperlink>
      <w:r>
        <w:t>.</w:t>
      </w:r>
    </w:p>
    <w:p w14:paraId="7F4DDB95" w14:textId="77777777" w:rsidR="00470D17" w:rsidRPr="00F55075" w:rsidRDefault="00470D17" w:rsidP="00470D17">
      <w:pPr>
        <w:pStyle w:val="ProductList-Body"/>
      </w:pPr>
    </w:p>
    <w:p w14:paraId="68EDE61A" w14:textId="77777777" w:rsidR="00470D17" w:rsidRPr="00F55075" w:rsidRDefault="00470D17" w:rsidP="00470D17">
      <w:pPr>
        <w:pStyle w:val="ProductList-Body"/>
      </w:pPr>
      <w:r>
        <w:rPr>
          <w:b/>
          <w:color w:val="00188F"/>
        </w:rPr>
        <w:t>Prywatność Bing Maps</w:t>
      </w:r>
    </w:p>
    <w:p w14:paraId="09A160C5" w14:textId="77777777" w:rsidR="00470D17" w:rsidRPr="00F55075" w:rsidRDefault="00470D17" w:rsidP="00470D17">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6" w:history="1">
        <w:r>
          <w:rPr>
            <w:rStyle w:val="Hyperlink"/>
          </w:rPr>
          <w:t>https://go.microsoft.com/fwlink/?LinkId=521839</w:t>
        </w:r>
      </w:hyperlink>
      <w:r>
        <w:t>.</w:t>
      </w:r>
    </w:p>
    <w:p w14:paraId="0F0A1992" w14:textId="77777777" w:rsidR="00470D17" w:rsidRPr="0049082A" w:rsidRDefault="0093445B"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9082A">
          <w:rPr>
            <w:rStyle w:val="Hyperlink"/>
            <w:sz w:val="16"/>
            <w:szCs w:val="16"/>
          </w:rPr>
          <w:t>Spis treści</w:t>
        </w:r>
      </w:hyperlink>
      <w:r w:rsidR="00470D17" w:rsidRPr="0049082A">
        <w:rPr>
          <w:sz w:val="16"/>
          <w:szCs w:val="16"/>
        </w:rPr>
        <w:t xml:space="preserve"> / </w:t>
      </w:r>
      <w:hyperlink w:anchor="GeneralTerms" w:history="1">
        <w:r w:rsidR="00470D17" w:rsidRPr="0049082A">
          <w:rPr>
            <w:rStyle w:val="Hyperlink"/>
            <w:sz w:val="16"/>
            <w:szCs w:val="16"/>
          </w:rPr>
          <w:t>Ogólne postanowienia</w:t>
        </w:r>
      </w:hyperlink>
    </w:p>
    <w:p w14:paraId="57B25F6E" w14:textId="77777777" w:rsidR="009E0BBA" w:rsidRPr="0056127A" w:rsidRDefault="009E0BBA" w:rsidP="009E0BBA">
      <w:pPr>
        <w:pStyle w:val="ProductList-Offering2Heading"/>
        <w:rPr>
          <w:lang w:val="pl-PL"/>
        </w:rPr>
      </w:pPr>
      <w:r w:rsidRPr="0056127A">
        <w:rPr>
          <w:lang w:val="pl-PL"/>
        </w:rPr>
        <w:tab/>
      </w:r>
      <w:bookmarkStart w:id="151" w:name="_Toc472668181"/>
      <w:bookmarkStart w:id="152" w:name="BusinessApplicationPlatform"/>
      <w:r w:rsidRPr="0056127A">
        <w:rPr>
          <w:lang w:val="pl-PL"/>
        </w:rPr>
        <w:t>Platforma aplikacji biznesowych</w:t>
      </w:r>
      <w:bookmarkEnd w:id="151"/>
    </w:p>
    <w:bookmarkEnd w:id="152"/>
    <w:p w14:paraId="7103D400" w14:textId="77777777" w:rsidR="009E0BBA" w:rsidRPr="00A8327A" w:rsidRDefault="009E0BBA" w:rsidP="009E0BBA">
      <w:pPr>
        <w:pStyle w:val="ProductList-Body"/>
        <w:rPr>
          <w:rFonts w:asciiTheme="majorHAnsi" w:hAnsiTheme="majorHAnsi"/>
          <w:sz w:val="16"/>
          <w:szCs w:val="16"/>
        </w:rPr>
        <w:sectPr w:rsidR="009E0BBA" w:rsidRPr="00A8327A" w:rsidSect="00470D17">
          <w:footerReference w:type="first" r:id="rId47"/>
          <w:type w:val="continuous"/>
          <w:pgSz w:w="12240" w:h="15840"/>
          <w:pgMar w:top="1440" w:right="720" w:bottom="1440" w:left="720" w:header="720" w:footer="720" w:gutter="0"/>
          <w:cols w:space="720"/>
          <w:titlePg/>
          <w:docGrid w:linePitch="360"/>
        </w:sectPr>
      </w:pPr>
    </w:p>
    <w:p w14:paraId="3AE90A6C" w14:textId="77777777" w:rsidR="009E0BBA" w:rsidRPr="00A8327A" w:rsidRDefault="009E0BBA" w:rsidP="009E0BBA">
      <w:pPr>
        <w:pStyle w:val="ProductList-Body"/>
        <w:rPr>
          <w:rFonts w:asciiTheme="majorHAnsi" w:hAnsiTheme="majorHAnsi"/>
          <w:sz w:val="16"/>
          <w:szCs w:val="16"/>
        </w:rPr>
        <w:sectPr w:rsidR="009E0BB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1941A5FB" w14:textId="77777777" w:rsidR="009E0BBA" w:rsidRPr="009E0BBA" w:rsidRDefault="009E0BBA" w:rsidP="009E0BBA">
      <w:pPr>
        <w:pStyle w:val="ProductList-Body"/>
        <w:pBdr>
          <w:top w:val="single" w:sz="4" w:space="1" w:color="BFBFBF" w:themeColor="background1" w:themeShade="BF"/>
        </w:pBdr>
        <w:rPr>
          <w:sz w:val="8"/>
        </w:rPr>
      </w:pPr>
    </w:p>
    <w:p w14:paraId="0689525F" w14:textId="77777777" w:rsidR="009E0BBA" w:rsidRPr="006D2C33" w:rsidRDefault="009E0BBA" w:rsidP="009E0BBA">
      <w:pPr>
        <w:pStyle w:val="ProductList-Body"/>
        <w:keepNext/>
        <w:tabs>
          <w:tab w:val="clear" w:pos="158"/>
          <w:tab w:val="left" w:pos="360"/>
        </w:tabs>
      </w:pPr>
      <w:r>
        <w:rPr>
          <w:b/>
          <w:color w:val="00188F"/>
        </w:rPr>
        <w:t>Powiadomienia</w:t>
      </w:r>
    </w:p>
    <w:p w14:paraId="5D29C53A" w14:textId="77777777" w:rsidR="009E0BBA" w:rsidRPr="006D2C33" w:rsidRDefault="009E0BBA" w:rsidP="009E0BBA">
      <w:pPr>
        <w:pStyle w:val="ProductList-Body"/>
      </w:pPr>
      <w:r>
        <w:t xml:space="preserve">Zastosowanie mają powiadomienia dotyczące Map Bing zawarte w </w:t>
      </w:r>
      <w:hyperlink w:anchor="Attachment1" w:history="1">
        <w:r>
          <w:rPr>
            <w:rStyle w:val="Hyperlink"/>
          </w:rPr>
          <w:t>Załączniku 1</w:t>
        </w:r>
      </w:hyperlink>
      <w:r>
        <w:t>.</w:t>
      </w:r>
    </w:p>
    <w:p w14:paraId="26801D2F" w14:textId="77777777" w:rsidR="009E0BBA" w:rsidRPr="006D2C33" w:rsidRDefault="0093445B"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64935079" w14:textId="77777777" w:rsidR="006253EE" w:rsidRDefault="005B3BFE" w:rsidP="006253EE">
      <w:pPr>
        <w:pStyle w:val="ProductList-Body"/>
      </w:pPr>
      <w:r w:rsidRPr="0056127A">
        <w:tab/>
      </w:r>
      <w:bookmarkStart w:id="153" w:name="Intune"/>
      <w:bookmarkStart w:id="154" w:name="_Toc459970737"/>
    </w:p>
    <w:p w14:paraId="70D30056" w14:textId="07776580" w:rsidR="005B3BFE" w:rsidRPr="0056127A" w:rsidRDefault="006253EE" w:rsidP="005B3BFE">
      <w:pPr>
        <w:pStyle w:val="ProductList-Offering2Heading"/>
        <w:rPr>
          <w:lang w:val="pl-PL"/>
        </w:rPr>
      </w:pPr>
      <w:r>
        <w:rPr>
          <w:lang w:val="pl-PL"/>
        </w:rPr>
        <w:lastRenderedPageBreak/>
        <w:tab/>
      </w:r>
      <w:bookmarkStart w:id="155" w:name="_Toc472668182"/>
      <w:r w:rsidR="005B3BFE" w:rsidRPr="0056127A">
        <w:rPr>
          <w:lang w:val="pl-PL"/>
        </w:rPr>
        <w:t>Microsoft Intune</w:t>
      </w:r>
      <w:bookmarkEnd w:id="153"/>
      <w:bookmarkEnd w:id="154"/>
      <w:bookmarkEnd w:id="155"/>
    </w:p>
    <w:p w14:paraId="69C0DB0D" w14:textId="77777777" w:rsidR="005B3BFE" w:rsidRPr="00A8327A" w:rsidRDefault="005B3BFE" w:rsidP="005B3BFE">
      <w:pPr>
        <w:pStyle w:val="ProductList-Body"/>
        <w:rPr>
          <w:rFonts w:asciiTheme="majorHAnsi" w:hAnsiTheme="majorHAnsi"/>
          <w:sz w:val="16"/>
          <w:szCs w:val="16"/>
        </w:rPr>
        <w:sectPr w:rsidR="005B3BFE" w:rsidRPr="00A8327A" w:rsidSect="00470D17">
          <w:footerReference w:type="first" r:id="rId48"/>
          <w:type w:val="continuous"/>
          <w:pgSz w:w="12240" w:h="15840"/>
          <w:pgMar w:top="1440" w:right="720" w:bottom="1440" w:left="720" w:header="720" w:footer="720" w:gutter="0"/>
          <w:cols w:space="720"/>
          <w:titlePg/>
          <w:docGrid w:linePitch="360"/>
        </w:sectPr>
      </w:pPr>
    </w:p>
    <w:p w14:paraId="26A06CA6" w14:textId="77777777" w:rsidR="005B3BFE" w:rsidRPr="003C2FBE" w:rsidRDefault="005B3BFE" w:rsidP="005B3BFE">
      <w:pPr>
        <w:pStyle w:val="ProductList-Body"/>
      </w:pPr>
      <w:r>
        <w:rPr>
          <w:rFonts w:asciiTheme="majorHAnsi" w:hAnsiTheme="majorHAnsi"/>
          <w:sz w:val="16"/>
          <w:szCs w:val="16"/>
        </w:rPr>
        <w:t>Microsoft Intune (na użytkownika)</w:t>
      </w:r>
    </w:p>
    <w:p w14:paraId="7374D77F" w14:textId="77777777" w:rsidR="005B3BFE" w:rsidRPr="003C2FBE" w:rsidRDefault="005B3BFE" w:rsidP="005B3BFE">
      <w:pPr>
        <w:pStyle w:val="ProductList-Body"/>
      </w:pPr>
      <w:r>
        <w:rPr>
          <w:rFonts w:asciiTheme="majorHAnsi" w:hAnsiTheme="majorHAnsi"/>
          <w:sz w:val="16"/>
          <w:szCs w:val="16"/>
        </w:rPr>
        <w:t>Dodatek Microsoft Intune do konfiguracji System Center</w:t>
      </w:r>
    </w:p>
    <w:p w14:paraId="647C1001" w14:textId="77777777" w:rsidR="005B3BFE" w:rsidRPr="00A8327A" w:rsidRDefault="005B3BFE" w:rsidP="005B3BFE">
      <w:pPr>
        <w:pStyle w:val="ProductList-Body"/>
        <w:rPr>
          <w:rFonts w:asciiTheme="majorHAnsi" w:hAnsiTheme="majorHAnsi"/>
          <w:sz w:val="16"/>
          <w:szCs w:val="16"/>
        </w:rPr>
        <w:sectPr w:rsidR="005B3BF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dla programu System Center Configuration Manager i System Center Endpoint Protection (na użytkownika)</w:t>
      </w:r>
      <w:r>
        <w:rPr>
          <w:rFonts w:asciiTheme="majorHAnsi" w:hAnsiTheme="majorHAnsi"/>
          <w:sz w:val="16"/>
          <w:szCs w:val="16"/>
        </w:rPr>
        <w:br/>
        <w:t>(„Dodatek Microsoft Intune”)</w:t>
      </w:r>
    </w:p>
    <w:p w14:paraId="067EF3B9" w14:textId="77777777" w:rsidR="005B3BFE" w:rsidRPr="005B3BFE" w:rsidRDefault="005B3BFE" w:rsidP="005B3BFE">
      <w:pPr>
        <w:pStyle w:val="ProductList-Body"/>
        <w:pBdr>
          <w:top w:val="single" w:sz="4" w:space="1" w:color="BFBFBF" w:themeColor="background1" w:themeShade="BF"/>
        </w:pBdr>
        <w:rPr>
          <w:sz w:val="8"/>
        </w:rPr>
      </w:pPr>
    </w:p>
    <w:p w14:paraId="4F58AF43" w14:textId="77777777" w:rsidR="005B3BFE" w:rsidRPr="003C2FBE" w:rsidRDefault="005B3BFE" w:rsidP="005B3BFE">
      <w:pPr>
        <w:pStyle w:val="ProductList-Body"/>
        <w:tabs>
          <w:tab w:val="clear" w:pos="158"/>
          <w:tab w:val="left" w:pos="360"/>
        </w:tabs>
      </w:pPr>
      <w:r>
        <w:rPr>
          <w:b/>
          <w:color w:val="00188F"/>
        </w:rPr>
        <w:t>Powiadomienia</w:t>
      </w:r>
    </w:p>
    <w:p w14:paraId="184879E1"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786CBA" w14:textId="77777777" w:rsidR="005B3BFE" w:rsidRPr="003C2FBE" w:rsidRDefault="005B3BFE" w:rsidP="005B3BFE">
      <w:pPr>
        <w:pStyle w:val="ProductList-Body"/>
      </w:pPr>
    </w:p>
    <w:p w14:paraId="39EFFA0E" w14:textId="77777777" w:rsidR="005B3BFE" w:rsidRPr="003C2FBE" w:rsidRDefault="005B3BFE" w:rsidP="005B3BFE">
      <w:pPr>
        <w:pStyle w:val="ProductList-Body"/>
        <w:tabs>
          <w:tab w:val="clear" w:pos="158"/>
          <w:tab w:val="left" w:pos="180"/>
        </w:tabs>
      </w:pPr>
      <w:r>
        <w:rPr>
          <w:b/>
          <w:color w:val="00188F"/>
        </w:rPr>
        <w:t>Zarządzanie urządzeniami</w:t>
      </w:r>
    </w:p>
    <w:p w14:paraId="4658C6CC" w14:textId="77777777" w:rsidR="005B3BFE" w:rsidRPr="003C2FBE" w:rsidRDefault="005B3BFE" w:rsidP="005B3BFE">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piętnastoma urządzeniami.</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5B3BFE">
      <w:pPr>
        <w:pStyle w:val="ProductList-Body"/>
        <w:tabs>
          <w:tab w:val="clear" w:pos="158"/>
          <w:tab w:val="left" w:pos="180"/>
        </w:tabs>
      </w:pPr>
      <w:r>
        <w:rPr>
          <w:b/>
          <w:color w:val="00188F"/>
        </w:rPr>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49"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93445B"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7A998449" w14:textId="6B67C72A" w:rsidR="0048112B" w:rsidRPr="00903BB7" w:rsidRDefault="0048112B" w:rsidP="0048112B">
      <w:pPr>
        <w:pStyle w:val="ProductList-Offering2Heading"/>
        <w:outlineLvl w:val="2"/>
      </w:pPr>
      <w:r>
        <w:tab/>
      </w:r>
      <w:bookmarkStart w:id="156" w:name="_Toc453946633"/>
      <w:bookmarkStart w:id="157" w:name="_Toc472668183"/>
      <w:bookmarkStart w:id="158" w:name="_Toc451949071"/>
      <w:r>
        <w:t>Microsoft Learning</w:t>
      </w:r>
      <w:bookmarkEnd w:id="156"/>
      <w:bookmarkEnd w:id="157"/>
      <w:r>
        <w:t xml:space="preserve"> </w:t>
      </w:r>
      <w:bookmarkEnd w:id="158"/>
    </w:p>
    <w:bookmarkEnd w:id="145"/>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59" w:name="_Toc451949072"/>
      <w:r>
        <w:t>Microsoft Learning Imagine Academy</w:t>
      </w:r>
      <w:bookmarkEnd w:id="159"/>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50"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93445B"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bookmarkEnd w:id="146"/>
    <w:p w14:paraId="4667A720" w14:textId="77777777" w:rsidR="00B674A0" w:rsidRPr="009C1170" w:rsidRDefault="00B674A0" w:rsidP="00B674A0">
      <w:pPr>
        <w:pStyle w:val="ProductList-Offering2Heading"/>
        <w:keepNext/>
        <w:outlineLvl w:val="2"/>
      </w:pPr>
      <w:r>
        <w:tab/>
      </w:r>
      <w:bookmarkStart w:id="160" w:name="_Toc457466455"/>
      <w:bookmarkStart w:id="161" w:name="_Toc472668184"/>
      <w:r>
        <w:t>Minecraft: Education Edition</w:t>
      </w:r>
      <w:bookmarkEnd w:id="160"/>
      <w:bookmarkEnd w:id="161"/>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93445B" w:rsidP="0056127A">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4C76BF">
      <w:pPr>
        <w:pStyle w:val="ProductList-Offering2Heading"/>
        <w:keepNext/>
        <w:rPr>
          <w:lang w:val="it-IT"/>
        </w:rPr>
      </w:pPr>
      <w:r>
        <w:rPr>
          <w:lang w:val="it-IT"/>
        </w:rPr>
        <w:lastRenderedPageBreak/>
        <w:tab/>
      </w:r>
      <w:bookmarkStart w:id="162" w:name="_Toc472668185"/>
      <w:r w:rsidR="00581CDB" w:rsidRPr="007F0674">
        <w:rPr>
          <w:lang w:val="it-IT"/>
        </w:rPr>
        <w:t>Office 365 Developer</w:t>
      </w:r>
      <w:bookmarkEnd w:id="162"/>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93445B"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48112B">
      <w:pPr>
        <w:pStyle w:val="ProductList-Offering2Heading"/>
        <w:outlineLvl w:val="2"/>
      </w:pPr>
      <w:r>
        <w:tab/>
      </w:r>
      <w:bookmarkStart w:id="163" w:name="_Toc453946637"/>
      <w:bookmarkStart w:id="164" w:name="_Toc472668186"/>
      <w:r>
        <w:t>Komputerowy System Operacyjny Windows</w:t>
      </w:r>
      <w:bookmarkEnd w:id="163"/>
      <w:bookmarkEnd w:id="164"/>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96AE18A" w14:textId="77777777" w:rsidR="0048112B" w:rsidRPr="00903BB7" w:rsidRDefault="0093445B"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10EF88D6" w14:textId="5B61F1D2" w:rsidR="000E6ED8" w:rsidRDefault="000E6ED8" w:rsidP="00A914BF">
      <w:pPr>
        <w:pStyle w:val="ProductList-Body"/>
      </w:pPr>
    </w:p>
    <w:p w14:paraId="5786F66E" w14:textId="30699D25" w:rsidR="0056127A" w:rsidRDefault="0056127A" w:rsidP="00A914BF">
      <w:pPr>
        <w:pStyle w:val="ProductList-Body"/>
      </w:pPr>
    </w:p>
    <w:p w14:paraId="5EBE6510" w14:textId="77777777" w:rsidR="0056127A" w:rsidRDefault="0056127A" w:rsidP="00A914BF">
      <w:pPr>
        <w:pStyle w:val="ProductList-Body"/>
        <w:sectPr w:rsidR="0056127A"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72668187"/>
      <w:r>
        <w:lastRenderedPageBreak/>
        <w:t>Załącznik 1 – Powiadomienia</w:t>
      </w:r>
      <w:bookmarkEnd w:id="165"/>
      <w:bookmarkEnd w:id="166"/>
    </w:p>
    <w:p w14:paraId="2F4609B8" w14:textId="0A35F4A9" w:rsidR="004D27A6" w:rsidRPr="007F0674" w:rsidRDefault="00D67A4B" w:rsidP="00C01363">
      <w:pPr>
        <w:pStyle w:val="ProductList-Offering1Heading"/>
        <w:rPr>
          <w:lang w:val="pl-PL"/>
        </w:rPr>
      </w:pPr>
      <w:bookmarkStart w:id="167" w:name="_Toc472668188"/>
      <w:r w:rsidRPr="007F0674">
        <w:rPr>
          <w:lang w:val="pl-PL"/>
        </w:rPr>
        <w:t>Bing Maps</w:t>
      </w:r>
      <w:bookmarkEnd w:id="167"/>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1" w:history="1">
        <w:r>
          <w:rPr>
            <w:rStyle w:val="Hyperlink"/>
          </w:rPr>
          <w:t>go.microsoft.com/?linkid=9710837</w:t>
        </w:r>
      </w:hyperlink>
      <w:r>
        <w:t xml:space="preserve"> oraz Oświadczeniu o ochronie prywatności dotyczącym aplikacji Bing Maps dostępnemu pod adresem </w:t>
      </w:r>
      <w:hyperlink r:id="rId52" w:history="1">
        <w:r>
          <w:rPr>
            <w:rStyle w:val="Hyperlink"/>
          </w:rPr>
          <w:t>go.microsoft.com/fwlink/?LinkID=248686</w:t>
        </w:r>
      </w:hyperlink>
      <w:r>
        <w:t>.</w:t>
      </w:r>
    </w:p>
    <w:bookmarkStart w:id="168" w:name="_Toc431459551"/>
    <w:p w14:paraId="7049F930" w14:textId="77777777" w:rsidR="00C14D9B" w:rsidRPr="000772BE" w:rsidRDefault="00C14D9B" w:rsidP="0056127A">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69" w:name="_Toc472668189"/>
      <w:bookmarkStart w:id="170" w:name="ProfessionalServices"/>
      <w:r w:rsidRPr="007F0674">
        <w:rPr>
          <w:lang w:val="pl-PL"/>
        </w:rPr>
        <w:t>Usługi Profesjonalne</w:t>
      </w:r>
      <w:bookmarkEnd w:id="168"/>
      <w:bookmarkEnd w:id="169"/>
    </w:p>
    <w:bookmarkEnd w:id="170"/>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93445B" w:rsidP="0056127A">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Pr="0056127A" w:rsidRDefault="00747608" w:rsidP="00747608">
      <w:pPr>
        <w:pStyle w:val="ProductList-Offering1Heading"/>
        <w:rPr>
          <w:lang w:val="pl-PL"/>
        </w:rPr>
      </w:pPr>
      <w:bookmarkStart w:id="171" w:name="_Toc451949080"/>
      <w:bookmarkStart w:id="172" w:name="_Toc472668190"/>
      <w:r w:rsidRPr="0056127A">
        <w:rPr>
          <w:lang w:val="pl-PL"/>
        </w:rPr>
        <w:t>Powiadomienie o Usługach Multimediów Azure — Kodowanie H.265/HEVC</w:t>
      </w:r>
      <w:bookmarkEnd w:id="171"/>
      <w:bookmarkEnd w:id="172"/>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93445B" w:rsidP="0056127A">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73" w:name="_Toc472668191"/>
      <w:r w:rsidRPr="007F0674">
        <w:rPr>
          <w:lang w:val="pl-PL"/>
        </w:rPr>
        <w:t>Informacja o standardach H.264/AVC Visual, VC-1 Video, MPEG-4 Part Visual i MPEG-2 Video</w:t>
      </w:r>
      <w:bookmarkEnd w:id="173"/>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93445B"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4"/>
          <w:footerReference w:type="first" r:id="rId55"/>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74" w:name="_Toc472668192"/>
      <w:bookmarkStart w:id="175" w:name="Attachment2"/>
      <w:r>
        <w:lastRenderedPageBreak/>
        <w:t>Załącznik 2 – Pakiety licencji subskrypcyjnych</w:t>
      </w:r>
      <w:bookmarkEnd w:id="174"/>
    </w:p>
    <w:bookmarkEnd w:id="175"/>
    <w:p w14:paraId="5E7C0D22" w14:textId="49936AD9"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944"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738"/>
        <w:gridCol w:w="522"/>
        <w:gridCol w:w="648"/>
        <w:gridCol w:w="810"/>
        <w:gridCol w:w="342"/>
        <w:gridCol w:w="306"/>
        <w:gridCol w:w="342"/>
        <w:gridCol w:w="306"/>
      </w:tblGrid>
      <w:tr w:rsidR="0056127A" w:rsidRPr="006D7900" w14:paraId="6027B1CA" w14:textId="77777777" w:rsidTr="0056127A">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C89B06E" w14:textId="77777777" w:rsidR="0056127A" w:rsidRPr="006D7900" w:rsidRDefault="0056127A" w:rsidP="00167F19">
            <w:pPr>
              <w:pStyle w:val="ProductList-Body"/>
              <w:tabs>
                <w:tab w:val="clear" w:pos="158"/>
                <w:tab w:val="left" w:pos="720"/>
              </w:tabs>
              <w:spacing w:line="256" w:lineRule="auto"/>
              <w:ind w:left="-108"/>
              <w:rPr>
                <w:sz w:val="22"/>
              </w:rPr>
            </w:pPr>
            <w:r w:rsidRPr="006D7900">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425921"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616239C7"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 xml:space="preserve">Enterprise </w:t>
            </w:r>
            <w:r w:rsidRPr="006D7900">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04F6BA0"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51E094EB"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dla Rządu</w:t>
            </w:r>
          </w:p>
          <w:p w14:paraId="2FBDD343" w14:textId="77777777" w:rsidR="0056127A" w:rsidRPr="006D7900" w:rsidRDefault="0056127A"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05E8DA7" w14:textId="77777777" w:rsidR="0056127A" w:rsidRPr="006D7900" w:rsidRDefault="0056127A"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666D111D" w14:textId="77777777" w:rsidR="0056127A" w:rsidRPr="006D7900" w:rsidRDefault="0056127A"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Edukacja</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367063"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20823A31"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dla Firm</w:t>
            </w:r>
          </w:p>
          <w:p w14:paraId="3EFF346E" w14:textId="77777777" w:rsidR="0056127A" w:rsidRPr="006D7900" w:rsidRDefault="0056127A"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Essentials</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8B4201"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Office 365</w:t>
            </w:r>
          </w:p>
          <w:p w14:paraId="7C700104"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dla Firm</w:t>
            </w:r>
          </w:p>
          <w:p w14:paraId="6FE402CB" w14:textId="77777777" w:rsidR="0056127A" w:rsidRPr="006D7900" w:rsidRDefault="0056127A"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194C07D4"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Enterprise</w:t>
            </w:r>
          </w:p>
          <w:p w14:paraId="14D52104"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Mobility +</w:t>
            </w:r>
          </w:p>
          <w:p w14:paraId="4F60577E" w14:textId="77777777" w:rsidR="0056127A" w:rsidRPr="006D7900" w:rsidRDefault="0056127A"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Zabezpieczenia</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0949BA" w14:textId="77777777" w:rsidR="0056127A" w:rsidRPr="006D7900" w:rsidRDefault="0056127A"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Secure Productive Enterprise</w:t>
            </w:r>
            <w:r w:rsidRPr="006D7900">
              <w:rPr>
                <w:rFonts w:asciiTheme="majorHAnsi" w:hAnsiTheme="majorHAnsi"/>
                <w:color w:val="FFFFFF" w:themeColor="background1"/>
                <w:sz w:val="16"/>
                <w:szCs w:val="16"/>
                <w:vertAlign w:val="superscript"/>
              </w:rPr>
              <w:t>2</w:t>
            </w:r>
          </w:p>
        </w:tc>
        <w:tc>
          <w:tcPr>
            <w:tcW w:w="1296" w:type="dxa"/>
            <w:gridSpan w:val="4"/>
            <w:tcBorders>
              <w:top w:val="single" w:sz="12" w:space="0" w:color="FFFFFF" w:themeColor="background1"/>
              <w:left w:val="single" w:sz="12" w:space="0" w:color="FFFFFF" w:themeColor="background1"/>
              <w:bottom w:val="nil"/>
              <w:right w:val="nil"/>
            </w:tcBorders>
            <w:shd w:val="clear" w:color="auto" w:fill="0072C6"/>
          </w:tcPr>
          <w:p w14:paraId="055E2CF4" w14:textId="77777777" w:rsidR="0056127A" w:rsidRPr="006D7900" w:rsidRDefault="0056127A"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Dynamics 365</w:t>
            </w:r>
          </w:p>
          <w:p w14:paraId="08EF51F4" w14:textId="77777777" w:rsidR="0056127A" w:rsidRPr="006D7900" w:rsidRDefault="0056127A"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Enterprise Edition</w:t>
            </w:r>
          </w:p>
        </w:tc>
      </w:tr>
      <w:tr w:rsidR="0056127A" w:rsidRPr="006D7900" w14:paraId="152ADBB7" w14:textId="77777777" w:rsidTr="0056127A">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DDC7C67" w14:textId="77777777" w:rsidR="0056127A" w:rsidRPr="006D7900" w:rsidRDefault="0056127A" w:rsidP="00167F19">
            <w:pPr>
              <w:spacing w:after="0"/>
              <w:rPr>
                <w:rFonts w:asciiTheme="majorHAnsi" w:hAnsiTheme="majorHAnsi"/>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E9D7C72"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BBF329"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C4C40"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B623B7"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515F9"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A8B9EB"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F1124A"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5750EA"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C7E50C"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AAAE23"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75813"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2A7EFB"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565839"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3783520F"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E3</w:t>
            </w:r>
          </w:p>
        </w:tc>
        <w:tc>
          <w:tcPr>
            <w:tcW w:w="648" w:type="dxa"/>
            <w:tcBorders>
              <w:left w:val="single" w:sz="12" w:space="0" w:color="FFFFFF" w:themeColor="background1"/>
              <w:bottom w:val="single" w:sz="12" w:space="0" w:color="FFFFFF" w:themeColor="background1"/>
              <w:right w:val="nil"/>
            </w:tcBorders>
            <w:shd w:val="clear" w:color="auto" w:fill="0072C6"/>
            <w:vAlign w:val="center"/>
          </w:tcPr>
          <w:p w14:paraId="43EFCAA3"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3DAA1A"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15B38DF3"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Plan 1</w:t>
            </w:r>
          </w:p>
        </w:tc>
        <w:tc>
          <w:tcPr>
            <w:tcW w:w="648"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24596956" w14:textId="77777777" w:rsidR="0056127A" w:rsidRPr="006D7900" w:rsidRDefault="0056127A"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D7900">
              <w:rPr>
                <w:rFonts w:asciiTheme="majorHAnsi" w:hAnsiTheme="majorHAnsi"/>
                <w:color w:val="FFFFFF" w:themeColor="background1"/>
                <w:sz w:val="16"/>
                <w:szCs w:val="16"/>
              </w:rPr>
              <w:t>Plan 2</w:t>
            </w:r>
          </w:p>
        </w:tc>
      </w:tr>
      <w:tr w:rsidR="0056127A" w:rsidRPr="006D7900" w14:paraId="1E5FFDFA" w14:textId="77777777" w:rsidTr="0056127A">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BBC4C"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B367A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C6CC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5D2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77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F1EE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19D7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1FF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8FB4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BECB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60B3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99C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B51A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88C2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559D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50E6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6A2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6848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6838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9702AEA" w14:textId="77777777" w:rsidTr="0056127A">
        <w:trPr>
          <w:trHeight w:val="202"/>
        </w:trPr>
        <w:tc>
          <w:tcPr>
            <w:tcW w:w="2789" w:type="dxa"/>
            <w:tcBorders>
              <w:top w:val="nil"/>
              <w:left w:val="nil"/>
              <w:bottom w:val="dashSmallGap" w:sz="4" w:space="0" w:color="BFBFBF" w:themeColor="background1" w:themeShade="BF"/>
              <w:right w:val="nil"/>
            </w:tcBorders>
            <w:noWrap/>
            <w:vAlign w:val="center"/>
            <w:hideMark/>
          </w:tcPr>
          <w:p w14:paraId="639F1AF0"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D94F1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C006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7F0C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C736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34AD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A3A6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01CC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D969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7594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CFA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267B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0FC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160B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8AC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DE29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B84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7452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4474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0B9F77C2"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2B39F6"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B5BE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05B1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75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2746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9928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7147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907B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B278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7D9D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C82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10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8C0B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6DFD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5F2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95A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29B7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3C04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47B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F89CFE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C20F43"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0699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071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496F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05B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423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94F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DD4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13716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2E7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998E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B16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C04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5D2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2FAB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937A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85D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4158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BB9F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4CDB48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F8EFE4"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7A8C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21DB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C319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6EB1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569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3E0A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DE15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F12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1DB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A2C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ED83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3A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9B0C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FB9B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502F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EA06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98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0C33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ED16015"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936493"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864AD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137F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C413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AFF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0D65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CACD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076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FBD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8968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286C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9C88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BD8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B48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608F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C8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857A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8191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70B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14051AE3"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5FEF6D"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114B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4B4E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BF40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A34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B2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AFE0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FC6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E2D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34A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C557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A6A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337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8BA5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257B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C61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61B3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DBB4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59D0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F6D0A4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E5430B"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9C8E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CF97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B493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558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52C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4648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46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7334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A67A9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ABAB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ADF7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BCD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9F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68D1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E53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F0B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395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909E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1582B886"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02434"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B3A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386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862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A17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27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5887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F82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9DAC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B636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249F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BEB1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57A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BFBE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B853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16C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C66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8B2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69BC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EC507EB"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EDABFE"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Skype dla firm Online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C1BC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22F0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21C6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92AA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65D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FC0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B90C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57E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FB79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351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F80A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67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80D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1C4C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6D1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CA42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213A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8E34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B4CE8B9"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DA162"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Skype dla firm Online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B4EC5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DC9BB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F16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49D3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143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42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C438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7828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6A7B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D064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7844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61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3BA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DFF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C3B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5648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D69A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BF0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2B297E5B"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88C565"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Usługi chmury PBX w oprogramowaniu 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972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6DAE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8583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DD5D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074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EFF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D766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3DB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442E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A8C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68C1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996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10E5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A28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AF2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C03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8CB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52AD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7E57DB92"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13362"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 xml:space="preserve">Usługi konferencyjne PSTN w oprogramowaniu Skype dla firm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D3DF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0422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73FF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EBAF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8028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4E8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14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4D71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BE57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FFAB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187E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3CC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356F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B1B5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3BC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05A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A76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D5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4F6A374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F7783"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OneDrive dla Firm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E89FA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192F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F407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7E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7C05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A2D4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80A0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5BD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F6D1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7E7F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9B5F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4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D8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FF5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7C8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52B00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E48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D0C3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1654A138"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77975"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5B4F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66AD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E98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03A1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15AE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8FB8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639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9196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0233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3C18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556D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1C3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6E1C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1BDD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C62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DFF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C633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8244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4BCFEE8"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B9AAA0"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3885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1CDF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65EB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1C8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F015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35D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4950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6641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9CC4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F5D9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92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75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745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85E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A95D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3663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4673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803F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1691F610"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8C04DD"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3726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94E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2D0D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1A9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1FD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C99C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41CA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4BA60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59D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E7E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874C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F20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984F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E999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7605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6E6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95BF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AB4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26822B9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9779F"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F12F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B49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818C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AE0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461E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C723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6BA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0644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41F5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DF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1AFA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DC60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30BA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E5D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4EB2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7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3FF2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2C6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334EC6F"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CEF91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72B9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354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63B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75B6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A16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7EC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EA4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7436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2147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82D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5A7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8D76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B87E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925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37E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F5C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E7E5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9A4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2273AB3F"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F2DFA"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386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C66B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D88D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A4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A409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D8F5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0E15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072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F108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003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7B49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7166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3A99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CD70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2CA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0A3C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91DE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D21B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06D9C5FE" w14:textId="77777777" w:rsidTr="0056127A">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D5F16"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B5A89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225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31F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9FF2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E517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E5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8549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1BB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3F8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D74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5AE2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05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179E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F50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057D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03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7DC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1ECE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7B62F479"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D489C"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7706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ED5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B228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775A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13E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AB5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3F39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A5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B516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EFA9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05DB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79CF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E13D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E9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D82C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F018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B88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7BB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78CACED"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49C783"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Zaawansowana ochrona przed zagrożeniami w usłudze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7A25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AB9F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D2FF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50A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F09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AC1B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5B8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F91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7CF5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8E4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4F03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82D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92F0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ECC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D52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831B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73D1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FD43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0A5BB9CC"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D2D85D"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3409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12A9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C690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20E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7B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9A4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6671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D56E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C110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C7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84B0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2EF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56F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405B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AC843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81A8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F696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AF6D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4365DF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382F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Azure Info Protection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F48FA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8DE8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A6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8CA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7FE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A80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C1CC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9C6A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5E66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3F3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339A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8400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DC78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8D591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C4A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76FA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3AD7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381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75515B98"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ED73F"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Azure Info Protection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4468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980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AB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DF39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80BF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0614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059D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2D1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3254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9F4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7A47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F13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E8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4CF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57D8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D9F7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ADED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38C7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07ACBC55"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3BB4C"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52DC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AC71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5CC3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7957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02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543C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6524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E787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FE91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B16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7F11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9D0C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798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5A60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F67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92D7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1E39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48B3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0C4BE6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C114"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8D89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AE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5BE2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B23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EA05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AA6D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0440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E8EE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DA70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ED4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CE07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D0F3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EDD0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2E4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AB9C1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F9EE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F01F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C487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AFFB65C"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879C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4F91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50F4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7A61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B293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884D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C52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9C8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F7AD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8EEC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7CF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F274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2D2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2F83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9C6F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24F3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C86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88A0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334D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43A403FE"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03CA7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B89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7A2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2C2B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EFA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B89B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F822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0D5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00D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65C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D20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5E94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0C0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599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96D1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ADB8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4B18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6B0F3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45B6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3BBA26B9"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3A053D"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7A0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595A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A245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027A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EA8B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AFC9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85E8F"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04E8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205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C662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76BD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1CFA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453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7B7F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81AF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EAEE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397A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FFAE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A1170E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C4BC4"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37FC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9228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D46F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944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5041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C54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870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C7EB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5A5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88A9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0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77A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B4E4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6DE2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42D6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F39C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57CA2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30B9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551023F1"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2468B1"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D118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639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5AD5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78B4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7E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66B1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7ED1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202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DDE2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0F05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0EF7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00C2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F6FD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34B8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43BA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3A7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C446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58786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43F0A6FB"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FBF8C"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4466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D06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981F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91D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3B12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336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0070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9610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C46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95C4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317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73B6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EDFD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D495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591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8FB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A4513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CBA11C"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0530797" w14:textId="77777777" w:rsidTr="0056127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42D609"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9CB7E"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091C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4F9C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E03A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F13C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5B72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FFCCB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DBD9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ED7F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1816"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BCE2D"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14114"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A86F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87E6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5487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A36C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5323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8368A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r w:rsidR="0056127A" w:rsidRPr="006D7900" w14:paraId="624ECD28" w14:textId="77777777" w:rsidTr="0056127A">
        <w:trPr>
          <w:gridAfter w:val="1"/>
          <w:wAfter w:w="306" w:type="dxa"/>
          <w:trHeight w:val="202"/>
        </w:trPr>
        <w:tc>
          <w:tcPr>
            <w:tcW w:w="2789" w:type="dxa"/>
            <w:tcBorders>
              <w:top w:val="dashSmallGap" w:sz="4" w:space="0" w:color="BFBFBF" w:themeColor="background1" w:themeShade="BF"/>
              <w:left w:val="nil"/>
              <w:bottom w:val="nil"/>
              <w:right w:val="nil"/>
            </w:tcBorders>
            <w:noWrap/>
            <w:vAlign w:val="center"/>
          </w:tcPr>
          <w:p w14:paraId="6C5710C8" w14:textId="77777777" w:rsidR="0056127A" w:rsidRPr="006D7900" w:rsidRDefault="0056127A" w:rsidP="00167F19">
            <w:pPr>
              <w:pStyle w:val="ProductList-Body"/>
              <w:tabs>
                <w:tab w:val="clear" w:pos="158"/>
                <w:tab w:val="left" w:pos="720"/>
              </w:tabs>
              <w:spacing w:line="256" w:lineRule="auto"/>
              <w:ind w:left="-108"/>
              <w:rPr>
                <w:rFonts w:asciiTheme="majorHAnsi" w:hAnsiTheme="majorHAnsi"/>
                <w:sz w:val="16"/>
                <w:szCs w:val="16"/>
              </w:rPr>
            </w:pPr>
            <w:r w:rsidRPr="006D7900">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32BBC32"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FDFA79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22D85D3"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773E96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CE415B"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7ADFC3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8B2117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253E3E9"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75B1C8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62AB2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4BF865"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684E14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2C34F8A"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9CF267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029790"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7D5957"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nil"/>
              <w:right w:val="nil"/>
            </w:tcBorders>
            <w:shd w:val="clear" w:color="auto" w:fill="4668C5"/>
            <w:vAlign w:val="center"/>
          </w:tcPr>
          <w:p w14:paraId="1CD912E8"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c>
          <w:tcPr>
            <w:tcW w:w="648"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4EB71FE1" w14:textId="77777777" w:rsidR="0056127A" w:rsidRPr="006D7900" w:rsidRDefault="0056127A" w:rsidP="00167F19">
            <w:pPr>
              <w:pStyle w:val="ProductList-Body"/>
              <w:tabs>
                <w:tab w:val="clear" w:pos="158"/>
                <w:tab w:val="left" w:pos="720"/>
              </w:tabs>
              <w:spacing w:line="256" w:lineRule="auto"/>
              <w:jc w:val="center"/>
              <w:rPr>
                <w:rFonts w:asciiTheme="majorHAnsi" w:hAnsiTheme="majorHAnsi"/>
                <w:szCs w:val="18"/>
              </w:rPr>
            </w:pPr>
          </w:p>
        </w:tc>
      </w:tr>
    </w:tbl>
    <w:p w14:paraId="0421703F" w14:textId="77777777" w:rsidR="0056127A" w:rsidRPr="00DB1F99" w:rsidRDefault="0056127A" w:rsidP="0056127A">
      <w:pPr>
        <w:pStyle w:val="ProductList-Body"/>
        <w:rPr>
          <w:i/>
          <w:sz w:val="16"/>
          <w:szCs w:val="16"/>
        </w:rPr>
      </w:pPr>
      <w:r w:rsidRPr="00DB1F99">
        <w:rPr>
          <w:i/>
          <w:sz w:val="16"/>
          <w:szCs w:val="16"/>
          <w:vertAlign w:val="superscript"/>
        </w:rPr>
        <w:t>1</w:t>
      </w:r>
      <w:r w:rsidRPr="00DB1F99">
        <w:rPr>
          <w:i/>
          <w:sz w:val="16"/>
          <w:szCs w:val="16"/>
        </w:rPr>
        <w:t xml:space="preserve"> LS na pakiet dodatków, które w nazwie zawierają „bez ProPlus”, nie obejmują praw do Office 365 ProPlus.</w:t>
      </w:r>
    </w:p>
    <w:p w14:paraId="3776EFA8" w14:textId="11DBC5E8" w:rsidR="0056127A" w:rsidRDefault="0056127A" w:rsidP="0056127A">
      <w:pPr>
        <w:pStyle w:val="ProductList-Body"/>
      </w:pPr>
      <w:r w:rsidRPr="00DB1F99">
        <w:rPr>
          <w:i/>
          <w:sz w:val="16"/>
          <w:szCs w:val="16"/>
          <w:vertAlign w:val="superscript"/>
        </w:rPr>
        <w:t>2</w:t>
      </w:r>
      <w:r w:rsidRPr="00DB1F99">
        <w:rPr>
          <w:i/>
          <w:sz w:val="16"/>
          <w:szCs w:val="16"/>
        </w:rPr>
        <w:t xml:space="preserve"> Podobnie jak Usługi Online wymienione powyżej usługa Secure Productive Enterprise spełnia wymóg LS dla Windows Software Assurance na Użytkownika zgodnie z opisem podanym w Postanowieniach dotyczących Produktów.</w:t>
      </w:r>
    </w:p>
    <w:p w14:paraId="185FC7B2" w14:textId="38A6C439" w:rsidR="009E0BBA" w:rsidRDefault="009E0BBA" w:rsidP="0056127A">
      <w:pPr>
        <w:pStyle w:val="ProductList-Body"/>
        <w:jc w:val="both"/>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w:t>
      </w:r>
    </w:p>
    <w:p w14:paraId="770B4D3D" w14:textId="77777777" w:rsidR="00283935" w:rsidRPr="000772BE" w:rsidRDefault="0093445B"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76" w:name="Attachment3"/>
      <w:bookmarkStart w:id="177" w:name="_Toc472668193"/>
      <w:r>
        <w:lastRenderedPageBreak/>
        <w:t xml:space="preserve">Załącznik 3 </w:t>
      </w:r>
      <w:r w:rsidR="0053202E">
        <w:t>– Standardowe Klauzule Umowne (Podmioty Przetwarzające D</w:t>
      </w:r>
      <w:r>
        <w:t>ane)</w:t>
      </w:r>
      <w:bookmarkEnd w:id="176"/>
      <w:bookmarkEnd w:id="177"/>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6AF013" w14:textId="77777777" w:rsidR="0093445B" w:rsidRDefault="0093445B" w:rsidP="009A573F">
      <w:pPr>
        <w:spacing w:after="0" w:line="240" w:lineRule="auto"/>
      </w:pPr>
      <w:r>
        <w:separator/>
      </w:r>
    </w:p>
  </w:endnote>
  <w:endnote w:type="continuationSeparator" w:id="0">
    <w:p w14:paraId="37EF0F93" w14:textId="77777777" w:rsidR="0093445B" w:rsidRDefault="0093445B" w:rsidP="009A573F">
      <w:pPr>
        <w:spacing w:after="0" w:line="240" w:lineRule="auto"/>
      </w:pPr>
      <w:r>
        <w:continuationSeparator/>
      </w:r>
    </w:p>
  </w:endnote>
  <w:endnote w:type="continuationNotice" w:id="1">
    <w:p w14:paraId="3EFEB3E9" w14:textId="77777777" w:rsidR="0093445B" w:rsidRDefault="009344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70D17" w:rsidRDefault="00470D1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70D17" w:rsidRPr="00591643" w:rsidRDefault="00470D1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0D17"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470D17" w:rsidRPr="00C76DF3" w:rsidRDefault="0093445B" w:rsidP="00CE05C2">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470D17" w:rsidRPr="00C76DF3" w:rsidRDefault="00470D17"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470D17" w:rsidRPr="00C76DF3" w:rsidRDefault="0093445B" w:rsidP="00CE05C2">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470D17" w:rsidRPr="00C76DF3" w:rsidRDefault="00470D17"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470D17" w:rsidRPr="00C76DF3" w:rsidRDefault="0093445B" w:rsidP="00CE05C2">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470D17" w:rsidRPr="00C76DF3" w:rsidRDefault="00470D17"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470D17" w:rsidRPr="00C76DF3" w:rsidRDefault="0093445B" w:rsidP="00CE05C2">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470D17" w:rsidRPr="00C76DF3" w:rsidRDefault="00470D17"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470D17" w:rsidRPr="00C76DF3" w:rsidRDefault="0093445B" w:rsidP="00CE05C2">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470D17" w:rsidRPr="00C76DF3" w:rsidRDefault="00470D17"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470D17" w:rsidRPr="00C76DF3" w:rsidRDefault="0093445B" w:rsidP="00CE05C2">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 1 – Powiadomienia</w:t>
            </w:r>
          </w:hyperlink>
        </w:p>
      </w:tc>
    </w:tr>
  </w:tbl>
  <w:p w14:paraId="665AC823" w14:textId="77777777" w:rsidR="00470D17" w:rsidRPr="00591643" w:rsidRDefault="00470D17" w:rsidP="00640C7C">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470D17" w:rsidRPr="00C76DF3" w:rsidRDefault="0093445B" w:rsidP="00C71869">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470D17" w:rsidRPr="00C76DF3" w:rsidRDefault="00470D17"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470D17" w:rsidRPr="00C76DF3" w:rsidRDefault="0093445B" w:rsidP="00C71869">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470D17" w:rsidRPr="00C76DF3" w:rsidRDefault="00470D17"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470D17" w:rsidRPr="00C76DF3" w:rsidRDefault="0093445B" w:rsidP="00C71869">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470D17" w:rsidRPr="00C76DF3" w:rsidRDefault="00470D17"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470D17" w:rsidRPr="00C76DF3" w:rsidRDefault="0093445B" w:rsidP="00C71869">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470D17" w:rsidRPr="00C76DF3" w:rsidRDefault="00470D17"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470D17" w:rsidRPr="00C76DF3" w:rsidRDefault="0093445B" w:rsidP="00C71869">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470D17" w:rsidRPr="00C76DF3" w:rsidRDefault="00470D17"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470D17" w:rsidRPr="00C76DF3" w:rsidRDefault="0093445B" w:rsidP="00C71869">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3F896E2" w14:textId="77777777" w:rsidR="00470D17" w:rsidRPr="00591643" w:rsidRDefault="00470D17" w:rsidP="00CA05D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470D17" w:rsidRPr="00C76DF3" w:rsidRDefault="0093445B" w:rsidP="00841C82">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470D17" w:rsidRPr="00C76DF3" w:rsidRDefault="00470D17"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470D17" w:rsidRPr="00C76DF3" w:rsidRDefault="0093445B" w:rsidP="00841C82">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470D17" w:rsidRPr="00C76DF3" w:rsidRDefault="00470D17"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470D17" w:rsidRPr="00C76DF3" w:rsidRDefault="0093445B" w:rsidP="00841C82">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470D17" w:rsidRPr="00C76DF3" w:rsidRDefault="00470D17"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470D17" w:rsidRPr="00C76DF3" w:rsidRDefault="0093445B" w:rsidP="00841C82">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470D17" w:rsidRPr="00C76DF3" w:rsidRDefault="0093445B" w:rsidP="00841C82">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470D17" w:rsidRPr="00C76DF3" w:rsidRDefault="0093445B" w:rsidP="00841C82">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5D162117" w14:textId="77777777" w:rsidR="00470D17" w:rsidRPr="00591643" w:rsidRDefault="00470D17" w:rsidP="00C776E4">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470D17" w:rsidRPr="00C76DF3" w:rsidRDefault="0093445B"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470D17" w:rsidRPr="00C76DF3" w:rsidRDefault="0093445B"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470D17" w:rsidRPr="00C76DF3" w:rsidRDefault="0093445B"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470D17" w:rsidRPr="00C76DF3" w:rsidRDefault="0093445B"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470D17" w:rsidRPr="00C76DF3" w:rsidRDefault="0093445B"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470D17" w:rsidRPr="00C76DF3" w:rsidRDefault="0093445B"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073DCF0" w14:textId="77777777" w:rsidR="00470D17" w:rsidRPr="00591643" w:rsidRDefault="00470D17"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60F833B4"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470D17" w:rsidRPr="00C76DF3" w:rsidRDefault="0093445B"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470D17" w:rsidRPr="00C76DF3" w:rsidRDefault="0093445B"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BA60F" w14:textId="77777777" w:rsidR="00470D17" w:rsidRPr="00C76DF3" w:rsidRDefault="0093445B"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470D17" w:rsidRPr="00C76DF3" w:rsidRDefault="0093445B"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61214" w14:textId="77777777" w:rsidR="00470D17" w:rsidRPr="00C76DF3" w:rsidRDefault="0093445B"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470D17" w:rsidRPr="00C76DF3" w:rsidRDefault="0093445B"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0B677052" w14:textId="77777777" w:rsidR="00470D17" w:rsidRPr="00591643" w:rsidRDefault="00470D17"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470D17" w:rsidRPr="00C76DF3" w:rsidRDefault="0093445B"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470D17" w:rsidRPr="00C76DF3" w:rsidRDefault="0093445B"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470D17" w:rsidRPr="00C76DF3" w:rsidRDefault="0093445B"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470D17" w:rsidRPr="00C76DF3" w:rsidRDefault="0093445B"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470D17" w:rsidRPr="00C76DF3" w:rsidRDefault="0093445B"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470D17" w:rsidRPr="00C76DF3" w:rsidRDefault="0093445B"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1A73C883" w14:textId="77777777" w:rsidR="00470D17" w:rsidRPr="00591643" w:rsidRDefault="00470D17"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71FBD4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C48F" w14:textId="77777777" w:rsidR="00470D17" w:rsidRPr="00C76DF3" w:rsidRDefault="0093445B"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217D22"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83BA" w14:textId="77777777" w:rsidR="00470D17" w:rsidRPr="00C76DF3" w:rsidRDefault="0093445B"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2C5281"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1A31" w14:textId="77777777" w:rsidR="00470D17" w:rsidRPr="00C76DF3" w:rsidRDefault="0093445B"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07C967"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C65B25" w14:textId="77777777" w:rsidR="00470D17" w:rsidRPr="00C76DF3" w:rsidRDefault="0093445B"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37568"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DDE3" w14:textId="77777777" w:rsidR="00470D17" w:rsidRPr="00C76DF3" w:rsidRDefault="0093445B"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DC35C5"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7740D" w14:textId="77777777" w:rsidR="00470D17" w:rsidRPr="00C76DF3" w:rsidRDefault="0093445B"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9DE2984" w14:textId="77777777" w:rsidR="00470D17" w:rsidRPr="00591643" w:rsidRDefault="00470D17"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470D17" w:rsidRPr="00C76DF3" w:rsidRDefault="0093445B"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470D17" w:rsidRPr="00C76DF3" w:rsidRDefault="0093445B"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470D17" w:rsidRPr="00C76DF3" w:rsidRDefault="0093445B"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470D17" w:rsidRPr="00C76DF3" w:rsidRDefault="0093445B"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470D17" w:rsidRPr="00C76DF3" w:rsidRDefault="0093445B"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470D17" w:rsidRPr="00C76DF3" w:rsidRDefault="0093445B"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6CA8E907" w14:textId="77777777" w:rsidR="00470D17" w:rsidRPr="00591643" w:rsidRDefault="00470D17"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C76BF" w:rsidRPr="00C76DF3" w14:paraId="2BD94234"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28E80" w14:textId="77777777" w:rsidR="004C76BF" w:rsidRPr="00C76DF3" w:rsidRDefault="0093445B" w:rsidP="00747608">
          <w:pPr>
            <w:pStyle w:val="ProductList-OfferingBody"/>
            <w:ind w:left="-77" w:right="-73"/>
            <w:jc w:val="center"/>
            <w:rPr>
              <w:color w:val="808080" w:themeColor="background1" w:themeShade="80"/>
              <w:sz w:val="14"/>
              <w:szCs w:val="14"/>
            </w:rPr>
          </w:pPr>
          <w:hyperlink w:anchor="TableofContents" w:history="1">
            <w:r w:rsidR="004C76BF">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71AA40" w14:textId="77777777" w:rsidR="004C76BF" w:rsidRPr="00C76DF3" w:rsidRDefault="004C76B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D4CB7" w14:textId="77777777" w:rsidR="004C76BF" w:rsidRPr="00C76DF3" w:rsidRDefault="0093445B" w:rsidP="00747608">
          <w:pPr>
            <w:pStyle w:val="ProductList-OfferingBody"/>
            <w:ind w:left="-72" w:right="-74"/>
            <w:jc w:val="center"/>
            <w:rPr>
              <w:color w:val="808080" w:themeColor="background1" w:themeShade="80"/>
              <w:sz w:val="14"/>
              <w:szCs w:val="14"/>
            </w:rPr>
          </w:pPr>
          <w:hyperlink w:anchor="Introduction" w:history="1">
            <w:r w:rsidR="004C76BF">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D94DEE0" w14:textId="77777777" w:rsidR="004C76BF" w:rsidRPr="00C76DF3" w:rsidRDefault="004C76B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6FB68" w14:textId="77777777" w:rsidR="004C76BF" w:rsidRPr="00C76DF3" w:rsidRDefault="0093445B" w:rsidP="00747608">
          <w:pPr>
            <w:pStyle w:val="ProductList-OfferingBody"/>
            <w:ind w:left="-72" w:right="-75"/>
            <w:jc w:val="center"/>
            <w:rPr>
              <w:color w:val="808080" w:themeColor="background1" w:themeShade="80"/>
              <w:sz w:val="14"/>
              <w:szCs w:val="14"/>
            </w:rPr>
          </w:pPr>
          <w:hyperlink w:anchor="GeneralTerms" w:history="1">
            <w:r w:rsidR="004C76BF">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7C24A" w14:textId="77777777" w:rsidR="004C76BF" w:rsidRPr="00C76DF3" w:rsidRDefault="004C76B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54DF4" w14:textId="77777777" w:rsidR="004C76BF" w:rsidRPr="00C76DF3" w:rsidRDefault="0093445B" w:rsidP="00747608">
          <w:pPr>
            <w:pStyle w:val="ProductList-OfferingBody"/>
            <w:ind w:left="-72" w:right="-77"/>
            <w:jc w:val="center"/>
            <w:rPr>
              <w:color w:val="808080" w:themeColor="background1" w:themeShade="80"/>
              <w:sz w:val="14"/>
              <w:szCs w:val="14"/>
            </w:rPr>
          </w:pPr>
          <w:hyperlink w:anchor="PrivacyandSecurityTerms" w:history="1">
            <w:r w:rsidR="004C76BF">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C3E8B"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08171D" w14:textId="77777777" w:rsidR="004C76BF" w:rsidRPr="00C76DF3" w:rsidRDefault="0093445B" w:rsidP="00747608">
          <w:pPr>
            <w:pStyle w:val="ProductList-OfferingBody"/>
            <w:ind w:left="-72" w:right="-77"/>
            <w:jc w:val="center"/>
            <w:rPr>
              <w:color w:val="808080" w:themeColor="background1" w:themeShade="80"/>
              <w:sz w:val="14"/>
              <w:szCs w:val="14"/>
            </w:rPr>
          </w:pPr>
          <w:hyperlink w:anchor="OnlineServiceSpecificTerms" w:history="1">
            <w:r w:rsidR="004C76BF">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6B8B5A"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D10B" w14:textId="77777777" w:rsidR="004C76BF" w:rsidRPr="00C76DF3" w:rsidRDefault="0093445B" w:rsidP="00747608">
          <w:pPr>
            <w:pStyle w:val="ProductList-OfferingBody"/>
            <w:ind w:left="-72" w:right="-76"/>
            <w:jc w:val="center"/>
            <w:rPr>
              <w:color w:val="808080" w:themeColor="background1" w:themeShade="80"/>
              <w:sz w:val="14"/>
              <w:szCs w:val="14"/>
            </w:rPr>
          </w:pPr>
          <w:hyperlink w:anchor="Attachment1" w:history="1">
            <w:r w:rsidR="004C76BF">
              <w:rPr>
                <w:rStyle w:val="Hyperlink"/>
                <w:sz w:val="14"/>
                <w:szCs w:val="14"/>
              </w:rPr>
              <w:t>Załącznik</w:t>
            </w:r>
          </w:hyperlink>
        </w:p>
      </w:tc>
    </w:tr>
  </w:tbl>
  <w:p w14:paraId="48CD8900" w14:textId="77777777" w:rsidR="004C76BF" w:rsidRPr="00591643" w:rsidRDefault="004C76BF"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C76BF" w:rsidRPr="00C76DF3" w14:paraId="60F562A1"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0397E" w14:textId="77777777" w:rsidR="004C76BF" w:rsidRPr="00C76DF3" w:rsidRDefault="0093445B" w:rsidP="00747608">
          <w:pPr>
            <w:pStyle w:val="ProductList-OfferingBody"/>
            <w:ind w:left="-77" w:right="-73"/>
            <w:jc w:val="center"/>
            <w:rPr>
              <w:color w:val="808080" w:themeColor="background1" w:themeShade="80"/>
              <w:sz w:val="14"/>
              <w:szCs w:val="14"/>
            </w:rPr>
          </w:pPr>
          <w:hyperlink w:anchor="TableofContents" w:history="1">
            <w:r w:rsidR="004C76BF">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27A73EA" w14:textId="77777777" w:rsidR="004C76BF" w:rsidRPr="00C76DF3" w:rsidRDefault="004C76B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D8E7B" w14:textId="77777777" w:rsidR="004C76BF" w:rsidRPr="00C76DF3" w:rsidRDefault="0093445B" w:rsidP="00747608">
          <w:pPr>
            <w:pStyle w:val="ProductList-OfferingBody"/>
            <w:ind w:left="-72" w:right="-74"/>
            <w:jc w:val="center"/>
            <w:rPr>
              <w:color w:val="808080" w:themeColor="background1" w:themeShade="80"/>
              <w:sz w:val="14"/>
              <w:szCs w:val="14"/>
            </w:rPr>
          </w:pPr>
          <w:hyperlink w:anchor="Introduction" w:history="1">
            <w:r w:rsidR="004C76BF">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0FE08C" w14:textId="77777777" w:rsidR="004C76BF" w:rsidRPr="00C76DF3" w:rsidRDefault="004C76B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3FDD" w14:textId="77777777" w:rsidR="004C76BF" w:rsidRPr="00C76DF3" w:rsidRDefault="0093445B" w:rsidP="00747608">
          <w:pPr>
            <w:pStyle w:val="ProductList-OfferingBody"/>
            <w:ind w:left="-72" w:right="-75"/>
            <w:jc w:val="center"/>
            <w:rPr>
              <w:color w:val="808080" w:themeColor="background1" w:themeShade="80"/>
              <w:sz w:val="14"/>
              <w:szCs w:val="14"/>
            </w:rPr>
          </w:pPr>
          <w:hyperlink w:anchor="GeneralTerms" w:history="1">
            <w:r w:rsidR="004C76BF">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CD56F" w14:textId="77777777" w:rsidR="004C76BF" w:rsidRPr="00C76DF3" w:rsidRDefault="004C76B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44B621" w14:textId="77777777" w:rsidR="004C76BF" w:rsidRPr="00C76DF3" w:rsidRDefault="0093445B" w:rsidP="00747608">
          <w:pPr>
            <w:pStyle w:val="ProductList-OfferingBody"/>
            <w:ind w:left="-72" w:right="-77"/>
            <w:jc w:val="center"/>
            <w:rPr>
              <w:color w:val="808080" w:themeColor="background1" w:themeShade="80"/>
              <w:sz w:val="14"/>
              <w:szCs w:val="14"/>
            </w:rPr>
          </w:pPr>
          <w:hyperlink w:anchor="PrivacyandSecurityTerms" w:history="1">
            <w:r w:rsidR="004C76BF">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BC94E"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6B3D1" w14:textId="77777777" w:rsidR="004C76BF" w:rsidRPr="00C76DF3" w:rsidRDefault="0093445B" w:rsidP="00747608">
          <w:pPr>
            <w:pStyle w:val="ProductList-OfferingBody"/>
            <w:ind w:left="-72" w:right="-77"/>
            <w:jc w:val="center"/>
            <w:rPr>
              <w:color w:val="808080" w:themeColor="background1" w:themeShade="80"/>
              <w:sz w:val="14"/>
              <w:szCs w:val="14"/>
            </w:rPr>
          </w:pPr>
          <w:hyperlink w:anchor="OnlineServiceSpecificTerms" w:history="1">
            <w:r w:rsidR="004C76BF">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49D23C7"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274BE" w14:textId="77777777" w:rsidR="004C76BF" w:rsidRPr="00C76DF3" w:rsidRDefault="0093445B" w:rsidP="00747608">
          <w:pPr>
            <w:pStyle w:val="ProductList-OfferingBody"/>
            <w:ind w:left="-72" w:right="-76"/>
            <w:jc w:val="center"/>
            <w:rPr>
              <w:color w:val="808080" w:themeColor="background1" w:themeShade="80"/>
              <w:sz w:val="14"/>
              <w:szCs w:val="14"/>
            </w:rPr>
          </w:pPr>
          <w:hyperlink w:anchor="Attachment1" w:history="1">
            <w:r w:rsidR="004C76BF">
              <w:rPr>
                <w:rStyle w:val="Hyperlink"/>
                <w:sz w:val="14"/>
                <w:szCs w:val="14"/>
              </w:rPr>
              <w:t>Załącznik</w:t>
            </w:r>
          </w:hyperlink>
        </w:p>
      </w:tc>
    </w:tr>
  </w:tbl>
  <w:p w14:paraId="40D5B0E0" w14:textId="77777777" w:rsidR="004C76BF" w:rsidRPr="00591643" w:rsidRDefault="004C76BF" w:rsidP="00C776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470D17" w:rsidRPr="00C76DF3" w:rsidRDefault="0093445B" w:rsidP="00841C82">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470D17" w:rsidRPr="00C76DF3" w:rsidRDefault="00470D17"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470D17" w:rsidRPr="00C76DF3" w:rsidRDefault="0093445B" w:rsidP="00841C82">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470D17" w:rsidRPr="00C76DF3" w:rsidRDefault="00470D17"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470D17" w:rsidRPr="00C76DF3" w:rsidRDefault="0093445B" w:rsidP="00841C82">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470D17" w:rsidRPr="00C76DF3" w:rsidRDefault="00470D17"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470D17" w:rsidRPr="00C76DF3" w:rsidRDefault="0093445B" w:rsidP="00841C82">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470D17" w:rsidRPr="00C76DF3" w:rsidRDefault="0093445B" w:rsidP="00841C82">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470D17" w:rsidRPr="00C76DF3" w:rsidRDefault="0093445B" w:rsidP="00841C82">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69A330F4" w14:textId="77777777" w:rsidR="00470D17" w:rsidRPr="00591643" w:rsidRDefault="00470D17" w:rsidP="00C776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0D17" w:rsidRPr="00C76DF3" w14:paraId="676C4B8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82299" w14:textId="77777777" w:rsidR="00470D17" w:rsidRPr="00C76DF3" w:rsidRDefault="0093445B" w:rsidP="00591643">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42431" w14:textId="77777777" w:rsidR="00470D17" w:rsidRPr="00C76DF3" w:rsidRDefault="00470D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D5920" w14:textId="77777777" w:rsidR="00470D17" w:rsidRPr="00C76DF3" w:rsidRDefault="0093445B" w:rsidP="00591643">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70D4A0" w14:textId="77777777" w:rsidR="00470D17" w:rsidRPr="00C76DF3" w:rsidRDefault="00470D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DA36" w14:textId="77777777" w:rsidR="00470D17" w:rsidRPr="00C76DF3" w:rsidRDefault="0093445B" w:rsidP="003812FE">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552C86" w14:textId="77777777" w:rsidR="00470D17" w:rsidRPr="00C76DF3" w:rsidRDefault="00470D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9E186" w14:textId="77777777" w:rsidR="00470D17" w:rsidRPr="00C76DF3" w:rsidRDefault="0093445B" w:rsidP="00591643">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DD181"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0B3D91" w14:textId="77777777" w:rsidR="00470D17" w:rsidRPr="00C76DF3" w:rsidRDefault="0093445B" w:rsidP="003812FE">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5DFAF"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07B9" w14:textId="77777777" w:rsidR="00470D17" w:rsidRPr="00C76DF3" w:rsidRDefault="0093445B" w:rsidP="003812FE">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Załączniki</w:t>
            </w:r>
          </w:hyperlink>
        </w:p>
      </w:tc>
    </w:tr>
  </w:tbl>
  <w:p w14:paraId="409A55AE" w14:textId="77777777" w:rsidR="00470D17" w:rsidRPr="00591643" w:rsidRDefault="00470D1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0D17"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470D17" w:rsidRPr="00C76DF3" w:rsidRDefault="0093445B" w:rsidP="00591643">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470D17" w:rsidRPr="00C76DF3" w:rsidRDefault="00470D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470D17" w:rsidRPr="00C76DF3" w:rsidRDefault="0093445B" w:rsidP="00591643">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470D17" w:rsidRPr="00C76DF3" w:rsidRDefault="00470D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470D17" w:rsidRPr="00C76DF3" w:rsidRDefault="0093445B" w:rsidP="003812FE">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470D17" w:rsidRPr="00C76DF3" w:rsidRDefault="00470D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470D17" w:rsidRPr="00C76DF3" w:rsidRDefault="0093445B" w:rsidP="00591643">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470D17" w:rsidRPr="00C76DF3" w:rsidRDefault="0093445B" w:rsidP="003812FE">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470D17" w:rsidRPr="00C76DF3" w:rsidRDefault="0093445B" w:rsidP="003812FE">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Załączniki</w:t>
            </w:r>
          </w:hyperlink>
        </w:p>
      </w:tc>
    </w:tr>
  </w:tbl>
  <w:p w14:paraId="33AF729A" w14:textId="77777777" w:rsidR="00470D17" w:rsidRPr="00591643" w:rsidRDefault="00470D1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470D17" w:rsidRPr="00C76DF3" w:rsidRDefault="0093445B"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470D17" w:rsidRPr="00C76DF3" w:rsidRDefault="0093445B"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470D17" w:rsidRPr="00C76DF3" w:rsidRDefault="0093445B"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470D17" w:rsidRPr="00C76DF3" w:rsidRDefault="0093445B"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470D17" w:rsidRPr="00C76DF3" w:rsidRDefault="0093445B"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470D17" w:rsidRPr="00C76DF3" w:rsidRDefault="0093445B"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9AAA34C" w14:textId="77777777" w:rsidR="00470D17" w:rsidRPr="00591643" w:rsidRDefault="00470D17" w:rsidP="00C776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470D17" w:rsidRPr="00C76DF3" w:rsidRDefault="0093445B"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470D17" w:rsidRPr="00C76DF3" w:rsidRDefault="0093445B"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470D17" w:rsidRPr="00C76DF3" w:rsidRDefault="0093445B"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470D17" w:rsidRPr="00C76DF3" w:rsidRDefault="0093445B"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470D17" w:rsidRPr="00C76DF3" w:rsidRDefault="0093445B"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470D17" w:rsidRPr="00C76DF3" w:rsidRDefault="0093445B"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07F6DE0D" w14:textId="77777777" w:rsidR="00470D17" w:rsidRPr="00591643" w:rsidRDefault="00470D17"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809955" w14:textId="77777777" w:rsidR="0093445B" w:rsidRDefault="0093445B" w:rsidP="009A573F">
      <w:pPr>
        <w:spacing w:after="0" w:line="240" w:lineRule="auto"/>
      </w:pPr>
      <w:r>
        <w:separator/>
      </w:r>
    </w:p>
  </w:footnote>
  <w:footnote w:type="continuationSeparator" w:id="0">
    <w:p w14:paraId="0E5B7774" w14:textId="77777777" w:rsidR="0093445B" w:rsidRDefault="0093445B" w:rsidP="009A573F">
      <w:pPr>
        <w:spacing w:after="0" w:line="240" w:lineRule="auto"/>
      </w:pPr>
      <w:r>
        <w:continuationSeparator/>
      </w:r>
    </w:p>
  </w:footnote>
  <w:footnote w:type="continuationNotice" w:id="1">
    <w:p w14:paraId="0029829A" w14:textId="77777777" w:rsidR="0093445B" w:rsidRDefault="009344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70D17" w:rsidRPr="004D27A6" w:rsidRDefault="00470D1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80B10AE" w:rsidR="00470D17" w:rsidRPr="00171B2E" w:rsidRDefault="0093445B"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470D17" w:rsidRPr="00806BBD">
              <w:rPr>
                <w:color w:val="404040" w:themeColor="text1" w:themeTint="BF"/>
                <w:sz w:val="16"/>
                <w:szCs w:val="16"/>
              </w:rPr>
              <w:t xml:space="preserve">Postanowienia dotyczące Usług Online w ramach licencjonowania zbiorowego Microsoft (wersja polska, </w:t>
            </w:r>
            <w:r w:rsidR="006253EE">
              <w:rPr>
                <w:color w:val="404040" w:themeColor="text1" w:themeTint="BF"/>
                <w:sz w:val="16"/>
                <w:szCs w:val="16"/>
              </w:rPr>
              <w:t>luty</w:t>
            </w:r>
            <w:r w:rsidR="006253EE" w:rsidRPr="00DB1F99">
              <w:rPr>
                <w:color w:val="404040" w:themeColor="text1" w:themeTint="BF"/>
                <w:sz w:val="16"/>
                <w:szCs w:val="16"/>
              </w:rPr>
              <w:t xml:space="preserve"> </w:t>
            </w:r>
            <w:r w:rsidR="0056127A" w:rsidRPr="00DB1F99">
              <w:rPr>
                <w:color w:val="404040" w:themeColor="text1" w:themeTint="BF"/>
                <w:sz w:val="16"/>
                <w:szCs w:val="16"/>
              </w:rPr>
              <w:t xml:space="preserve">2017 </w:t>
            </w:r>
            <w:r w:rsidR="00470D17" w:rsidRPr="00806BBD">
              <w:rPr>
                <w:color w:val="404040" w:themeColor="text1" w:themeTint="BF"/>
                <w:sz w:val="16"/>
                <w:szCs w:val="16"/>
              </w:rPr>
              <w:t>r.)</w:t>
            </w:r>
          </w:sdtContent>
        </w:sdt>
        <w:r w:rsidR="00470D17">
          <w:rPr>
            <w:color w:val="404040" w:themeColor="text1" w:themeTint="BF"/>
            <w:sz w:val="16"/>
            <w:szCs w:val="16"/>
          </w:rPr>
          <w:tab/>
        </w:r>
        <w:r w:rsidR="00470D17">
          <w:rPr>
            <w:color w:val="404040" w:themeColor="text1" w:themeTint="BF"/>
            <w:sz w:val="16"/>
            <w:szCs w:val="16"/>
          </w:rPr>
          <w:fldChar w:fldCharType="begin"/>
        </w:r>
        <w:r w:rsidR="00470D17" w:rsidRPr="004D27A6">
          <w:rPr>
            <w:color w:val="404040" w:themeColor="text1" w:themeTint="BF"/>
            <w:sz w:val="16"/>
            <w:szCs w:val="16"/>
          </w:rPr>
          <w:instrText xml:space="preserve"> PAGE   \* MERGEFORMAT </w:instrText>
        </w:r>
        <w:r w:rsidR="00470D17">
          <w:rPr>
            <w:color w:val="404040" w:themeColor="text1" w:themeTint="BF"/>
            <w:sz w:val="16"/>
            <w:szCs w:val="16"/>
          </w:rPr>
          <w:fldChar w:fldCharType="separate"/>
        </w:r>
        <w:r w:rsidR="00281149">
          <w:rPr>
            <w:noProof/>
            <w:color w:val="404040" w:themeColor="text1" w:themeTint="BF"/>
            <w:sz w:val="16"/>
            <w:szCs w:val="16"/>
          </w:rPr>
          <w:t>20</w:t>
        </w:r>
        <w:r w:rsidR="00470D1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756A26E" w:rsidR="00470D17" w:rsidRPr="004D27A6" w:rsidRDefault="0093445B"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470D17" w:rsidRPr="00806BBD">
              <w:rPr>
                <w:color w:val="404040" w:themeColor="text1" w:themeTint="BF"/>
                <w:sz w:val="16"/>
                <w:szCs w:val="16"/>
              </w:rPr>
              <w:t xml:space="preserve">Postanowienia dotyczące Usług Online w ramach licencjonowania zbiorowego Microsoft (wersja polska, </w:t>
            </w:r>
            <w:r w:rsidR="006253EE">
              <w:rPr>
                <w:color w:val="404040" w:themeColor="text1" w:themeTint="BF"/>
                <w:sz w:val="16"/>
                <w:szCs w:val="16"/>
              </w:rPr>
              <w:t>luty</w:t>
            </w:r>
            <w:r w:rsidR="0056127A" w:rsidRPr="00DB1F99">
              <w:rPr>
                <w:color w:val="404040" w:themeColor="text1" w:themeTint="BF"/>
                <w:sz w:val="16"/>
                <w:szCs w:val="16"/>
              </w:rPr>
              <w:t xml:space="preserve"> 2017 </w:t>
            </w:r>
            <w:r w:rsidR="00470D17" w:rsidRPr="00806BBD">
              <w:rPr>
                <w:color w:val="404040" w:themeColor="text1" w:themeTint="BF"/>
                <w:sz w:val="16"/>
                <w:szCs w:val="16"/>
              </w:rPr>
              <w:t>r.)</w:t>
            </w:r>
          </w:sdtContent>
        </w:sdt>
        <w:r w:rsidR="00470D17">
          <w:rPr>
            <w:color w:val="404040" w:themeColor="text1" w:themeTint="BF"/>
            <w:sz w:val="16"/>
            <w:szCs w:val="16"/>
          </w:rPr>
          <w:tab/>
        </w:r>
        <w:r w:rsidR="00470D17">
          <w:rPr>
            <w:color w:val="404040" w:themeColor="text1" w:themeTint="BF"/>
            <w:sz w:val="16"/>
            <w:szCs w:val="16"/>
          </w:rPr>
          <w:fldChar w:fldCharType="begin"/>
        </w:r>
        <w:r w:rsidR="00470D17" w:rsidRPr="004D27A6">
          <w:rPr>
            <w:color w:val="404040" w:themeColor="text1" w:themeTint="BF"/>
            <w:sz w:val="16"/>
            <w:szCs w:val="16"/>
          </w:rPr>
          <w:instrText xml:space="preserve"> PAGE   \* MERGEFORMAT </w:instrText>
        </w:r>
        <w:r w:rsidR="00470D17">
          <w:rPr>
            <w:color w:val="404040" w:themeColor="text1" w:themeTint="BF"/>
            <w:sz w:val="16"/>
            <w:szCs w:val="16"/>
          </w:rPr>
          <w:fldChar w:fldCharType="separate"/>
        </w:r>
        <w:r w:rsidR="00281149">
          <w:rPr>
            <w:noProof/>
            <w:color w:val="404040" w:themeColor="text1" w:themeTint="BF"/>
            <w:sz w:val="16"/>
            <w:szCs w:val="16"/>
          </w:rPr>
          <w:t>16</w:t>
        </w:r>
        <w:r w:rsidR="00470D1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g6GXV6skPTgNAkzNfS6h/9EmUoGH9w6iDcEKbM//0NiKhdQvPK3fJImy3IrJElIqX2eaZ0F2P2LoOQFfjNP8DQ==" w:salt="Mw8SyePpyTW187PvcNGym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114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226C0"/>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0D17"/>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6BF"/>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AF9"/>
    <w:rsid w:val="0056127A"/>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53EE"/>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45B"/>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0BBA"/>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596"/>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553C"/>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6783"/>
    <w:rsid w:val="00BA7277"/>
    <w:rsid w:val="00BA7CE6"/>
    <w:rsid w:val="00BB096E"/>
    <w:rsid w:val="00BB13A7"/>
    <w:rsid w:val="00BB1F35"/>
    <w:rsid w:val="00BB33BC"/>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6EF"/>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0BB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2.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hyperlink" Target="http://www.microsoft.com/itacademy" TargetMode="External"/><Relationship Id="rId55" Type="http://schemas.openxmlformats.org/officeDocument/2006/relationships/footer" Target="footer1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pl-pl/regions" TargetMode="External"/><Relationship Id="rId37" Type="http://schemas.openxmlformats.org/officeDocument/2006/relationships/hyperlink" Target="https://aka.ms/r1j7jq"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43587E5-CAA7-4144-AAF0-FB1534CDA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21975</Words>
  <Characters>125259</Characters>
  <Application>Microsoft Office Word</Application>
  <DocSecurity>8</DocSecurity>
  <Lines>1043</Lines>
  <Paragraphs>293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2017-01-25T19:55:00Z</dcterms:created>
  <dcterms:modified xsi:type="dcterms:W3CDTF">2017-01-25T19:55:00Z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