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BF59B1">
      <w:pPr>
        <w:pStyle w:val="ProductList-Body"/>
        <w:shd w:val="clear" w:color="auto" w:fill="0072C6"/>
        <w:tabs>
          <w:tab w:val="clear" w:pos="158"/>
          <w:tab w:val="left" w:pos="360"/>
          <w:tab w:val="left" w:pos="426"/>
        </w:tabs>
        <w:ind w:left="426" w:right="1800" w:hanging="426"/>
      </w:pPr>
      <w:r>
        <w:rPr>
          <w:rFonts w:asciiTheme="majorHAnsi" w:hAnsiTheme="majorHAnsi"/>
          <w:color w:val="FFFFFF" w:themeColor="background1"/>
          <w:sz w:val="72"/>
          <w:szCs w:val="72"/>
        </w:rPr>
        <w:tab/>
        <w:t>Postanowienia dotyczące Usług Online</w:t>
      </w:r>
    </w:p>
    <w:p w14:paraId="6BAF63FC" w14:textId="13EF8AC4" w:rsidR="004D27A6" w:rsidRPr="00690C65" w:rsidRDefault="004D27A6" w:rsidP="00527B9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F0674" w:rsidRPr="00A40386">
        <w:rPr>
          <w:rFonts w:asciiTheme="majorHAnsi" w:hAnsiTheme="majorHAnsi"/>
          <w:color w:val="FFFFFF" w:themeColor="background1"/>
          <w:sz w:val="96"/>
          <w:szCs w:val="96"/>
        </w:rPr>
        <w:t xml:space="preserve">stycznia 2016 </w:t>
      </w:r>
      <w:r w:rsidR="00EC2FDF">
        <w:rPr>
          <w:rFonts w:asciiTheme="majorHAnsi" w:hAnsiTheme="majorHAnsi"/>
          <w:color w:val="FFFFFF" w:themeColor="background1"/>
          <w:sz w:val="96"/>
          <w:szCs w:val="96"/>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F95F6D8" w14:textId="5C2067B2" w:rsidR="00382C1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60205" w:history="1">
        <w:r w:rsidR="00382C12" w:rsidRPr="00CB4070">
          <w:rPr>
            <w:rStyle w:val="Hyperlink"/>
            <w:noProof/>
          </w:rPr>
          <w:t>Wprowadzenie</w:t>
        </w:r>
        <w:r w:rsidR="00382C12">
          <w:rPr>
            <w:noProof/>
            <w:webHidden/>
          </w:rPr>
          <w:tab/>
        </w:r>
        <w:r w:rsidR="00382C12">
          <w:rPr>
            <w:noProof/>
            <w:webHidden/>
          </w:rPr>
          <w:fldChar w:fldCharType="begin"/>
        </w:r>
        <w:r w:rsidR="00382C12">
          <w:rPr>
            <w:noProof/>
            <w:webHidden/>
          </w:rPr>
          <w:instrText xml:space="preserve"> PAGEREF _Toc438160205 \h </w:instrText>
        </w:r>
        <w:r w:rsidR="00382C12">
          <w:rPr>
            <w:noProof/>
            <w:webHidden/>
          </w:rPr>
        </w:r>
        <w:r w:rsidR="00382C12">
          <w:rPr>
            <w:noProof/>
            <w:webHidden/>
          </w:rPr>
          <w:fldChar w:fldCharType="separate"/>
        </w:r>
        <w:r w:rsidR="00382C12">
          <w:rPr>
            <w:noProof/>
            <w:webHidden/>
          </w:rPr>
          <w:t>3</w:t>
        </w:r>
        <w:r w:rsidR="00382C12">
          <w:rPr>
            <w:noProof/>
            <w:webHidden/>
          </w:rPr>
          <w:fldChar w:fldCharType="end"/>
        </w:r>
      </w:hyperlink>
    </w:p>
    <w:p w14:paraId="472B8E11" w14:textId="5C99EA63" w:rsidR="00382C12" w:rsidRDefault="005F341B">
      <w:pPr>
        <w:pStyle w:val="TOC3"/>
        <w:tabs>
          <w:tab w:val="right" w:leader="dot" w:pos="5030"/>
        </w:tabs>
        <w:rPr>
          <w:rFonts w:eastAsiaTheme="minorEastAsia"/>
          <w:smallCaps w:val="0"/>
          <w:noProof/>
          <w:sz w:val="22"/>
          <w:lang w:val="en-US" w:eastAsia="zh-CN" w:bidi="ar-SA"/>
        </w:rPr>
      </w:pPr>
      <w:hyperlink w:anchor="_Toc438160206" w:history="1">
        <w:r w:rsidR="00382C12" w:rsidRPr="00CB4070">
          <w:rPr>
            <w:rStyle w:val="Hyperlink"/>
            <w:noProof/>
          </w:rPr>
          <w:t>Wcześniejsze wersje</w:t>
        </w:r>
        <w:r w:rsidR="00382C12">
          <w:rPr>
            <w:noProof/>
            <w:webHidden/>
          </w:rPr>
          <w:tab/>
        </w:r>
        <w:r w:rsidR="00382C12">
          <w:rPr>
            <w:noProof/>
            <w:webHidden/>
          </w:rPr>
          <w:fldChar w:fldCharType="begin"/>
        </w:r>
        <w:r w:rsidR="00382C12">
          <w:rPr>
            <w:noProof/>
            <w:webHidden/>
          </w:rPr>
          <w:instrText xml:space="preserve"> PAGEREF _Toc438160206 \h </w:instrText>
        </w:r>
        <w:r w:rsidR="00382C12">
          <w:rPr>
            <w:noProof/>
            <w:webHidden/>
          </w:rPr>
        </w:r>
        <w:r w:rsidR="00382C12">
          <w:rPr>
            <w:noProof/>
            <w:webHidden/>
          </w:rPr>
          <w:fldChar w:fldCharType="separate"/>
        </w:r>
        <w:r w:rsidR="00382C12">
          <w:rPr>
            <w:noProof/>
            <w:webHidden/>
          </w:rPr>
          <w:t>3</w:t>
        </w:r>
        <w:r w:rsidR="00382C12">
          <w:rPr>
            <w:noProof/>
            <w:webHidden/>
          </w:rPr>
          <w:fldChar w:fldCharType="end"/>
        </w:r>
      </w:hyperlink>
    </w:p>
    <w:p w14:paraId="6CF5F498" w14:textId="15A9ECCD" w:rsidR="00382C12" w:rsidRDefault="005F341B">
      <w:pPr>
        <w:pStyle w:val="TOC3"/>
        <w:tabs>
          <w:tab w:val="right" w:leader="dot" w:pos="5030"/>
        </w:tabs>
        <w:rPr>
          <w:rFonts w:eastAsiaTheme="minorEastAsia"/>
          <w:smallCaps w:val="0"/>
          <w:noProof/>
          <w:sz w:val="22"/>
          <w:lang w:val="en-US" w:eastAsia="zh-CN" w:bidi="ar-SA"/>
        </w:rPr>
      </w:pPr>
      <w:hyperlink w:anchor="_Toc438160207" w:history="1">
        <w:r w:rsidR="00382C12" w:rsidRPr="00CB4070">
          <w:rPr>
            <w:rStyle w:val="Hyperlink"/>
            <w:noProof/>
          </w:rPr>
          <w:t>Objaśnienia i zestawienie zmian</w:t>
        </w:r>
        <w:r w:rsidR="00382C12">
          <w:rPr>
            <w:noProof/>
            <w:webHidden/>
          </w:rPr>
          <w:tab/>
        </w:r>
        <w:r w:rsidR="00382C12">
          <w:rPr>
            <w:noProof/>
            <w:webHidden/>
          </w:rPr>
          <w:fldChar w:fldCharType="begin"/>
        </w:r>
        <w:r w:rsidR="00382C12">
          <w:rPr>
            <w:noProof/>
            <w:webHidden/>
          </w:rPr>
          <w:instrText xml:space="preserve"> PAGEREF _Toc438160207 \h </w:instrText>
        </w:r>
        <w:r w:rsidR="00382C12">
          <w:rPr>
            <w:noProof/>
            <w:webHidden/>
          </w:rPr>
        </w:r>
        <w:r w:rsidR="00382C12">
          <w:rPr>
            <w:noProof/>
            <w:webHidden/>
          </w:rPr>
          <w:fldChar w:fldCharType="separate"/>
        </w:r>
        <w:r w:rsidR="00382C12">
          <w:rPr>
            <w:noProof/>
            <w:webHidden/>
          </w:rPr>
          <w:t>3</w:t>
        </w:r>
        <w:r w:rsidR="00382C12">
          <w:rPr>
            <w:noProof/>
            <w:webHidden/>
          </w:rPr>
          <w:fldChar w:fldCharType="end"/>
        </w:r>
      </w:hyperlink>
    </w:p>
    <w:p w14:paraId="32B563EE" w14:textId="613BEE81" w:rsidR="00382C12" w:rsidRDefault="005F341B">
      <w:pPr>
        <w:pStyle w:val="TOC1"/>
        <w:tabs>
          <w:tab w:val="right" w:leader="dot" w:pos="5030"/>
        </w:tabs>
        <w:rPr>
          <w:rFonts w:eastAsiaTheme="minorEastAsia"/>
          <w:b w:val="0"/>
          <w:caps w:val="0"/>
          <w:noProof/>
          <w:sz w:val="22"/>
          <w:lang w:val="en-US" w:eastAsia="zh-CN" w:bidi="ar-SA"/>
        </w:rPr>
      </w:pPr>
      <w:hyperlink w:anchor="_Toc438160208" w:history="1">
        <w:r w:rsidR="00382C12" w:rsidRPr="00CB4070">
          <w:rPr>
            <w:rStyle w:val="Hyperlink"/>
            <w:noProof/>
          </w:rPr>
          <w:t>Ogólne postanowienia</w:t>
        </w:r>
        <w:r w:rsidR="00382C12">
          <w:rPr>
            <w:noProof/>
            <w:webHidden/>
          </w:rPr>
          <w:tab/>
        </w:r>
        <w:r w:rsidR="00382C12">
          <w:rPr>
            <w:noProof/>
            <w:webHidden/>
          </w:rPr>
          <w:fldChar w:fldCharType="begin"/>
        </w:r>
        <w:r w:rsidR="00382C12">
          <w:rPr>
            <w:noProof/>
            <w:webHidden/>
          </w:rPr>
          <w:instrText xml:space="preserve"> PAGEREF _Toc438160208 \h </w:instrText>
        </w:r>
        <w:r w:rsidR="00382C12">
          <w:rPr>
            <w:noProof/>
            <w:webHidden/>
          </w:rPr>
        </w:r>
        <w:r w:rsidR="00382C12">
          <w:rPr>
            <w:noProof/>
            <w:webHidden/>
          </w:rPr>
          <w:fldChar w:fldCharType="separate"/>
        </w:r>
        <w:r w:rsidR="00382C12">
          <w:rPr>
            <w:noProof/>
            <w:webHidden/>
          </w:rPr>
          <w:t>4</w:t>
        </w:r>
        <w:r w:rsidR="00382C12">
          <w:rPr>
            <w:noProof/>
            <w:webHidden/>
          </w:rPr>
          <w:fldChar w:fldCharType="end"/>
        </w:r>
      </w:hyperlink>
    </w:p>
    <w:p w14:paraId="73C76CE9" w14:textId="0FBB534B" w:rsidR="00382C12" w:rsidRDefault="005F341B">
      <w:pPr>
        <w:pStyle w:val="TOC5"/>
        <w:tabs>
          <w:tab w:val="right" w:leader="dot" w:pos="5030"/>
        </w:tabs>
        <w:rPr>
          <w:rFonts w:eastAsiaTheme="minorEastAsia"/>
          <w:noProof/>
          <w:sz w:val="22"/>
          <w:lang w:val="en-US" w:eastAsia="zh-CN" w:bidi="ar-SA"/>
        </w:rPr>
      </w:pPr>
      <w:hyperlink w:anchor="_Toc438160209" w:history="1">
        <w:r w:rsidR="00382C12" w:rsidRPr="00CB4070">
          <w:rPr>
            <w:rStyle w:val="Hyperlink"/>
            <w:noProof/>
          </w:rPr>
          <w:t>Definicje</w:t>
        </w:r>
        <w:r w:rsidR="00382C12">
          <w:rPr>
            <w:noProof/>
            <w:webHidden/>
          </w:rPr>
          <w:tab/>
        </w:r>
        <w:r w:rsidR="00382C12">
          <w:rPr>
            <w:noProof/>
            <w:webHidden/>
          </w:rPr>
          <w:fldChar w:fldCharType="begin"/>
        </w:r>
        <w:r w:rsidR="00382C12">
          <w:rPr>
            <w:noProof/>
            <w:webHidden/>
          </w:rPr>
          <w:instrText xml:space="preserve"> PAGEREF _Toc438160209 \h </w:instrText>
        </w:r>
        <w:r w:rsidR="00382C12">
          <w:rPr>
            <w:noProof/>
            <w:webHidden/>
          </w:rPr>
        </w:r>
        <w:r w:rsidR="00382C12">
          <w:rPr>
            <w:noProof/>
            <w:webHidden/>
          </w:rPr>
          <w:fldChar w:fldCharType="separate"/>
        </w:r>
        <w:r w:rsidR="00382C12">
          <w:rPr>
            <w:noProof/>
            <w:webHidden/>
          </w:rPr>
          <w:t>4</w:t>
        </w:r>
        <w:r w:rsidR="00382C12">
          <w:rPr>
            <w:noProof/>
            <w:webHidden/>
          </w:rPr>
          <w:fldChar w:fldCharType="end"/>
        </w:r>
      </w:hyperlink>
    </w:p>
    <w:p w14:paraId="44AA237A" w14:textId="34EC75F6" w:rsidR="00382C12" w:rsidRDefault="005F341B">
      <w:pPr>
        <w:pStyle w:val="TOC5"/>
        <w:tabs>
          <w:tab w:val="right" w:leader="dot" w:pos="5030"/>
        </w:tabs>
        <w:rPr>
          <w:rFonts w:eastAsiaTheme="minorEastAsia"/>
          <w:noProof/>
          <w:sz w:val="22"/>
          <w:lang w:val="en-US" w:eastAsia="zh-CN" w:bidi="ar-SA"/>
        </w:rPr>
      </w:pPr>
      <w:hyperlink w:anchor="_Toc438160210" w:history="1">
        <w:r w:rsidR="00382C12" w:rsidRPr="00CB4070">
          <w:rPr>
            <w:rStyle w:val="Hyperlink"/>
            <w:noProof/>
          </w:rPr>
          <w:t>Aktualizacje postanowień Warunków Dotyczących Usług Online</w:t>
        </w:r>
        <w:r w:rsidR="00382C12">
          <w:rPr>
            <w:noProof/>
            <w:webHidden/>
          </w:rPr>
          <w:tab/>
        </w:r>
        <w:r w:rsidR="00382C12">
          <w:rPr>
            <w:noProof/>
            <w:webHidden/>
          </w:rPr>
          <w:fldChar w:fldCharType="begin"/>
        </w:r>
        <w:r w:rsidR="00382C12">
          <w:rPr>
            <w:noProof/>
            <w:webHidden/>
          </w:rPr>
          <w:instrText xml:space="preserve"> PAGEREF _Toc438160210 \h </w:instrText>
        </w:r>
        <w:r w:rsidR="00382C12">
          <w:rPr>
            <w:noProof/>
            <w:webHidden/>
          </w:rPr>
        </w:r>
        <w:r w:rsidR="00382C12">
          <w:rPr>
            <w:noProof/>
            <w:webHidden/>
          </w:rPr>
          <w:fldChar w:fldCharType="separate"/>
        </w:r>
        <w:r w:rsidR="00382C12">
          <w:rPr>
            <w:noProof/>
            <w:webHidden/>
          </w:rPr>
          <w:t>4</w:t>
        </w:r>
        <w:r w:rsidR="00382C12">
          <w:rPr>
            <w:noProof/>
            <w:webHidden/>
          </w:rPr>
          <w:fldChar w:fldCharType="end"/>
        </w:r>
      </w:hyperlink>
    </w:p>
    <w:p w14:paraId="4E1FCA79" w14:textId="5440C1F2" w:rsidR="00382C12" w:rsidRDefault="005F341B">
      <w:pPr>
        <w:pStyle w:val="TOC5"/>
        <w:tabs>
          <w:tab w:val="right" w:leader="dot" w:pos="5030"/>
        </w:tabs>
        <w:rPr>
          <w:rFonts w:eastAsiaTheme="minorEastAsia"/>
          <w:noProof/>
          <w:sz w:val="22"/>
          <w:lang w:val="en-US" w:eastAsia="zh-CN" w:bidi="ar-SA"/>
        </w:rPr>
      </w:pPr>
      <w:hyperlink w:anchor="_Toc438160211" w:history="1">
        <w:r w:rsidR="00382C12" w:rsidRPr="00CB4070">
          <w:rPr>
            <w:rStyle w:val="Hyperlink"/>
            <w:noProof/>
          </w:rPr>
          <w:t>Zmiany w przepisach prawnych i dostępność na świecie</w:t>
        </w:r>
        <w:r w:rsidR="00382C12">
          <w:rPr>
            <w:noProof/>
            <w:webHidden/>
          </w:rPr>
          <w:tab/>
        </w:r>
        <w:r w:rsidR="00382C12">
          <w:rPr>
            <w:noProof/>
            <w:webHidden/>
          </w:rPr>
          <w:fldChar w:fldCharType="begin"/>
        </w:r>
        <w:r w:rsidR="00382C12">
          <w:rPr>
            <w:noProof/>
            <w:webHidden/>
          </w:rPr>
          <w:instrText xml:space="preserve"> PAGEREF _Toc438160211 \h </w:instrText>
        </w:r>
        <w:r w:rsidR="00382C12">
          <w:rPr>
            <w:noProof/>
            <w:webHidden/>
          </w:rPr>
        </w:r>
        <w:r w:rsidR="00382C12">
          <w:rPr>
            <w:noProof/>
            <w:webHidden/>
          </w:rPr>
          <w:fldChar w:fldCharType="separate"/>
        </w:r>
        <w:r w:rsidR="00382C12">
          <w:rPr>
            <w:noProof/>
            <w:webHidden/>
          </w:rPr>
          <w:t>4</w:t>
        </w:r>
        <w:r w:rsidR="00382C12">
          <w:rPr>
            <w:noProof/>
            <w:webHidden/>
          </w:rPr>
          <w:fldChar w:fldCharType="end"/>
        </w:r>
      </w:hyperlink>
    </w:p>
    <w:p w14:paraId="34A764EA" w14:textId="04C4F142" w:rsidR="00382C12" w:rsidRDefault="005F341B">
      <w:pPr>
        <w:pStyle w:val="TOC5"/>
        <w:tabs>
          <w:tab w:val="right" w:leader="dot" w:pos="5030"/>
        </w:tabs>
        <w:rPr>
          <w:rFonts w:eastAsiaTheme="minorEastAsia"/>
          <w:noProof/>
          <w:sz w:val="22"/>
          <w:lang w:val="en-US" w:eastAsia="zh-CN" w:bidi="ar-SA"/>
        </w:rPr>
      </w:pPr>
      <w:hyperlink w:anchor="_Toc438160212" w:history="1">
        <w:r w:rsidR="00382C12" w:rsidRPr="00CB4070">
          <w:rPr>
            <w:rStyle w:val="Hyperlink"/>
            <w:noProof/>
          </w:rPr>
          <w:t>Okres przechowywania danych</w:t>
        </w:r>
        <w:r w:rsidR="00382C12">
          <w:rPr>
            <w:noProof/>
            <w:webHidden/>
          </w:rPr>
          <w:tab/>
        </w:r>
        <w:r w:rsidR="00382C12">
          <w:rPr>
            <w:noProof/>
            <w:webHidden/>
          </w:rPr>
          <w:fldChar w:fldCharType="begin"/>
        </w:r>
        <w:r w:rsidR="00382C12">
          <w:rPr>
            <w:noProof/>
            <w:webHidden/>
          </w:rPr>
          <w:instrText xml:space="preserve"> PAGEREF _Toc438160212 \h </w:instrText>
        </w:r>
        <w:r w:rsidR="00382C12">
          <w:rPr>
            <w:noProof/>
            <w:webHidden/>
          </w:rPr>
        </w:r>
        <w:r w:rsidR="00382C12">
          <w:rPr>
            <w:noProof/>
            <w:webHidden/>
          </w:rPr>
          <w:fldChar w:fldCharType="separate"/>
        </w:r>
        <w:r w:rsidR="00382C12">
          <w:rPr>
            <w:noProof/>
            <w:webHidden/>
          </w:rPr>
          <w:t>4</w:t>
        </w:r>
        <w:r w:rsidR="00382C12">
          <w:rPr>
            <w:noProof/>
            <w:webHidden/>
          </w:rPr>
          <w:fldChar w:fldCharType="end"/>
        </w:r>
      </w:hyperlink>
    </w:p>
    <w:p w14:paraId="14D74080" w14:textId="24416FE2" w:rsidR="00382C12" w:rsidRDefault="005F341B">
      <w:pPr>
        <w:pStyle w:val="TOC5"/>
        <w:tabs>
          <w:tab w:val="right" w:leader="dot" w:pos="5030"/>
        </w:tabs>
        <w:rPr>
          <w:rFonts w:eastAsiaTheme="minorEastAsia"/>
          <w:noProof/>
          <w:sz w:val="22"/>
          <w:lang w:val="en-US" w:eastAsia="zh-CN" w:bidi="ar-SA"/>
        </w:rPr>
      </w:pPr>
      <w:hyperlink w:anchor="_Toc438160213" w:history="1">
        <w:r w:rsidR="00382C12" w:rsidRPr="00CB4070">
          <w:rPr>
            <w:rStyle w:val="Hyperlink"/>
            <w:noProof/>
          </w:rPr>
          <w:t>Korzystanie z oprogramowania razem z usługą online</w:t>
        </w:r>
        <w:r w:rsidR="00382C12">
          <w:rPr>
            <w:noProof/>
            <w:webHidden/>
          </w:rPr>
          <w:tab/>
        </w:r>
        <w:r w:rsidR="00382C12">
          <w:rPr>
            <w:noProof/>
            <w:webHidden/>
          </w:rPr>
          <w:fldChar w:fldCharType="begin"/>
        </w:r>
        <w:r w:rsidR="00382C12">
          <w:rPr>
            <w:noProof/>
            <w:webHidden/>
          </w:rPr>
          <w:instrText xml:space="preserve"> PAGEREF _Toc438160213 \h </w:instrText>
        </w:r>
        <w:r w:rsidR="00382C12">
          <w:rPr>
            <w:noProof/>
            <w:webHidden/>
          </w:rPr>
        </w:r>
        <w:r w:rsidR="00382C12">
          <w:rPr>
            <w:noProof/>
            <w:webHidden/>
          </w:rPr>
          <w:fldChar w:fldCharType="separate"/>
        </w:r>
        <w:r w:rsidR="00382C12">
          <w:rPr>
            <w:noProof/>
            <w:webHidden/>
          </w:rPr>
          <w:t>5</w:t>
        </w:r>
        <w:r w:rsidR="00382C12">
          <w:rPr>
            <w:noProof/>
            <w:webHidden/>
          </w:rPr>
          <w:fldChar w:fldCharType="end"/>
        </w:r>
      </w:hyperlink>
    </w:p>
    <w:p w14:paraId="20D219A9" w14:textId="7C702966" w:rsidR="00382C12" w:rsidRDefault="005F341B">
      <w:pPr>
        <w:pStyle w:val="TOC5"/>
        <w:tabs>
          <w:tab w:val="right" w:leader="dot" w:pos="5030"/>
        </w:tabs>
        <w:rPr>
          <w:rFonts w:eastAsiaTheme="minorEastAsia"/>
          <w:noProof/>
          <w:sz w:val="22"/>
          <w:lang w:val="en-US" w:eastAsia="zh-CN" w:bidi="ar-SA"/>
        </w:rPr>
      </w:pPr>
      <w:hyperlink w:anchor="_Toc438160214" w:history="1">
        <w:r w:rsidR="00382C12" w:rsidRPr="00CB4070">
          <w:rPr>
            <w:rStyle w:val="Hyperlink"/>
            <w:noProof/>
          </w:rPr>
          <w:t>Produkty niepochodzące od Microsoft</w:t>
        </w:r>
        <w:r w:rsidR="00382C12">
          <w:rPr>
            <w:noProof/>
            <w:webHidden/>
          </w:rPr>
          <w:tab/>
        </w:r>
        <w:r w:rsidR="00382C12">
          <w:rPr>
            <w:noProof/>
            <w:webHidden/>
          </w:rPr>
          <w:fldChar w:fldCharType="begin"/>
        </w:r>
        <w:r w:rsidR="00382C12">
          <w:rPr>
            <w:noProof/>
            <w:webHidden/>
          </w:rPr>
          <w:instrText xml:space="preserve"> PAGEREF _Toc438160214 \h </w:instrText>
        </w:r>
        <w:r w:rsidR="00382C12">
          <w:rPr>
            <w:noProof/>
            <w:webHidden/>
          </w:rPr>
        </w:r>
        <w:r w:rsidR="00382C12">
          <w:rPr>
            <w:noProof/>
            <w:webHidden/>
          </w:rPr>
          <w:fldChar w:fldCharType="separate"/>
        </w:r>
        <w:r w:rsidR="00382C12">
          <w:rPr>
            <w:noProof/>
            <w:webHidden/>
          </w:rPr>
          <w:t>5</w:t>
        </w:r>
        <w:r w:rsidR="00382C12">
          <w:rPr>
            <w:noProof/>
            <w:webHidden/>
          </w:rPr>
          <w:fldChar w:fldCharType="end"/>
        </w:r>
      </w:hyperlink>
    </w:p>
    <w:p w14:paraId="372F33D9" w14:textId="15EF46FA" w:rsidR="00382C12" w:rsidRDefault="005F341B">
      <w:pPr>
        <w:pStyle w:val="TOC5"/>
        <w:tabs>
          <w:tab w:val="right" w:leader="dot" w:pos="5030"/>
        </w:tabs>
        <w:rPr>
          <w:rFonts w:eastAsiaTheme="minorEastAsia"/>
          <w:noProof/>
          <w:sz w:val="22"/>
          <w:lang w:val="en-US" w:eastAsia="zh-CN" w:bidi="ar-SA"/>
        </w:rPr>
      </w:pPr>
      <w:hyperlink w:anchor="_Toc438160215" w:history="1">
        <w:r w:rsidR="00382C12" w:rsidRPr="00CB4070">
          <w:rPr>
            <w:rStyle w:val="Hyperlink"/>
            <w:noProof/>
          </w:rPr>
          <w:t>Zasady dozwolonego użytku</w:t>
        </w:r>
        <w:r w:rsidR="00382C12">
          <w:rPr>
            <w:noProof/>
            <w:webHidden/>
          </w:rPr>
          <w:tab/>
        </w:r>
        <w:r w:rsidR="00382C12">
          <w:rPr>
            <w:noProof/>
            <w:webHidden/>
          </w:rPr>
          <w:fldChar w:fldCharType="begin"/>
        </w:r>
        <w:r w:rsidR="00382C12">
          <w:rPr>
            <w:noProof/>
            <w:webHidden/>
          </w:rPr>
          <w:instrText xml:space="preserve"> PAGEREF _Toc438160215 \h </w:instrText>
        </w:r>
        <w:r w:rsidR="00382C12">
          <w:rPr>
            <w:noProof/>
            <w:webHidden/>
          </w:rPr>
        </w:r>
        <w:r w:rsidR="00382C12">
          <w:rPr>
            <w:noProof/>
            <w:webHidden/>
          </w:rPr>
          <w:fldChar w:fldCharType="separate"/>
        </w:r>
        <w:r w:rsidR="00382C12">
          <w:rPr>
            <w:noProof/>
            <w:webHidden/>
          </w:rPr>
          <w:t>5</w:t>
        </w:r>
        <w:r w:rsidR="00382C12">
          <w:rPr>
            <w:noProof/>
            <w:webHidden/>
          </w:rPr>
          <w:fldChar w:fldCharType="end"/>
        </w:r>
      </w:hyperlink>
    </w:p>
    <w:p w14:paraId="28E4E24D" w14:textId="5DC3E0BD" w:rsidR="00382C12" w:rsidRDefault="005F341B">
      <w:pPr>
        <w:pStyle w:val="TOC5"/>
        <w:tabs>
          <w:tab w:val="right" w:leader="dot" w:pos="5030"/>
        </w:tabs>
        <w:rPr>
          <w:rFonts w:eastAsiaTheme="minorEastAsia"/>
          <w:noProof/>
          <w:sz w:val="22"/>
          <w:lang w:val="en-US" w:eastAsia="zh-CN" w:bidi="ar-SA"/>
        </w:rPr>
      </w:pPr>
      <w:hyperlink w:anchor="_Toc438160216" w:history="1">
        <w:r w:rsidR="00382C12" w:rsidRPr="00CB4070">
          <w:rPr>
            <w:rStyle w:val="Hyperlink"/>
            <w:noProof/>
          </w:rPr>
          <w:t>Ograniczenia techniczne</w:t>
        </w:r>
        <w:r w:rsidR="00382C12">
          <w:rPr>
            <w:noProof/>
            <w:webHidden/>
          </w:rPr>
          <w:tab/>
        </w:r>
        <w:r w:rsidR="00382C12">
          <w:rPr>
            <w:noProof/>
            <w:webHidden/>
          </w:rPr>
          <w:fldChar w:fldCharType="begin"/>
        </w:r>
        <w:r w:rsidR="00382C12">
          <w:rPr>
            <w:noProof/>
            <w:webHidden/>
          </w:rPr>
          <w:instrText xml:space="preserve"> PAGEREF _Toc438160216 \h </w:instrText>
        </w:r>
        <w:r w:rsidR="00382C12">
          <w:rPr>
            <w:noProof/>
            <w:webHidden/>
          </w:rPr>
        </w:r>
        <w:r w:rsidR="00382C12">
          <w:rPr>
            <w:noProof/>
            <w:webHidden/>
          </w:rPr>
          <w:fldChar w:fldCharType="separate"/>
        </w:r>
        <w:r w:rsidR="00382C12">
          <w:rPr>
            <w:noProof/>
            <w:webHidden/>
          </w:rPr>
          <w:t>5</w:t>
        </w:r>
        <w:r w:rsidR="00382C12">
          <w:rPr>
            <w:noProof/>
            <w:webHidden/>
          </w:rPr>
          <w:fldChar w:fldCharType="end"/>
        </w:r>
      </w:hyperlink>
    </w:p>
    <w:p w14:paraId="6FCA6EF9" w14:textId="2AA4ED2B" w:rsidR="00382C12" w:rsidRDefault="005F341B">
      <w:pPr>
        <w:pStyle w:val="TOC5"/>
        <w:tabs>
          <w:tab w:val="right" w:leader="dot" w:pos="5030"/>
        </w:tabs>
        <w:rPr>
          <w:rFonts w:eastAsiaTheme="minorEastAsia"/>
          <w:noProof/>
          <w:sz w:val="22"/>
          <w:lang w:val="en-US" w:eastAsia="zh-CN" w:bidi="ar-SA"/>
        </w:rPr>
      </w:pPr>
      <w:hyperlink w:anchor="_Toc438160217" w:history="1">
        <w:r w:rsidR="00382C12" w:rsidRPr="00CB4070">
          <w:rPr>
            <w:rStyle w:val="Hyperlink"/>
            <w:noProof/>
          </w:rPr>
          <w:t>Przestrzeganie przepisów prawa</w:t>
        </w:r>
        <w:r w:rsidR="00382C12">
          <w:rPr>
            <w:noProof/>
            <w:webHidden/>
          </w:rPr>
          <w:tab/>
        </w:r>
        <w:r w:rsidR="00382C12">
          <w:rPr>
            <w:noProof/>
            <w:webHidden/>
          </w:rPr>
          <w:fldChar w:fldCharType="begin"/>
        </w:r>
        <w:r w:rsidR="00382C12">
          <w:rPr>
            <w:noProof/>
            <w:webHidden/>
          </w:rPr>
          <w:instrText xml:space="preserve"> PAGEREF _Toc438160217 \h </w:instrText>
        </w:r>
        <w:r w:rsidR="00382C12">
          <w:rPr>
            <w:noProof/>
            <w:webHidden/>
          </w:rPr>
        </w:r>
        <w:r w:rsidR="00382C12">
          <w:rPr>
            <w:noProof/>
            <w:webHidden/>
          </w:rPr>
          <w:fldChar w:fldCharType="separate"/>
        </w:r>
        <w:r w:rsidR="00382C12">
          <w:rPr>
            <w:noProof/>
            <w:webHidden/>
          </w:rPr>
          <w:t>6</w:t>
        </w:r>
        <w:r w:rsidR="00382C12">
          <w:rPr>
            <w:noProof/>
            <w:webHidden/>
          </w:rPr>
          <w:fldChar w:fldCharType="end"/>
        </w:r>
      </w:hyperlink>
    </w:p>
    <w:p w14:paraId="44103FD7" w14:textId="4D73E7B9" w:rsidR="00382C12" w:rsidRDefault="005F341B">
      <w:pPr>
        <w:pStyle w:val="TOC5"/>
        <w:tabs>
          <w:tab w:val="right" w:leader="dot" w:pos="5030"/>
        </w:tabs>
        <w:rPr>
          <w:rFonts w:eastAsiaTheme="minorEastAsia"/>
          <w:noProof/>
          <w:sz w:val="22"/>
          <w:lang w:val="en-US" w:eastAsia="zh-CN" w:bidi="ar-SA"/>
        </w:rPr>
      </w:pPr>
      <w:hyperlink w:anchor="_Toc438160218" w:history="1">
        <w:r w:rsidR="00382C12" w:rsidRPr="00CB4070">
          <w:rPr>
            <w:rStyle w:val="Hyperlink"/>
            <w:noProof/>
          </w:rPr>
          <w:t>Powiadomienia elektroniczne</w:t>
        </w:r>
        <w:r w:rsidR="00382C12">
          <w:rPr>
            <w:noProof/>
            <w:webHidden/>
          </w:rPr>
          <w:tab/>
        </w:r>
        <w:r w:rsidR="00382C12">
          <w:rPr>
            <w:noProof/>
            <w:webHidden/>
          </w:rPr>
          <w:fldChar w:fldCharType="begin"/>
        </w:r>
        <w:r w:rsidR="00382C12">
          <w:rPr>
            <w:noProof/>
            <w:webHidden/>
          </w:rPr>
          <w:instrText xml:space="preserve"> PAGEREF _Toc438160218 \h </w:instrText>
        </w:r>
        <w:r w:rsidR="00382C12">
          <w:rPr>
            <w:noProof/>
            <w:webHidden/>
          </w:rPr>
        </w:r>
        <w:r w:rsidR="00382C12">
          <w:rPr>
            <w:noProof/>
            <w:webHidden/>
          </w:rPr>
          <w:fldChar w:fldCharType="separate"/>
        </w:r>
        <w:r w:rsidR="00382C12">
          <w:rPr>
            <w:noProof/>
            <w:webHidden/>
          </w:rPr>
          <w:t>6</w:t>
        </w:r>
        <w:r w:rsidR="00382C12">
          <w:rPr>
            <w:noProof/>
            <w:webHidden/>
          </w:rPr>
          <w:fldChar w:fldCharType="end"/>
        </w:r>
      </w:hyperlink>
    </w:p>
    <w:p w14:paraId="3E6DFED6" w14:textId="68270733" w:rsidR="00382C12" w:rsidRDefault="005F341B">
      <w:pPr>
        <w:pStyle w:val="TOC5"/>
        <w:tabs>
          <w:tab w:val="right" w:leader="dot" w:pos="5030"/>
        </w:tabs>
        <w:rPr>
          <w:rFonts w:eastAsiaTheme="minorEastAsia"/>
          <w:noProof/>
          <w:sz w:val="22"/>
          <w:lang w:val="en-US" w:eastAsia="zh-CN" w:bidi="ar-SA"/>
        </w:rPr>
      </w:pPr>
      <w:hyperlink w:anchor="_Toc438160219" w:history="1">
        <w:r w:rsidR="00382C12" w:rsidRPr="00CB4070">
          <w:rPr>
            <w:rStyle w:val="Hyperlink"/>
            <w:noProof/>
          </w:rPr>
          <w:t>Zmiana przypisania licencji</w:t>
        </w:r>
        <w:r w:rsidR="00382C12">
          <w:rPr>
            <w:noProof/>
            <w:webHidden/>
          </w:rPr>
          <w:tab/>
        </w:r>
        <w:r w:rsidR="00382C12">
          <w:rPr>
            <w:noProof/>
            <w:webHidden/>
          </w:rPr>
          <w:fldChar w:fldCharType="begin"/>
        </w:r>
        <w:r w:rsidR="00382C12">
          <w:rPr>
            <w:noProof/>
            <w:webHidden/>
          </w:rPr>
          <w:instrText xml:space="preserve"> PAGEREF _Toc438160219 \h </w:instrText>
        </w:r>
        <w:r w:rsidR="00382C12">
          <w:rPr>
            <w:noProof/>
            <w:webHidden/>
          </w:rPr>
        </w:r>
        <w:r w:rsidR="00382C12">
          <w:rPr>
            <w:noProof/>
            <w:webHidden/>
          </w:rPr>
          <w:fldChar w:fldCharType="separate"/>
        </w:r>
        <w:r w:rsidR="00382C12">
          <w:rPr>
            <w:noProof/>
            <w:webHidden/>
          </w:rPr>
          <w:t>6</w:t>
        </w:r>
        <w:r w:rsidR="00382C12">
          <w:rPr>
            <w:noProof/>
            <w:webHidden/>
          </w:rPr>
          <w:fldChar w:fldCharType="end"/>
        </w:r>
      </w:hyperlink>
    </w:p>
    <w:p w14:paraId="1CD62884" w14:textId="738881A3" w:rsidR="00382C12" w:rsidRDefault="005F341B">
      <w:pPr>
        <w:pStyle w:val="TOC5"/>
        <w:tabs>
          <w:tab w:val="right" w:leader="dot" w:pos="5030"/>
        </w:tabs>
        <w:rPr>
          <w:rFonts w:eastAsiaTheme="minorEastAsia"/>
          <w:noProof/>
          <w:sz w:val="22"/>
          <w:lang w:val="en-US" w:eastAsia="zh-CN" w:bidi="ar-SA"/>
        </w:rPr>
      </w:pPr>
      <w:hyperlink w:anchor="_Toc438160220" w:history="1">
        <w:r w:rsidR="00382C12" w:rsidRPr="00CB4070">
          <w:rPr>
            <w:rStyle w:val="Hyperlink"/>
            <w:noProof/>
          </w:rPr>
          <w:t>Składniki czcionek</w:t>
        </w:r>
        <w:r w:rsidR="00382C12">
          <w:rPr>
            <w:noProof/>
            <w:webHidden/>
          </w:rPr>
          <w:tab/>
        </w:r>
        <w:r w:rsidR="00382C12">
          <w:rPr>
            <w:noProof/>
            <w:webHidden/>
          </w:rPr>
          <w:fldChar w:fldCharType="begin"/>
        </w:r>
        <w:r w:rsidR="00382C12">
          <w:rPr>
            <w:noProof/>
            <w:webHidden/>
          </w:rPr>
          <w:instrText xml:space="preserve"> PAGEREF _Toc438160220 \h </w:instrText>
        </w:r>
        <w:r w:rsidR="00382C12">
          <w:rPr>
            <w:noProof/>
            <w:webHidden/>
          </w:rPr>
        </w:r>
        <w:r w:rsidR="00382C12">
          <w:rPr>
            <w:noProof/>
            <w:webHidden/>
          </w:rPr>
          <w:fldChar w:fldCharType="separate"/>
        </w:r>
        <w:r w:rsidR="00382C12">
          <w:rPr>
            <w:noProof/>
            <w:webHidden/>
          </w:rPr>
          <w:t>6</w:t>
        </w:r>
        <w:r w:rsidR="00382C12">
          <w:rPr>
            <w:noProof/>
            <w:webHidden/>
          </w:rPr>
          <w:fldChar w:fldCharType="end"/>
        </w:r>
      </w:hyperlink>
    </w:p>
    <w:p w14:paraId="5EDD2273" w14:textId="22DC6C45" w:rsidR="00382C12" w:rsidRDefault="005F341B">
      <w:pPr>
        <w:pStyle w:val="TOC5"/>
        <w:tabs>
          <w:tab w:val="right" w:leader="dot" w:pos="5030"/>
        </w:tabs>
        <w:rPr>
          <w:rFonts w:eastAsiaTheme="minorEastAsia"/>
          <w:noProof/>
          <w:sz w:val="22"/>
          <w:lang w:val="en-US" w:eastAsia="zh-CN" w:bidi="ar-SA"/>
        </w:rPr>
      </w:pPr>
      <w:hyperlink w:anchor="_Toc438160221" w:history="1">
        <w:r w:rsidR="00382C12" w:rsidRPr="00CB4070">
          <w:rPr>
            <w:rStyle w:val="Hyperlink"/>
            <w:noProof/>
          </w:rPr>
          <w:t>Multipleksowanie</w:t>
        </w:r>
        <w:r w:rsidR="00382C12">
          <w:rPr>
            <w:noProof/>
            <w:webHidden/>
          </w:rPr>
          <w:tab/>
        </w:r>
        <w:r w:rsidR="00382C12">
          <w:rPr>
            <w:noProof/>
            <w:webHidden/>
          </w:rPr>
          <w:fldChar w:fldCharType="begin"/>
        </w:r>
        <w:r w:rsidR="00382C12">
          <w:rPr>
            <w:noProof/>
            <w:webHidden/>
          </w:rPr>
          <w:instrText xml:space="preserve"> PAGEREF _Toc438160221 \h </w:instrText>
        </w:r>
        <w:r w:rsidR="00382C12">
          <w:rPr>
            <w:noProof/>
            <w:webHidden/>
          </w:rPr>
        </w:r>
        <w:r w:rsidR="00382C12">
          <w:rPr>
            <w:noProof/>
            <w:webHidden/>
          </w:rPr>
          <w:fldChar w:fldCharType="separate"/>
        </w:r>
        <w:r w:rsidR="00382C12">
          <w:rPr>
            <w:noProof/>
            <w:webHidden/>
          </w:rPr>
          <w:t>6</w:t>
        </w:r>
        <w:r w:rsidR="00382C12">
          <w:rPr>
            <w:noProof/>
            <w:webHidden/>
          </w:rPr>
          <w:fldChar w:fldCharType="end"/>
        </w:r>
      </w:hyperlink>
    </w:p>
    <w:p w14:paraId="647F6F17" w14:textId="7531A4B2" w:rsidR="00382C12" w:rsidRDefault="005F341B">
      <w:pPr>
        <w:pStyle w:val="TOC1"/>
        <w:tabs>
          <w:tab w:val="right" w:leader="dot" w:pos="5030"/>
        </w:tabs>
        <w:rPr>
          <w:rFonts w:eastAsiaTheme="minorEastAsia"/>
          <w:b w:val="0"/>
          <w:caps w:val="0"/>
          <w:noProof/>
          <w:sz w:val="22"/>
          <w:lang w:val="en-US" w:eastAsia="zh-CN" w:bidi="ar-SA"/>
        </w:rPr>
      </w:pPr>
      <w:hyperlink w:anchor="_Toc438160222" w:history="1">
        <w:r w:rsidR="00382C12" w:rsidRPr="00CB4070">
          <w:rPr>
            <w:rStyle w:val="Hyperlink"/>
            <w:noProof/>
          </w:rPr>
          <w:t>Postanowienia dotyczące prywatności i bezpieczeństwa</w:t>
        </w:r>
        <w:r w:rsidR="00382C12">
          <w:rPr>
            <w:noProof/>
            <w:webHidden/>
          </w:rPr>
          <w:tab/>
        </w:r>
        <w:r w:rsidR="00382C12">
          <w:rPr>
            <w:noProof/>
            <w:webHidden/>
          </w:rPr>
          <w:fldChar w:fldCharType="begin"/>
        </w:r>
        <w:r w:rsidR="00382C12">
          <w:rPr>
            <w:noProof/>
            <w:webHidden/>
          </w:rPr>
          <w:instrText xml:space="preserve"> PAGEREF _Toc438160222 \h </w:instrText>
        </w:r>
        <w:r w:rsidR="00382C12">
          <w:rPr>
            <w:noProof/>
            <w:webHidden/>
          </w:rPr>
        </w:r>
        <w:r w:rsidR="00382C12">
          <w:rPr>
            <w:noProof/>
            <w:webHidden/>
          </w:rPr>
          <w:fldChar w:fldCharType="separate"/>
        </w:r>
        <w:r w:rsidR="00382C12">
          <w:rPr>
            <w:noProof/>
            <w:webHidden/>
          </w:rPr>
          <w:t>7</w:t>
        </w:r>
        <w:r w:rsidR="00382C12">
          <w:rPr>
            <w:noProof/>
            <w:webHidden/>
          </w:rPr>
          <w:fldChar w:fldCharType="end"/>
        </w:r>
      </w:hyperlink>
    </w:p>
    <w:p w14:paraId="07D5B2FB" w14:textId="11D91316" w:rsidR="00382C12" w:rsidRDefault="005F341B">
      <w:pPr>
        <w:pStyle w:val="TOC3"/>
        <w:tabs>
          <w:tab w:val="right" w:leader="dot" w:pos="5030"/>
        </w:tabs>
        <w:rPr>
          <w:rFonts w:eastAsiaTheme="minorEastAsia"/>
          <w:smallCaps w:val="0"/>
          <w:noProof/>
          <w:sz w:val="22"/>
          <w:lang w:val="en-US" w:eastAsia="zh-CN" w:bidi="ar-SA"/>
        </w:rPr>
      </w:pPr>
      <w:hyperlink w:anchor="_Toc438160223" w:history="1">
        <w:r w:rsidR="00382C12" w:rsidRPr="00CB4070">
          <w:rPr>
            <w:rStyle w:val="Hyperlink"/>
            <w:noProof/>
          </w:rPr>
          <w:t>Ogólne postanowienia dotyczące prywatności i bezpieczeństwa</w:t>
        </w:r>
        <w:r w:rsidR="00382C12">
          <w:rPr>
            <w:noProof/>
            <w:webHidden/>
          </w:rPr>
          <w:tab/>
        </w:r>
        <w:r w:rsidR="00382C12">
          <w:rPr>
            <w:noProof/>
            <w:webHidden/>
          </w:rPr>
          <w:fldChar w:fldCharType="begin"/>
        </w:r>
        <w:r w:rsidR="00382C12">
          <w:rPr>
            <w:noProof/>
            <w:webHidden/>
          </w:rPr>
          <w:instrText xml:space="preserve"> PAGEREF _Toc438160223 \h </w:instrText>
        </w:r>
        <w:r w:rsidR="00382C12">
          <w:rPr>
            <w:noProof/>
            <w:webHidden/>
          </w:rPr>
        </w:r>
        <w:r w:rsidR="00382C12">
          <w:rPr>
            <w:noProof/>
            <w:webHidden/>
          </w:rPr>
          <w:fldChar w:fldCharType="separate"/>
        </w:r>
        <w:r w:rsidR="00382C12">
          <w:rPr>
            <w:noProof/>
            <w:webHidden/>
          </w:rPr>
          <w:t>7</w:t>
        </w:r>
        <w:r w:rsidR="00382C12">
          <w:rPr>
            <w:noProof/>
            <w:webHidden/>
          </w:rPr>
          <w:fldChar w:fldCharType="end"/>
        </w:r>
      </w:hyperlink>
    </w:p>
    <w:p w14:paraId="2C3FF0B2" w14:textId="030A48C4" w:rsidR="00382C12" w:rsidRDefault="005F341B">
      <w:pPr>
        <w:pStyle w:val="TOC5"/>
        <w:tabs>
          <w:tab w:val="right" w:leader="dot" w:pos="5030"/>
        </w:tabs>
        <w:rPr>
          <w:rFonts w:eastAsiaTheme="minorEastAsia"/>
          <w:noProof/>
          <w:sz w:val="22"/>
          <w:lang w:val="en-US" w:eastAsia="zh-CN" w:bidi="ar-SA"/>
        </w:rPr>
      </w:pPr>
      <w:hyperlink w:anchor="_Toc438160224" w:history="1">
        <w:r w:rsidR="00382C12" w:rsidRPr="00CB4070">
          <w:rPr>
            <w:rStyle w:val="Hyperlink"/>
            <w:noProof/>
          </w:rPr>
          <w:t>Zakres</w:t>
        </w:r>
        <w:r w:rsidR="00382C12">
          <w:rPr>
            <w:noProof/>
            <w:webHidden/>
          </w:rPr>
          <w:tab/>
        </w:r>
        <w:r w:rsidR="00382C12">
          <w:rPr>
            <w:noProof/>
            <w:webHidden/>
          </w:rPr>
          <w:fldChar w:fldCharType="begin"/>
        </w:r>
        <w:r w:rsidR="00382C12">
          <w:rPr>
            <w:noProof/>
            <w:webHidden/>
          </w:rPr>
          <w:instrText xml:space="preserve"> PAGEREF _Toc438160224 \h </w:instrText>
        </w:r>
        <w:r w:rsidR="00382C12">
          <w:rPr>
            <w:noProof/>
            <w:webHidden/>
          </w:rPr>
        </w:r>
        <w:r w:rsidR="00382C12">
          <w:rPr>
            <w:noProof/>
            <w:webHidden/>
          </w:rPr>
          <w:fldChar w:fldCharType="separate"/>
        </w:r>
        <w:r w:rsidR="00382C12">
          <w:rPr>
            <w:noProof/>
            <w:webHidden/>
          </w:rPr>
          <w:t>7</w:t>
        </w:r>
        <w:r w:rsidR="00382C12">
          <w:rPr>
            <w:noProof/>
            <w:webHidden/>
          </w:rPr>
          <w:fldChar w:fldCharType="end"/>
        </w:r>
      </w:hyperlink>
    </w:p>
    <w:p w14:paraId="2C01A845" w14:textId="588E31F7" w:rsidR="00382C12" w:rsidRDefault="005F341B">
      <w:pPr>
        <w:pStyle w:val="TOC5"/>
        <w:tabs>
          <w:tab w:val="right" w:leader="dot" w:pos="5030"/>
        </w:tabs>
        <w:rPr>
          <w:rFonts w:eastAsiaTheme="minorEastAsia"/>
          <w:noProof/>
          <w:sz w:val="22"/>
          <w:lang w:val="en-US" w:eastAsia="zh-CN" w:bidi="ar-SA"/>
        </w:rPr>
      </w:pPr>
      <w:hyperlink w:anchor="_Toc438160225" w:history="1">
        <w:r w:rsidR="00382C12" w:rsidRPr="00CB4070">
          <w:rPr>
            <w:rStyle w:val="Hyperlink"/>
            <w:noProof/>
          </w:rPr>
          <w:t>Korzystanie z Danych Klienta</w:t>
        </w:r>
        <w:r w:rsidR="00382C12">
          <w:rPr>
            <w:noProof/>
            <w:webHidden/>
          </w:rPr>
          <w:tab/>
        </w:r>
        <w:r w:rsidR="00382C12">
          <w:rPr>
            <w:noProof/>
            <w:webHidden/>
          </w:rPr>
          <w:fldChar w:fldCharType="begin"/>
        </w:r>
        <w:r w:rsidR="00382C12">
          <w:rPr>
            <w:noProof/>
            <w:webHidden/>
          </w:rPr>
          <w:instrText xml:space="preserve"> PAGEREF _Toc438160225 \h </w:instrText>
        </w:r>
        <w:r w:rsidR="00382C12">
          <w:rPr>
            <w:noProof/>
            <w:webHidden/>
          </w:rPr>
        </w:r>
        <w:r w:rsidR="00382C12">
          <w:rPr>
            <w:noProof/>
            <w:webHidden/>
          </w:rPr>
          <w:fldChar w:fldCharType="separate"/>
        </w:r>
        <w:r w:rsidR="00382C12">
          <w:rPr>
            <w:noProof/>
            <w:webHidden/>
          </w:rPr>
          <w:t>7</w:t>
        </w:r>
        <w:r w:rsidR="00382C12">
          <w:rPr>
            <w:noProof/>
            <w:webHidden/>
          </w:rPr>
          <w:fldChar w:fldCharType="end"/>
        </w:r>
      </w:hyperlink>
    </w:p>
    <w:p w14:paraId="56A11D1B" w14:textId="739C0670" w:rsidR="00382C12" w:rsidRDefault="005F341B">
      <w:pPr>
        <w:pStyle w:val="TOC5"/>
        <w:tabs>
          <w:tab w:val="right" w:leader="dot" w:pos="5030"/>
        </w:tabs>
        <w:rPr>
          <w:rFonts w:eastAsiaTheme="minorEastAsia"/>
          <w:noProof/>
          <w:sz w:val="22"/>
          <w:lang w:val="en-US" w:eastAsia="zh-CN" w:bidi="ar-SA"/>
        </w:rPr>
      </w:pPr>
      <w:hyperlink w:anchor="_Toc438160226" w:history="1">
        <w:r w:rsidR="00382C12" w:rsidRPr="00CB4070">
          <w:rPr>
            <w:rStyle w:val="Hyperlink"/>
            <w:noProof/>
          </w:rPr>
          <w:t>Ujawnianie Danych Klienta</w:t>
        </w:r>
        <w:r w:rsidR="00382C12">
          <w:rPr>
            <w:noProof/>
            <w:webHidden/>
          </w:rPr>
          <w:tab/>
        </w:r>
        <w:r w:rsidR="00382C12">
          <w:rPr>
            <w:noProof/>
            <w:webHidden/>
          </w:rPr>
          <w:fldChar w:fldCharType="begin"/>
        </w:r>
        <w:r w:rsidR="00382C12">
          <w:rPr>
            <w:noProof/>
            <w:webHidden/>
          </w:rPr>
          <w:instrText xml:space="preserve"> PAGEREF _Toc438160226 \h </w:instrText>
        </w:r>
        <w:r w:rsidR="00382C12">
          <w:rPr>
            <w:noProof/>
            <w:webHidden/>
          </w:rPr>
        </w:r>
        <w:r w:rsidR="00382C12">
          <w:rPr>
            <w:noProof/>
            <w:webHidden/>
          </w:rPr>
          <w:fldChar w:fldCharType="separate"/>
        </w:r>
        <w:r w:rsidR="00382C12">
          <w:rPr>
            <w:noProof/>
            <w:webHidden/>
          </w:rPr>
          <w:t>7</w:t>
        </w:r>
        <w:r w:rsidR="00382C12">
          <w:rPr>
            <w:noProof/>
            <w:webHidden/>
          </w:rPr>
          <w:fldChar w:fldCharType="end"/>
        </w:r>
      </w:hyperlink>
    </w:p>
    <w:p w14:paraId="7DE67DEE" w14:textId="3959DEE7" w:rsidR="00382C12" w:rsidRDefault="005F341B">
      <w:pPr>
        <w:pStyle w:val="TOC5"/>
        <w:tabs>
          <w:tab w:val="right" w:leader="dot" w:pos="5030"/>
        </w:tabs>
        <w:rPr>
          <w:rFonts w:eastAsiaTheme="minorEastAsia"/>
          <w:noProof/>
          <w:sz w:val="22"/>
          <w:lang w:val="en-US" w:eastAsia="zh-CN" w:bidi="ar-SA"/>
        </w:rPr>
      </w:pPr>
      <w:hyperlink w:anchor="_Toc438160227" w:history="1">
        <w:r w:rsidR="00382C12" w:rsidRPr="00CB4070">
          <w:rPr>
            <w:rStyle w:val="Hyperlink"/>
            <w:noProof/>
          </w:rPr>
          <w:t>Instytucje edukacyjne</w:t>
        </w:r>
        <w:r w:rsidR="00382C12">
          <w:rPr>
            <w:noProof/>
            <w:webHidden/>
          </w:rPr>
          <w:tab/>
        </w:r>
        <w:r w:rsidR="00382C12">
          <w:rPr>
            <w:noProof/>
            <w:webHidden/>
          </w:rPr>
          <w:fldChar w:fldCharType="begin"/>
        </w:r>
        <w:r w:rsidR="00382C12">
          <w:rPr>
            <w:noProof/>
            <w:webHidden/>
          </w:rPr>
          <w:instrText xml:space="preserve"> PAGEREF _Toc438160227 \h </w:instrText>
        </w:r>
        <w:r w:rsidR="00382C12">
          <w:rPr>
            <w:noProof/>
            <w:webHidden/>
          </w:rPr>
        </w:r>
        <w:r w:rsidR="00382C12">
          <w:rPr>
            <w:noProof/>
            <w:webHidden/>
          </w:rPr>
          <w:fldChar w:fldCharType="separate"/>
        </w:r>
        <w:r w:rsidR="00382C12">
          <w:rPr>
            <w:noProof/>
            <w:webHidden/>
          </w:rPr>
          <w:t>7</w:t>
        </w:r>
        <w:r w:rsidR="00382C12">
          <w:rPr>
            <w:noProof/>
            <w:webHidden/>
          </w:rPr>
          <w:fldChar w:fldCharType="end"/>
        </w:r>
      </w:hyperlink>
    </w:p>
    <w:p w14:paraId="0E7A0D99" w14:textId="4A099FDB" w:rsidR="00382C12" w:rsidRDefault="005F341B">
      <w:pPr>
        <w:pStyle w:val="TOC5"/>
        <w:tabs>
          <w:tab w:val="right" w:leader="dot" w:pos="5030"/>
        </w:tabs>
        <w:rPr>
          <w:rFonts w:eastAsiaTheme="minorEastAsia"/>
          <w:noProof/>
          <w:sz w:val="22"/>
          <w:lang w:val="en-US" w:eastAsia="zh-CN" w:bidi="ar-SA"/>
        </w:rPr>
      </w:pPr>
      <w:hyperlink w:anchor="_Toc438160228" w:history="1">
        <w:r w:rsidR="00382C12" w:rsidRPr="00CB4070">
          <w:rPr>
            <w:rStyle w:val="Hyperlink"/>
            <w:noProof/>
          </w:rPr>
          <w:t>Partner Biznesowy w Rozumieniu Ustawy HIPAA</w:t>
        </w:r>
        <w:r w:rsidR="00382C12">
          <w:rPr>
            <w:noProof/>
            <w:webHidden/>
          </w:rPr>
          <w:tab/>
        </w:r>
        <w:r w:rsidR="00382C12">
          <w:rPr>
            <w:noProof/>
            <w:webHidden/>
          </w:rPr>
          <w:fldChar w:fldCharType="begin"/>
        </w:r>
        <w:r w:rsidR="00382C12">
          <w:rPr>
            <w:noProof/>
            <w:webHidden/>
          </w:rPr>
          <w:instrText xml:space="preserve"> PAGEREF _Toc438160228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7B685D0D" w14:textId="6F5C14AA" w:rsidR="00382C12" w:rsidRDefault="005F341B">
      <w:pPr>
        <w:pStyle w:val="TOC5"/>
        <w:tabs>
          <w:tab w:val="right" w:leader="dot" w:pos="5030"/>
        </w:tabs>
        <w:rPr>
          <w:rFonts w:eastAsiaTheme="minorEastAsia"/>
          <w:noProof/>
          <w:sz w:val="22"/>
          <w:lang w:val="en-US" w:eastAsia="zh-CN" w:bidi="ar-SA"/>
        </w:rPr>
      </w:pPr>
      <w:hyperlink w:anchor="_Toc438160229" w:history="1">
        <w:r w:rsidR="00382C12" w:rsidRPr="00CB4070">
          <w:rPr>
            <w:rStyle w:val="Hyperlink"/>
            <w:noProof/>
          </w:rPr>
          <w:t>Bezpieczeństwo</w:t>
        </w:r>
        <w:r w:rsidR="00382C12">
          <w:rPr>
            <w:noProof/>
            <w:webHidden/>
          </w:rPr>
          <w:tab/>
        </w:r>
        <w:r w:rsidR="00382C12">
          <w:rPr>
            <w:noProof/>
            <w:webHidden/>
          </w:rPr>
          <w:fldChar w:fldCharType="begin"/>
        </w:r>
        <w:r w:rsidR="00382C12">
          <w:rPr>
            <w:noProof/>
            <w:webHidden/>
          </w:rPr>
          <w:instrText xml:space="preserve"> PAGEREF _Toc438160229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6DC6BDF2" w14:textId="738731DD" w:rsidR="00382C12" w:rsidRDefault="005F341B">
      <w:pPr>
        <w:pStyle w:val="TOC5"/>
        <w:tabs>
          <w:tab w:val="right" w:leader="dot" w:pos="5030"/>
        </w:tabs>
        <w:rPr>
          <w:rFonts w:eastAsiaTheme="minorEastAsia"/>
          <w:noProof/>
          <w:sz w:val="22"/>
          <w:lang w:val="en-US" w:eastAsia="zh-CN" w:bidi="ar-SA"/>
        </w:rPr>
      </w:pPr>
      <w:hyperlink w:anchor="_Toc438160230" w:history="1">
        <w:r w:rsidR="00382C12" w:rsidRPr="00CB4070">
          <w:rPr>
            <w:rStyle w:val="Hyperlink"/>
            <w:noProof/>
          </w:rPr>
          <w:t>Powiadomienie o naruszeniu zabezpieczeń</w:t>
        </w:r>
        <w:r w:rsidR="00382C12">
          <w:rPr>
            <w:noProof/>
            <w:webHidden/>
          </w:rPr>
          <w:tab/>
        </w:r>
        <w:r w:rsidR="00382C12">
          <w:rPr>
            <w:noProof/>
            <w:webHidden/>
          </w:rPr>
          <w:fldChar w:fldCharType="begin"/>
        </w:r>
        <w:r w:rsidR="00382C12">
          <w:rPr>
            <w:noProof/>
            <w:webHidden/>
          </w:rPr>
          <w:instrText xml:space="preserve"> PAGEREF _Toc438160230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7C71E16D" w14:textId="20E792EB" w:rsidR="00382C12" w:rsidRDefault="005F341B">
      <w:pPr>
        <w:pStyle w:val="TOC5"/>
        <w:tabs>
          <w:tab w:val="right" w:leader="dot" w:pos="5030"/>
        </w:tabs>
        <w:rPr>
          <w:rFonts w:eastAsiaTheme="minorEastAsia"/>
          <w:noProof/>
          <w:sz w:val="22"/>
          <w:lang w:val="en-US" w:eastAsia="zh-CN" w:bidi="ar-SA"/>
        </w:rPr>
      </w:pPr>
      <w:hyperlink w:anchor="_Toc438160231" w:history="1">
        <w:r w:rsidR="00382C12" w:rsidRPr="00CB4070">
          <w:rPr>
            <w:rStyle w:val="Hyperlink"/>
            <w:noProof/>
          </w:rPr>
          <w:t>Miejsce przetwarzania danych</w:t>
        </w:r>
        <w:r w:rsidR="00382C12">
          <w:rPr>
            <w:noProof/>
            <w:webHidden/>
          </w:rPr>
          <w:tab/>
        </w:r>
        <w:r w:rsidR="00382C12">
          <w:rPr>
            <w:noProof/>
            <w:webHidden/>
          </w:rPr>
          <w:fldChar w:fldCharType="begin"/>
        </w:r>
        <w:r w:rsidR="00382C12">
          <w:rPr>
            <w:noProof/>
            <w:webHidden/>
          </w:rPr>
          <w:instrText xml:space="preserve"> PAGEREF _Toc438160231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37E1FDD2" w14:textId="4240A0F5" w:rsidR="00382C12" w:rsidRDefault="005F341B">
      <w:pPr>
        <w:pStyle w:val="TOC5"/>
        <w:tabs>
          <w:tab w:val="right" w:leader="dot" w:pos="5030"/>
        </w:tabs>
        <w:rPr>
          <w:rFonts w:eastAsiaTheme="minorEastAsia"/>
          <w:noProof/>
          <w:sz w:val="22"/>
          <w:lang w:val="en-US" w:eastAsia="zh-CN" w:bidi="ar-SA"/>
        </w:rPr>
      </w:pPr>
      <w:hyperlink w:anchor="_Toc438160232" w:history="1">
        <w:r w:rsidR="00382C12" w:rsidRPr="00CB4070">
          <w:rPr>
            <w:rStyle w:val="Hyperlink"/>
            <w:noProof/>
          </w:rPr>
          <w:t>Wersje Ewaluacyjne</w:t>
        </w:r>
        <w:r w:rsidR="00382C12">
          <w:rPr>
            <w:noProof/>
            <w:webHidden/>
          </w:rPr>
          <w:tab/>
        </w:r>
        <w:r w:rsidR="00382C12">
          <w:rPr>
            <w:noProof/>
            <w:webHidden/>
          </w:rPr>
          <w:fldChar w:fldCharType="begin"/>
        </w:r>
        <w:r w:rsidR="00382C12">
          <w:rPr>
            <w:noProof/>
            <w:webHidden/>
          </w:rPr>
          <w:instrText xml:space="preserve"> PAGEREF _Toc438160232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73D3386E" w14:textId="543F767E" w:rsidR="00382C12" w:rsidRDefault="005F341B">
      <w:pPr>
        <w:pStyle w:val="TOC5"/>
        <w:tabs>
          <w:tab w:val="right" w:leader="dot" w:pos="5030"/>
        </w:tabs>
        <w:rPr>
          <w:rFonts w:eastAsiaTheme="minorEastAsia"/>
          <w:noProof/>
          <w:sz w:val="22"/>
          <w:lang w:val="en-US" w:eastAsia="zh-CN" w:bidi="ar-SA"/>
        </w:rPr>
      </w:pPr>
      <w:hyperlink w:anchor="_Toc438160233" w:history="1">
        <w:r w:rsidR="00382C12" w:rsidRPr="00CB4070">
          <w:rPr>
            <w:rStyle w:val="Hyperlink"/>
            <w:noProof/>
          </w:rPr>
          <w:t>Korzystanie z usług Podwykonawców</w:t>
        </w:r>
        <w:r w:rsidR="00382C12">
          <w:rPr>
            <w:noProof/>
            <w:webHidden/>
          </w:rPr>
          <w:tab/>
        </w:r>
        <w:r w:rsidR="00382C12">
          <w:rPr>
            <w:noProof/>
            <w:webHidden/>
          </w:rPr>
          <w:fldChar w:fldCharType="begin"/>
        </w:r>
        <w:r w:rsidR="00382C12">
          <w:rPr>
            <w:noProof/>
            <w:webHidden/>
          </w:rPr>
          <w:instrText xml:space="preserve"> PAGEREF _Toc438160233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0928B752" w14:textId="78484D4D" w:rsidR="00382C12" w:rsidRDefault="005F341B">
      <w:pPr>
        <w:pStyle w:val="TOC5"/>
        <w:tabs>
          <w:tab w:val="right" w:leader="dot" w:pos="5030"/>
        </w:tabs>
        <w:rPr>
          <w:rFonts w:eastAsiaTheme="minorEastAsia"/>
          <w:noProof/>
          <w:sz w:val="22"/>
          <w:lang w:val="en-US" w:eastAsia="zh-CN" w:bidi="ar-SA"/>
        </w:rPr>
      </w:pPr>
      <w:hyperlink w:anchor="_Toc438160234" w:history="1">
        <w:r w:rsidR="00382C12" w:rsidRPr="00CB4070">
          <w:rPr>
            <w:rStyle w:val="Hyperlink"/>
            <w:noProof/>
          </w:rPr>
          <w:t>Kontakt z Microsoft</w:t>
        </w:r>
        <w:r w:rsidR="00382C12">
          <w:rPr>
            <w:noProof/>
            <w:webHidden/>
          </w:rPr>
          <w:tab/>
        </w:r>
        <w:r w:rsidR="00382C12">
          <w:rPr>
            <w:noProof/>
            <w:webHidden/>
          </w:rPr>
          <w:fldChar w:fldCharType="begin"/>
        </w:r>
        <w:r w:rsidR="00382C12">
          <w:rPr>
            <w:noProof/>
            <w:webHidden/>
          </w:rPr>
          <w:instrText xml:space="preserve"> PAGEREF _Toc438160234 \h </w:instrText>
        </w:r>
        <w:r w:rsidR="00382C12">
          <w:rPr>
            <w:noProof/>
            <w:webHidden/>
          </w:rPr>
        </w:r>
        <w:r w:rsidR="00382C12">
          <w:rPr>
            <w:noProof/>
            <w:webHidden/>
          </w:rPr>
          <w:fldChar w:fldCharType="separate"/>
        </w:r>
        <w:r w:rsidR="00382C12">
          <w:rPr>
            <w:noProof/>
            <w:webHidden/>
          </w:rPr>
          <w:t>8</w:t>
        </w:r>
        <w:r w:rsidR="00382C12">
          <w:rPr>
            <w:noProof/>
            <w:webHidden/>
          </w:rPr>
          <w:fldChar w:fldCharType="end"/>
        </w:r>
      </w:hyperlink>
    </w:p>
    <w:p w14:paraId="7A0D72DE" w14:textId="3CB2D125" w:rsidR="00382C12" w:rsidRDefault="005F341B">
      <w:pPr>
        <w:pStyle w:val="TOC3"/>
        <w:tabs>
          <w:tab w:val="right" w:leader="dot" w:pos="5030"/>
        </w:tabs>
        <w:rPr>
          <w:rFonts w:eastAsiaTheme="minorEastAsia"/>
          <w:smallCaps w:val="0"/>
          <w:noProof/>
          <w:sz w:val="22"/>
          <w:lang w:val="en-US" w:eastAsia="zh-CN" w:bidi="ar-SA"/>
        </w:rPr>
      </w:pPr>
      <w:hyperlink w:anchor="_Toc438160235" w:history="1">
        <w:r w:rsidR="00382C12" w:rsidRPr="00CB4070">
          <w:rPr>
            <w:rStyle w:val="Hyperlink"/>
            <w:noProof/>
          </w:rPr>
          <w:t>Postanowienia dotyczące przetwarzania danych</w:t>
        </w:r>
        <w:r w:rsidR="00382C12">
          <w:rPr>
            <w:noProof/>
            <w:webHidden/>
          </w:rPr>
          <w:tab/>
        </w:r>
        <w:r w:rsidR="00382C12">
          <w:rPr>
            <w:noProof/>
            <w:webHidden/>
          </w:rPr>
          <w:fldChar w:fldCharType="begin"/>
        </w:r>
        <w:r w:rsidR="00382C12">
          <w:rPr>
            <w:noProof/>
            <w:webHidden/>
          </w:rPr>
          <w:instrText xml:space="preserve"> PAGEREF _Toc438160235 \h </w:instrText>
        </w:r>
        <w:r w:rsidR="00382C12">
          <w:rPr>
            <w:noProof/>
            <w:webHidden/>
          </w:rPr>
        </w:r>
        <w:r w:rsidR="00382C12">
          <w:rPr>
            <w:noProof/>
            <w:webHidden/>
          </w:rPr>
          <w:fldChar w:fldCharType="separate"/>
        </w:r>
        <w:r w:rsidR="00382C12">
          <w:rPr>
            <w:noProof/>
            <w:webHidden/>
          </w:rPr>
          <w:t>10</w:t>
        </w:r>
        <w:r w:rsidR="00382C12">
          <w:rPr>
            <w:noProof/>
            <w:webHidden/>
          </w:rPr>
          <w:fldChar w:fldCharType="end"/>
        </w:r>
      </w:hyperlink>
    </w:p>
    <w:p w14:paraId="70FCA3AF" w14:textId="32C05B8C" w:rsidR="00382C12" w:rsidRDefault="005F341B">
      <w:pPr>
        <w:pStyle w:val="TOC5"/>
        <w:tabs>
          <w:tab w:val="right" w:leader="dot" w:pos="5030"/>
        </w:tabs>
        <w:rPr>
          <w:rFonts w:eastAsiaTheme="minorEastAsia"/>
          <w:noProof/>
          <w:sz w:val="22"/>
          <w:lang w:val="en-US" w:eastAsia="zh-CN" w:bidi="ar-SA"/>
        </w:rPr>
      </w:pPr>
      <w:hyperlink w:anchor="_Toc438160236" w:history="1">
        <w:r w:rsidR="00382C12" w:rsidRPr="00CB4070">
          <w:rPr>
            <w:rStyle w:val="Hyperlink"/>
            <w:noProof/>
          </w:rPr>
          <w:t>Miejsce przechowywania Danych magazynowanych Klienta</w:t>
        </w:r>
        <w:r w:rsidR="00382C12">
          <w:rPr>
            <w:noProof/>
            <w:webHidden/>
          </w:rPr>
          <w:tab/>
        </w:r>
        <w:r w:rsidR="00382C12">
          <w:rPr>
            <w:noProof/>
            <w:webHidden/>
          </w:rPr>
          <w:fldChar w:fldCharType="begin"/>
        </w:r>
        <w:r w:rsidR="00382C12">
          <w:rPr>
            <w:noProof/>
            <w:webHidden/>
          </w:rPr>
          <w:instrText xml:space="preserve"> PAGEREF _Toc438160236 \h </w:instrText>
        </w:r>
        <w:r w:rsidR="00382C12">
          <w:rPr>
            <w:noProof/>
            <w:webHidden/>
          </w:rPr>
        </w:r>
        <w:r w:rsidR="00382C12">
          <w:rPr>
            <w:noProof/>
            <w:webHidden/>
          </w:rPr>
          <w:fldChar w:fldCharType="separate"/>
        </w:r>
        <w:r w:rsidR="00382C12">
          <w:rPr>
            <w:noProof/>
            <w:webHidden/>
          </w:rPr>
          <w:t>11</w:t>
        </w:r>
        <w:r w:rsidR="00382C12">
          <w:rPr>
            <w:noProof/>
            <w:webHidden/>
          </w:rPr>
          <w:fldChar w:fldCharType="end"/>
        </w:r>
      </w:hyperlink>
    </w:p>
    <w:p w14:paraId="2720664A" w14:textId="5BF05007" w:rsidR="00382C12" w:rsidRDefault="005F341B">
      <w:pPr>
        <w:pStyle w:val="TOC5"/>
        <w:tabs>
          <w:tab w:val="right" w:leader="dot" w:pos="5030"/>
        </w:tabs>
        <w:rPr>
          <w:rFonts w:eastAsiaTheme="minorEastAsia"/>
          <w:noProof/>
          <w:sz w:val="22"/>
          <w:lang w:val="en-US" w:eastAsia="zh-CN" w:bidi="ar-SA"/>
        </w:rPr>
      </w:pPr>
      <w:hyperlink w:anchor="_Toc438160237" w:history="1">
        <w:r w:rsidR="00382C12" w:rsidRPr="00CB4070">
          <w:rPr>
            <w:rStyle w:val="Hyperlink"/>
            <w:noProof/>
          </w:rPr>
          <w:t>Prywatność</w:t>
        </w:r>
        <w:r w:rsidR="00382C12">
          <w:rPr>
            <w:noProof/>
            <w:webHidden/>
          </w:rPr>
          <w:tab/>
        </w:r>
        <w:r w:rsidR="00382C12">
          <w:rPr>
            <w:noProof/>
            <w:webHidden/>
          </w:rPr>
          <w:fldChar w:fldCharType="begin"/>
        </w:r>
        <w:r w:rsidR="00382C12">
          <w:rPr>
            <w:noProof/>
            <w:webHidden/>
          </w:rPr>
          <w:instrText xml:space="preserve"> PAGEREF _Toc438160237 \h </w:instrText>
        </w:r>
        <w:r w:rsidR="00382C12">
          <w:rPr>
            <w:noProof/>
            <w:webHidden/>
          </w:rPr>
        </w:r>
        <w:r w:rsidR="00382C12">
          <w:rPr>
            <w:noProof/>
            <w:webHidden/>
          </w:rPr>
          <w:fldChar w:fldCharType="separate"/>
        </w:r>
        <w:r w:rsidR="00382C12">
          <w:rPr>
            <w:noProof/>
            <w:webHidden/>
          </w:rPr>
          <w:t>11</w:t>
        </w:r>
        <w:r w:rsidR="00382C12">
          <w:rPr>
            <w:noProof/>
            <w:webHidden/>
          </w:rPr>
          <w:fldChar w:fldCharType="end"/>
        </w:r>
      </w:hyperlink>
    </w:p>
    <w:p w14:paraId="2100E626" w14:textId="06FDC708" w:rsidR="00382C12" w:rsidRDefault="005F341B">
      <w:pPr>
        <w:pStyle w:val="TOC5"/>
        <w:tabs>
          <w:tab w:val="right" w:leader="dot" w:pos="5030"/>
        </w:tabs>
        <w:rPr>
          <w:rFonts w:eastAsiaTheme="minorEastAsia"/>
          <w:noProof/>
          <w:sz w:val="22"/>
          <w:lang w:val="en-US" w:eastAsia="zh-CN" w:bidi="ar-SA"/>
        </w:rPr>
      </w:pPr>
      <w:hyperlink w:anchor="_Toc438160238" w:history="1">
        <w:r w:rsidR="00382C12" w:rsidRPr="00CB4070">
          <w:rPr>
            <w:rStyle w:val="Hyperlink"/>
            <w:noProof/>
          </w:rPr>
          <w:t>Dodatkowe postanowienia europejskie.</w:t>
        </w:r>
        <w:r w:rsidR="00382C12">
          <w:rPr>
            <w:noProof/>
            <w:webHidden/>
          </w:rPr>
          <w:tab/>
        </w:r>
        <w:r w:rsidR="00382C12">
          <w:rPr>
            <w:noProof/>
            <w:webHidden/>
          </w:rPr>
          <w:fldChar w:fldCharType="begin"/>
        </w:r>
        <w:r w:rsidR="00382C12">
          <w:rPr>
            <w:noProof/>
            <w:webHidden/>
          </w:rPr>
          <w:instrText xml:space="preserve"> PAGEREF _Toc438160238 \h </w:instrText>
        </w:r>
        <w:r w:rsidR="00382C12">
          <w:rPr>
            <w:noProof/>
            <w:webHidden/>
          </w:rPr>
        </w:r>
        <w:r w:rsidR="00382C12">
          <w:rPr>
            <w:noProof/>
            <w:webHidden/>
          </w:rPr>
          <w:fldChar w:fldCharType="separate"/>
        </w:r>
        <w:r w:rsidR="00382C12">
          <w:rPr>
            <w:noProof/>
            <w:webHidden/>
          </w:rPr>
          <w:t>11</w:t>
        </w:r>
        <w:r w:rsidR="00382C12">
          <w:rPr>
            <w:noProof/>
            <w:webHidden/>
          </w:rPr>
          <w:fldChar w:fldCharType="end"/>
        </w:r>
      </w:hyperlink>
    </w:p>
    <w:p w14:paraId="3A89FB4C" w14:textId="72D23713" w:rsidR="00382C12" w:rsidRDefault="005F341B">
      <w:pPr>
        <w:pStyle w:val="TOC5"/>
        <w:tabs>
          <w:tab w:val="right" w:leader="dot" w:pos="5030"/>
        </w:tabs>
        <w:rPr>
          <w:rFonts w:eastAsiaTheme="minorEastAsia"/>
          <w:noProof/>
          <w:sz w:val="22"/>
          <w:lang w:val="en-US" w:eastAsia="zh-CN" w:bidi="ar-SA"/>
        </w:rPr>
      </w:pPr>
      <w:hyperlink w:anchor="_Toc438160239" w:history="1">
        <w:r w:rsidR="00382C12" w:rsidRPr="00CB4070">
          <w:rPr>
            <w:rStyle w:val="Hyperlink"/>
            <w:noProof/>
          </w:rPr>
          <w:t>Bezpieczeństwo</w:t>
        </w:r>
        <w:r w:rsidR="00382C12">
          <w:rPr>
            <w:noProof/>
            <w:webHidden/>
          </w:rPr>
          <w:tab/>
        </w:r>
        <w:r w:rsidR="00382C12">
          <w:rPr>
            <w:noProof/>
            <w:webHidden/>
          </w:rPr>
          <w:fldChar w:fldCharType="begin"/>
        </w:r>
        <w:r w:rsidR="00382C12">
          <w:rPr>
            <w:noProof/>
            <w:webHidden/>
          </w:rPr>
          <w:instrText xml:space="preserve"> PAGEREF _Toc438160239 \h </w:instrText>
        </w:r>
        <w:r w:rsidR="00382C12">
          <w:rPr>
            <w:noProof/>
            <w:webHidden/>
          </w:rPr>
        </w:r>
        <w:r w:rsidR="00382C12">
          <w:rPr>
            <w:noProof/>
            <w:webHidden/>
          </w:rPr>
          <w:fldChar w:fldCharType="separate"/>
        </w:r>
        <w:r w:rsidR="00382C12">
          <w:rPr>
            <w:noProof/>
            <w:webHidden/>
          </w:rPr>
          <w:t>12</w:t>
        </w:r>
        <w:r w:rsidR="00382C12">
          <w:rPr>
            <w:noProof/>
            <w:webHidden/>
          </w:rPr>
          <w:fldChar w:fldCharType="end"/>
        </w:r>
      </w:hyperlink>
    </w:p>
    <w:p w14:paraId="5A7A74FD" w14:textId="6C666B4F" w:rsidR="00382C12" w:rsidRDefault="005F341B">
      <w:pPr>
        <w:pStyle w:val="TOC1"/>
        <w:tabs>
          <w:tab w:val="right" w:leader="dot" w:pos="5030"/>
        </w:tabs>
        <w:rPr>
          <w:rFonts w:eastAsiaTheme="minorEastAsia"/>
          <w:b w:val="0"/>
          <w:caps w:val="0"/>
          <w:noProof/>
          <w:sz w:val="22"/>
          <w:lang w:val="en-US" w:eastAsia="zh-CN" w:bidi="ar-SA"/>
        </w:rPr>
      </w:pPr>
      <w:hyperlink w:anchor="_Toc438160240" w:history="1">
        <w:r w:rsidR="00382C12" w:rsidRPr="00CB4070">
          <w:rPr>
            <w:rStyle w:val="Hyperlink"/>
            <w:noProof/>
          </w:rPr>
          <w:t>Postanowienia dotyczące Usług Online</w:t>
        </w:r>
        <w:r w:rsidR="00382C12">
          <w:rPr>
            <w:noProof/>
            <w:webHidden/>
          </w:rPr>
          <w:tab/>
        </w:r>
        <w:r w:rsidR="00382C12">
          <w:rPr>
            <w:noProof/>
            <w:webHidden/>
          </w:rPr>
          <w:fldChar w:fldCharType="begin"/>
        </w:r>
        <w:r w:rsidR="00382C12">
          <w:rPr>
            <w:noProof/>
            <w:webHidden/>
          </w:rPr>
          <w:instrText xml:space="preserve"> PAGEREF _Toc438160240 \h </w:instrText>
        </w:r>
        <w:r w:rsidR="00382C12">
          <w:rPr>
            <w:noProof/>
            <w:webHidden/>
          </w:rPr>
        </w:r>
        <w:r w:rsidR="00382C12">
          <w:rPr>
            <w:noProof/>
            <w:webHidden/>
          </w:rPr>
          <w:fldChar w:fldCharType="separate"/>
        </w:r>
        <w:r w:rsidR="00382C12">
          <w:rPr>
            <w:noProof/>
            <w:webHidden/>
          </w:rPr>
          <w:t>16</w:t>
        </w:r>
        <w:r w:rsidR="00382C12">
          <w:rPr>
            <w:noProof/>
            <w:webHidden/>
          </w:rPr>
          <w:fldChar w:fldCharType="end"/>
        </w:r>
      </w:hyperlink>
    </w:p>
    <w:p w14:paraId="26E6FAB5" w14:textId="3C16DB6A" w:rsidR="00382C12" w:rsidRDefault="005F341B">
      <w:pPr>
        <w:pStyle w:val="TOC2"/>
        <w:tabs>
          <w:tab w:val="right" w:leader="dot" w:pos="5030"/>
        </w:tabs>
        <w:rPr>
          <w:rFonts w:eastAsiaTheme="minorEastAsia"/>
          <w:b w:val="0"/>
          <w:smallCaps w:val="0"/>
          <w:noProof/>
          <w:sz w:val="22"/>
          <w:lang w:val="en-US" w:eastAsia="zh-CN" w:bidi="ar-SA"/>
        </w:rPr>
      </w:pPr>
      <w:hyperlink w:anchor="_Toc438160241" w:history="1">
        <w:r w:rsidR="00382C12" w:rsidRPr="00CB4070">
          <w:rPr>
            <w:rStyle w:val="Hyperlink"/>
            <w:noProof/>
          </w:rPr>
          <w:t>Usługi Microsoft Azure</w:t>
        </w:r>
        <w:r w:rsidR="00382C12">
          <w:rPr>
            <w:noProof/>
            <w:webHidden/>
          </w:rPr>
          <w:tab/>
        </w:r>
        <w:r w:rsidR="00382C12">
          <w:rPr>
            <w:noProof/>
            <w:webHidden/>
          </w:rPr>
          <w:fldChar w:fldCharType="begin"/>
        </w:r>
        <w:r w:rsidR="00382C12">
          <w:rPr>
            <w:noProof/>
            <w:webHidden/>
          </w:rPr>
          <w:instrText xml:space="preserve"> PAGEREF _Toc438160241 \h </w:instrText>
        </w:r>
        <w:r w:rsidR="00382C12">
          <w:rPr>
            <w:noProof/>
            <w:webHidden/>
          </w:rPr>
        </w:r>
        <w:r w:rsidR="00382C12">
          <w:rPr>
            <w:noProof/>
            <w:webHidden/>
          </w:rPr>
          <w:fldChar w:fldCharType="separate"/>
        </w:r>
        <w:r w:rsidR="00382C12">
          <w:rPr>
            <w:noProof/>
            <w:webHidden/>
          </w:rPr>
          <w:t>16</w:t>
        </w:r>
        <w:r w:rsidR="00382C12">
          <w:rPr>
            <w:noProof/>
            <w:webHidden/>
          </w:rPr>
          <w:fldChar w:fldCharType="end"/>
        </w:r>
      </w:hyperlink>
    </w:p>
    <w:p w14:paraId="062CC1B5" w14:textId="7C359C22" w:rsidR="00382C12" w:rsidRDefault="005F341B">
      <w:pPr>
        <w:pStyle w:val="TOC2"/>
        <w:tabs>
          <w:tab w:val="right" w:leader="dot" w:pos="5030"/>
        </w:tabs>
        <w:rPr>
          <w:rFonts w:eastAsiaTheme="minorEastAsia"/>
          <w:b w:val="0"/>
          <w:smallCaps w:val="0"/>
          <w:noProof/>
          <w:sz w:val="22"/>
          <w:lang w:val="en-US" w:eastAsia="zh-CN" w:bidi="ar-SA"/>
        </w:rPr>
      </w:pPr>
      <w:hyperlink w:anchor="_Toc438160242" w:history="1">
        <w:r w:rsidR="00382C12" w:rsidRPr="00CB4070">
          <w:rPr>
            <w:rStyle w:val="Hyperlink"/>
            <w:noProof/>
            <w:lang w:val="it-IT"/>
          </w:rPr>
          <w:t>Usługi Enterprise Mobility</w:t>
        </w:r>
        <w:r w:rsidR="00382C12">
          <w:rPr>
            <w:noProof/>
            <w:webHidden/>
          </w:rPr>
          <w:tab/>
        </w:r>
        <w:r w:rsidR="00382C12">
          <w:rPr>
            <w:noProof/>
            <w:webHidden/>
          </w:rPr>
          <w:fldChar w:fldCharType="begin"/>
        </w:r>
        <w:r w:rsidR="00382C12">
          <w:rPr>
            <w:noProof/>
            <w:webHidden/>
          </w:rPr>
          <w:instrText xml:space="preserve"> PAGEREF _Toc438160242 \h </w:instrText>
        </w:r>
        <w:r w:rsidR="00382C12">
          <w:rPr>
            <w:noProof/>
            <w:webHidden/>
          </w:rPr>
        </w:r>
        <w:r w:rsidR="00382C12">
          <w:rPr>
            <w:noProof/>
            <w:webHidden/>
          </w:rPr>
          <w:fldChar w:fldCharType="separate"/>
        </w:r>
        <w:r w:rsidR="00382C12">
          <w:rPr>
            <w:noProof/>
            <w:webHidden/>
          </w:rPr>
          <w:t>17</w:t>
        </w:r>
        <w:r w:rsidR="00382C12">
          <w:rPr>
            <w:noProof/>
            <w:webHidden/>
          </w:rPr>
          <w:fldChar w:fldCharType="end"/>
        </w:r>
      </w:hyperlink>
    </w:p>
    <w:p w14:paraId="7E0FE8F5" w14:textId="16432AD2" w:rsidR="00382C12" w:rsidRDefault="005F341B">
      <w:pPr>
        <w:pStyle w:val="TOC4"/>
        <w:rPr>
          <w:rFonts w:eastAsiaTheme="minorEastAsia"/>
          <w:smallCaps w:val="0"/>
          <w:noProof/>
          <w:sz w:val="22"/>
          <w:lang w:val="en-US" w:eastAsia="zh-CN" w:bidi="ar-SA"/>
        </w:rPr>
      </w:pPr>
      <w:hyperlink w:anchor="_Toc438160243" w:history="1">
        <w:r w:rsidR="00382C12" w:rsidRPr="00CB4070">
          <w:rPr>
            <w:rStyle w:val="Hyperlink"/>
            <w:noProof/>
          </w:rPr>
          <w:t>Azure Active Directory Basic</w:t>
        </w:r>
        <w:r w:rsidR="00382C12">
          <w:rPr>
            <w:noProof/>
            <w:webHidden/>
          </w:rPr>
          <w:tab/>
        </w:r>
        <w:r w:rsidR="00382C12">
          <w:rPr>
            <w:noProof/>
            <w:webHidden/>
          </w:rPr>
          <w:fldChar w:fldCharType="begin"/>
        </w:r>
        <w:r w:rsidR="00382C12">
          <w:rPr>
            <w:noProof/>
            <w:webHidden/>
          </w:rPr>
          <w:instrText xml:space="preserve"> PAGEREF _Toc438160243 \h </w:instrText>
        </w:r>
        <w:r w:rsidR="00382C12">
          <w:rPr>
            <w:noProof/>
            <w:webHidden/>
          </w:rPr>
        </w:r>
        <w:r w:rsidR="00382C12">
          <w:rPr>
            <w:noProof/>
            <w:webHidden/>
          </w:rPr>
          <w:fldChar w:fldCharType="separate"/>
        </w:r>
        <w:r w:rsidR="00382C12">
          <w:rPr>
            <w:noProof/>
            <w:webHidden/>
          </w:rPr>
          <w:t>17</w:t>
        </w:r>
        <w:r w:rsidR="00382C12">
          <w:rPr>
            <w:noProof/>
            <w:webHidden/>
          </w:rPr>
          <w:fldChar w:fldCharType="end"/>
        </w:r>
      </w:hyperlink>
    </w:p>
    <w:p w14:paraId="436905A6" w14:textId="583B21B9" w:rsidR="00382C12" w:rsidRDefault="005F341B">
      <w:pPr>
        <w:pStyle w:val="TOC4"/>
        <w:rPr>
          <w:rFonts w:eastAsiaTheme="minorEastAsia"/>
          <w:smallCaps w:val="0"/>
          <w:noProof/>
          <w:sz w:val="22"/>
          <w:lang w:val="en-US" w:eastAsia="zh-CN" w:bidi="ar-SA"/>
        </w:rPr>
      </w:pPr>
      <w:hyperlink w:anchor="_Toc438160244" w:history="1">
        <w:r w:rsidR="00382C12" w:rsidRPr="00CB4070">
          <w:rPr>
            <w:rStyle w:val="Hyperlink"/>
            <w:noProof/>
          </w:rPr>
          <w:t>Azure Active Directory Premium</w:t>
        </w:r>
        <w:r w:rsidR="00382C12">
          <w:rPr>
            <w:noProof/>
            <w:webHidden/>
          </w:rPr>
          <w:tab/>
        </w:r>
        <w:r w:rsidR="00382C12">
          <w:rPr>
            <w:noProof/>
            <w:webHidden/>
          </w:rPr>
          <w:fldChar w:fldCharType="begin"/>
        </w:r>
        <w:r w:rsidR="00382C12">
          <w:rPr>
            <w:noProof/>
            <w:webHidden/>
          </w:rPr>
          <w:instrText xml:space="preserve"> PAGEREF _Toc438160244 \h </w:instrText>
        </w:r>
        <w:r w:rsidR="00382C12">
          <w:rPr>
            <w:noProof/>
            <w:webHidden/>
          </w:rPr>
        </w:r>
        <w:r w:rsidR="00382C12">
          <w:rPr>
            <w:noProof/>
            <w:webHidden/>
          </w:rPr>
          <w:fldChar w:fldCharType="separate"/>
        </w:r>
        <w:r w:rsidR="00382C12">
          <w:rPr>
            <w:noProof/>
            <w:webHidden/>
          </w:rPr>
          <w:t>17</w:t>
        </w:r>
        <w:r w:rsidR="00382C12">
          <w:rPr>
            <w:noProof/>
            <w:webHidden/>
          </w:rPr>
          <w:fldChar w:fldCharType="end"/>
        </w:r>
      </w:hyperlink>
    </w:p>
    <w:p w14:paraId="2F0A9AE1" w14:textId="16A7CDD8" w:rsidR="00382C12" w:rsidRDefault="005F341B">
      <w:pPr>
        <w:pStyle w:val="TOC4"/>
        <w:rPr>
          <w:rFonts w:eastAsiaTheme="minorEastAsia"/>
          <w:smallCaps w:val="0"/>
          <w:noProof/>
          <w:sz w:val="22"/>
          <w:lang w:val="en-US" w:eastAsia="zh-CN" w:bidi="ar-SA"/>
        </w:rPr>
      </w:pPr>
      <w:hyperlink w:anchor="_Toc438160245" w:history="1">
        <w:r w:rsidR="00382C12" w:rsidRPr="00CB4070">
          <w:rPr>
            <w:rStyle w:val="Hyperlink"/>
            <w:noProof/>
          </w:rPr>
          <w:t>Azure Rights Management</w:t>
        </w:r>
        <w:r w:rsidR="00382C12">
          <w:rPr>
            <w:noProof/>
            <w:webHidden/>
          </w:rPr>
          <w:tab/>
        </w:r>
        <w:r w:rsidR="00382C12">
          <w:rPr>
            <w:noProof/>
            <w:webHidden/>
          </w:rPr>
          <w:fldChar w:fldCharType="begin"/>
        </w:r>
        <w:r w:rsidR="00382C12">
          <w:rPr>
            <w:noProof/>
            <w:webHidden/>
          </w:rPr>
          <w:instrText xml:space="preserve"> PAGEREF _Toc438160245 \h </w:instrText>
        </w:r>
        <w:r w:rsidR="00382C12">
          <w:rPr>
            <w:noProof/>
            <w:webHidden/>
          </w:rPr>
        </w:r>
        <w:r w:rsidR="00382C12">
          <w:rPr>
            <w:noProof/>
            <w:webHidden/>
          </w:rPr>
          <w:fldChar w:fldCharType="separate"/>
        </w:r>
        <w:r w:rsidR="00382C12">
          <w:rPr>
            <w:noProof/>
            <w:webHidden/>
          </w:rPr>
          <w:t>17</w:t>
        </w:r>
        <w:r w:rsidR="00382C12">
          <w:rPr>
            <w:noProof/>
            <w:webHidden/>
          </w:rPr>
          <w:fldChar w:fldCharType="end"/>
        </w:r>
      </w:hyperlink>
    </w:p>
    <w:p w14:paraId="44E480F4" w14:textId="2764BE8C" w:rsidR="00382C12" w:rsidRDefault="005F341B">
      <w:pPr>
        <w:pStyle w:val="TOC4"/>
        <w:rPr>
          <w:rFonts w:eastAsiaTheme="minorEastAsia"/>
          <w:smallCaps w:val="0"/>
          <w:noProof/>
          <w:sz w:val="22"/>
          <w:lang w:val="en-US" w:eastAsia="zh-CN" w:bidi="ar-SA"/>
        </w:rPr>
      </w:pPr>
      <w:hyperlink w:anchor="_Toc438160246" w:history="1">
        <w:r w:rsidR="00382C12" w:rsidRPr="00CB4070">
          <w:rPr>
            <w:rStyle w:val="Hyperlink"/>
            <w:noProof/>
          </w:rPr>
          <w:t>Azure RemoteApp</w:t>
        </w:r>
        <w:r w:rsidR="00382C12">
          <w:rPr>
            <w:noProof/>
            <w:webHidden/>
          </w:rPr>
          <w:tab/>
        </w:r>
        <w:r w:rsidR="00382C12">
          <w:rPr>
            <w:noProof/>
            <w:webHidden/>
          </w:rPr>
          <w:fldChar w:fldCharType="begin"/>
        </w:r>
        <w:r w:rsidR="00382C12">
          <w:rPr>
            <w:noProof/>
            <w:webHidden/>
          </w:rPr>
          <w:instrText xml:space="preserve"> PAGEREF _Toc438160246 \h </w:instrText>
        </w:r>
        <w:r w:rsidR="00382C12">
          <w:rPr>
            <w:noProof/>
            <w:webHidden/>
          </w:rPr>
        </w:r>
        <w:r w:rsidR="00382C12">
          <w:rPr>
            <w:noProof/>
            <w:webHidden/>
          </w:rPr>
          <w:fldChar w:fldCharType="separate"/>
        </w:r>
        <w:r w:rsidR="00382C12">
          <w:rPr>
            <w:noProof/>
            <w:webHidden/>
          </w:rPr>
          <w:t>17</w:t>
        </w:r>
        <w:r w:rsidR="00382C12">
          <w:rPr>
            <w:noProof/>
            <w:webHidden/>
          </w:rPr>
          <w:fldChar w:fldCharType="end"/>
        </w:r>
      </w:hyperlink>
    </w:p>
    <w:p w14:paraId="0D33FAF8" w14:textId="3A9158FD" w:rsidR="00382C12" w:rsidRDefault="005F341B">
      <w:pPr>
        <w:pStyle w:val="TOC4"/>
        <w:rPr>
          <w:rFonts w:eastAsiaTheme="minorEastAsia"/>
          <w:smallCaps w:val="0"/>
          <w:noProof/>
          <w:sz w:val="22"/>
          <w:lang w:val="en-US" w:eastAsia="zh-CN" w:bidi="ar-SA"/>
        </w:rPr>
      </w:pPr>
      <w:hyperlink w:anchor="_Toc438160247" w:history="1">
        <w:r w:rsidR="00382C12" w:rsidRPr="00CB4070">
          <w:rPr>
            <w:rStyle w:val="Hyperlink"/>
            <w:noProof/>
          </w:rPr>
          <w:t>Usługa Microsoft MultiFactor Authentication</w:t>
        </w:r>
        <w:r w:rsidR="00382C12">
          <w:rPr>
            <w:noProof/>
            <w:webHidden/>
          </w:rPr>
          <w:tab/>
        </w:r>
        <w:r w:rsidR="00382C12">
          <w:rPr>
            <w:noProof/>
            <w:webHidden/>
          </w:rPr>
          <w:fldChar w:fldCharType="begin"/>
        </w:r>
        <w:r w:rsidR="00382C12">
          <w:rPr>
            <w:noProof/>
            <w:webHidden/>
          </w:rPr>
          <w:instrText xml:space="preserve"> PAGEREF _Toc438160247 \h </w:instrText>
        </w:r>
        <w:r w:rsidR="00382C12">
          <w:rPr>
            <w:noProof/>
            <w:webHidden/>
          </w:rPr>
        </w:r>
        <w:r w:rsidR="00382C12">
          <w:rPr>
            <w:noProof/>
            <w:webHidden/>
          </w:rPr>
          <w:fldChar w:fldCharType="separate"/>
        </w:r>
        <w:r w:rsidR="00382C12">
          <w:rPr>
            <w:noProof/>
            <w:webHidden/>
          </w:rPr>
          <w:t>17</w:t>
        </w:r>
        <w:r w:rsidR="00382C12">
          <w:rPr>
            <w:noProof/>
            <w:webHidden/>
          </w:rPr>
          <w:fldChar w:fldCharType="end"/>
        </w:r>
      </w:hyperlink>
    </w:p>
    <w:p w14:paraId="1E2FA5E8" w14:textId="1FE195D3" w:rsidR="00382C12" w:rsidRDefault="005F341B">
      <w:pPr>
        <w:pStyle w:val="TOC4"/>
        <w:rPr>
          <w:rFonts w:eastAsiaTheme="minorEastAsia"/>
          <w:smallCaps w:val="0"/>
          <w:noProof/>
          <w:sz w:val="22"/>
          <w:lang w:val="en-US" w:eastAsia="zh-CN" w:bidi="ar-SA"/>
        </w:rPr>
      </w:pPr>
      <w:hyperlink w:anchor="_Toc438160248" w:history="1">
        <w:r w:rsidR="00382C12" w:rsidRPr="00CB4070">
          <w:rPr>
            <w:rStyle w:val="Hyperlink"/>
            <w:noProof/>
          </w:rPr>
          <w:t>Microsoft Intune</w:t>
        </w:r>
        <w:r w:rsidR="00382C12">
          <w:rPr>
            <w:noProof/>
            <w:webHidden/>
          </w:rPr>
          <w:tab/>
        </w:r>
        <w:r w:rsidR="00382C12">
          <w:rPr>
            <w:noProof/>
            <w:webHidden/>
          </w:rPr>
          <w:fldChar w:fldCharType="begin"/>
        </w:r>
        <w:r w:rsidR="00382C12">
          <w:rPr>
            <w:noProof/>
            <w:webHidden/>
          </w:rPr>
          <w:instrText xml:space="preserve"> PAGEREF _Toc438160248 \h </w:instrText>
        </w:r>
        <w:r w:rsidR="00382C12">
          <w:rPr>
            <w:noProof/>
            <w:webHidden/>
          </w:rPr>
        </w:r>
        <w:r w:rsidR="00382C12">
          <w:rPr>
            <w:noProof/>
            <w:webHidden/>
          </w:rPr>
          <w:fldChar w:fldCharType="separate"/>
        </w:r>
        <w:r w:rsidR="00382C12">
          <w:rPr>
            <w:noProof/>
            <w:webHidden/>
          </w:rPr>
          <w:t>18</w:t>
        </w:r>
        <w:r w:rsidR="00382C12">
          <w:rPr>
            <w:noProof/>
            <w:webHidden/>
          </w:rPr>
          <w:fldChar w:fldCharType="end"/>
        </w:r>
      </w:hyperlink>
    </w:p>
    <w:p w14:paraId="24FC7665" w14:textId="480C5F89" w:rsidR="00382C12" w:rsidRDefault="005F341B">
      <w:pPr>
        <w:pStyle w:val="TOC2"/>
        <w:tabs>
          <w:tab w:val="right" w:leader="dot" w:pos="5030"/>
        </w:tabs>
        <w:rPr>
          <w:rFonts w:eastAsiaTheme="minorEastAsia"/>
          <w:b w:val="0"/>
          <w:smallCaps w:val="0"/>
          <w:noProof/>
          <w:sz w:val="22"/>
          <w:lang w:val="en-US" w:eastAsia="zh-CN" w:bidi="ar-SA"/>
        </w:rPr>
      </w:pPr>
      <w:hyperlink w:anchor="_Toc438160249" w:history="1">
        <w:r w:rsidR="00382C12" w:rsidRPr="00CB4070">
          <w:rPr>
            <w:rStyle w:val="Hyperlink"/>
            <w:noProof/>
          </w:rPr>
          <w:t>Usługi Microsoft Dynamics CRM Online</w:t>
        </w:r>
        <w:r w:rsidR="00382C12">
          <w:rPr>
            <w:noProof/>
            <w:webHidden/>
          </w:rPr>
          <w:tab/>
        </w:r>
        <w:r w:rsidR="00382C12">
          <w:rPr>
            <w:noProof/>
            <w:webHidden/>
          </w:rPr>
          <w:fldChar w:fldCharType="begin"/>
        </w:r>
        <w:r w:rsidR="00382C12">
          <w:rPr>
            <w:noProof/>
            <w:webHidden/>
          </w:rPr>
          <w:instrText xml:space="preserve"> PAGEREF _Toc438160249 \h </w:instrText>
        </w:r>
        <w:r w:rsidR="00382C12">
          <w:rPr>
            <w:noProof/>
            <w:webHidden/>
          </w:rPr>
        </w:r>
        <w:r w:rsidR="00382C12">
          <w:rPr>
            <w:noProof/>
            <w:webHidden/>
          </w:rPr>
          <w:fldChar w:fldCharType="separate"/>
        </w:r>
        <w:r w:rsidR="00382C12">
          <w:rPr>
            <w:noProof/>
            <w:webHidden/>
          </w:rPr>
          <w:t>18</w:t>
        </w:r>
        <w:r w:rsidR="00382C12">
          <w:rPr>
            <w:noProof/>
            <w:webHidden/>
          </w:rPr>
          <w:fldChar w:fldCharType="end"/>
        </w:r>
      </w:hyperlink>
    </w:p>
    <w:p w14:paraId="0456D49D" w14:textId="2EA11B44" w:rsidR="00382C12" w:rsidRDefault="005F341B">
      <w:pPr>
        <w:pStyle w:val="TOC4"/>
        <w:rPr>
          <w:rFonts w:eastAsiaTheme="minorEastAsia"/>
          <w:smallCaps w:val="0"/>
          <w:noProof/>
          <w:sz w:val="22"/>
          <w:lang w:val="en-US" w:eastAsia="zh-CN" w:bidi="ar-SA"/>
        </w:rPr>
      </w:pPr>
      <w:hyperlink w:anchor="_Toc438160250" w:history="1">
        <w:r w:rsidR="00382C12" w:rsidRPr="00CB4070">
          <w:rPr>
            <w:rStyle w:val="Hyperlink"/>
            <w:noProof/>
          </w:rPr>
          <w:t>Microsoft Dynamics CRM Online</w:t>
        </w:r>
        <w:r w:rsidR="00382C12">
          <w:rPr>
            <w:noProof/>
            <w:webHidden/>
          </w:rPr>
          <w:tab/>
        </w:r>
        <w:r w:rsidR="00382C12">
          <w:rPr>
            <w:noProof/>
            <w:webHidden/>
          </w:rPr>
          <w:fldChar w:fldCharType="begin"/>
        </w:r>
        <w:r w:rsidR="00382C12">
          <w:rPr>
            <w:noProof/>
            <w:webHidden/>
          </w:rPr>
          <w:instrText xml:space="preserve"> PAGEREF _Toc438160250 \h </w:instrText>
        </w:r>
        <w:r w:rsidR="00382C12">
          <w:rPr>
            <w:noProof/>
            <w:webHidden/>
          </w:rPr>
        </w:r>
        <w:r w:rsidR="00382C12">
          <w:rPr>
            <w:noProof/>
            <w:webHidden/>
          </w:rPr>
          <w:fldChar w:fldCharType="separate"/>
        </w:r>
        <w:r w:rsidR="00382C12">
          <w:rPr>
            <w:noProof/>
            <w:webHidden/>
          </w:rPr>
          <w:t>18</w:t>
        </w:r>
        <w:r w:rsidR="00382C12">
          <w:rPr>
            <w:noProof/>
            <w:webHidden/>
          </w:rPr>
          <w:fldChar w:fldCharType="end"/>
        </w:r>
      </w:hyperlink>
    </w:p>
    <w:p w14:paraId="12274F4C" w14:textId="7F0B1ABB" w:rsidR="00382C12" w:rsidRDefault="005F341B">
      <w:pPr>
        <w:pStyle w:val="TOC4"/>
        <w:rPr>
          <w:rFonts w:eastAsiaTheme="minorEastAsia"/>
          <w:smallCaps w:val="0"/>
          <w:noProof/>
          <w:sz w:val="22"/>
          <w:lang w:val="en-US" w:eastAsia="zh-CN" w:bidi="ar-SA"/>
        </w:rPr>
      </w:pPr>
      <w:hyperlink w:anchor="_Toc438160251" w:history="1">
        <w:r w:rsidR="00382C12" w:rsidRPr="00CB4070">
          <w:rPr>
            <w:rStyle w:val="Hyperlink"/>
            <w:noProof/>
          </w:rPr>
          <w:t>Microsoft Dynamics Marketing</w:t>
        </w:r>
        <w:r w:rsidR="00382C12">
          <w:rPr>
            <w:noProof/>
            <w:webHidden/>
          </w:rPr>
          <w:tab/>
        </w:r>
        <w:r w:rsidR="00382C12">
          <w:rPr>
            <w:noProof/>
            <w:webHidden/>
          </w:rPr>
          <w:fldChar w:fldCharType="begin"/>
        </w:r>
        <w:r w:rsidR="00382C12">
          <w:rPr>
            <w:noProof/>
            <w:webHidden/>
          </w:rPr>
          <w:instrText xml:space="preserve"> PAGEREF _Toc438160251 \h </w:instrText>
        </w:r>
        <w:r w:rsidR="00382C12">
          <w:rPr>
            <w:noProof/>
            <w:webHidden/>
          </w:rPr>
        </w:r>
        <w:r w:rsidR="00382C12">
          <w:rPr>
            <w:noProof/>
            <w:webHidden/>
          </w:rPr>
          <w:fldChar w:fldCharType="separate"/>
        </w:r>
        <w:r w:rsidR="00382C12">
          <w:rPr>
            <w:noProof/>
            <w:webHidden/>
          </w:rPr>
          <w:t>19</w:t>
        </w:r>
        <w:r w:rsidR="00382C12">
          <w:rPr>
            <w:noProof/>
            <w:webHidden/>
          </w:rPr>
          <w:fldChar w:fldCharType="end"/>
        </w:r>
      </w:hyperlink>
    </w:p>
    <w:p w14:paraId="0919DC4C" w14:textId="70995915" w:rsidR="00382C12" w:rsidRDefault="005F341B">
      <w:pPr>
        <w:pStyle w:val="TOC4"/>
        <w:rPr>
          <w:rFonts w:eastAsiaTheme="minorEastAsia"/>
          <w:smallCaps w:val="0"/>
          <w:noProof/>
          <w:sz w:val="22"/>
          <w:lang w:val="en-US" w:eastAsia="zh-CN" w:bidi="ar-SA"/>
        </w:rPr>
      </w:pPr>
      <w:hyperlink w:anchor="_Toc438160252" w:history="1">
        <w:r w:rsidR="00382C12" w:rsidRPr="00CB4070">
          <w:rPr>
            <w:rStyle w:val="Hyperlink"/>
            <w:noProof/>
          </w:rPr>
          <w:t>Microsoft Social Engagement</w:t>
        </w:r>
        <w:r w:rsidR="00382C12">
          <w:rPr>
            <w:noProof/>
            <w:webHidden/>
          </w:rPr>
          <w:tab/>
        </w:r>
        <w:r w:rsidR="00382C12">
          <w:rPr>
            <w:noProof/>
            <w:webHidden/>
          </w:rPr>
          <w:fldChar w:fldCharType="begin"/>
        </w:r>
        <w:r w:rsidR="00382C12">
          <w:rPr>
            <w:noProof/>
            <w:webHidden/>
          </w:rPr>
          <w:instrText xml:space="preserve"> PAGEREF _Toc438160252 \h </w:instrText>
        </w:r>
        <w:r w:rsidR="00382C12">
          <w:rPr>
            <w:noProof/>
            <w:webHidden/>
          </w:rPr>
        </w:r>
        <w:r w:rsidR="00382C12">
          <w:rPr>
            <w:noProof/>
            <w:webHidden/>
          </w:rPr>
          <w:fldChar w:fldCharType="separate"/>
        </w:r>
        <w:r w:rsidR="00382C12">
          <w:rPr>
            <w:noProof/>
            <w:webHidden/>
          </w:rPr>
          <w:t>19</w:t>
        </w:r>
        <w:r w:rsidR="00382C12">
          <w:rPr>
            <w:noProof/>
            <w:webHidden/>
          </w:rPr>
          <w:fldChar w:fldCharType="end"/>
        </w:r>
      </w:hyperlink>
    </w:p>
    <w:p w14:paraId="4025003D" w14:textId="7AB1B13C" w:rsidR="00382C12" w:rsidRDefault="005F341B">
      <w:pPr>
        <w:pStyle w:val="TOC4"/>
        <w:rPr>
          <w:rFonts w:eastAsiaTheme="minorEastAsia"/>
          <w:smallCaps w:val="0"/>
          <w:noProof/>
          <w:sz w:val="22"/>
          <w:lang w:val="en-US" w:eastAsia="zh-CN" w:bidi="ar-SA"/>
        </w:rPr>
      </w:pPr>
      <w:hyperlink w:anchor="_Toc438160253" w:history="1">
        <w:r w:rsidR="00382C12" w:rsidRPr="00CB4070">
          <w:rPr>
            <w:rStyle w:val="Hyperlink"/>
            <w:noProof/>
          </w:rPr>
          <w:t>Parature, from Microsoft</w:t>
        </w:r>
        <w:r w:rsidR="00382C12">
          <w:rPr>
            <w:noProof/>
            <w:webHidden/>
          </w:rPr>
          <w:tab/>
        </w:r>
        <w:r w:rsidR="00382C12">
          <w:rPr>
            <w:noProof/>
            <w:webHidden/>
          </w:rPr>
          <w:fldChar w:fldCharType="begin"/>
        </w:r>
        <w:r w:rsidR="00382C12">
          <w:rPr>
            <w:noProof/>
            <w:webHidden/>
          </w:rPr>
          <w:instrText xml:space="preserve"> PAGEREF _Toc438160253 \h </w:instrText>
        </w:r>
        <w:r w:rsidR="00382C12">
          <w:rPr>
            <w:noProof/>
            <w:webHidden/>
          </w:rPr>
        </w:r>
        <w:r w:rsidR="00382C12">
          <w:rPr>
            <w:noProof/>
            <w:webHidden/>
          </w:rPr>
          <w:fldChar w:fldCharType="separate"/>
        </w:r>
        <w:r w:rsidR="00382C12">
          <w:rPr>
            <w:noProof/>
            <w:webHidden/>
          </w:rPr>
          <w:t>19</w:t>
        </w:r>
        <w:r w:rsidR="00382C12">
          <w:rPr>
            <w:noProof/>
            <w:webHidden/>
          </w:rPr>
          <w:fldChar w:fldCharType="end"/>
        </w:r>
      </w:hyperlink>
    </w:p>
    <w:p w14:paraId="6686F994" w14:textId="7C584A94" w:rsidR="00382C12" w:rsidRDefault="005F341B">
      <w:pPr>
        <w:pStyle w:val="TOC2"/>
        <w:tabs>
          <w:tab w:val="right" w:leader="dot" w:pos="5030"/>
        </w:tabs>
        <w:rPr>
          <w:rFonts w:eastAsiaTheme="minorEastAsia"/>
          <w:b w:val="0"/>
          <w:smallCaps w:val="0"/>
          <w:noProof/>
          <w:sz w:val="22"/>
          <w:lang w:val="en-US" w:eastAsia="zh-CN" w:bidi="ar-SA"/>
        </w:rPr>
      </w:pPr>
      <w:hyperlink w:anchor="_Toc438160254" w:history="1">
        <w:r w:rsidR="00382C12" w:rsidRPr="00CB4070">
          <w:rPr>
            <w:rStyle w:val="Hyperlink"/>
            <w:noProof/>
          </w:rPr>
          <w:t>Usługi Office 365</w:t>
        </w:r>
        <w:r w:rsidR="00382C12">
          <w:rPr>
            <w:noProof/>
            <w:webHidden/>
          </w:rPr>
          <w:tab/>
        </w:r>
        <w:r w:rsidR="00382C12">
          <w:rPr>
            <w:noProof/>
            <w:webHidden/>
          </w:rPr>
          <w:fldChar w:fldCharType="begin"/>
        </w:r>
        <w:r w:rsidR="00382C12">
          <w:rPr>
            <w:noProof/>
            <w:webHidden/>
          </w:rPr>
          <w:instrText xml:space="preserve"> PAGEREF _Toc438160254 \h </w:instrText>
        </w:r>
        <w:r w:rsidR="00382C12">
          <w:rPr>
            <w:noProof/>
            <w:webHidden/>
          </w:rPr>
        </w:r>
        <w:r w:rsidR="00382C12">
          <w:rPr>
            <w:noProof/>
            <w:webHidden/>
          </w:rPr>
          <w:fldChar w:fldCharType="separate"/>
        </w:r>
        <w:r w:rsidR="00382C12">
          <w:rPr>
            <w:noProof/>
            <w:webHidden/>
          </w:rPr>
          <w:t>19</w:t>
        </w:r>
        <w:r w:rsidR="00382C12">
          <w:rPr>
            <w:noProof/>
            <w:webHidden/>
          </w:rPr>
          <w:fldChar w:fldCharType="end"/>
        </w:r>
      </w:hyperlink>
    </w:p>
    <w:p w14:paraId="63217F4D" w14:textId="4B09629C" w:rsidR="00382C12" w:rsidRDefault="005F341B">
      <w:pPr>
        <w:pStyle w:val="TOC4"/>
        <w:rPr>
          <w:rFonts w:eastAsiaTheme="minorEastAsia"/>
          <w:smallCaps w:val="0"/>
          <w:noProof/>
          <w:sz w:val="22"/>
          <w:lang w:val="en-US" w:eastAsia="zh-CN" w:bidi="ar-SA"/>
        </w:rPr>
      </w:pPr>
      <w:hyperlink w:anchor="_Toc438160255" w:history="1">
        <w:r w:rsidR="00382C12" w:rsidRPr="00CB4070">
          <w:rPr>
            <w:rStyle w:val="Hyperlink"/>
            <w:noProof/>
          </w:rPr>
          <w:t>Exchange Online</w:t>
        </w:r>
        <w:r w:rsidR="00382C12">
          <w:rPr>
            <w:noProof/>
            <w:webHidden/>
          </w:rPr>
          <w:tab/>
        </w:r>
        <w:r w:rsidR="00382C12">
          <w:rPr>
            <w:noProof/>
            <w:webHidden/>
          </w:rPr>
          <w:fldChar w:fldCharType="begin"/>
        </w:r>
        <w:r w:rsidR="00382C12">
          <w:rPr>
            <w:noProof/>
            <w:webHidden/>
          </w:rPr>
          <w:instrText xml:space="preserve"> PAGEREF _Toc438160255 \h </w:instrText>
        </w:r>
        <w:r w:rsidR="00382C12">
          <w:rPr>
            <w:noProof/>
            <w:webHidden/>
          </w:rPr>
        </w:r>
        <w:r w:rsidR="00382C12">
          <w:rPr>
            <w:noProof/>
            <w:webHidden/>
          </w:rPr>
          <w:fldChar w:fldCharType="separate"/>
        </w:r>
        <w:r w:rsidR="00382C12">
          <w:rPr>
            <w:noProof/>
            <w:webHidden/>
          </w:rPr>
          <w:t>20</w:t>
        </w:r>
        <w:r w:rsidR="00382C12">
          <w:rPr>
            <w:noProof/>
            <w:webHidden/>
          </w:rPr>
          <w:fldChar w:fldCharType="end"/>
        </w:r>
      </w:hyperlink>
    </w:p>
    <w:p w14:paraId="171D9354" w14:textId="04E3143B" w:rsidR="00382C12" w:rsidRDefault="005F341B">
      <w:pPr>
        <w:pStyle w:val="TOC4"/>
        <w:rPr>
          <w:rFonts w:eastAsiaTheme="minorEastAsia"/>
          <w:smallCaps w:val="0"/>
          <w:noProof/>
          <w:sz w:val="22"/>
          <w:lang w:val="en-US" w:eastAsia="zh-CN" w:bidi="ar-SA"/>
        </w:rPr>
      </w:pPr>
      <w:hyperlink w:anchor="_Toc438160256" w:history="1">
        <w:r w:rsidR="00382C12" w:rsidRPr="00CB4070">
          <w:rPr>
            <w:rStyle w:val="Hyperlink"/>
            <w:noProof/>
          </w:rPr>
          <w:t>Aplikacje Office 365</w:t>
        </w:r>
        <w:r w:rsidR="00382C12">
          <w:rPr>
            <w:noProof/>
            <w:webHidden/>
          </w:rPr>
          <w:tab/>
        </w:r>
        <w:r w:rsidR="00382C12">
          <w:rPr>
            <w:noProof/>
            <w:webHidden/>
          </w:rPr>
          <w:fldChar w:fldCharType="begin"/>
        </w:r>
        <w:r w:rsidR="00382C12">
          <w:rPr>
            <w:noProof/>
            <w:webHidden/>
          </w:rPr>
          <w:instrText xml:space="preserve"> PAGEREF _Toc438160256 \h </w:instrText>
        </w:r>
        <w:r w:rsidR="00382C12">
          <w:rPr>
            <w:noProof/>
            <w:webHidden/>
          </w:rPr>
        </w:r>
        <w:r w:rsidR="00382C12">
          <w:rPr>
            <w:noProof/>
            <w:webHidden/>
          </w:rPr>
          <w:fldChar w:fldCharType="separate"/>
        </w:r>
        <w:r w:rsidR="00382C12">
          <w:rPr>
            <w:noProof/>
            <w:webHidden/>
          </w:rPr>
          <w:t>21</w:t>
        </w:r>
        <w:r w:rsidR="00382C12">
          <w:rPr>
            <w:noProof/>
            <w:webHidden/>
          </w:rPr>
          <w:fldChar w:fldCharType="end"/>
        </w:r>
      </w:hyperlink>
    </w:p>
    <w:p w14:paraId="64A9B5A3" w14:textId="03B2D3D2" w:rsidR="00382C12" w:rsidRDefault="005F341B">
      <w:pPr>
        <w:pStyle w:val="TOC4"/>
        <w:rPr>
          <w:rFonts w:eastAsiaTheme="minorEastAsia"/>
          <w:smallCaps w:val="0"/>
          <w:noProof/>
          <w:sz w:val="22"/>
          <w:lang w:val="en-US" w:eastAsia="zh-CN" w:bidi="ar-SA"/>
        </w:rPr>
      </w:pPr>
      <w:hyperlink w:anchor="_Toc438160257" w:history="1">
        <w:r w:rsidR="00382C12" w:rsidRPr="00CB4070">
          <w:rPr>
            <w:rStyle w:val="Hyperlink"/>
            <w:noProof/>
          </w:rPr>
          <w:t>Usługi analityczne Office 365 Delve</w:t>
        </w:r>
        <w:r w:rsidR="00382C12">
          <w:rPr>
            <w:noProof/>
            <w:webHidden/>
          </w:rPr>
          <w:tab/>
        </w:r>
        <w:r w:rsidR="00382C12">
          <w:rPr>
            <w:noProof/>
            <w:webHidden/>
          </w:rPr>
          <w:fldChar w:fldCharType="begin"/>
        </w:r>
        <w:r w:rsidR="00382C12">
          <w:rPr>
            <w:noProof/>
            <w:webHidden/>
          </w:rPr>
          <w:instrText xml:space="preserve"> PAGEREF _Toc438160257 \h </w:instrText>
        </w:r>
        <w:r w:rsidR="00382C12">
          <w:rPr>
            <w:noProof/>
            <w:webHidden/>
          </w:rPr>
        </w:r>
        <w:r w:rsidR="00382C12">
          <w:rPr>
            <w:noProof/>
            <w:webHidden/>
          </w:rPr>
          <w:fldChar w:fldCharType="separate"/>
        </w:r>
        <w:r w:rsidR="00382C12">
          <w:rPr>
            <w:noProof/>
            <w:webHidden/>
          </w:rPr>
          <w:t>22</w:t>
        </w:r>
        <w:r w:rsidR="00382C12">
          <w:rPr>
            <w:noProof/>
            <w:webHidden/>
          </w:rPr>
          <w:fldChar w:fldCharType="end"/>
        </w:r>
      </w:hyperlink>
    </w:p>
    <w:p w14:paraId="5DAA09ED" w14:textId="54EB6D13" w:rsidR="00382C12" w:rsidRDefault="005F341B">
      <w:pPr>
        <w:pStyle w:val="TOC4"/>
        <w:rPr>
          <w:rFonts w:eastAsiaTheme="minorEastAsia"/>
          <w:smallCaps w:val="0"/>
          <w:noProof/>
          <w:sz w:val="22"/>
          <w:lang w:val="en-US" w:eastAsia="zh-CN" w:bidi="ar-SA"/>
        </w:rPr>
      </w:pPr>
      <w:hyperlink w:anchor="_Toc438160258" w:history="1">
        <w:r w:rsidR="00382C12" w:rsidRPr="00CB4070">
          <w:rPr>
            <w:rStyle w:val="Hyperlink"/>
            <w:noProof/>
          </w:rPr>
          <w:t>Office 365 Advanced eDiscovery</w:t>
        </w:r>
        <w:r w:rsidR="00382C12">
          <w:rPr>
            <w:noProof/>
            <w:webHidden/>
          </w:rPr>
          <w:tab/>
        </w:r>
        <w:r w:rsidR="00382C12">
          <w:rPr>
            <w:noProof/>
            <w:webHidden/>
          </w:rPr>
          <w:fldChar w:fldCharType="begin"/>
        </w:r>
        <w:r w:rsidR="00382C12">
          <w:rPr>
            <w:noProof/>
            <w:webHidden/>
          </w:rPr>
          <w:instrText xml:space="preserve"> PAGEREF _Toc438160258 \h </w:instrText>
        </w:r>
        <w:r w:rsidR="00382C12">
          <w:rPr>
            <w:noProof/>
            <w:webHidden/>
          </w:rPr>
        </w:r>
        <w:r w:rsidR="00382C12">
          <w:rPr>
            <w:noProof/>
            <w:webHidden/>
          </w:rPr>
          <w:fldChar w:fldCharType="separate"/>
        </w:r>
        <w:r w:rsidR="00382C12">
          <w:rPr>
            <w:noProof/>
            <w:webHidden/>
          </w:rPr>
          <w:t>22</w:t>
        </w:r>
        <w:r w:rsidR="00382C12">
          <w:rPr>
            <w:noProof/>
            <w:webHidden/>
          </w:rPr>
          <w:fldChar w:fldCharType="end"/>
        </w:r>
      </w:hyperlink>
    </w:p>
    <w:p w14:paraId="5F4BAF86" w14:textId="462625E3" w:rsidR="00382C12" w:rsidRDefault="005F341B">
      <w:pPr>
        <w:pStyle w:val="TOC4"/>
        <w:rPr>
          <w:rFonts w:eastAsiaTheme="minorEastAsia"/>
          <w:smallCaps w:val="0"/>
          <w:noProof/>
          <w:sz w:val="22"/>
          <w:lang w:val="en-US" w:eastAsia="zh-CN" w:bidi="ar-SA"/>
        </w:rPr>
      </w:pPr>
      <w:hyperlink w:anchor="_Toc438160259" w:history="1">
        <w:r w:rsidR="00382C12" w:rsidRPr="00CB4070">
          <w:rPr>
            <w:rStyle w:val="Hyperlink"/>
            <w:noProof/>
          </w:rPr>
          <w:t>Office Online</w:t>
        </w:r>
        <w:r w:rsidR="00382C12">
          <w:rPr>
            <w:noProof/>
            <w:webHidden/>
          </w:rPr>
          <w:tab/>
        </w:r>
        <w:r w:rsidR="00382C12">
          <w:rPr>
            <w:noProof/>
            <w:webHidden/>
          </w:rPr>
          <w:fldChar w:fldCharType="begin"/>
        </w:r>
        <w:r w:rsidR="00382C12">
          <w:rPr>
            <w:noProof/>
            <w:webHidden/>
          </w:rPr>
          <w:instrText xml:space="preserve"> PAGEREF _Toc438160259 \h </w:instrText>
        </w:r>
        <w:r w:rsidR="00382C12">
          <w:rPr>
            <w:noProof/>
            <w:webHidden/>
          </w:rPr>
        </w:r>
        <w:r w:rsidR="00382C12">
          <w:rPr>
            <w:noProof/>
            <w:webHidden/>
          </w:rPr>
          <w:fldChar w:fldCharType="separate"/>
        </w:r>
        <w:r w:rsidR="00382C12">
          <w:rPr>
            <w:noProof/>
            <w:webHidden/>
          </w:rPr>
          <w:t>22</w:t>
        </w:r>
        <w:r w:rsidR="00382C12">
          <w:rPr>
            <w:noProof/>
            <w:webHidden/>
          </w:rPr>
          <w:fldChar w:fldCharType="end"/>
        </w:r>
      </w:hyperlink>
    </w:p>
    <w:p w14:paraId="75998D21" w14:textId="2BEA739D" w:rsidR="00382C12" w:rsidRDefault="005F341B">
      <w:pPr>
        <w:pStyle w:val="TOC4"/>
        <w:rPr>
          <w:rFonts w:eastAsiaTheme="minorEastAsia"/>
          <w:smallCaps w:val="0"/>
          <w:noProof/>
          <w:sz w:val="22"/>
          <w:lang w:val="en-US" w:eastAsia="zh-CN" w:bidi="ar-SA"/>
        </w:rPr>
      </w:pPr>
      <w:hyperlink w:anchor="_Toc438160260" w:history="1">
        <w:r w:rsidR="00382C12" w:rsidRPr="00CB4070">
          <w:rPr>
            <w:rStyle w:val="Hyperlink"/>
            <w:noProof/>
          </w:rPr>
          <w:t>OneDrive for Business</w:t>
        </w:r>
        <w:r w:rsidR="00382C12">
          <w:rPr>
            <w:noProof/>
            <w:webHidden/>
          </w:rPr>
          <w:tab/>
        </w:r>
        <w:r w:rsidR="00382C12">
          <w:rPr>
            <w:noProof/>
            <w:webHidden/>
          </w:rPr>
          <w:fldChar w:fldCharType="begin"/>
        </w:r>
        <w:r w:rsidR="00382C12">
          <w:rPr>
            <w:noProof/>
            <w:webHidden/>
          </w:rPr>
          <w:instrText xml:space="preserve"> PAGEREF _Toc438160260 \h </w:instrText>
        </w:r>
        <w:r w:rsidR="00382C12">
          <w:rPr>
            <w:noProof/>
            <w:webHidden/>
          </w:rPr>
        </w:r>
        <w:r w:rsidR="00382C12">
          <w:rPr>
            <w:noProof/>
            <w:webHidden/>
          </w:rPr>
          <w:fldChar w:fldCharType="separate"/>
        </w:r>
        <w:r w:rsidR="00382C12">
          <w:rPr>
            <w:noProof/>
            <w:webHidden/>
          </w:rPr>
          <w:t>22</w:t>
        </w:r>
        <w:r w:rsidR="00382C12">
          <w:rPr>
            <w:noProof/>
            <w:webHidden/>
          </w:rPr>
          <w:fldChar w:fldCharType="end"/>
        </w:r>
      </w:hyperlink>
    </w:p>
    <w:p w14:paraId="1EC828F2" w14:textId="0A6482AF" w:rsidR="00382C12" w:rsidRDefault="005F341B">
      <w:pPr>
        <w:pStyle w:val="TOC4"/>
        <w:rPr>
          <w:rFonts w:eastAsiaTheme="minorEastAsia"/>
          <w:smallCaps w:val="0"/>
          <w:noProof/>
          <w:sz w:val="22"/>
          <w:lang w:val="en-US" w:eastAsia="zh-CN" w:bidi="ar-SA"/>
        </w:rPr>
      </w:pPr>
      <w:hyperlink w:anchor="_Toc438160261" w:history="1">
        <w:r w:rsidR="00382C12" w:rsidRPr="00CB4070">
          <w:rPr>
            <w:rStyle w:val="Hyperlink"/>
            <w:noProof/>
          </w:rPr>
          <w:t>Project Online</w:t>
        </w:r>
        <w:r w:rsidR="00382C12">
          <w:rPr>
            <w:noProof/>
            <w:webHidden/>
          </w:rPr>
          <w:tab/>
        </w:r>
        <w:r w:rsidR="00382C12">
          <w:rPr>
            <w:noProof/>
            <w:webHidden/>
          </w:rPr>
          <w:fldChar w:fldCharType="begin"/>
        </w:r>
        <w:r w:rsidR="00382C12">
          <w:rPr>
            <w:noProof/>
            <w:webHidden/>
          </w:rPr>
          <w:instrText xml:space="preserve"> PAGEREF _Toc438160261 \h </w:instrText>
        </w:r>
        <w:r w:rsidR="00382C12">
          <w:rPr>
            <w:noProof/>
            <w:webHidden/>
          </w:rPr>
        </w:r>
        <w:r w:rsidR="00382C12">
          <w:rPr>
            <w:noProof/>
            <w:webHidden/>
          </w:rPr>
          <w:fldChar w:fldCharType="separate"/>
        </w:r>
        <w:r w:rsidR="00382C12">
          <w:rPr>
            <w:noProof/>
            <w:webHidden/>
          </w:rPr>
          <w:t>23</w:t>
        </w:r>
        <w:r w:rsidR="00382C12">
          <w:rPr>
            <w:noProof/>
            <w:webHidden/>
          </w:rPr>
          <w:fldChar w:fldCharType="end"/>
        </w:r>
      </w:hyperlink>
    </w:p>
    <w:p w14:paraId="7FD78C6C" w14:textId="7BEC3279" w:rsidR="00382C12" w:rsidRDefault="005F341B">
      <w:pPr>
        <w:pStyle w:val="TOC4"/>
        <w:rPr>
          <w:rFonts w:eastAsiaTheme="minorEastAsia"/>
          <w:smallCaps w:val="0"/>
          <w:noProof/>
          <w:sz w:val="22"/>
          <w:lang w:val="en-US" w:eastAsia="zh-CN" w:bidi="ar-SA"/>
        </w:rPr>
      </w:pPr>
      <w:hyperlink w:anchor="_Toc438160262" w:history="1">
        <w:r w:rsidR="00382C12" w:rsidRPr="00CB4070">
          <w:rPr>
            <w:rStyle w:val="Hyperlink"/>
            <w:noProof/>
          </w:rPr>
          <w:t>SharePoint Online</w:t>
        </w:r>
        <w:r w:rsidR="00382C12">
          <w:rPr>
            <w:noProof/>
            <w:webHidden/>
          </w:rPr>
          <w:tab/>
        </w:r>
        <w:r w:rsidR="00382C12">
          <w:rPr>
            <w:noProof/>
            <w:webHidden/>
          </w:rPr>
          <w:fldChar w:fldCharType="begin"/>
        </w:r>
        <w:r w:rsidR="00382C12">
          <w:rPr>
            <w:noProof/>
            <w:webHidden/>
          </w:rPr>
          <w:instrText xml:space="preserve"> PAGEREF _Toc438160262 \h </w:instrText>
        </w:r>
        <w:r w:rsidR="00382C12">
          <w:rPr>
            <w:noProof/>
            <w:webHidden/>
          </w:rPr>
        </w:r>
        <w:r w:rsidR="00382C12">
          <w:rPr>
            <w:noProof/>
            <w:webHidden/>
          </w:rPr>
          <w:fldChar w:fldCharType="separate"/>
        </w:r>
        <w:r w:rsidR="00382C12">
          <w:rPr>
            <w:noProof/>
            <w:webHidden/>
          </w:rPr>
          <w:t>23</w:t>
        </w:r>
        <w:r w:rsidR="00382C12">
          <w:rPr>
            <w:noProof/>
            <w:webHidden/>
          </w:rPr>
          <w:fldChar w:fldCharType="end"/>
        </w:r>
      </w:hyperlink>
    </w:p>
    <w:p w14:paraId="0B331A80" w14:textId="3BD34CAE" w:rsidR="00382C12" w:rsidRDefault="005F341B">
      <w:pPr>
        <w:pStyle w:val="TOC4"/>
        <w:rPr>
          <w:rFonts w:eastAsiaTheme="minorEastAsia"/>
          <w:smallCaps w:val="0"/>
          <w:noProof/>
          <w:sz w:val="22"/>
          <w:lang w:val="en-US" w:eastAsia="zh-CN" w:bidi="ar-SA"/>
        </w:rPr>
      </w:pPr>
      <w:hyperlink w:anchor="_Toc438160263" w:history="1">
        <w:r w:rsidR="00382C12" w:rsidRPr="00CB4070">
          <w:rPr>
            <w:rStyle w:val="Hyperlink"/>
            <w:noProof/>
          </w:rPr>
          <w:t>Skype dla firm Online</w:t>
        </w:r>
        <w:r w:rsidR="00382C12">
          <w:rPr>
            <w:noProof/>
            <w:webHidden/>
          </w:rPr>
          <w:tab/>
        </w:r>
        <w:r w:rsidR="00382C12">
          <w:rPr>
            <w:noProof/>
            <w:webHidden/>
          </w:rPr>
          <w:fldChar w:fldCharType="begin"/>
        </w:r>
        <w:r w:rsidR="00382C12">
          <w:rPr>
            <w:noProof/>
            <w:webHidden/>
          </w:rPr>
          <w:instrText xml:space="preserve"> PAGEREF _Toc438160263 \h </w:instrText>
        </w:r>
        <w:r w:rsidR="00382C12">
          <w:rPr>
            <w:noProof/>
            <w:webHidden/>
          </w:rPr>
        </w:r>
        <w:r w:rsidR="00382C12">
          <w:rPr>
            <w:noProof/>
            <w:webHidden/>
          </w:rPr>
          <w:fldChar w:fldCharType="separate"/>
        </w:r>
        <w:r w:rsidR="00382C12">
          <w:rPr>
            <w:noProof/>
            <w:webHidden/>
          </w:rPr>
          <w:t>23</w:t>
        </w:r>
        <w:r w:rsidR="00382C12">
          <w:rPr>
            <w:noProof/>
            <w:webHidden/>
          </w:rPr>
          <w:fldChar w:fldCharType="end"/>
        </w:r>
      </w:hyperlink>
    </w:p>
    <w:p w14:paraId="428C5F5D" w14:textId="5B6F84B8" w:rsidR="00382C12" w:rsidRDefault="005F341B">
      <w:pPr>
        <w:pStyle w:val="TOC4"/>
        <w:rPr>
          <w:rFonts w:eastAsiaTheme="minorEastAsia"/>
          <w:smallCaps w:val="0"/>
          <w:noProof/>
          <w:sz w:val="22"/>
          <w:lang w:val="en-US" w:eastAsia="zh-CN" w:bidi="ar-SA"/>
        </w:rPr>
      </w:pPr>
      <w:hyperlink w:anchor="_Toc438160264" w:history="1">
        <w:r w:rsidR="00382C12" w:rsidRPr="00CB4070">
          <w:rPr>
            <w:rStyle w:val="Hyperlink"/>
            <w:noProof/>
          </w:rPr>
          <w:t>Usługi PSTN w oprogramowaniu Skype dla firm Online</w:t>
        </w:r>
        <w:r w:rsidR="00382C12">
          <w:rPr>
            <w:noProof/>
            <w:webHidden/>
          </w:rPr>
          <w:tab/>
        </w:r>
        <w:r w:rsidR="00382C12">
          <w:rPr>
            <w:noProof/>
            <w:webHidden/>
          </w:rPr>
          <w:fldChar w:fldCharType="begin"/>
        </w:r>
        <w:r w:rsidR="00382C12">
          <w:rPr>
            <w:noProof/>
            <w:webHidden/>
          </w:rPr>
          <w:instrText xml:space="preserve"> PAGEREF _Toc438160264 \h </w:instrText>
        </w:r>
        <w:r w:rsidR="00382C12">
          <w:rPr>
            <w:noProof/>
            <w:webHidden/>
          </w:rPr>
        </w:r>
        <w:r w:rsidR="00382C12">
          <w:rPr>
            <w:noProof/>
            <w:webHidden/>
          </w:rPr>
          <w:fldChar w:fldCharType="separate"/>
        </w:r>
        <w:r w:rsidR="00382C12">
          <w:rPr>
            <w:noProof/>
            <w:webHidden/>
          </w:rPr>
          <w:t>24</w:t>
        </w:r>
        <w:r w:rsidR="00382C12">
          <w:rPr>
            <w:noProof/>
            <w:webHidden/>
          </w:rPr>
          <w:fldChar w:fldCharType="end"/>
        </w:r>
      </w:hyperlink>
    </w:p>
    <w:p w14:paraId="1E335BD6" w14:textId="3E8F30AA" w:rsidR="00382C12" w:rsidRDefault="005F341B">
      <w:pPr>
        <w:pStyle w:val="TOC2"/>
        <w:tabs>
          <w:tab w:val="right" w:leader="dot" w:pos="5030"/>
        </w:tabs>
        <w:rPr>
          <w:rFonts w:eastAsiaTheme="minorEastAsia"/>
          <w:b w:val="0"/>
          <w:smallCaps w:val="0"/>
          <w:noProof/>
          <w:sz w:val="22"/>
          <w:lang w:val="en-US" w:eastAsia="zh-CN" w:bidi="ar-SA"/>
        </w:rPr>
      </w:pPr>
      <w:hyperlink w:anchor="_Toc438160265" w:history="1">
        <w:r w:rsidR="00382C12" w:rsidRPr="00CB4070">
          <w:rPr>
            <w:rStyle w:val="Hyperlink"/>
            <w:noProof/>
          </w:rPr>
          <w:t>Inne usługi online</w:t>
        </w:r>
        <w:r w:rsidR="00382C12">
          <w:rPr>
            <w:noProof/>
            <w:webHidden/>
          </w:rPr>
          <w:tab/>
        </w:r>
        <w:r w:rsidR="00382C12">
          <w:rPr>
            <w:noProof/>
            <w:webHidden/>
          </w:rPr>
          <w:fldChar w:fldCharType="begin"/>
        </w:r>
        <w:r w:rsidR="00382C12">
          <w:rPr>
            <w:noProof/>
            <w:webHidden/>
          </w:rPr>
          <w:instrText xml:space="preserve"> PAGEREF _Toc438160265 \h </w:instrText>
        </w:r>
        <w:r w:rsidR="00382C12">
          <w:rPr>
            <w:noProof/>
            <w:webHidden/>
          </w:rPr>
        </w:r>
        <w:r w:rsidR="00382C12">
          <w:rPr>
            <w:noProof/>
            <w:webHidden/>
          </w:rPr>
          <w:fldChar w:fldCharType="separate"/>
        </w:r>
        <w:r w:rsidR="00382C12">
          <w:rPr>
            <w:noProof/>
            <w:webHidden/>
          </w:rPr>
          <w:t>24</w:t>
        </w:r>
        <w:r w:rsidR="00382C12">
          <w:rPr>
            <w:noProof/>
            <w:webHidden/>
          </w:rPr>
          <w:fldChar w:fldCharType="end"/>
        </w:r>
      </w:hyperlink>
    </w:p>
    <w:p w14:paraId="3356ED8B" w14:textId="1474AA85" w:rsidR="00382C12" w:rsidRDefault="005F341B">
      <w:pPr>
        <w:pStyle w:val="TOC4"/>
        <w:rPr>
          <w:rFonts w:eastAsiaTheme="minorEastAsia"/>
          <w:smallCaps w:val="0"/>
          <w:noProof/>
          <w:sz w:val="22"/>
          <w:lang w:val="en-US" w:eastAsia="zh-CN" w:bidi="ar-SA"/>
        </w:rPr>
      </w:pPr>
      <w:hyperlink w:anchor="_Toc438160266" w:history="1">
        <w:r w:rsidR="00382C12" w:rsidRPr="00CB4070">
          <w:rPr>
            <w:rStyle w:val="Hyperlink"/>
            <w:noProof/>
          </w:rPr>
          <w:t>Bing Maps Enterprise Platform i Bing Maps Mobile Asset Management Platform</w:t>
        </w:r>
        <w:r w:rsidR="00382C12">
          <w:rPr>
            <w:noProof/>
            <w:webHidden/>
          </w:rPr>
          <w:tab/>
        </w:r>
        <w:r w:rsidR="00382C12">
          <w:rPr>
            <w:noProof/>
            <w:webHidden/>
          </w:rPr>
          <w:fldChar w:fldCharType="begin"/>
        </w:r>
        <w:r w:rsidR="00382C12">
          <w:rPr>
            <w:noProof/>
            <w:webHidden/>
          </w:rPr>
          <w:instrText xml:space="preserve"> PAGEREF _Toc438160266 \h </w:instrText>
        </w:r>
        <w:r w:rsidR="00382C12">
          <w:rPr>
            <w:noProof/>
            <w:webHidden/>
          </w:rPr>
        </w:r>
        <w:r w:rsidR="00382C12">
          <w:rPr>
            <w:noProof/>
            <w:webHidden/>
          </w:rPr>
          <w:fldChar w:fldCharType="separate"/>
        </w:r>
        <w:r w:rsidR="00382C12">
          <w:rPr>
            <w:noProof/>
            <w:webHidden/>
          </w:rPr>
          <w:t>24</w:t>
        </w:r>
        <w:r w:rsidR="00382C12">
          <w:rPr>
            <w:noProof/>
            <w:webHidden/>
          </w:rPr>
          <w:fldChar w:fldCharType="end"/>
        </w:r>
      </w:hyperlink>
    </w:p>
    <w:p w14:paraId="28E3CE4E" w14:textId="4B41BB1B" w:rsidR="00382C12" w:rsidRDefault="005F341B">
      <w:pPr>
        <w:pStyle w:val="TOC4"/>
        <w:rPr>
          <w:rFonts w:eastAsiaTheme="minorEastAsia"/>
          <w:smallCaps w:val="0"/>
          <w:noProof/>
          <w:sz w:val="22"/>
          <w:lang w:val="en-US" w:eastAsia="zh-CN" w:bidi="ar-SA"/>
        </w:rPr>
      </w:pPr>
      <w:hyperlink w:anchor="_Toc438160267" w:history="1">
        <w:r w:rsidR="00382C12" w:rsidRPr="00CB4070">
          <w:rPr>
            <w:rStyle w:val="Hyperlink"/>
            <w:noProof/>
          </w:rPr>
          <w:t>Microsoft Learning E-Reference Library</w:t>
        </w:r>
        <w:r w:rsidR="00382C12">
          <w:rPr>
            <w:noProof/>
            <w:webHidden/>
          </w:rPr>
          <w:tab/>
        </w:r>
        <w:r w:rsidR="00382C12">
          <w:rPr>
            <w:noProof/>
            <w:webHidden/>
          </w:rPr>
          <w:fldChar w:fldCharType="begin"/>
        </w:r>
        <w:r w:rsidR="00382C12">
          <w:rPr>
            <w:noProof/>
            <w:webHidden/>
          </w:rPr>
          <w:instrText xml:space="preserve"> PAGEREF _Toc438160267 \h </w:instrText>
        </w:r>
        <w:r w:rsidR="00382C12">
          <w:rPr>
            <w:noProof/>
            <w:webHidden/>
          </w:rPr>
        </w:r>
        <w:r w:rsidR="00382C12">
          <w:rPr>
            <w:noProof/>
            <w:webHidden/>
          </w:rPr>
          <w:fldChar w:fldCharType="separate"/>
        </w:r>
        <w:r w:rsidR="00382C12">
          <w:rPr>
            <w:noProof/>
            <w:webHidden/>
          </w:rPr>
          <w:t>25</w:t>
        </w:r>
        <w:r w:rsidR="00382C12">
          <w:rPr>
            <w:noProof/>
            <w:webHidden/>
          </w:rPr>
          <w:fldChar w:fldCharType="end"/>
        </w:r>
      </w:hyperlink>
    </w:p>
    <w:p w14:paraId="466E53E3" w14:textId="41C8A496" w:rsidR="00382C12" w:rsidRDefault="005F341B">
      <w:pPr>
        <w:pStyle w:val="TOC4"/>
        <w:rPr>
          <w:rFonts w:eastAsiaTheme="minorEastAsia"/>
          <w:smallCaps w:val="0"/>
          <w:noProof/>
          <w:sz w:val="22"/>
          <w:lang w:val="en-US" w:eastAsia="zh-CN" w:bidi="ar-SA"/>
        </w:rPr>
      </w:pPr>
      <w:hyperlink w:anchor="_Toc438160268" w:history="1">
        <w:r w:rsidR="00382C12" w:rsidRPr="00CB4070">
          <w:rPr>
            <w:rStyle w:val="Hyperlink"/>
            <w:noProof/>
          </w:rPr>
          <w:t>Microsoft Learning IT Academy</w:t>
        </w:r>
        <w:r w:rsidR="00382C12">
          <w:rPr>
            <w:noProof/>
            <w:webHidden/>
          </w:rPr>
          <w:tab/>
        </w:r>
        <w:r w:rsidR="00382C12">
          <w:rPr>
            <w:noProof/>
            <w:webHidden/>
          </w:rPr>
          <w:fldChar w:fldCharType="begin"/>
        </w:r>
        <w:r w:rsidR="00382C12">
          <w:rPr>
            <w:noProof/>
            <w:webHidden/>
          </w:rPr>
          <w:instrText xml:space="preserve"> PAGEREF _Toc438160268 \h </w:instrText>
        </w:r>
        <w:r w:rsidR="00382C12">
          <w:rPr>
            <w:noProof/>
            <w:webHidden/>
          </w:rPr>
        </w:r>
        <w:r w:rsidR="00382C12">
          <w:rPr>
            <w:noProof/>
            <w:webHidden/>
          </w:rPr>
          <w:fldChar w:fldCharType="separate"/>
        </w:r>
        <w:r w:rsidR="00382C12">
          <w:rPr>
            <w:noProof/>
            <w:webHidden/>
          </w:rPr>
          <w:t>25</w:t>
        </w:r>
        <w:r w:rsidR="00382C12">
          <w:rPr>
            <w:noProof/>
            <w:webHidden/>
          </w:rPr>
          <w:fldChar w:fldCharType="end"/>
        </w:r>
      </w:hyperlink>
    </w:p>
    <w:p w14:paraId="1195053B" w14:textId="099002B9" w:rsidR="00382C12" w:rsidRDefault="005F341B">
      <w:pPr>
        <w:pStyle w:val="TOC4"/>
        <w:rPr>
          <w:rFonts w:eastAsiaTheme="minorEastAsia"/>
          <w:smallCaps w:val="0"/>
          <w:noProof/>
          <w:sz w:val="22"/>
          <w:lang w:val="en-US" w:eastAsia="zh-CN" w:bidi="ar-SA"/>
        </w:rPr>
      </w:pPr>
      <w:hyperlink w:anchor="_Toc438160269" w:history="1">
        <w:r w:rsidR="00382C12" w:rsidRPr="00CB4070">
          <w:rPr>
            <w:rStyle w:val="Hyperlink"/>
            <w:noProof/>
            <w:lang w:val="it-IT"/>
          </w:rPr>
          <w:t>Office 365 Developer</w:t>
        </w:r>
        <w:r w:rsidR="00382C12">
          <w:rPr>
            <w:noProof/>
            <w:webHidden/>
          </w:rPr>
          <w:tab/>
        </w:r>
        <w:r w:rsidR="00382C12">
          <w:rPr>
            <w:noProof/>
            <w:webHidden/>
          </w:rPr>
          <w:fldChar w:fldCharType="begin"/>
        </w:r>
        <w:r w:rsidR="00382C12">
          <w:rPr>
            <w:noProof/>
            <w:webHidden/>
          </w:rPr>
          <w:instrText xml:space="preserve"> PAGEREF _Toc438160269 \h </w:instrText>
        </w:r>
        <w:r w:rsidR="00382C12">
          <w:rPr>
            <w:noProof/>
            <w:webHidden/>
          </w:rPr>
        </w:r>
        <w:r w:rsidR="00382C12">
          <w:rPr>
            <w:noProof/>
            <w:webHidden/>
          </w:rPr>
          <w:fldChar w:fldCharType="separate"/>
        </w:r>
        <w:r w:rsidR="00382C12">
          <w:rPr>
            <w:noProof/>
            <w:webHidden/>
          </w:rPr>
          <w:t>25</w:t>
        </w:r>
        <w:r w:rsidR="00382C12">
          <w:rPr>
            <w:noProof/>
            <w:webHidden/>
          </w:rPr>
          <w:fldChar w:fldCharType="end"/>
        </w:r>
      </w:hyperlink>
    </w:p>
    <w:p w14:paraId="1CF67324" w14:textId="0DE10C29" w:rsidR="00382C12" w:rsidRDefault="005F341B">
      <w:pPr>
        <w:pStyle w:val="TOC4"/>
        <w:rPr>
          <w:rFonts w:eastAsiaTheme="minorEastAsia"/>
          <w:smallCaps w:val="0"/>
          <w:noProof/>
          <w:sz w:val="22"/>
          <w:lang w:val="en-US" w:eastAsia="zh-CN" w:bidi="ar-SA"/>
        </w:rPr>
      </w:pPr>
      <w:hyperlink w:anchor="_Toc438160270" w:history="1">
        <w:r w:rsidR="00382C12" w:rsidRPr="00CB4070">
          <w:rPr>
            <w:rStyle w:val="Hyperlink"/>
            <w:noProof/>
            <w:lang w:val="it-IT"/>
          </w:rPr>
          <w:t>Power BI Pro</w:t>
        </w:r>
        <w:r w:rsidR="00382C12">
          <w:rPr>
            <w:noProof/>
            <w:webHidden/>
          </w:rPr>
          <w:tab/>
        </w:r>
        <w:r w:rsidR="00382C12">
          <w:rPr>
            <w:noProof/>
            <w:webHidden/>
          </w:rPr>
          <w:fldChar w:fldCharType="begin"/>
        </w:r>
        <w:r w:rsidR="00382C12">
          <w:rPr>
            <w:noProof/>
            <w:webHidden/>
          </w:rPr>
          <w:instrText xml:space="preserve"> PAGEREF _Toc438160270 \h </w:instrText>
        </w:r>
        <w:r w:rsidR="00382C12">
          <w:rPr>
            <w:noProof/>
            <w:webHidden/>
          </w:rPr>
        </w:r>
        <w:r w:rsidR="00382C12">
          <w:rPr>
            <w:noProof/>
            <w:webHidden/>
          </w:rPr>
          <w:fldChar w:fldCharType="separate"/>
        </w:r>
        <w:r w:rsidR="00382C12">
          <w:rPr>
            <w:noProof/>
            <w:webHidden/>
          </w:rPr>
          <w:t>26</w:t>
        </w:r>
        <w:r w:rsidR="00382C12">
          <w:rPr>
            <w:noProof/>
            <w:webHidden/>
          </w:rPr>
          <w:fldChar w:fldCharType="end"/>
        </w:r>
      </w:hyperlink>
    </w:p>
    <w:p w14:paraId="35ABE33A" w14:textId="76B8092E" w:rsidR="00382C12" w:rsidRDefault="005F341B">
      <w:pPr>
        <w:pStyle w:val="TOC4"/>
        <w:rPr>
          <w:rFonts w:eastAsiaTheme="minorEastAsia"/>
          <w:smallCaps w:val="0"/>
          <w:noProof/>
          <w:sz w:val="22"/>
          <w:lang w:val="en-US" w:eastAsia="zh-CN" w:bidi="ar-SA"/>
        </w:rPr>
      </w:pPr>
      <w:hyperlink w:anchor="_Toc438160271" w:history="1">
        <w:r w:rsidR="00382C12" w:rsidRPr="00CB4070">
          <w:rPr>
            <w:rStyle w:val="Hyperlink"/>
            <w:noProof/>
          </w:rPr>
          <w:t>System Center Endpoint Protection</w:t>
        </w:r>
        <w:r w:rsidR="00382C12">
          <w:rPr>
            <w:noProof/>
            <w:webHidden/>
          </w:rPr>
          <w:tab/>
        </w:r>
        <w:r w:rsidR="00382C12">
          <w:rPr>
            <w:noProof/>
            <w:webHidden/>
          </w:rPr>
          <w:fldChar w:fldCharType="begin"/>
        </w:r>
        <w:r w:rsidR="00382C12">
          <w:rPr>
            <w:noProof/>
            <w:webHidden/>
          </w:rPr>
          <w:instrText xml:space="preserve"> PAGEREF _Toc438160271 \h </w:instrText>
        </w:r>
        <w:r w:rsidR="00382C12">
          <w:rPr>
            <w:noProof/>
            <w:webHidden/>
          </w:rPr>
        </w:r>
        <w:r w:rsidR="00382C12">
          <w:rPr>
            <w:noProof/>
            <w:webHidden/>
          </w:rPr>
          <w:fldChar w:fldCharType="separate"/>
        </w:r>
        <w:r w:rsidR="00382C12">
          <w:rPr>
            <w:noProof/>
            <w:webHidden/>
          </w:rPr>
          <w:t>26</w:t>
        </w:r>
        <w:r w:rsidR="00382C12">
          <w:rPr>
            <w:noProof/>
            <w:webHidden/>
          </w:rPr>
          <w:fldChar w:fldCharType="end"/>
        </w:r>
      </w:hyperlink>
    </w:p>
    <w:p w14:paraId="1E38F5EC" w14:textId="06091DD8" w:rsidR="00382C12" w:rsidRDefault="005F341B">
      <w:pPr>
        <w:pStyle w:val="TOC4"/>
        <w:rPr>
          <w:rFonts w:eastAsiaTheme="minorEastAsia"/>
          <w:smallCaps w:val="0"/>
          <w:noProof/>
          <w:sz w:val="22"/>
          <w:lang w:val="en-US" w:eastAsia="zh-CN" w:bidi="ar-SA"/>
        </w:rPr>
      </w:pPr>
      <w:hyperlink w:anchor="_Toc438160272" w:history="1">
        <w:r w:rsidR="00382C12" w:rsidRPr="00CB4070">
          <w:rPr>
            <w:rStyle w:val="Hyperlink"/>
            <w:noProof/>
          </w:rPr>
          <w:t>Interfejs programowania aplikacji Translator</w:t>
        </w:r>
        <w:r w:rsidR="00382C12">
          <w:rPr>
            <w:noProof/>
            <w:webHidden/>
          </w:rPr>
          <w:tab/>
        </w:r>
        <w:r w:rsidR="00382C12">
          <w:rPr>
            <w:noProof/>
            <w:webHidden/>
          </w:rPr>
          <w:fldChar w:fldCharType="begin"/>
        </w:r>
        <w:r w:rsidR="00382C12">
          <w:rPr>
            <w:noProof/>
            <w:webHidden/>
          </w:rPr>
          <w:instrText xml:space="preserve"> PAGEREF _Toc438160272 \h </w:instrText>
        </w:r>
        <w:r w:rsidR="00382C12">
          <w:rPr>
            <w:noProof/>
            <w:webHidden/>
          </w:rPr>
        </w:r>
        <w:r w:rsidR="00382C12">
          <w:rPr>
            <w:noProof/>
            <w:webHidden/>
          </w:rPr>
          <w:fldChar w:fldCharType="separate"/>
        </w:r>
        <w:r w:rsidR="00382C12">
          <w:rPr>
            <w:noProof/>
            <w:webHidden/>
          </w:rPr>
          <w:t>26</w:t>
        </w:r>
        <w:r w:rsidR="00382C12">
          <w:rPr>
            <w:noProof/>
            <w:webHidden/>
          </w:rPr>
          <w:fldChar w:fldCharType="end"/>
        </w:r>
      </w:hyperlink>
    </w:p>
    <w:p w14:paraId="0A3F2E03" w14:textId="2A8D8146" w:rsidR="00382C12" w:rsidRDefault="005F341B">
      <w:pPr>
        <w:pStyle w:val="TOC4"/>
        <w:rPr>
          <w:rFonts w:eastAsiaTheme="minorEastAsia"/>
          <w:smallCaps w:val="0"/>
          <w:noProof/>
          <w:sz w:val="22"/>
          <w:lang w:val="en-US" w:eastAsia="zh-CN" w:bidi="ar-SA"/>
        </w:rPr>
      </w:pPr>
      <w:hyperlink w:anchor="_Toc438160273" w:history="1">
        <w:r w:rsidR="00382C12" w:rsidRPr="00CB4070">
          <w:rPr>
            <w:rStyle w:val="Hyperlink"/>
            <w:noProof/>
          </w:rPr>
          <w:t>Yammer Enterprise</w:t>
        </w:r>
        <w:r w:rsidR="00382C12">
          <w:rPr>
            <w:noProof/>
            <w:webHidden/>
          </w:rPr>
          <w:tab/>
        </w:r>
        <w:r w:rsidR="00382C12">
          <w:rPr>
            <w:noProof/>
            <w:webHidden/>
          </w:rPr>
          <w:fldChar w:fldCharType="begin"/>
        </w:r>
        <w:r w:rsidR="00382C12">
          <w:rPr>
            <w:noProof/>
            <w:webHidden/>
          </w:rPr>
          <w:instrText xml:space="preserve"> PAGEREF _Toc438160273 \h </w:instrText>
        </w:r>
        <w:r w:rsidR="00382C12">
          <w:rPr>
            <w:noProof/>
            <w:webHidden/>
          </w:rPr>
        </w:r>
        <w:r w:rsidR="00382C12">
          <w:rPr>
            <w:noProof/>
            <w:webHidden/>
          </w:rPr>
          <w:fldChar w:fldCharType="separate"/>
        </w:r>
        <w:r w:rsidR="00382C12">
          <w:rPr>
            <w:noProof/>
            <w:webHidden/>
          </w:rPr>
          <w:t>26</w:t>
        </w:r>
        <w:r w:rsidR="00382C12">
          <w:rPr>
            <w:noProof/>
            <w:webHidden/>
          </w:rPr>
          <w:fldChar w:fldCharType="end"/>
        </w:r>
      </w:hyperlink>
    </w:p>
    <w:p w14:paraId="34D4E34F" w14:textId="66D294E7" w:rsidR="00382C12" w:rsidRDefault="005F341B">
      <w:pPr>
        <w:pStyle w:val="TOC1"/>
        <w:tabs>
          <w:tab w:val="right" w:leader="dot" w:pos="5030"/>
        </w:tabs>
        <w:rPr>
          <w:rFonts w:eastAsiaTheme="minorEastAsia"/>
          <w:b w:val="0"/>
          <w:caps w:val="0"/>
          <w:noProof/>
          <w:sz w:val="22"/>
          <w:lang w:val="en-US" w:eastAsia="zh-CN" w:bidi="ar-SA"/>
        </w:rPr>
      </w:pPr>
      <w:hyperlink w:anchor="_Toc438160274" w:history="1">
        <w:r w:rsidR="00382C12" w:rsidRPr="00CB4070">
          <w:rPr>
            <w:rStyle w:val="Hyperlink"/>
            <w:noProof/>
          </w:rPr>
          <w:t>Załącznik 1 – Powiadomienia</w:t>
        </w:r>
        <w:r w:rsidR="00382C12">
          <w:rPr>
            <w:noProof/>
            <w:webHidden/>
          </w:rPr>
          <w:tab/>
        </w:r>
        <w:r w:rsidR="00382C12">
          <w:rPr>
            <w:noProof/>
            <w:webHidden/>
          </w:rPr>
          <w:fldChar w:fldCharType="begin"/>
        </w:r>
        <w:r w:rsidR="00382C12">
          <w:rPr>
            <w:noProof/>
            <w:webHidden/>
          </w:rPr>
          <w:instrText xml:space="preserve"> PAGEREF _Toc438160274 \h </w:instrText>
        </w:r>
        <w:r w:rsidR="00382C12">
          <w:rPr>
            <w:noProof/>
            <w:webHidden/>
          </w:rPr>
        </w:r>
        <w:r w:rsidR="00382C12">
          <w:rPr>
            <w:noProof/>
            <w:webHidden/>
          </w:rPr>
          <w:fldChar w:fldCharType="separate"/>
        </w:r>
        <w:r w:rsidR="00382C12">
          <w:rPr>
            <w:noProof/>
            <w:webHidden/>
          </w:rPr>
          <w:t>27</w:t>
        </w:r>
        <w:r w:rsidR="00382C12">
          <w:rPr>
            <w:noProof/>
            <w:webHidden/>
          </w:rPr>
          <w:fldChar w:fldCharType="end"/>
        </w:r>
      </w:hyperlink>
    </w:p>
    <w:p w14:paraId="66212CB5" w14:textId="3D77A9AE" w:rsidR="00382C12" w:rsidRDefault="005F341B">
      <w:pPr>
        <w:pStyle w:val="TOC3"/>
        <w:tabs>
          <w:tab w:val="right" w:leader="dot" w:pos="5030"/>
        </w:tabs>
        <w:rPr>
          <w:rFonts w:eastAsiaTheme="minorEastAsia"/>
          <w:smallCaps w:val="0"/>
          <w:noProof/>
          <w:sz w:val="22"/>
          <w:lang w:val="en-US" w:eastAsia="zh-CN" w:bidi="ar-SA"/>
        </w:rPr>
      </w:pPr>
      <w:hyperlink w:anchor="_Toc438160275" w:history="1">
        <w:r w:rsidR="00382C12" w:rsidRPr="00CB4070">
          <w:rPr>
            <w:rStyle w:val="Hyperlink"/>
            <w:noProof/>
          </w:rPr>
          <w:t>Bing Maps</w:t>
        </w:r>
        <w:r w:rsidR="00382C12">
          <w:rPr>
            <w:noProof/>
            <w:webHidden/>
          </w:rPr>
          <w:tab/>
        </w:r>
        <w:r w:rsidR="00382C12">
          <w:rPr>
            <w:noProof/>
            <w:webHidden/>
          </w:rPr>
          <w:fldChar w:fldCharType="begin"/>
        </w:r>
        <w:r w:rsidR="00382C12">
          <w:rPr>
            <w:noProof/>
            <w:webHidden/>
          </w:rPr>
          <w:instrText xml:space="preserve"> PAGEREF _Toc438160275 \h </w:instrText>
        </w:r>
        <w:r w:rsidR="00382C12">
          <w:rPr>
            <w:noProof/>
            <w:webHidden/>
          </w:rPr>
        </w:r>
        <w:r w:rsidR="00382C12">
          <w:rPr>
            <w:noProof/>
            <w:webHidden/>
          </w:rPr>
          <w:fldChar w:fldCharType="separate"/>
        </w:r>
        <w:r w:rsidR="00382C12">
          <w:rPr>
            <w:noProof/>
            <w:webHidden/>
          </w:rPr>
          <w:t>27</w:t>
        </w:r>
        <w:r w:rsidR="00382C12">
          <w:rPr>
            <w:noProof/>
            <w:webHidden/>
          </w:rPr>
          <w:fldChar w:fldCharType="end"/>
        </w:r>
      </w:hyperlink>
    </w:p>
    <w:p w14:paraId="21BD01E2" w14:textId="42873091" w:rsidR="00382C12" w:rsidRDefault="005F341B">
      <w:pPr>
        <w:pStyle w:val="TOC3"/>
        <w:tabs>
          <w:tab w:val="right" w:leader="dot" w:pos="5030"/>
        </w:tabs>
        <w:rPr>
          <w:rFonts w:eastAsiaTheme="minorEastAsia"/>
          <w:smallCaps w:val="0"/>
          <w:noProof/>
          <w:sz w:val="22"/>
          <w:lang w:val="en-US" w:eastAsia="zh-CN" w:bidi="ar-SA"/>
        </w:rPr>
      </w:pPr>
      <w:hyperlink w:anchor="_Toc438160276" w:history="1">
        <w:r w:rsidR="00382C12" w:rsidRPr="00CB4070">
          <w:rPr>
            <w:rStyle w:val="Hyperlink"/>
            <w:noProof/>
          </w:rPr>
          <w:t>Usługi Profesjonalne</w:t>
        </w:r>
        <w:r w:rsidR="00382C12">
          <w:rPr>
            <w:noProof/>
            <w:webHidden/>
          </w:rPr>
          <w:tab/>
        </w:r>
        <w:r w:rsidR="00382C12">
          <w:rPr>
            <w:noProof/>
            <w:webHidden/>
          </w:rPr>
          <w:fldChar w:fldCharType="begin"/>
        </w:r>
        <w:r w:rsidR="00382C12">
          <w:rPr>
            <w:noProof/>
            <w:webHidden/>
          </w:rPr>
          <w:instrText xml:space="preserve"> PAGEREF _Toc438160276 \h </w:instrText>
        </w:r>
        <w:r w:rsidR="00382C12">
          <w:rPr>
            <w:noProof/>
            <w:webHidden/>
          </w:rPr>
        </w:r>
        <w:r w:rsidR="00382C12">
          <w:rPr>
            <w:noProof/>
            <w:webHidden/>
          </w:rPr>
          <w:fldChar w:fldCharType="separate"/>
        </w:r>
        <w:r w:rsidR="00382C12">
          <w:rPr>
            <w:noProof/>
            <w:webHidden/>
          </w:rPr>
          <w:t>27</w:t>
        </w:r>
        <w:r w:rsidR="00382C12">
          <w:rPr>
            <w:noProof/>
            <w:webHidden/>
          </w:rPr>
          <w:fldChar w:fldCharType="end"/>
        </w:r>
      </w:hyperlink>
    </w:p>
    <w:p w14:paraId="6AFE04AE" w14:textId="598A1EFA" w:rsidR="00382C12" w:rsidRDefault="005F341B">
      <w:pPr>
        <w:pStyle w:val="TOC3"/>
        <w:tabs>
          <w:tab w:val="right" w:leader="dot" w:pos="5030"/>
        </w:tabs>
        <w:rPr>
          <w:rFonts w:eastAsiaTheme="minorEastAsia"/>
          <w:smallCaps w:val="0"/>
          <w:noProof/>
          <w:sz w:val="22"/>
          <w:lang w:val="en-US" w:eastAsia="zh-CN" w:bidi="ar-SA"/>
        </w:rPr>
      </w:pPr>
      <w:hyperlink w:anchor="_Toc438160277" w:history="1">
        <w:r w:rsidR="00382C12" w:rsidRPr="00CB4070">
          <w:rPr>
            <w:rStyle w:val="Hyperlink"/>
            <w:noProof/>
          </w:rPr>
          <w:t>Informacja o standardach H.264/AVC Visual, VC-1 Video, MPEG-4 Part Visual i MPEG-2 Video</w:t>
        </w:r>
        <w:r w:rsidR="00382C12">
          <w:rPr>
            <w:noProof/>
            <w:webHidden/>
          </w:rPr>
          <w:tab/>
        </w:r>
        <w:r w:rsidR="00382C12">
          <w:rPr>
            <w:noProof/>
            <w:webHidden/>
          </w:rPr>
          <w:fldChar w:fldCharType="begin"/>
        </w:r>
        <w:r w:rsidR="00382C12">
          <w:rPr>
            <w:noProof/>
            <w:webHidden/>
          </w:rPr>
          <w:instrText xml:space="preserve"> PAGEREF _Toc438160277 \h </w:instrText>
        </w:r>
        <w:r w:rsidR="00382C12">
          <w:rPr>
            <w:noProof/>
            <w:webHidden/>
          </w:rPr>
        </w:r>
        <w:r w:rsidR="00382C12">
          <w:rPr>
            <w:noProof/>
            <w:webHidden/>
          </w:rPr>
          <w:fldChar w:fldCharType="separate"/>
        </w:r>
        <w:r w:rsidR="00382C12">
          <w:rPr>
            <w:noProof/>
            <w:webHidden/>
          </w:rPr>
          <w:t>28</w:t>
        </w:r>
        <w:r w:rsidR="00382C12">
          <w:rPr>
            <w:noProof/>
            <w:webHidden/>
          </w:rPr>
          <w:fldChar w:fldCharType="end"/>
        </w:r>
      </w:hyperlink>
    </w:p>
    <w:p w14:paraId="2E066F4A" w14:textId="3B6709D7" w:rsidR="00382C12" w:rsidRDefault="005F341B">
      <w:pPr>
        <w:pStyle w:val="TOC1"/>
        <w:tabs>
          <w:tab w:val="right" w:leader="dot" w:pos="5030"/>
        </w:tabs>
        <w:rPr>
          <w:rFonts w:eastAsiaTheme="minorEastAsia"/>
          <w:b w:val="0"/>
          <w:caps w:val="0"/>
          <w:noProof/>
          <w:sz w:val="22"/>
          <w:lang w:val="en-US" w:eastAsia="zh-CN" w:bidi="ar-SA"/>
        </w:rPr>
      </w:pPr>
      <w:hyperlink w:anchor="_Toc438160278" w:history="1">
        <w:r w:rsidR="00382C12" w:rsidRPr="00CB4070">
          <w:rPr>
            <w:rStyle w:val="Hyperlink"/>
            <w:noProof/>
          </w:rPr>
          <w:t>Załącznik 2 – Pakiety Licencji Subskrypcyjnych</w:t>
        </w:r>
        <w:r w:rsidR="00382C12">
          <w:rPr>
            <w:noProof/>
            <w:webHidden/>
          </w:rPr>
          <w:tab/>
        </w:r>
        <w:r w:rsidR="00382C12">
          <w:rPr>
            <w:noProof/>
            <w:webHidden/>
          </w:rPr>
          <w:fldChar w:fldCharType="begin"/>
        </w:r>
        <w:r w:rsidR="00382C12">
          <w:rPr>
            <w:noProof/>
            <w:webHidden/>
          </w:rPr>
          <w:instrText xml:space="preserve"> PAGEREF _Toc438160278 \h </w:instrText>
        </w:r>
        <w:r w:rsidR="00382C12">
          <w:rPr>
            <w:noProof/>
            <w:webHidden/>
          </w:rPr>
        </w:r>
        <w:r w:rsidR="00382C12">
          <w:rPr>
            <w:noProof/>
            <w:webHidden/>
          </w:rPr>
          <w:fldChar w:fldCharType="separate"/>
        </w:r>
        <w:r w:rsidR="00382C12">
          <w:rPr>
            <w:noProof/>
            <w:webHidden/>
          </w:rPr>
          <w:t>29</w:t>
        </w:r>
        <w:r w:rsidR="00382C12">
          <w:rPr>
            <w:noProof/>
            <w:webHidden/>
          </w:rPr>
          <w:fldChar w:fldCharType="end"/>
        </w:r>
      </w:hyperlink>
    </w:p>
    <w:p w14:paraId="47E828E6" w14:textId="30E3DDCF" w:rsidR="00382C12" w:rsidRDefault="005F341B">
      <w:pPr>
        <w:pStyle w:val="TOC1"/>
        <w:tabs>
          <w:tab w:val="right" w:leader="dot" w:pos="5030"/>
        </w:tabs>
        <w:rPr>
          <w:rFonts w:eastAsiaTheme="minorEastAsia"/>
          <w:b w:val="0"/>
          <w:caps w:val="0"/>
          <w:noProof/>
          <w:sz w:val="22"/>
          <w:lang w:val="en-US" w:eastAsia="zh-CN" w:bidi="ar-SA"/>
        </w:rPr>
      </w:pPr>
      <w:hyperlink w:anchor="_Toc438160279" w:history="1">
        <w:r w:rsidR="00382C12" w:rsidRPr="00CB4070">
          <w:rPr>
            <w:rStyle w:val="Hyperlink"/>
            <w:noProof/>
          </w:rPr>
          <w:t>Załącznik 3 – Standardowe Klauzule Umowne (Podmioty Przetwarzające Dane)</w:t>
        </w:r>
        <w:r w:rsidR="00382C12">
          <w:rPr>
            <w:noProof/>
            <w:webHidden/>
          </w:rPr>
          <w:tab/>
        </w:r>
        <w:r w:rsidR="00382C12">
          <w:rPr>
            <w:noProof/>
            <w:webHidden/>
          </w:rPr>
          <w:fldChar w:fldCharType="begin"/>
        </w:r>
        <w:r w:rsidR="00382C12">
          <w:rPr>
            <w:noProof/>
            <w:webHidden/>
          </w:rPr>
          <w:instrText xml:space="preserve"> PAGEREF _Toc438160279 \h </w:instrText>
        </w:r>
        <w:r w:rsidR="00382C12">
          <w:rPr>
            <w:noProof/>
            <w:webHidden/>
          </w:rPr>
        </w:r>
        <w:r w:rsidR="00382C12">
          <w:rPr>
            <w:noProof/>
            <w:webHidden/>
          </w:rPr>
          <w:fldChar w:fldCharType="separate"/>
        </w:r>
        <w:r w:rsidR="00382C12">
          <w:rPr>
            <w:noProof/>
            <w:webHidden/>
          </w:rPr>
          <w:t>31</w:t>
        </w:r>
        <w:r w:rsidR="00382C12">
          <w:rPr>
            <w:noProof/>
            <w:webHidden/>
          </w:rPr>
          <w:fldChar w:fldCharType="end"/>
        </w:r>
      </w:hyperlink>
    </w:p>
    <w:p w14:paraId="092C9288" w14:textId="52F9AE0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60205"/>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38160206"/>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C01363">
      <w:pPr>
        <w:pStyle w:val="ProductList-Offering1Heading"/>
      </w:pPr>
      <w:bookmarkStart w:id="6" w:name="_Toc417892041"/>
      <w:bookmarkStart w:id="7" w:name="_Toc412644871"/>
      <w:bookmarkStart w:id="8" w:name="_Toc438160207"/>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841C82">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841C82">
            <w:pPr>
              <w:pStyle w:val="ProductList-Body"/>
              <w:spacing w:before="20" w:after="20"/>
              <w:rPr>
                <w:color w:val="FFFFFF" w:themeColor="background1"/>
              </w:rPr>
            </w:pPr>
            <w:r w:rsidRPr="007E0A2E">
              <w:rPr>
                <w:color w:val="FFFFFF" w:themeColor="background1"/>
              </w:rPr>
              <w:t>Usunięcia</w:t>
            </w:r>
          </w:p>
        </w:tc>
      </w:tr>
      <w:tr w:rsidR="007F0674" w:rsidRPr="007E0A2E" w14:paraId="7FFCB448" w14:textId="77777777" w:rsidTr="00EC2FDF">
        <w:tc>
          <w:tcPr>
            <w:tcW w:w="5400" w:type="dxa"/>
          </w:tcPr>
          <w:p w14:paraId="6007B701" w14:textId="257161F3" w:rsidR="007F0674" w:rsidRPr="007E0A2E" w:rsidRDefault="007F0674" w:rsidP="007F0674">
            <w:pPr>
              <w:pStyle w:val="ProductList-Body"/>
            </w:pPr>
            <w:r>
              <w:t>Usługa Microsoft MultiFactor Authentication</w:t>
            </w:r>
          </w:p>
        </w:tc>
        <w:tc>
          <w:tcPr>
            <w:tcW w:w="5400" w:type="dxa"/>
          </w:tcPr>
          <w:p w14:paraId="230488B1" w14:textId="77777777" w:rsidR="007F0674" w:rsidRPr="007E0A2E" w:rsidRDefault="007F0674" w:rsidP="007F0674">
            <w:pPr>
              <w:pStyle w:val="ProductList-Body"/>
            </w:pPr>
          </w:p>
        </w:tc>
      </w:tr>
    </w:tbl>
    <w:p w14:paraId="1C9D2106" w14:textId="77777777" w:rsidR="00EC2FDF" w:rsidRPr="007E0A2E" w:rsidRDefault="00EC2FDF" w:rsidP="00EC2FDF">
      <w:pPr>
        <w:pStyle w:val="ProductList-Body"/>
      </w:pPr>
    </w:p>
    <w:p w14:paraId="367524BB" w14:textId="77777777" w:rsidR="007F0674" w:rsidRPr="007F0A21" w:rsidRDefault="007F0674" w:rsidP="007F0674">
      <w:pPr>
        <w:pStyle w:val="ProductList-Body"/>
        <w:tabs>
          <w:tab w:val="left" w:pos="360"/>
        </w:tabs>
      </w:pPr>
      <w:r>
        <w:rPr>
          <w:b/>
          <w:color w:val="00188F"/>
        </w:rPr>
        <w:t>Postanowienia dotyczące prywatności i bezpieczeństwa</w:t>
      </w:r>
    </w:p>
    <w:p w14:paraId="470EE935" w14:textId="77777777" w:rsidR="007F0674" w:rsidRPr="007F0A21" w:rsidRDefault="005F341B" w:rsidP="007F0674">
      <w:pPr>
        <w:pStyle w:val="ProductList-Body"/>
        <w:tabs>
          <w:tab w:val="left" w:pos="360"/>
        </w:tabs>
      </w:pPr>
      <w:hyperlink w:anchor="LocationofDataProcessing" w:history="1">
        <w:r w:rsidR="007F0674">
          <w:rPr>
            <w:rStyle w:val="Hyperlink"/>
          </w:rPr>
          <w:t>Miejsce przetwarzania danych</w:t>
        </w:r>
      </w:hyperlink>
      <w:r w:rsidR="007F0674">
        <w:t>. Zmianie uległy zobowiązania Microsoft dotyczące zbierania, używania, przesyłania, przechowywania i innego przetwarzania danych osobowych pochodzących z Europejskiego Obszaru Gospodarczego i Szwajcarii.</w:t>
      </w:r>
    </w:p>
    <w:p w14:paraId="221576D7" w14:textId="77777777" w:rsidR="007F0674" w:rsidRPr="007F0A21" w:rsidRDefault="005F341B" w:rsidP="007F0674">
      <w:pPr>
        <w:pStyle w:val="ProductList-Body"/>
        <w:tabs>
          <w:tab w:val="left" w:pos="360"/>
        </w:tabs>
      </w:pPr>
      <w:hyperlink w:anchor="DataProcessingTerms" w:history="1">
        <w:r w:rsidR="007F0674">
          <w:rPr>
            <w:rStyle w:val="Hyperlink"/>
          </w:rPr>
          <w:t>Postanowienia dotyczące przetwarzania danych</w:t>
        </w:r>
      </w:hyperlink>
      <w:r w:rsidR="007F0674">
        <w:t>. Definicja Usług Office 365 została zmieniona i obejmuje teraz usługi Delve Analytics, Customer Lockbox i Yammer Enterprise.</w:t>
      </w:r>
    </w:p>
    <w:p w14:paraId="2C7CCEC1" w14:textId="77777777" w:rsidR="007F0674" w:rsidRPr="007F0A21" w:rsidRDefault="007F0674" w:rsidP="007F0674">
      <w:pPr>
        <w:pStyle w:val="ProductList-Body"/>
      </w:pPr>
    </w:p>
    <w:p w14:paraId="4B1481E0" w14:textId="77777777" w:rsidR="007F0674" w:rsidRPr="007F0A21" w:rsidRDefault="007F0674" w:rsidP="007F0674">
      <w:pPr>
        <w:pStyle w:val="ProductList-Body"/>
      </w:pPr>
      <w:r>
        <w:rPr>
          <w:b/>
          <w:color w:val="00188F"/>
        </w:rPr>
        <w:t>Szczególne postanowienia dotyczące Usług Online</w:t>
      </w:r>
    </w:p>
    <w:p w14:paraId="6CC75E51" w14:textId="77777777" w:rsidR="007F0674" w:rsidRPr="007F0A21" w:rsidRDefault="005F341B" w:rsidP="007F0674">
      <w:pPr>
        <w:pStyle w:val="ProductList-Body"/>
      </w:pPr>
      <w:hyperlink w:anchor="MicrosoftAzureServices" w:history="1">
        <w:r w:rsidR="007F0674">
          <w:rPr>
            <w:rStyle w:val="Hyperlink"/>
          </w:rPr>
          <w:t>Usługi Microsoft Azure</w:t>
        </w:r>
      </w:hyperlink>
      <w:r w:rsidR="007F0674">
        <w:t>. Zmianie uległy zasady udzielania licencji na oprogramowanie Microsoft dostępne w ramach Usługi Microsoft Azure, określone w sekcji „Postanowienia dotyczące Korzystania z Oprogramowania w ramach Microsoft Azure”.</w:t>
      </w:r>
    </w:p>
    <w:p w14:paraId="767CE3C7" w14:textId="5E253FCE" w:rsidR="006954F2" w:rsidRPr="00C343F6" w:rsidRDefault="005F341B" w:rsidP="007F0674">
      <w:pPr>
        <w:pStyle w:val="ProductList-Body"/>
        <w:tabs>
          <w:tab w:val="left" w:pos="360"/>
        </w:tabs>
      </w:pPr>
      <w:hyperlink w:anchor="Office365Applications" w:history="1">
        <w:r w:rsidR="007F0674">
          <w:rPr>
            <w:rStyle w:val="Hyperlink"/>
          </w:rPr>
          <w:t>Aplikacje Office 365</w:t>
        </w:r>
      </w:hyperlink>
      <w:r w:rsidR="007F0674">
        <w:t>. Zmianie uległy postanowienia w sekcji „Prawa do instalacji i używania”. Instalacja i używanie oprogramowania na udostępnianych serwerach jest już możliwe za pośrednictwem partnerów uprawnionych do przetwarzania w chmurze</w:t>
      </w:r>
      <w:r w:rsidR="006954F2">
        <w:t>.</w:t>
      </w:r>
    </w:p>
    <w:p w14:paraId="6A51E368" w14:textId="77777777" w:rsidR="006954F2" w:rsidRPr="00585A48" w:rsidRDefault="005F341B"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628DF587" w14:textId="77777777" w:rsidR="006954F2" w:rsidRDefault="006954F2" w:rsidP="006954F2"/>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60208"/>
      <w:bookmarkEnd w:id="9"/>
      <w:bookmarkEnd w:id="10"/>
      <w:bookmarkEnd w:id="11"/>
      <w:bookmarkEnd w:id="12"/>
      <w:bookmarkEnd w:id="13"/>
      <w:bookmarkEnd w:id="14"/>
      <w:r>
        <w:lastRenderedPageBreak/>
        <w:t>Ogólne postanowienia</w:t>
      </w:r>
      <w:bookmarkEnd w:id="15"/>
      <w:bookmarkEnd w:id="16"/>
    </w:p>
    <w:p w14:paraId="13E595AA" w14:textId="120068C6" w:rsidR="00730B3A" w:rsidRPr="00690C6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60209"/>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38160210"/>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60211"/>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60212"/>
      <w:r>
        <w:t>Okres przechowywania danych</w:t>
      </w:r>
      <w:bookmarkEnd w:id="20"/>
    </w:p>
    <w:p w14:paraId="1645CC39" w14:textId="5E6B6EA9" w:rsidR="00103924" w:rsidRPr="00690C6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60213"/>
      <w:r>
        <w:lastRenderedPageBreak/>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60214"/>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60215"/>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60216"/>
      <w:r>
        <w:t>Ograniczenia techniczne</w:t>
      </w:r>
      <w:bookmarkEnd w:id="24"/>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5" w:name="_Toc438160217"/>
      <w:r>
        <w:lastRenderedPageBreak/>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5123C4" w:rsidRDefault="00E94360" w:rsidP="00E94360">
      <w:pPr>
        <w:spacing w:after="0" w:line="240" w:lineRule="auto"/>
        <w:rPr>
          <w:b/>
          <w:color w:val="00188F"/>
          <w:sz w:val="18"/>
        </w:rPr>
      </w:pPr>
      <w:bookmarkStart w:id="26" w:name="ImportExportServices"/>
      <w:r>
        <w:rPr>
          <w:b/>
          <w:color w:val="00188F"/>
          <w:sz w:val="18"/>
        </w:rPr>
        <w:t>Usługi importu/eksportu</w:t>
      </w:r>
    </w:p>
    <w:bookmarkEnd w:id="26"/>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7" w:name="_Toc438160218"/>
      <w:r>
        <w:t>Powiadomienia elektroniczne</w:t>
      </w:r>
      <w:bookmarkEnd w:id="27"/>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60219"/>
      <w:r>
        <w:t>Zmiana przypisania licencji</w:t>
      </w:r>
      <w:bookmarkEnd w:id="28"/>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60220"/>
      <w:r>
        <w:t>Składniki czcionek</w:t>
      </w:r>
      <w:bookmarkEnd w:id="29"/>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60221"/>
      <w:r>
        <w:t>Multipleksowanie</w:t>
      </w:r>
      <w:bookmarkEnd w:id="30"/>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5F341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60222"/>
      <w:r>
        <w:lastRenderedPageBreak/>
        <w:t>Postanowienia dotyczące prywatności i bezpieczeństwa</w:t>
      </w:r>
      <w:bookmarkEnd w:id="31"/>
      <w:bookmarkEnd w:id="32"/>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3" w:name="_Toc438160223"/>
      <w:r w:rsidRPr="007F0674">
        <w:rPr>
          <w:lang w:val="pl-PL"/>
        </w:rPr>
        <w:t>Ogólne postanowienia dotyczące prywatności i bezpieczeństwa</w:t>
      </w:r>
      <w:bookmarkEnd w:id="33"/>
    </w:p>
    <w:p w14:paraId="0A292299" w14:textId="77777777" w:rsidR="00F77036" w:rsidRPr="00690C65" w:rsidRDefault="00F77036" w:rsidP="00366C8E">
      <w:pPr>
        <w:pStyle w:val="ProductList-SubSubSectionHeading"/>
        <w:outlineLvl w:val="2"/>
      </w:pPr>
      <w:bookmarkStart w:id="34" w:name="_Toc438160224"/>
      <w:r>
        <w:t>Zakres</w:t>
      </w:r>
      <w:bookmarkEnd w:id="34"/>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60225"/>
      <w:r>
        <w:t>Korzystanie z Danych Klienta</w:t>
      </w:r>
      <w:bookmarkEnd w:id="35"/>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6" w:name="_Toc423959220"/>
      <w:bookmarkStart w:id="37" w:name="_Toc417892060"/>
      <w:bookmarkStart w:id="38" w:name="_Toc438160226"/>
      <w:r>
        <w:t>Ujawnianie Danych Klienta</w:t>
      </w:r>
      <w:bookmarkEnd w:id="36"/>
      <w:bookmarkEnd w:id="37"/>
      <w:bookmarkEnd w:id="38"/>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60227"/>
      <w:r>
        <w:t>Instytucje edukacyjne</w:t>
      </w:r>
      <w:bookmarkEnd w:id="39"/>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A11441">
      <w:pPr>
        <w:pStyle w:val="ProductList-SubSubSectionHeading"/>
        <w:keepNext/>
      </w:pPr>
      <w:bookmarkStart w:id="40" w:name="_Toc423959222"/>
      <w:bookmarkStart w:id="41" w:name="_Toc438160228"/>
      <w:bookmarkStart w:id="42" w:name="_Toc417892062"/>
      <w:bookmarkStart w:id="43" w:name="HIPAA"/>
      <w:r>
        <w:lastRenderedPageBreak/>
        <w:t>Partner Biznesowy w Rozumieniu Ustawy HIPAA</w:t>
      </w:r>
      <w:bookmarkEnd w:id="40"/>
      <w:bookmarkEnd w:id="41"/>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2"/>
    <w:bookmarkEnd w:id="43"/>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38160229"/>
      <w:r>
        <w:t>Bezpieczeństwo</w:t>
      </w:r>
      <w:bookmarkEnd w:id="44"/>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5" w:name="_Toc438160230"/>
      <w:r>
        <w:t>Powiadomienie o naruszeniu zabezpieczeń</w:t>
      </w:r>
      <w:bookmarkEnd w:id="45"/>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6" w:name="_Toc438160231"/>
      <w:bookmarkStart w:id="47" w:name="LocationofDataProcessing"/>
      <w:r>
        <w:t>Miejsce przetwarzania danych</w:t>
      </w:r>
      <w:bookmarkEnd w:id="46"/>
    </w:p>
    <w:bookmarkEnd w:id="47"/>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8" w:name="_Toc417892066"/>
      <w:bookmarkStart w:id="49" w:name="_Toc412644895"/>
      <w:bookmarkStart w:id="50" w:name="_Toc438160232"/>
      <w:r w:rsidRPr="007E0A2E">
        <w:t>Wersje Ewaluacyjne</w:t>
      </w:r>
      <w:bookmarkEnd w:id="48"/>
      <w:bookmarkEnd w:id="49"/>
      <w:bookmarkEnd w:id="5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38160233"/>
      <w:r>
        <w:t>Korzystanie z usług Podwykonawców</w:t>
      </w:r>
      <w:bookmarkEnd w:id="5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38160234"/>
      <w:r>
        <w:t>Kontakt z Microsoft</w:t>
      </w:r>
      <w:bookmarkEnd w:id="5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77777777" w:rsidR="00F77036" w:rsidRPr="00690C65" w:rsidRDefault="00F77036" w:rsidP="00EC2FDF">
      <w:pPr>
        <w:pStyle w:val="ProductList-Body"/>
        <w:keepNext/>
        <w:spacing w:before="120"/>
        <w:ind w:left="187"/>
      </w:pPr>
      <w:r>
        <w:rPr>
          <w:b/>
        </w:rPr>
        <w:lastRenderedPageBreak/>
        <w:t>Prywatność usługi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Ochrona danych</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5F341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53" w:name="_Toc438160235"/>
      <w:bookmarkStart w:id="54" w:name="DataProcessingTerms"/>
      <w:r w:rsidRPr="007F0674">
        <w:rPr>
          <w:lang w:val="pl-PL"/>
        </w:rPr>
        <w:t>Postanowienia dotyczące przetwarzania danych</w:t>
      </w:r>
      <w:bookmarkEnd w:id="53"/>
    </w:p>
    <w:bookmarkEnd w:id="54"/>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38601947" w:rsidR="00256427" w:rsidRDefault="00CF560D" w:rsidP="00CF560D">
            <w:pPr>
              <w:pStyle w:val="ProductList-Body"/>
            </w:pPr>
            <w:r>
              <w:t xml:space="preserve">Usługi Microsoft Dynamics </w:t>
            </w:r>
            <w:r w:rsidR="00F55464">
              <w:t xml:space="preserve">CRM </w:t>
            </w:r>
            <w:r>
              <w:t>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6954F2" w14:paraId="0EEF8014" w14:textId="77777777" w:rsidTr="006C13D0">
        <w:tc>
          <w:tcPr>
            <w:tcW w:w="2898" w:type="dxa"/>
            <w:vAlign w:val="center"/>
          </w:tcPr>
          <w:p w14:paraId="17E444BC" w14:textId="76AFD6CF" w:rsidR="006954F2" w:rsidRDefault="006954F2" w:rsidP="006954F2">
            <w:pPr>
              <w:pStyle w:val="ProductList-Body"/>
            </w:pPr>
            <w:r>
              <w:t>Usługi Office 365</w:t>
            </w:r>
          </w:p>
        </w:tc>
        <w:tc>
          <w:tcPr>
            <w:tcW w:w="7875" w:type="dxa"/>
          </w:tcPr>
          <w:p w14:paraId="2B2D9666" w14:textId="3F55EB2D" w:rsidR="006954F2" w:rsidRDefault="007F0674" w:rsidP="006954F2">
            <w:pPr>
              <w:pStyle w:val="ProductList-Body"/>
            </w:pPr>
            <w: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r w:rsidR="006954F2">
              <w:t>”).</w:t>
            </w:r>
          </w:p>
        </w:tc>
      </w:tr>
      <w:tr w:rsidR="006954F2" w14:paraId="31232290" w14:textId="77777777" w:rsidTr="006C13D0">
        <w:tc>
          <w:tcPr>
            <w:tcW w:w="2898" w:type="dxa"/>
            <w:vAlign w:val="center"/>
          </w:tcPr>
          <w:p w14:paraId="792F0442" w14:textId="4FE81869" w:rsidR="006954F2" w:rsidRDefault="006954F2" w:rsidP="006954F2">
            <w:pPr>
              <w:pStyle w:val="ProductList-Body"/>
            </w:pPr>
            <w:bookmarkStart w:id="55" w:name="MicrosoftAzureCoreServices"/>
            <w:r>
              <w:t>Podstawowe Usługi Microsoft Azure</w:t>
            </w:r>
            <w:bookmarkEnd w:id="55"/>
          </w:p>
        </w:tc>
        <w:tc>
          <w:tcPr>
            <w:tcW w:w="7875" w:type="dxa"/>
          </w:tcPr>
          <w:p w14:paraId="1BC35F13" w14:textId="33F2D3B5" w:rsidR="006954F2" w:rsidRDefault="006954F2" w:rsidP="006954F2">
            <w:pPr>
              <w:pStyle w:val="ProductList-Body"/>
            </w:pPr>
            <w:r>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 i HDInsight.</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005F4E60" w14:textId="77777777" w:rsidR="006954F2" w:rsidRDefault="006954F2" w:rsidP="006954F2">
      <w:pPr>
        <w:pStyle w:val="ProductList-SubSubSectionHeading"/>
        <w:keepNext/>
        <w:outlineLvl w:val="2"/>
      </w:pPr>
      <w:bookmarkStart w:id="56" w:name="_Toc431797699"/>
      <w:bookmarkStart w:id="57" w:name="_Toc431459515"/>
      <w:bookmarkStart w:id="58" w:name="_Toc438160236"/>
      <w:r>
        <w:lastRenderedPageBreak/>
        <w:t>Miejsce przechowywania Danych magazynowanych Klienta</w:t>
      </w:r>
      <w:bookmarkEnd w:id="56"/>
      <w:bookmarkEnd w:id="57"/>
      <w:bookmarkEnd w:id="58"/>
    </w:p>
    <w:p w14:paraId="634E6A8D" w14:textId="77777777" w:rsidR="006954F2" w:rsidRDefault="006954F2" w:rsidP="006954F2">
      <w:pPr>
        <w:pStyle w:val="ProductList-Body"/>
      </w:pPr>
      <w:r>
        <w:t>Microsoft zobowiązuje się przechowywać Dane magazynowane Klienta w określonych głównych obszarach geograficznych (z których każdy zwany jest dalej Obszarem), jak następuje:</w:t>
      </w:r>
    </w:p>
    <w:p w14:paraId="467DBFAA" w14:textId="525A8D79" w:rsidR="00086F17" w:rsidRPr="00690C65" w:rsidRDefault="006954F2" w:rsidP="006954F2">
      <w:pPr>
        <w:pStyle w:val="ProductList-Body"/>
        <w:numPr>
          <w:ilvl w:val="0"/>
          <w:numId w:val="6"/>
        </w:numPr>
        <w:ind w:left="450" w:hanging="270"/>
      </w:pPr>
      <w:r>
        <w:rPr>
          <w:b/>
        </w:rPr>
        <w:t>Usługi Office 365</w:t>
      </w:r>
      <w:r w:rsidRPr="007126DB">
        <w:rPr>
          <w:b/>
        </w:rPr>
        <w:t>.</w:t>
      </w:r>
      <w:r>
        <w:t xml:space="preserve"> Jeśli Klient przydziela zasoby swoim dzierżawcom w Australii, Unii Europejskiej, Indiach, Japonii lub Stanach Zjednoczonych (z których każdy zwany jest dalej Obszarem), Microsoft będzie przechowywać następujące Dane Klienta w spoczynku tylko w ramach takiego Obszaru: (1) zawartość skrzynki pocztowej Exchange Online (treść wiadomości e-mail, wpisy w kalendarzu i zawartość załączników wiadomości e-mail) oraz (2) zawartość witryny SharePoint Online i przechowywane w tej witrynie pliki</w:t>
      </w:r>
      <w:r w:rsidR="00086F17">
        <w:t>.</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2E97F998" w:rsidR="00086F17" w:rsidRPr="00690C65" w:rsidRDefault="00826803" w:rsidP="0014211E">
      <w:pPr>
        <w:pStyle w:val="ProductList-Body"/>
        <w:numPr>
          <w:ilvl w:val="0"/>
          <w:numId w:val="6"/>
        </w:numPr>
        <w:spacing w:after="120"/>
        <w:ind w:left="461" w:hanging="274"/>
      </w:pPr>
      <w:r>
        <w:rPr>
          <w:b/>
        </w:rPr>
        <w:t>Usługi Microsoft Dynamics CRM Online</w:t>
      </w:r>
      <w:r w:rsidRPr="003714D6">
        <w:rPr>
          <w:b/>
          <w:bCs/>
        </w:rPr>
        <w:t>.</w:t>
      </w:r>
      <w:r>
        <w:t xml:space="preserve"> W przypadku podmiotów zarządzanych przez usługę Microsoft Dynamics CRM Online, jeżeli Klient zaopatruje swojego dzierżawcę w Stanach Zjednoczonych lub UE, Microsoft zobowiązuje się przechowywać </w:t>
      </w:r>
      <w:r w:rsidR="0014211E" w:rsidRPr="0014211E">
        <w:t>dane Klienta magazynowane</w:t>
      </w:r>
      <w:r>
        <w:t xml:space="preserve"> odpowiednio w Stanach Zjednoczonych lub w UE.</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60237"/>
      <w:r>
        <w:t>Prywatność</w:t>
      </w:r>
      <w:bookmarkEnd w:id="59"/>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60238"/>
      <w:r>
        <w:t>Dodatkowe postanowienia europejskie.</w:t>
      </w:r>
      <w:bookmarkEnd w:id="60"/>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w:t>
      </w:r>
      <w:r w:rsidRPr="007E0A2E">
        <w:lastRenderedPageBreak/>
        <w:t>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60239"/>
      <w:r>
        <w:t>Bezpieczeństwo</w:t>
      </w:r>
      <w:bookmarkEnd w:id="61"/>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04C45994" w:rsidR="009C6951" w:rsidRPr="00690C65" w:rsidRDefault="00527B94" w:rsidP="00651B74">
            <w:pPr>
              <w:pStyle w:val="ProductList-Body"/>
              <w:ind w:left="162" w:hanging="162"/>
            </w:pPr>
            <w:r>
              <w:t>-</w:t>
            </w:r>
            <w:r>
              <w:tab/>
            </w:r>
            <w:r w:rsidR="00651B74">
              <w:t>Microsoft klasyfikuje Dane Klienta w celu umożliwienia ich identyfikacji oraz odpowiedniego ograniczenia dostępu do nich.</w:t>
            </w:r>
          </w:p>
          <w:p w14:paraId="134B5436" w14:textId="3FC191CA" w:rsidR="009C6951" w:rsidRPr="00690C65" w:rsidRDefault="00527B94" w:rsidP="00651B74">
            <w:pPr>
              <w:pStyle w:val="ProductList-Body"/>
              <w:ind w:left="162" w:hanging="162"/>
            </w:pPr>
            <w:r>
              <w:t>-</w:t>
            </w:r>
            <w:r>
              <w:tab/>
            </w:r>
            <w:r w:rsidR="002A3B84">
              <w:t>Microsoft stosuje ograniczenia dotyczące drukowania Danych Klienta, a także procedury w zakresie usuwania materiałów drukowanych zawierających Dane Klienta.</w:t>
            </w:r>
          </w:p>
          <w:p w14:paraId="4579FE11" w14:textId="066CF7DE" w:rsidR="00086F17" w:rsidRDefault="00527B94" w:rsidP="00F55464">
            <w:pPr>
              <w:pStyle w:val="ProductList-Body"/>
              <w:ind w:left="162" w:hanging="162"/>
            </w:pPr>
            <w:r>
              <w:t>-</w:t>
            </w:r>
            <w:r>
              <w:tab/>
            </w:r>
            <w:r w:rsidR="009C6951">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6954F2">
            <w:pPr>
              <w:pStyle w:val="ProductList-Body"/>
              <w:keepNext/>
              <w:spacing w:before="40"/>
            </w:pPr>
            <w:r>
              <w:rPr>
                <w:b/>
              </w:rPr>
              <w:t>Procedury odzyskiwania danych</w:t>
            </w:r>
          </w:p>
          <w:p w14:paraId="273CBF49" w14:textId="11F40F5C" w:rsidR="009C6951" w:rsidRPr="00690C65" w:rsidRDefault="00527B94" w:rsidP="003D22CB">
            <w:pPr>
              <w:pStyle w:val="ProductList-Body"/>
              <w:ind w:left="162" w:hanging="162"/>
            </w:pPr>
            <w:r>
              <w:lastRenderedPageBreak/>
              <w:t>-</w:t>
            </w:r>
            <w:r>
              <w:tab/>
            </w:r>
            <w:r w:rsidR="003D22CB">
              <w:t>Microsoft na bieżąco tworzy kopie danych, z których można odzyskać Dane Klienta, jednak nie rzadziej niż raz w tygodniu (chyba że żadne Dane Klienta nie zostały w tym czasie zaktualizowane).</w:t>
            </w:r>
          </w:p>
          <w:p w14:paraId="60832291" w14:textId="5ECBAF7A" w:rsidR="009C6951" w:rsidRPr="00690C65" w:rsidRDefault="00527B94" w:rsidP="003D22CB">
            <w:pPr>
              <w:pStyle w:val="ProductList-Body"/>
              <w:ind w:left="162" w:hanging="162"/>
            </w:pPr>
            <w:r>
              <w:t>-</w:t>
            </w:r>
            <w:r>
              <w:tab/>
            </w:r>
            <w:r w:rsidR="003D22CB">
              <w:t>Microsoft przechowuje kopie Danych Klienta i procedury odzyskiwania danych w innej lokalizacji niż lokalizacja głównego sprzętu komputerowego służącego do przetwarzania Danych Klienta.</w:t>
            </w:r>
          </w:p>
          <w:p w14:paraId="21D206B8" w14:textId="7845013F" w:rsidR="009C6951" w:rsidRPr="00690C65" w:rsidRDefault="00527B94" w:rsidP="003D22CB">
            <w:pPr>
              <w:pStyle w:val="ProductList-Body"/>
              <w:ind w:left="162" w:hanging="162"/>
            </w:pPr>
            <w:r>
              <w:t>-</w:t>
            </w:r>
            <w:r>
              <w:tab/>
            </w:r>
            <w:r w:rsidR="003D22CB">
              <w:t>Dostęp do kopii Danych Klienta podlega konkretnym procedurom obowiązującym w Microsoft.</w:t>
            </w:r>
          </w:p>
          <w:p w14:paraId="2B9A9D87" w14:textId="652A62A3" w:rsidR="00F55464" w:rsidRDefault="00527B94" w:rsidP="00F55464">
            <w:pPr>
              <w:pStyle w:val="ProductList-Body"/>
              <w:ind w:left="162" w:hanging="162"/>
            </w:pPr>
            <w:r>
              <w:t>-</w:t>
            </w:r>
            <w:r>
              <w:tab/>
            </w:r>
            <w:r w:rsidR="00F55464">
              <w:t>Microsoft przeprowadza kontrolę procedur odzyskiwania danych co najmniej raz na sześć miesięcy, z wyjątkiem przypadku Usług Azure dla Instytucji Rządowych, dla których procedury odzyskiwania danych są poddawane kontroli co dwanaście miesięcy.</w:t>
            </w:r>
          </w:p>
          <w:p w14:paraId="0C13E134" w14:textId="5842F68E" w:rsidR="009C6951" w:rsidRPr="00690C65" w:rsidRDefault="00527B94" w:rsidP="003D22CB">
            <w:pPr>
              <w:pStyle w:val="ProductList-Body"/>
              <w:ind w:left="162" w:hanging="162"/>
            </w:pPr>
            <w:r>
              <w:t>-</w:t>
            </w:r>
            <w:r>
              <w:tab/>
            </w:r>
            <w:r w:rsidR="00F55464">
              <w:tab/>
            </w:r>
            <w:r w:rsidR="003D22C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7F0A21" w:rsidRDefault="007F0674" w:rsidP="007F0674">
            <w:pPr>
              <w:pStyle w:val="ProductList-Body"/>
              <w:spacing w:before="40"/>
            </w:pPr>
            <w:r>
              <w:rPr>
                <w:b/>
              </w:rPr>
              <w:t>Dane poza granicami</w:t>
            </w:r>
          </w:p>
          <w:p w14:paraId="07A8C927" w14:textId="77777777" w:rsidR="007F0674" w:rsidRPr="007F0A21" w:rsidRDefault="007F0674" w:rsidP="007F0674">
            <w:pPr>
              <w:pStyle w:val="ProductList-Body"/>
              <w:ind w:left="162" w:hanging="162"/>
            </w:pPr>
            <w:r>
              <w:t>-</w:t>
            </w:r>
            <w:r>
              <w:tab/>
              <w:t>Microsoft szyfruje lub umożliwia Klientowi szyfrowanie Danych Klienta przesyłanych za pośrednictwem sieci publicznych.</w:t>
            </w:r>
          </w:p>
          <w:p w14:paraId="70E6C4C4" w14:textId="7139979C" w:rsidR="009C6951" w:rsidRPr="00690C65" w:rsidRDefault="007F0674" w:rsidP="007F0674">
            <w:pPr>
              <w:pStyle w:val="ProductList-Body"/>
              <w:ind w:left="162" w:hanging="162"/>
            </w:pPr>
            <w:r>
              <w:t>-</w:t>
            </w:r>
            <w:r>
              <w:tab/>
              <w:t>Microsoft ogranicza dostęp do Danych Klienta na nośnikach, które opuszczają placówki Microsoft</w:t>
            </w:r>
            <w:r w:rsidR="003D22CB">
              <w:t>.</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lastRenderedPageBreak/>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4D68CC54" w:rsidR="009C6951" w:rsidRPr="00690C65" w:rsidRDefault="00527B94" w:rsidP="003D22CB">
            <w:pPr>
              <w:pStyle w:val="ProductList-Body"/>
              <w:ind w:left="162" w:hanging="162"/>
            </w:pPr>
            <w:r>
              <w:t>-</w:t>
            </w:r>
            <w:r>
              <w:tab/>
            </w:r>
            <w:r w:rsidR="003D22CB">
              <w:t>Microsoft prowadzi i aktualizuje rejestr personelu uprawnionego do uzyskiwania dostępu do systemów Microsoft zwierających Dane Klienta.</w:t>
            </w:r>
          </w:p>
          <w:p w14:paraId="25553CE7" w14:textId="1235CF35" w:rsidR="009C6951" w:rsidRPr="00690C65" w:rsidRDefault="00527B94" w:rsidP="003D22CB">
            <w:pPr>
              <w:pStyle w:val="ProductList-Body"/>
              <w:ind w:left="162" w:hanging="162"/>
            </w:pPr>
            <w:r>
              <w:t>-</w:t>
            </w:r>
            <w:r>
              <w:tab/>
            </w:r>
            <w:r w:rsidR="003D22CB">
              <w:t>Microsoft dezaktywuje poświadczenia uwierzytelniania, które nie były używane przez sześć miesięcy.</w:t>
            </w:r>
          </w:p>
          <w:p w14:paraId="520E2E67" w14:textId="7C5A4CD7" w:rsidR="009C6951" w:rsidRPr="00690C65" w:rsidRDefault="00527B94" w:rsidP="003D22CB">
            <w:pPr>
              <w:pStyle w:val="ProductList-Body"/>
              <w:ind w:left="162" w:hanging="162"/>
            </w:pPr>
            <w:r>
              <w:t>-</w:t>
            </w:r>
            <w:r>
              <w:tab/>
            </w:r>
            <w:r w:rsidR="003D22CB">
              <w:t xml:space="preserve">Microsoft wskazuje personel, który może przyznawać, zmieniać lub anulować autoryzowany dostęp do danych i zasobów. </w:t>
            </w:r>
          </w:p>
          <w:p w14:paraId="05170003" w14:textId="2FAA0589" w:rsidR="009C6951" w:rsidRPr="00690C65" w:rsidRDefault="00527B94" w:rsidP="003D22CB">
            <w:pPr>
              <w:pStyle w:val="ProductList-Body"/>
              <w:ind w:left="162" w:hanging="162"/>
            </w:pPr>
            <w:r>
              <w:t>-</w:t>
            </w:r>
            <w:r>
              <w:tab/>
            </w:r>
            <w:r w:rsidR="003D22C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17E7BBB3" w:rsidR="009C6951" w:rsidRPr="00690C65" w:rsidRDefault="00527B94" w:rsidP="003D22CB">
            <w:pPr>
              <w:pStyle w:val="ProductList-Body"/>
              <w:ind w:left="162" w:hanging="162"/>
            </w:pPr>
            <w:r>
              <w:t>-</w:t>
            </w:r>
            <w:r>
              <w:tab/>
            </w:r>
            <w:r w:rsidR="003D22CB">
              <w:t xml:space="preserve">Personel pomocy technicznej może uzyskiwać dostęp do Danych Klienta tylko w razie potrzeby. </w:t>
            </w:r>
          </w:p>
          <w:p w14:paraId="036CE9EC" w14:textId="37F8A9A9" w:rsidR="009C6951" w:rsidRPr="00690C65" w:rsidRDefault="00527B94" w:rsidP="003D22CB">
            <w:pPr>
              <w:pStyle w:val="ProductList-Body"/>
              <w:ind w:left="162" w:hanging="162"/>
            </w:pPr>
            <w:r>
              <w:t>-</w:t>
            </w:r>
            <w:r>
              <w:tab/>
            </w:r>
            <w:r w:rsidR="003D22C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41A3ADF5" w:rsidR="009C6951" w:rsidRPr="00690C65" w:rsidRDefault="00527B94" w:rsidP="003D22CB">
            <w:pPr>
              <w:pStyle w:val="ProductList-Body"/>
              <w:ind w:left="162" w:hanging="162"/>
            </w:pPr>
            <w:r>
              <w:t>-</w:t>
            </w:r>
            <w:r>
              <w:tab/>
            </w:r>
            <w:r w:rsidR="003D22CB">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690C65" w:rsidRDefault="00527B94" w:rsidP="003D22CB">
            <w:pPr>
              <w:pStyle w:val="ProductList-Body"/>
              <w:ind w:left="162" w:hanging="162"/>
            </w:pPr>
            <w:r>
              <w:t>-</w:t>
            </w:r>
            <w:r>
              <w:tab/>
            </w:r>
            <w:r w:rsidR="003D22C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7CD9A939" w:rsidR="009C6951" w:rsidRPr="00690C65" w:rsidRDefault="00527B94" w:rsidP="003D22CB">
            <w:pPr>
              <w:pStyle w:val="ProductList-Body"/>
              <w:ind w:left="162" w:hanging="162"/>
            </w:pPr>
            <w:r>
              <w:t>-</w:t>
            </w:r>
            <w:r>
              <w:tab/>
            </w:r>
            <w:r w:rsidR="003D22CB">
              <w:t>Do identyfikacji i uwierzytelnia użytkowników, którzy próbują uzyskać dostęp do systemów informatycznych, Microsoft stosuje praktyki zgodne ze standardem branżowym.</w:t>
            </w:r>
          </w:p>
          <w:p w14:paraId="53D424BB" w14:textId="7174CEA2" w:rsidR="009C6951" w:rsidRPr="00690C65" w:rsidRDefault="00527B94" w:rsidP="003D22CB">
            <w:pPr>
              <w:pStyle w:val="ProductList-Body"/>
              <w:ind w:left="162" w:hanging="162"/>
            </w:pPr>
            <w:r>
              <w:t>-</w:t>
            </w:r>
            <w:r>
              <w:tab/>
            </w:r>
            <w:r w:rsidR="003D22CB">
              <w:t>Jeśli mechanizmy uwierzytelniania są oparte na hasłach, Microsoft wymaga, aby hasła te były regularnie odnawiane.</w:t>
            </w:r>
          </w:p>
          <w:p w14:paraId="0C91FCD8" w14:textId="7E914636" w:rsidR="009C6951" w:rsidRPr="00690C65" w:rsidRDefault="00527B94" w:rsidP="003D22CB">
            <w:pPr>
              <w:pStyle w:val="ProductList-Body"/>
              <w:ind w:left="162" w:hanging="162"/>
            </w:pPr>
            <w:r>
              <w:t>-</w:t>
            </w:r>
            <w:r>
              <w:tab/>
            </w:r>
            <w:r w:rsidR="003D22CB">
              <w:t>Jeśli mechanizmy uwierzytelniania są oparte na hasłach, Microsoft wymaga, aby hasła te składały się z co najmniej ośmiu znaków.</w:t>
            </w:r>
          </w:p>
          <w:p w14:paraId="579D94F4" w14:textId="6EC9B1ED" w:rsidR="009C6951" w:rsidRPr="00690C65" w:rsidRDefault="00527B94" w:rsidP="003D22CB">
            <w:pPr>
              <w:pStyle w:val="ProductList-Body"/>
              <w:ind w:left="162" w:hanging="162"/>
            </w:pPr>
            <w:r>
              <w:t>-</w:t>
            </w:r>
            <w:r>
              <w:tab/>
            </w:r>
            <w:r w:rsidR="003D22CB">
              <w:t>Microsoft gwarantuje, że dezaktywowane lub wygasłe identyfikatory nie są przyznawane innym osobom.</w:t>
            </w:r>
          </w:p>
          <w:p w14:paraId="53682E1B" w14:textId="20C3FB08" w:rsidR="009C6951" w:rsidRPr="00690C65" w:rsidRDefault="00527B94" w:rsidP="003D22CB">
            <w:pPr>
              <w:pStyle w:val="ProductList-Body"/>
              <w:ind w:left="162" w:hanging="162"/>
            </w:pPr>
            <w:r>
              <w:t>-</w:t>
            </w:r>
            <w:r>
              <w:tab/>
            </w:r>
            <w:r w:rsidR="003D22CB">
              <w:t>Microsoft monitoruje lub umożliwia Klientowi monitorowanie powtarzających się prób uzyskania dostępu do systemów informatycznych przy użyciu nieprawidłowego hasła.</w:t>
            </w:r>
          </w:p>
          <w:p w14:paraId="5EBD9700" w14:textId="3158214C" w:rsidR="009C6951" w:rsidRPr="00690C65" w:rsidRDefault="00527B94" w:rsidP="003D22CB">
            <w:pPr>
              <w:pStyle w:val="ProductList-Body"/>
              <w:ind w:left="162" w:hanging="162"/>
            </w:pPr>
            <w:r>
              <w:t>-</w:t>
            </w:r>
            <w:r>
              <w:tab/>
            </w:r>
            <w:r w:rsidR="003D22CB">
              <w:t>W celu dezaktywowania uszkodzonych lub nieumyślnie ujawnionych haseł Microsoft stosuje procedury zgodne ze standardem branżowym.</w:t>
            </w:r>
          </w:p>
          <w:p w14:paraId="2A56C8FF" w14:textId="77361A37" w:rsidR="009C6951" w:rsidRPr="00690C65" w:rsidRDefault="00527B94" w:rsidP="003D22CB">
            <w:pPr>
              <w:pStyle w:val="ProductList-Body"/>
              <w:ind w:left="162" w:hanging="162"/>
            </w:pPr>
            <w:r>
              <w:t>-</w:t>
            </w:r>
            <w:r>
              <w:tab/>
            </w:r>
            <w:r w:rsidR="003D22C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lastRenderedPageBreak/>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lastRenderedPageBreak/>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0AF65E07" w:rsidR="00272578" w:rsidRPr="00690C65" w:rsidRDefault="00527B94" w:rsidP="003D22CB">
            <w:pPr>
              <w:pStyle w:val="ProductList-Body"/>
              <w:ind w:left="162" w:hanging="162"/>
            </w:pPr>
            <w:r>
              <w:t>-</w:t>
            </w:r>
            <w:r>
              <w:tab/>
            </w:r>
            <w:r w:rsidR="003D22CB">
              <w:t xml:space="preserve">Microsoft prowadzi rejestr naruszeń zabezpieczeń, w którym znajduje się opis naruszenia, czas i konsekwencje naruszenia, imię i nazwisko osoby zgłaszającej, imię i nazwisko osoby przyjmującej zgłoszenie oraz </w:t>
            </w:r>
            <w:r w:rsidR="003D22CB">
              <w:rPr>
                <w:color w:val="000000" w:themeColor="text1"/>
              </w:rPr>
              <w:t>procedura odzyskiwania danych</w:t>
            </w:r>
            <w:r w:rsidR="003D22CB">
              <w:t>.</w:t>
            </w:r>
          </w:p>
          <w:p w14:paraId="5BB81CE4" w14:textId="1A621F7E" w:rsidR="00E46617" w:rsidRPr="00690C65" w:rsidRDefault="00527B94" w:rsidP="003D22CB">
            <w:pPr>
              <w:pStyle w:val="ProductList-Body"/>
              <w:ind w:left="162" w:hanging="162"/>
            </w:pPr>
            <w:r>
              <w:t>-</w:t>
            </w:r>
            <w:r>
              <w:tab/>
            </w:r>
            <w:r w:rsidR="003D22CB">
              <w:rPr>
                <w:color w:val="000000" w:themeColor="text1"/>
              </w:rPr>
              <w:t xml:space="preserve">W przypadku </w:t>
            </w:r>
            <w:r w:rsidR="003D22CB">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6E89A1B2" w:rsidR="00272578" w:rsidRPr="00690C65" w:rsidRDefault="00527B94" w:rsidP="003D22CB">
            <w:pPr>
              <w:pStyle w:val="ProductList-Body"/>
              <w:ind w:left="162" w:hanging="162"/>
            </w:pPr>
            <w:r>
              <w:t>-</w:t>
            </w:r>
            <w:r>
              <w:tab/>
            </w:r>
            <w:r w:rsidR="003D22CB">
              <w:t>Microsoft ma plany awaryjne dla placówek, w których są zlokalizowane systemy informatyczne Microsoft przetwarzające Dane Klienta.</w:t>
            </w:r>
          </w:p>
          <w:p w14:paraId="2EA52B9C" w14:textId="5EEF93B5" w:rsidR="00086F17" w:rsidRDefault="00527B94" w:rsidP="003D22CB">
            <w:pPr>
              <w:pStyle w:val="ProductList-Body"/>
              <w:ind w:left="162" w:hanging="162"/>
            </w:pPr>
            <w:r>
              <w:t>-</w:t>
            </w:r>
            <w:r>
              <w:tab/>
            </w:r>
            <w:r w:rsidR="003D22C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562E1F0E" w:rsidR="00C62FB6" w:rsidRPr="00C62FB6" w:rsidRDefault="00C62FB6" w:rsidP="00C62FB6">
            <w:pPr>
              <w:pStyle w:val="ProductList-Body"/>
            </w:pPr>
            <w:r>
              <w:t>Tak</w:t>
            </w:r>
            <w:r w:rsidR="007F0674">
              <w:t>**</w:t>
            </w:r>
          </w:p>
        </w:tc>
        <w:tc>
          <w:tcPr>
            <w:tcW w:w="1516" w:type="dxa"/>
            <w:vAlign w:val="center"/>
          </w:tcPr>
          <w:p w14:paraId="69B1F985" w14:textId="46CA9F16" w:rsidR="00C62FB6" w:rsidRPr="00C62FB6" w:rsidRDefault="00C62FB6" w:rsidP="00C62FB6">
            <w:pPr>
              <w:pStyle w:val="ProductList-Body"/>
            </w:pPr>
            <w:r>
              <w:t>Tak</w:t>
            </w:r>
            <w:r w:rsidR="007F0674">
              <w:t>**</w:t>
            </w:r>
          </w:p>
        </w:tc>
        <w:tc>
          <w:tcPr>
            <w:tcW w:w="1584" w:type="dxa"/>
            <w:vAlign w:val="center"/>
          </w:tcPr>
          <w:p w14:paraId="6BBE4D43" w14:textId="6244E2BB" w:rsidR="00C62FB6" w:rsidRPr="00C62FB6" w:rsidRDefault="00C62FB6" w:rsidP="00C62FB6">
            <w:pPr>
              <w:pStyle w:val="ProductList-Body"/>
            </w:pPr>
            <w:r>
              <w:t>Tak</w:t>
            </w:r>
            <w:r w:rsidR="007F0674">
              <w:t>**</w:t>
            </w:r>
          </w:p>
        </w:tc>
        <w:tc>
          <w:tcPr>
            <w:tcW w:w="1607" w:type="dxa"/>
            <w:vAlign w:val="center"/>
          </w:tcPr>
          <w:p w14:paraId="7EA6FD65" w14:textId="27D7D201" w:rsidR="00C62FB6" w:rsidRPr="00C62FB6" w:rsidRDefault="00C62FB6" w:rsidP="00C62FB6">
            <w:pPr>
              <w:pStyle w:val="ProductList-Body"/>
            </w:pPr>
            <w:r>
              <w:t>Tak</w:t>
            </w:r>
            <w:r w:rsidR="007F0674">
              <w:t>**</w:t>
            </w:r>
          </w:p>
        </w:tc>
      </w:tr>
      <w:tr w:rsidR="00C62FB6" w:rsidRPr="00C62FB6" w14:paraId="08C71880" w14:textId="77777777" w:rsidTr="00C82ED9">
        <w:trPr>
          <w:trHeight w:val="288"/>
        </w:trPr>
        <w:tc>
          <w:tcPr>
            <w:tcW w:w="2880" w:type="dxa"/>
            <w:vAlign w:val="center"/>
          </w:tcPr>
          <w:p w14:paraId="1DBDE8ED" w14:textId="7D089554" w:rsidR="00C62FB6" w:rsidRPr="00C62FB6" w:rsidRDefault="00C62FB6" w:rsidP="00C62FB6">
            <w:pPr>
              <w:pStyle w:val="ProductList-Body"/>
            </w:pPr>
            <w:r>
              <w:t xml:space="preserve">Usługi Microsoft Dynamics </w:t>
            </w:r>
            <w:r w:rsidR="00F55464">
              <w:t xml:space="preserve">CRM </w:t>
            </w:r>
            <w:r>
              <w:t>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77777777" w:rsidR="00C62FB6" w:rsidRPr="00C62FB6" w:rsidRDefault="00C62FB6" w:rsidP="00C62FB6">
            <w:pPr>
              <w:pStyle w:val="ProductList-Body"/>
            </w:pPr>
            <w:r>
              <w:t>Odbiega*</w:t>
            </w:r>
          </w:p>
        </w:tc>
        <w:tc>
          <w:tcPr>
            <w:tcW w:w="1607" w:type="dxa"/>
            <w:vAlign w:val="center"/>
          </w:tcPr>
          <w:p w14:paraId="60F778FC" w14:textId="77777777" w:rsidR="00C62FB6" w:rsidRPr="00C62FB6" w:rsidRDefault="00C62FB6" w:rsidP="00C62FB6">
            <w:pPr>
              <w:pStyle w:val="ProductList-Body"/>
            </w:pPr>
            <w:r>
              <w:t>Odbiega*</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3BF58B44" w:rsidR="00C62FB6" w:rsidRPr="00C62FB6" w:rsidRDefault="00F55464" w:rsidP="00C62FB6">
            <w:pPr>
              <w:pStyle w:val="ProductList-Body"/>
            </w:pPr>
            <w:r>
              <w:t>Tak</w:t>
            </w:r>
          </w:p>
        </w:tc>
        <w:tc>
          <w:tcPr>
            <w:tcW w:w="1607" w:type="dxa"/>
            <w:vAlign w:val="center"/>
          </w:tcPr>
          <w:p w14:paraId="4DB7EFFD" w14:textId="55EC91B5" w:rsidR="00C62FB6" w:rsidRPr="00C62FB6" w:rsidRDefault="00F55464" w:rsidP="00C62FB6">
            <w:pPr>
              <w:pStyle w:val="ProductList-Body"/>
            </w:pPr>
            <w:r>
              <w:t>Tak</w:t>
            </w:r>
          </w:p>
        </w:tc>
      </w:tr>
    </w:tbl>
    <w:p w14:paraId="15A1B9DB" w14:textId="12AD77BF" w:rsidR="00C62FB6" w:rsidRPr="007F0674" w:rsidRDefault="00C62FB6" w:rsidP="00C62FB6">
      <w:pPr>
        <w:pStyle w:val="ProductList-Body"/>
        <w:rPr>
          <w:i/>
        </w:rPr>
      </w:pPr>
      <w:r w:rsidRPr="007F0674">
        <w:rPr>
          <w:i/>
        </w:rPr>
        <w:t>*Obecny zakres określono w raporcie z audytu i umieszczono w Centrum Zaufania Systemu Microsoft Azure.</w:t>
      </w:r>
    </w:p>
    <w:p w14:paraId="26543891" w14:textId="77777777" w:rsidR="007F0674" w:rsidRPr="007F0674" w:rsidRDefault="007F0674" w:rsidP="007F0674">
      <w:pPr>
        <w:pStyle w:val="ProductList-Body"/>
        <w:rPr>
          <w:i/>
        </w:rPr>
      </w:pPr>
      <w:r w:rsidRPr="007F0674">
        <w:rPr>
          <w:i/>
        </w:rPr>
        <w:t>**Nie dotyczy Yammer Enterprise.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Jeżeli standard lub norma zakładają przeprowadzanie audytów, takowy audyt zostanie przeprowadzony przynajmniej raz w roku dla każdej Usługi Online.</w:t>
      </w:r>
    </w:p>
    <w:p w14:paraId="4E1C16AD" w14:textId="0C38EA08" w:rsidR="00C62FB6" w:rsidRPr="00690C65" w:rsidRDefault="00C62FB6" w:rsidP="00C62FB6">
      <w:pPr>
        <w:pStyle w:val="ProductList-Body"/>
        <w:numPr>
          <w:ilvl w:val="1"/>
          <w:numId w:val="9"/>
        </w:numPr>
      </w:pPr>
      <w:r>
        <w:lastRenderedPageBreak/>
        <w:t>Każdy audyt zostanie przeprowadzony zgodnie ze standardami i przepisami urzędu regulacyjnego lub akredytacyjnego dla każdego obowiązującego standardu lub normy.</w:t>
      </w:r>
    </w:p>
    <w:p w14:paraId="269EC67D" w14:textId="77777777" w:rsidR="00C62FB6" w:rsidRPr="00690C65" w:rsidRDefault="00C62FB6" w:rsidP="00C62FB6">
      <w:pPr>
        <w:pStyle w:val="ProductList-Body"/>
        <w:numPr>
          <w:ilvl w:val="1"/>
          <w:numId w:val="9"/>
        </w:numPr>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43C1857B" w14:textId="77777777" w:rsidR="00283935" w:rsidRPr="000772BE" w:rsidRDefault="005F341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F4E45E7" w14:textId="564C153E" w:rsidR="00C62FB6" w:rsidRDefault="00C62FB6" w:rsidP="00A914BF">
      <w:pPr>
        <w:pStyle w:val="ProductList-Body"/>
      </w:pPr>
    </w:p>
    <w:p w14:paraId="3FD7C6A3" w14:textId="77777777" w:rsidR="00283935" w:rsidRDefault="00283935" w:rsidP="00A914BF">
      <w:pPr>
        <w:pStyle w:val="ProductList-Body"/>
      </w:pPr>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60240"/>
      <w:r>
        <w:lastRenderedPageBreak/>
        <w:t>Postanowienia dotyczące Usług Online</w:t>
      </w:r>
      <w:bookmarkEnd w:id="62"/>
      <w:bookmarkEnd w:id="63"/>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64" w:name="_Toc438160241"/>
      <w:bookmarkStart w:id="65" w:name="MicrosoftAzureServices"/>
      <w:r w:rsidRPr="007F0674">
        <w:rPr>
          <w:lang w:val="pl-PL"/>
        </w:rPr>
        <w:t>Usługi Microsoft Azure</w:t>
      </w:r>
      <w:bookmarkEnd w:id="64"/>
    </w:p>
    <w:bookmarkEnd w:id="65"/>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0"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65E06F6C" w14:textId="483218A9" w:rsidR="003D22CB" w:rsidRPr="00690C65" w:rsidRDefault="005F341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7F0674" w:rsidRDefault="008070AF" w:rsidP="00C01363">
      <w:pPr>
        <w:pStyle w:val="ProductList-OfferingGroupHeading"/>
        <w:rPr>
          <w:lang w:val="it-IT"/>
        </w:rPr>
      </w:pPr>
      <w:bookmarkStart w:id="66" w:name="_Toc438160242"/>
      <w:r w:rsidRPr="007F0674">
        <w:rPr>
          <w:lang w:val="it-IT"/>
        </w:rPr>
        <w:t>Usługi Enterprise Mobility</w:t>
      </w:r>
      <w:bookmarkEnd w:id="66"/>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67" w:name="_Toc438160243"/>
      <w:r w:rsidRPr="007F0674">
        <w:rPr>
          <w:lang w:val="pl-PL"/>
        </w:rPr>
        <w:t>Azure Active Directory Basic</w:t>
      </w:r>
      <w:bookmarkEnd w:id="67"/>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5F341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68" w:name="_Toc438160244"/>
      <w:r w:rsidRPr="007F0674">
        <w:rPr>
          <w:lang w:val="pl-PL"/>
        </w:rPr>
        <w:t>Azure Active Directory Premium</w:t>
      </w:r>
      <w:bookmarkEnd w:id="68"/>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5F341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6B53743" w14:textId="77777777" w:rsidR="006954F2" w:rsidRPr="007F0674" w:rsidRDefault="006954F2" w:rsidP="006954F2">
      <w:pPr>
        <w:pStyle w:val="ProductList-Offering2Heading"/>
        <w:outlineLvl w:val="2"/>
        <w:rPr>
          <w:lang w:val="pl-PL"/>
        </w:rPr>
      </w:pPr>
      <w:r w:rsidRPr="007F0674">
        <w:rPr>
          <w:lang w:val="pl-PL"/>
        </w:rPr>
        <w:tab/>
      </w:r>
      <w:bookmarkStart w:id="69" w:name="AzureRightsManagement"/>
      <w:bookmarkStart w:id="70" w:name="_Toc431797708"/>
      <w:bookmarkStart w:id="71" w:name="_Toc431459524"/>
      <w:bookmarkStart w:id="72" w:name="_Toc438160245"/>
      <w:r w:rsidRPr="007F0674">
        <w:rPr>
          <w:lang w:val="pl-PL"/>
        </w:rPr>
        <w:t>Azure Rights Management</w:t>
      </w:r>
      <w:bookmarkEnd w:id="69"/>
      <w:bookmarkEnd w:id="70"/>
      <w:bookmarkEnd w:id="71"/>
      <w:bookmarkEnd w:id="72"/>
    </w:p>
    <w:p w14:paraId="0115EDF2" w14:textId="77777777" w:rsidR="006954F2" w:rsidRDefault="006954F2" w:rsidP="006954F2">
      <w:pPr>
        <w:pStyle w:val="ProductList-Body"/>
        <w:tabs>
          <w:tab w:val="clear" w:pos="158"/>
          <w:tab w:val="left" w:pos="360"/>
        </w:tabs>
        <w:rPr>
          <w:b/>
          <w:color w:val="00188F"/>
        </w:rPr>
      </w:pPr>
      <w:r>
        <w:rPr>
          <w:b/>
          <w:color w:val="00188F"/>
        </w:rPr>
        <w:t>Uwagi</w:t>
      </w:r>
    </w:p>
    <w:p w14:paraId="4155FFE8" w14:textId="77777777" w:rsidR="006954F2" w:rsidRPr="00FC1BA7" w:rsidRDefault="006954F2" w:rsidP="006954F2">
      <w:pPr>
        <w:pStyle w:val="ProductList-Body"/>
      </w:pPr>
      <w:r>
        <w:t xml:space="preserve">Zastosowanie mają uwagi dotyczące Bing Maps zawarte w </w:t>
      </w:r>
      <w:hyperlink w:anchor="Attachment1" w:history="1">
        <w:r>
          <w:rPr>
            <w:rStyle w:val="Hyperlink"/>
          </w:rPr>
          <w:t>Załączniku 1</w:t>
        </w:r>
      </w:hyperlink>
      <w:r>
        <w:t>.</w:t>
      </w:r>
    </w:p>
    <w:p w14:paraId="2FD857C4" w14:textId="18345730" w:rsidR="008070AF" w:rsidRPr="00690C65" w:rsidRDefault="005F341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73" w:name="_Toc388464308"/>
      <w:bookmarkEnd w:id="73"/>
      <w:r w:rsidRPr="007F0674">
        <w:rPr>
          <w:lang w:val="pl-PL"/>
        </w:rPr>
        <w:tab/>
      </w:r>
      <w:bookmarkStart w:id="74" w:name="_Toc438160246"/>
      <w:r w:rsidRPr="007F0674">
        <w:rPr>
          <w:lang w:val="pl-PL"/>
        </w:rPr>
        <w:t>Azure RemoteApp</w:t>
      </w:r>
      <w:bookmarkEnd w:id="74"/>
    </w:p>
    <w:p w14:paraId="5831C3F6" w14:textId="77777777" w:rsidR="00D44190" w:rsidRPr="00690C65" w:rsidRDefault="005F341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75" w:name="_Toc435790942"/>
      <w:bookmarkStart w:id="76" w:name="_Toc438160247"/>
      <w:r w:rsidRPr="00382C12">
        <w:rPr>
          <w:lang w:val="pl-PL"/>
        </w:rPr>
        <w:t>Usługa Microsoft MultiFactor Authentication</w:t>
      </w:r>
      <w:bookmarkEnd w:id="75"/>
      <w:bookmarkEnd w:id="76"/>
    </w:p>
    <w:p w14:paraId="5FF833D0" w14:textId="77777777" w:rsidR="007F0674" w:rsidRPr="008F45A6" w:rsidRDefault="005F341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5452417D" w14:textId="751AD7B1" w:rsidR="008070AF" w:rsidRPr="007F0674" w:rsidRDefault="008070AF" w:rsidP="00C01363">
      <w:pPr>
        <w:pStyle w:val="ProductList-Offering2Heading"/>
        <w:rPr>
          <w:lang w:val="pl-PL"/>
        </w:rPr>
      </w:pPr>
      <w:r w:rsidRPr="007F0674">
        <w:rPr>
          <w:lang w:val="pl-PL"/>
        </w:rPr>
        <w:lastRenderedPageBreak/>
        <w:tab/>
      </w:r>
      <w:bookmarkStart w:id="77" w:name="_Toc438160248"/>
      <w:r w:rsidRPr="007F0674">
        <w:rPr>
          <w:lang w:val="pl-PL"/>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653AD">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użytkownika)</w:t>
      </w:r>
    </w:p>
    <w:p w14:paraId="1F07D587" w14:textId="4E9FAD78" w:rsidR="008070AF" w:rsidRPr="00690C65" w:rsidRDefault="006E5B74" w:rsidP="008070AF">
      <w:pPr>
        <w:pStyle w:val="ProductList-Body"/>
      </w:pPr>
      <w:r>
        <w:rPr>
          <w:rFonts w:asciiTheme="majorHAnsi" w:hAnsiTheme="majorHAnsi"/>
          <w:sz w:val="16"/>
          <w:szCs w:val="16"/>
        </w:rPr>
        <w:t>Dodatek Microsoft Intune do konfiguracji System Center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8653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(na użytkownika)</w:t>
      </w:r>
      <w:r>
        <w:rPr>
          <w:rFonts w:asciiTheme="majorHAnsi" w:hAnsiTheme="majorHAnsi"/>
          <w:sz w:val="16"/>
          <w:szCs w:val="16"/>
        </w:rPr>
        <w:br/>
        <w:t>(„Dodatek Microsoft Intune”)</w:t>
      </w:r>
    </w:p>
    <w:p w14:paraId="6A81CB19" w14:textId="77777777" w:rsidR="008070AF" w:rsidRPr="007F0674" w:rsidRDefault="008070AF" w:rsidP="008070AF">
      <w:pPr>
        <w:pStyle w:val="ProductList-Body"/>
        <w:pBdr>
          <w:top w:val="single" w:sz="4" w:space="1" w:color="BFBFBF" w:themeColor="background1" w:themeShade="BF"/>
        </w:pBdr>
        <w:rPr>
          <w:sz w:val="8"/>
          <w:szCs w:val="8"/>
        </w:rPr>
      </w:pPr>
    </w:p>
    <w:p w14:paraId="7598C137" w14:textId="77777777" w:rsidR="00C14D9B" w:rsidRPr="000772BE" w:rsidRDefault="00C14D9B" w:rsidP="00C14D9B">
      <w:pPr>
        <w:pStyle w:val="ProductList-Body"/>
        <w:keepNext/>
        <w:tabs>
          <w:tab w:val="clear" w:pos="158"/>
          <w:tab w:val="left" w:pos="360"/>
        </w:tabs>
      </w:pPr>
      <w:r>
        <w:rPr>
          <w:b/>
          <w:color w:val="00188F"/>
        </w:rPr>
        <w:t>Uwagi</w:t>
      </w:r>
    </w:p>
    <w:p w14:paraId="661919F7" w14:textId="7D8B4E32" w:rsidR="00C14D9B" w:rsidRDefault="00C14D9B" w:rsidP="00C14D9B">
      <w:pPr>
        <w:pStyle w:val="ProductList-Body"/>
        <w:tabs>
          <w:tab w:val="clear" w:pos="158"/>
          <w:tab w:val="left" w:pos="180"/>
        </w:tabs>
        <w:rPr>
          <w:b/>
          <w:color w:val="00188F"/>
        </w:rPr>
      </w:pPr>
      <w:r>
        <w:t xml:space="preserve">Wszelkie usługi wdrożenia świadczone Klientowi podlegają Uwagom dotyczącym Usług Profesjonalnych zawartym w </w:t>
      </w:r>
      <w:hyperlink w:anchor="Attachment1" w:history="1">
        <w:r>
          <w:rPr>
            <w:rStyle w:val="Hyperlink"/>
          </w:rPr>
          <w:t>Załączniku 1</w:t>
        </w:r>
      </w:hyperlink>
      <w:r>
        <w:rPr>
          <w:rStyle w:val="Hyperlink"/>
        </w:rP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5F341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EE36BF4" w14:textId="68C0C91D" w:rsidR="0074447C" w:rsidRPr="007F0674" w:rsidRDefault="0074447C" w:rsidP="00C01363">
      <w:pPr>
        <w:pStyle w:val="ProductList-OfferingGroupHeading"/>
        <w:rPr>
          <w:lang w:val="pl-PL"/>
        </w:rPr>
      </w:pPr>
      <w:bookmarkStart w:id="78" w:name="_Toc438160249"/>
      <w:r w:rsidRPr="007F0674">
        <w:rPr>
          <w:lang w:val="pl-PL"/>
        </w:rPr>
        <w:t xml:space="preserve">Usługi Microsoft Dynamics </w:t>
      </w:r>
      <w:r w:rsidR="00F55464" w:rsidRPr="007F0674">
        <w:rPr>
          <w:lang w:val="pl-PL"/>
        </w:rPr>
        <w:t xml:space="preserve">CRM </w:t>
      </w:r>
      <w:r w:rsidRPr="007F0674">
        <w:rPr>
          <w:lang w:val="pl-PL"/>
        </w:rPr>
        <w:t>Online</w:t>
      </w:r>
      <w:bookmarkEnd w:id="78"/>
    </w:p>
    <w:p w14:paraId="7A161964" w14:textId="77777777" w:rsidR="00C14D9B" w:rsidRPr="000772BE" w:rsidRDefault="00C14D9B" w:rsidP="00C14D9B">
      <w:pPr>
        <w:pStyle w:val="ProductList-Body"/>
        <w:tabs>
          <w:tab w:val="clear" w:pos="158"/>
          <w:tab w:val="left" w:pos="360"/>
        </w:tabs>
      </w:pPr>
      <w:r>
        <w:rPr>
          <w:b/>
          <w:color w:val="00188F"/>
        </w:rPr>
        <w:t>Uwagi</w:t>
      </w:r>
    </w:p>
    <w:p w14:paraId="1FCF693D" w14:textId="48C93318" w:rsidR="0074447C" w:rsidRPr="00690C65" w:rsidRDefault="00C14D9B" w:rsidP="00C14D9B">
      <w:pPr>
        <w:pStyle w:val="ProductList-Body"/>
      </w:pPr>
      <w:r>
        <w:t xml:space="preserve">Zastosowanie mają Uwagi dotyczące Usługi Bing Maps i Usług Profesjonalnych zawarte w </w:t>
      </w:r>
      <w:hyperlink w:anchor="Attachment1" w:history="1">
        <w:r>
          <w:rPr>
            <w:rStyle w:val="Hyperlink"/>
          </w:rPr>
          <w:t>Załączniku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Pakiety licencji subskrypcyjnych</w:t>
      </w:r>
    </w:p>
    <w:p w14:paraId="75876E63" w14:textId="51815F05" w:rsidR="00234095" w:rsidRPr="00690C65" w:rsidRDefault="003C6496" w:rsidP="003C6496">
      <w:pPr>
        <w:pStyle w:val="ProductList-Body"/>
      </w:pPr>
      <w:r>
        <w:t xml:space="preserve">Poza licencjami LS na Użytkownika, dostępny </w:t>
      </w:r>
      <w:hyperlink w:anchor="Attachment2" w:history="1">
        <w:r>
          <w:rPr>
            <w:rStyle w:val="Hyperlink"/>
          </w:rPr>
          <w:t>Załącznik 2</w:t>
        </w:r>
      </w:hyperlink>
      <w:r>
        <w:t xml:space="preserve"> opisuje także pozostałe oferty spełniające wymagania LS.</w:t>
      </w:r>
    </w:p>
    <w:p w14:paraId="0B15327B" w14:textId="77777777" w:rsidR="00234095" w:rsidRPr="00690C65" w:rsidRDefault="00234095" w:rsidP="0074447C">
      <w:pPr>
        <w:pStyle w:val="ProductList-Body"/>
      </w:pPr>
    </w:p>
    <w:p w14:paraId="0670685B" w14:textId="77777777" w:rsidR="006954F2" w:rsidRPr="007F0674" w:rsidRDefault="006954F2" w:rsidP="006954F2">
      <w:pPr>
        <w:pStyle w:val="ProductList-Offering2Heading"/>
        <w:rPr>
          <w:lang w:val="pl-PL"/>
        </w:rPr>
      </w:pPr>
      <w:r w:rsidRPr="007F0674">
        <w:rPr>
          <w:lang w:val="pl-PL"/>
        </w:rPr>
        <w:tab/>
      </w:r>
      <w:bookmarkStart w:id="79" w:name="_Toc431797712"/>
      <w:bookmarkStart w:id="80" w:name="_Toc431459528"/>
      <w:bookmarkStart w:id="81" w:name="_Toc438160250"/>
      <w:r w:rsidRPr="007F0674">
        <w:rPr>
          <w:lang w:val="pl-PL"/>
        </w:rPr>
        <w:t>Microsoft Dynamics CRM Online</w:t>
      </w:r>
      <w:bookmarkEnd w:id="79"/>
      <w:bookmarkEnd w:id="80"/>
      <w:bookmarkEnd w:id="81"/>
    </w:p>
    <w:p w14:paraId="21602D13" w14:textId="77777777" w:rsidR="006954F2" w:rsidRDefault="006954F2" w:rsidP="006954F2">
      <w:pPr>
        <w:pStyle w:val="ProductList-Offering1"/>
        <w:sectPr w:rsidR="006954F2" w:rsidSect="00D73EC5">
          <w:type w:val="continuous"/>
          <w:pgSz w:w="12240" w:h="15840"/>
          <w:pgMar w:top="1440" w:right="720" w:bottom="1440" w:left="720" w:header="720" w:footer="720" w:gutter="0"/>
          <w:cols w:space="720"/>
          <w:titlePg/>
          <w:docGrid w:linePitch="360"/>
        </w:sectPr>
      </w:pPr>
    </w:p>
    <w:p w14:paraId="01ADE65B"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076AEA3C" w14:textId="77777777" w:rsidR="006954F2" w:rsidRDefault="006954F2" w:rsidP="006954F2">
      <w:pPr>
        <w:pStyle w:val="ProductList-Body"/>
        <w:rPr>
          <w:rFonts w:asciiTheme="majorHAnsi" w:hAnsiTheme="majorHAnsi"/>
          <w:sz w:val="16"/>
          <w:szCs w:val="16"/>
        </w:rPr>
      </w:pPr>
      <w:r>
        <w:rPr>
          <w:rFonts w:asciiTheme="majorHAnsi" w:hAnsiTheme="majorHAnsi"/>
          <w:sz w:val="16"/>
          <w:szCs w:val="16"/>
        </w:rPr>
        <w:t>Microsoft Dynamics CRM Online Basic</w:t>
      </w:r>
    </w:p>
    <w:p w14:paraId="2BA8A39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F99A81F" w14:textId="77777777" w:rsidR="006954F2" w:rsidRDefault="006954F2" w:rsidP="006954F2">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44D3A602"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Microsoft Dynamics Employee Self Service</w:t>
      </w:r>
    </w:p>
    <w:p w14:paraId="06947CD0" w14:textId="77777777" w:rsidR="006954F2" w:rsidRDefault="006954F2" w:rsidP="006954F2">
      <w:pPr>
        <w:pStyle w:val="ProductList-Body"/>
        <w:sectPr w:rsidR="006954F2" w:rsidSect="00E275D6">
          <w:type w:val="continuous"/>
          <w:pgSz w:w="12240" w:h="15840"/>
          <w:pgMar w:top="1440" w:right="720" w:bottom="1440" w:left="720" w:header="720" w:footer="720" w:gutter="0"/>
          <w:cols w:num="2" w:space="720"/>
          <w:titlePg/>
          <w:docGrid w:linePitch="360"/>
        </w:sectPr>
      </w:pPr>
    </w:p>
    <w:p w14:paraId="0984E220"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49E39FB2" w14:textId="77777777" w:rsidR="006954F2" w:rsidRPr="000A5E8A" w:rsidRDefault="006954F2" w:rsidP="006954F2">
      <w:pPr>
        <w:pStyle w:val="ProductList-Body"/>
        <w:tabs>
          <w:tab w:val="clear" w:pos="158"/>
          <w:tab w:val="left" w:pos="360"/>
        </w:tabs>
        <w:rPr>
          <w:b/>
          <w:color w:val="00188F"/>
        </w:rPr>
      </w:pPr>
      <w:r>
        <w:rPr>
          <w:b/>
          <w:color w:val="00188F"/>
        </w:rPr>
        <w:t>Użytkownicy zewnętrzni</w:t>
      </w:r>
    </w:p>
    <w:p w14:paraId="3C7240BD" w14:textId="77777777" w:rsidR="006954F2" w:rsidRDefault="006954F2" w:rsidP="006954F2">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Zwolnienie to nie ma zastosowania do uzyskiwania dostępu do usług Microsoft Dynamics Marketing i Microsoft Social Engagement ani do kontrahentów lub przedstawicieli Klienta lub Podmiotów Stowarzyszonych Klienta.</w:t>
      </w:r>
      <w:r>
        <w:rPr>
          <w:color w:val="000000" w:themeColor="text1"/>
          <w:szCs w:val="18"/>
        </w:rPr>
        <w:t xml:space="preserve"> </w:t>
      </w:r>
    </w:p>
    <w:p w14:paraId="719EFD5C" w14:textId="0A05AF6C" w:rsidR="004E52BA" w:rsidRPr="00690C65" w:rsidRDefault="005F341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AECF10A" w14:textId="77777777" w:rsidR="00382C12" w:rsidRDefault="00382C12" w:rsidP="00382C12">
      <w:pPr>
        <w:pStyle w:val="ProductList-Body"/>
        <w:tabs>
          <w:tab w:val="clear" w:pos="158"/>
          <w:tab w:val="left" w:pos="360"/>
        </w:tabs>
      </w:pPr>
      <w:bookmarkStart w:id="82" w:name="MicrosoftDynamicsMarketing"/>
    </w:p>
    <w:p w14:paraId="23936286" w14:textId="77777777" w:rsidR="00382C12" w:rsidRDefault="00382C12" w:rsidP="00382C12">
      <w:pPr>
        <w:pStyle w:val="ProductList-Body"/>
        <w:tabs>
          <w:tab w:val="clear" w:pos="158"/>
          <w:tab w:val="left" w:pos="360"/>
        </w:tabs>
      </w:pPr>
    </w:p>
    <w:p w14:paraId="20D24F4A" w14:textId="77777777" w:rsidR="00382C12" w:rsidRDefault="00382C12" w:rsidP="00382C12">
      <w:pPr>
        <w:pStyle w:val="ProductList-Body"/>
        <w:tabs>
          <w:tab w:val="clear" w:pos="158"/>
          <w:tab w:val="left" w:pos="360"/>
        </w:tabs>
      </w:pPr>
    </w:p>
    <w:p w14:paraId="314EEC42" w14:textId="67DB5590" w:rsidR="00382C12" w:rsidRDefault="00382C12" w:rsidP="00382C12">
      <w:pPr>
        <w:pStyle w:val="ProductList-Body"/>
        <w:tabs>
          <w:tab w:val="clear" w:pos="158"/>
          <w:tab w:val="left" w:pos="360"/>
        </w:tabs>
      </w:pPr>
    </w:p>
    <w:p w14:paraId="646E6FAB" w14:textId="77777777" w:rsidR="00382C12" w:rsidRDefault="00382C12" w:rsidP="00382C12">
      <w:pPr>
        <w:pStyle w:val="ProductList-Body"/>
        <w:tabs>
          <w:tab w:val="clear" w:pos="158"/>
          <w:tab w:val="left" w:pos="360"/>
        </w:tabs>
      </w:pPr>
    </w:p>
    <w:p w14:paraId="18BD01E1" w14:textId="168CC42F" w:rsidR="0074447C" w:rsidRPr="007F0674" w:rsidRDefault="0074447C" w:rsidP="00C01363">
      <w:pPr>
        <w:pStyle w:val="ProductList-Offering2Heading"/>
        <w:rPr>
          <w:lang w:val="pl-PL"/>
        </w:rPr>
      </w:pPr>
      <w:r w:rsidRPr="007F0674">
        <w:rPr>
          <w:lang w:val="pl-PL"/>
        </w:rPr>
        <w:lastRenderedPageBreak/>
        <w:tab/>
      </w:r>
      <w:bookmarkStart w:id="83" w:name="_Toc438160251"/>
      <w:r w:rsidRPr="007F0674">
        <w:rPr>
          <w:lang w:val="pl-PL"/>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5F341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r w:rsidRPr="007F0674">
        <w:rPr>
          <w:lang w:val="pl-PL"/>
        </w:rPr>
        <w:tab/>
      </w:r>
      <w:bookmarkStart w:id="84" w:name="_Toc438160252"/>
      <w:r w:rsidRPr="007F0674">
        <w:rPr>
          <w:lang w:val="pl-PL"/>
        </w:rPr>
        <w:t>Microsoft Social 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5F341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85" w:name="_Toc438160253"/>
      <w:r w:rsidRPr="007F0674">
        <w:rPr>
          <w:lang w:val="pl-PL"/>
        </w:rPr>
        <w:t>Parature, from Microsoft</w:t>
      </w:r>
      <w:bookmarkEnd w:id="85"/>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7" w:history="1">
        <w:r w:rsidRPr="00C14D9B">
          <w:rPr>
            <w:rStyle w:val="Hyperlink"/>
          </w:rPr>
          <w:t>http://www.parature.com/privacylegal/</w:t>
        </w:r>
      </w:hyperlink>
      <w:r>
        <w:t>.</w:t>
      </w:r>
    </w:p>
    <w:p w14:paraId="1C854430" w14:textId="11642BED" w:rsidR="00E776C5" w:rsidRPr="00690C65" w:rsidRDefault="005F341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86" w:name="_Toc438160254"/>
      <w:r w:rsidRPr="007F0674">
        <w:rPr>
          <w:lang w:val="pl-PL"/>
        </w:rPr>
        <w:t>Usługi Office 365</w:t>
      </w:r>
      <w:bookmarkEnd w:id="86"/>
    </w:p>
    <w:p w14:paraId="19F4AE8C" w14:textId="77777777" w:rsidR="00C14D9B" w:rsidRPr="000772BE" w:rsidRDefault="00C14D9B" w:rsidP="00C14D9B">
      <w:pPr>
        <w:pStyle w:val="ProductList-Body"/>
        <w:tabs>
          <w:tab w:val="clear" w:pos="158"/>
          <w:tab w:val="left" w:pos="360"/>
        </w:tabs>
      </w:pPr>
      <w:r>
        <w:rPr>
          <w:b/>
          <w:color w:val="00188F"/>
        </w:rPr>
        <w:t>Uwagi</w:t>
      </w:r>
    </w:p>
    <w:p w14:paraId="4CE7ACB8" w14:textId="3CB90925" w:rsidR="000E3993" w:rsidRPr="00690C65"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87" w:name="CoreFeaturesforOffice365Services"/>
      <w:r>
        <w:rPr>
          <w:b/>
          <w:color w:val="00188F"/>
        </w:rPr>
        <w:lastRenderedPageBreak/>
        <w:t>Podstawowe funkcje usług Office 365</w:t>
      </w:r>
    </w:p>
    <w:bookmarkEnd w:id="87"/>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r w:rsidRPr="007F0674">
        <w:rPr>
          <w:lang w:val="pl-PL"/>
        </w:rPr>
        <w:tab/>
      </w:r>
      <w:bookmarkStart w:id="88" w:name="_Toc438160255"/>
      <w:r w:rsidRPr="007F0674">
        <w:rPr>
          <w:lang w:val="pl-PL"/>
        </w:rPr>
        <w:t>Exchange Online</w:t>
      </w:r>
      <w:bookmarkEnd w:id="88"/>
    </w:p>
    <w:p w14:paraId="504B85AD" w14:textId="77777777" w:rsidR="00E93FD0" w:rsidRDefault="00E93FD0" w:rsidP="004E52BA">
      <w:pPr>
        <w:pStyle w:val="ProductList-Offering1"/>
        <w:sectPr w:rsidR="00E93FD0" w:rsidSect="008653AD">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lastRenderedPageBreak/>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A19E0">
      <w:pPr>
        <w:pStyle w:val="ProductList-Body"/>
        <w:ind w:left="180"/>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lastRenderedPageBreak/>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8"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89" w:name="_Toc423959249"/>
      <w:r w:rsidRPr="001A0964">
        <w:rPr>
          <w:b/>
          <w:color w:val="00188F"/>
        </w:rPr>
        <w:t>Umowa Dotycząca Poziomu Usługi</w:t>
      </w:r>
      <w:bookmarkEnd w:id="89"/>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5F341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90" w:name="Office365Applications"/>
      <w:r w:rsidRPr="007F0674">
        <w:rPr>
          <w:lang w:val="pl-PL"/>
        </w:rPr>
        <w:tab/>
      </w:r>
      <w:bookmarkStart w:id="91" w:name="_Toc438160256"/>
      <w:r w:rsidRPr="007F0674">
        <w:rPr>
          <w:lang w:val="pl-PL"/>
        </w:rPr>
        <w:t>Aplikacje Office 365</w:t>
      </w:r>
      <w:bookmarkEnd w:id="91"/>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9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745743BD" w14:textId="77777777" w:rsidR="007F0674" w:rsidRPr="007F0A21" w:rsidRDefault="007F0674" w:rsidP="007F0674">
      <w:pPr>
        <w:pStyle w:val="ProductList-Body"/>
        <w:tabs>
          <w:tab w:val="clear" w:pos="158"/>
          <w:tab w:val="left" w:pos="180"/>
        </w:tabs>
      </w:pPr>
      <w:r>
        <w:rPr>
          <w:b/>
          <w:color w:val="00188F"/>
        </w:rPr>
        <w:t xml:space="preserve">Prawa do instalacji i używania </w:t>
      </w:r>
    </w:p>
    <w:p w14:paraId="52CE8E96" w14:textId="77777777" w:rsidR="007F0674" w:rsidRPr="007F0A21" w:rsidRDefault="007F0674" w:rsidP="007F0674">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5941041B" w14:textId="77777777" w:rsidR="007F0674" w:rsidRPr="007F0A21" w:rsidRDefault="007F0674" w:rsidP="007F067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E476410" w14:textId="77777777" w:rsidR="007F0674" w:rsidRPr="007F0A21" w:rsidRDefault="007F0674" w:rsidP="007F0674">
      <w:pPr>
        <w:pStyle w:val="ProductList-Body"/>
        <w:numPr>
          <w:ilvl w:val="0"/>
          <w:numId w:val="17"/>
        </w:numPr>
        <w:spacing w:before="40"/>
        <w:ind w:left="450" w:hanging="274"/>
      </w:pPr>
      <w:r>
        <w:t xml:space="preserve">mogą również dokonywać instalacji i korzystać z oprogramowania, z aktywacją na współużytkowanych komputerach, na serwerze sieciowym lub na serwerach współdzielonych z partnerem uprawnionym do przetwarzania w chmurze. Lista partnerów uprawnionych do przetwarzania w chmurze i dodatkowe wymagania dotyczące wdrożenia znajdują się na stronie </w:t>
      </w:r>
      <w:hyperlink r:id="rId39"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3D69501" w14:textId="77777777" w:rsidR="007F0674" w:rsidRPr="007F0A21" w:rsidRDefault="007F0674" w:rsidP="007F0674">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lastRenderedPageBreak/>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5F341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92" w:name="_Toc438160257"/>
      <w:r w:rsidRPr="007F0674">
        <w:rPr>
          <w:lang w:val="pl-PL"/>
        </w:rPr>
        <w:t>Usługi analityczne Office 365 Delve</w:t>
      </w:r>
      <w:bookmarkEnd w:id="92"/>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5F341B"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7F0674">
      <w:pPr>
        <w:pStyle w:val="ProductList-Offering2Heading"/>
        <w:outlineLvl w:val="2"/>
      </w:pPr>
      <w:r>
        <w:tab/>
      </w:r>
      <w:bookmarkStart w:id="93" w:name="_Toc435790953"/>
      <w:bookmarkStart w:id="94" w:name="_Toc438160258"/>
      <w:r>
        <w:t>Office 365 Advanced eDiscovery</w:t>
      </w:r>
      <w:bookmarkEnd w:id="93"/>
      <w:bookmarkEnd w:id="94"/>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5F341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95" w:name="_Toc438160259"/>
      <w:r w:rsidRPr="007F0674">
        <w:rPr>
          <w:lang w:val="pl-PL"/>
        </w:rPr>
        <w:t>Office Online</w:t>
      </w:r>
      <w:bookmarkEnd w:id="95"/>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976EB6">
      <w:pPr>
        <w:pStyle w:val="ProductList-Body"/>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5F341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96" w:name="_Toc438160260"/>
      <w:r w:rsidRPr="007F0674">
        <w:rPr>
          <w:lang w:val="pl-PL"/>
        </w:rP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5F341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386886E" w14:textId="77777777" w:rsidR="00382C12" w:rsidRDefault="00382C12" w:rsidP="00382C12">
      <w:pPr>
        <w:pStyle w:val="ProductList-Body"/>
      </w:pPr>
    </w:p>
    <w:p w14:paraId="16E6712D" w14:textId="513F46A8" w:rsidR="005B7124" w:rsidRPr="007F0674" w:rsidRDefault="005B7124" w:rsidP="00C01363">
      <w:pPr>
        <w:pStyle w:val="ProductList-Offering2Heading"/>
        <w:rPr>
          <w:lang w:val="pl-PL"/>
        </w:rPr>
      </w:pPr>
      <w:r w:rsidRPr="007F0674">
        <w:rPr>
          <w:lang w:val="pl-PL"/>
        </w:rPr>
        <w:lastRenderedPageBreak/>
        <w:tab/>
      </w:r>
      <w:bookmarkStart w:id="97" w:name="_Toc438160261"/>
      <w:r w:rsidRPr="007F0674">
        <w:rPr>
          <w:lang w:val="pl-PL"/>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F341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98" w:name="_Toc438160262"/>
      <w:r w:rsidRPr="007F0674">
        <w:rPr>
          <w:lang w:val="pl-PL"/>
        </w:rPr>
        <w:t>SharePoint Online</w:t>
      </w:r>
      <w:bookmarkEnd w:id="98"/>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lastRenderedPageBreak/>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F52352" w:rsidRDefault="00581CDB" w:rsidP="00581CDB">
      <w:pPr>
        <w:pStyle w:val="ProductList-Body"/>
        <w:pBdr>
          <w:top w:val="single" w:sz="4" w:space="1" w:color="BFBFBF" w:themeColor="background1" w:themeShade="BF"/>
        </w:pBdr>
        <w:rPr>
          <w:sz w:val="12"/>
          <w:szCs w:val="12"/>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5F341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77777777" w:rsidR="006954F2" w:rsidRPr="007F0674" w:rsidRDefault="006954F2" w:rsidP="006954F2">
      <w:pPr>
        <w:pStyle w:val="ProductList-Offering2Heading"/>
        <w:outlineLvl w:val="2"/>
        <w:rPr>
          <w:lang w:val="pl-PL"/>
        </w:rPr>
      </w:pPr>
      <w:bookmarkStart w:id="99" w:name="SkypeforBusinessOnline"/>
      <w:r w:rsidRPr="007F0674">
        <w:rPr>
          <w:lang w:val="pl-PL"/>
        </w:rPr>
        <w:tab/>
      </w:r>
      <w:bookmarkStart w:id="100" w:name="_Toc431797723"/>
      <w:bookmarkStart w:id="101" w:name="_Toc431459539"/>
      <w:bookmarkStart w:id="102" w:name="_Toc438160263"/>
      <w:r w:rsidRPr="007F0674">
        <w:rPr>
          <w:lang w:val="pl-PL"/>
        </w:rPr>
        <w:t xml:space="preserve">Skype dla firm </w:t>
      </w:r>
      <w:bookmarkEnd w:id="100"/>
      <w:r w:rsidRPr="007F0674">
        <w:rPr>
          <w:lang w:val="pl-PL"/>
        </w:rPr>
        <w:t>Online</w:t>
      </w:r>
      <w:bookmarkEnd w:id="99"/>
      <w:bookmarkEnd w:id="101"/>
      <w:bookmarkEnd w:id="102"/>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lastRenderedPageBreak/>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77777777" w:rsidR="006954F2" w:rsidRDefault="006954F2" w:rsidP="006954F2">
      <w:pPr>
        <w:pStyle w:val="ProductList-Body"/>
        <w:tabs>
          <w:tab w:val="clear" w:pos="158"/>
          <w:tab w:val="left" w:pos="360"/>
        </w:tabs>
        <w:rPr>
          <w:b/>
          <w:color w:val="00188F"/>
        </w:rPr>
      </w:pPr>
      <w:r>
        <w:rPr>
          <w:b/>
          <w:color w:val="00188F"/>
        </w:rPr>
        <w:t>Uwagi</w:t>
      </w:r>
    </w:p>
    <w:p w14:paraId="5BF8E097" w14:textId="77777777" w:rsidR="006954F2" w:rsidRDefault="006954F2" w:rsidP="006954F2">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03" w:name="Funkcjepodstawowe"/>
      <w:r>
        <w:rPr>
          <w:b/>
          <w:color w:val="00188F"/>
        </w:rPr>
        <w:t>Funkcje podstawowe</w:t>
      </w:r>
      <w:bookmarkEnd w:id="103"/>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5F341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7885DAF" w14:textId="77777777" w:rsidR="00382C12" w:rsidRDefault="00382C12" w:rsidP="00382C12">
      <w:pPr>
        <w:pStyle w:val="ProductList-Body"/>
        <w:tabs>
          <w:tab w:val="clear" w:pos="158"/>
          <w:tab w:val="left" w:pos="360"/>
        </w:tabs>
      </w:pPr>
    </w:p>
    <w:p w14:paraId="3C4B76D0" w14:textId="60632B7E" w:rsidR="006954F2" w:rsidRPr="007F0674" w:rsidRDefault="006954F2" w:rsidP="006954F2">
      <w:pPr>
        <w:pStyle w:val="ProductList-Offering2Heading"/>
        <w:outlineLvl w:val="2"/>
        <w:rPr>
          <w:lang w:val="pl-PL"/>
        </w:rPr>
      </w:pPr>
      <w:r w:rsidRPr="007F0674">
        <w:rPr>
          <w:lang w:val="pl-PL"/>
        </w:rPr>
        <w:lastRenderedPageBreak/>
        <w:tab/>
      </w:r>
      <w:bookmarkStart w:id="104" w:name="_Toc438160264"/>
      <w:r w:rsidRPr="007F0674">
        <w:rPr>
          <w:lang w:val="pl-PL"/>
        </w:rPr>
        <w:t>Usługi PSTN w oprogramowaniu Skype dla firm Online</w:t>
      </w:r>
      <w:bookmarkEnd w:id="104"/>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1B804938"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lastRenderedPageBreak/>
        <w:t>Usługi telefoniczne PSTN w oprogramowaniu Skype dla firm Online</w:t>
      </w:r>
    </w:p>
    <w:p w14:paraId="2385B52C"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5B842BEE" w14:textId="77777777" w:rsidR="006954F2" w:rsidRPr="00866323" w:rsidRDefault="006954F2" w:rsidP="006954F2">
      <w:pPr>
        <w:pStyle w:val="ProductList-Body"/>
        <w:rPr>
          <w:rFonts w:asciiTheme="majorHAnsi" w:hAnsiTheme="majorHAnsi"/>
          <w:sz w:val="16"/>
          <w:szCs w:val="16"/>
        </w:rPr>
      </w:pPr>
    </w:p>
    <w:p w14:paraId="78962638"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7FF33F23" w14:textId="77777777" w:rsidR="006954F2" w:rsidRPr="0081293D" w:rsidRDefault="006954F2" w:rsidP="00382C12">
      <w:pPr>
        <w:pStyle w:val="ProductList-Body"/>
        <w:tabs>
          <w:tab w:val="clear" w:pos="158"/>
          <w:tab w:val="left" w:pos="360"/>
        </w:tabs>
        <w:rPr>
          <w:b/>
          <w:color w:val="00188F"/>
        </w:rPr>
      </w:pPr>
      <w:r>
        <w:rPr>
          <w:b/>
          <w:color w:val="00188F"/>
        </w:rPr>
        <w:t>Definicja Usług PSTN</w:t>
      </w:r>
    </w:p>
    <w:p w14:paraId="31CA2BE2" w14:textId="77777777" w:rsidR="006954F2" w:rsidRPr="0081293D" w:rsidRDefault="006954F2" w:rsidP="006954F2">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w:t>
      </w:r>
    </w:p>
    <w:p w14:paraId="340254D8" w14:textId="77777777" w:rsidR="006954F2" w:rsidRPr="0081293D" w:rsidRDefault="006954F2" w:rsidP="006954F2">
      <w:pPr>
        <w:pStyle w:val="ProductList-Body"/>
      </w:pPr>
    </w:p>
    <w:p w14:paraId="587DB0D8" w14:textId="6046879D" w:rsidR="006954F2" w:rsidRPr="0081293D" w:rsidRDefault="00382C12" w:rsidP="00382C12">
      <w:pPr>
        <w:pStyle w:val="ProductList-Body"/>
        <w:tabs>
          <w:tab w:val="clear" w:pos="158"/>
          <w:tab w:val="left" w:pos="360"/>
        </w:tabs>
        <w:rPr>
          <w:b/>
          <w:color w:val="00188F"/>
        </w:rPr>
      </w:pPr>
      <w:r>
        <w:rPr>
          <w:b/>
          <w:color w:val="00188F"/>
        </w:rPr>
        <w:t>Dostawca Usług PSTN</w:t>
      </w:r>
    </w:p>
    <w:p w14:paraId="68F62828" w14:textId="77777777" w:rsidR="006954F2" w:rsidRPr="0081293D" w:rsidRDefault="006954F2" w:rsidP="006954F2">
      <w:pPr>
        <w:pStyle w:val="ProductList-Body"/>
      </w:pPr>
      <w:r>
        <w:t>Usługi PSTN są świadczone klientom w Stanach Zjednoczonych przez spółkę Skype Communications US Corporation będącą podmiotem zależnym spółki Microsoft Corporation. Usługi PSTN są świadczone klientom spoza Stanów Zjednoczonych przez Podmiot Stowarzyszony Microsoft, który zawarł z klientem umowę licencjonowania zbiorowego.</w:t>
      </w:r>
    </w:p>
    <w:p w14:paraId="466F70A1" w14:textId="77777777" w:rsidR="006954F2" w:rsidRDefault="006954F2" w:rsidP="006954F2">
      <w:pPr>
        <w:pStyle w:val="ProductList-Body"/>
        <w:tabs>
          <w:tab w:val="clear" w:pos="158"/>
          <w:tab w:val="left" w:pos="360"/>
        </w:tabs>
      </w:pPr>
    </w:p>
    <w:p w14:paraId="3C40B21F" w14:textId="77777777" w:rsidR="006954F2" w:rsidRPr="00382C12" w:rsidRDefault="006954F2" w:rsidP="00382C12">
      <w:pPr>
        <w:pStyle w:val="ProductList-Body"/>
        <w:tabs>
          <w:tab w:val="clear" w:pos="158"/>
          <w:tab w:val="left" w:pos="360"/>
        </w:tabs>
        <w:rPr>
          <w:b/>
          <w:color w:val="00188F"/>
        </w:rPr>
      </w:pPr>
      <w:r w:rsidRPr="00382C12">
        <w:rPr>
          <w:b/>
          <w:color w:val="00188F"/>
        </w:rPr>
        <w:t>Podatki mające zastosowanie do Usług PSTN</w:t>
      </w:r>
    </w:p>
    <w:p w14:paraId="18FE1CBE" w14:textId="77777777" w:rsidR="006954F2" w:rsidRDefault="006954F2" w:rsidP="006954F2">
      <w:pPr>
        <w:pStyle w:val="ProductList-Body"/>
        <w:tabs>
          <w:tab w:val="left" w:pos="360"/>
        </w:tabs>
      </w:pPr>
      <w:r>
        <w:t xml:space="preserve">Podatki mające zastosowanie do Usług PSTN są naliczane względem adresu klienta przesłanego do Microsoft w celach podatkowych. </w:t>
      </w:r>
    </w:p>
    <w:p w14:paraId="67A15174" w14:textId="77777777" w:rsidR="006954F2" w:rsidRDefault="006954F2" w:rsidP="006954F2">
      <w:pPr>
        <w:pStyle w:val="ProductList-Body"/>
        <w:tabs>
          <w:tab w:val="left" w:pos="360"/>
        </w:tabs>
      </w:pPr>
    </w:p>
    <w:p w14:paraId="32BEC454" w14:textId="77777777" w:rsidR="006954F2" w:rsidRDefault="006954F2" w:rsidP="006954F2">
      <w:pPr>
        <w:pStyle w:val="ProductList-Body"/>
        <w:tabs>
          <w:tab w:val="left" w:pos="360"/>
        </w:tabs>
      </w:pPr>
      <w:r>
        <w:t>W Stanach Zjednoczonych wszystkie ceny za Usługi PSTN, które Microsoft za pośrednictwem Skype Communications US Corporation sprzedaje klientom bezpośrednio, obejmują wszystkie należne podatki i opłaty, które muszą być pobrane od klienta i odprowadzone na rzecz właściwego podmiotu rządowego lub pozarządowego. Wspomniane podatki zostały wyszczególnione w Witrynie Licencjonowania Zbiorowego (</w:t>
      </w:r>
      <w:hyperlink r:id="rId40" w:history="1">
        <w:r>
          <w:rPr>
            <w:rStyle w:val="Hyperlink"/>
          </w:rPr>
          <w:t>http://go.microsoft.com/fwlink/?LinkId=690247</w:t>
        </w:r>
      </w:hyperlink>
      <w:r>
        <w:t>). W przypadku sprzedaży pośredniej w Stanach Zjednoczonych ceny są ustalane przez odsprzedawcę, w gestii którego leży zbieranie i odprowadzanie dodatkowych podatków mających ewentualnie zastosowanie.</w:t>
      </w:r>
    </w:p>
    <w:p w14:paraId="5B7EA7A6" w14:textId="77777777" w:rsidR="006954F2" w:rsidRDefault="006954F2" w:rsidP="006954F2">
      <w:pPr>
        <w:pStyle w:val="ProductList-Body"/>
        <w:tabs>
          <w:tab w:val="left" w:pos="360"/>
        </w:tabs>
      </w:pPr>
    </w:p>
    <w:p w14:paraId="24F2830B" w14:textId="77777777" w:rsidR="006954F2" w:rsidRPr="00382C12" w:rsidRDefault="006954F2" w:rsidP="00382C12">
      <w:pPr>
        <w:pStyle w:val="ProductList-Body"/>
        <w:tabs>
          <w:tab w:val="clear" w:pos="158"/>
          <w:tab w:val="left" w:pos="360"/>
        </w:tabs>
        <w:rPr>
          <w:b/>
          <w:color w:val="00188F"/>
        </w:rPr>
      </w:pPr>
      <w:r w:rsidRPr="00382C12">
        <w:rPr>
          <w:b/>
          <w:color w:val="00188F"/>
        </w:rPr>
        <w:t>Ważne informacje na temat telefonów alarmowych (911) w Stanach Zjednoczonych</w:t>
      </w:r>
    </w:p>
    <w:p w14:paraId="0699FA84" w14:textId="77777777" w:rsidR="006954F2" w:rsidRDefault="006954F2" w:rsidP="006954F2">
      <w:pPr>
        <w:pStyle w:val="ProductList-Body"/>
        <w:tabs>
          <w:tab w:val="left" w:pos="360"/>
        </w:tabs>
      </w:pPr>
      <w:r>
        <w:t>Telefon alarmowy 911 działa inaczej w ramach usług telefonicznych PSTN w oprogramowaniu Skype dla firm Online niż w ramach tradycyjnych usług telefonicznych. O różnicach tych klienci muszą powiadomić każdego użytkownika usług telefonicznych PSTN w oprogramowaniu Skype dla firm Online. Wspomniane różnice są następujące: (i) Skype dla firm może nie mieć danych o miejscu, w którym znajduje się osoba dzwoniąca pod numer 911, co może skutkować przekierowaniem połączenia z numerem 911 do niewłaściwego telecentrum lub wysłaniem zespołu alarmowego pod niewłaściwy adres; (ii) jeśli użytkownik oprogramowania Skype dla firm dzwoni na numer 911, operator może go spytać o miejsce przebywania w celu przekierowania połączenia z numerem 911 do właściwego telecentrum 911 i wysłania zespołu alarmowego we właściwe miejsce; (iii) jeśli urządzenie użytkownika nie ma zasilania, występują przerwy w takim zasilaniu lub z innego powodu użytkownik nie może uzyskać dostępu do Internetu, użytkownik nie może wówczas zadzwonić pod numer 911 za pośrednictwem usług telefonicznych PSTN w oprogramowaniu Skype dla firm Online; oraz (iv) mimo że z usług telefonicznych PSTN w oprogramowaniu Skype dla firm Online można korzystać z dowolnego miejsca na świecie, w którym dostępne jest połączenie z Internetem, użytkownicy nie powinni dzwonić pod numer 911 spoza Stanów Zjednoczonych, ponieważ w takim przypadku połączenie najprawdopodobniej nie zostanie przekierowane do właściwego telecentrum w kraju tego użytkownika.</w:t>
      </w:r>
    </w:p>
    <w:p w14:paraId="5C2C524C" w14:textId="77777777" w:rsidR="006954F2" w:rsidRDefault="006954F2" w:rsidP="006954F2">
      <w:pPr>
        <w:pStyle w:val="ProductList-Body"/>
        <w:tabs>
          <w:tab w:val="left" w:pos="360"/>
        </w:tabs>
      </w:pPr>
    </w:p>
    <w:p w14:paraId="2B5E1E3A" w14:textId="77777777" w:rsidR="006954F2" w:rsidRPr="00382C12" w:rsidRDefault="006954F2" w:rsidP="00382C12">
      <w:pPr>
        <w:pStyle w:val="ProductList-Body"/>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5F341B"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1235474D" w:rsidR="008E1EAF" w:rsidRPr="007F0674" w:rsidRDefault="004B3528" w:rsidP="00C01363">
      <w:pPr>
        <w:pStyle w:val="ProductList-OfferingGroupHeading"/>
        <w:rPr>
          <w:lang w:val="pl-PL"/>
        </w:rPr>
      </w:pPr>
      <w:bookmarkStart w:id="105" w:name="_Toc438160265"/>
      <w:r w:rsidRPr="007F0674">
        <w:rPr>
          <w:lang w:val="pl-PL"/>
        </w:rPr>
        <w:t>Inne usługi online</w:t>
      </w:r>
      <w:bookmarkEnd w:id="105"/>
    </w:p>
    <w:p w14:paraId="15FE5732" w14:textId="3F9E7EAA" w:rsidR="008E1EAF" w:rsidRPr="007F0674" w:rsidRDefault="004B3528" w:rsidP="00C01363">
      <w:pPr>
        <w:pStyle w:val="ProductList-Offering2Heading"/>
        <w:rPr>
          <w:lang w:val="pl-PL"/>
        </w:rPr>
      </w:pPr>
      <w:r w:rsidRPr="007F0674">
        <w:rPr>
          <w:lang w:val="pl-PL"/>
        </w:rPr>
        <w:tab/>
      </w:r>
      <w:bookmarkStart w:id="106" w:name="_Toc438160266"/>
      <w:r w:rsidRPr="007F0674">
        <w:rPr>
          <w:lang w:val="pl-PL"/>
        </w:rPr>
        <w:t>Bing Maps Enterprise Platform i Bing Maps Mobile Asset Management Platform</w:t>
      </w:r>
      <w:bookmarkEnd w:id="106"/>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lastRenderedPageBreak/>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1" w:history="1">
        <w:r>
          <w:rPr>
            <w:rStyle w:val="Hyperlink"/>
          </w:rPr>
          <w:t>http://go.microsoft.com/fwlink/p/?LinkID=66121</w:t>
        </w:r>
      </w:hyperlink>
      <w:r>
        <w:t xml:space="preserve"> i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3" w:history="1">
        <w:r>
          <w:rPr>
            <w:rStyle w:val="Hyperlink"/>
          </w:rPr>
          <w:t>http://go.microsoft.com/fwlink/?LinkID=248686</w:t>
        </w:r>
      </w:hyperlink>
      <w:r>
        <w:t>.</w:t>
      </w:r>
    </w:p>
    <w:p w14:paraId="5062E615" w14:textId="2CCCD383" w:rsidR="00917344" w:rsidRPr="00690C65" w:rsidRDefault="005F34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7F0674" w:rsidRDefault="00917344" w:rsidP="00C01363">
      <w:pPr>
        <w:pStyle w:val="ProductList-Offering2Heading"/>
        <w:rPr>
          <w:lang w:val="pl-PL"/>
        </w:rPr>
      </w:pPr>
      <w:r w:rsidRPr="007F0674">
        <w:rPr>
          <w:lang w:val="pl-PL"/>
        </w:rPr>
        <w:tab/>
      </w:r>
      <w:bookmarkStart w:id="107" w:name="_Toc438160267"/>
      <w:r w:rsidRPr="007F0674">
        <w:rPr>
          <w:lang w:val="pl-PL"/>
        </w:rPr>
        <w:t>Microsoft Learning E-Reference Library</w:t>
      </w:r>
      <w:bookmarkEnd w:id="107"/>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5F34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7F0674" w:rsidRDefault="00917344" w:rsidP="00C01363">
      <w:pPr>
        <w:pStyle w:val="ProductList-Offering2Heading"/>
        <w:rPr>
          <w:lang w:val="pl-PL"/>
        </w:rPr>
      </w:pPr>
      <w:r w:rsidRPr="007F0674">
        <w:rPr>
          <w:lang w:val="pl-PL"/>
        </w:rPr>
        <w:tab/>
      </w:r>
      <w:bookmarkStart w:id="108" w:name="_Toc438160268"/>
      <w:r w:rsidRPr="007F0674">
        <w:rPr>
          <w:lang w:val="pl-PL"/>
        </w:rPr>
        <w:t>Microsoft Learning IT Academy</w:t>
      </w:r>
      <w:bookmarkEnd w:id="108"/>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4"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5F34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7F0674" w:rsidRDefault="00581CDB" w:rsidP="00C01363">
      <w:pPr>
        <w:pStyle w:val="ProductList-Offering2Heading"/>
        <w:rPr>
          <w:lang w:val="it-IT"/>
        </w:rPr>
      </w:pPr>
      <w:r w:rsidRPr="007F0674">
        <w:rPr>
          <w:lang w:val="it-IT"/>
        </w:rPr>
        <w:tab/>
      </w:r>
      <w:bookmarkStart w:id="109" w:name="_Toc438160269"/>
      <w:r w:rsidRPr="007F0674">
        <w:rPr>
          <w:lang w:val="it-IT"/>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5F341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7F0674" w:rsidRDefault="00D67A4B" w:rsidP="00C01363">
      <w:pPr>
        <w:pStyle w:val="ProductList-Offering2Heading"/>
        <w:rPr>
          <w:lang w:val="it-IT"/>
        </w:rPr>
      </w:pPr>
      <w:r w:rsidRPr="007F0674">
        <w:rPr>
          <w:lang w:val="it-IT"/>
        </w:rPr>
        <w:lastRenderedPageBreak/>
        <w:tab/>
      </w:r>
      <w:bookmarkStart w:id="110" w:name="_Toc438160270"/>
      <w:r w:rsidRPr="007F0674">
        <w:rPr>
          <w:lang w:val="it-IT"/>
        </w:rPr>
        <w:t xml:space="preserve">Power BI </w:t>
      </w:r>
      <w:r w:rsidR="00F55464" w:rsidRPr="007F0674">
        <w:rPr>
          <w:lang w:val="it-IT"/>
        </w:rPr>
        <w:t>Pro</w:t>
      </w:r>
      <w:bookmarkEnd w:id="110"/>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5F34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83CBA9" w14:textId="23710CEF" w:rsidR="003D22CB" w:rsidRPr="007F0674" w:rsidRDefault="00D67A4B" w:rsidP="00C01363">
      <w:pPr>
        <w:pStyle w:val="ProductList-Offering2Heading"/>
        <w:rPr>
          <w:lang w:val="pl-PL"/>
        </w:rPr>
      </w:pPr>
      <w:r w:rsidRPr="007F0674">
        <w:rPr>
          <w:lang w:val="pl-PL"/>
        </w:rPr>
        <w:tab/>
      </w:r>
      <w:bookmarkStart w:id="111" w:name="_Toc438160271"/>
      <w:r w:rsidRPr="007F0674">
        <w:rPr>
          <w:lang w:val="pl-PL"/>
        </w:rPr>
        <w:t>System Center Endpoint Protection</w:t>
      </w:r>
      <w:bookmarkEnd w:id="111"/>
    </w:p>
    <w:p w14:paraId="6982D945" w14:textId="77777777" w:rsidR="006954F2" w:rsidRPr="00D67A4B" w:rsidRDefault="006954F2" w:rsidP="006954F2">
      <w:pPr>
        <w:pStyle w:val="ProductList-Body"/>
        <w:rPr>
          <w:b/>
          <w:color w:val="00188F"/>
        </w:rPr>
      </w:pPr>
      <w:r>
        <w:rPr>
          <w:b/>
          <w:color w:val="00188F"/>
        </w:rPr>
        <w:t>LS na urządzenie i użytkownika</w:t>
      </w:r>
    </w:p>
    <w:p w14:paraId="5BD62A2B" w14:textId="77777777" w:rsidR="006954F2" w:rsidRDefault="006954F2" w:rsidP="006954F2">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067CEBF1" w14:textId="77777777" w:rsidR="00D67A4B" w:rsidRPr="00690C65" w:rsidRDefault="00D67A4B" w:rsidP="00D67A4B">
      <w:pPr>
        <w:pStyle w:val="ProductList-Body"/>
      </w:pPr>
    </w:p>
    <w:p w14:paraId="6D1D2048" w14:textId="77777777" w:rsidR="006954F2" w:rsidRPr="00D67A4B" w:rsidRDefault="006954F2" w:rsidP="006954F2">
      <w:pPr>
        <w:pStyle w:val="ProductList-Body"/>
        <w:rPr>
          <w:b/>
          <w:color w:val="00188F"/>
        </w:rPr>
      </w:pPr>
      <w:r>
        <w:rPr>
          <w:b/>
          <w:color w:val="00188F"/>
        </w:rPr>
        <w:t>Licencje subskrypcyjne na zarządzanie dla Serwerów</w:t>
      </w:r>
    </w:p>
    <w:p w14:paraId="58190B43" w14:textId="116C686A" w:rsidR="00E94360" w:rsidRDefault="006954F2" w:rsidP="006954F2">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Postanowień dotyczących Produktów. Postanowienia dotyczące Produktów znajdują się pod adresem </w:t>
      </w:r>
      <w:hyperlink r:id="rId45"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r w:rsidR="00E94360">
        <w:t>.</w:t>
      </w:r>
    </w:p>
    <w:p w14:paraId="0C2623FA" w14:textId="77777777" w:rsidR="00D67A4B" w:rsidRPr="00690C65" w:rsidRDefault="00D67A4B" w:rsidP="00D67A4B">
      <w:pPr>
        <w:pStyle w:val="ProductList-Body"/>
      </w:pPr>
    </w:p>
    <w:p w14:paraId="35F9FAD7" w14:textId="77777777" w:rsidR="00D67A4B" w:rsidRPr="00690C65" w:rsidRDefault="00D67A4B" w:rsidP="00527B94">
      <w:pPr>
        <w:pStyle w:val="ProductList-Body"/>
        <w:keepNext/>
      </w:pPr>
      <w:r>
        <w:rPr>
          <w:b/>
          <w:color w:val="00188F"/>
        </w:rPr>
        <w:t>Wymiana aparatów skanowania</w:t>
      </w:r>
    </w:p>
    <w:p w14:paraId="30EBF89C" w14:textId="5218EAE9" w:rsidR="00D67A4B" w:rsidRPr="00690C65" w:rsidRDefault="00D67A4B" w:rsidP="00D67A4B">
      <w:pPr>
        <w:pStyle w:val="ProductList-Body"/>
      </w:pPr>
      <w:r>
        <w:t>Microsoft może zastąpić wymienione niżej oprogramowanie oraz pliki porównywalnymi, przeznaczonymi dla Usług Online:</w:t>
      </w:r>
    </w:p>
    <w:p w14:paraId="67AD4818" w14:textId="77777777" w:rsidR="00D67A4B" w:rsidRPr="00690C65" w:rsidRDefault="00D67A4B" w:rsidP="00D67A4B">
      <w:pPr>
        <w:pStyle w:val="ProductList-Body"/>
        <w:numPr>
          <w:ilvl w:val="0"/>
          <w:numId w:val="21"/>
        </w:numPr>
        <w:ind w:left="450" w:hanging="270"/>
      </w:pPr>
      <w:r>
        <w:t>oprogramowanie antywirusowe i antyspamowe oraz</w:t>
      </w:r>
    </w:p>
    <w:p w14:paraId="3428E125" w14:textId="7DB3AF3C" w:rsidR="003D22CB" w:rsidRPr="00690C65" w:rsidRDefault="00D67A4B" w:rsidP="0088164F">
      <w:pPr>
        <w:pStyle w:val="ProductList-Body"/>
        <w:numPr>
          <w:ilvl w:val="0"/>
          <w:numId w:val="21"/>
        </w:numPr>
        <w:spacing w:before="40"/>
        <w:ind w:left="461" w:hanging="274"/>
      </w:pPr>
      <w:r>
        <w:t>pliki podpisów i pliki danych filtrujących zawartość.</w:t>
      </w:r>
    </w:p>
    <w:p w14:paraId="2166D208" w14:textId="75E7C41F" w:rsidR="00D67A4B" w:rsidRPr="00690C65" w:rsidRDefault="005F34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12" w:name="_Toc438160272"/>
      <w:r w:rsidRPr="007F0674">
        <w:rPr>
          <w:lang w:val="pl-PL"/>
        </w:rPr>
        <w:t>Interfejs programowania aplikacji Translator</w:t>
      </w:r>
      <w:bookmarkEnd w:id="112"/>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6" w:history="1">
        <w:r>
          <w:rPr>
            <w:rStyle w:val="Hyperlink"/>
          </w:rPr>
          <w:t>http://aka.ms/translatortou</w:t>
        </w:r>
      </w:hyperlink>
      <w:r>
        <w:t xml:space="preserve"> oraz z postanowieniami Oświadczenia o ochronie prywatności, dostępnego pod adresem </w:t>
      </w:r>
      <w:hyperlink r:id="rId47" w:history="1">
        <w:r>
          <w:rPr>
            <w:rStyle w:val="Hyperlink"/>
          </w:rPr>
          <w:t>http://aka.ms/translatorprivacy</w:t>
        </w:r>
      </w:hyperlink>
      <w:r>
        <w:t>.</w:t>
      </w:r>
    </w:p>
    <w:p w14:paraId="472476E8" w14:textId="75F2672B" w:rsidR="00D67A4B" w:rsidRPr="00690C65" w:rsidRDefault="005F34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7F0674" w:rsidRDefault="00414009" w:rsidP="00C01363">
      <w:pPr>
        <w:pStyle w:val="ProductList-Offering2Heading"/>
        <w:rPr>
          <w:lang w:val="pl-PL"/>
        </w:rPr>
      </w:pPr>
      <w:r w:rsidRPr="007F0674">
        <w:rPr>
          <w:lang w:val="pl-PL"/>
        </w:rPr>
        <w:tab/>
      </w:r>
      <w:bookmarkStart w:id="113" w:name="_Toc438160273"/>
      <w:r w:rsidRPr="007F0674">
        <w:rPr>
          <w:lang w:val="pl-PL"/>
        </w:rPr>
        <w:t>Yammer Enterprise</w:t>
      </w:r>
      <w:bookmarkEnd w:id="113"/>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5F34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60274"/>
      <w:r>
        <w:lastRenderedPageBreak/>
        <w:t>Załącznik 1 – Powiadomienia</w:t>
      </w:r>
      <w:bookmarkEnd w:id="114"/>
      <w:bookmarkEnd w:id="115"/>
    </w:p>
    <w:p w14:paraId="2F4609B8" w14:textId="0A35F4A9" w:rsidR="004D27A6" w:rsidRPr="007F0674" w:rsidRDefault="00D67A4B" w:rsidP="00C01363">
      <w:pPr>
        <w:pStyle w:val="ProductList-Offering1Heading"/>
        <w:rPr>
          <w:lang w:val="pl-PL"/>
        </w:rPr>
      </w:pPr>
      <w:bookmarkStart w:id="116" w:name="_Toc438160275"/>
      <w:r w:rsidRPr="007F0674">
        <w:rPr>
          <w:lang w:val="pl-PL"/>
        </w:rPr>
        <w:t>Bing Maps</w:t>
      </w:r>
      <w:bookmarkEnd w:id="116"/>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8" w:history="1">
        <w:r>
          <w:rPr>
            <w:rStyle w:val="Hyperlink"/>
          </w:rPr>
          <w:t>go.microsoft.com/?linkid=9710837</w:t>
        </w:r>
      </w:hyperlink>
      <w:r>
        <w:t xml:space="preserve"> oraz Oświadczeniu o ochronie prywatności dotyczącym aplikacji Bing Maps dostępnemu pod adresem </w:t>
      </w:r>
      <w:hyperlink r:id="rId49" w:history="1">
        <w:r>
          <w:rPr>
            <w:rStyle w:val="Hyperlink"/>
          </w:rPr>
          <w:t>go.microsoft.com/fwlink/?LinkID=248686</w:t>
        </w:r>
      </w:hyperlink>
      <w:r>
        <w:t>.</w:t>
      </w:r>
    </w:p>
    <w:bookmarkStart w:id="117"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18" w:name="_Toc438160276"/>
      <w:bookmarkStart w:id="119" w:name="ProfessionalServices"/>
      <w:r w:rsidRPr="007F0674">
        <w:rPr>
          <w:lang w:val="pl-PL"/>
        </w:rPr>
        <w:t>Usługi Profesjonalne</w:t>
      </w:r>
      <w:bookmarkEnd w:id="117"/>
      <w:bookmarkEnd w:id="118"/>
    </w:p>
    <w:bookmarkEnd w:id="119"/>
    <w:p w14:paraId="7B6918D3" w14:textId="77777777" w:rsidR="00C14D9B" w:rsidRPr="000772BE" w:rsidRDefault="00C14D9B" w:rsidP="00C14D9B">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Postanowienia niniejszej Uwagi dotyczą tych usług, ale usługi te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są chronione zgodnie z postanowieniami dotyczącymi zachowania poufności opisanymi w zawartej przez Klienta umowie licencjonowania zbiorowego</w:t>
      </w:r>
      <w:r>
        <w:rPr>
          <w:szCs w:val="18"/>
        </w:rPr>
        <w:t xml:space="preserve">. </w:t>
      </w:r>
    </w:p>
    <w:p w14:paraId="09EA6339" w14:textId="77777777" w:rsidR="00C14D9B" w:rsidRPr="000772BE" w:rsidRDefault="00C14D9B" w:rsidP="00C14D9B">
      <w:pPr>
        <w:pStyle w:val="ProductList-Body"/>
      </w:pPr>
    </w:p>
    <w:p w14:paraId="7FED2BE3" w14:textId="77777777" w:rsidR="00C14D9B" w:rsidRPr="000772BE" w:rsidRDefault="00C14D9B" w:rsidP="00C14D9B">
      <w:pPr>
        <w:pStyle w:val="ProductList-Body"/>
      </w:pPr>
      <w:r>
        <w:t xml:space="preserve">W przypadku tych usług mogą obowiązywać dodatkowe postanowienia, ale jedynie w zakresie niebędącym w sprzeczności z niniejszą Uwagą.  </w:t>
      </w:r>
    </w:p>
    <w:p w14:paraId="48B9ADC8" w14:textId="77777777" w:rsidR="00C14D9B" w:rsidRPr="000772BE" w:rsidRDefault="00C14D9B" w:rsidP="00C14D9B">
      <w:pPr>
        <w:pStyle w:val="ProductList-Body"/>
      </w:pPr>
    </w:p>
    <w:p w14:paraId="164CB77D" w14:textId="77777777" w:rsidR="00C14D9B" w:rsidRPr="000772BE" w:rsidRDefault="00C14D9B" w:rsidP="00C14D9B">
      <w:pPr>
        <w:pStyle w:val="ProductList-Body"/>
      </w:pPr>
      <w:r>
        <w:t xml:space="preserve">Jeśli zawarta przez Klienta umowa licencjonowania zbiorowego obejmuje wyłącznie Usługi Online (i nie zdefiniowano w niej Usług Profesjonalnych), świadczenie usług podlega „Postanowieniom dotyczącym Usług Profesjonalnych” przedstawionym poniżej.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5EB0E8B8" w14:textId="77777777" w:rsidR="00C14D9B" w:rsidRPr="000772BE" w:rsidRDefault="00C14D9B" w:rsidP="00C14D9B">
      <w:pPr>
        <w:pStyle w:val="ProductList-Body"/>
        <w:outlineLvl w:val="2"/>
      </w:pPr>
      <w:r>
        <w:rPr>
          <w:b/>
          <w:color w:val="00188F"/>
        </w:rPr>
        <w:t>Poprawki</w:t>
      </w:r>
    </w:p>
    <w:p w14:paraId="43DCBE20" w14:textId="77777777" w:rsidR="00C14D9B" w:rsidRPr="000772BE" w:rsidRDefault="00C14D9B" w:rsidP="00C14D9B">
      <w:pPr>
        <w:pStyle w:val="ProductList-Body"/>
      </w:pPr>
      <w:r>
        <w:t xml:space="preserve">Termin „Poprawki” oznacza poprawki, modyfikacje lub rozszerzenia Produktu lub ich opracowania, które Microsoft udostępnia powszechnie (np. dodatki Service Pack) albo dostarcza Klientowi w odniesieniu do konkretnego problemu w ramach świadczonych usług pomocy technicznej.  Każda Poprawka jest licencjonowana na tych samych warunkach co Produkt, którego dotyczy, a także na osobnych warunkach przekazanych z Poprawką. Jeżeli Poprawka nie jest dostarczana dla konkretnego Produktu, wówczas obowiązują Postanowienia Ogólne zawarte w niniejszych Postanowieniach dotyczących Usług Online oraz dowolne warunki używania dostarczone przez Microsoft wraz z Poprawką. </w:t>
      </w:r>
    </w:p>
    <w:p w14:paraId="06769EF4" w14:textId="77777777" w:rsidR="00C14D9B" w:rsidRPr="000772BE" w:rsidRDefault="00C14D9B" w:rsidP="00C14D9B">
      <w:pPr>
        <w:pStyle w:val="ProductList-Body"/>
      </w:pPr>
    </w:p>
    <w:p w14:paraId="0FBCBB81" w14:textId="77777777" w:rsidR="00C14D9B" w:rsidRPr="000772BE" w:rsidRDefault="00C14D9B" w:rsidP="00C14D9B">
      <w:pPr>
        <w:pStyle w:val="ProductList-Body"/>
        <w:keepNext/>
        <w:outlineLvl w:val="2"/>
      </w:pPr>
      <w:r>
        <w:rPr>
          <w:b/>
          <w:color w:val="00188F"/>
        </w:rPr>
        <w:lastRenderedPageBreak/>
        <w:t>Materiały niezależne</w:t>
      </w:r>
    </w:p>
    <w:p w14:paraId="5671F491" w14:textId="77777777" w:rsidR="00C14D9B" w:rsidRPr="000772BE" w:rsidRDefault="00C14D9B" w:rsidP="00C14D9B">
      <w:pPr>
        <w:pStyle w:val="ProductList-Body"/>
      </w:pPr>
      <w:r>
        <w:t xml:space="preserve">Wszelkie prawa do kodów komputerowych lub materiałów pisemnych nieopartych na takim kodzie opracowanych lub w inny sposób uzyskanych niezależnie od świadczonych Klientowi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stanowiących Materiały do Odbioru w ramach Usług Profesjonalnych. Wspomniane Materiały Niezależne będą jednak musiały pozostać w formie, w jakiej zostały udostępnione Klientowi, i nie będzie można ich używać, reprodukować ani modyfikować na potrzeby inne niż wewnętrzne potrzeby biznesowe Klienta. Warunkiem udzielenia Klientowi licencji na Materiały Niezależne Microsoft jest przestrzeganie przez Klienta postanowień zawartej przez niego umowy licencjonowania zbiorowego. </w:t>
      </w:r>
    </w:p>
    <w:p w14:paraId="6CC03B0F" w14:textId="77777777" w:rsidR="00C14D9B" w:rsidRPr="000772BE" w:rsidRDefault="00C14D9B" w:rsidP="00C14D9B">
      <w:pPr>
        <w:pStyle w:val="ProductList-Body"/>
      </w:pPr>
    </w:p>
    <w:p w14:paraId="25A6AD3B" w14:textId="77777777" w:rsidR="00C14D9B" w:rsidRPr="000772BE" w:rsidRDefault="00C14D9B" w:rsidP="00C14D9B">
      <w:pPr>
        <w:pStyle w:val="ProductList-Body"/>
      </w:pPr>
      <w:r>
        <w:rPr>
          <w:b/>
          <w:color w:val="00188F"/>
        </w:rPr>
        <w:t>Materiały do Odbioru w ramach Usług</w:t>
      </w:r>
    </w:p>
    <w:p w14:paraId="065070CD" w14:textId="77777777" w:rsidR="00C14D9B" w:rsidRPr="000772BE" w:rsidRDefault="00C14D9B" w:rsidP="00C14D9B">
      <w:pPr>
        <w:pStyle w:val="ProductList-Body"/>
      </w:pPr>
      <w:r>
        <w:t xml:space="preserve">Wszelkie kody komputerowe lub materiały, inne niż Produkty lub Poprawki, pozostawione przez Microsoft u Klienta po zakończeniu świadczenia Usług Profesjonalnych przez Microsoft stanowią „Materiały do Odbioru w ramach Usług”. Po uiszczeniu przez Klienta płatności za Usługi Profesjonalne w pełnej wysokości Microsoft udzieli Klientowi niewyłącznej, niepodlegającej przeniesieniu, bezterminowej licencji na reprodukowanie, używanie i modyfikowanie Materiałów do Odbioru w ramach Usług wyłącznie dla wewnętrznych biznesowych potrzeb Klienta, z zastrzeżeniem postanowień dotyczących Usług Profesjonalnych lub określonych w zawartej przez Klienta umowy licencjonowania zbiorowego. </w:t>
      </w:r>
    </w:p>
    <w:p w14:paraId="57041D12" w14:textId="77777777" w:rsidR="00C14D9B" w:rsidRPr="000772BE" w:rsidRDefault="00C14D9B" w:rsidP="00C14D9B">
      <w:pPr>
        <w:pStyle w:val="ProductList-Body"/>
      </w:pPr>
    </w:p>
    <w:p w14:paraId="53DC2902" w14:textId="77777777" w:rsidR="00C14D9B" w:rsidRPr="000772BE" w:rsidRDefault="00C14D9B" w:rsidP="00C14D9B">
      <w:pPr>
        <w:pStyle w:val="ProductList-Body"/>
      </w:pPr>
      <w:r>
        <w:rPr>
          <w:b/>
          <w:color w:val="00188F"/>
        </w:rPr>
        <w:t>Wykorzystanie informacji technicznych uzyskanych w wyniku świadczenia Usług Profesjonalnych</w:t>
      </w:r>
    </w:p>
    <w:p w14:paraId="401E1A07" w14:textId="77777777" w:rsidR="00C14D9B" w:rsidRPr="000772BE" w:rsidRDefault="00C14D9B" w:rsidP="00C14D9B">
      <w:pPr>
        <w:pStyle w:val="ProductList-Body"/>
      </w:pPr>
      <w:r>
        <w:t xml:space="preserve">W celu diagnozowania i rozwiązywania problemów, rozszerzania funkcjonalności produktów, tworzenia Poprawek oraz poszerzania swojej bazy wiedzy Microsoft może korzystać z informacji technicznych uzyskiwanych w wyniku świadczenia Usług Profesjonalnych. Microsoft zgadza się nie umieszczać danych identyfikujących Klienta ani nie ujawniać żadnych informacji poufnych w ramach takiego korzystania. </w:t>
      </w:r>
    </w:p>
    <w:p w14:paraId="5DD95263" w14:textId="77777777" w:rsidR="00C14D9B" w:rsidRPr="000772BE" w:rsidRDefault="00C14D9B" w:rsidP="00C14D9B">
      <w:pPr>
        <w:pStyle w:val="ProductList-Body"/>
      </w:pPr>
    </w:p>
    <w:p w14:paraId="753A839E" w14:textId="77777777" w:rsidR="00C14D9B" w:rsidRPr="000772BE" w:rsidRDefault="00C14D9B" w:rsidP="00C14D9B">
      <w:pPr>
        <w:pStyle w:val="ProductList-Body"/>
      </w:pPr>
      <w:r>
        <w:rPr>
          <w:b/>
          <w:color w:val="00188F"/>
        </w:rPr>
        <w:t>Ograniczenia dotyczące Licencji Open Source</w:t>
      </w:r>
    </w:p>
    <w:p w14:paraId="60D83490" w14:textId="77777777" w:rsidR="00C14D9B" w:rsidRPr="000772BE" w:rsidRDefault="00C14D9B" w:rsidP="00C14D9B">
      <w:pPr>
        <w:pStyle w:val="ProductList-Body"/>
      </w:pPr>
      <w:r>
        <w:t>Klient nie może dokonywać instalacji ani korzystać z oprogramowania lub technologii niepochodzących od Microsoft w sposób, który mógłby sprawić, że własność intelektualna lub technologie należące do Microsoft stałyby się przedmiotem zobowiązań wykraczających poza zobowiązania określone w zawartej przez Klienta umowie licencjonowania zbiorowego.</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5F341B"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20" w:name="_Toc438160277"/>
      <w:r w:rsidRPr="007F0674">
        <w:rPr>
          <w:lang w:val="pl-PL"/>
        </w:rPr>
        <w:t>Informacja o standardach H.264/AVC Visual, VC-1 Video, MPEG-4 Part Visual i MPEG-2 Video</w:t>
      </w:r>
      <w:bookmarkEnd w:id="120"/>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5F341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1"/>
          <w:footerReference w:type="first" r:id="rId52"/>
          <w:pgSz w:w="12240" w:h="15840"/>
          <w:pgMar w:top="1440" w:right="720" w:bottom="1440" w:left="720" w:header="720" w:footer="720" w:gutter="0"/>
          <w:cols w:space="720"/>
          <w:titlePg/>
          <w:docGrid w:linePitch="360"/>
        </w:sectPr>
      </w:pPr>
    </w:p>
    <w:p w14:paraId="3AF619C7" w14:textId="77777777" w:rsidR="006954F2" w:rsidRDefault="006954F2" w:rsidP="006954F2">
      <w:pPr>
        <w:pStyle w:val="ProductList-SectionHeading"/>
        <w:outlineLvl w:val="0"/>
      </w:pPr>
      <w:bookmarkStart w:id="121" w:name="Attachment2"/>
      <w:bookmarkStart w:id="122" w:name="_Toc431797738"/>
      <w:bookmarkStart w:id="123" w:name="_Toc431459553"/>
      <w:bookmarkStart w:id="124" w:name="_Toc438160278"/>
      <w:r>
        <w:lastRenderedPageBreak/>
        <w:t>Załącznik 2 – Pakiety Licencji Subskrypcyjnych</w:t>
      </w:r>
      <w:bookmarkEnd w:id="121"/>
      <w:bookmarkEnd w:id="122"/>
      <w:bookmarkEnd w:id="123"/>
      <w:bookmarkEnd w:id="124"/>
    </w:p>
    <w:p w14:paraId="0E47CA80" w14:textId="77777777" w:rsidR="006954F2" w:rsidRDefault="006954F2" w:rsidP="006954F2">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95" w:type="dxa"/>
        <w:tblInd w:w="117"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7F0674" w14:paraId="5ACA2826" w14:textId="77777777" w:rsidTr="007F0674">
        <w:trPr>
          <w:cantSplit/>
          <w:trHeight w:val="501"/>
        </w:trPr>
        <w:tc>
          <w:tcPr>
            <w:tcW w:w="2246" w:type="dxa"/>
            <w:vMerge w:val="restart"/>
            <w:tcBorders>
              <w:top w:val="nil"/>
              <w:left w:val="nil"/>
              <w:bottom w:val="dashSmallGap" w:sz="4" w:space="0" w:color="808080" w:themeColor="background1" w:themeShade="80"/>
              <w:right w:val="nil"/>
            </w:tcBorders>
            <w:vAlign w:val="bottom"/>
            <w:hideMark/>
          </w:tcPr>
          <w:p w14:paraId="733056DB" w14:textId="77777777" w:rsidR="007F0674" w:rsidRDefault="007F0674" w:rsidP="007F0674">
            <w:pPr>
              <w:pStyle w:val="ProductList-Body"/>
              <w:tabs>
                <w:tab w:val="clear" w:pos="158"/>
                <w:tab w:val="left" w:pos="720"/>
              </w:tabs>
              <w:spacing w:line="256" w:lineRule="auto"/>
              <w:ind w:left="-108"/>
              <w:rPr>
                <w:sz w:val="22"/>
              </w:rPr>
            </w:pPr>
            <w:r>
              <w:rPr>
                <w:sz w:val="22"/>
              </w:rPr>
              <w:t>Usługa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2080FEE7"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6C9252" w14:textId="7745353F"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363891"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55A152" w14:textId="59D02D31"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2D1AA56D"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24909E1"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0D0149"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F733CC"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AF0B3"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40E9D4"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2C574BF3"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096C44"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8B2F05"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6977CC6"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C9AAD58"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F8E043"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AC03545"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AC8641E"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B5BAC0" w14:textId="77777777" w:rsidR="007F0674" w:rsidRDefault="007F0674" w:rsidP="007F06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F0674" w14:paraId="3A62DB7B" w14:textId="77777777" w:rsidTr="007F0674">
        <w:trPr>
          <w:cantSplit/>
          <w:trHeight w:val="288"/>
        </w:trPr>
        <w:tc>
          <w:tcPr>
            <w:tcW w:w="2246" w:type="dxa"/>
            <w:vMerge/>
            <w:tcBorders>
              <w:top w:val="nil"/>
              <w:left w:val="nil"/>
              <w:bottom w:val="dashSmallGap" w:sz="4" w:space="0" w:color="808080" w:themeColor="background1" w:themeShade="80"/>
              <w:right w:val="nil"/>
            </w:tcBorders>
            <w:vAlign w:val="center"/>
            <w:hideMark/>
          </w:tcPr>
          <w:p w14:paraId="18730FD3" w14:textId="77777777" w:rsidR="007F0674" w:rsidRDefault="007F0674" w:rsidP="007F0674">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2D936"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3B200"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908B7A"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3D396"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8FC87"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CBB7B"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D141DD"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D88F81"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62800"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393D32"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DA604"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06D53A"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2EC985"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F5B6AD"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6E6E0700"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8A75"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053F5CEF"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ADCF9AA" w14:textId="77777777" w:rsidR="007F0674" w:rsidRDefault="007F0674" w:rsidP="007F06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954F2" w14:paraId="5B5BDA42" w14:textId="77777777" w:rsidTr="007F0674">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8AC6BC"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F71E5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BB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B38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8E3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F9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80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6C7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BCD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F90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5CD0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6FD9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BCD0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5FF8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CFE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FBB3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09B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3D92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0E0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DEDD74D" w14:textId="77777777" w:rsidTr="007F0674">
        <w:trPr>
          <w:trHeight w:val="288"/>
        </w:trPr>
        <w:tc>
          <w:tcPr>
            <w:tcW w:w="2246" w:type="dxa"/>
            <w:tcBorders>
              <w:top w:val="nil"/>
              <w:left w:val="nil"/>
              <w:bottom w:val="dashSmallGap" w:sz="4" w:space="0" w:color="BFBFBF" w:themeColor="background1" w:themeShade="BF"/>
              <w:right w:val="nil"/>
            </w:tcBorders>
            <w:noWrap/>
            <w:vAlign w:val="center"/>
            <w:hideMark/>
          </w:tcPr>
          <w:p w14:paraId="6DD10205"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7772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3A87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333D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07E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347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C808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CBF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CFE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54A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6C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AC2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4C0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5A7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A0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8D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82F3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677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503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27DC4713"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6995E4"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81B6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0148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FB41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DA42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9AC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9A2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5D0C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77EF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C2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D40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789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44DD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A02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7005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D9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B5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104C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055E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6BAC08E"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F7AAB"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1D90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E978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847F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EAC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10E9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538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27E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C06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CAE4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6656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269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3B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41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6E6A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C0A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752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522D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7B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741DC33B"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9EA31"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A35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69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727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A1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46F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6D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567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5481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A66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945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9BB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BB6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9A9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60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5D51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685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7FA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E519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E50ECF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7AE6A"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AD5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C42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0C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F0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8D2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45B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C70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6F8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FCD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C99A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045F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8A61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985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AB3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006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4C2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F8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890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AFE5F36"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ECF1E"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C652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145F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C7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45D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A42F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7FE8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C8A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8AFA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6AE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82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1A68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05D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A6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14E1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E9E2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16E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E8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2F06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E7EFAD4"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77DBF"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FEE2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FA85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982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A9AC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BA2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39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1E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893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50E9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E062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003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8071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3C6E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0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446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FFEB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E19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A24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2A3D2631"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98FF3"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43D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A807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8C0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B09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B9E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7D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37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5762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41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8969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589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B62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CEC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8A5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455C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538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CC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DC50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39377433"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EEE8F"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2A5B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D09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4EB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2F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92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1C0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F6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40A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6B5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8B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73C7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38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4B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40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C10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293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C8E9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10E85210"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1A298"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7616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1AC5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DC80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0358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316E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243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95B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431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E54A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30E5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B1BB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271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FD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BDC5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0F64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171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DAB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2A1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6FC90157"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0DAD2"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78E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E6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15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936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30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890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B542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8B6E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DDF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BE26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66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A370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3E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F81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90D4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05FF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B5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5A3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71710333"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54F22"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98DD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242D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A5F7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FE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467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54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C9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9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EF5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2E14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50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82B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A6AD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114D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A57E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F3BD9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297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E773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184F5006"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4A388"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2506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2670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6CCC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A13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EAA5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9DB9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B1A9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7AC5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096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7EA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7AC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BE9F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A9D5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D85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8BF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C7C3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282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935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09B71BE6"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DA59C"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72AB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73B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BE0E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0FAE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489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915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765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7BDF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CA0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926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A98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767F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B7D9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D90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CC7B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12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741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05A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377F6215"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60259"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84E83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AF0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0244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093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951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03E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64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C07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582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8D9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1910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5C76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CE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5AEF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5193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E9C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6BFC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8F80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0CFA5D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E2950C" w14:textId="77777777" w:rsidR="006954F2" w:rsidRDefault="006954F2" w:rsidP="007F0674">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CC9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3C8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17EF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13E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6BD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3B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F1F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F52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380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4421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9AB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2B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28C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0F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8B3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77C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31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94EC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31D63189"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9435A" w14:textId="77777777" w:rsidR="006954F2" w:rsidRDefault="006954F2" w:rsidP="007F0674">
            <w:pPr>
              <w:pStyle w:val="ProductList-Body"/>
              <w:tabs>
                <w:tab w:val="clear" w:pos="158"/>
                <w:tab w:val="left" w:pos="720"/>
              </w:tabs>
              <w:spacing w:line="256" w:lineRule="auto"/>
              <w:ind w:left="-108"/>
              <w:rPr>
                <w:sz w:val="16"/>
                <w:szCs w:val="16"/>
              </w:rPr>
            </w:pPr>
            <w:r>
              <w:rPr>
                <w:rFonts w:asciiTheme="majorHAnsi" w:hAnsiTheme="majorHAnsi"/>
                <w:sz w:val="16"/>
                <w:szCs w:val="16"/>
              </w:rPr>
              <w:t>Usługi analityczne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9BA4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DC7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543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8E9C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C1F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A6E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E4E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85A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0F91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9B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EE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EDA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F8AF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375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49A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4B7F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A9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3F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69AE08AF"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7113E" w14:textId="18051271" w:rsidR="006954F2" w:rsidRDefault="007F0674" w:rsidP="007F0674">
            <w:pPr>
              <w:pStyle w:val="ProductList-Body"/>
              <w:tabs>
                <w:tab w:val="clear" w:pos="158"/>
                <w:tab w:val="left" w:pos="720"/>
              </w:tabs>
              <w:spacing w:line="256" w:lineRule="auto"/>
              <w:ind w:left="-108"/>
              <w:rPr>
                <w:sz w:val="16"/>
                <w:szCs w:val="16"/>
              </w:rPr>
            </w:pPr>
            <w:r>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D1B0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32C3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40A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23B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6613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71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620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DA7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CB70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64BC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6E3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33C4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D781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F36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8CFA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FE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DE9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2D4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79A41D4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900022" w14:textId="77777777" w:rsidR="006954F2" w:rsidRPr="005C41FA" w:rsidRDefault="006954F2" w:rsidP="007F0674">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1FB0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44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B17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D367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056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BF1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E50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8B3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45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BBDC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99F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74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1A01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5F9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BA1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038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D3E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67F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294C1254"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36577" w14:textId="77777777" w:rsidR="006954F2" w:rsidRPr="005C41FA" w:rsidRDefault="006954F2" w:rsidP="007F0674">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Zaawansowana ochrona przed zagrożeniami</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83CB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A14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008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4C4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4E53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AC1D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C11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C9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AF2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ED1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7AD5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FE4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B5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DDE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D73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D7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91B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8DB2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28C80062"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7EBF7"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sidRPr="005C41FA">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45F9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2E25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107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0C92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61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4D7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1AB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86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2899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5541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3E2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7BE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5C13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C16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1BB5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D0AC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CFD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9002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D5C2C04"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38120"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D741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AF9B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B6C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991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B0BD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5D0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A8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C0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22F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15A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AE6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3FC6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7FA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DC7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0AF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32F8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C1F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88AA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6A4879C"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17F40"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BA66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687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BB4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898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BC8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B78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4340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A76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A5C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007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F5A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C13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647C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D935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A1A7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1BD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4705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73E0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0AA91AC"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3546D"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A8A8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127F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7530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6A4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73D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ECD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051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32F6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59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8E69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1FED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B13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368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5E7A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24D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71B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125D9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6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0E0EEA8E"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35CD5"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D400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96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4703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0F9D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987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655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F54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53DC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B49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C327"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B7A0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BA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C6A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59E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EAB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CC6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FF7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21C93"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4CFE153E" w14:textId="77777777" w:rsidTr="007F0674">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8F112"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5352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E015"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24C3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918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CC3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A54D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51EA"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2C1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C3D0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2B1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8846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065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A038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9262"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A9DD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5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73C6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4F0F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r w:rsidR="006954F2" w14:paraId="58100D68" w14:textId="77777777" w:rsidTr="007F0674">
        <w:trPr>
          <w:trHeight w:val="288"/>
        </w:trPr>
        <w:tc>
          <w:tcPr>
            <w:tcW w:w="2246" w:type="dxa"/>
            <w:tcBorders>
              <w:top w:val="dashSmallGap" w:sz="4" w:space="0" w:color="BFBFBF" w:themeColor="background1" w:themeShade="BF"/>
              <w:left w:val="nil"/>
              <w:bottom w:val="nil"/>
              <w:right w:val="nil"/>
            </w:tcBorders>
            <w:noWrap/>
            <w:vAlign w:val="center"/>
            <w:hideMark/>
          </w:tcPr>
          <w:p w14:paraId="4A81C49D" w14:textId="77777777" w:rsidR="006954F2" w:rsidRDefault="006954F2" w:rsidP="007F067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F6093B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1108F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3929C78"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8950C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EDC4E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A8AD1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4070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8F1A31"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ECCAE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30D88E"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0BB4B"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4E01E4"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AB52E9"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86846"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FE4FEAC"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0B03FF"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4A51CB0"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6D4A579D" w14:textId="77777777" w:rsidR="006954F2" w:rsidRDefault="006954F2" w:rsidP="007F0674">
            <w:pPr>
              <w:pStyle w:val="ProductList-Body"/>
              <w:tabs>
                <w:tab w:val="clear" w:pos="158"/>
                <w:tab w:val="left" w:pos="720"/>
              </w:tabs>
              <w:spacing w:line="256" w:lineRule="auto"/>
              <w:jc w:val="center"/>
              <w:rPr>
                <w:rFonts w:asciiTheme="majorHAnsi" w:hAnsiTheme="majorHAnsi"/>
                <w:szCs w:val="18"/>
              </w:rPr>
            </w:pPr>
          </w:p>
        </w:tc>
      </w:tr>
    </w:tbl>
    <w:p w14:paraId="7ADF33DB" w14:textId="77777777" w:rsidR="006954F2" w:rsidRPr="007F0674" w:rsidRDefault="006954F2" w:rsidP="006954F2">
      <w:pPr>
        <w:pStyle w:val="ProductList-Body"/>
        <w:spacing w:before="60"/>
        <w:rPr>
          <w:i/>
          <w:sz w:val="16"/>
          <w:szCs w:val="16"/>
        </w:rPr>
      </w:pPr>
      <w:r w:rsidRPr="007F0674">
        <w:rPr>
          <w:i/>
          <w:sz w:val="16"/>
          <w:szCs w:val="16"/>
          <w:vertAlign w:val="superscript"/>
        </w:rPr>
        <w:t>1</w:t>
      </w:r>
      <w:r w:rsidRPr="007F0674">
        <w:rPr>
          <w:i/>
          <w:sz w:val="16"/>
          <w:szCs w:val="16"/>
        </w:rPr>
        <w:t xml:space="preserve"> LS na pakiet dodatków, które w nazwie zawierają „bez ProPlus”, nie obejmują praw do Office 365 ProPlus.</w:t>
      </w:r>
    </w:p>
    <w:p w14:paraId="5FD55A08" w14:textId="77777777" w:rsidR="006954F2" w:rsidRPr="007F0674" w:rsidRDefault="006954F2" w:rsidP="006954F2">
      <w:pPr>
        <w:pStyle w:val="ProductList-Body"/>
        <w:rPr>
          <w:rStyle w:val="Hyperlink"/>
          <w:i/>
          <w:sz w:val="16"/>
          <w:szCs w:val="16"/>
        </w:rPr>
      </w:pPr>
      <w:r w:rsidRPr="007F0674">
        <w:rPr>
          <w:i/>
          <w:sz w:val="16"/>
          <w:szCs w:val="16"/>
          <w:vertAlign w:val="superscript"/>
        </w:rPr>
        <w:t>2</w:t>
      </w:r>
      <w:r w:rsidRPr="007F0674">
        <w:rPr>
          <w:i/>
          <w:sz w:val="16"/>
          <w:szCs w:val="16"/>
        </w:rP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3" w:history="1">
        <w:r w:rsidRPr="007F0674">
          <w:rPr>
            <w:rStyle w:val="Hyperlink"/>
            <w:i/>
            <w:sz w:val="16"/>
            <w:szCs w:val="16"/>
          </w:rPr>
          <w:t>http://go.microsoft.com/?linkid=9839207</w:t>
        </w:r>
      </w:hyperlink>
      <w:r w:rsidRPr="007F0674">
        <w:rPr>
          <w:sz w:val="16"/>
          <w:szCs w:val="16"/>
        </w:rPr>
        <w:t>.</w:t>
      </w:r>
    </w:p>
    <w:p w14:paraId="16EBE051" w14:textId="77777777" w:rsidR="006954F2" w:rsidRPr="007F0674" w:rsidRDefault="006954F2" w:rsidP="006954F2">
      <w:pPr>
        <w:pStyle w:val="ProductList-Body"/>
        <w:rPr>
          <w:i/>
          <w:sz w:val="16"/>
          <w:szCs w:val="16"/>
        </w:rPr>
      </w:pPr>
      <w:r w:rsidRPr="007F0674">
        <w:rPr>
          <w:i/>
          <w:sz w:val="16"/>
          <w:szCs w:val="16"/>
          <w:vertAlign w:val="superscript"/>
        </w:rPr>
        <w:lastRenderedPageBreak/>
        <w:t>3</w:t>
      </w:r>
      <w:r w:rsidRPr="007F0674">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70B4D3D" w14:textId="77777777" w:rsidR="00283935" w:rsidRPr="000772BE" w:rsidRDefault="005F341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25" w:name="Attachment3"/>
      <w:bookmarkStart w:id="126" w:name="_Toc438160279"/>
      <w:r>
        <w:lastRenderedPageBreak/>
        <w:t xml:space="preserve">Załącznik 3 </w:t>
      </w:r>
      <w:r w:rsidR="0053202E">
        <w:t>– Standardowe Klauzule Umowne (Podmioty Przetwarzające D</w:t>
      </w:r>
      <w:r>
        <w:t>ane)</w:t>
      </w:r>
      <w:bookmarkEnd w:id="125"/>
      <w:bookmarkEnd w:id="126"/>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77777777" w:rsidR="0053202E" w:rsidRPr="0053202E" w:rsidRDefault="0053202E" w:rsidP="0053202E">
      <w:pPr>
        <w:pStyle w:val="ProductList-Body"/>
        <w:spacing w:after="120"/>
      </w:pPr>
      <w:r w:rsidRPr="0053202E">
        <w:rPr>
          <w:b/>
        </w:rPr>
        <w:t>Osoby, których dane dotyczą</w:t>
      </w:r>
      <w:r w:rsidRPr="0053202E">
        <w:rPr>
          <w:b/>
          <w:bCs/>
        </w:rPr>
        <w:t>:</w:t>
      </w:r>
      <w:r w:rsidRPr="0053202E">
        <w:t xml:space="preserve"> Osobami, których dane dotyczą, są w szczególności przedstawiciele klienta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401404" w14:textId="77777777" w:rsidR="005F341B" w:rsidRDefault="005F341B" w:rsidP="009A573F">
      <w:pPr>
        <w:spacing w:after="0" w:line="240" w:lineRule="auto"/>
      </w:pPr>
      <w:r>
        <w:separator/>
      </w:r>
    </w:p>
  </w:endnote>
  <w:endnote w:type="continuationSeparator" w:id="0">
    <w:p w14:paraId="162E66D2" w14:textId="77777777" w:rsidR="005F341B" w:rsidRDefault="005F341B" w:rsidP="009A573F">
      <w:pPr>
        <w:spacing w:after="0" w:line="240" w:lineRule="auto"/>
      </w:pPr>
      <w:r>
        <w:continuationSeparator/>
      </w:r>
    </w:p>
  </w:endnote>
  <w:endnote w:type="continuationNotice" w:id="1">
    <w:p w14:paraId="4E0C091C" w14:textId="77777777" w:rsidR="005F341B" w:rsidRDefault="005F34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CD6E0" w14:textId="77777777" w:rsidR="00CC068C" w:rsidRDefault="00CC068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F0674" w:rsidRDefault="007F067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F0674" w:rsidRPr="00591643" w:rsidRDefault="007F06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F0674"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7F0674" w:rsidRPr="00C76DF3" w:rsidRDefault="005F341B" w:rsidP="00CE05C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7F0674" w:rsidRPr="00C76DF3" w:rsidRDefault="007F0674"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7F0674" w:rsidRPr="00C76DF3" w:rsidRDefault="005F341B" w:rsidP="00CE05C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7F0674" w:rsidRPr="00C76DF3" w:rsidRDefault="007F0674"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7F0674" w:rsidRPr="00C76DF3" w:rsidRDefault="005F341B" w:rsidP="00CE05C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7F0674" w:rsidRPr="00C76DF3" w:rsidRDefault="007F0674"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7F0674" w:rsidRPr="00C76DF3" w:rsidRDefault="005F341B" w:rsidP="00CE05C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7F0674" w:rsidRPr="00C76DF3" w:rsidRDefault="007F067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7F0674" w:rsidRPr="00C76DF3" w:rsidRDefault="005F341B" w:rsidP="00CE05C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7F0674" w:rsidRPr="00C76DF3" w:rsidRDefault="007F067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7F0674" w:rsidRPr="00C76DF3" w:rsidRDefault="005F341B" w:rsidP="00CE05C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 1 – Powiadomienia</w:t>
            </w:r>
          </w:hyperlink>
        </w:p>
      </w:tc>
    </w:tr>
  </w:tbl>
  <w:p w14:paraId="665AC823" w14:textId="77777777" w:rsidR="007F0674" w:rsidRPr="00591643" w:rsidRDefault="007F0674"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7F0674" w:rsidRPr="00C76DF3" w:rsidRDefault="005F341B" w:rsidP="00C71869">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7F0674" w:rsidRPr="00C76DF3" w:rsidRDefault="007F0674"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7F0674" w:rsidRPr="00C76DF3" w:rsidRDefault="005F341B" w:rsidP="00C71869">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7F0674" w:rsidRPr="00C76DF3" w:rsidRDefault="007F0674"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7F0674" w:rsidRPr="00C76DF3" w:rsidRDefault="005F341B" w:rsidP="00C71869">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7F0674" w:rsidRPr="00C76DF3" w:rsidRDefault="007F0674"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7F0674" w:rsidRPr="00C76DF3" w:rsidRDefault="005F341B" w:rsidP="00C71869">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7F0674" w:rsidRPr="00C76DF3" w:rsidRDefault="007F067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7F0674" w:rsidRPr="00C76DF3" w:rsidRDefault="005F341B" w:rsidP="00C71869">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7F0674" w:rsidRPr="00C76DF3" w:rsidRDefault="007F067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7F0674" w:rsidRPr="00C76DF3" w:rsidRDefault="005F341B" w:rsidP="00C71869">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43F896E2" w14:textId="77777777" w:rsidR="007F0674" w:rsidRPr="00591643" w:rsidRDefault="007F0674"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5D162117" w14:textId="77777777" w:rsidR="007F0674" w:rsidRPr="00591643" w:rsidRDefault="007F0674"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4073DCF0" w14:textId="77777777" w:rsidR="007F0674" w:rsidRPr="00591643" w:rsidRDefault="007F0674"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0B677052" w14:textId="77777777" w:rsidR="007F0674" w:rsidRPr="00591643" w:rsidRDefault="007F0674"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1A73C883" w14:textId="77777777" w:rsidR="007F0674" w:rsidRPr="00591643" w:rsidRDefault="007F0674"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49DE2984" w14:textId="77777777" w:rsidR="007F0674" w:rsidRPr="00591643" w:rsidRDefault="007F0674"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6CA8E907" w14:textId="77777777" w:rsidR="007F0674" w:rsidRPr="00591643" w:rsidRDefault="007F0674"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0D1B97D1" w14:textId="77777777" w:rsidR="007F0674" w:rsidRPr="00591643" w:rsidRDefault="007F0674"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69A330F4" w14:textId="77777777" w:rsidR="007F0674" w:rsidRPr="00591643" w:rsidRDefault="007F0674"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49AAA34C" w14:textId="77777777" w:rsidR="007F0674" w:rsidRPr="00591643" w:rsidRDefault="007F0674"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F0674"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7F0674" w:rsidRPr="00C76DF3" w:rsidRDefault="005F341B" w:rsidP="00841C82">
          <w:pPr>
            <w:pStyle w:val="ProductList-OfferingBody"/>
            <w:ind w:left="-77" w:right="-73"/>
            <w:jc w:val="center"/>
            <w:rPr>
              <w:color w:val="808080" w:themeColor="background1" w:themeShade="80"/>
              <w:sz w:val="14"/>
              <w:szCs w:val="14"/>
            </w:rPr>
          </w:pPr>
          <w:hyperlink w:anchor="TableofContents" w:history="1">
            <w:r w:rsidR="007F067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7F0674" w:rsidRPr="00C76DF3" w:rsidRDefault="007F067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7F0674" w:rsidRPr="00C76DF3" w:rsidRDefault="005F341B" w:rsidP="00841C82">
          <w:pPr>
            <w:pStyle w:val="ProductList-OfferingBody"/>
            <w:ind w:left="-72" w:right="-74"/>
            <w:jc w:val="center"/>
            <w:rPr>
              <w:color w:val="808080" w:themeColor="background1" w:themeShade="80"/>
              <w:sz w:val="14"/>
              <w:szCs w:val="14"/>
            </w:rPr>
          </w:pPr>
          <w:hyperlink w:anchor="Introduction" w:history="1">
            <w:r w:rsidR="007F067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7F0674" w:rsidRPr="00C76DF3" w:rsidRDefault="007F067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7F0674" w:rsidRPr="00C76DF3" w:rsidRDefault="005F341B" w:rsidP="00841C82">
          <w:pPr>
            <w:pStyle w:val="ProductList-OfferingBody"/>
            <w:ind w:left="-72" w:right="-75"/>
            <w:jc w:val="center"/>
            <w:rPr>
              <w:color w:val="808080" w:themeColor="background1" w:themeShade="80"/>
              <w:sz w:val="14"/>
              <w:szCs w:val="14"/>
            </w:rPr>
          </w:pPr>
          <w:hyperlink w:anchor="GeneralTerms" w:history="1">
            <w:r w:rsidR="007F067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7F0674" w:rsidRPr="00C76DF3" w:rsidRDefault="007F067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7F0674" w:rsidRPr="00C76DF3" w:rsidRDefault="005F341B" w:rsidP="00841C82">
          <w:pPr>
            <w:pStyle w:val="ProductList-OfferingBody"/>
            <w:ind w:left="-72" w:right="-77"/>
            <w:jc w:val="center"/>
            <w:rPr>
              <w:color w:val="808080" w:themeColor="background1" w:themeShade="80"/>
              <w:sz w:val="14"/>
              <w:szCs w:val="14"/>
            </w:rPr>
          </w:pPr>
          <w:hyperlink w:anchor="PrivacyandSecurityTerms" w:history="1">
            <w:r w:rsidR="007F067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7F0674" w:rsidRPr="00C76DF3" w:rsidRDefault="005F341B" w:rsidP="00841C82">
          <w:pPr>
            <w:pStyle w:val="ProductList-OfferingBody"/>
            <w:ind w:left="-72" w:right="-77"/>
            <w:jc w:val="center"/>
            <w:rPr>
              <w:color w:val="808080" w:themeColor="background1" w:themeShade="80"/>
              <w:sz w:val="14"/>
              <w:szCs w:val="14"/>
            </w:rPr>
          </w:pPr>
          <w:hyperlink w:anchor="OnlineServiceSpecificTerms" w:history="1">
            <w:r w:rsidR="007F067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7F0674" w:rsidRPr="00C76DF3" w:rsidRDefault="007F067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7F0674" w:rsidRPr="00C76DF3" w:rsidRDefault="005F341B" w:rsidP="00841C82">
          <w:pPr>
            <w:pStyle w:val="ProductList-OfferingBody"/>
            <w:ind w:left="-72" w:right="-76"/>
            <w:jc w:val="center"/>
            <w:rPr>
              <w:color w:val="808080" w:themeColor="background1" w:themeShade="80"/>
              <w:sz w:val="14"/>
              <w:szCs w:val="14"/>
            </w:rPr>
          </w:pPr>
          <w:hyperlink w:anchor="Attachment1" w:history="1">
            <w:r w:rsidR="007F0674">
              <w:rPr>
                <w:rStyle w:val="Hyperlink"/>
                <w:sz w:val="14"/>
                <w:szCs w:val="14"/>
              </w:rPr>
              <w:t>Załącznik</w:t>
            </w:r>
          </w:hyperlink>
        </w:p>
      </w:tc>
    </w:tr>
  </w:tbl>
  <w:p w14:paraId="07F6DE0D" w14:textId="77777777" w:rsidR="007F0674" w:rsidRPr="00591643" w:rsidRDefault="007F0674"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027A73" w14:textId="77777777" w:rsidR="005F341B" w:rsidRDefault="005F341B" w:rsidP="009A573F">
      <w:pPr>
        <w:spacing w:after="0" w:line="240" w:lineRule="auto"/>
      </w:pPr>
      <w:r>
        <w:separator/>
      </w:r>
    </w:p>
  </w:footnote>
  <w:footnote w:type="continuationSeparator" w:id="0">
    <w:p w14:paraId="3FE9DB79" w14:textId="77777777" w:rsidR="005F341B" w:rsidRDefault="005F341B" w:rsidP="009A573F">
      <w:pPr>
        <w:spacing w:after="0" w:line="240" w:lineRule="auto"/>
      </w:pPr>
      <w:r>
        <w:continuationSeparator/>
      </w:r>
    </w:p>
  </w:footnote>
  <w:footnote w:type="continuationNotice" w:id="1">
    <w:p w14:paraId="491D043B" w14:textId="77777777" w:rsidR="005F341B" w:rsidRDefault="005F341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0F53AA" w14:textId="77777777" w:rsidR="00CC068C" w:rsidRDefault="00CC068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E9B51E" w14:textId="77777777" w:rsidR="00CC068C" w:rsidRDefault="00CC068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F0674" w:rsidRPr="004D27A6" w:rsidRDefault="007F067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553F3E7" w:rsidR="007F0674" w:rsidRPr="00171B2E" w:rsidRDefault="007F0674" w:rsidP="00527B9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styczeń 2016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C068C">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FB6ECE" w:rsidR="007F0674" w:rsidRPr="004D27A6" w:rsidRDefault="007F0674" w:rsidP="00527B94">
        <w:pPr>
          <w:pStyle w:val="ProductList-Body"/>
          <w:tabs>
            <w:tab w:val="right" w:pos="10800"/>
          </w:tabs>
          <w:spacing w:before="20" w:after="20"/>
          <w:rPr>
            <w:color w:val="404040" w:themeColor="text1" w:themeTint="BF"/>
            <w:sz w:val="16"/>
            <w:szCs w:val="16"/>
          </w:rPr>
        </w:pPr>
        <w:r>
          <w:rPr>
            <w:color w:val="404040" w:themeColor="text1" w:themeTint="BF"/>
            <w:sz w:val="16"/>
            <w:szCs w:val="16"/>
          </w:rPr>
          <w:t>Postanowienia dotyczące Usług Online w ramach licencjonowania zbiorowego Microsoft (wersja polska, styczeń 2016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C068C">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UwXxYZwW1IZiM4pS2DxV3OMLUVNvwrMtgTFUzReDA26dYR10NtevUJy5oUTdaOiGo/TbRpfLDZOGyjsq1DprPA==" w:salt="Z1kVmfmtb+60qx35NO/c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41B"/>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68C"/>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www.microsoft.com/itacademy"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6A8C0-2049-447C-AC75-12E597025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20683</Words>
  <Characters>117896</Characters>
  <Application>Microsoft Office Word</Application>
  <DocSecurity>0</DocSecurity>
  <Lines>982</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2015-12-24T06:16:00Z</dcterms:created>
  <dcterms:modified xsi:type="dcterms:W3CDTF">2015-12-24T06:16:00Z</dcterms:modified>
</cp:coreProperties>
</file>