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76F853D5" w:rsidR="004D27A6" w:rsidRPr="00146E59" w:rsidRDefault="004D27A6" w:rsidP="00747608">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C405AA">
        <w:rPr>
          <w:rFonts w:asciiTheme="majorHAnsi" w:hAnsiTheme="majorHAnsi"/>
          <w:color w:val="FFFFFF" w:themeColor="background1"/>
          <w:sz w:val="72"/>
          <w:szCs w:val="72"/>
        </w:rPr>
        <w:t>marca</w:t>
      </w:r>
      <w:r w:rsidR="006253EE">
        <w:rPr>
          <w:rFonts w:asciiTheme="majorHAnsi" w:hAnsiTheme="majorHAnsi"/>
          <w:color w:val="FFFFFF" w:themeColor="background1"/>
          <w:sz w:val="72"/>
          <w:szCs w:val="72"/>
        </w:rPr>
        <w:t xml:space="preserve"> </w:t>
      </w:r>
      <w:r w:rsidR="0056127A" w:rsidRPr="00E5148C">
        <w:rPr>
          <w:rFonts w:ascii="Calibri Light" w:hAnsi="Calibri Light"/>
          <w:color w:val="FFFFFF" w:themeColor="background1"/>
          <w:sz w:val="72"/>
          <w:szCs w:val="72"/>
        </w:rPr>
        <w:t xml:space="preserve">2017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491ADC7E" w14:textId="3DD39D75" w:rsidR="00C405AA"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755224" w:history="1">
        <w:r w:rsidR="00C405AA" w:rsidRPr="00FF3DCB">
          <w:rPr>
            <w:rStyle w:val="Hyperlink"/>
            <w:noProof/>
          </w:rPr>
          <w:t>Wprowadzenie</w:t>
        </w:r>
        <w:r w:rsidR="00C405AA">
          <w:rPr>
            <w:noProof/>
            <w:webHidden/>
          </w:rPr>
          <w:tab/>
        </w:r>
        <w:r w:rsidR="00C405AA">
          <w:rPr>
            <w:noProof/>
            <w:webHidden/>
          </w:rPr>
          <w:fldChar w:fldCharType="begin"/>
        </w:r>
        <w:r w:rsidR="00C405AA">
          <w:rPr>
            <w:noProof/>
            <w:webHidden/>
          </w:rPr>
          <w:instrText xml:space="preserve"> PAGEREF _Toc474755224 \h </w:instrText>
        </w:r>
        <w:r w:rsidR="00C405AA">
          <w:rPr>
            <w:noProof/>
            <w:webHidden/>
          </w:rPr>
        </w:r>
        <w:r w:rsidR="00C405AA">
          <w:rPr>
            <w:noProof/>
            <w:webHidden/>
          </w:rPr>
          <w:fldChar w:fldCharType="separate"/>
        </w:r>
        <w:r w:rsidR="00C405AA">
          <w:rPr>
            <w:noProof/>
            <w:webHidden/>
          </w:rPr>
          <w:t>3</w:t>
        </w:r>
        <w:r w:rsidR="00C405AA">
          <w:rPr>
            <w:noProof/>
            <w:webHidden/>
          </w:rPr>
          <w:fldChar w:fldCharType="end"/>
        </w:r>
      </w:hyperlink>
    </w:p>
    <w:p w14:paraId="2689B8B3" w14:textId="5E6768F5" w:rsidR="00C405AA" w:rsidRDefault="0077632D">
      <w:pPr>
        <w:pStyle w:val="TOC3"/>
        <w:rPr>
          <w:rFonts w:eastAsiaTheme="minorEastAsia"/>
          <w:b w:val="0"/>
          <w:smallCaps w:val="0"/>
          <w:sz w:val="22"/>
          <w:szCs w:val="28"/>
          <w:lang w:val="en-US" w:eastAsia="en-US" w:bidi="th-TH"/>
        </w:rPr>
      </w:pPr>
      <w:hyperlink w:anchor="_Toc474755225" w:history="1">
        <w:r w:rsidR="00C405AA" w:rsidRPr="00FF3DCB">
          <w:rPr>
            <w:rStyle w:val="Hyperlink"/>
            <w:lang w:bidi="ar-SA"/>
          </w:rPr>
          <w:t>Wcześniejsze wersje</w:t>
        </w:r>
        <w:r w:rsidR="00C405AA">
          <w:rPr>
            <w:webHidden/>
          </w:rPr>
          <w:tab/>
        </w:r>
        <w:r w:rsidR="00C405AA">
          <w:rPr>
            <w:webHidden/>
          </w:rPr>
          <w:fldChar w:fldCharType="begin"/>
        </w:r>
        <w:r w:rsidR="00C405AA">
          <w:rPr>
            <w:webHidden/>
          </w:rPr>
          <w:instrText xml:space="preserve"> PAGEREF _Toc474755225 \h </w:instrText>
        </w:r>
        <w:r w:rsidR="00C405AA">
          <w:rPr>
            <w:webHidden/>
          </w:rPr>
        </w:r>
        <w:r w:rsidR="00C405AA">
          <w:rPr>
            <w:webHidden/>
          </w:rPr>
          <w:fldChar w:fldCharType="separate"/>
        </w:r>
        <w:r w:rsidR="00C405AA">
          <w:rPr>
            <w:webHidden/>
          </w:rPr>
          <w:t>3</w:t>
        </w:r>
        <w:r w:rsidR="00C405AA">
          <w:rPr>
            <w:webHidden/>
          </w:rPr>
          <w:fldChar w:fldCharType="end"/>
        </w:r>
      </w:hyperlink>
    </w:p>
    <w:p w14:paraId="0C7F6639" w14:textId="4886DC33" w:rsidR="00C405AA" w:rsidRDefault="0077632D">
      <w:pPr>
        <w:pStyle w:val="TOC3"/>
        <w:rPr>
          <w:rFonts w:eastAsiaTheme="minorEastAsia"/>
          <w:b w:val="0"/>
          <w:smallCaps w:val="0"/>
          <w:sz w:val="22"/>
          <w:szCs w:val="28"/>
          <w:lang w:val="en-US" w:eastAsia="en-US" w:bidi="th-TH"/>
        </w:rPr>
      </w:pPr>
      <w:hyperlink w:anchor="_Toc474755226" w:history="1">
        <w:r w:rsidR="00C405AA" w:rsidRPr="00FF3DCB">
          <w:rPr>
            <w:rStyle w:val="Hyperlink"/>
            <w:lang w:bidi="ar-SA"/>
          </w:rPr>
          <w:t>Objaśnienia i zestawienie zmian</w:t>
        </w:r>
        <w:r w:rsidR="00C405AA">
          <w:rPr>
            <w:webHidden/>
          </w:rPr>
          <w:tab/>
        </w:r>
        <w:r w:rsidR="00C405AA">
          <w:rPr>
            <w:webHidden/>
          </w:rPr>
          <w:fldChar w:fldCharType="begin"/>
        </w:r>
        <w:r w:rsidR="00C405AA">
          <w:rPr>
            <w:webHidden/>
          </w:rPr>
          <w:instrText xml:space="preserve"> PAGEREF _Toc474755226 \h </w:instrText>
        </w:r>
        <w:r w:rsidR="00C405AA">
          <w:rPr>
            <w:webHidden/>
          </w:rPr>
        </w:r>
        <w:r w:rsidR="00C405AA">
          <w:rPr>
            <w:webHidden/>
          </w:rPr>
          <w:fldChar w:fldCharType="separate"/>
        </w:r>
        <w:r w:rsidR="00C405AA">
          <w:rPr>
            <w:webHidden/>
          </w:rPr>
          <w:t>3</w:t>
        </w:r>
        <w:r w:rsidR="00C405AA">
          <w:rPr>
            <w:webHidden/>
          </w:rPr>
          <w:fldChar w:fldCharType="end"/>
        </w:r>
      </w:hyperlink>
    </w:p>
    <w:p w14:paraId="0E815F38" w14:textId="6345BE8F" w:rsidR="00C405AA" w:rsidRDefault="0077632D">
      <w:pPr>
        <w:pStyle w:val="TOC1"/>
        <w:tabs>
          <w:tab w:val="right" w:leader="dot" w:pos="5030"/>
        </w:tabs>
        <w:rPr>
          <w:rFonts w:eastAsiaTheme="minorEastAsia"/>
          <w:b w:val="0"/>
          <w:caps w:val="0"/>
          <w:noProof/>
          <w:sz w:val="22"/>
          <w:szCs w:val="28"/>
          <w:lang w:val="en-US" w:eastAsia="en-US" w:bidi="th-TH"/>
        </w:rPr>
      </w:pPr>
      <w:hyperlink w:anchor="_Toc474755227" w:history="1">
        <w:r w:rsidR="00C405AA" w:rsidRPr="00FF3DCB">
          <w:rPr>
            <w:rStyle w:val="Hyperlink"/>
            <w:noProof/>
          </w:rPr>
          <w:t>Ogólne postanowienia</w:t>
        </w:r>
        <w:r w:rsidR="00C405AA">
          <w:rPr>
            <w:noProof/>
            <w:webHidden/>
          </w:rPr>
          <w:tab/>
        </w:r>
        <w:r w:rsidR="00C405AA">
          <w:rPr>
            <w:noProof/>
            <w:webHidden/>
          </w:rPr>
          <w:fldChar w:fldCharType="begin"/>
        </w:r>
        <w:r w:rsidR="00C405AA">
          <w:rPr>
            <w:noProof/>
            <w:webHidden/>
          </w:rPr>
          <w:instrText xml:space="preserve"> PAGEREF _Toc474755227 \h </w:instrText>
        </w:r>
        <w:r w:rsidR="00C405AA">
          <w:rPr>
            <w:noProof/>
            <w:webHidden/>
          </w:rPr>
        </w:r>
        <w:r w:rsidR="00C405AA">
          <w:rPr>
            <w:noProof/>
            <w:webHidden/>
          </w:rPr>
          <w:fldChar w:fldCharType="separate"/>
        </w:r>
        <w:r w:rsidR="00C405AA">
          <w:rPr>
            <w:noProof/>
            <w:webHidden/>
          </w:rPr>
          <w:t>4</w:t>
        </w:r>
        <w:r w:rsidR="00C405AA">
          <w:rPr>
            <w:noProof/>
            <w:webHidden/>
          </w:rPr>
          <w:fldChar w:fldCharType="end"/>
        </w:r>
      </w:hyperlink>
    </w:p>
    <w:p w14:paraId="142E97E6" w14:textId="1E3DA174" w:rsidR="00C405AA" w:rsidRDefault="0077632D">
      <w:pPr>
        <w:pStyle w:val="TOC5"/>
        <w:tabs>
          <w:tab w:val="right" w:leader="dot" w:pos="5030"/>
        </w:tabs>
        <w:rPr>
          <w:rFonts w:eastAsiaTheme="minorEastAsia"/>
          <w:noProof/>
          <w:sz w:val="22"/>
          <w:szCs w:val="28"/>
          <w:lang w:val="en-US" w:eastAsia="en-US" w:bidi="th-TH"/>
        </w:rPr>
      </w:pPr>
      <w:hyperlink w:anchor="_Toc474755228" w:history="1">
        <w:r w:rsidR="00C405AA" w:rsidRPr="00FF3DCB">
          <w:rPr>
            <w:rStyle w:val="Hyperlink"/>
            <w:noProof/>
          </w:rPr>
          <w:t>Definicje</w:t>
        </w:r>
        <w:r w:rsidR="00C405AA">
          <w:rPr>
            <w:noProof/>
            <w:webHidden/>
          </w:rPr>
          <w:tab/>
        </w:r>
        <w:r w:rsidR="00C405AA">
          <w:rPr>
            <w:noProof/>
            <w:webHidden/>
          </w:rPr>
          <w:fldChar w:fldCharType="begin"/>
        </w:r>
        <w:r w:rsidR="00C405AA">
          <w:rPr>
            <w:noProof/>
            <w:webHidden/>
          </w:rPr>
          <w:instrText xml:space="preserve"> PAGEREF _Toc474755228 \h </w:instrText>
        </w:r>
        <w:r w:rsidR="00C405AA">
          <w:rPr>
            <w:noProof/>
            <w:webHidden/>
          </w:rPr>
        </w:r>
        <w:r w:rsidR="00C405AA">
          <w:rPr>
            <w:noProof/>
            <w:webHidden/>
          </w:rPr>
          <w:fldChar w:fldCharType="separate"/>
        </w:r>
        <w:r w:rsidR="00C405AA">
          <w:rPr>
            <w:noProof/>
            <w:webHidden/>
          </w:rPr>
          <w:t>4</w:t>
        </w:r>
        <w:r w:rsidR="00C405AA">
          <w:rPr>
            <w:noProof/>
            <w:webHidden/>
          </w:rPr>
          <w:fldChar w:fldCharType="end"/>
        </w:r>
      </w:hyperlink>
    </w:p>
    <w:p w14:paraId="5A862101" w14:textId="1C482603" w:rsidR="00C405AA" w:rsidRDefault="0077632D">
      <w:pPr>
        <w:pStyle w:val="TOC5"/>
        <w:tabs>
          <w:tab w:val="right" w:leader="dot" w:pos="5030"/>
        </w:tabs>
        <w:rPr>
          <w:rFonts w:eastAsiaTheme="minorEastAsia"/>
          <w:noProof/>
          <w:sz w:val="22"/>
          <w:szCs w:val="28"/>
          <w:lang w:val="en-US" w:eastAsia="en-US" w:bidi="th-TH"/>
        </w:rPr>
      </w:pPr>
      <w:hyperlink w:anchor="_Toc474755229" w:history="1">
        <w:r w:rsidR="00C405AA" w:rsidRPr="00FF3DCB">
          <w:rPr>
            <w:rStyle w:val="Hyperlink"/>
            <w:noProof/>
          </w:rPr>
          <w:t>Aktualizacje Postanowień dotyczących Usług Online</w:t>
        </w:r>
        <w:r w:rsidR="00C405AA">
          <w:rPr>
            <w:noProof/>
            <w:webHidden/>
          </w:rPr>
          <w:tab/>
        </w:r>
        <w:r w:rsidR="00C405AA">
          <w:rPr>
            <w:noProof/>
            <w:webHidden/>
          </w:rPr>
          <w:fldChar w:fldCharType="begin"/>
        </w:r>
        <w:r w:rsidR="00C405AA">
          <w:rPr>
            <w:noProof/>
            <w:webHidden/>
          </w:rPr>
          <w:instrText xml:space="preserve"> PAGEREF _Toc474755229 \h </w:instrText>
        </w:r>
        <w:r w:rsidR="00C405AA">
          <w:rPr>
            <w:noProof/>
            <w:webHidden/>
          </w:rPr>
        </w:r>
        <w:r w:rsidR="00C405AA">
          <w:rPr>
            <w:noProof/>
            <w:webHidden/>
          </w:rPr>
          <w:fldChar w:fldCharType="separate"/>
        </w:r>
        <w:r w:rsidR="00C405AA">
          <w:rPr>
            <w:noProof/>
            <w:webHidden/>
          </w:rPr>
          <w:t>4</w:t>
        </w:r>
        <w:r w:rsidR="00C405AA">
          <w:rPr>
            <w:noProof/>
            <w:webHidden/>
          </w:rPr>
          <w:fldChar w:fldCharType="end"/>
        </w:r>
      </w:hyperlink>
    </w:p>
    <w:p w14:paraId="66AD0405" w14:textId="5CC2EC1A" w:rsidR="00C405AA" w:rsidRDefault="0077632D">
      <w:pPr>
        <w:pStyle w:val="TOC5"/>
        <w:tabs>
          <w:tab w:val="right" w:leader="dot" w:pos="5030"/>
        </w:tabs>
        <w:rPr>
          <w:rFonts w:eastAsiaTheme="minorEastAsia"/>
          <w:noProof/>
          <w:sz w:val="22"/>
          <w:szCs w:val="28"/>
          <w:lang w:val="en-US" w:eastAsia="en-US" w:bidi="th-TH"/>
        </w:rPr>
      </w:pPr>
      <w:hyperlink w:anchor="_Toc474755230" w:history="1">
        <w:r w:rsidR="00C405AA" w:rsidRPr="00FF3DCB">
          <w:rPr>
            <w:rStyle w:val="Hyperlink"/>
            <w:noProof/>
          </w:rPr>
          <w:t>Zmiany dotyczące Usług Online i dostępność Usług Online</w:t>
        </w:r>
        <w:r w:rsidR="00C405AA">
          <w:rPr>
            <w:noProof/>
            <w:webHidden/>
          </w:rPr>
          <w:tab/>
        </w:r>
        <w:r w:rsidR="00C405AA">
          <w:rPr>
            <w:noProof/>
            <w:webHidden/>
          </w:rPr>
          <w:fldChar w:fldCharType="begin"/>
        </w:r>
        <w:r w:rsidR="00C405AA">
          <w:rPr>
            <w:noProof/>
            <w:webHidden/>
          </w:rPr>
          <w:instrText xml:space="preserve"> PAGEREF _Toc474755230 \h </w:instrText>
        </w:r>
        <w:r w:rsidR="00C405AA">
          <w:rPr>
            <w:noProof/>
            <w:webHidden/>
          </w:rPr>
        </w:r>
        <w:r w:rsidR="00C405AA">
          <w:rPr>
            <w:noProof/>
            <w:webHidden/>
          </w:rPr>
          <w:fldChar w:fldCharType="separate"/>
        </w:r>
        <w:r w:rsidR="00C405AA">
          <w:rPr>
            <w:noProof/>
            <w:webHidden/>
          </w:rPr>
          <w:t>4</w:t>
        </w:r>
        <w:r w:rsidR="00C405AA">
          <w:rPr>
            <w:noProof/>
            <w:webHidden/>
          </w:rPr>
          <w:fldChar w:fldCharType="end"/>
        </w:r>
      </w:hyperlink>
    </w:p>
    <w:p w14:paraId="168019CC" w14:textId="6BD1EB58" w:rsidR="00C405AA" w:rsidRDefault="0077632D">
      <w:pPr>
        <w:pStyle w:val="TOC5"/>
        <w:tabs>
          <w:tab w:val="right" w:leader="dot" w:pos="5030"/>
        </w:tabs>
        <w:rPr>
          <w:rFonts w:eastAsiaTheme="minorEastAsia"/>
          <w:noProof/>
          <w:sz w:val="22"/>
          <w:szCs w:val="28"/>
          <w:lang w:val="en-US" w:eastAsia="en-US" w:bidi="th-TH"/>
        </w:rPr>
      </w:pPr>
      <w:hyperlink w:anchor="_Toc474755231" w:history="1">
        <w:r w:rsidR="00C405AA" w:rsidRPr="00FF3DCB">
          <w:rPr>
            <w:rStyle w:val="Hyperlink"/>
            <w:noProof/>
          </w:rPr>
          <w:t>Okres przechowywania danych</w:t>
        </w:r>
        <w:r w:rsidR="00C405AA">
          <w:rPr>
            <w:noProof/>
            <w:webHidden/>
          </w:rPr>
          <w:tab/>
        </w:r>
        <w:r w:rsidR="00C405AA">
          <w:rPr>
            <w:noProof/>
            <w:webHidden/>
          </w:rPr>
          <w:fldChar w:fldCharType="begin"/>
        </w:r>
        <w:r w:rsidR="00C405AA">
          <w:rPr>
            <w:noProof/>
            <w:webHidden/>
          </w:rPr>
          <w:instrText xml:space="preserve"> PAGEREF _Toc474755231 \h </w:instrText>
        </w:r>
        <w:r w:rsidR="00C405AA">
          <w:rPr>
            <w:noProof/>
            <w:webHidden/>
          </w:rPr>
        </w:r>
        <w:r w:rsidR="00C405AA">
          <w:rPr>
            <w:noProof/>
            <w:webHidden/>
          </w:rPr>
          <w:fldChar w:fldCharType="separate"/>
        </w:r>
        <w:r w:rsidR="00C405AA">
          <w:rPr>
            <w:noProof/>
            <w:webHidden/>
          </w:rPr>
          <w:t>4</w:t>
        </w:r>
        <w:r w:rsidR="00C405AA">
          <w:rPr>
            <w:noProof/>
            <w:webHidden/>
          </w:rPr>
          <w:fldChar w:fldCharType="end"/>
        </w:r>
      </w:hyperlink>
    </w:p>
    <w:p w14:paraId="4B6A62C0" w14:textId="0A3D4141" w:rsidR="00C405AA" w:rsidRDefault="0077632D">
      <w:pPr>
        <w:pStyle w:val="TOC5"/>
        <w:tabs>
          <w:tab w:val="right" w:leader="dot" w:pos="5030"/>
        </w:tabs>
        <w:rPr>
          <w:rFonts w:eastAsiaTheme="minorEastAsia"/>
          <w:noProof/>
          <w:sz w:val="22"/>
          <w:szCs w:val="28"/>
          <w:lang w:val="en-US" w:eastAsia="en-US" w:bidi="th-TH"/>
        </w:rPr>
      </w:pPr>
      <w:hyperlink w:anchor="_Toc474755232" w:history="1">
        <w:r w:rsidR="00C405AA" w:rsidRPr="00FF3DCB">
          <w:rPr>
            <w:rStyle w:val="Hyperlink"/>
            <w:noProof/>
          </w:rPr>
          <w:t>Korzystanie z oprogramowania razem z usługą online</w:t>
        </w:r>
        <w:r w:rsidR="00C405AA">
          <w:rPr>
            <w:noProof/>
            <w:webHidden/>
          </w:rPr>
          <w:tab/>
        </w:r>
        <w:r w:rsidR="00C405AA">
          <w:rPr>
            <w:noProof/>
            <w:webHidden/>
          </w:rPr>
          <w:fldChar w:fldCharType="begin"/>
        </w:r>
        <w:r w:rsidR="00C405AA">
          <w:rPr>
            <w:noProof/>
            <w:webHidden/>
          </w:rPr>
          <w:instrText xml:space="preserve"> PAGEREF _Toc474755232 \h </w:instrText>
        </w:r>
        <w:r w:rsidR="00C405AA">
          <w:rPr>
            <w:noProof/>
            <w:webHidden/>
          </w:rPr>
        </w:r>
        <w:r w:rsidR="00C405AA">
          <w:rPr>
            <w:noProof/>
            <w:webHidden/>
          </w:rPr>
          <w:fldChar w:fldCharType="separate"/>
        </w:r>
        <w:r w:rsidR="00C405AA">
          <w:rPr>
            <w:noProof/>
            <w:webHidden/>
          </w:rPr>
          <w:t>5</w:t>
        </w:r>
        <w:r w:rsidR="00C405AA">
          <w:rPr>
            <w:noProof/>
            <w:webHidden/>
          </w:rPr>
          <w:fldChar w:fldCharType="end"/>
        </w:r>
      </w:hyperlink>
    </w:p>
    <w:p w14:paraId="4B5B5011" w14:textId="6E76E010" w:rsidR="00C405AA" w:rsidRDefault="0077632D">
      <w:pPr>
        <w:pStyle w:val="TOC5"/>
        <w:tabs>
          <w:tab w:val="right" w:leader="dot" w:pos="5030"/>
        </w:tabs>
        <w:rPr>
          <w:rFonts w:eastAsiaTheme="minorEastAsia"/>
          <w:noProof/>
          <w:sz w:val="22"/>
          <w:szCs w:val="28"/>
          <w:lang w:val="en-US" w:eastAsia="en-US" w:bidi="th-TH"/>
        </w:rPr>
      </w:pPr>
      <w:hyperlink w:anchor="_Toc474755233" w:history="1">
        <w:r w:rsidR="00C405AA" w:rsidRPr="00FF3DCB">
          <w:rPr>
            <w:rStyle w:val="Hyperlink"/>
            <w:noProof/>
          </w:rPr>
          <w:t>Produkty niepochodzące od Microsoft</w:t>
        </w:r>
        <w:r w:rsidR="00C405AA">
          <w:rPr>
            <w:noProof/>
            <w:webHidden/>
          </w:rPr>
          <w:tab/>
        </w:r>
        <w:r w:rsidR="00C405AA">
          <w:rPr>
            <w:noProof/>
            <w:webHidden/>
          </w:rPr>
          <w:fldChar w:fldCharType="begin"/>
        </w:r>
        <w:r w:rsidR="00C405AA">
          <w:rPr>
            <w:noProof/>
            <w:webHidden/>
          </w:rPr>
          <w:instrText xml:space="preserve"> PAGEREF _Toc474755233 \h </w:instrText>
        </w:r>
        <w:r w:rsidR="00C405AA">
          <w:rPr>
            <w:noProof/>
            <w:webHidden/>
          </w:rPr>
        </w:r>
        <w:r w:rsidR="00C405AA">
          <w:rPr>
            <w:noProof/>
            <w:webHidden/>
          </w:rPr>
          <w:fldChar w:fldCharType="separate"/>
        </w:r>
        <w:r w:rsidR="00C405AA">
          <w:rPr>
            <w:noProof/>
            <w:webHidden/>
          </w:rPr>
          <w:t>5</w:t>
        </w:r>
        <w:r w:rsidR="00C405AA">
          <w:rPr>
            <w:noProof/>
            <w:webHidden/>
          </w:rPr>
          <w:fldChar w:fldCharType="end"/>
        </w:r>
      </w:hyperlink>
    </w:p>
    <w:p w14:paraId="091B80BC" w14:textId="523EB49E" w:rsidR="00C405AA" w:rsidRDefault="0077632D">
      <w:pPr>
        <w:pStyle w:val="TOC5"/>
        <w:tabs>
          <w:tab w:val="right" w:leader="dot" w:pos="5030"/>
        </w:tabs>
        <w:rPr>
          <w:rFonts w:eastAsiaTheme="minorEastAsia"/>
          <w:noProof/>
          <w:sz w:val="22"/>
          <w:szCs w:val="28"/>
          <w:lang w:val="en-US" w:eastAsia="en-US" w:bidi="th-TH"/>
        </w:rPr>
      </w:pPr>
      <w:hyperlink w:anchor="_Toc474755234" w:history="1">
        <w:r w:rsidR="00C405AA" w:rsidRPr="00FF3DCB">
          <w:rPr>
            <w:rStyle w:val="Hyperlink"/>
            <w:noProof/>
          </w:rPr>
          <w:t>Zasady dozwolonego użytku</w:t>
        </w:r>
        <w:r w:rsidR="00C405AA">
          <w:rPr>
            <w:noProof/>
            <w:webHidden/>
          </w:rPr>
          <w:tab/>
        </w:r>
        <w:r w:rsidR="00C405AA">
          <w:rPr>
            <w:noProof/>
            <w:webHidden/>
          </w:rPr>
          <w:fldChar w:fldCharType="begin"/>
        </w:r>
        <w:r w:rsidR="00C405AA">
          <w:rPr>
            <w:noProof/>
            <w:webHidden/>
          </w:rPr>
          <w:instrText xml:space="preserve"> PAGEREF _Toc474755234 \h </w:instrText>
        </w:r>
        <w:r w:rsidR="00C405AA">
          <w:rPr>
            <w:noProof/>
            <w:webHidden/>
          </w:rPr>
        </w:r>
        <w:r w:rsidR="00C405AA">
          <w:rPr>
            <w:noProof/>
            <w:webHidden/>
          </w:rPr>
          <w:fldChar w:fldCharType="separate"/>
        </w:r>
        <w:r w:rsidR="00C405AA">
          <w:rPr>
            <w:noProof/>
            <w:webHidden/>
          </w:rPr>
          <w:t>5</w:t>
        </w:r>
        <w:r w:rsidR="00C405AA">
          <w:rPr>
            <w:noProof/>
            <w:webHidden/>
          </w:rPr>
          <w:fldChar w:fldCharType="end"/>
        </w:r>
      </w:hyperlink>
    </w:p>
    <w:p w14:paraId="7F2656A1" w14:textId="2687F239" w:rsidR="00C405AA" w:rsidRDefault="0077632D">
      <w:pPr>
        <w:pStyle w:val="TOC5"/>
        <w:tabs>
          <w:tab w:val="right" w:leader="dot" w:pos="5030"/>
        </w:tabs>
        <w:rPr>
          <w:rFonts w:eastAsiaTheme="minorEastAsia"/>
          <w:noProof/>
          <w:sz w:val="22"/>
          <w:szCs w:val="28"/>
          <w:lang w:val="en-US" w:eastAsia="en-US" w:bidi="th-TH"/>
        </w:rPr>
      </w:pPr>
      <w:hyperlink w:anchor="_Toc474755235" w:history="1">
        <w:r w:rsidR="00C405AA" w:rsidRPr="00FF3DCB">
          <w:rPr>
            <w:rStyle w:val="Hyperlink"/>
            <w:noProof/>
          </w:rPr>
          <w:t>Ograniczenia techniczne</w:t>
        </w:r>
        <w:r w:rsidR="00C405AA">
          <w:rPr>
            <w:noProof/>
            <w:webHidden/>
          </w:rPr>
          <w:tab/>
        </w:r>
        <w:r w:rsidR="00C405AA">
          <w:rPr>
            <w:noProof/>
            <w:webHidden/>
          </w:rPr>
          <w:fldChar w:fldCharType="begin"/>
        </w:r>
        <w:r w:rsidR="00C405AA">
          <w:rPr>
            <w:noProof/>
            <w:webHidden/>
          </w:rPr>
          <w:instrText xml:space="preserve"> PAGEREF _Toc474755235 \h </w:instrText>
        </w:r>
        <w:r w:rsidR="00C405AA">
          <w:rPr>
            <w:noProof/>
            <w:webHidden/>
          </w:rPr>
        </w:r>
        <w:r w:rsidR="00C405AA">
          <w:rPr>
            <w:noProof/>
            <w:webHidden/>
          </w:rPr>
          <w:fldChar w:fldCharType="separate"/>
        </w:r>
        <w:r w:rsidR="00C405AA">
          <w:rPr>
            <w:noProof/>
            <w:webHidden/>
          </w:rPr>
          <w:t>6</w:t>
        </w:r>
        <w:r w:rsidR="00C405AA">
          <w:rPr>
            <w:noProof/>
            <w:webHidden/>
          </w:rPr>
          <w:fldChar w:fldCharType="end"/>
        </w:r>
      </w:hyperlink>
    </w:p>
    <w:p w14:paraId="7CD65060" w14:textId="432B9069" w:rsidR="00C405AA" w:rsidRDefault="0077632D">
      <w:pPr>
        <w:pStyle w:val="TOC5"/>
        <w:tabs>
          <w:tab w:val="right" w:leader="dot" w:pos="5030"/>
        </w:tabs>
        <w:rPr>
          <w:rFonts w:eastAsiaTheme="minorEastAsia"/>
          <w:noProof/>
          <w:sz w:val="22"/>
          <w:szCs w:val="28"/>
          <w:lang w:val="en-US" w:eastAsia="en-US" w:bidi="th-TH"/>
        </w:rPr>
      </w:pPr>
      <w:hyperlink w:anchor="_Toc474755236" w:history="1">
        <w:r w:rsidR="00C405AA" w:rsidRPr="00FF3DCB">
          <w:rPr>
            <w:rStyle w:val="Hyperlink"/>
            <w:noProof/>
          </w:rPr>
          <w:t>Przestrzeganie przepisów prawa</w:t>
        </w:r>
        <w:r w:rsidR="00C405AA">
          <w:rPr>
            <w:noProof/>
            <w:webHidden/>
          </w:rPr>
          <w:tab/>
        </w:r>
        <w:r w:rsidR="00C405AA">
          <w:rPr>
            <w:noProof/>
            <w:webHidden/>
          </w:rPr>
          <w:fldChar w:fldCharType="begin"/>
        </w:r>
        <w:r w:rsidR="00C405AA">
          <w:rPr>
            <w:noProof/>
            <w:webHidden/>
          </w:rPr>
          <w:instrText xml:space="preserve"> PAGEREF _Toc474755236 \h </w:instrText>
        </w:r>
        <w:r w:rsidR="00C405AA">
          <w:rPr>
            <w:noProof/>
            <w:webHidden/>
          </w:rPr>
        </w:r>
        <w:r w:rsidR="00C405AA">
          <w:rPr>
            <w:noProof/>
            <w:webHidden/>
          </w:rPr>
          <w:fldChar w:fldCharType="separate"/>
        </w:r>
        <w:r w:rsidR="00C405AA">
          <w:rPr>
            <w:noProof/>
            <w:webHidden/>
          </w:rPr>
          <w:t>6</w:t>
        </w:r>
        <w:r w:rsidR="00C405AA">
          <w:rPr>
            <w:noProof/>
            <w:webHidden/>
          </w:rPr>
          <w:fldChar w:fldCharType="end"/>
        </w:r>
      </w:hyperlink>
    </w:p>
    <w:p w14:paraId="44D676AD" w14:textId="524FE8A3" w:rsidR="00C405AA" w:rsidRDefault="0077632D">
      <w:pPr>
        <w:pStyle w:val="TOC5"/>
        <w:tabs>
          <w:tab w:val="right" w:leader="dot" w:pos="5030"/>
        </w:tabs>
        <w:rPr>
          <w:rFonts w:eastAsiaTheme="minorEastAsia"/>
          <w:noProof/>
          <w:sz w:val="22"/>
          <w:szCs w:val="28"/>
          <w:lang w:val="en-US" w:eastAsia="en-US" w:bidi="th-TH"/>
        </w:rPr>
      </w:pPr>
      <w:hyperlink w:anchor="_Toc474755237" w:history="1">
        <w:r w:rsidR="00C405AA" w:rsidRPr="00FF3DCB">
          <w:rPr>
            <w:rStyle w:val="Hyperlink"/>
            <w:noProof/>
          </w:rPr>
          <w:t>Usługi importu/eksportu</w:t>
        </w:r>
        <w:r w:rsidR="00C405AA">
          <w:rPr>
            <w:noProof/>
            <w:webHidden/>
          </w:rPr>
          <w:tab/>
        </w:r>
        <w:r w:rsidR="00C405AA">
          <w:rPr>
            <w:noProof/>
            <w:webHidden/>
          </w:rPr>
          <w:fldChar w:fldCharType="begin"/>
        </w:r>
        <w:r w:rsidR="00C405AA">
          <w:rPr>
            <w:noProof/>
            <w:webHidden/>
          </w:rPr>
          <w:instrText xml:space="preserve"> PAGEREF _Toc474755237 \h </w:instrText>
        </w:r>
        <w:r w:rsidR="00C405AA">
          <w:rPr>
            <w:noProof/>
            <w:webHidden/>
          </w:rPr>
        </w:r>
        <w:r w:rsidR="00C405AA">
          <w:rPr>
            <w:noProof/>
            <w:webHidden/>
          </w:rPr>
          <w:fldChar w:fldCharType="separate"/>
        </w:r>
        <w:r w:rsidR="00C405AA">
          <w:rPr>
            <w:noProof/>
            <w:webHidden/>
          </w:rPr>
          <w:t>6</w:t>
        </w:r>
        <w:r w:rsidR="00C405AA">
          <w:rPr>
            <w:noProof/>
            <w:webHidden/>
          </w:rPr>
          <w:fldChar w:fldCharType="end"/>
        </w:r>
      </w:hyperlink>
    </w:p>
    <w:p w14:paraId="729391CD" w14:textId="0F96115E" w:rsidR="00C405AA" w:rsidRDefault="0077632D">
      <w:pPr>
        <w:pStyle w:val="TOC5"/>
        <w:tabs>
          <w:tab w:val="right" w:leader="dot" w:pos="5030"/>
        </w:tabs>
        <w:rPr>
          <w:rFonts w:eastAsiaTheme="minorEastAsia"/>
          <w:noProof/>
          <w:sz w:val="22"/>
          <w:szCs w:val="28"/>
          <w:lang w:val="en-US" w:eastAsia="en-US" w:bidi="th-TH"/>
        </w:rPr>
      </w:pPr>
      <w:hyperlink w:anchor="_Toc474755238" w:history="1">
        <w:r w:rsidR="00C405AA" w:rsidRPr="00FF3DCB">
          <w:rPr>
            <w:rStyle w:val="Hyperlink"/>
            <w:noProof/>
          </w:rPr>
          <w:t>Powiadomienia elektroniczne</w:t>
        </w:r>
        <w:r w:rsidR="00C405AA">
          <w:rPr>
            <w:noProof/>
            <w:webHidden/>
          </w:rPr>
          <w:tab/>
        </w:r>
        <w:r w:rsidR="00C405AA">
          <w:rPr>
            <w:noProof/>
            <w:webHidden/>
          </w:rPr>
          <w:fldChar w:fldCharType="begin"/>
        </w:r>
        <w:r w:rsidR="00C405AA">
          <w:rPr>
            <w:noProof/>
            <w:webHidden/>
          </w:rPr>
          <w:instrText xml:space="preserve"> PAGEREF _Toc474755238 \h </w:instrText>
        </w:r>
        <w:r w:rsidR="00C405AA">
          <w:rPr>
            <w:noProof/>
            <w:webHidden/>
          </w:rPr>
        </w:r>
        <w:r w:rsidR="00C405AA">
          <w:rPr>
            <w:noProof/>
            <w:webHidden/>
          </w:rPr>
          <w:fldChar w:fldCharType="separate"/>
        </w:r>
        <w:r w:rsidR="00C405AA">
          <w:rPr>
            <w:noProof/>
            <w:webHidden/>
          </w:rPr>
          <w:t>6</w:t>
        </w:r>
        <w:r w:rsidR="00C405AA">
          <w:rPr>
            <w:noProof/>
            <w:webHidden/>
          </w:rPr>
          <w:fldChar w:fldCharType="end"/>
        </w:r>
      </w:hyperlink>
    </w:p>
    <w:p w14:paraId="224D6634" w14:textId="3EF0007B" w:rsidR="00C405AA" w:rsidRDefault="0077632D">
      <w:pPr>
        <w:pStyle w:val="TOC5"/>
        <w:tabs>
          <w:tab w:val="right" w:leader="dot" w:pos="5030"/>
        </w:tabs>
        <w:rPr>
          <w:rFonts w:eastAsiaTheme="minorEastAsia"/>
          <w:noProof/>
          <w:sz w:val="22"/>
          <w:szCs w:val="28"/>
          <w:lang w:val="en-US" w:eastAsia="en-US" w:bidi="th-TH"/>
        </w:rPr>
      </w:pPr>
      <w:hyperlink w:anchor="_Toc474755239" w:history="1">
        <w:r w:rsidR="00C405AA" w:rsidRPr="00FF3DCB">
          <w:rPr>
            <w:rStyle w:val="Hyperlink"/>
            <w:noProof/>
          </w:rPr>
          <w:t>Zmiana przypisania licencji</w:t>
        </w:r>
        <w:r w:rsidR="00C405AA">
          <w:rPr>
            <w:noProof/>
            <w:webHidden/>
          </w:rPr>
          <w:tab/>
        </w:r>
        <w:r w:rsidR="00C405AA">
          <w:rPr>
            <w:noProof/>
            <w:webHidden/>
          </w:rPr>
          <w:fldChar w:fldCharType="begin"/>
        </w:r>
        <w:r w:rsidR="00C405AA">
          <w:rPr>
            <w:noProof/>
            <w:webHidden/>
          </w:rPr>
          <w:instrText xml:space="preserve"> PAGEREF _Toc474755239 \h </w:instrText>
        </w:r>
        <w:r w:rsidR="00C405AA">
          <w:rPr>
            <w:noProof/>
            <w:webHidden/>
          </w:rPr>
        </w:r>
        <w:r w:rsidR="00C405AA">
          <w:rPr>
            <w:noProof/>
            <w:webHidden/>
          </w:rPr>
          <w:fldChar w:fldCharType="separate"/>
        </w:r>
        <w:r w:rsidR="00C405AA">
          <w:rPr>
            <w:noProof/>
            <w:webHidden/>
          </w:rPr>
          <w:t>6</w:t>
        </w:r>
        <w:r w:rsidR="00C405AA">
          <w:rPr>
            <w:noProof/>
            <w:webHidden/>
          </w:rPr>
          <w:fldChar w:fldCharType="end"/>
        </w:r>
      </w:hyperlink>
    </w:p>
    <w:p w14:paraId="0E568EC4" w14:textId="78E4BFD9" w:rsidR="00C405AA" w:rsidRDefault="0077632D">
      <w:pPr>
        <w:pStyle w:val="TOC5"/>
        <w:tabs>
          <w:tab w:val="right" w:leader="dot" w:pos="5030"/>
        </w:tabs>
        <w:rPr>
          <w:rFonts w:eastAsiaTheme="minorEastAsia"/>
          <w:noProof/>
          <w:sz w:val="22"/>
          <w:szCs w:val="28"/>
          <w:lang w:val="en-US" w:eastAsia="en-US" w:bidi="th-TH"/>
        </w:rPr>
      </w:pPr>
      <w:hyperlink w:anchor="_Toc474755240" w:history="1">
        <w:r w:rsidR="00C405AA" w:rsidRPr="00FF3DCB">
          <w:rPr>
            <w:rStyle w:val="Hyperlink"/>
            <w:noProof/>
          </w:rPr>
          <w:t>Składniki czcionek</w:t>
        </w:r>
        <w:r w:rsidR="00C405AA">
          <w:rPr>
            <w:noProof/>
            <w:webHidden/>
          </w:rPr>
          <w:tab/>
        </w:r>
        <w:r w:rsidR="00C405AA">
          <w:rPr>
            <w:noProof/>
            <w:webHidden/>
          </w:rPr>
          <w:fldChar w:fldCharType="begin"/>
        </w:r>
        <w:r w:rsidR="00C405AA">
          <w:rPr>
            <w:noProof/>
            <w:webHidden/>
          </w:rPr>
          <w:instrText xml:space="preserve"> PAGEREF _Toc474755240 \h </w:instrText>
        </w:r>
        <w:r w:rsidR="00C405AA">
          <w:rPr>
            <w:noProof/>
            <w:webHidden/>
          </w:rPr>
        </w:r>
        <w:r w:rsidR="00C405AA">
          <w:rPr>
            <w:noProof/>
            <w:webHidden/>
          </w:rPr>
          <w:fldChar w:fldCharType="separate"/>
        </w:r>
        <w:r w:rsidR="00C405AA">
          <w:rPr>
            <w:noProof/>
            <w:webHidden/>
          </w:rPr>
          <w:t>6</w:t>
        </w:r>
        <w:r w:rsidR="00C405AA">
          <w:rPr>
            <w:noProof/>
            <w:webHidden/>
          </w:rPr>
          <w:fldChar w:fldCharType="end"/>
        </w:r>
      </w:hyperlink>
    </w:p>
    <w:p w14:paraId="29AFBFAF" w14:textId="4B7C635A" w:rsidR="00C405AA" w:rsidRDefault="0077632D">
      <w:pPr>
        <w:pStyle w:val="TOC5"/>
        <w:tabs>
          <w:tab w:val="right" w:leader="dot" w:pos="5030"/>
        </w:tabs>
        <w:rPr>
          <w:rFonts w:eastAsiaTheme="minorEastAsia"/>
          <w:noProof/>
          <w:sz w:val="22"/>
          <w:szCs w:val="28"/>
          <w:lang w:val="en-US" w:eastAsia="en-US" w:bidi="th-TH"/>
        </w:rPr>
      </w:pPr>
      <w:hyperlink w:anchor="_Toc474755241" w:history="1">
        <w:r w:rsidR="00C405AA" w:rsidRPr="00FF3DCB">
          <w:rPr>
            <w:rStyle w:val="Hyperlink"/>
            <w:noProof/>
          </w:rPr>
          <w:t>Testy porównawcze z produktami konkurencyjnymi</w:t>
        </w:r>
        <w:r w:rsidR="00C405AA">
          <w:rPr>
            <w:noProof/>
            <w:webHidden/>
          </w:rPr>
          <w:tab/>
        </w:r>
        <w:r w:rsidR="00C405AA">
          <w:rPr>
            <w:noProof/>
            <w:webHidden/>
          </w:rPr>
          <w:fldChar w:fldCharType="begin"/>
        </w:r>
        <w:r w:rsidR="00C405AA">
          <w:rPr>
            <w:noProof/>
            <w:webHidden/>
          </w:rPr>
          <w:instrText xml:space="preserve"> PAGEREF _Toc474755241 \h </w:instrText>
        </w:r>
        <w:r w:rsidR="00C405AA">
          <w:rPr>
            <w:noProof/>
            <w:webHidden/>
          </w:rPr>
        </w:r>
        <w:r w:rsidR="00C405AA">
          <w:rPr>
            <w:noProof/>
            <w:webHidden/>
          </w:rPr>
          <w:fldChar w:fldCharType="separate"/>
        </w:r>
        <w:r w:rsidR="00C405AA">
          <w:rPr>
            <w:noProof/>
            <w:webHidden/>
          </w:rPr>
          <w:t>6</w:t>
        </w:r>
        <w:r w:rsidR="00C405AA">
          <w:rPr>
            <w:noProof/>
            <w:webHidden/>
          </w:rPr>
          <w:fldChar w:fldCharType="end"/>
        </w:r>
      </w:hyperlink>
    </w:p>
    <w:p w14:paraId="5659652E" w14:textId="2BF80884" w:rsidR="00C405AA" w:rsidRDefault="0077632D">
      <w:pPr>
        <w:pStyle w:val="TOC5"/>
        <w:tabs>
          <w:tab w:val="right" w:leader="dot" w:pos="5030"/>
        </w:tabs>
        <w:rPr>
          <w:rFonts w:eastAsiaTheme="minorEastAsia"/>
          <w:noProof/>
          <w:sz w:val="22"/>
          <w:szCs w:val="28"/>
          <w:lang w:val="en-US" w:eastAsia="en-US" w:bidi="th-TH"/>
        </w:rPr>
      </w:pPr>
      <w:hyperlink w:anchor="_Toc474755242" w:history="1">
        <w:r w:rsidR="00C405AA" w:rsidRPr="00FF3DCB">
          <w:rPr>
            <w:rStyle w:val="Hyperlink"/>
            <w:noProof/>
          </w:rPr>
          <w:t>Multipleksowanie</w:t>
        </w:r>
        <w:r w:rsidR="00C405AA">
          <w:rPr>
            <w:noProof/>
            <w:webHidden/>
          </w:rPr>
          <w:tab/>
        </w:r>
        <w:r w:rsidR="00C405AA">
          <w:rPr>
            <w:noProof/>
            <w:webHidden/>
          </w:rPr>
          <w:fldChar w:fldCharType="begin"/>
        </w:r>
        <w:r w:rsidR="00C405AA">
          <w:rPr>
            <w:noProof/>
            <w:webHidden/>
          </w:rPr>
          <w:instrText xml:space="preserve"> PAGEREF _Toc474755242 \h </w:instrText>
        </w:r>
        <w:r w:rsidR="00C405AA">
          <w:rPr>
            <w:noProof/>
            <w:webHidden/>
          </w:rPr>
        </w:r>
        <w:r w:rsidR="00C405AA">
          <w:rPr>
            <w:noProof/>
            <w:webHidden/>
          </w:rPr>
          <w:fldChar w:fldCharType="separate"/>
        </w:r>
        <w:r w:rsidR="00C405AA">
          <w:rPr>
            <w:noProof/>
            <w:webHidden/>
          </w:rPr>
          <w:t>6</w:t>
        </w:r>
        <w:r w:rsidR="00C405AA">
          <w:rPr>
            <w:noProof/>
            <w:webHidden/>
          </w:rPr>
          <w:fldChar w:fldCharType="end"/>
        </w:r>
      </w:hyperlink>
    </w:p>
    <w:p w14:paraId="3E8B6FED" w14:textId="6FDE483D" w:rsidR="00C405AA" w:rsidRDefault="0077632D">
      <w:pPr>
        <w:pStyle w:val="TOC1"/>
        <w:tabs>
          <w:tab w:val="right" w:leader="dot" w:pos="5030"/>
        </w:tabs>
        <w:rPr>
          <w:rFonts w:eastAsiaTheme="minorEastAsia"/>
          <w:b w:val="0"/>
          <w:caps w:val="0"/>
          <w:noProof/>
          <w:sz w:val="22"/>
          <w:szCs w:val="28"/>
          <w:lang w:val="en-US" w:eastAsia="en-US" w:bidi="th-TH"/>
        </w:rPr>
      </w:pPr>
      <w:hyperlink w:anchor="_Toc474755243" w:history="1">
        <w:r w:rsidR="00C405AA" w:rsidRPr="00FF3DCB">
          <w:rPr>
            <w:rStyle w:val="Hyperlink"/>
            <w:noProof/>
          </w:rPr>
          <w:t>Postanowienia dotyczące prywatności i bezpieczeństwa</w:t>
        </w:r>
        <w:r w:rsidR="00C405AA">
          <w:rPr>
            <w:noProof/>
            <w:webHidden/>
          </w:rPr>
          <w:tab/>
        </w:r>
        <w:r w:rsidR="00C405AA">
          <w:rPr>
            <w:noProof/>
            <w:webHidden/>
          </w:rPr>
          <w:fldChar w:fldCharType="begin"/>
        </w:r>
        <w:r w:rsidR="00C405AA">
          <w:rPr>
            <w:noProof/>
            <w:webHidden/>
          </w:rPr>
          <w:instrText xml:space="preserve"> PAGEREF _Toc474755243 \h </w:instrText>
        </w:r>
        <w:r w:rsidR="00C405AA">
          <w:rPr>
            <w:noProof/>
            <w:webHidden/>
          </w:rPr>
        </w:r>
        <w:r w:rsidR="00C405AA">
          <w:rPr>
            <w:noProof/>
            <w:webHidden/>
          </w:rPr>
          <w:fldChar w:fldCharType="separate"/>
        </w:r>
        <w:r w:rsidR="00C405AA">
          <w:rPr>
            <w:noProof/>
            <w:webHidden/>
          </w:rPr>
          <w:t>7</w:t>
        </w:r>
        <w:r w:rsidR="00C405AA">
          <w:rPr>
            <w:noProof/>
            <w:webHidden/>
          </w:rPr>
          <w:fldChar w:fldCharType="end"/>
        </w:r>
      </w:hyperlink>
    </w:p>
    <w:p w14:paraId="0651A540" w14:textId="4CA833FA" w:rsidR="00C405AA" w:rsidRDefault="0077632D">
      <w:pPr>
        <w:pStyle w:val="TOC3"/>
        <w:rPr>
          <w:rFonts w:eastAsiaTheme="minorEastAsia"/>
          <w:b w:val="0"/>
          <w:smallCaps w:val="0"/>
          <w:sz w:val="22"/>
          <w:szCs w:val="28"/>
          <w:lang w:val="en-US" w:eastAsia="en-US" w:bidi="th-TH"/>
        </w:rPr>
      </w:pPr>
      <w:hyperlink w:anchor="_Toc474755244" w:history="1">
        <w:r w:rsidR="00C405AA" w:rsidRPr="00FF3DCB">
          <w:rPr>
            <w:rStyle w:val="Hyperlink"/>
            <w:lang w:bidi="ar-SA"/>
          </w:rPr>
          <w:t>Ogólne postanowienia dotyczące prywatności i bezpieczeństwa</w:t>
        </w:r>
        <w:r w:rsidR="00C405AA">
          <w:rPr>
            <w:webHidden/>
          </w:rPr>
          <w:tab/>
        </w:r>
        <w:r w:rsidR="00C405AA">
          <w:rPr>
            <w:webHidden/>
          </w:rPr>
          <w:fldChar w:fldCharType="begin"/>
        </w:r>
        <w:r w:rsidR="00C405AA">
          <w:rPr>
            <w:webHidden/>
          </w:rPr>
          <w:instrText xml:space="preserve"> PAGEREF _Toc474755244 \h </w:instrText>
        </w:r>
        <w:r w:rsidR="00C405AA">
          <w:rPr>
            <w:webHidden/>
          </w:rPr>
        </w:r>
        <w:r w:rsidR="00C405AA">
          <w:rPr>
            <w:webHidden/>
          </w:rPr>
          <w:fldChar w:fldCharType="separate"/>
        </w:r>
        <w:r w:rsidR="00C405AA">
          <w:rPr>
            <w:webHidden/>
          </w:rPr>
          <w:t>7</w:t>
        </w:r>
        <w:r w:rsidR="00C405AA">
          <w:rPr>
            <w:webHidden/>
          </w:rPr>
          <w:fldChar w:fldCharType="end"/>
        </w:r>
      </w:hyperlink>
    </w:p>
    <w:p w14:paraId="053D4D0A" w14:textId="61FA8EFC" w:rsidR="00C405AA" w:rsidRDefault="0077632D">
      <w:pPr>
        <w:pStyle w:val="TOC5"/>
        <w:tabs>
          <w:tab w:val="right" w:leader="dot" w:pos="5030"/>
        </w:tabs>
        <w:rPr>
          <w:rFonts w:eastAsiaTheme="minorEastAsia"/>
          <w:noProof/>
          <w:sz w:val="22"/>
          <w:szCs w:val="28"/>
          <w:lang w:val="en-US" w:eastAsia="en-US" w:bidi="th-TH"/>
        </w:rPr>
      </w:pPr>
      <w:hyperlink w:anchor="_Toc474755245" w:history="1">
        <w:r w:rsidR="00C405AA" w:rsidRPr="00FF3DCB">
          <w:rPr>
            <w:rStyle w:val="Hyperlink"/>
            <w:noProof/>
          </w:rPr>
          <w:t>Zakres</w:t>
        </w:r>
        <w:r w:rsidR="00C405AA">
          <w:rPr>
            <w:noProof/>
            <w:webHidden/>
          </w:rPr>
          <w:tab/>
        </w:r>
        <w:r w:rsidR="00C405AA">
          <w:rPr>
            <w:noProof/>
            <w:webHidden/>
          </w:rPr>
          <w:fldChar w:fldCharType="begin"/>
        </w:r>
        <w:r w:rsidR="00C405AA">
          <w:rPr>
            <w:noProof/>
            <w:webHidden/>
          </w:rPr>
          <w:instrText xml:space="preserve"> PAGEREF _Toc474755245 \h </w:instrText>
        </w:r>
        <w:r w:rsidR="00C405AA">
          <w:rPr>
            <w:noProof/>
            <w:webHidden/>
          </w:rPr>
        </w:r>
        <w:r w:rsidR="00C405AA">
          <w:rPr>
            <w:noProof/>
            <w:webHidden/>
          </w:rPr>
          <w:fldChar w:fldCharType="separate"/>
        </w:r>
        <w:r w:rsidR="00C405AA">
          <w:rPr>
            <w:noProof/>
            <w:webHidden/>
          </w:rPr>
          <w:t>7</w:t>
        </w:r>
        <w:r w:rsidR="00C405AA">
          <w:rPr>
            <w:noProof/>
            <w:webHidden/>
          </w:rPr>
          <w:fldChar w:fldCharType="end"/>
        </w:r>
      </w:hyperlink>
    </w:p>
    <w:p w14:paraId="1BC1225F" w14:textId="1C6CB74B" w:rsidR="00C405AA" w:rsidRDefault="0077632D">
      <w:pPr>
        <w:pStyle w:val="TOC5"/>
        <w:tabs>
          <w:tab w:val="right" w:leader="dot" w:pos="5030"/>
        </w:tabs>
        <w:rPr>
          <w:rFonts w:eastAsiaTheme="minorEastAsia"/>
          <w:noProof/>
          <w:sz w:val="22"/>
          <w:szCs w:val="28"/>
          <w:lang w:val="en-US" w:eastAsia="en-US" w:bidi="th-TH"/>
        </w:rPr>
      </w:pPr>
      <w:hyperlink w:anchor="_Toc474755246" w:history="1">
        <w:r w:rsidR="00C405AA" w:rsidRPr="00FF3DCB">
          <w:rPr>
            <w:rStyle w:val="Hyperlink"/>
            <w:noProof/>
          </w:rPr>
          <w:t>Korzystanie z Danych Klienta</w:t>
        </w:r>
        <w:r w:rsidR="00C405AA">
          <w:rPr>
            <w:noProof/>
            <w:webHidden/>
          </w:rPr>
          <w:tab/>
        </w:r>
        <w:r w:rsidR="00C405AA">
          <w:rPr>
            <w:noProof/>
            <w:webHidden/>
          </w:rPr>
          <w:fldChar w:fldCharType="begin"/>
        </w:r>
        <w:r w:rsidR="00C405AA">
          <w:rPr>
            <w:noProof/>
            <w:webHidden/>
          </w:rPr>
          <w:instrText xml:space="preserve"> PAGEREF _Toc474755246 \h </w:instrText>
        </w:r>
        <w:r w:rsidR="00C405AA">
          <w:rPr>
            <w:noProof/>
            <w:webHidden/>
          </w:rPr>
        </w:r>
        <w:r w:rsidR="00C405AA">
          <w:rPr>
            <w:noProof/>
            <w:webHidden/>
          </w:rPr>
          <w:fldChar w:fldCharType="separate"/>
        </w:r>
        <w:r w:rsidR="00C405AA">
          <w:rPr>
            <w:noProof/>
            <w:webHidden/>
          </w:rPr>
          <w:t>7</w:t>
        </w:r>
        <w:r w:rsidR="00C405AA">
          <w:rPr>
            <w:noProof/>
            <w:webHidden/>
          </w:rPr>
          <w:fldChar w:fldCharType="end"/>
        </w:r>
      </w:hyperlink>
    </w:p>
    <w:p w14:paraId="5B5050A8" w14:textId="69ACC8E6" w:rsidR="00C405AA" w:rsidRDefault="0077632D">
      <w:pPr>
        <w:pStyle w:val="TOC5"/>
        <w:tabs>
          <w:tab w:val="right" w:leader="dot" w:pos="5030"/>
        </w:tabs>
        <w:rPr>
          <w:rFonts w:eastAsiaTheme="minorEastAsia"/>
          <w:noProof/>
          <w:sz w:val="22"/>
          <w:szCs w:val="28"/>
          <w:lang w:val="en-US" w:eastAsia="en-US" w:bidi="th-TH"/>
        </w:rPr>
      </w:pPr>
      <w:hyperlink w:anchor="_Toc474755247" w:history="1">
        <w:r w:rsidR="00C405AA" w:rsidRPr="00FF3DCB">
          <w:rPr>
            <w:rStyle w:val="Hyperlink"/>
            <w:noProof/>
          </w:rPr>
          <w:t>Ujawnianie Danych Klienta</w:t>
        </w:r>
        <w:r w:rsidR="00C405AA">
          <w:rPr>
            <w:noProof/>
            <w:webHidden/>
          </w:rPr>
          <w:tab/>
        </w:r>
        <w:r w:rsidR="00C405AA">
          <w:rPr>
            <w:noProof/>
            <w:webHidden/>
          </w:rPr>
          <w:fldChar w:fldCharType="begin"/>
        </w:r>
        <w:r w:rsidR="00C405AA">
          <w:rPr>
            <w:noProof/>
            <w:webHidden/>
          </w:rPr>
          <w:instrText xml:space="preserve"> PAGEREF _Toc474755247 \h </w:instrText>
        </w:r>
        <w:r w:rsidR="00C405AA">
          <w:rPr>
            <w:noProof/>
            <w:webHidden/>
          </w:rPr>
        </w:r>
        <w:r w:rsidR="00C405AA">
          <w:rPr>
            <w:noProof/>
            <w:webHidden/>
          </w:rPr>
          <w:fldChar w:fldCharType="separate"/>
        </w:r>
        <w:r w:rsidR="00C405AA">
          <w:rPr>
            <w:noProof/>
            <w:webHidden/>
          </w:rPr>
          <w:t>7</w:t>
        </w:r>
        <w:r w:rsidR="00C405AA">
          <w:rPr>
            <w:noProof/>
            <w:webHidden/>
          </w:rPr>
          <w:fldChar w:fldCharType="end"/>
        </w:r>
      </w:hyperlink>
    </w:p>
    <w:p w14:paraId="33331513" w14:textId="5D4F5190" w:rsidR="00C405AA" w:rsidRDefault="0077632D">
      <w:pPr>
        <w:pStyle w:val="TOC5"/>
        <w:tabs>
          <w:tab w:val="right" w:leader="dot" w:pos="5030"/>
        </w:tabs>
        <w:rPr>
          <w:rFonts w:eastAsiaTheme="minorEastAsia"/>
          <w:noProof/>
          <w:sz w:val="22"/>
          <w:szCs w:val="28"/>
          <w:lang w:val="en-US" w:eastAsia="en-US" w:bidi="th-TH"/>
        </w:rPr>
      </w:pPr>
      <w:hyperlink w:anchor="_Toc474755248" w:history="1">
        <w:r w:rsidR="00C405AA" w:rsidRPr="00FF3DCB">
          <w:rPr>
            <w:rStyle w:val="Hyperlink"/>
            <w:noProof/>
          </w:rPr>
          <w:t>Instytucje edukacyjne</w:t>
        </w:r>
        <w:r w:rsidR="00C405AA">
          <w:rPr>
            <w:noProof/>
            <w:webHidden/>
          </w:rPr>
          <w:tab/>
        </w:r>
        <w:r w:rsidR="00C405AA">
          <w:rPr>
            <w:noProof/>
            <w:webHidden/>
          </w:rPr>
          <w:fldChar w:fldCharType="begin"/>
        </w:r>
        <w:r w:rsidR="00C405AA">
          <w:rPr>
            <w:noProof/>
            <w:webHidden/>
          </w:rPr>
          <w:instrText xml:space="preserve"> PAGEREF _Toc474755248 \h </w:instrText>
        </w:r>
        <w:r w:rsidR="00C405AA">
          <w:rPr>
            <w:noProof/>
            <w:webHidden/>
          </w:rPr>
        </w:r>
        <w:r w:rsidR="00C405AA">
          <w:rPr>
            <w:noProof/>
            <w:webHidden/>
          </w:rPr>
          <w:fldChar w:fldCharType="separate"/>
        </w:r>
        <w:r w:rsidR="00C405AA">
          <w:rPr>
            <w:noProof/>
            <w:webHidden/>
          </w:rPr>
          <w:t>7</w:t>
        </w:r>
        <w:r w:rsidR="00C405AA">
          <w:rPr>
            <w:noProof/>
            <w:webHidden/>
          </w:rPr>
          <w:fldChar w:fldCharType="end"/>
        </w:r>
      </w:hyperlink>
    </w:p>
    <w:p w14:paraId="49BC3DCA" w14:textId="73C4DFCD" w:rsidR="00C405AA" w:rsidRDefault="0077632D">
      <w:pPr>
        <w:pStyle w:val="TOC5"/>
        <w:tabs>
          <w:tab w:val="right" w:leader="dot" w:pos="5030"/>
        </w:tabs>
        <w:rPr>
          <w:rFonts w:eastAsiaTheme="minorEastAsia"/>
          <w:noProof/>
          <w:sz w:val="22"/>
          <w:szCs w:val="28"/>
          <w:lang w:val="en-US" w:eastAsia="en-US" w:bidi="th-TH"/>
        </w:rPr>
      </w:pPr>
      <w:hyperlink w:anchor="_Toc474755249" w:history="1">
        <w:r w:rsidR="00C405AA" w:rsidRPr="00FF3DCB">
          <w:rPr>
            <w:rStyle w:val="Hyperlink"/>
            <w:noProof/>
          </w:rPr>
          <w:t>Partner Biznesowy w Rozumieniu Ustawy HIPAA</w:t>
        </w:r>
        <w:r w:rsidR="00C405AA">
          <w:rPr>
            <w:noProof/>
            <w:webHidden/>
          </w:rPr>
          <w:tab/>
        </w:r>
        <w:r w:rsidR="00C405AA">
          <w:rPr>
            <w:noProof/>
            <w:webHidden/>
          </w:rPr>
          <w:fldChar w:fldCharType="begin"/>
        </w:r>
        <w:r w:rsidR="00C405AA">
          <w:rPr>
            <w:noProof/>
            <w:webHidden/>
          </w:rPr>
          <w:instrText xml:space="preserve"> PAGEREF _Toc474755249 \h </w:instrText>
        </w:r>
        <w:r w:rsidR="00C405AA">
          <w:rPr>
            <w:noProof/>
            <w:webHidden/>
          </w:rPr>
        </w:r>
        <w:r w:rsidR="00C405AA">
          <w:rPr>
            <w:noProof/>
            <w:webHidden/>
          </w:rPr>
          <w:fldChar w:fldCharType="separate"/>
        </w:r>
        <w:r w:rsidR="00C405AA">
          <w:rPr>
            <w:noProof/>
            <w:webHidden/>
          </w:rPr>
          <w:t>8</w:t>
        </w:r>
        <w:r w:rsidR="00C405AA">
          <w:rPr>
            <w:noProof/>
            <w:webHidden/>
          </w:rPr>
          <w:fldChar w:fldCharType="end"/>
        </w:r>
      </w:hyperlink>
    </w:p>
    <w:p w14:paraId="559B3796" w14:textId="30AB3FFA" w:rsidR="00C405AA" w:rsidRDefault="0077632D">
      <w:pPr>
        <w:pStyle w:val="TOC5"/>
        <w:tabs>
          <w:tab w:val="right" w:leader="dot" w:pos="5030"/>
        </w:tabs>
        <w:rPr>
          <w:rFonts w:eastAsiaTheme="minorEastAsia"/>
          <w:noProof/>
          <w:sz w:val="22"/>
          <w:szCs w:val="28"/>
          <w:lang w:val="en-US" w:eastAsia="en-US" w:bidi="th-TH"/>
        </w:rPr>
      </w:pPr>
      <w:hyperlink w:anchor="_Toc474755250" w:history="1">
        <w:r w:rsidR="00C405AA" w:rsidRPr="00FF3DCB">
          <w:rPr>
            <w:rStyle w:val="Hyperlink"/>
            <w:noProof/>
          </w:rPr>
          <w:t>Bezpieczeństwo</w:t>
        </w:r>
        <w:r w:rsidR="00C405AA">
          <w:rPr>
            <w:noProof/>
            <w:webHidden/>
          </w:rPr>
          <w:tab/>
        </w:r>
        <w:r w:rsidR="00C405AA">
          <w:rPr>
            <w:noProof/>
            <w:webHidden/>
          </w:rPr>
          <w:fldChar w:fldCharType="begin"/>
        </w:r>
        <w:r w:rsidR="00C405AA">
          <w:rPr>
            <w:noProof/>
            <w:webHidden/>
          </w:rPr>
          <w:instrText xml:space="preserve"> PAGEREF _Toc474755250 \h </w:instrText>
        </w:r>
        <w:r w:rsidR="00C405AA">
          <w:rPr>
            <w:noProof/>
            <w:webHidden/>
          </w:rPr>
        </w:r>
        <w:r w:rsidR="00C405AA">
          <w:rPr>
            <w:noProof/>
            <w:webHidden/>
          </w:rPr>
          <w:fldChar w:fldCharType="separate"/>
        </w:r>
        <w:r w:rsidR="00C405AA">
          <w:rPr>
            <w:noProof/>
            <w:webHidden/>
          </w:rPr>
          <w:t>8</w:t>
        </w:r>
        <w:r w:rsidR="00C405AA">
          <w:rPr>
            <w:noProof/>
            <w:webHidden/>
          </w:rPr>
          <w:fldChar w:fldCharType="end"/>
        </w:r>
      </w:hyperlink>
    </w:p>
    <w:p w14:paraId="3EB06117" w14:textId="6A789755" w:rsidR="00C405AA" w:rsidRDefault="0077632D">
      <w:pPr>
        <w:pStyle w:val="TOC5"/>
        <w:tabs>
          <w:tab w:val="right" w:leader="dot" w:pos="5030"/>
        </w:tabs>
        <w:rPr>
          <w:rFonts w:eastAsiaTheme="minorEastAsia"/>
          <w:noProof/>
          <w:sz w:val="22"/>
          <w:szCs w:val="28"/>
          <w:lang w:val="en-US" w:eastAsia="en-US" w:bidi="th-TH"/>
        </w:rPr>
      </w:pPr>
      <w:hyperlink w:anchor="_Toc474755251" w:history="1">
        <w:r w:rsidR="00C405AA" w:rsidRPr="00FF3DCB">
          <w:rPr>
            <w:rStyle w:val="Hyperlink"/>
            <w:noProof/>
          </w:rPr>
          <w:t>Powiadomienie o naruszeniu zabezpieczeń</w:t>
        </w:r>
        <w:r w:rsidR="00C405AA">
          <w:rPr>
            <w:noProof/>
            <w:webHidden/>
          </w:rPr>
          <w:tab/>
        </w:r>
        <w:r w:rsidR="00C405AA">
          <w:rPr>
            <w:noProof/>
            <w:webHidden/>
          </w:rPr>
          <w:fldChar w:fldCharType="begin"/>
        </w:r>
        <w:r w:rsidR="00C405AA">
          <w:rPr>
            <w:noProof/>
            <w:webHidden/>
          </w:rPr>
          <w:instrText xml:space="preserve"> PAGEREF _Toc474755251 \h </w:instrText>
        </w:r>
        <w:r w:rsidR="00C405AA">
          <w:rPr>
            <w:noProof/>
            <w:webHidden/>
          </w:rPr>
        </w:r>
        <w:r w:rsidR="00C405AA">
          <w:rPr>
            <w:noProof/>
            <w:webHidden/>
          </w:rPr>
          <w:fldChar w:fldCharType="separate"/>
        </w:r>
        <w:r w:rsidR="00C405AA">
          <w:rPr>
            <w:noProof/>
            <w:webHidden/>
          </w:rPr>
          <w:t>8</w:t>
        </w:r>
        <w:r w:rsidR="00C405AA">
          <w:rPr>
            <w:noProof/>
            <w:webHidden/>
          </w:rPr>
          <w:fldChar w:fldCharType="end"/>
        </w:r>
      </w:hyperlink>
    </w:p>
    <w:p w14:paraId="0F8982E7" w14:textId="2FB5A0E5" w:rsidR="00C405AA" w:rsidRDefault="0077632D">
      <w:pPr>
        <w:pStyle w:val="TOC5"/>
        <w:tabs>
          <w:tab w:val="right" w:leader="dot" w:pos="5030"/>
        </w:tabs>
        <w:rPr>
          <w:rFonts w:eastAsiaTheme="minorEastAsia"/>
          <w:noProof/>
          <w:sz w:val="22"/>
          <w:szCs w:val="28"/>
          <w:lang w:val="en-US" w:eastAsia="en-US" w:bidi="th-TH"/>
        </w:rPr>
      </w:pPr>
      <w:hyperlink w:anchor="_Toc474755252" w:history="1">
        <w:r w:rsidR="00C405AA" w:rsidRPr="00FF3DCB">
          <w:rPr>
            <w:rStyle w:val="Hyperlink"/>
            <w:noProof/>
          </w:rPr>
          <w:t>Miejsce przetwarzania danych</w:t>
        </w:r>
        <w:r w:rsidR="00C405AA">
          <w:rPr>
            <w:noProof/>
            <w:webHidden/>
          </w:rPr>
          <w:tab/>
        </w:r>
        <w:r w:rsidR="00C405AA">
          <w:rPr>
            <w:noProof/>
            <w:webHidden/>
          </w:rPr>
          <w:fldChar w:fldCharType="begin"/>
        </w:r>
        <w:r w:rsidR="00C405AA">
          <w:rPr>
            <w:noProof/>
            <w:webHidden/>
          </w:rPr>
          <w:instrText xml:space="preserve"> PAGEREF _Toc474755252 \h </w:instrText>
        </w:r>
        <w:r w:rsidR="00C405AA">
          <w:rPr>
            <w:noProof/>
            <w:webHidden/>
          </w:rPr>
        </w:r>
        <w:r w:rsidR="00C405AA">
          <w:rPr>
            <w:noProof/>
            <w:webHidden/>
          </w:rPr>
          <w:fldChar w:fldCharType="separate"/>
        </w:r>
        <w:r w:rsidR="00C405AA">
          <w:rPr>
            <w:noProof/>
            <w:webHidden/>
          </w:rPr>
          <w:t>8</w:t>
        </w:r>
        <w:r w:rsidR="00C405AA">
          <w:rPr>
            <w:noProof/>
            <w:webHidden/>
          </w:rPr>
          <w:fldChar w:fldCharType="end"/>
        </w:r>
      </w:hyperlink>
    </w:p>
    <w:p w14:paraId="296F9FB3" w14:textId="5D9D9ADE" w:rsidR="00C405AA" w:rsidRDefault="0077632D">
      <w:pPr>
        <w:pStyle w:val="TOC5"/>
        <w:tabs>
          <w:tab w:val="right" w:leader="dot" w:pos="5030"/>
        </w:tabs>
        <w:rPr>
          <w:rFonts w:eastAsiaTheme="minorEastAsia"/>
          <w:noProof/>
          <w:sz w:val="22"/>
          <w:szCs w:val="28"/>
          <w:lang w:val="en-US" w:eastAsia="en-US" w:bidi="th-TH"/>
        </w:rPr>
      </w:pPr>
      <w:hyperlink w:anchor="_Toc474755253" w:history="1">
        <w:r w:rsidR="00C405AA" w:rsidRPr="00FF3DCB">
          <w:rPr>
            <w:rStyle w:val="Hyperlink"/>
            <w:noProof/>
          </w:rPr>
          <w:t>Wersje Ewaluacyjne</w:t>
        </w:r>
        <w:r w:rsidR="00C405AA">
          <w:rPr>
            <w:noProof/>
            <w:webHidden/>
          </w:rPr>
          <w:tab/>
        </w:r>
        <w:r w:rsidR="00C405AA">
          <w:rPr>
            <w:noProof/>
            <w:webHidden/>
          </w:rPr>
          <w:fldChar w:fldCharType="begin"/>
        </w:r>
        <w:r w:rsidR="00C405AA">
          <w:rPr>
            <w:noProof/>
            <w:webHidden/>
          </w:rPr>
          <w:instrText xml:space="preserve"> PAGEREF _Toc474755253 \h </w:instrText>
        </w:r>
        <w:r w:rsidR="00C405AA">
          <w:rPr>
            <w:noProof/>
            <w:webHidden/>
          </w:rPr>
        </w:r>
        <w:r w:rsidR="00C405AA">
          <w:rPr>
            <w:noProof/>
            <w:webHidden/>
          </w:rPr>
          <w:fldChar w:fldCharType="separate"/>
        </w:r>
        <w:r w:rsidR="00C405AA">
          <w:rPr>
            <w:noProof/>
            <w:webHidden/>
          </w:rPr>
          <w:t>8</w:t>
        </w:r>
        <w:r w:rsidR="00C405AA">
          <w:rPr>
            <w:noProof/>
            <w:webHidden/>
          </w:rPr>
          <w:fldChar w:fldCharType="end"/>
        </w:r>
      </w:hyperlink>
    </w:p>
    <w:p w14:paraId="3A4E7051" w14:textId="2CC23389" w:rsidR="00C405AA" w:rsidRDefault="0077632D">
      <w:pPr>
        <w:pStyle w:val="TOC5"/>
        <w:tabs>
          <w:tab w:val="right" w:leader="dot" w:pos="5030"/>
        </w:tabs>
        <w:rPr>
          <w:rFonts w:eastAsiaTheme="minorEastAsia"/>
          <w:noProof/>
          <w:sz w:val="22"/>
          <w:szCs w:val="28"/>
          <w:lang w:val="en-US" w:eastAsia="en-US" w:bidi="th-TH"/>
        </w:rPr>
      </w:pPr>
      <w:hyperlink w:anchor="_Toc474755254" w:history="1">
        <w:r w:rsidR="00C405AA" w:rsidRPr="00FF3DCB">
          <w:rPr>
            <w:rStyle w:val="Hyperlink"/>
            <w:noProof/>
          </w:rPr>
          <w:t>Korzystanie z usług Podwykonawców</w:t>
        </w:r>
        <w:r w:rsidR="00C405AA">
          <w:rPr>
            <w:noProof/>
            <w:webHidden/>
          </w:rPr>
          <w:tab/>
        </w:r>
        <w:r w:rsidR="00C405AA">
          <w:rPr>
            <w:noProof/>
            <w:webHidden/>
          </w:rPr>
          <w:fldChar w:fldCharType="begin"/>
        </w:r>
        <w:r w:rsidR="00C405AA">
          <w:rPr>
            <w:noProof/>
            <w:webHidden/>
          </w:rPr>
          <w:instrText xml:space="preserve"> PAGEREF _Toc474755254 \h </w:instrText>
        </w:r>
        <w:r w:rsidR="00C405AA">
          <w:rPr>
            <w:noProof/>
            <w:webHidden/>
          </w:rPr>
        </w:r>
        <w:r w:rsidR="00C405AA">
          <w:rPr>
            <w:noProof/>
            <w:webHidden/>
          </w:rPr>
          <w:fldChar w:fldCharType="separate"/>
        </w:r>
        <w:r w:rsidR="00C405AA">
          <w:rPr>
            <w:noProof/>
            <w:webHidden/>
          </w:rPr>
          <w:t>8</w:t>
        </w:r>
        <w:r w:rsidR="00C405AA">
          <w:rPr>
            <w:noProof/>
            <w:webHidden/>
          </w:rPr>
          <w:fldChar w:fldCharType="end"/>
        </w:r>
      </w:hyperlink>
    </w:p>
    <w:p w14:paraId="6E37A88B" w14:textId="4AE1A4E9" w:rsidR="00C405AA" w:rsidRDefault="0077632D">
      <w:pPr>
        <w:pStyle w:val="TOC5"/>
        <w:tabs>
          <w:tab w:val="right" w:leader="dot" w:pos="5030"/>
        </w:tabs>
        <w:rPr>
          <w:rFonts w:eastAsiaTheme="minorEastAsia"/>
          <w:noProof/>
          <w:sz w:val="22"/>
          <w:szCs w:val="28"/>
          <w:lang w:val="en-US" w:eastAsia="en-US" w:bidi="th-TH"/>
        </w:rPr>
      </w:pPr>
      <w:hyperlink w:anchor="_Toc474755255" w:history="1">
        <w:r w:rsidR="00C405AA" w:rsidRPr="00FF3DCB">
          <w:rPr>
            <w:rStyle w:val="Hyperlink"/>
            <w:noProof/>
          </w:rPr>
          <w:t>Kontakt z Microsoft</w:t>
        </w:r>
        <w:r w:rsidR="00C405AA">
          <w:rPr>
            <w:noProof/>
            <w:webHidden/>
          </w:rPr>
          <w:tab/>
        </w:r>
        <w:r w:rsidR="00C405AA">
          <w:rPr>
            <w:noProof/>
            <w:webHidden/>
          </w:rPr>
          <w:fldChar w:fldCharType="begin"/>
        </w:r>
        <w:r w:rsidR="00C405AA">
          <w:rPr>
            <w:noProof/>
            <w:webHidden/>
          </w:rPr>
          <w:instrText xml:space="preserve"> PAGEREF _Toc474755255 \h </w:instrText>
        </w:r>
        <w:r w:rsidR="00C405AA">
          <w:rPr>
            <w:noProof/>
            <w:webHidden/>
          </w:rPr>
        </w:r>
        <w:r w:rsidR="00C405AA">
          <w:rPr>
            <w:noProof/>
            <w:webHidden/>
          </w:rPr>
          <w:fldChar w:fldCharType="separate"/>
        </w:r>
        <w:r w:rsidR="00C405AA">
          <w:rPr>
            <w:noProof/>
            <w:webHidden/>
          </w:rPr>
          <w:t>9</w:t>
        </w:r>
        <w:r w:rsidR="00C405AA">
          <w:rPr>
            <w:noProof/>
            <w:webHidden/>
          </w:rPr>
          <w:fldChar w:fldCharType="end"/>
        </w:r>
      </w:hyperlink>
    </w:p>
    <w:p w14:paraId="6849C385" w14:textId="193C3B96" w:rsidR="00C405AA" w:rsidRDefault="0077632D">
      <w:pPr>
        <w:pStyle w:val="TOC3"/>
        <w:rPr>
          <w:rFonts w:eastAsiaTheme="minorEastAsia"/>
          <w:b w:val="0"/>
          <w:smallCaps w:val="0"/>
          <w:sz w:val="22"/>
          <w:szCs w:val="28"/>
          <w:lang w:val="en-US" w:eastAsia="en-US" w:bidi="th-TH"/>
        </w:rPr>
      </w:pPr>
      <w:hyperlink w:anchor="_Toc474755256" w:history="1">
        <w:r w:rsidR="00C405AA" w:rsidRPr="00FF3DCB">
          <w:rPr>
            <w:rStyle w:val="Hyperlink"/>
            <w:lang w:bidi="ar-SA"/>
          </w:rPr>
          <w:t>Postanowienia dotyczące przetwarzania danych</w:t>
        </w:r>
        <w:r w:rsidR="00C405AA">
          <w:rPr>
            <w:webHidden/>
          </w:rPr>
          <w:tab/>
        </w:r>
        <w:r w:rsidR="00C405AA">
          <w:rPr>
            <w:webHidden/>
          </w:rPr>
          <w:fldChar w:fldCharType="begin"/>
        </w:r>
        <w:r w:rsidR="00C405AA">
          <w:rPr>
            <w:webHidden/>
          </w:rPr>
          <w:instrText xml:space="preserve"> PAGEREF _Toc474755256 \h </w:instrText>
        </w:r>
        <w:r w:rsidR="00C405AA">
          <w:rPr>
            <w:webHidden/>
          </w:rPr>
        </w:r>
        <w:r w:rsidR="00C405AA">
          <w:rPr>
            <w:webHidden/>
          </w:rPr>
          <w:fldChar w:fldCharType="separate"/>
        </w:r>
        <w:r w:rsidR="00C405AA">
          <w:rPr>
            <w:webHidden/>
          </w:rPr>
          <w:t>10</w:t>
        </w:r>
        <w:r w:rsidR="00C405AA">
          <w:rPr>
            <w:webHidden/>
          </w:rPr>
          <w:fldChar w:fldCharType="end"/>
        </w:r>
      </w:hyperlink>
    </w:p>
    <w:p w14:paraId="70DEBC3A" w14:textId="704F3D71" w:rsidR="00C405AA" w:rsidRDefault="0077632D">
      <w:pPr>
        <w:pStyle w:val="TOC5"/>
        <w:tabs>
          <w:tab w:val="right" w:leader="dot" w:pos="5030"/>
        </w:tabs>
        <w:rPr>
          <w:rFonts w:eastAsiaTheme="minorEastAsia"/>
          <w:noProof/>
          <w:sz w:val="22"/>
          <w:szCs w:val="28"/>
          <w:lang w:val="en-US" w:eastAsia="en-US" w:bidi="th-TH"/>
        </w:rPr>
      </w:pPr>
      <w:hyperlink w:anchor="_Toc474755257" w:history="1">
        <w:r w:rsidR="00C405AA" w:rsidRPr="00FF3DCB">
          <w:rPr>
            <w:rStyle w:val="Hyperlink"/>
            <w:noProof/>
          </w:rPr>
          <w:t>Miejsce przechowywania Danych magazynowanych Klienta</w:t>
        </w:r>
        <w:r w:rsidR="00C405AA">
          <w:rPr>
            <w:noProof/>
            <w:webHidden/>
          </w:rPr>
          <w:tab/>
        </w:r>
        <w:r w:rsidR="00C405AA">
          <w:rPr>
            <w:noProof/>
            <w:webHidden/>
          </w:rPr>
          <w:fldChar w:fldCharType="begin"/>
        </w:r>
        <w:r w:rsidR="00C405AA">
          <w:rPr>
            <w:noProof/>
            <w:webHidden/>
          </w:rPr>
          <w:instrText xml:space="preserve"> PAGEREF _Toc474755257 \h </w:instrText>
        </w:r>
        <w:r w:rsidR="00C405AA">
          <w:rPr>
            <w:noProof/>
            <w:webHidden/>
          </w:rPr>
        </w:r>
        <w:r w:rsidR="00C405AA">
          <w:rPr>
            <w:noProof/>
            <w:webHidden/>
          </w:rPr>
          <w:fldChar w:fldCharType="separate"/>
        </w:r>
        <w:r w:rsidR="00C405AA">
          <w:rPr>
            <w:noProof/>
            <w:webHidden/>
          </w:rPr>
          <w:t>11</w:t>
        </w:r>
        <w:r w:rsidR="00C405AA">
          <w:rPr>
            <w:noProof/>
            <w:webHidden/>
          </w:rPr>
          <w:fldChar w:fldCharType="end"/>
        </w:r>
      </w:hyperlink>
    </w:p>
    <w:p w14:paraId="2BE7E107" w14:textId="650285C4" w:rsidR="00C405AA" w:rsidRDefault="0077632D">
      <w:pPr>
        <w:pStyle w:val="TOC5"/>
        <w:tabs>
          <w:tab w:val="right" w:leader="dot" w:pos="5030"/>
        </w:tabs>
        <w:rPr>
          <w:rFonts w:eastAsiaTheme="minorEastAsia"/>
          <w:noProof/>
          <w:sz w:val="22"/>
          <w:szCs w:val="28"/>
          <w:lang w:val="en-US" w:eastAsia="en-US" w:bidi="th-TH"/>
        </w:rPr>
      </w:pPr>
      <w:hyperlink w:anchor="_Toc474755258" w:history="1">
        <w:r w:rsidR="00C405AA" w:rsidRPr="00FF3DCB">
          <w:rPr>
            <w:rStyle w:val="Hyperlink"/>
            <w:noProof/>
          </w:rPr>
          <w:t>Prywatność</w:t>
        </w:r>
        <w:r w:rsidR="00C405AA">
          <w:rPr>
            <w:noProof/>
            <w:webHidden/>
          </w:rPr>
          <w:tab/>
        </w:r>
        <w:r w:rsidR="00C405AA">
          <w:rPr>
            <w:noProof/>
            <w:webHidden/>
          </w:rPr>
          <w:fldChar w:fldCharType="begin"/>
        </w:r>
        <w:r w:rsidR="00C405AA">
          <w:rPr>
            <w:noProof/>
            <w:webHidden/>
          </w:rPr>
          <w:instrText xml:space="preserve"> PAGEREF _Toc474755258 \h </w:instrText>
        </w:r>
        <w:r w:rsidR="00C405AA">
          <w:rPr>
            <w:noProof/>
            <w:webHidden/>
          </w:rPr>
        </w:r>
        <w:r w:rsidR="00C405AA">
          <w:rPr>
            <w:noProof/>
            <w:webHidden/>
          </w:rPr>
          <w:fldChar w:fldCharType="separate"/>
        </w:r>
        <w:r w:rsidR="00C405AA">
          <w:rPr>
            <w:noProof/>
            <w:webHidden/>
          </w:rPr>
          <w:t>11</w:t>
        </w:r>
        <w:r w:rsidR="00C405AA">
          <w:rPr>
            <w:noProof/>
            <w:webHidden/>
          </w:rPr>
          <w:fldChar w:fldCharType="end"/>
        </w:r>
      </w:hyperlink>
    </w:p>
    <w:p w14:paraId="79B08901" w14:textId="5795978E" w:rsidR="00C405AA" w:rsidRDefault="0077632D">
      <w:pPr>
        <w:pStyle w:val="TOC5"/>
        <w:tabs>
          <w:tab w:val="right" w:leader="dot" w:pos="5030"/>
        </w:tabs>
        <w:rPr>
          <w:rFonts w:eastAsiaTheme="minorEastAsia"/>
          <w:noProof/>
          <w:sz w:val="22"/>
          <w:szCs w:val="28"/>
          <w:lang w:val="en-US" w:eastAsia="en-US" w:bidi="th-TH"/>
        </w:rPr>
      </w:pPr>
      <w:hyperlink w:anchor="_Toc474755259" w:history="1">
        <w:r w:rsidR="00C405AA" w:rsidRPr="00FF3DCB">
          <w:rPr>
            <w:rStyle w:val="Hyperlink"/>
            <w:noProof/>
          </w:rPr>
          <w:t>Dodatkowe postanowienia europejskie.</w:t>
        </w:r>
        <w:r w:rsidR="00C405AA">
          <w:rPr>
            <w:noProof/>
            <w:webHidden/>
          </w:rPr>
          <w:tab/>
        </w:r>
        <w:r w:rsidR="00C405AA">
          <w:rPr>
            <w:noProof/>
            <w:webHidden/>
          </w:rPr>
          <w:fldChar w:fldCharType="begin"/>
        </w:r>
        <w:r w:rsidR="00C405AA">
          <w:rPr>
            <w:noProof/>
            <w:webHidden/>
          </w:rPr>
          <w:instrText xml:space="preserve"> PAGEREF _Toc474755259 \h </w:instrText>
        </w:r>
        <w:r w:rsidR="00C405AA">
          <w:rPr>
            <w:noProof/>
            <w:webHidden/>
          </w:rPr>
        </w:r>
        <w:r w:rsidR="00C405AA">
          <w:rPr>
            <w:noProof/>
            <w:webHidden/>
          </w:rPr>
          <w:fldChar w:fldCharType="separate"/>
        </w:r>
        <w:r w:rsidR="00C405AA">
          <w:rPr>
            <w:noProof/>
            <w:webHidden/>
          </w:rPr>
          <w:t>12</w:t>
        </w:r>
        <w:r w:rsidR="00C405AA">
          <w:rPr>
            <w:noProof/>
            <w:webHidden/>
          </w:rPr>
          <w:fldChar w:fldCharType="end"/>
        </w:r>
      </w:hyperlink>
    </w:p>
    <w:p w14:paraId="0484E5CD" w14:textId="2BD6C999" w:rsidR="00C405AA" w:rsidRDefault="0077632D">
      <w:pPr>
        <w:pStyle w:val="TOC5"/>
        <w:tabs>
          <w:tab w:val="right" w:leader="dot" w:pos="5030"/>
        </w:tabs>
        <w:rPr>
          <w:rFonts w:eastAsiaTheme="minorEastAsia"/>
          <w:noProof/>
          <w:sz w:val="22"/>
          <w:szCs w:val="28"/>
          <w:lang w:val="en-US" w:eastAsia="en-US" w:bidi="th-TH"/>
        </w:rPr>
      </w:pPr>
      <w:hyperlink w:anchor="_Toc474755260" w:history="1">
        <w:r w:rsidR="00C405AA" w:rsidRPr="00FF3DCB">
          <w:rPr>
            <w:rStyle w:val="Hyperlink"/>
            <w:noProof/>
          </w:rPr>
          <w:t>Bezpieczeństwo</w:t>
        </w:r>
        <w:r w:rsidR="00C405AA">
          <w:rPr>
            <w:noProof/>
            <w:webHidden/>
          </w:rPr>
          <w:tab/>
        </w:r>
        <w:r w:rsidR="00C405AA">
          <w:rPr>
            <w:noProof/>
            <w:webHidden/>
          </w:rPr>
          <w:fldChar w:fldCharType="begin"/>
        </w:r>
        <w:r w:rsidR="00C405AA">
          <w:rPr>
            <w:noProof/>
            <w:webHidden/>
          </w:rPr>
          <w:instrText xml:space="preserve"> PAGEREF _Toc474755260 \h </w:instrText>
        </w:r>
        <w:r w:rsidR="00C405AA">
          <w:rPr>
            <w:noProof/>
            <w:webHidden/>
          </w:rPr>
        </w:r>
        <w:r w:rsidR="00C405AA">
          <w:rPr>
            <w:noProof/>
            <w:webHidden/>
          </w:rPr>
          <w:fldChar w:fldCharType="separate"/>
        </w:r>
        <w:r w:rsidR="00C405AA">
          <w:rPr>
            <w:noProof/>
            <w:webHidden/>
          </w:rPr>
          <w:t>12</w:t>
        </w:r>
        <w:r w:rsidR="00C405AA">
          <w:rPr>
            <w:noProof/>
            <w:webHidden/>
          </w:rPr>
          <w:fldChar w:fldCharType="end"/>
        </w:r>
      </w:hyperlink>
    </w:p>
    <w:p w14:paraId="79709574" w14:textId="6215F5B9" w:rsidR="00C405AA" w:rsidRDefault="00C405AA">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755261" w:history="1">
        <w:r w:rsidRPr="00FF3DCB">
          <w:rPr>
            <w:rStyle w:val="Hyperlink"/>
            <w:noProof/>
          </w:rPr>
          <w:t>Postanowienia dotyczące Usług Online</w:t>
        </w:r>
        <w:r>
          <w:rPr>
            <w:noProof/>
            <w:webHidden/>
          </w:rPr>
          <w:tab/>
        </w:r>
        <w:r>
          <w:rPr>
            <w:noProof/>
            <w:webHidden/>
          </w:rPr>
          <w:fldChar w:fldCharType="begin"/>
        </w:r>
        <w:r>
          <w:rPr>
            <w:noProof/>
            <w:webHidden/>
          </w:rPr>
          <w:instrText xml:space="preserve"> PAGEREF _Toc474755261 \h </w:instrText>
        </w:r>
        <w:r>
          <w:rPr>
            <w:noProof/>
            <w:webHidden/>
          </w:rPr>
        </w:r>
        <w:r>
          <w:rPr>
            <w:noProof/>
            <w:webHidden/>
          </w:rPr>
          <w:fldChar w:fldCharType="separate"/>
        </w:r>
        <w:r>
          <w:rPr>
            <w:noProof/>
            <w:webHidden/>
          </w:rPr>
          <w:t>16</w:t>
        </w:r>
        <w:r>
          <w:rPr>
            <w:noProof/>
            <w:webHidden/>
          </w:rPr>
          <w:fldChar w:fldCharType="end"/>
        </w:r>
      </w:hyperlink>
    </w:p>
    <w:p w14:paraId="6F2274E1" w14:textId="15392D03" w:rsidR="00C405AA" w:rsidRDefault="0077632D">
      <w:pPr>
        <w:pStyle w:val="TOC2"/>
        <w:tabs>
          <w:tab w:val="right" w:leader="dot" w:pos="5030"/>
        </w:tabs>
        <w:rPr>
          <w:rFonts w:eastAsiaTheme="minorEastAsia"/>
          <w:b w:val="0"/>
          <w:smallCaps w:val="0"/>
          <w:noProof/>
          <w:sz w:val="22"/>
          <w:szCs w:val="28"/>
          <w:lang w:val="en-US" w:eastAsia="en-US" w:bidi="th-TH"/>
        </w:rPr>
      </w:pPr>
      <w:hyperlink w:anchor="_Toc474755262" w:history="1">
        <w:r w:rsidR="00C405AA" w:rsidRPr="00FF3DCB">
          <w:rPr>
            <w:rStyle w:val="Hyperlink"/>
            <w:noProof/>
            <w:lang w:bidi="ar-SA"/>
          </w:rPr>
          <w:t>Usługi Microsoft Azure</w:t>
        </w:r>
        <w:r w:rsidR="00C405AA">
          <w:rPr>
            <w:noProof/>
            <w:webHidden/>
          </w:rPr>
          <w:tab/>
        </w:r>
        <w:r w:rsidR="00C405AA">
          <w:rPr>
            <w:noProof/>
            <w:webHidden/>
          </w:rPr>
          <w:fldChar w:fldCharType="begin"/>
        </w:r>
        <w:r w:rsidR="00C405AA">
          <w:rPr>
            <w:noProof/>
            <w:webHidden/>
          </w:rPr>
          <w:instrText xml:space="preserve"> PAGEREF _Toc474755262 \h </w:instrText>
        </w:r>
        <w:r w:rsidR="00C405AA">
          <w:rPr>
            <w:noProof/>
            <w:webHidden/>
          </w:rPr>
        </w:r>
        <w:r w:rsidR="00C405AA">
          <w:rPr>
            <w:noProof/>
            <w:webHidden/>
          </w:rPr>
          <w:fldChar w:fldCharType="separate"/>
        </w:r>
        <w:r w:rsidR="00C405AA">
          <w:rPr>
            <w:noProof/>
            <w:webHidden/>
          </w:rPr>
          <w:t>16</w:t>
        </w:r>
        <w:r w:rsidR="00C405AA">
          <w:rPr>
            <w:noProof/>
            <w:webHidden/>
          </w:rPr>
          <w:fldChar w:fldCharType="end"/>
        </w:r>
      </w:hyperlink>
    </w:p>
    <w:p w14:paraId="17EAD1C1" w14:textId="3EAB7E4C" w:rsidR="00C405AA" w:rsidRDefault="0077632D">
      <w:pPr>
        <w:pStyle w:val="TOC4"/>
        <w:rPr>
          <w:rFonts w:eastAsiaTheme="minorEastAsia"/>
          <w:smallCaps w:val="0"/>
          <w:noProof/>
          <w:sz w:val="22"/>
          <w:szCs w:val="28"/>
          <w:lang w:val="en-US" w:eastAsia="en-US" w:bidi="th-TH"/>
        </w:rPr>
      </w:pPr>
      <w:hyperlink w:anchor="_Toc474755263" w:history="1">
        <w:r w:rsidR="00C405AA" w:rsidRPr="00FF3DCB">
          <w:rPr>
            <w:rStyle w:val="Hyperlink"/>
            <w:rFonts w:ascii="Calibri Light" w:hAnsi="Calibri Light"/>
            <w:noProof/>
            <w:lang w:bidi="ar-SA"/>
          </w:rPr>
          <w:t>Microsoft Cognitive Services</w:t>
        </w:r>
        <w:r w:rsidR="00C405AA">
          <w:rPr>
            <w:noProof/>
            <w:webHidden/>
          </w:rPr>
          <w:tab/>
        </w:r>
        <w:r w:rsidR="00C405AA">
          <w:rPr>
            <w:noProof/>
            <w:webHidden/>
          </w:rPr>
          <w:fldChar w:fldCharType="begin"/>
        </w:r>
        <w:r w:rsidR="00C405AA">
          <w:rPr>
            <w:noProof/>
            <w:webHidden/>
          </w:rPr>
          <w:instrText xml:space="preserve"> PAGEREF _Toc474755263 \h </w:instrText>
        </w:r>
        <w:r w:rsidR="00C405AA">
          <w:rPr>
            <w:noProof/>
            <w:webHidden/>
          </w:rPr>
        </w:r>
        <w:r w:rsidR="00C405AA">
          <w:rPr>
            <w:noProof/>
            <w:webHidden/>
          </w:rPr>
          <w:fldChar w:fldCharType="separate"/>
        </w:r>
        <w:r w:rsidR="00C405AA">
          <w:rPr>
            <w:noProof/>
            <w:webHidden/>
          </w:rPr>
          <w:t>17</w:t>
        </w:r>
        <w:r w:rsidR="00C405AA">
          <w:rPr>
            <w:noProof/>
            <w:webHidden/>
          </w:rPr>
          <w:fldChar w:fldCharType="end"/>
        </w:r>
      </w:hyperlink>
    </w:p>
    <w:p w14:paraId="267D8FE3" w14:textId="072BC64D" w:rsidR="00C405AA" w:rsidRDefault="0077632D">
      <w:pPr>
        <w:pStyle w:val="TOC4"/>
        <w:rPr>
          <w:rFonts w:eastAsiaTheme="minorEastAsia"/>
          <w:smallCaps w:val="0"/>
          <w:noProof/>
          <w:sz w:val="22"/>
          <w:szCs w:val="28"/>
          <w:lang w:val="en-US" w:eastAsia="en-US" w:bidi="th-TH"/>
        </w:rPr>
      </w:pPr>
      <w:hyperlink w:anchor="_Toc474755264" w:history="1">
        <w:r w:rsidR="00C405AA" w:rsidRPr="00FF3DCB">
          <w:rPr>
            <w:rStyle w:val="Hyperlink"/>
            <w:noProof/>
            <w:lang w:bidi="ar-SA"/>
          </w:rPr>
          <w:t>Azure Active Directory Basic</w:t>
        </w:r>
        <w:r w:rsidR="00C405AA">
          <w:rPr>
            <w:noProof/>
            <w:webHidden/>
          </w:rPr>
          <w:tab/>
        </w:r>
        <w:r w:rsidR="00C405AA">
          <w:rPr>
            <w:noProof/>
            <w:webHidden/>
          </w:rPr>
          <w:fldChar w:fldCharType="begin"/>
        </w:r>
        <w:r w:rsidR="00C405AA">
          <w:rPr>
            <w:noProof/>
            <w:webHidden/>
          </w:rPr>
          <w:instrText xml:space="preserve"> PAGEREF _Toc474755264 \h </w:instrText>
        </w:r>
        <w:r w:rsidR="00C405AA">
          <w:rPr>
            <w:noProof/>
            <w:webHidden/>
          </w:rPr>
        </w:r>
        <w:r w:rsidR="00C405AA">
          <w:rPr>
            <w:noProof/>
            <w:webHidden/>
          </w:rPr>
          <w:fldChar w:fldCharType="separate"/>
        </w:r>
        <w:r w:rsidR="00C405AA">
          <w:rPr>
            <w:noProof/>
            <w:webHidden/>
          </w:rPr>
          <w:t>18</w:t>
        </w:r>
        <w:r w:rsidR="00C405AA">
          <w:rPr>
            <w:noProof/>
            <w:webHidden/>
          </w:rPr>
          <w:fldChar w:fldCharType="end"/>
        </w:r>
      </w:hyperlink>
    </w:p>
    <w:p w14:paraId="3A05C8D6" w14:textId="28C8A2A6" w:rsidR="00C405AA" w:rsidRDefault="0077632D">
      <w:pPr>
        <w:pStyle w:val="TOC4"/>
        <w:rPr>
          <w:rFonts w:eastAsiaTheme="minorEastAsia"/>
          <w:smallCaps w:val="0"/>
          <w:noProof/>
          <w:sz w:val="22"/>
          <w:szCs w:val="28"/>
          <w:lang w:val="en-US" w:eastAsia="en-US" w:bidi="th-TH"/>
        </w:rPr>
      </w:pPr>
      <w:hyperlink w:anchor="_Toc474755265" w:history="1">
        <w:r w:rsidR="00C405AA" w:rsidRPr="00FF3DCB">
          <w:rPr>
            <w:rStyle w:val="Hyperlink"/>
            <w:noProof/>
            <w:lang w:bidi="ar-SA"/>
          </w:rPr>
          <w:t>Azure Active Directory Premium</w:t>
        </w:r>
        <w:r w:rsidR="00C405AA">
          <w:rPr>
            <w:noProof/>
            <w:webHidden/>
          </w:rPr>
          <w:tab/>
        </w:r>
        <w:r w:rsidR="00C405AA">
          <w:rPr>
            <w:noProof/>
            <w:webHidden/>
          </w:rPr>
          <w:fldChar w:fldCharType="begin"/>
        </w:r>
        <w:r w:rsidR="00C405AA">
          <w:rPr>
            <w:noProof/>
            <w:webHidden/>
          </w:rPr>
          <w:instrText xml:space="preserve"> PAGEREF _Toc474755265 \h </w:instrText>
        </w:r>
        <w:r w:rsidR="00C405AA">
          <w:rPr>
            <w:noProof/>
            <w:webHidden/>
          </w:rPr>
        </w:r>
        <w:r w:rsidR="00C405AA">
          <w:rPr>
            <w:noProof/>
            <w:webHidden/>
          </w:rPr>
          <w:fldChar w:fldCharType="separate"/>
        </w:r>
        <w:r w:rsidR="00C405AA">
          <w:rPr>
            <w:noProof/>
            <w:webHidden/>
          </w:rPr>
          <w:t>18</w:t>
        </w:r>
        <w:r w:rsidR="00C405AA">
          <w:rPr>
            <w:noProof/>
            <w:webHidden/>
          </w:rPr>
          <w:fldChar w:fldCharType="end"/>
        </w:r>
      </w:hyperlink>
    </w:p>
    <w:p w14:paraId="0AF69DA0" w14:textId="76DA851F" w:rsidR="00C405AA" w:rsidRDefault="0077632D">
      <w:pPr>
        <w:pStyle w:val="TOC4"/>
        <w:rPr>
          <w:rFonts w:eastAsiaTheme="minorEastAsia"/>
          <w:smallCaps w:val="0"/>
          <w:noProof/>
          <w:sz w:val="22"/>
          <w:szCs w:val="28"/>
          <w:lang w:val="en-US" w:eastAsia="en-US" w:bidi="th-TH"/>
        </w:rPr>
      </w:pPr>
      <w:hyperlink w:anchor="_Toc474755266" w:history="1">
        <w:r w:rsidR="00C405AA" w:rsidRPr="00FF3DCB">
          <w:rPr>
            <w:rStyle w:val="Hyperlink"/>
            <w:noProof/>
            <w:lang w:bidi="ar-SA"/>
          </w:rPr>
          <w:t>Azure Information Protection Premium</w:t>
        </w:r>
        <w:r w:rsidR="00C405AA">
          <w:rPr>
            <w:noProof/>
            <w:webHidden/>
          </w:rPr>
          <w:tab/>
        </w:r>
        <w:r w:rsidR="00C405AA">
          <w:rPr>
            <w:noProof/>
            <w:webHidden/>
          </w:rPr>
          <w:fldChar w:fldCharType="begin"/>
        </w:r>
        <w:r w:rsidR="00C405AA">
          <w:rPr>
            <w:noProof/>
            <w:webHidden/>
          </w:rPr>
          <w:instrText xml:space="preserve"> PAGEREF _Toc474755266 \h </w:instrText>
        </w:r>
        <w:r w:rsidR="00C405AA">
          <w:rPr>
            <w:noProof/>
            <w:webHidden/>
          </w:rPr>
        </w:r>
        <w:r w:rsidR="00C405AA">
          <w:rPr>
            <w:noProof/>
            <w:webHidden/>
          </w:rPr>
          <w:fldChar w:fldCharType="separate"/>
        </w:r>
        <w:r w:rsidR="00C405AA">
          <w:rPr>
            <w:noProof/>
            <w:webHidden/>
          </w:rPr>
          <w:t>18</w:t>
        </w:r>
        <w:r w:rsidR="00C405AA">
          <w:rPr>
            <w:noProof/>
            <w:webHidden/>
          </w:rPr>
          <w:fldChar w:fldCharType="end"/>
        </w:r>
      </w:hyperlink>
    </w:p>
    <w:p w14:paraId="3209BB79" w14:textId="1D851567" w:rsidR="00C405AA" w:rsidRDefault="0077632D">
      <w:pPr>
        <w:pStyle w:val="TOC3"/>
        <w:rPr>
          <w:rFonts w:eastAsiaTheme="minorEastAsia"/>
          <w:b w:val="0"/>
          <w:smallCaps w:val="0"/>
          <w:sz w:val="22"/>
          <w:szCs w:val="28"/>
          <w:lang w:val="en-US" w:eastAsia="en-US" w:bidi="th-TH"/>
        </w:rPr>
      </w:pPr>
      <w:hyperlink w:anchor="_Toc474755267" w:history="1">
        <w:r w:rsidR="00C405AA" w:rsidRPr="00FF3DCB">
          <w:rPr>
            <w:rStyle w:val="Hyperlink"/>
            <w:lang w:bidi="ar-SA"/>
          </w:rPr>
          <w:t>Usługi Microsoft Dynamics 365</w:t>
        </w:r>
        <w:r w:rsidR="00C405AA">
          <w:rPr>
            <w:webHidden/>
          </w:rPr>
          <w:tab/>
        </w:r>
        <w:r w:rsidR="00C405AA">
          <w:rPr>
            <w:webHidden/>
          </w:rPr>
          <w:fldChar w:fldCharType="begin"/>
        </w:r>
        <w:r w:rsidR="00C405AA">
          <w:rPr>
            <w:webHidden/>
          </w:rPr>
          <w:instrText xml:space="preserve"> PAGEREF _Toc474755267 \h </w:instrText>
        </w:r>
        <w:r w:rsidR="00C405AA">
          <w:rPr>
            <w:webHidden/>
          </w:rPr>
        </w:r>
        <w:r w:rsidR="00C405AA">
          <w:rPr>
            <w:webHidden/>
          </w:rPr>
          <w:fldChar w:fldCharType="separate"/>
        </w:r>
        <w:r w:rsidR="00C405AA">
          <w:rPr>
            <w:webHidden/>
          </w:rPr>
          <w:t>19</w:t>
        </w:r>
        <w:r w:rsidR="00C405AA">
          <w:rPr>
            <w:webHidden/>
          </w:rPr>
          <w:fldChar w:fldCharType="end"/>
        </w:r>
      </w:hyperlink>
    </w:p>
    <w:p w14:paraId="3A69DB36" w14:textId="342CEF78" w:rsidR="00C405AA" w:rsidRDefault="0077632D">
      <w:pPr>
        <w:pStyle w:val="TOC2"/>
        <w:tabs>
          <w:tab w:val="right" w:leader="dot" w:pos="5030"/>
        </w:tabs>
        <w:rPr>
          <w:rFonts w:eastAsiaTheme="minorEastAsia"/>
          <w:b w:val="0"/>
          <w:smallCaps w:val="0"/>
          <w:noProof/>
          <w:sz w:val="22"/>
          <w:szCs w:val="28"/>
          <w:lang w:val="en-US" w:eastAsia="en-US" w:bidi="th-TH"/>
        </w:rPr>
      </w:pPr>
      <w:hyperlink w:anchor="_Toc474755268" w:history="1">
        <w:r w:rsidR="00C405AA" w:rsidRPr="00FF3DCB">
          <w:rPr>
            <w:rStyle w:val="Hyperlink"/>
            <w:noProof/>
            <w:lang w:bidi="ar-SA"/>
          </w:rPr>
          <w:t>Usługi Office 365</w:t>
        </w:r>
        <w:r w:rsidR="00C405AA">
          <w:rPr>
            <w:noProof/>
            <w:webHidden/>
          </w:rPr>
          <w:tab/>
        </w:r>
        <w:r w:rsidR="00C405AA">
          <w:rPr>
            <w:noProof/>
            <w:webHidden/>
          </w:rPr>
          <w:fldChar w:fldCharType="begin"/>
        </w:r>
        <w:r w:rsidR="00C405AA">
          <w:rPr>
            <w:noProof/>
            <w:webHidden/>
          </w:rPr>
          <w:instrText xml:space="preserve"> PAGEREF _Toc474755268 \h </w:instrText>
        </w:r>
        <w:r w:rsidR="00C405AA">
          <w:rPr>
            <w:noProof/>
            <w:webHidden/>
          </w:rPr>
        </w:r>
        <w:r w:rsidR="00C405AA">
          <w:rPr>
            <w:noProof/>
            <w:webHidden/>
          </w:rPr>
          <w:fldChar w:fldCharType="separate"/>
        </w:r>
        <w:r w:rsidR="00C405AA">
          <w:rPr>
            <w:noProof/>
            <w:webHidden/>
          </w:rPr>
          <w:t>20</w:t>
        </w:r>
        <w:r w:rsidR="00C405AA">
          <w:rPr>
            <w:noProof/>
            <w:webHidden/>
          </w:rPr>
          <w:fldChar w:fldCharType="end"/>
        </w:r>
      </w:hyperlink>
    </w:p>
    <w:p w14:paraId="0A0B80AF" w14:textId="0D4AFC41" w:rsidR="00C405AA" w:rsidRDefault="0077632D">
      <w:pPr>
        <w:pStyle w:val="TOC4"/>
        <w:rPr>
          <w:rFonts w:eastAsiaTheme="minorEastAsia"/>
          <w:smallCaps w:val="0"/>
          <w:noProof/>
          <w:sz w:val="22"/>
          <w:szCs w:val="28"/>
          <w:lang w:val="en-US" w:eastAsia="en-US" w:bidi="th-TH"/>
        </w:rPr>
      </w:pPr>
      <w:hyperlink w:anchor="_Toc474755269" w:history="1">
        <w:r w:rsidR="00C405AA" w:rsidRPr="00FF3DCB">
          <w:rPr>
            <w:rStyle w:val="Hyperlink"/>
            <w:noProof/>
            <w:lang w:bidi="ar-SA"/>
          </w:rPr>
          <w:t>Exchange Online</w:t>
        </w:r>
        <w:r w:rsidR="00C405AA">
          <w:rPr>
            <w:noProof/>
            <w:webHidden/>
          </w:rPr>
          <w:tab/>
        </w:r>
        <w:r w:rsidR="00C405AA">
          <w:rPr>
            <w:noProof/>
            <w:webHidden/>
          </w:rPr>
          <w:fldChar w:fldCharType="begin"/>
        </w:r>
        <w:r w:rsidR="00C405AA">
          <w:rPr>
            <w:noProof/>
            <w:webHidden/>
          </w:rPr>
          <w:instrText xml:space="preserve"> PAGEREF _Toc474755269 \h </w:instrText>
        </w:r>
        <w:r w:rsidR="00C405AA">
          <w:rPr>
            <w:noProof/>
            <w:webHidden/>
          </w:rPr>
        </w:r>
        <w:r w:rsidR="00C405AA">
          <w:rPr>
            <w:noProof/>
            <w:webHidden/>
          </w:rPr>
          <w:fldChar w:fldCharType="separate"/>
        </w:r>
        <w:r w:rsidR="00C405AA">
          <w:rPr>
            <w:noProof/>
            <w:webHidden/>
          </w:rPr>
          <w:t>20</w:t>
        </w:r>
        <w:r w:rsidR="00C405AA">
          <w:rPr>
            <w:noProof/>
            <w:webHidden/>
          </w:rPr>
          <w:fldChar w:fldCharType="end"/>
        </w:r>
      </w:hyperlink>
    </w:p>
    <w:p w14:paraId="765479C9" w14:textId="6F580F11" w:rsidR="00C405AA" w:rsidRDefault="0077632D">
      <w:pPr>
        <w:pStyle w:val="TOC4"/>
        <w:rPr>
          <w:rFonts w:eastAsiaTheme="minorEastAsia"/>
          <w:smallCaps w:val="0"/>
          <w:noProof/>
          <w:sz w:val="22"/>
          <w:szCs w:val="28"/>
          <w:lang w:val="en-US" w:eastAsia="en-US" w:bidi="th-TH"/>
        </w:rPr>
      </w:pPr>
      <w:hyperlink w:anchor="_Toc474755270" w:history="1">
        <w:r w:rsidR="00C405AA" w:rsidRPr="00FF3DCB">
          <w:rPr>
            <w:rStyle w:val="Hyperlink"/>
            <w:noProof/>
            <w:lang w:bidi="ar-SA"/>
          </w:rPr>
          <w:t>Aplikacje Office 365</w:t>
        </w:r>
        <w:r w:rsidR="00C405AA">
          <w:rPr>
            <w:noProof/>
            <w:webHidden/>
          </w:rPr>
          <w:tab/>
        </w:r>
        <w:r w:rsidR="00C405AA">
          <w:rPr>
            <w:noProof/>
            <w:webHidden/>
          </w:rPr>
          <w:fldChar w:fldCharType="begin"/>
        </w:r>
        <w:r w:rsidR="00C405AA">
          <w:rPr>
            <w:noProof/>
            <w:webHidden/>
          </w:rPr>
          <w:instrText xml:space="preserve"> PAGEREF _Toc474755270 \h </w:instrText>
        </w:r>
        <w:r w:rsidR="00C405AA">
          <w:rPr>
            <w:noProof/>
            <w:webHidden/>
          </w:rPr>
        </w:r>
        <w:r w:rsidR="00C405AA">
          <w:rPr>
            <w:noProof/>
            <w:webHidden/>
          </w:rPr>
          <w:fldChar w:fldCharType="separate"/>
        </w:r>
        <w:r w:rsidR="00C405AA">
          <w:rPr>
            <w:noProof/>
            <w:webHidden/>
          </w:rPr>
          <w:t>22</w:t>
        </w:r>
        <w:r w:rsidR="00C405AA">
          <w:rPr>
            <w:noProof/>
            <w:webHidden/>
          </w:rPr>
          <w:fldChar w:fldCharType="end"/>
        </w:r>
      </w:hyperlink>
    </w:p>
    <w:p w14:paraId="21D10769" w14:textId="6CBE5544" w:rsidR="00C405AA" w:rsidRDefault="0077632D">
      <w:pPr>
        <w:pStyle w:val="TOC4"/>
        <w:rPr>
          <w:rFonts w:eastAsiaTheme="minorEastAsia"/>
          <w:smallCaps w:val="0"/>
          <w:noProof/>
          <w:sz w:val="22"/>
          <w:szCs w:val="28"/>
          <w:lang w:val="en-US" w:eastAsia="en-US" w:bidi="th-TH"/>
        </w:rPr>
      </w:pPr>
      <w:hyperlink w:anchor="_Toc474755271" w:history="1">
        <w:r w:rsidR="00C405AA" w:rsidRPr="00FF3DCB">
          <w:rPr>
            <w:rStyle w:val="Hyperlink"/>
            <w:noProof/>
            <w:lang w:bidi="ar-SA"/>
          </w:rPr>
          <w:t>Microsoft MyAnalytics</w:t>
        </w:r>
        <w:r w:rsidR="00C405AA">
          <w:rPr>
            <w:noProof/>
            <w:webHidden/>
          </w:rPr>
          <w:tab/>
        </w:r>
        <w:r w:rsidR="00C405AA">
          <w:rPr>
            <w:noProof/>
            <w:webHidden/>
          </w:rPr>
          <w:fldChar w:fldCharType="begin"/>
        </w:r>
        <w:r w:rsidR="00C405AA">
          <w:rPr>
            <w:noProof/>
            <w:webHidden/>
          </w:rPr>
          <w:instrText xml:space="preserve"> PAGEREF _Toc474755271 \h </w:instrText>
        </w:r>
        <w:r w:rsidR="00C405AA">
          <w:rPr>
            <w:noProof/>
            <w:webHidden/>
          </w:rPr>
        </w:r>
        <w:r w:rsidR="00C405AA">
          <w:rPr>
            <w:noProof/>
            <w:webHidden/>
          </w:rPr>
          <w:fldChar w:fldCharType="separate"/>
        </w:r>
        <w:r w:rsidR="00C405AA">
          <w:rPr>
            <w:noProof/>
            <w:webHidden/>
          </w:rPr>
          <w:t>22</w:t>
        </w:r>
        <w:r w:rsidR="00C405AA">
          <w:rPr>
            <w:noProof/>
            <w:webHidden/>
          </w:rPr>
          <w:fldChar w:fldCharType="end"/>
        </w:r>
      </w:hyperlink>
    </w:p>
    <w:p w14:paraId="6B16167E" w14:textId="523F8BD9" w:rsidR="00C405AA" w:rsidRDefault="0077632D">
      <w:pPr>
        <w:pStyle w:val="TOC4"/>
        <w:rPr>
          <w:rFonts w:eastAsiaTheme="minorEastAsia"/>
          <w:smallCaps w:val="0"/>
          <w:noProof/>
          <w:sz w:val="22"/>
          <w:szCs w:val="28"/>
          <w:lang w:val="en-US" w:eastAsia="en-US" w:bidi="th-TH"/>
        </w:rPr>
      </w:pPr>
      <w:hyperlink w:anchor="_Toc474755272" w:history="1">
        <w:r w:rsidR="00C405AA" w:rsidRPr="00FF3DCB">
          <w:rPr>
            <w:rStyle w:val="Hyperlink"/>
            <w:rFonts w:ascii="Calibri Light" w:hAnsi="Calibri Light"/>
            <w:noProof/>
            <w:lang w:bidi="ar-SA"/>
          </w:rPr>
          <w:t>Office 365 Advanced Compliance</w:t>
        </w:r>
        <w:r w:rsidR="00C405AA">
          <w:rPr>
            <w:noProof/>
            <w:webHidden/>
          </w:rPr>
          <w:tab/>
        </w:r>
        <w:r w:rsidR="00C405AA">
          <w:rPr>
            <w:noProof/>
            <w:webHidden/>
          </w:rPr>
          <w:fldChar w:fldCharType="begin"/>
        </w:r>
        <w:r w:rsidR="00C405AA">
          <w:rPr>
            <w:noProof/>
            <w:webHidden/>
          </w:rPr>
          <w:instrText xml:space="preserve"> PAGEREF _Toc474755272 \h </w:instrText>
        </w:r>
        <w:r w:rsidR="00C405AA">
          <w:rPr>
            <w:noProof/>
            <w:webHidden/>
          </w:rPr>
        </w:r>
        <w:r w:rsidR="00C405AA">
          <w:rPr>
            <w:noProof/>
            <w:webHidden/>
          </w:rPr>
          <w:fldChar w:fldCharType="separate"/>
        </w:r>
        <w:r w:rsidR="00C405AA">
          <w:rPr>
            <w:noProof/>
            <w:webHidden/>
          </w:rPr>
          <w:t>22</w:t>
        </w:r>
        <w:r w:rsidR="00C405AA">
          <w:rPr>
            <w:noProof/>
            <w:webHidden/>
          </w:rPr>
          <w:fldChar w:fldCharType="end"/>
        </w:r>
      </w:hyperlink>
    </w:p>
    <w:p w14:paraId="4969C753" w14:textId="2F30FAE6" w:rsidR="00C405AA" w:rsidRDefault="0077632D">
      <w:pPr>
        <w:pStyle w:val="TOC4"/>
        <w:rPr>
          <w:rFonts w:eastAsiaTheme="minorEastAsia"/>
          <w:smallCaps w:val="0"/>
          <w:noProof/>
          <w:sz w:val="22"/>
          <w:szCs w:val="28"/>
          <w:lang w:val="en-US" w:eastAsia="en-US" w:bidi="th-TH"/>
        </w:rPr>
      </w:pPr>
      <w:hyperlink w:anchor="_Toc474755273" w:history="1">
        <w:r w:rsidR="00C405AA" w:rsidRPr="00FF3DCB">
          <w:rPr>
            <w:rStyle w:val="Hyperlink"/>
            <w:noProof/>
            <w:lang w:bidi="ar-SA"/>
          </w:rPr>
          <w:t>Office Online</w:t>
        </w:r>
        <w:r w:rsidR="00C405AA">
          <w:rPr>
            <w:noProof/>
            <w:webHidden/>
          </w:rPr>
          <w:tab/>
        </w:r>
        <w:r w:rsidR="00C405AA">
          <w:rPr>
            <w:noProof/>
            <w:webHidden/>
          </w:rPr>
          <w:fldChar w:fldCharType="begin"/>
        </w:r>
        <w:r w:rsidR="00C405AA">
          <w:rPr>
            <w:noProof/>
            <w:webHidden/>
          </w:rPr>
          <w:instrText xml:space="preserve"> PAGEREF _Toc474755273 \h </w:instrText>
        </w:r>
        <w:r w:rsidR="00C405AA">
          <w:rPr>
            <w:noProof/>
            <w:webHidden/>
          </w:rPr>
        </w:r>
        <w:r w:rsidR="00C405AA">
          <w:rPr>
            <w:noProof/>
            <w:webHidden/>
          </w:rPr>
          <w:fldChar w:fldCharType="separate"/>
        </w:r>
        <w:r w:rsidR="00C405AA">
          <w:rPr>
            <w:noProof/>
            <w:webHidden/>
          </w:rPr>
          <w:t>23</w:t>
        </w:r>
        <w:r w:rsidR="00C405AA">
          <w:rPr>
            <w:noProof/>
            <w:webHidden/>
          </w:rPr>
          <w:fldChar w:fldCharType="end"/>
        </w:r>
      </w:hyperlink>
    </w:p>
    <w:p w14:paraId="7A109630" w14:textId="311F2371" w:rsidR="00C405AA" w:rsidRDefault="0077632D">
      <w:pPr>
        <w:pStyle w:val="TOC4"/>
        <w:rPr>
          <w:rFonts w:eastAsiaTheme="minorEastAsia"/>
          <w:smallCaps w:val="0"/>
          <w:noProof/>
          <w:sz w:val="22"/>
          <w:szCs w:val="28"/>
          <w:lang w:val="en-US" w:eastAsia="en-US" w:bidi="th-TH"/>
        </w:rPr>
      </w:pPr>
      <w:hyperlink w:anchor="_Toc474755274" w:history="1">
        <w:r w:rsidR="00C405AA" w:rsidRPr="00FF3DCB">
          <w:rPr>
            <w:rStyle w:val="Hyperlink"/>
            <w:noProof/>
            <w:lang w:bidi="ar-SA"/>
          </w:rPr>
          <w:t>OneDrive for Business</w:t>
        </w:r>
        <w:r w:rsidR="00C405AA">
          <w:rPr>
            <w:noProof/>
            <w:webHidden/>
          </w:rPr>
          <w:tab/>
        </w:r>
        <w:r w:rsidR="00C405AA">
          <w:rPr>
            <w:noProof/>
            <w:webHidden/>
          </w:rPr>
          <w:fldChar w:fldCharType="begin"/>
        </w:r>
        <w:r w:rsidR="00C405AA">
          <w:rPr>
            <w:noProof/>
            <w:webHidden/>
          </w:rPr>
          <w:instrText xml:space="preserve"> PAGEREF _Toc474755274 \h </w:instrText>
        </w:r>
        <w:r w:rsidR="00C405AA">
          <w:rPr>
            <w:noProof/>
            <w:webHidden/>
          </w:rPr>
        </w:r>
        <w:r w:rsidR="00C405AA">
          <w:rPr>
            <w:noProof/>
            <w:webHidden/>
          </w:rPr>
          <w:fldChar w:fldCharType="separate"/>
        </w:r>
        <w:r w:rsidR="00C405AA">
          <w:rPr>
            <w:noProof/>
            <w:webHidden/>
          </w:rPr>
          <w:t>23</w:t>
        </w:r>
        <w:r w:rsidR="00C405AA">
          <w:rPr>
            <w:noProof/>
            <w:webHidden/>
          </w:rPr>
          <w:fldChar w:fldCharType="end"/>
        </w:r>
      </w:hyperlink>
    </w:p>
    <w:p w14:paraId="695EA3E0" w14:textId="7243E145" w:rsidR="00C405AA" w:rsidRDefault="0077632D">
      <w:pPr>
        <w:pStyle w:val="TOC4"/>
        <w:rPr>
          <w:rFonts w:eastAsiaTheme="minorEastAsia"/>
          <w:smallCaps w:val="0"/>
          <w:noProof/>
          <w:sz w:val="22"/>
          <w:szCs w:val="28"/>
          <w:lang w:val="en-US" w:eastAsia="en-US" w:bidi="th-TH"/>
        </w:rPr>
      </w:pPr>
      <w:hyperlink w:anchor="_Toc474755275" w:history="1">
        <w:r w:rsidR="00C405AA" w:rsidRPr="00FF3DCB">
          <w:rPr>
            <w:rStyle w:val="Hyperlink"/>
            <w:noProof/>
            <w:lang w:bidi="ar-SA"/>
          </w:rPr>
          <w:t>Project Online</w:t>
        </w:r>
        <w:r w:rsidR="00C405AA">
          <w:rPr>
            <w:noProof/>
            <w:webHidden/>
          </w:rPr>
          <w:tab/>
        </w:r>
        <w:r w:rsidR="00C405AA">
          <w:rPr>
            <w:noProof/>
            <w:webHidden/>
          </w:rPr>
          <w:fldChar w:fldCharType="begin"/>
        </w:r>
        <w:r w:rsidR="00C405AA">
          <w:rPr>
            <w:noProof/>
            <w:webHidden/>
          </w:rPr>
          <w:instrText xml:space="preserve"> PAGEREF _Toc474755275 \h </w:instrText>
        </w:r>
        <w:r w:rsidR="00C405AA">
          <w:rPr>
            <w:noProof/>
            <w:webHidden/>
          </w:rPr>
        </w:r>
        <w:r w:rsidR="00C405AA">
          <w:rPr>
            <w:noProof/>
            <w:webHidden/>
          </w:rPr>
          <w:fldChar w:fldCharType="separate"/>
        </w:r>
        <w:r w:rsidR="00C405AA">
          <w:rPr>
            <w:noProof/>
            <w:webHidden/>
          </w:rPr>
          <w:t>23</w:t>
        </w:r>
        <w:r w:rsidR="00C405AA">
          <w:rPr>
            <w:noProof/>
            <w:webHidden/>
          </w:rPr>
          <w:fldChar w:fldCharType="end"/>
        </w:r>
      </w:hyperlink>
    </w:p>
    <w:p w14:paraId="6EC1ACB4" w14:textId="1BD6CC59" w:rsidR="00C405AA" w:rsidRDefault="0077632D">
      <w:pPr>
        <w:pStyle w:val="TOC4"/>
        <w:rPr>
          <w:rFonts w:eastAsiaTheme="minorEastAsia"/>
          <w:smallCaps w:val="0"/>
          <w:noProof/>
          <w:sz w:val="22"/>
          <w:szCs w:val="28"/>
          <w:lang w:val="en-US" w:eastAsia="en-US" w:bidi="th-TH"/>
        </w:rPr>
      </w:pPr>
      <w:hyperlink w:anchor="_Toc474755276" w:history="1">
        <w:r w:rsidR="00C405AA" w:rsidRPr="00FF3DCB">
          <w:rPr>
            <w:rStyle w:val="Hyperlink"/>
            <w:noProof/>
            <w:lang w:bidi="ar-SA"/>
          </w:rPr>
          <w:t>SharePoint Online</w:t>
        </w:r>
        <w:r w:rsidR="00C405AA">
          <w:rPr>
            <w:noProof/>
            <w:webHidden/>
          </w:rPr>
          <w:tab/>
        </w:r>
        <w:r w:rsidR="00C405AA">
          <w:rPr>
            <w:noProof/>
            <w:webHidden/>
          </w:rPr>
          <w:fldChar w:fldCharType="begin"/>
        </w:r>
        <w:r w:rsidR="00C405AA">
          <w:rPr>
            <w:noProof/>
            <w:webHidden/>
          </w:rPr>
          <w:instrText xml:space="preserve"> PAGEREF _Toc474755276 \h </w:instrText>
        </w:r>
        <w:r w:rsidR="00C405AA">
          <w:rPr>
            <w:noProof/>
            <w:webHidden/>
          </w:rPr>
        </w:r>
        <w:r w:rsidR="00C405AA">
          <w:rPr>
            <w:noProof/>
            <w:webHidden/>
          </w:rPr>
          <w:fldChar w:fldCharType="separate"/>
        </w:r>
        <w:r w:rsidR="00C405AA">
          <w:rPr>
            <w:noProof/>
            <w:webHidden/>
          </w:rPr>
          <w:t>23</w:t>
        </w:r>
        <w:r w:rsidR="00C405AA">
          <w:rPr>
            <w:noProof/>
            <w:webHidden/>
          </w:rPr>
          <w:fldChar w:fldCharType="end"/>
        </w:r>
      </w:hyperlink>
    </w:p>
    <w:p w14:paraId="170B578D" w14:textId="039CD0B2" w:rsidR="00C405AA" w:rsidRDefault="0077632D">
      <w:pPr>
        <w:pStyle w:val="TOC4"/>
        <w:rPr>
          <w:rFonts w:eastAsiaTheme="minorEastAsia"/>
          <w:smallCaps w:val="0"/>
          <w:noProof/>
          <w:sz w:val="22"/>
          <w:szCs w:val="28"/>
          <w:lang w:val="en-US" w:eastAsia="en-US" w:bidi="th-TH"/>
        </w:rPr>
      </w:pPr>
      <w:hyperlink w:anchor="_Toc474755277" w:history="1">
        <w:r w:rsidR="00C405AA" w:rsidRPr="00FF3DCB">
          <w:rPr>
            <w:rStyle w:val="Hyperlink"/>
            <w:noProof/>
            <w:lang w:bidi="ar-SA"/>
          </w:rPr>
          <w:t>Skype dla firm Online</w:t>
        </w:r>
        <w:r w:rsidR="00C405AA">
          <w:rPr>
            <w:noProof/>
            <w:webHidden/>
          </w:rPr>
          <w:tab/>
        </w:r>
        <w:r w:rsidR="00C405AA">
          <w:rPr>
            <w:noProof/>
            <w:webHidden/>
          </w:rPr>
          <w:fldChar w:fldCharType="begin"/>
        </w:r>
        <w:r w:rsidR="00C405AA">
          <w:rPr>
            <w:noProof/>
            <w:webHidden/>
          </w:rPr>
          <w:instrText xml:space="preserve"> PAGEREF _Toc474755277 \h </w:instrText>
        </w:r>
        <w:r w:rsidR="00C405AA">
          <w:rPr>
            <w:noProof/>
            <w:webHidden/>
          </w:rPr>
        </w:r>
        <w:r w:rsidR="00C405AA">
          <w:rPr>
            <w:noProof/>
            <w:webHidden/>
          </w:rPr>
          <w:fldChar w:fldCharType="separate"/>
        </w:r>
        <w:r w:rsidR="00C405AA">
          <w:rPr>
            <w:noProof/>
            <w:webHidden/>
          </w:rPr>
          <w:t>24</w:t>
        </w:r>
        <w:r w:rsidR="00C405AA">
          <w:rPr>
            <w:noProof/>
            <w:webHidden/>
          </w:rPr>
          <w:fldChar w:fldCharType="end"/>
        </w:r>
      </w:hyperlink>
    </w:p>
    <w:p w14:paraId="292A6DE7" w14:textId="5B80A73B" w:rsidR="00C405AA" w:rsidRDefault="0077632D">
      <w:pPr>
        <w:pStyle w:val="TOC4"/>
        <w:rPr>
          <w:rFonts w:eastAsiaTheme="minorEastAsia"/>
          <w:smallCaps w:val="0"/>
          <w:noProof/>
          <w:sz w:val="22"/>
          <w:szCs w:val="28"/>
          <w:lang w:val="en-US" w:eastAsia="en-US" w:bidi="th-TH"/>
        </w:rPr>
      </w:pPr>
      <w:hyperlink w:anchor="_Toc474755278" w:history="1">
        <w:r w:rsidR="00C405AA" w:rsidRPr="00FF3DCB">
          <w:rPr>
            <w:rStyle w:val="Hyperlink"/>
            <w:noProof/>
            <w:lang w:bidi="ar-SA"/>
          </w:rPr>
          <w:t>Usługi PSTN w oprogramowaniu Skype dla firm Online</w:t>
        </w:r>
        <w:r w:rsidR="00C405AA">
          <w:rPr>
            <w:noProof/>
            <w:webHidden/>
          </w:rPr>
          <w:tab/>
        </w:r>
        <w:r w:rsidR="00C405AA">
          <w:rPr>
            <w:noProof/>
            <w:webHidden/>
          </w:rPr>
          <w:fldChar w:fldCharType="begin"/>
        </w:r>
        <w:r w:rsidR="00C405AA">
          <w:rPr>
            <w:noProof/>
            <w:webHidden/>
          </w:rPr>
          <w:instrText xml:space="preserve"> PAGEREF _Toc474755278 \h </w:instrText>
        </w:r>
        <w:r w:rsidR="00C405AA">
          <w:rPr>
            <w:noProof/>
            <w:webHidden/>
          </w:rPr>
        </w:r>
        <w:r w:rsidR="00C405AA">
          <w:rPr>
            <w:noProof/>
            <w:webHidden/>
          </w:rPr>
          <w:fldChar w:fldCharType="separate"/>
        </w:r>
        <w:r w:rsidR="00C405AA">
          <w:rPr>
            <w:noProof/>
            <w:webHidden/>
          </w:rPr>
          <w:t>24</w:t>
        </w:r>
        <w:r w:rsidR="00C405AA">
          <w:rPr>
            <w:noProof/>
            <w:webHidden/>
          </w:rPr>
          <w:fldChar w:fldCharType="end"/>
        </w:r>
      </w:hyperlink>
    </w:p>
    <w:p w14:paraId="5BC6FACD" w14:textId="786634BB" w:rsidR="00C405AA" w:rsidRDefault="0077632D">
      <w:pPr>
        <w:pStyle w:val="TOC2"/>
        <w:tabs>
          <w:tab w:val="right" w:leader="dot" w:pos="5030"/>
        </w:tabs>
        <w:rPr>
          <w:rFonts w:eastAsiaTheme="minorEastAsia"/>
          <w:b w:val="0"/>
          <w:smallCaps w:val="0"/>
          <w:noProof/>
          <w:sz w:val="22"/>
          <w:szCs w:val="28"/>
          <w:lang w:val="en-US" w:eastAsia="en-US" w:bidi="th-TH"/>
        </w:rPr>
      </w:pPr>
      <w:hyperlink w:anchor="_Toc474755279" w:history="1">
        <w:r w:rsidR="00C405AA" w:rsidRPr="00FF3DCB">
          <w:rPr>
            <w:rStyle w:val="Hyperlink"/>
            <w:noProof/>
            <w:lang w:bidi="ar-SA"/>
          </w:rPr>
          <w:t>Inne usługi online</w:t>
        </w:r>
        <w:r w:rsidR="00C405AA">
          <w:rPr>
            <w:noProof/>
            <w:webHidden/>
          </w:rPr>
          <w:tab/>
        </w:r>
        <w:r w:rsidR="00C405AA">
          <w:rPr>
            <w:noProof/>
            <w:webHidden/>
          </w:rPr>
          <w:fldChar w:fldCharType="begin"/>
        </w:r>
        <w:r w:rsidR="00C405AA">
          <w:rPr>
            <w:noProof/>
            <w:webHidden/>
          </w:rPr>
          <w:instrText xml:space="preserve"> PAGEREF _Toc474755279 \h </w:instrText>
        </w:r>
        <w:r w:rsidR="00C405AA">
          <w:rPr>
            <w:noProof/>
            <w:webHidden/>
          </w:rPr>
        </w:r>
        <w:r w:rsidR="00C405AA">
          <w:rPr>
            <w:noProof/>
            <w:webHidden/>
          </w:rPr>
          <w:fldChar w:fldCharType="separate"/>
        </w:r>
        <w:r w:rsidR="00C405AA">
          <w:rPr>
            <w:noProof/>
            <w:webHidden/>
          </w:rPr>
          <w:t>25</w:t>
        </w:r>
        <w:r w:rsidR="00C405AA">
          <w:rPr>
            <w:noProof/>
            <w:webHidden/>
          </w:rPr>
          <w:fldChar w:fldCharType="end"/>
        </w:r>
      </w:hyperlink>
    </w:p>
    <w:p w14:paraId="7B907A0A" w14:textId="0718B507" w:rsidR="00C405AA" w:rsidRDefault="0077632D">
      <w:pPr>
        <w:pStyle w:val="TOC4"/>
        <w:rPr>
          <w:rFonts w:eastAsiaTheme="minorEastAsia"/>
          <w:smallCaps w:val="0"/>
          <w:noProof/>
          <w:sz w:val="22"/>
          <w:szCs w:val="28"/>
          <w:lang w:val="en-US" w:eastAsia="en-US" w:bidi="th-TH"/>
        </w:rPr>
      </w:pPr>
      <w:hyperlink w:anchor="_Toc474755280" w:history="1">
        <w:r w:rsidR="00C405AA" w:rsidRPr="00FF3DCB">
          <w:rPr>
            <w:rStyle w:val="Hyperlink"/>
            <w:noProof/>
            <w:lang w:bidi="ar-SA"/>
          </w:rPr>
          <w:t>Bing Maps Enterprise Platform i Bing Maps Mobile Asset Management Platform</w:t>
        </w:r>
        <w:r w:rsidR="00C405AA">
          <w:rPr>
            <w:noProof/>
            <w:webHidden/>
          </w:rPr>
          <w:tab/>
        </w:r>
        <w:r w:rsidR="00C405AA">
          <w:rPr>
            <w:noProof/>
            <w:webHidden/>
          </w:rPr>
          <w:fldChar w:fldCharType="begin"/>
        </w:r>
        <w:r w:rsidR="00C405AA">
          <w:rPr>
            <w:noProof/>
            <w:webHidden/>
          </w:rPr>
          <w:instrText xml:space="preserve"> PAGEREF _Toc474755280 \h </w:instrText>
        </w:r>
        <w:r w:rsidR="00C405AA">
          <w:rPr>
            <w:noProof/>
            <w:webHidden/>
          </w:rPr>
        </w:r>
        <w:r w:rsidR="00C405AA">
          <w:rPr>
            <w:noProof/>
            <w:webHidden/>
          </w:rPr>
          <w:fldChar w:fldCharType="separate"/>
        </w:r>
        <w:r w:rsidR="00C405AA">
          <w:rPr>
            <w:noProof/>
            <w:webHidden/>
          </w:rPr>
          <w:t>25</w:t>
        </w:r>
        <w:r w:rsidR="00C405AA">
          <w:rPr>
            <w:noProof/>
            <w:webHidden/>
          </w:rPr>
          <w:fldChar w:fldCharType="end"/>
        </w:r>
      </w:hyperlink>
    </w:p>
    <w:p w14:paraId="70A6BD3A" w14:textId="7A6AE35A" w:rsidR="00C405AA" w:rsidRDefault="0077632D">
      <w:pPr>
        <w:pStyle w:val="TOC4"/>
        <w:rPr>
          <w:rFonts w:eastAsiaTheme="minorEastAsia"/>
          <w:smallCaps w:val="0"/>
          <w:noProof/>
          <w:sz w:val="22"/>
          <w:szCs w:val="28"/>
          <w:lang w:val="en-US" w:eastAsia="en-US" w:bidi="th-TH"/>
        </w:rPr>
      </w:pPr>
      <w:hyperlink w:anchor="_Toc474755281" w:history="1">
        <w:r w:rsidR="00C405AA" w:rsidRPr="00FF3DCB">
          <w:rPr>
            <w:rStyle w:val="Hyperlink"/>
            <w:noProof/>
            <w:lang w:bidi="ar-SA"/>
          </w:rPr>
          <w:t>Platforma aplikacji biznesowych</w:t>
        </w:r>
        <w:r w:rsidR="00C405AA">
          <w:rPr>
            <w:noProof/>
            <w:webHidden/>
          </w:rPr>
          <w:tab/>
        </w:r>
        <w:r w:rsidR="00C405AA">
          <w:rPr>
            <w:noProof/>
            <w:webHidden/>
          </w:rPr>
          <w:fldChar w:fldCharType="begin"/>
        </w:r>
        <w:r w:rsidR="00C405AA">
          <w:rPr>
            <w:noProof/>
            <w:webHidden/>
          </w:rPr>
          <w:instrText xml:space="preserve"> PAGEREF _Toc474755281 \h </w:instrText>
        </w:r>
        <w:r w:rsidR="00C405AA">
          <w:rPr>
            <w:noProof/>
            <w:webHidden/>
          </w:rPr>
        </w:r>
        <w:r w:rsidR="00C405AA">
          <w:rPr>
            <w:noProof/>
            <w:webHidden/>
          </w:rPr>
          <w:fldChar w:fldCharType="separate"/>
        </w:r>
        <w:r w:rsidR="00C405AA">
          <w:rPr>
            <w:noProof/>
            <w:webHidden/>
          </w:rPr>
          <w:t>25</w:t>
        </w:r>
        <w:r w:rsidR="00C405AA">
          <w:rPr>
            <w:noProof/>
            <w:webHidden/>
          </w:rPr>
          <w:fldChar w:fldCharType="end"/>
        </w:r>
      </w:hyperlink>
    </w:p>
    <w:p w14:paraId="47B653FA" w14:textId="4632A8C6" w:rsidR="00C405AA" w:rsidRDefault="0077632D">
      <w:pPr>
        <w:pStyle w:val="TOC4"/>
        <w:rPr>
          <w:rFonts w:eastAsiaTheme="minorEastAsia"/>
          <w:smallCaps w:val="0"/>
          <w:noProof/>
          <w:sz w:val="22"/>
          <w:szCs w:val="28"/>
          <w:lang w:val="en-US" w:eastAsia="en-US" w:bidi="th-TH"/>
        </w:rPr>
      </w:pPr>
      <w:hyperlink w:anchor="_Toc474755282" w:history="1">
        <w:r w:rsidR="00C405AA" w:rsidRPr="00FF3DCB">
          <w:rPr>
            <w:rStyle w:val="Hyperlink"/>
            <w:noProof/>
            <w:lang w:bidi="ar-SA"/>
          </w:rPr>
          <w:t>Microsoft Intune</w:t>
        </w:r>
        <w:r w:rsidR="00C405AA">
          <w:rPr>
            <w:noProof/>
            <w:webHidden/>
          </w:rPr>
          <w:tab/>
        </w:r>
        <w:r w:rsidR="00C405AA">
          <w:rPr>
            <w:noProof/>
            <w:webHidden/>
          </w:rPr>
          <w:fldChar w:fldCharType="begin"/>
        </w:r>
        <w:r w:rsidR="00C405AA">
          <w:rPr>
            <w:noProof/>
            <w:webHidden/>
          </w:rPr>
          <w:instrText xml:space="preserve"> PAGEREF _Toc474755282 \h </w:instrText>
        </w:r>
        <w:r w:rsidR="00C405AA">
          <w:rPr>
            <w:noProof/>
            <w:webHidden/>
          </w:rPr>
        </w:r>
        <w:r w:rsidR="00C405AA">
          <w:rPr>
            <w:noProof/>
            <w:webHidden/>
          </w:rPr>
          <w:fldChar w:fldCharType="separate"/>
        </w:r>
        <w:r w:rsidR="00C405AA">
          <w:rPr>
            <w:noProof/>
            <w:webHidden/>
          </w:rPr>
          <w:t>25</w:t>
        </w:r>
        <w:r w:rsidR="00C405AA">
          <w:rPr>
            <w:noProof/>
            <w:webHidden/>
          </w:rPr>
          <w:fldChar w:fldCharType="end"/>
        </w:r>
      </w:hyperlink>
    </w:p>
    <w:p w14:paraId="38C08C0A" w14:textId="4120B977" w:rsidR="00C405AA" w:rsidRDefault="0077632D">
      <w:pPr>
        <w:pStyle w:val="TOC4"/>
        <w:rPr>
          <w:rFonts w:eastAsiaTheme="minorEastAsia"/>
          <w:smallCaps w:val="0"/>
          <w:noProof/>
          <w:sz w:val="22"/>
          <w:szCs w:val="28"/>
          <w:lang w:val="en-US" w:eastAsia="en-US" w:bidi="th-TH"/>
        </w:rPr>
      </w:pPr>
      <w:hyperlink w:anchor="_Toc474755283" w:history="1">
        <w:r w:rsidR="00C405AA" w:rsidRPr="00FF3DCB">
          <w:rPr>
            <w:rStyle w:val="Hyperlink"/>
            <w:noProof/>
            <w:lang w:bidi="ar-SA"/>
          </w:rPr>
          <w:t>Microsoft Learning</w:t>
        </w:r>
        <w:r w:rsidR="00C405AA">
          <w:rPr>
            <w:noProof/>
            <w:webHidden/>
          </w:rPr>
          <w:tab/>
        </w:r>
        <w:r w:rsidR="00C405AA">
          <w:rPr>
            <w:noProof/>
            <w:webHidden/>
          </w:rPr>
          <w:fldChar w:fldCharType="begin"/>
        </w:r>
        <w:r w:rsidR="00C405AA">
          <w:rPr>
            <w:noProof/>
            <w:webHidden/>
          </w:rPr>
          <w:instrText xml:space="preserve"> PAGEREF _Toc474755283 \h </w:instrText>
        </w:r>
        <w:r w:rsidR="00C405AA">
          <w:rPr>
            <w:noProof/>
            <w:webHidden/>
          </w:rPr>
        </w:r>
        <w:r w:rsidR="00C405AA">
          <w:rPr>
            <w:noProof/>
            <w:webHidden/>
          </w:rPr>
          <w:fldChar w:fldCharType="separate"/>
        </w:r>
        <w:r w:rsidR="00C405AA">
          <w:rPr>
            <w:noProof/>
            <w:webHidden/>
          </w:rPr>
          <w:t>26</w:t>
        </w:r>
        <w:r w:rsidR="00C405AA">
          <w:rPr>
            <w:noProof/>
            <w:webHidden/>
          </w:rPr>
          <w:fldChar w:fldCharType="end"/>
        </w:r>
      </w:hyperlink>
    </w:p>
    <w:p w14:paraId="4DC93CE4" w14:textId="7B71D492" w:rsidR="00C405AA" w:rsidRDefault="0077632D">
      <w:pPr>
        <w:pStyle w:val="TOC4"/>
        <w:rPr>
          <w:rFonts w:eastAsiaTheme="minorEastAsia"/>
          <w:smallCaps w:val="0"/>
          <w:noProof/>
          <w:sz w:val="22"/>
          <w:szCs w:val="28"/>
          <w:lang w:val="en-US" w:eastAsia="en-US" w:bidi="th-TH"/>
        </w:rPr>
      </w:pPr>
      <w:hyperlink w:anchor="_Toc474755284" w:history="1">
        <w:r w:rsidR="00C405AA" w:rsidRPr="00FF3DCB">
          <w:rPr>
            <w:rStyle w:val="Hyperlink"/>
            <w:noProof/>
            <w:lang w:bidi="ar-SA"/>
          </w:rPr>
          <w:t>Minecraft: Education Edition</w:t>
        </w:r>
        <w:r w:rsidR="00C405AA">
          <w:rPr>
            <w:noProof/>
            <w:webHidden/>
          </w:rPr>
          <w:tab/>
        </w:r>
        <w:r w:rsidR="00C405AA">
          <w:rPr>
            <w:noProof/>
            <w:webHidden/>
          </w:rPr>
          <w:fldChar w:fldCharType="begin"/>
        </w:r>
        <w:r w:rsidR="00C405AA">
          <w:rPr>
            <w:noProof/>
            <w:webHidden/>
          </w:rPr>
          <w:instrText xml:space="preserve"> PAGEREF _Toc474755284 \h </w:instrText>
        </w:r>
        <w:r w:rsidR="00C405AA">
          <w:rPr>
            <w:noProof/>
            <w:webHidden/>
          </w:rPr>
        </w:r>
        <w:r w:rsidR="00C405AA">
          <w:rPr>
            <w:noProof/>
            <w:webHidden/>
          </w:rPr>
          <w:fldChar w:fldCharType="separate"/>
        </w:r>
        <w:r w:rsidR="00C405AA">
          <w:rPr>
            <w:noProof/>
            <w:webHidden/>
          </w:rPr>
          <w:t>26</w:t>
        </w:r>
        <w:r w:rsidR="00C405AA">
          <w:rPr>
            <w:noProof/>
            <w:webHidden/>
          </w:rPr>
          <w:fldChar w:fldCharType="end"/>
        </w:r>
      </w:hyperlink>
    </w:p>
    <w:p w14:paraId="3C31C7D3" w14:textId="6ED5BA75" w:rsidR="00C405AA" w:rsidRDefault="0077632D">
      <w:pPr>
        <w:pStyle w:val="TOC4"/>
        <w:rPr>
          <w:rFonts w:eastAsiaTheme="minorEastAsia"/>
          <w:smallCaps w:val="0"/>
          <w:noProof/>
          <w:sz w:val="22"/>
          <w:szCs w:val="28"/>
          <w:lang w:val="en-US" w:eastAsia="en-US" w:bidi="th-TH"/>
        </w:rPr>
      </w:pPr>
      <w:hyperlink w:anchor="_Toc474755285" w:history="1">
        <w:r w:rsidR="00C405AA" w:rsidRPr="00FF3DCB">
          <w:rPr>
            <w:rStyle w:val="Hyperlink"/>
            <w:noProof/>
            <w:lang w:val="it-IT" w:bidi="ar-SA"/>
          </w:rPr>
          <w:t>Office 365 Developer</w:t>
        </w:r>
        <w:r w:rsidR="00C405AA">
          <w:rPr>
            <w:noProof/>
            <w:webHidden/>
          </w:rPr>
          <w:tab/>
        </w:r>
        <w:r w:rsidR="00C405AA">
          <w:rPr>
            <w:noProof/>
            <w:webHidden/>
          </w:rPr>
          <w:fldChar w:fldCharType="begin"/>
        </w:r>
        <w:r w:rsidR="00C405AA">
          <w:rPr>
            <w:noProof/>
            <w:webHidden/>
          </w:rPr>
          <w:instrText xml:space="preserve"> PAGEREF _Toc474755285 \h </w:instrText>
        </w:r>
        <w:r w:rsidR="00C405AA">
          <w:rPr>
            <w:noProof/>
            <w:webHidden/>
          </w:rPr>
        </w:r>
        <w:r w:rsidR="00C405AA">
          <w:rPr>
            <w:noProof/>
            <w:webHidden/>
          </w:rPr>
          <w:fldChar w:fldCharType="separate"/>
        </w:r>
        <w:r w:rsidR="00C405AA">
          <w:rPr>
            <w:noProof/>
            <w:webHidden/>
          </w:rPr>
          <w:t>26</w:t>
        </w:r>
        <w:r w:rsidR="00C405AA">
          <w:rPr>
            <w:noProof/>
            <w:webHidden/>
          </w:rPr>
          <w:fldChar w:fldCharType="end"/>
        </w:r>
      </w:hyperlink>
    </w:p>
    <w:p w14:paraId="5CCBD10D" w14:textId="220953DD" w:rsidR="00C405AA" w:rsidRDefault="0077632D">
      <w:pPr>
        <w:pStyle w:val="TOC4"/>
        <w:rPr>
          <w:rFonts w:eastAsiaTheme="minorEastAsia"/>
          <w:smallCaps w:val="0"/>
          <w:noProof/>
          <w:sz w:val="22"/>
          <w:szCs w:val="28"/>
          <w:lang w:val="en-US" w:eastAsia="en-US" w:bidi="th-TH"/>
        </w:rPr>
      </w:pPr>
      <w:hyperlink w:anchor="_Toc474755286" w:history="1">
        <w:r w:rsidR="00C405AA" w:rsidRPr="00FF3DCB">
          <w:rPr>
            <w:rStyle w:val="Hyperlink"/>
            <w:noProof/>
            <w:lang w:bidi="ar-SA"/>
          </w:rPr>
          <w:t>Komputerowy System Operacyjny Windows</w:t>
        </w:r>
        <w:r w:rsidR="00C405AA">
          <w:rPr>
            <w:noProof/>
            <w:webHidden/>
          </w:rPr>
          <w:tab/>
        </w:r>
        <w:r w:rsidR="00C405AA">
          <w:rPr>
            <w:noProof/>
            <w:webHidden/>
          </w:rPr>
          <w:fldChar w:fldCharType="begin"/>
        </w:r>
        <w:r w:rsidR="00C405AA">
          <w:rPr>
            <w:noProof/>
            <w:webHidden/>
          </w:rPr>
          <w:instrText xml:space="preserve"> PAGEREF _Toc474755286 \h </w:instrText>
        </w:r>
        <w:r w:rsidR="00C405AA">
          <w:rPr>
            <w:noProof/>
            <w:webHidden/>
          </w:rPr>
        </w:r>
        <w:r w:rsidR="00C405AA">
          <w:rPr>
            <w:noProof/>
            <w:webHidden/>
          </w:rPr>
          <w:fldChar w:fldCharType="separate"/>
        </w:r>
        <w:r w:rsidR="00C405AA">
          <w:rPr>
            <w:noProof/>
            <w:webHidden/>
          </w:rPr>
          <w:t>27</w:t>
        </w:r>
        <w:r w:rsidR="00C405AA">
          <w:rPr>
            <w:noProof/>
            <w:webHidden/>
          </w:rPr>
          <w:fldChar w:fldCharType="end"/>
        </w:r>
      </w:hyperlink>
    </w:p>
    <w:p w14:paraId="121FD30A" w14:textId="23D42DA4" w:rsidR="00C405AA" w:rsidRDefault="0077632D">
      <w:pPr>
        <w:pStyle w:val="TOC1"/>
        <w:tabs>
          <w:tab w:val="right" w:leader="dot" w:pos="5030"/>
        </w:tabs>
        <w:rPr>
          <w:rFonts w:eastAsiaTheme="minorEastAsia"/>
          <w:b w:val="0"/>
          <w:caps w:val="0"/>
          <w:noProof/>
          <w:sz w:val="22"/>
          <w:szCs w:val="28"/>
          <w:lang w:val="en-US" w:eastAsia="en-US" w:bidi="th-TH"/>
        </w:rPr>
      </w:pPr>
      <w:hyperlink w:anchor="_Toc474755287" w:history="1">
        <w:r w:rsidR="00C405AA" w:rsidRPr="00FF3DCB">
          <w:rPr>
            <w:rStyle w:val="Hyperlink"/>
            <w:noProof/>
          </w:rPr>
          <w:t>Załącznik 1 – Powiadomienia</w:t>
        </w:r>
        <w:r w:rsidR="00C405AA">
          <w:rPr>
            <w:noProof/>
            <w:webHidden/>
          </w:rPr>
          <w:tab/>
        </w:r>
        <w:r w:rsidR="00C405AA">
          <w:rPr>
            <w:noProof/>
            <w:webHidden/>
          </w:rPr>
          <w:fldChar w:fldCharType="begin"/>
        </w:r>
        <w:r w:rsidR="00C405AA">
          <w:rPr>
            <w:noProof/>
            <w:webHidden/>
          </w:rPr>
          <w:instrText xml:space="preserve"> PAGEREF _Toc474755287 \h </w:instrText>
        </w:r>
        <w:r w:rsidR="00C405AA">
          <w:rPr>
            <w:noProof/>
            <w:webHidden/>
          </w:rPr>
        </w:r>
        <w:r w:rsidR="00C405AA">
          <w:rPr>
            <w:noProof/>
            <w:webHidden/>
          </w:rPr>
          <w:fldChar w:fldCharType="separate"/>
        </w:r>
        <w:r w:rsidR="00C405AA">
          <w:rPr>
            <w:noProof/>
            <w:webHidden/>
          </w:rPr>
          <w:t>28</w:t>
        </w:r>
        <w:r w:rsidR="00C405AA">
          <w:rPr>
            <w:noProof/>
            <w:webHidden/>
          </w:rPr>
          <w:fldChar w:fldCharType="end"/>
        </w:r>
      </w:hyperlink>
    </w:p>
    <w:p w14:paraId="69EFEF03" w14:textId="31BBBE04" w:rsidR="00C405AA" w:rsidRDefault="0077632D">
      <w:pPr>
        <w:pStyle w:val="TOC3"/>
        <w:rPr>
          <w:rFonts w:eastAsiaTheme="minorEastAsia"/>
          <w:b w:val="0"/>
          <w:smallCaps w:val="0"/>
          <w:sz w:val="22"/>
          <w:szCs w:val="28"/>
          <w:lang w:val="en-US" w:eastAsia="en-US" w:bidi="th-TH"/>
        </w:rPr>
      </w:pPr>
      <w:hyperlink w:anchor="_Toc474755288" w:history="1">
        <w:r w:rsidR="00C405AA" w:rsidRPr="00FF3DCB">
          <w:rPr>
            <w:rStyle w:val="Hyperlink"/>
            <w:lang w:bidi="ar-SA"/>
          </w:rPr>
          <w:t>Bing Maps</w:t>
        </w:r>
        <w:r w:rsidR="00C405AA">
          <w:rPr>
            <w:webHidden/>
          </w:rPr>
          <w:tab/>
        </w:r>
        <w:r w:rsidR="00C405AA">
          <w:rPr>
            <w:webHidden/>
          </w:rPr>
          <w:fldChar w:fldCharType="begin"/>
        </w:r>
        <w:r w:rsidR="00C405AA">
          <w:rPr>
            <w:webHidden/>
          </w:rPr>
          <w:instrText xml:space="preserve"> PAGEREF _Toc474755288 \h </w:instrText>
        </w:r>
        <w:r w:rsidR="00C405AA">
          <w:rPr>
            <w:webHidden/>
          </w:rPr>
        </w:r>
        <w:r w:rsidR="00C405AA">
          <w:rPr>
            <w:webHidden/>
          </w:rPr>
          <w:fldChar w:fldCharType="separate"/>
        </w:r>
        <w:r w:rsidR="00C405AA">
          <w:rPr>
            <w:webHidden/>
          </w:rPr>
          <w:t>28</w:t>
        </w:r>
        <w:r w:rsidR="00C405AA">
          <w:rPr>
            <w:webHidden/>
          </w:rPr>
          <w:fldChar w:fldCharType="end"/>
        </w:r>
      </w:hyperlink>
    </w:p>
    <w:p w14:paraId="34B131C3" w14:textId="2D33CA3A" w:rsidR="00C405AA" w:rsidRDefault="0077632D">
      <w:pPr>
        <w:pStyle w:val="TOC3"/>
        <w:rPr>
          <w:rFonts w:eastAsiaTheme="minorEastAsia"/>
          <w:b w:val="0"/>
          <w:smallCaps w:val="0"/>
          <w:sz w:val="22"/>
          <w:szCs w:val="28"/>
          <w:lang w:val="en-US" w:eastAsia="en-US" w:bidi="th-TH"/>
        </w:rPr>
      </w:pPr>
      <w:hyperlink w:anchor="_Toc474755289" w:history="1">
        <w:r w:rsidR="00C405AA" w:rsidRPr="00FF3DCB">
          <w:rPr>
            <w:rStyle w:val="Hyperlink"/>
            <w:lang w:bidi="ar-SA"/>
          </w:rPr>
          <w:t>Usługi Profesjonalne</w:t>
        </w:r>
        <w:r w:rsidR="00C405AA">
          <w:rPr>
            <w:webHidden/>
          </w:rPr>
          <w:tab/>
        </w:r>
        <w:r w:rsidR="00C405AA">
          <w:rPr>
            <w:webHidden/>
          </w:rPr>
          <w:fldChar w:fldCharType="begin"/>
        </w:r>
        <w:r w:rsidR="00C405AA">
          <w:rPr>
            <w:webHidden/>
          </w:rPr>
          <w:instrText xml:space="preserve"> PAGEREF _Toc474755289 \h </w:instrText>
        </w:r>
        <w:r w:rsidR="00C405AA">
          <w:rPr>
            <w:webHidden/>
          </w:rPr>
        </w:r>
        <w:r w:rsidR="00C405AA">
          <w:rPr>
            <w:webHidden/>
          </w:rPr>
          <w:fldChar w:fldCharType="separate"/>
        </w:r>
        <w:r w:rsidR="00C405AA">
          <w:rPr>
            <w:webHidden/>
          </w:rPr>
          <w:t>28</w:t>
        </w:r>
        <w:r w:rsidR="00C405AA">
          <w:rPr>
            <w:webHidden/>
          </w:rPr>
          <w:fldChar w:fldCharType="end"/>
        </w:r>
      </w:hyperlink>
    </w:p>
    <w:p w14:paraId="0CCEE05B" w14:textId="29838F9C" w:rsidR="00C405AA" w:rsidRDefault="0077632D">
      <w:pPr>
        <w:pStyle w:val="TOC3"/>
        <w:rPr>
          <w:rFonts w:eastAsiaTheme="minorEastAsia"/>
          <w:b w:val="0"/>
          <w:smallCaps w:val="0"/>
          <w:sz w:val="22"/>
          <w:szCs w:val="28"/>
          <w:lang w:val="en-US" w:eastAsia="en-US" w:bidi="th-TH"/>
        </w:rPr>
      </w:pPr>
      <w:hyperlink w:anchor="_Toc474755290" w:history="1">
        <w:r w:rsidR="00C405AA" w:rsidRPr="00FF3DCB">
          <w:rPr>
            <w:rStyle w:val="Hyperlink"/>
            <w:lang w:bidi="ar-SA"/>
          </w:rPr>
          <w:t>Powiadomienie o Usługach Multimediów Azure — Kodowanie H.265/HEVC</w:t>
        </w:r>
        <w:r w:rsidR="00C405AA">
          <w:rPr>
            <w:webHidden/>
          </w:rPr>
          <w:tab/>
        </w:r>
        <w:r w:rsidR="00C405AA">
          <w:rPr>
            <w:webHidden/>
          </w:rPr>
          <w:fldChar w:fldCharType="begin"/>
        </w:r>
        <w:r w:rsidR="00C405AA">
          <w:rPr>
            <w:webHidden/>
          </w:rPr>
          <w:instrText xml:space="preserve"> PAGEREF _Toc474755290 \h </w:instrText>
        </w:r>
        <w:r w:rsidR="00C405AA">
          <w:rPr>
            <w:webHidden/>
          </w:rPr>
        </w:r>
        <w:r w:rsidR="00C405AA">
          <w:rPr>
            <w:webHidden/>
          </w:rPr>
          <w:fldChar w:fldCharType="separate"/>
        </w:r>
        <w:r w:rsidR="00C405AA">
          <w:rPr>
            <w:webHidden/>
          </w:rPr>
          <w:t>29</w:t>
        </w:r>
        <w:r w:rsidR="00C405AA">
          <w:rPr>
            <w:webHidden/>
          </w:rPr>
          <w:fldChar w:fldCharType="end"/>
        </w:r>
      </w:hyperlink>
    </w:p>
    <w:p w14:paraId="7781C6B7" w14:textId="11E3FA73" w:rsidR="00C405AA" w:rsidRDefault="0077632D">
      <w:pPr>
        <w:pStyle w:val="TOC3"/>
        <w:rPr>
          <w:rFonts w:eastAsiaTheme="minorEastAsia"/>
          <w:b w:val="0"/>
          <w:smallCaps w:val="0"/>
          <w:sz w:val="22"/>
          <w:szCs w:val="28"/>
          <w:lang w:val="en-US" w:eastAsia="en-US" w:bidi="th-TH"/>
        </w:rPr>
      </w:pPr>
      <w:hyperlink w:anchor="_Toc474755291" w:history="1">
        <w:r w:rsidR="00C405AA" w:rsidRPr="00FF3DCB">
          <w:rPr>
            <w:rStyle w:val="Hyperlink"/>
            <w:lang w:bidi="ar-SA"/>
          </w:rPr>
          <w:t>Informacja o standardach H.264/AVC Visual, VC-1 Video, MPEG-4 Part Visual i MPEG-2 Video</w:t>
        </w:r>
        <w:r w:rsidR="00C405AA">
          <w:rPr>
            <w:webHidden/>
          </w:rPr>
          <w:tab/>
        </w:r>
        <w:r w:rsidR="00C405AA">
          <w:rPr>
            <w:webHidden/>
          </w:rPr>
          <w:fldChar w:fldCharType="begin"/>
        </w:r>
        <w:r w:rsidR="00C405AA">
          <w:rPr>
            <w:webHidden/>
          </w:rPr>
          <w:instrText xml:space="preserve"> PAGEREF _Toc474755291 \h </w:instrText>
        </w:r>
        <w:r w:rsidR="00C405AA">
          <w:rPr>
            <w:webHidden/>
          </w:rPr>
        </w:r>
        <w:r w:rsidR="00C405AA">
          <w:rPr>
            <w:webHidden/>
          </w:rPr>
          <w:fldChar w:fldCharType="separate"/>
        </w:r>
        <w:r w:rsidR="00C405AA">
          <w:rPr>
            <w:webHidden/>
          </w:rPr>
          <w:t>29</w:t>
        </w:r>
        <w:r w:rsidR="00C405AA">
          <w:rPr>
            <w:webHidden/>
          </w:rPr>
          <w:fldChar w:fldCharType="end"/>
        </w:r>
      </w:hyperlink>
    </w:p>
    <w:p w14:paraId="48B15B82" w14:textId="4E697608" w:rsidR="00C405AA" w:rsidRDefault="0077632D">
      <w:pPr>
        <w:pStyle w:val="TOC1"/>
        <w:tabs>
          <w:tab w:val="right" w:leader="dot" w:pos="5030"/>
        </w:tabs>
        <w:rPr>
          <w:rFonts w:eastAsiaTheme="minorEastAsia"/>
          <w:b w:val="0"/>
          <w:caps w:val="0"/>
          <w:noProof/>
          <w:sz w:val="22"/>
          <w:szCs w:val="28"/>
          <w:lang w:val="en-US" w:eastAsia="en-US" w:bidi="th-TH"/>
        </w:rPr>
      </w:pPr>
      <w:hyperlink w:anchor="_Toc474755292" w:history="1">
        <w:r w:rsidR="00C405AA" w:rsidRPr="00FF3DCB">
          <w:rPr>
            <w:rStyle w:val="Hyperlink"/>
            <w:noProof/>
          </w:rPr>
          <w:t>Załącznik 2 – Pakiety licencji subskrypcyjnych</w:t>
        </w:r>
        <w:r w:rsidR="00C405AA">
          <w:rPr>
            <w:noProof/>
            <w:webHidden/>
          </w:rPr>
          <w:tab/>
        </w:r>
        <w:r w:rsidR="00C405AA">
          <w:rPr>
            <w:noProof/>
            <w:webHidden/>
          </w:rPr>
          <w:fldChar w:fldCharType="begin"/>
        </w:r>
        <w:r w:rsidR="00C405AA">
          <w:rPr>
            <w:noProof/>
            <w:webHidden/>
          </w:rPr>
          <w:instrText xml:space="preserve"> PAGEREF _Toc474755292 \h </w:instrText>
        </w:r>
        <w:r w:rsidR="00C405AA">
          <w:rPr>
            <w:noProof/>
            <w:webHidden/>
          </w:rPr>
        </w:r>
        <w:r w:rsidR="00C405AA">
          <w:rPr>
            <w:noProof/>
            <w:webHidden/>
          </w:rPr>
          <w:fldChar w:fldCharType="separate"/>
        </w:r>
        <w:r w:rsidR="00C405AA">
          <w:rPr>
            <w:noProof/>
            <w:webHidden/>
          </w:rPr>
          <w:t>30</w:t>
        </w:r>
        <w:r w:rsidR="00C405AA">
          <w:rPr>
            <w:noProof/>
            <w:webHidden/>
          </w:rPr>
          <w:fldChar w:fldCharType="end"/>
        </w:r>
      </w:hyperlink>
    </w:p>
    <w:p w14:paraId="57105BF9" w14:textId="1E0E64C2" w:rsidR="00C405AA" w:rsidRDefault="0077632D">
      <w:pPr>
        <w:pStyle w:val="TOC1"/>
        <w:tabs>
          <w:tab w:val="right" w:leader="dot" w:pos="5030"/>
        </w:tabs>
        <w:rPr>
          <w:rFonts w:eastAsiaTheme="minorEastAsia"/>
          <w:b w:val="0"/>
          <w:caps w:val="0"/>
          <w:noProof/>
          <w:sz w:val="22"/>
          <w:szCs w:val="28"/>
          <w:lang w:val="en-US" w:eastAsia="en-US" w:bidi="th-TH"/>
        </w:rPr>
      </w:pPr>
      <w:hyperlink w:anchor="_Toc474755293" w:history="1">
        <w:r w:rsidR="00C405AA" w:rsidRPr="00FF3DCB">
          <w:rPr>
            <w:rStyle w:val="Hyperlink"/>
            <w:noProof/>
          </w:rPr>
          <w:t>Załącznik 3 – Standardowe Klauzule Umowne (Podmioty Przetwarzające Dane)</w:t>
        </w:r>
        <w:r w:rsidR="00C405AA">
          <w:rPr>
            <w:noProof/>
            <w:webHidden/>
          </w:rPr>
          <w:tab/>
        </w:r>
        <w:r w:rsidR="00C405AA">
          <w:rPr>
            <w:noProof/>
            <w:webHidden/>
          </w:rPr>
          <w:fldChar w:fldCharType="begin"/>
        </w:r>
        <w:r w:rsidR="00C405AA">
          <w:rPr>
            <w:noProof/>
            <w:webHidden/>
          </w:rPr>
          <w:instrText xml:space="preserve"> PAGEREF _Toc474755293 \h </w:instrText>
        </w:r>
        <w:r w:rsidR="00C405AA">
          <w:rPr>
            <w:noProof/>
            <w:webHidden/>
          </w:rPr>
        </w:r>
        <w:r w:rsidR="00C405AA">
          <w:rPr>
            <w:noProof/>
            <w:webHidden/>
          </w:rPr>
          <w:fldChar w:fldCharType="separate"/>
        </w:r>
        <w:r w:rsidR="00C405AA">
          <w:rPr>
            <w:noProof/>
            <w:webHidden/>
          </w:rPr>
          <w:t>32</w:t>
        </w:r>
        <w:r w:rsidR="00C405AA">
          <w:rPr>
            <w:noProof/>
            <w:webHidden/>
          </w:rPr>
          <w:fldChar w:fldCharType="end"/>
        </w:r>
      </w:hyperlink>
    </w:p>
    <w:p w14:paraId="092C9288" w14:textId="6FAFDF6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755224"/>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5" w:name="_Toc474755225"/>
      <w:r w:rsidRPr="007F0674">
        <w:rPr>
          <w:lang w:val="pl-PL"/>
        </w:rP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2ABE6C67" w14:textId="77777777" w:rsidR="00C405AA" w:rsidRPr="00FC7A53" w:rsidRDefault="00C405AA" w:rsidP="00C405AA">
      <w:pPr>
        <w:pStyle w:val="ProductList-Offering1Heading"/>
      </w:pPr>
      <w:bookmarkStart w:id="6" w:name="_Toc470701995"/>
      <w:bookmarkStart w:id="7" w:name="_Toc471460135"/>
      <w:bookmarkStart w:id="8" w:name="_Toc474755226"/>
      <w:bookmarkStart w:id="9" w:name="_Toc378147615"/>
      <w:bookmarkStart w:id="10" w:name="_Toc378151517"/>
      <w:bookmarkStart w:id="11" w:name="_Toc379797094"/>
      <w:bookmarkStart w:id="12" w:name="_Toc380513120"/>
      <w:bookmarkStart w:id="13" w:name="_Toc380655159"/>
      <w:bookmarkStart w:id="14" w:name="_Toc383415077"/>
      <w:r>
        <w:t>Objaśnienia i zestawienie zmian</w:t>
      </w:r>
      <w:bookmarkEnd w:id="6"/>
      <w:bookmarkEnd w:id="7"/>
      <w:bookmarkEnd w:id="8"/>
    </w:p>
    <w:tbl>
      <w:tblPr>
        <w:tblStyle w:val="TableGrid"/>
        <w:tblW w:w="0" w:type="auto"/>
        <w:tblLook w:val="04A0" w:firstRow="1" w:lastRow="0" w:firstColumn="1" w:lastColumn="0" w:noHBand="0" w:noVBand="1"/>
      </w:tblPr>
      <w:tblGrid>
        <w:gridCol w:w="5395"/>
        <w:gridCol w:w="5395"/>
      </w:tblGrid>
      <w:tr w:rsidR="00C405AA" w:rsidRPr="00AD6DB4" w14:paraId="56D2B363" w14:textId="77777777" w:rsidTr="004C0114">
        <w:trPr>
          <w:tblHeader/>
        </w:trPr>
        <w:tc>
          <w:tcPr>
            <w:tcW w:w="5395" w:type="dxa"/>
            <w:shd w:val="clear" w:color="auto" w:fill="0072C6"/>
          </w:tcPr>
          <w:p w14:paraId="665173A6" w14:textId="77777777" w:rsidR="00C405AA" w:rsidRPr="00231971" w:rsidRDefault="00C405AA" w:rsidP="004C0114">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5DCE850A" w14:textId="77777777" w:rsidR="00C405AA" w:rsidRPr="00231971" w:rsidRDefault="00C405AA" w:rsidP="004C0114">
            <w:pPr>
              <w:pStyle w:val="ProductList-Body"/>
              <w:spacing w:before="20" w:after="20"/>
              <w:rPr>
                <w:color w:val="FFFFFF" w:themeColor="background1"/>
                <w:sz w:val="16"/>
                <w:szCs w:val="16"/>
              </w:rPr>
            </w:pPr>
            <w:r>
              <w:rPr>
                <w:color w:val="FFFFFF" w:themeColor="background1"/>
                <w:sz w:val="16"/>
                <w:szCs w:val="16"/>
              </w:rPr>
              <w:t>Usunięcia</w:t>
            </w:r>
          </w:p>
        </w:tc>
      </w:tr>
      <w:tr w:rsidR="00C405AA" w:rsidRPr="00C405AA" w14:paraId="53AD6017" w14:textId="77777777" w:rsidTr="004C0114">
        <w:tc>
          <w:tcPr>
            <w:tcW w:w="5395" w:type="dxa"/>
            <w:vAlign w:val="bottom"/>
          </w:tcPr>
          <w:p w14:paraId="6C38C63D" w14:textId="77777777" w:rsidR="00C405AA" w:rsidRPr="00C405AA" w:rsidRDefault="00C405AA" w:rsidP="00C405AA">
            <w:pPr>
              <w:pStyle w:val="ProductList-Body"/>
              <w:rPr>
                <w:rFonts w:ascii="Calibri Light" w:hAnsi="Calibri Light"/>
                <w:sz w:val="16"/>
                <w:szCs w:val="20"/>
              </w:rPr>
            </w:pPr>
            <w:r w:rsidRPr="00C405AA">
              <w:rPr>
                <w:rFonts w:ascii="Calibri Light" w:hAnsi="Calibri Light"/>
                <w:sz w:val="16"/>
                <w:szCs w:val="20"/>
              </w:rPr>
              <w:t>Microsoft Flow</w:t>
            </w:r>
          </w:p>
        </w:tc>
        <w:tc>
          <w:tcPr>
            <w:tcW w:w="5395" w:type="dxa"/>
            <w:vAlign w:val="bottom"/>
          </w:tcPr>
          <w:p w14:paraId="5919F3DE" w14:textId="77777777" w:rsidR="00C405AA" w:rsidRPr="00C405AA" w:rsidRDefault="00C405AA" w:rsidP="00C405AA">
            <w:pPr>
              <w:pStyle w:val="ProductList-Body"/>
              <w:rPr>
                <w:rFonts w:ascii="Calibri Light" w:hAnsi="Calibri Light"/>
                <w:sz w:val="16"/>
                <w:szCs w:val="20"/>
              </w:rPr>
            </w:pPr>
          </w:p>
        </w:tc>
      </w:tr>
      <w:tr w:rsidR="00C405AA" w:rsidRPr="00C405AA" w14:paraId="046A5072" w14:textId="77777777" w:rsidTr="004C0114">
        <w:tc>
          <w:tcPr>
            <w:tcW w:w="5395" w:type="dxa"/>
            <w:vAlign w:val="bottom"/>
          </w:tcPr>
          <w:p w14:paraId="3D4C4765" w14:textId="77777777" w:rsidR="00C405AA" w:rsidRPr="00C405AA" w:rsidRDefault="00C405AA" w:rsidP="00C405AA">
            <w:pPr>
              <w:pStyle w:val="ProductList-Body"/>
              <w:rPr>
                <w:rFonts w:ascii="Calibri Light" w:hAnsi="Calibri Light"/>
                <w:sz w:val="16"/>
                <w:szCs w:val="20"/>
              </w:rPr>
            </w:pPr>
            <w:r w:rsidRPr="00C405AA">
              <w:rPr>
                <w:rFonts w:ascii="Calibri Light" w:hAnsi="Calibri Light"/>
                <w:sz w:val="16"/>
                <w:szCs w:val="20"/>
              </w:rPr>
              <w:t>Microsoft PowerApps</w:t>
            </w:r>
          </w:p>
        </w:tc>
        <w:tc>
          <w:tcPr>
            <w:tcW w:w="5395" w:type="dxa"/>
            <w:vAlign w:val="bottom"/>
          </w:tcPr>
          <w:p w14:paraId="325BBCE4" w14:textId="77777777" w:rsidR="00C405AA" w:rsidRPr="00C405AA" w:rsidRDefault="00C405AA" w:rsidP="00C405AA">
            <w:pPr>
              <w:pStyle w:val="ProductList-Body"/>
              <w:rPr>
                <w:rFonts w:ascii="Calibri Light" w:hAnsi="Calibri Light"/>
                <w:sz w:val="16"/>
                <w:szCs w:val="20"/>
              </w:rPr>
            </w:pPr>
          </w:p>
        </w:tc>
      </w:tr>
    </w:tbl>
    <w:p w14:paraId="7D9CE22D" w14:textId="77777777" w:rsidR="00C405AA" w:rsidRPr="00FC7A53" w:rsidRDefault="00C405AA" w:rsidP="00C405AA">
      <w:pPr>
        <w:pStyle w:val="ProductList-Body"/>
      </w:pPr>
    </w:p>
    <w:p w14:paraId="069DE478" w14:textId="77777777" w:rsidR="00C405AA" w:rsidRPr="00FC7A53" w:rsidRDefault="00C405AA" w:rsidP="00C405AA">
      <w:pPr>
        <w:pStyle w:val="ProductList-ClauseHeading"/>
      </w:pPr>
      <w:r>
        <w:t>Postanowienia dotyczące przetwarzania danych</w:t>
      </w:r>
    </w:p>
    <w:p w14:paraId="7252767B" w14:textId="77777777" w:rsidR="00C405AA" w:rsidRPr="00FC7A53" w:rsidRDefault="0077632D" w:rsidP="00C405AA">
      <w:pPr>
        <w:pStyle w:val="ProductList-Body"/>
      </w:pPr>
      <w:hyperlink w:anchor="DataProcessingTerms_DataatRest" w:history="1">
        <w:r w:rsidR="00C405AA">
          <w:rPr>
            <w:rStyle w:val="Hyperlink"/>
          </w:rPr>
          <w:t>Miejsce przechowywania Danych magazynowanych Klienta</w:t>
        </w:r>
      </w:hyperlink>
      <w:r w:rsidR="00C405AA">
        <w:t>: Kanada, kraje Azji i Pacyfiku, Indie, Japonia i Zjednoczone Królestwo zostały dodane do Obszarów, w których Microsoft będzie przechowywać Dane Klienta Microsoft Power BI.</w:t>
      </w:r>
    </w:p>
    <w:p w14:paraId="609830F0" w14:textId="77777777" w:rsidR="00C405AA" w:rsidRPr="00FC7A53" w:rsidRDefault="00C405AA" w:rsidP="00C405AA">
      <w:pPr>
        <w:pStyle w:val="ProductList-Body"/>
      </w:pPr>
    </w:p>
    <w:p w14:paraId="499A4286" w14:textId="77777777" w:rsidR="00C405AA" w:rsidRPr="00FC7A53" w:rsidRDefault="00C405AA" w:rsidP="00C405AA">
      <w:pPr>
        <w:pStyle w:val="ProductList-ClauseHeading"/>
        <w:outlineLvl w:val="2"/>
      </w:pPr>
      <w:r>
        <w:t>Szczegółowe postanowienia dotyczące Usług Online</w:t>
      </w:r>
    </w:p>
    <w:p w14:paraId="3DF6F8A1" w14:textId="7D200644" w:rsidR="00C405AA" w:rsidRPr="00FC7A53" w:rsidRDefault="0077632D" w:rsidP="00C405AA">
      <w:pPr>
        <w:pStyle w:val="ProductList-Body"/>
      </w:pPr>
      <w:hyperlink w:anchor="MicrosoftAzureServices" w:history="1">
        <w:r w:rsidR="00C405AA">
          <w:rPr>
            <w:rStyle w:val="Hyperlink"/>
          </w:rPr>
          <w:t>Usługi Microsoft Azure</w:t>
        </w:r>
      </w:hyperlink>
      <w:r w:rsidR="00C405AA">
        <w:t xml:space="preserve">. Pozycje dotyczące </w:t>
      </w:r>
      <w:hyperlink w:anchor="AzureActiveDirectoryBasic" w:history="1">
        <w:r w:rsidR="00C405AA">
          <w:rPr>
            <w:rStyle w:val="Hyperlink"/>
          </w:rPr>
          <w:t>Azure Active Directory Basic</w:t>
        </w:r>
      </w:hyperlink>
      <w:r w:rsidR="00C405AA">
        <w:t xml:space="preserve"> i </w:t>
      </w:r>
      <w:hyperlink w:anchor="AzureActiveDirectoryPremium" w:history="1">
        <w:r w:rsidR="00C405AA">
          <w:rPr>
            <w:rStyle w:val="Hyperlink"/>
          </w:rPr>
          <w:t>Azure Active Directory Premium</w:t>
        </w:r>
      </w:hyperlink>
      <w:r w:rsidR="00C405AA">
        <w:t xml:space="preserve"> przeniesiono do sekcji </w:t>
      </w:r>
      <w:hyperlink w:anchor="MicrosoftAzureServices" w:history="1">
        <w:r w:rsidR="00C405AA">
          <w:rPr>
            <w:rStyle w:val="Hyperlink"/>
          </w:rPr>
          <w:t>Usługi Microsoft Azure</w:t>
        </w:r>
      </w:hyperlink>
      <w:r w:rsidR="00C405AA">
        <w:t xml:space="preserve">. Azure Information Protection Premium nie zajmuje już odrębnej pozycji, a informacje dotyczące tej usługi znajdują się w pozycji </w:t>
      </w:r>
      <w:hyperlink w:anchor="MicrosoftAzureServices" w:history="1">
        <w:r w:rsidR="00C405AA">
          <w:rPr>
            <w:rStyle w:val="Hyperlink"/>
          </w:rPr>
          <w:t>Usługi Microsoft Azure</w:t>
        </w:r>
      </w:hyperlink>
      <w:r w:rsidR="00C405AA">
        <w:t>.</w:t>
      </w:r>
    </w:p>
    <w:p w14:paraId="33FDE9FE" w14:textId="77777777" w:rsidR="0048112B" w:rsidRPr="00903BB7" w:rsidRDefault="0077632D"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755227"/>
      <w:bookmarkEnd w:id="9"/>
      <w:bookmarkEnd w:id="10"/>
      <w:bookmarkEnd w:id="11"/>
      <w:bookmarkEnd w:id="12"/>
      <w:bookmarkEnd w:id="13"/>
      <w:bookmarkEnd w:id="14"/>
      <w:r>
        <w:lastRenderedPageBreak/>
        <w:t>Ogólne postanowienia</w:t>
      </w:r>
      <w:bookmarkEnd w:id="15"/>
      <w:bookmarkEnd w:id="16"/>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755228"/>
      <w:r>
        <w:t>Definicje</w:t>
      </w:r>
      <w:bookmarkEnd w:id="17"/>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73B6D8A" w14:textId="194A35B1" w:rsidR="006253EE" w:rsidRPr="00CC13E3" w:rsidRDefault="006253EE" w:rsidP="006253EE">
      <w:pPr>
        <w:pStyle w:val="ProductList-Body"/>
        <w:spacing w:after="120"/>
      </w:pPr>
      <w:r>
        <w:t>Termin „Produkt Niepochodzący od Microsoft” oznacza dowolne oprogramowanie, dane, usługi, witryny lub produkty oznaczone markami osób trzecich, o ile nie zostały włączone przez Microsoft do danej Usługi Online.</w:t>
      </w:r>
    </w:p>
    <w:p w14:paraId="4DE6235E" w14:textId="77777777" w:rsidR="006253EE" w:rsidRPr="00CC13E3" w:rsidRDefault="006253EE" w:rsidP="006253EE">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Termin ten nie obejmuje oprogramowania i usług udostępnianych na mocy odrębnej umowy licencyjnej (np. przedstawianej za pośrednictwem galerii, platformy handlowej, konsoli lub okna dialogowego). Postanowienia dotyczące Produktów znajdują się pod adresem </w:t>
      </w:r>
      <w:hyperlink r:id="rId22" w:history="1">
        <w:r>
          <w:rPr>
            <w:rStyle w:val="Hyperlink"/>
          </w:rPr>
          <w:t>http://go.microsoft.com/?linkid=9839207</w:t>
        </w:r>
      </w:hyperlink>
      <w:r w:rsidRPr="00BD144A">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59BE8E57" w14:textId="77777777" w:rsidR="0048112B" w:rsidRPr="00903BB7" w:rsidRDefault="0048112B" w:rsidP="0048112B">
      <w:pPr>
        <w:pStyle w:val="ProductList-SubSubSectionHeading"/>
        <w:outlineLvl w:val="1"/>
      </w:pPr>
      <w:bookmarkStart w:id="18" w:name="_Toc453946572"/>
      <w:bookmarkStart w:id="19" w:name="_Toc451949009"/>
      <w:bookmarkStart w:id="20" w:name="_Toc474755229"/>
      <w:r>
        <w:t>Aktualizacje Postanowień dotyczących Usług Online</w:t>
      </w:r>
      <w:bookmarkEnd w:id="18"/>
      <w:bookmarkEnd w:id="19"/>
      <w:bookmarkEnd w:id="20"/>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13445EEA" w14:textId="77777777" w:rsidR="0048112B" w:rsidRPr="00903BB7" w:rsidRDefault="0048112B" w:rsidP="0048112B">
      <w:pPr>
        <w:pStyle w:val="ProductList-SubSubSectionHeading"/>
        <w:outlineLvl w:val="1"/>
      </w:pPr>
      <w:bookmarkStart w:id="21" w:name="_Toc453946573"/>
      <w:bookmarkStart w:id="22" w:name="_Toc451949010"/>
      <w:bookmarkStart w:id="23" w:name="_Toc474755230"/>
      <w:bookmarkStart w:id="24" w:name="OnlineServicesChanges"/>
      <w:r>
        <w:t>Zmiany dotyczące Usług Online i dostępność Usług Online</w:t>
      </w:r>
      <w:bookmarkEnd w:id="21"/>
      <w:bookmarkEnd w:id="22"/>
      <w:bookmarkEnd w:id="23"/>
    </w:p>
    <w:bookmarkEnd w:id="24"/>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755231"/>
      <w:r>
        <w:t>Okres przechowywania danych</w:t>
      </w:r>
      <w:bookmarkEnd w:id="25"/>
    </w:p>
    <w:p w14:paraId="1645CC39" w14:textId="6F702639" w:rsidR="00103924" w:rsidRPr="00690C65" w:rsidRDefault="00146E59" w:rsidP="00337870">
      <w:pPr>
        <w:pStyle w:val="ProductList-Body"/>
        <w:spacing w:after="120"/>
      </w:pPr>
      <w:r w:rsidRPr="005B6F75">
        <w:rPr>
          <w:spacing w:val="-1"/>
        </w:rPr>
        <w:t>W okresie obowiązywania swojej subskrypcji Klient zawsze może uzyskiwać dostęp do Danych Klienta przechowywanych w danej Usłudze Online i wyodrębniać je. 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tego 90-dniowego okresu przechowywania Microsoft wyłączy konto Klienta i usunie Dane Klienta</w:t>
      </w:r>
      <w:r w:rsidR="00D92296">
        <w:t>.</w:t>
      </w:r>
    </w:p>
    <w:p w14:paraId="0950D160" w14:textId="4DB260CB" w:rsidR="00103924" w:rsidRPr="00690C65" w:rsidRDefault="00103924" w:rsidP="00103924">
      <w:pPr>
        <w:pStyle w:val="ProductList-Body"/>
      </w:pPr>
      <w:r>
        <w:lastRenderedPageBreak/>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4755232"/>
      <w:r>
        <w:t>Korzystanie z oprogramowania razem z usługą online</w:t>
      </w:r>
      <w:bookmarkEnd w:id="26"/>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4755233"/>
      <w:r>
        <w:t>Produkty niepochodzące od Microsoft</w:t>
      </w:r>
      <w:bookmarkEnd w:id="27"/>
    </w:p>
    <w:p w14:paraId="57140C5B" w14:textId="77777777" w:rsidR="009E0BBA" w:rsidRPr="006D2C33" w:rsidRDefault="009E0BBA" w:rsidP="009E0BBA">
      <w:pPr>
        <w:pStyle w:val="ProductList-Body"/>
      </w:pPr>
      <w:r>
        <w:t>Microsoft może udostępnić Klientowi Produkty Niepochodzące od Microsoft za pośrednictwem używanych przez Klienta Usług Online (np. przez sklep, galerię lub w wynikach wyszukiwania).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4755234"/>
      <w:r>
        <w:t>Zasady dozwolonego użytku</w:t>
      </w:r>
      <w:bookmarkEnd w:id="28"/>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B75208">
      <w:pPr>
        <w:pStyle w:val="ProductList-SubSubSectionHeading"/>
        <w:keepNext/>
        <w:outlineLvl w:val="1"/>
      </w:pPr>
      <w:bookmarkStart w:id="29" w:name="_Toc474755235"/>
      <w:r>
        <w:lastRenderedPageBreak/>
        <w:t>Ograniczenia techniczne</w:t>
      </w:r>
      <w:bookmarkEnd w:id="29"/>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30" w:name="_Toc474755236"/>
      <w:r>
        <w:t>Przestrzeganie przepisów prawa</w:t>
      </w:r>
      <w:bookmarkEnd w:id="30"/>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737CB4BB" w14:textId="77777777" w:rsidR="009E0BBA" w:rsidRPr="006D2C33" w:rsidRDefault="009E0BBA" w:rsidP="009E0BBA">
      <w:pPr>
        <w:pStyle w:val="ProductList-Body"/>
      </w:pPr>
      <w:r>
        <w:t>Klient musi przestrzegać wszelkich stosownych przepisów prawa obowiązujących go w zakresie korzystania przez niego z Usług Online, w tym przepisów dotyczących prywatności, danych biometrycznych, ochrony danych i zachowania poufności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087525" w:rsidRDefault="00E94360" w:rsidP="00087525">
      <w:pPr>
        <w:pStyle w:val="ProductList-SubSubSectionHeading"/>
        <w:outlineLvl w:val="1"/>
      </w:pPr>
      <w:bookmarkStart w:id="31" w:name="_Toc474755237"/>
      <w:bookmarkStart w:id="32" w:name="ImportExportServices"/>
      <w:r w:rsidRPr="00146E59">
        <w:t>Usługi importu/eksportu</w:t>
      </w:r>
      <w:bookmarkEnd w:id="31"/>
    </w:p>
    <w:bookmarkEnd w:id="32"/>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33" w:name="_Toc474755238"/>
      <w:r>
        <w:t>Powiadomienia elektroniczne</w:t>
      </w:r>
      <w:bookmarkEnd w:id="33"/>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74755239"/>
      <w:r>
        <w:t>Zmiana przypisania licencji</w:t>
      </w:r>
      <w:bookmarkEnd w:id="34"/>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74755240"/>
      <w:r>
        <w:t>Składniki czcionek</w:t>
      </w:r>
      <w:bookmarkEnd w:id="35"/>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3D8460F4" w:rsidR="00AD5F09" w:rsidRDefault="00AD5F09" w:rsidP="00AD5F09">
      <w:pPr>
        <w:pStyle w:val="ProductList-SubSubSectionHeading"/>
      </w:pPr>
    </w:p>
    <w:p w14:paraId="4507C58B" w14:textId="77777777" w:rsidR="005B3BFE" w:rsidRPr="003C2FBE" w:rsidRDefault="005B3BFE" w:rsidP="005B3BFE">
      <w:pPr>
        <w:pStyle w:val="ProductList-SubSubSectionHeading"/>
        <w:outlineLvl w:val="1"/>
      </w:pPr>
      <w:bookmarkStart w:id="36" w:name="CompetitiveBenchmarking"/>
      <w:bookmarkStart w:id="37" w:name="_Toc459970689"/>
      <w:bookmarkStart w:id="38" w:name="_Toc474755241"/>
      <w:r>
        <w:t>Testy porównawcze z produktami konkurencyjnymi</w:t>
      </w:r>
      <w:bookmarkEnd w:id="36"/>
      <w:bookmarkEnd w:id="37"/>
      <w:bookmarkEnd w:id="38"/>
    </w:p>
    <w:p w14:paraId="56324DCC" w14:textId="77777777" w:rsidR="005B3BFE" w:rsidRPr="003C2FBE" w:rsidRDefault="005B3BFE" w:rsidP="005B3BFE">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FF1FB1E" w14:textId="77777777" w:rsidR="005B3BFE" w:rsidRPr="00690C65" w:rsidRDefault="005B3BFE"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74755242"/>
      <w:r>
        <w:t>Multipleksowanie</w:t>
      </w:r>
      <w:bookmarkEnd w:id="39"/>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1F6FD2E0" w14:textId="1EF4FCEE" w:rsidR="00103924" w:rsidRPr="00690C65" w:rsidRDefault="0077632D"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74755243"/>
      <w:r>
        <w:lastRenderedPageBreak/>
        <w:t>Postanowienia dotyczące prywatności i bezpieczeństwa</w:t>
      </w:r>
      <w:bookmarkEnd w:id="40"/>
      <w:bookmarkEnd w:id="41"/>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42" w:name="_Toc474755244"/>
      <w:r w:rsidRPr="007F0674">
        <w:rPr>
          <w:lang w:val="pl-PL"/>
        </w:rPr>
        <w:t>Ogólne postanowienia dotyczące prywatności i bezpieczeństwa</w:t>
      </w:r>
      <w:bookmarkEnd w:id="42"/>
    </w:p>
    <w:p w14:paraId="18F354AC" w14:textId="77777777" w:rsidR="00B674A0" w:rsidRDefault="00B674A0" w:rsidP="00B674A0">
      <w:pPr>
        <w:pStyle w:val="ProductList-SubSubSectionHeading"/>
        <w:outlineLvl w:val="2"/>
      </w:pPr>
      <w:bookmarkStart w:id="43" w:name="_Toc457466407"/>
      <w:bookmarkStart w:id="44" w:name="_Toc453946587"/>
      <w:bookmarkStart w:id="45" w:name="_Toc474755245"/>
      <w:r>
        <w:t>Zakres</w:t>
      </w:r>
      <w:bookmarkEnd w:id="43"/>
      <w:bookmarkEnd w:id="44"/>
      <w:bookmarkEnd w:id="45"/>
    </w:p>
    <w:p w14:paraId="3E193B4C" w14:textId="16BDD3A1" w:rsidR="009E0BBA" w:rsidRPr="006D2C33" w:rsidRDefault="0056127A" w:rsidP="009E0BBA">
      <w:pPr>
        <w:pStyle w:val="ProductList-Body"/>
      </w:pPr>
      <w:r w:rsidRPr="00DB1F99">
        <w:t xml:space="preserve">Postanowienia tego punktu mają zastosowanie do wszystkich Usług Online z wyjątkiem usług Enterprise Platform i Mobile Asset Management Platform w ramach Map Bing oraz usług Microsoft Cognitive Services, które to usługi podlegają postanowieniom dotyczącymi ochrony prywatności oraz bezpieczeństwa przywołanym poniżej w stosownych </w:t>
      </w:r>
      <w:hyperlink w:anchor="OnlineServiceSpecificTerms" w:history="1">
        <w:r w:rsidRPr="00274D23">
          <w:rPr>
            <w:rStyle w:val="Hyperlink"/>
            <w:color w:val="0563C1"/>
          </w:rPr>
          <w:t>Szczegółowych postanowieniach dotyczących Usług Online</w:t>
        </w:r>
      </w:hyperlink>
      <w:r w:rsidR="009E0BBA">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74755246"/>
      <w:r>
        <w:t>Korzystanie z Danych Klienta</w:t>
      </w:r>
      <w:bookmarkEnd w:id="46"/>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47" w:name="_Toc423959220"/>
      <w:bookmarkStart w:id="48" w:name="_Toc417892060"/>
      <w:bookmarkStart w:id="49" w:name="_Toc474755247"/>
      <w:r>
        <w:t>Ujawnianie Danych Klienta</w:t>
      </w:r>
      <w:bookmarkEnd w:id="47"/>
      <w:bookmarkEnd w:id="48"/>
      <w:bookmarkEnd w:id="49"/>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74755248"/>
      <w:r>
        <w:t>Instytucje edukacyjne</w:t>
      </w:r>
      <w:bookmarkEnd w:id="50"/>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51" w:name="_Toc423959222"/>
      <w:bookmarkStart w:id="52" w:name="_Toc474755249"/>
      <w:bookmarkStart w:id="53" w:name="_Toc417892062"/>
      <w:bookmarkStart w:id="54" w:name="HIPAA"/>
      <w:r>
        <w:lastRenderedPageBreak/>
        <w:t>Partner Biznesowy w Rozumieniu Ustawy HIPAA</w:t>
      </w:r>
      <w:bookmarkEnd w:id="51"/>
      <w:bookmarkEnd w:id="52"/>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6"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53"/>
    <w:bookmarkEnd w:id="54"/>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5" w:name="_Toc474755250"/>
      <w:r>
        <w:t>Bezpieczeństwo</w:t>
      </w:r>
      <w:bookmarkEnd w:id="55"/>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56" w:name="_Toc474755251"/>
      <w:r>
        <w:t>Powiadomienie o naruszeniu zabezpieczeń</w:t>
      </w:r>
      <w:bookmarkEnd w:id="56"/>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57" w:name="_Toc474755252"/>
      <w:bookmarkStart w:id="58" w:name="LocationofDataProcessing"/>
      <w:r>
        <w:t>Miejsce przetwarzania danych</w:t>
      </w:r>
      <w:bookmarkEnd w:id="57"/>
    </w:p>
    <w:bookmarkEnd w:id="58"/>
    <w:p w14:paraId="6F79E91B" w14:textId="2F26DFF8"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r w:rsidR="005B3BFE">
        <w:t xml:space="preserve"> Oprócz zobowiązań Microsoft wynikających ze Standardowych Klauzul Umownych i innych wzorów umów Microsoft posiada certyfikat zgodności z postanowieniami zawartego pomiędzy Unią Europejską a Stanami Zjednoczonymi porozumienia Privacy Shield Framework i przestrzega wynikających z niego zobowiązań.</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59" w:name="_Toc417892066"/>
      <w:bookmarkStart w:id="60" w:name="_Toc412644895"/>
      <w:bookmarkStart w:id="61" w:name="_Toc474755253"/>
      <w:r w:rsidRPr="007E0A2E">
        <w:t>Wersje Ewaluacyjne</w:t>
      </w:r>
      <w:bookmarkEnd w:id="59"/>
      <w:bookmarkEnd w:id="60"/>
      <w:bookmarkEnd w:id="61"/>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62" w:name="_Toc474755254"/>
      <w:r>
        <w:t>Korzystanie z usług Podwykonawców</w:t>
      </w:r>
      <w:bookmarkEnd w:id="62"/>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5B3BFE">
      <w:pPr>
        <w:pStyle w:val="ProductList-SubSubSectionHeading"/>
        <w:keepNext/>
        <w:outlineLvl w:val="2"/>
      </w:pPr>
      <w:bookmarkStart w:id="63" w:name="_Toc474755255"/>
      <w:r>
        <w:lastRenderedPageBreak/>
        <w:t>Kontakt z Microsoft</w:t>
      </w:r>
      <w:bookmarkEnd w:id="63"/>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EC2FDF">
      <w:pPr>
        <w:pStyle w:val="ProductList-Body"/>
        <w:keepNext/>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77632D"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64" w:name="_Toc474755256"/>
      <w:bookmarkStart w:id="65" w:name="DataProcessingTerms"/>
      <w:r w:rsidRPr="007F0674">
        <w:rPr>
          <w:lang w:val="pl-PL"/>
        </w:rPr>
        <w:t>Postanowienia dotyczące przetwarzania danych</w:t>
      </w:r>
      <w:bookmarkEnd w:id="64"/>
    </w:p>
    <w:bookmarkEnd w:id="65"/>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747608">
        <w:trPr>
          <w:tblHeader/>
        </w:trPr>
        <w:tc>
          <w:tcPr>
            <w:tcW w:w="10800" w:type="dxa"/>
            <w:gridSpan w:val="2"/>
            <w:shd w:val="clear" w:color="auto" w:fill="0072C6"/>
          </w:tcPr>
          <w:p w14:paraId="4F753780" w14:textId="77777777" w:rsidR="00087525" w:rsidRPr="00231971" w:rsidRDefault="00087525" w:rsidP="00747608">
            <w:pPr>
              <w:pStyle w:val="ProductList-Body"/>
              <w:spacing w:before="20" w:after="20"/>
              <w:rPr>
                <w:color w:val="FFFFFF" w:themeColor="background1"/>
                <w:sz w:val="16"/>
                <w:szCs w:val="16"/>
              </w:rPr>
            </w:pPr>
            <w:r>
              <w:rPr>
                <w:color w:val="FFFFFF" w:themeColor="background1"/>
                <w:sz w:val="16"/>
                <w:szCs w:val="16"/>
              </w:rPr>
              <w:t>Usługi Online</w:t>
            </w:r>
          </w:p>
        </w:tc>
      </w:tr>
      <w:tr w:rsidR="009E0BBA" w14:paraId="010417CA" w14:textId="77777777" w:rsidTr="00747608">
        <w:tc>
          <w:tcPr>
            <w:tcW w:w="2610" w:type="dxa"/>
            <w:vAlign w:val="center"/>
          </w:tcPr>
          <w:p w14:paraId="2E86FBA6" w14:textId="7282675A" w:rsidR="009E0BBA" w:rsidRPr="00231971" w:rsidRDefault="009E0BBA" w:rsidP="009E0BBA">
            <w:pPr>
              <w:pStyle w:val="ProductList-Body"/>
              <w:rPr>
                <w:sz w:val="16"/>
                <w:szCs w:val="16"/>
              </w:rPr>
            </w:pPr>
            <w:bookmarkStart w:id="66" w:name="MicrosoftDynamicsOnlineServices"/>
            <w:r>
              <w:rPr>
                <w:sz w:val="16"/>
                <w:szCs w:val="16"/>
              </w:rPr>
              <w:t>Podstawowe Usługi Microsoft Dynamics 365</w:t>
            </w:r>
          </w:p>
        </w:tc>
        <w:tc>
          <w:tcPr>
            <w:tcW w:w="8190" w:type="dxa"/>
          </w:tcPr>
          <w:p w14:paraId="0B70CA0D" w14:textId="6922DA32" w:rsidR="009E0BBA" w:rsidRPr="00231971" w:rsidRDefault="009E0BBA" w:rsidP="009E0BBA">
            <w:pPr>
              <w:pStyle w:val="ProductList-Body"/>
              <w:rPr>
                <w:sz w:val="16"/>
                <w:szCs w:val="16"/>
              </w:rPr>
            </w:pPr>
            <w:r>
              <w:rPr>
                <w:sz w:val="16"/>
                <w:szCs w:val="16"/>
              </w:rPr>
              <w:t>Następujące usługi (jako usługi samodzielne albo zawarte w planie lub aplikacji udostępnianych pod nazwą Dynamics 365): Microsoft Dynamics 365 for Customer Service, Microsoft Dynamics 365 for Field Service, Microsoft Dynamics 365 for Project Service Automation, Microsoft Dynamics 365 for Sales oraz Microsoft Social Engagement. Podstawowe Usługi Microsoft Dynamics 365 nie obejmują usług: (1) Microsoft Dynamics 365 for Operations ani Microsoft Dynamics 365 for Financials; (2) Usług Microsoft Dynamics 365 dla obsługiwanych urządzeń lub programów, w tym m.in. usług Microsoft Dynamics 365 na aplikacje, tablety lub telefony; a także, (3) o ile wyraźnie nie zdefiniowano inaczej w postanowieniach licencyjnych do danej usługi, innych udostępnianych pod odrębnymi nazwami usług dostarczanych lub powiązanych z Podstawowymi Usługami Microsoft Dynamics 365.</w:t>
            </w:r>
          </w:p>
        </w:tc>
      </w:tr>
      <w:bookmarkEnd w:id="66"/>
      <w:tr w:rsidR="0056127A" w14:paraId="55B37246" w14:textId="77777777" w:rsidTr="00747608">
        <w:tc>
          <w:tcPr>
            <w:tcW w:w="2610" w:type="dxa"/>
            <w:vAlign w:val="center"/>
          </w:tcPr>
          <w:p w14:paraId="1511434D" w14:textId="2E2603D9" w:rsidR="0056127A" w:rsidRPr="00231971" w:rsidRDefault="0056127A" w:rsidP="0056127A">
            <w:pPr>
              <w:pStyle w:val="ProductList-Body"/>
              <w:rPr>
                <w:sz w:val="16"/>
                <w:szCs w:val="16"/>
              </w:rPr>
            </w:pPr>
            <w:r w:rsidRPr="00DB1F99">
              <w:rPr>
                <w:sz w:val="16"/>
                <w:szCs w:val="16"/>
              </w:rPr>
              <w:t>Usługi Office 365</w:t>
            </w:r>
          </w:p>
        </w:tc>
        <w:tc>
          <w:tcPr>
            <w:tcW w:w="8190" w:type="dxa"/>
          </w:tcPr>
          <w:p w14:paraId="524FAD2D" w14:textId="3D40D4B4" w:rsidR="0056127A" w:rsidRPr="00231971" w:rsidRDefault="0056127A" w:rsidP="0056127A">
            <w:pPr>
              <w:pStyle w:val="ProductList-Body"/>
              <w:rPr>
                <w:sz w:val="16"/>
                <w:szCs w:val="16"/>
              </w:rPr>
            </w:pPr>
            <w:r w:rsidRPr="00DB1F99">
              <w:rPr>
                <w:sz w:val="16"/>
                <w:szCs w:val="16"/>
              </w:rPr>
              <w:t>Następujące usługi (jako usługi samodzielne albo zawarte w planie lub pakiecie udostępnianym pod nazwą Office 365): Exchange Online, Exchange Online — archiwum, Exchange Online Protection, Zaawansowana ochrona przed zagrożeniami w usłudze Office 365, SharePoint Online, OneDrive dla Firm, Microsoft Planner, Project Online, Skype dla firm Online, Sway, Office Online, Microsoft MyAnalytics, Customer Lockbox, Microsoft Bookings i Yammer Enterprise.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9E0BBA" w14:paraId="765B4788" w14:textId="77777777" w:rsidTr="00747608">
        <w:tc>
          <w:tcPr>
            <w:tcW w:w="2610" w:type="dxa"/>
            <w:vAlign w:val="center"/>
          </w:tcPr>
          <w:p w14:paraId="6033BE32" w14:textId="2A46983F" w:rsidR="009E0BBA" w:rsidRPr="00231971" w:rsidRDefault="009E0BBA" w:rsidP="009E0BBA">
            <w:pPr>
              <w:pStyle w:val="ProductList-Body"/>
              <w:rPr>
                <w:sz w:val="16"/>
                <w:szCs w:val="16"/>
              </w:rPr>
            </w:pPr>
            <w:bookmarkStart w:id="67" w:name="MicrosoftAzureCoreServices"/>
            <w:r>
              <w:rPr>
                <w:sz w:val="16"/>
                <w:szCs w:val="16"/>
              </w:rPr>
              <w:t>Podstawowe Usługi Microsoft Azure</w:t>
            </w:r>
          </w:p>
        </w:tc>
        <w:tc>
          <w:tcPr>
            <w:tcW w:w="8190" w:type="dxa"/>
          </w:tcPr>
          <w:p w14:paraId="3C146B0B" w14:textId="32E8C9BD" w:rsidR="009E0BBA" w:rsidRPr="00231971" w:rsidRDefault="009E0BBA" w:rsidP="006253EE">
            <w:pPr>
              <w:pStyle w:val="ProductList-Body"/>
              <w:rPr>
                <w:sz w:val="16"/>
                <w:szCs w:val="16"/>
              </w:rPr>
            </w:pPr>
            <w:r>
              <w:rPr>
                <w:sz w:val="16"/>
                <w:szCs w:val="16"/>
              </w:rPr>
              <w:t>Active Directo</w:t>
            </w:r>
            <w:r w:rsidR="006253EE">
              <w:rPr>
                <w:sz w:val="16"/>
                <w:szCs w:val="16"/>
              </w:rPr>
              <w:t>ry, API Management, App Service (</w:t>
            </w:r>
            <w:r>
              <w:rPr>
                <w:sz w:val="16"/>
                <w:szCs w:val="16"/>
              </w:rPr>
              <w:t>API Apps, Mobile Apps, Web Apps</w:t>
            </w:r>
            <w:r w:rsidR="006253EE">
              <w:rPr>
                <w:sz w:val="16"/>
                <w:szCs w:val="16"/>
              </w:rPr>
              <w:t>)</w:t>
            </w:r>
            <w:r>
              <w:rPr>
                <w:sz w:val="16"/>
                <w:szCs w:val="16"/>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oraz Workflow Manager. </w:t>
            </w:r>
          </w:p>
        </w:tc>
      </w:tr>
      <w:bookmarkEnd w:id="67"/>
      <w:tr w:rsidR="00087525" w14:paraId="38BCB697" w14:textId="77777777" w:rsidTr="00747608">
        <w:tc>
          <w:tcPr>
            <w:tcW w:w="2610" w:type="dxa"/>
            <w:vAlign w:val="center"/>
          </w:tcPr>
          <w:p w14:paraId="26D411A3" w14:textId="77777777" w:rsidR="00087525" w:rsidRPr="00231971" w:rsidRDefault="00087525" w:rsidP="00747608">
            <w:pPr>
              <w:pStyle w:val="ProductList-Body"/>
              <w:rPr>
                <w:sz w:val="16"/>
                <w:szCs w:val="16"/>
              </w:rPr>
            </w:pPr>
            <w:r>
              <w:rPr>
                <w:sz w:val="16"/>
                <w:szCs w:val="16"/>
              </w:rPr>
              <w:t>Usługi Online Microsoft Intune</w:t>
            </w:r>
          </w:p>
        </w:tc>
        <w:tc>
          <w:tcPr>
            <w:tcW w:w="8190" w:type="dxa"/>
          </w:tcPr>
          <w:p w14:paraId="30B55CFA" w14:textId="77777777" w:rsidR="00087525" w:rsidRPr="00231971" w:rsidRDefault="00087525" w:rsidP="00747608">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087525" w14:paraId="4566927A" w14:textId="77777777" w:rsidTr="00747608">
        <w:tc>
          <w:tcPr>
            <w:tcW w:w="2610" w:type="dxa"/>
            <w:vAlign w:val="center"/>
          </w:tcPr>
          <w:p w14:paraId="3AB59B8B" w14:textId="77777777" w:rsidR="00087525" w:rsidRPr="00231971" w:rsidRDefault="00087525" w:rsidP="00747608">
            <w:pPr>
              <w:pStyle w:val="ProductList-Body"/>
              <w:rPr>
                <w:sz w:val="16"/>
                <w:szCs w:val="16"/>
              </w:rPr>
            </w:pPr>
            <w:r>
              <w:rPr>
                <w:sz w:val="16"/>
                <w:szCs w:val="16"/>
              </w:rPr>
              <w:t>Usługi Microsoft Power BI</w:t>
            </w:r>
          </w:p>
        </w:tc>
        <w:tc>
          <w:tcPr>
            <w:tcW w:w="8190" w:type="dxa"/>
          </w:tcPr>
          <w:p w14:paraId="641CF16B" w14:textId="77777777" w:rsidR="00087525" w:rsidRPr="00231971" w:rsidRDefault="00087525" w:rsidP="00747608">
            <w:pPr>
              <w:pStyle w:val="ProductList-Body"/>
              <w:rPr>
                <w:sz w:val="16"/>
                <w:szCs w:val="16"/>
              </w:rPr>
            </w:pPr>
            <w:r>
              <w:rPr>
                <w:sz w:val="16"/>
                <w:szCs w:val="16"/>
              </w:rPr>
              <w:t>Udostępniana w chmurze część usług Microsoft Power BI oferowana jako odrębna usługa lub jako element planu lub pakietu oznaczonego marką Office 365, ale z wyłączeniem funkcji wykazu danych, aplikacji mobilnych Power BI lub Power BI Desktop.</w:t>
            </w:r>
          </w:p>
        </w:tc>
      </w:tr>
    </w:tbl>
    <w:p w14:paraId="61CA0F49" w14:textId="52617D3B" w:rsidR="00B75208" w:rsidRDefault="00B75208" w:rsidP="00A914BF">
      <w:pPr>
        <w:pStyle w:val="ProductList-Body"/>
      </w:pPr>
    </w:p>
    <w:p w14:paraId="6F36F21C" w14:textId="77777777" w:rsidR="00B674A0" w:rsidRDefault="00B674A0" w:rsidP="00B674A0">
      <w:pPr>
        <w:pStyle w:val="ProductList-SubSubSectionHeading"/>
        <w:keepNext/>
        <w:outlineLvl w:val="2"/>
      </w:pPr>
      <w:bookmarkStart w:id="68" w:name="DataProcessingTerms_DataatRest"/>
      <w:bookmarkStart w:id="69" w:name="_Toc457466419"/>
      <w:bookmarkStart w:id="70" w:name="_Toc453946599"/>
      <w:bookmarkStart w:id="71" w:name="_Toc474755257"/>
      <w:r>
        <w:lastRenderedPageBreak/>
        <w:t>Miejsce przechowywania Danych magazynowanych Klienta</w:t>
      </w:r>
      <w:bookmarkEnd w:id="68"/>
      <w:bookmarkEnd w:id="69"/>
      <w:bookmarkEnd w:id="70"/>
      <w:bookmarkEnd w:id="71"/>
    </w:p>
    <w:p w14:paraId="29F313C2" w14:textId="77777777" w:rsidR="00B674A0" w:rsidRDefault="00B674A0" w:rsidP="00B674A0">
      <w:pPr>
        <w:pStyle w:val="ProductList-Body"/>
        <w:keepNext/>
      </w:pPr>
      <w:r>
        <w:t>Microsoft zobowiązuje się przechowywać Dane magazynowane Klienta w określonych głównych obszarach geograficznych (z których każdy zwany jest dalej Obszarem), jak następuje:</w:t>
      </w:r>
    </w:p>
    <w:p w14:paraId="6D49CF6B" w14:textId="2074BF01" w:rsidR="00B674A0" w:rsidRDefault="0056127A" w:rsidP="00B674A0">
      <w:pPr>
        <w:pStyle w:val="ProductList-Body"/>
        <w:keepNext/>
        <w:numPr>
          <w:ilvl w:val="0"/>
          <w:numId w:val="6"/>
        </w:numPr>
        <w:ind w:left="450" w:hanging="270"/>
      </w:pPr>
      <w:r w:rsidRPr="00DB1F99">
        <w:rPr>
          <w:b/>
        </w:rPr>
        <w:t xml:space="preserve">Usługi Office 365. </w:t>
      </w:r>
      <w:r w:rsidRPr="00DB1F99">
        <w:t>Jeśli Klient przydziela zasoby swoim dzierżawcom w Australii, Kanadzie, Unii Europejskiej, Indiach, Japonii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a także dane usługi Project Online oraz (3) pliki przekazywane do usługi OneDrive dla Firm</w:t>
      </w:r>
      <w:r w:rsidR="00B674A0">
        <w:t xml:space="preserve">. </w:t>
      </w:r>
    </w:p>
    <w:p w14:paraId="49235D04" w14:textId="77777777"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Obszar, w którym będą przechowywane Dane magazynowane Klienta. Microsoft zobowiązuje się nie przenosić Danych Klienta poza wybrany przez Klienta Obszar, chyba że na podstawie postanowień punktu „Miejsce przechowywania danych” w Centrum zaufania Microsoft Intune.</w:t>
      </w:r>
    </w:p>
    <w:p w14:paraId="663041B8" w14:textId="77777777" w:rsidR="00C405AA" w:rsidRPr="00FC7A53" w:rsidRDefault="00C405AA" w:rsidP="00C405AA">
      <w:pPr>
        <w:pStyle w:val="ProductList-Body"/>
        <w:numPr>
          <w:ilvl w:val="0"/>
          <w:numId w:val="6"/>
        </w:numPr>
        <w:ind w:left="450" w:hanging="270"/>
      </w:pPr>
      <w:r>
        <w:rPr>
          <w:b/>
        </w:rPr>
        <w:t>Usługi Microsoft Power BI</w:t>
      </w:r>
      <w:r w:rsidRPr="00227E00">
        <w:rPr>
          <w:b/>
          <w:bCs/>
        </w:rPr>
        <w:t>.</w:t>
      </w:r>
      <w:r>
        <w:t xml:space="preserve"> Jeśli Klient przydziela zasoby swoim dzierżawcom w Australii, Kanadzie, krajach Azji i Pacyfiku, Indiach, Japonii, Unii Europejskiej, Zjednoczonym Królestwie lub Stanach Zjednoczonych, Microsoft będzie przechowywać Dane Klienta Microsoft Power BI wyłącznie w tym Obszarze, chyba że zapisy w sekcji na temat miejsca przechowywania danych w Centrum zaufania Microsoft Power BI stanowią inaczej.</w:t>
      </w:r>
    </w:p>
    <w:p w14:paraId="0341DDFC" w14:textId="77777777" w:rsidR="009E0BBA" w:rsidRPr="006D2C33" w:rsidRDefault="009E0BBA" w:rsidP="009E0BBA">
      <w:pPr>
        <w:pStyle w:val="ProductList-Body"/>
        <w:numPr>
          <w:ilvl w:val="0"/>
          <w:numId w:val="6"/>
        </w:numPr>
        <w:ind w:left="450" w:hanging="270"/>
      </w:pPr>
      <w:r>
        <w:rPr>
          <w:b/>
        </w:rPr>
        <w:t>Podstawowe Usługi Microsoft Azure</w:t>
      </w:r>
      <w:r w:rsidRPr="003C00FD">
        <w:rPr>
          <w:b/>
          <w:bCs/>
        </w:rPr>
        <w:t>.</w:t>
      </w:r>
      <w:r>
        <w:t xml:space="preserve"> Jeżeli Klient skonfiguruje określoną usługę w celu jej wdrożenia w określonym Obszarze, dla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10EDC07A" w14:textId="78148995" w:rsidR="009E0BBA" w:rsidRPr="006D2C33" w:rsidRDefault="009E0BBA" w:rsidP="009E0BBA">
      <w:pPr>
        <w:pStyle w:val="ProductList-Body"/>
        <w:numPr>
          <w:ilvl w:val="0"/>
          <w:numId w:val="6"/>
        </w:numPr>
        <w:spacing w:after="120"/>
        <w:ind w:left="450" w:hanging="270"/>
      </w:pPr>
      <w:r>
        <w:rPr>
          <w:b/>
        </w:rPr>
        <w:t>Podstawowe Usługi Microsoft Dynamics 365</w:t>
      </w:r>
      <w:r w:rsidRPr="003C00FD">
        <w:rPr>
          <w:b/>
          <w:bCs/>
        </w:rPr>
        <w:t>.</w:t>
      </w:r>
      <w:r>
        <w:t xml:space="preserve"> </w:t>
      </w:r>
      <w:r w:rsidR="00470D17">
        <w:t>Z wyjątkiem usługi Microsoft Social Engagement, jeśli Klient korzysta ze swojego wystąpienia takiej usługi w Stanach Zjednoczonych lub Unii Europejskiej, Microsoft będzie przechowywać Dane Klienta w dowolnym z tych Obszarów, z ograniczeniem do podmiotów zarządzanych w ramach Podstawowych Usług Microsoft Dynamics 365</w:t>
      </w:r>
      <w:r>
        <w:t>. W przypadku niektórych podmiotów konfiguracja magazynowania w poszczególnych Obszarach lub poza Stanami Zjednoczonymi nie jest możliwa i podmioty takie mogą zostać zreplikowane do innych lokalizacji zgodnie z informacjami dostępnymi w Centrum zaufania usługi Microsoft Dynamics 365.</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72" w:name="DataProcessingTerms_Privacy"/>
      <w:bookmarkStart w:id="73" w:name="_Toc449618397"/>
      <w:bookmarkStart w:id="74" w:name="_Toc445967464"/>
      <w:bookmarkStart w:id="75" w:name="_Toc474755258"/>
      <w:r>
        <w:t>Prywatność</w:t>
      </w:r>
      <w:bookmarkEnd w:id="72"/>
      <w:bookmarkEnd w:id="73"/>
      <w:bookmarkEnd w:id="74"/>
      <w:bookmarkEnd w:id="75"/>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643DD25D" w:rsidR="00086F17" w:rsidRPr="00690C65" w:rsidRDefault="005B3BFE" w:rsidP="00CD7F8D">
      <w:pPr>
        <w:pStyle w:val="ProductList-Body"/>
        <w:numPr>
          <w:ilvl w:val="0"/>
          <w:numId w:val="7"/>
        </w:numPr>
        <w:ind w:left="450" w:hanging="270"/>
      </w:pPr>
      <w:bookmarkStart w:id="76" w:name="SubcontractorTransfer"/>
      <w:r>
        <w:rPr>
          <w:b/>
        </w:rPr>
        <w:t>Przenoszenie podwykonawców</w:t>
      </w:r>
      <w:bookmarkEnd w:id="76"/>
      <w:r w:rsidRPr="00A57DF5">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Microsoft zapewnia witrynę internetową, w której zamieszczono listę podwykonawców upoważnionych do uzyskiwania dostępu do Danych Klienta w Usługach Online, a także świadczonych przez nich usług ograniczonych lub dodatkowych. Na co najmniej 6 miesięcy przed upoważnieniem nowego podwykonawcy do uzyskiwania dostępu do Danych Klienta Microsoft zaktualizuje informacje we właściwej witrynie i zapewni Klientowi mechanizm służący uzyskiwaniu powiadomień o takiej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C405AA">
      <w:pPr>
        <w:pStyle w:val="ProductList-SubSubSectionHeading"/>
        <w:keepNext/>
        <w:outlineLvl w:val="2"/>
      </w:pPr>
      <w:bookmarkStart w:id="77" w:name="_Toc474755259"/>
      <w:r>
        <w:lastRenderedPageBreak/>
        <w:t>Dodatkowe postanowienia europejskie.</w:t>
      </w:r>
      <w:bookmarkEnd w:id="77"/>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74755260"/>
      <w:r>
        <w:t>Bezpieczeństwo</w:t>
      </w:r>
      <w:bookmarkEnd w:id="78"/>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lastRenderedPageBreak/>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lastRenderedPageBreak/>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7303AE">
            <w:pPr>
              <w:pStyle w:val="ProductList-Body"/>
              <w:rPr>
                <w:sz w:val="16"/>
                <w:szCs w:val="16"/>
              </w:rPr>
            </w:pPr>
            <w:r w:rsidRPr="00B75208">
              <w:rPr>
                <w:sz w:val="16"/>
                <w:szCs w:val="16"/>
              </w:rPr>
              <w:t>Zarządzanie przypadkami naruszeń zabezpieczeń informacji</w:t>
            </w:r>
          </w:p>
        </w:tc>
        <w:tc>
          <w:tcPr>
            <w:tcW w:w="8280" w:type="dxa"/>
          </w:tcPr>
          <w:p w14:paraId="1028D5CF" w14:textId="77777777" w:rsidR="00272578" w:rsidRPr="00B75208" w:rsidRDefault="00272578" w:rsidP="00272578">
            <w:pPr>
              <w:pStyle w:val="ProductList-Body"/>
              <w:rPr>
                <w:sz w:val="16"/>
                <w:szCs w:val="16"/>
              </w:rPr>
            </w:pPr>
            <w:r w:rsidRPr="00B75208">
              <w:rPr>
                <w:b/>
                <w:sz w:val="16"/>
                <w:szCs w:val="16"/>
              </w:rPr>
              <w:t>Procedura reagowania na przypadki naruszeń</w:t>
            </w:r>
          </w:p>
          <w:p w14:paraId="099F1C9A" w14:textId="0AF65E07"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5BB81CE4" w14:textId="1A621F7E" w:rsidR="00E466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color w:val="000000" w:themeColor="text1"/>
                <w:sz w:val="16"/>
                <w:szCs w:val="16"/>
              </w:rPr>
              <w:t xml:space="preserve">W przypadku </w:t>
            </w:r>
            <w:r w:rsidR="003D22CB" w:rsidRPr="00B75208">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71098A85" w:rsidR="00272578" w:rsidRPr="00B75208" w:rsidRDefault="00747608" w:rsidP="00747608">
            <w:pPr>
              <w:pStyle w:val="ProductList-Body"/>
              <w:ind w:left="162" w:hanging="162"/>
              <w:rPr>
                <w:sz w:val="16"/>
                <w:szCs w:val="16"/>
              </w:rPr>
            </w:pPr>
            <w:r w:rsidRPr="00B75208">
              <w:rPr>
                <w:sz w:val="16"/>
                <w:szCs w:val="16"/>
              </w:rPr>
              <w:t>-</w:t>
            </w:r>
            <w:r w:rsidRPr="00B75208">
              <w:rPr>
                <w:sz w:val="16"/>
                <w:szCs w:val="16"/>
              </w:rPr>
              <w:tab/>
            </w:r>
            <w:r w:rsidR="00272578" w:rsidRPr="00747608">
              <w:rPr>
                <w:iCs/>
                <w:color w:val="000000" w:themeColor="text1"/>
                <w:sz w:val="16"/>
                <w:szCs w:val="16"/>
              </w:rPr>
              <w:t>Microsoft</w:t>
            </w:r>
            <w:r w:rsidR="00272578" w:rsidRPr="00B75208">
              <w:rPr>
                <w:color w:val="000000" w:themeColor="text1"/>
                <w:sz w:val="16"/>
                <w:szCs w:val="16"/>
              </w:rPr>
              <w:t xml:space="preserve"> śledzi lub umożliwia Klientowi śledzenie </w:t>
            </w:r>
            <w:r w:rsidR="00272578"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88164F">
            <w:pPr>
              <w:pStyle w:val="ProductList-Body"/>
              <w:spacing w:before="40"/>
              <w:rPr>
                <w:sz w:val="16"/>
                <w:szCs w:val="16"/>
              </w:rPr>
            </w:pPr>
            <w:r w:rsidRPr="00B75208">
              <w:rPr>
                <w:b/>
                <w:sz w:val="16"/>
                <w:szCs w:val="16"/>
              </w:rPr>
              <w:lastRenderedPageBreak/>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lastRenderedPageBreak/>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r>
        <w:rPr>
          <w:b/>
          <w:color w:val="00188F"/>
        </w:rPr>
        <w:t>Informacje dotyczące Zasad Bezpieczeństwa dla Usług Online</w:t>
      </w:r>
    </w:p>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9E0BBA" w:rsidRPr="00C62FB6" w14:paraId="37177A12" w14:textId="77777777" w:rsidTr="00CD4D58">
        <w:trPr>
          <w:trHeight w:val="288"/>
        </w:trPr>
        <w:tc>
          <w:tcPr>
            <w:tcW w:w="2880" w:type="dxa"/>
            <w:vAlign w:val="center"/>
          </w:tcPr>
          <w:p w14:paraId="687F1EC2" w14:textId="696AAFB7" w:rsidR="009E0BBA" w:rsidRPr="005F68CF" w:rsidRDefault="009E0BBA" w:rsidP="009E0BBA">
            <w:pPr>
              <w:pStyle w:val="ProductList-Body"/>
              <w:rPr>
                <w:sz w:val="16"/>
              </w:rPr>
            </w:pPr>
            <w:r>
              <w:rPr>
                <w:sz w:val="16"/>
                <w:szCs w:val="16"/>
              </w:rPr>
              <w:t>Usługi Office 365</w:t>
            </w:r>
          </w:p>
        </w:tc>
        <w:tc>
          <w:tcPr>
            <w:tcW w:w="1584" w:type="dxa"/>
            <w:vAlign w:val="center"/>
          </w:tcPr>
          <w:p w14:paraId="6FCBD7EF" w14:textId="0D0C2558"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A27D565" w14:textId="1AA17BA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5328158" w14:textId="69FAD7DF"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D98FE55" w14:textId="2AF56685"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161FC43" w14:textId="5444D299"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438FBD07" w14:textId="77777777" w:rsidTr="00CD4D58">
        <w:trPr>
          <w:trHeight w:val="288"/>
        </w:trPr>
        <w:tc>
          <w:tcPr>
            <w:tcW w:w="2880" w:type="dxa"/>
            <w:vAlign w:val="center"/>
          </w:tcPr>
          <w:p w14:paraId="1AB2D550" w14:textId="7168037C" w:rsidR="009E0BBA" w:rsidRPr="005F68CF" w:rsidRDefault="009E0BBA" w:rsidP="009E0BBA">
            <w:pPr>
              <w:pStyle w:val="ProductList-Body"/>
              <w:rPr>
                <w:sz w:val="16"/>
              </w:rPr>
            </w:pPr>
            <w:r>
              <w:rPr>
                <w:sz w:val="16"/>
                <w:szCs w:val="16"/>
              </w:rPr>
              <w:t>Podstawowe Usługi Microsoft Dynamics 365</w:t>
            </w:r>
          </w:p>
        </w:tc>
        <w:tc>
          <w:tcPr>
            <w:tcW w:w="1584" w:type="dxa"/>
            <w:vAlign w:val="center"/>
          </w:tcPr>
          <w:p w14:paraId="59AE308F" w14:textId="362A750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A89B744" w14:textId="3294299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04872F5" w14:textId="7664DB3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66F173D" w14:textId="7207EC4A"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EDB711F" w14:textId="78E30503"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6C3356EE" w14:textId="77777777" w:rsidTr="00CD4D58">
        <w:trPr>
          <w:trHeight w:val="288"/>
        </w:trPr>
        <w:tc>
          <w:tcPr>
            <w:tcW w:w="2880" w:type="dxa"/>
            <w:vAlign w:val="center"/>
          </w:tcPr>
          <w:p w14:paraId="7C539EAA" w14:textId="2E8F5C79" w:rsidR="009E0BBA" w:rsidRPr="005F68CF" w:rsidRDefault="009E0BBA" w:rsidP="009E0BBA">
            <w:pPr>
              <w:pStyle w:val="ProductList-Body"/>
              <w:rPr>
                <w:sz w:val="16"/>
              </w:rPr>
            </w:pPr>
            <w:r>
              <w:rPr>
                <w:sz w:val="16"/>
                <w:szCs w:val="16"/>
              </w:rPr>
              <w:t>Podstawowe Usługi Microsoft Azure</w:t>
            </w:r>
          </w:p>
        </w:tc>
        <w:tc>
          <w:tcPr>
            <w:tcW w:w="1584" w:type="dxa"/>
            <w:vAlign w:val="center"/>
          </w:tcPr>
          <w:p w14:paraId="2EFAD9E4" w14:textId="176EF731"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885DCAA" w14:textId="0651456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26F419E" w14:textId="1B65DFF3"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1353EC3" w14:textId="5FFF9D02" w:rsidR="009E0BBA" w:rsidRPr="005F68CF" w:rsidRDefault="009E0BBA" w:rsidP="009E0BBA">
            <w:pPr>
              <w:pStyle w:val="ProductList-Body"/>
              <w:rPr>
                <w:i/>
                <w:color w:val="000000" w:themeColor="text1"/>
                <w:sz w:val="16"/>
              </w:rPr>
            </w:pPr>
            <w:r>
              <w:rPr>
                <w:color w:val="000000" w:themeColor="text1"/>
                <w:sz w:val="16"/>
                <w:szCs w:val="16"/>
              </w:rPr>
              <w:t>Występują różnice**</w:t>
            </w:r>
          </w:p>
        </w:tc>
        <w:tc>
          <w:tcPr>
            <w:tcW w:w="1584" w:type="dxa"/>
            <w:vAlign w:val="center"/>
          </w:tcPr>
          <w:p w14:paraId="62B59C20" w14:textId="1E228897" w:rsidR="009E0BBA" w:rsidRPr="005F68CF" w:rsidRDefault="009E0BBA" w:rsidP="009E0BBA">
            <w:pPr>
              <w:pStyle w:val="ProductList-Body"/>
              <w:rPr>
                <w:color w:val="000000" w:themeColor="text1"/>
                <w:sz w:val="16"/>
              </w:rPr>
            </w:pPr>
            <w:r>
              <w:rPr>
                <w:color w:val="000000" w:themeColor="text1"/>
                <w:sz w:val="16"/>
                <w:szCs w:val="16"/>
              </w:rPr>
              <w:t>Występują różnice**</w:t>
            </w:r>
          </w:p>
        </w:tc>
      </w:tr>
      <w:tr w:rsidR="009E0BBA" w:rsidRPr="00C62FB6" w14:paraId="0AA83314" w14:textId="77777777" w:rsidTr="00CD4D58">
        <w:trPr>
          <w:trHeight w:val="288"/>
        </w:trPr>
        <w:tc>
          <w:tcPr>
            <w:tcW w:w="2880" w:type="dxa"/>
            <w:vAlign w:val="center"/>
          </w:tcPr>
          <w:p w14:paraId="089AEA77" w14:textId="556A54DC" w:rsidR="009E0BBA" w:rsidRPr="005F68CF" w:rsidRDefault="009E0BBA" w:rsidP="009E0BBA">
            <w:pPr>
              <w:pStyle w:val="ProductList-Body"/>
              <w:rPr>
                <w:sz w:val="16"/>
              </w:rPr>
            </w:pPr>
            <w:r>
              <w:rPr>
                <w:sz w:val="16"/>
                <w:szCs w:val="16"/>
              </w:rPr>
              <w:t>Usługi Online Microsoft Intune</w:t>
            </w:r>
          </w:p>
        </w:tc>
        <w:tc>
          <w:tcPr>
            <w:tcW w:w="1584" w:type="dxa"/>
            <w:vAlign w:val="center"/>
          </w:tcPr>
          <w:p w14:paraId="3A219067" w14:textId="05D61A30"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4AD8999" w14:textId="6F383B9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08485AF" w14:textId="0785AB00"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709288B" w14:textId="0051E38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5654F83" w14:textId="76F24AE0"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297F86E7" w14:textId="77777777" w:rsidTr="00CD4D58">
        <w:trPr>
          <w:trHeight w:val="288"/>
        </w:trPr>
        <w:tc>
          <w:tcPr>
            <w:tcW w:w="2880" w:type="dxa"/>
            <w:vAlign w:val="center"/>
          </w:tcPr>
          <w:p w14:paraId="71BC3B9D" w14:textId="5F40E8C9" w:rsidR="009E0BBA" w:rsidRPr="00231971" w:rsidRDefault="009E0BBA" w:rsidP="009E0BBA">
            <w:pPr>
              <w:pStyle w:val="ProductList-Body"/>
              <w:rPr>
                <w:sz w:val="16"/>
                <w:szCs w:val="16"/>
              </w:rPr>
            </w:pPr>
            <w:r>
              <w:rPr>
                <w:sz w:val="16"/>
                <w:szCs w:val="16"/>
              </w:rPr>
              <w:t>Usługi Microsoft Power BI</w:t>
            </w:r>
          </w:p>
        </w:tc>
        <w:tc>
          <w:tcPr>
            <w:tcW w:w="1584" w:type="dxa"/>
            <w:vAlign w:val="center"/>
          </w:tcPr>
          <w:p w14:paraId="5D47DC76" w14:textId="28DD9DD4" w:rsidR="009E0BBA" w:rsidRPr="00231971" w:rsidRDefault="009E0BBA" w:rsidP="009E0BBA">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6B39E259" w:rsidR="009E0BBA" w:rsidRPr="00231971" w:rsidRDefault="009E0BBA" w:rsidP="009E0BBA">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629E5950" w:rsidR="009E0BBA" w:rsidRPr="00231971" w:rsidRDefault="009E0BBA" w:rsidP="009E0BBA">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5FF3AF3C" w:rsidR="009E0BBA" w:rsidRPr="00231971" w:rsidRDefault="009E0BBA" w:rsidP="009E0BBA">
            <w:pPr>
              <w:pStyle w:val="ProductList-Body"/>
              <w:rPr>
                <w:color w:val="000000" w:themeColor="text1"/>
                <w:sz w:val="16"/>
                <w:szCs w:val="16"/>
              </w:rPr>
            </w:pPr>
            <w:r>
              <w:rPr>
                <w:color w:val="000000" w:themeColor="text1"/>
                <w:sz w:val="16"/>
                <w:szCs w:val="16"/>
              </w:rPr>
              <w:t>Nie</w:t>
            </w:r>
          </w:p>
        </w:tc>
        <w:tc>
          <w:tcPr>
            <w:tcW w:w="1584" w:type="dxa"/>
            <w:vAlign w:val="center"/>
          </w:tcPr>
          <w:p w14:paraId="7571CAD7" w14:textId="028DDDF9" w:rsidR="009E0BBA" w:rsidRPr="00231971" w:rsidRDefault="009E0BBA" w:rsidP="009E0BBA">
            <w:pPr>
              <w:pStyle w:val="ProductList-Body"/>
              <w:rPr>
                <w:color w:val="000000" w:themeColor="text1"/>
                <w:sz w:val="16"/>
                <w:szCs w:val="16"/>
              </w:rPr>
            </w:pPr>
            <w:r>
              <w:rPr>
                <w:color w:val="000000" w:themeColor="text1"/>
                <w:sz w:val="16"/>
                <w:szCs w:val="16"/>
              </w:rPr>
              <w:t>Nie</w:t>
            </w:r>
          </w:p>
        </w:tc>
      </w:tr>
    </w:tbl>
    <w:p w14:paraId="1461390F" w14:textId="77777777" w:rsidR="009E0BBA" w:rsidRPr="006D2C33" w:rsidRDefault="009E0BBA" w:rsidP="009E0BBA">
      <w:pPr>
        <w:pStyle w:val="ProductList-Body"/>
      </w:pPr>
      <w:r>
        <w:rPr>
          <w:i/>
          <w:color w:val="000000" w:themeColor="text1"/>
        </w:rPr>
        <w:t>* Nie obejmuje usługi Microsoft Social Engagement.</w:t>
      </w:r>
    </w:p>
    <w:p w14:paraId="70D6BCD4" w14:textId="77777777" w:rsidR="009E0BBA" w:rsidRPr="006D2C33" w:rsidRDefault="009E0BBA" w:rsidP="009E0BBA">
      <w:pPr>
        <w:pStyle w:val="ProductList-Body"/>
      </w:pPr>
      <w:r>
        <w:rPr>
          <w:color w:val="000000" w:themeColor="text1"/>
        </w:rPr>
        <w:t>**</w:t>
      </w:r>
      <w:r>
        <w:rPr>
          <w:i/>
          <w:color w:val="000000" w:themeColor="text1"/>
        </w:rP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77632D"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4755261"/>
      <w:r>
        <w:lastRenderedPageBreak/>
        <w:t>Postanowienia dotyczące Usług Online</w:t>
      </w:r>
      <w:bookmarkEnd w:id="79"/>
      <w:bookmarkEnd w:id="80"/>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81" w:name="_Toc474755262"/>
      <w:bookmarkStart w:id="82" w:name="MicrosoftAzureServices"/>
      <w:r w:rsidRPr="007F0674">
        <w:rPr>
          <w:lang w:val="pl-PL"/>
        </w:rPr>
        <w:t>Usługi Microsoft Azure</w:t>
      </w:r>
      <w:bookmarkEnd w:id="81"/>
    </w:p>
    <w:bookmarkEnd w:id="82"/>
    <w:p w14:paraId="49BEB5FA" w14:textId="77777777" w:rsidR="00747608" w:rsidRPr="002A3B84" w:rsidRDefault="00747608" w:rsidP="00747608">
      <w:pPr>
        <w:pStyle w:val="ProductList-Body"/>
        <w:rPr>
          <w:b/>
          <w:color w:val="00188F"/>
        </w:rPr>
      </w:pPr>
      <w:r>
        <w:rPr>
          <w:b/>
          <w:color w:val="00188F"/>
        </w:rPr>
        <w:t>Powiadomienia</w:t>
      </w:r>
    </w:p>
    <w:p w14:paraId="34580778" w14:textId="77777777" w:rsidR="00747608" w:rsidRPr="00CC34E7" w:rsidRDefault="00747608" w:rsidP="00747608">
      <w:pPr>
        <w:pStyle w:val="ProductList-Body"/>
      </w:pPr>
      <w:r>
        <w:t xml:space="preserve">Obowiązują Powiadomienia dotyczące Bing Maps, Usług Profesjonalnych, Usług Multimediów Azure — Kodowanie H.265/HEV,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9E0BBA">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sidRPr="00186B07">
          <w:rPr>
            <w:rStyle w:val="Hyperlink"/>
          </w:rPr>
          <w:t>http://azure.microsoft.com/en-us/regions/#services</w:t>
        </w:r>
      </w:hyperlink>
      <w:r>
        <w:t>, które dotyczą Instytucji Rządowych w Stanach Zjednoczonych.</w:t>
      </w:r>
    </w:p>
    <w:p w14:paraId="7A4AF654" w14:textId="67115809" w:rsidR="00272578" w:rsidRDefault="009616E2" w:rsidP="009E0BBA">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5B54C489" w14:textId="77777777" w:rsidR="006253EE" w:rsidRPr="00CC13E3" w:rsidRDefault="006253EE" w:rsidP="006253EE">
      <w:pPr>
        <w:pStyle w:val="ProductList-Body"/>
        <w:spacing w:after="120"/>
      </w:pPr>
      <w:r>
        <w:t xml:space="preserve">Termin „Usługi Microsoft Azure” oznacza usługi i funkcje Microsoft wskazane pod adresem </w:t>
      </w:r>
      <w:hyperlink r:id="rId31"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09098CE" w14:textId="206774C1" w:rsidR="009E0BBA" w:rsidRPr="006D2C33" w:rsidRDefault="009E0BBA" w:rsidP="006253EE">
      <w:pPr>
        <w:pStyle w:val="ProductList-Body"/>
      </w:pPr>
      <w:r>
        <w:t>„Microsoft Translator” oznacza usługę Translator API Text Translation lub Translator API Speech Translation oferowaną przez Microsoft jako opartą na chmurze usługę tłumaczenia automatycznego.</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lastRenderedPageBreak/>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2"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8FAB5D9"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3" w:history="1">
        <w:r w:rsidR="00B65A22">
          <w:rPr>
            <w:rStyle w:val="Hyperlink"/>
          </w:rPr>
          <w:t>http://azure.microsoft.com/en-us/support/legal/store-terms/</w:t>
        </w:r>
      </w:hyperlink>
      <w:hyperlink r:id="rId34" w:history="1"/>
      <w:r>
        <w:t>.</w:t>
      </w:r>
    </w:p>
    <w:p w14:paraId="651F0DC3" w14:textId="4E6AF461" w:rsidR="00C405AA" w:rsidRDefault="00C405AA" w:rsidP="00272578">
      <w:pPr>
        <w:pStyle w:val="ProductList-Body"/>
      </w:pPr>
    </w:p>
    <w:p w14:paraId="6CF36CDD" w14:textId="77777777" w:rsidR="00C405AA" w:rsidRPr="00FC7A53" w:rsidRDefault="00C405AA" w:rsidP="00C405AA">
      <w:pPr>
        <w:pStyle w:val="ProductList-Body"/>
        <w:tabs>
          <w:tab w:val="clear" w:pos="158"/>
          <w:tab w:val="left" w:pos="180"/>
        </w:tabs>
      </w:pPr>
      <w:r>
        <w:rPr>
          <w:b/>
          <w:color w:val="00188F"/>
        </w:rPr>
        <w:t>Pakiety licencji subskrypcyjnych</w:t>
      </w:r>
    </w:p>
    <w:p w14:paraId="51A45CCF" w14:textId="77777777" w:rsidR="00C405AA" w:rsidRPr="00FC7A53" w:rsidRDefault="00C405AA" w:rsidP="00C405AA">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usług Azure Active Directory Premium, Azure Information Protection i Microsoft Intune.</w:t>
      </w:r>
    </w:p>
    <w:p w14:paraId="04D31F3D" w14:textId="27ABCEF9" w:rsidR="00B75208" w:rsidRDefault="00B75208" w:rsidP="00272578">
      <w:pPr>
        <w:pStyle w:val="ProductList-Body"/>
      </w:pPr>
    </w:p>
    <w:p w14:paraId="74B5EC62" w14:textId="77777777" w:rsidR="0056127A" w:rsidRPr="006D7900" w:rsidRDefault="0056127A" w:rsidP="0056127A">
      <w:pPr>
        <w:pStyle w:val="ProductList-Offering2Heading"/>
        <w:outlineLvl w:val="2"/>
        <w:rPr>
          <w:rFonts w:ascii="Calibri Light" w:hAnsi="Calibri Light"/>
        </w:rPr>
      </w:pPr>
      <w:bookmarkStart w:id="83" w:name="MicrosoftTranslator"/>
      <w:bookmarkStart w:id="84" w:name="MicrosoftCognitiveServices"/>
      <w:r w:rsidRPr="0056127A">
        <w:rPr>
          <w:rFonts w:ascii="Calibri Light" w:hAnsi="Calibri Light"/>
          <w:lang w:val="pl-PL"/>
        </w:rPr>
        <w:tab/>
      </w:r>
      <w:bookmarkStart w:id="85" w:name="_Toc465426838"/>
      <w:bookmarkStart w:id="86" w:name="_Toc468350407"/>
      <w:bookmarkStart w:id="87" w:name="_Toc474755263"/>
      <w:r w:rsidRPr="006D7900">
        <w:rPr>
          <w:rFonts w:ascii="Calibri Light" w:hAnsi="Calibri Light"/>
        </w:rPr>
        <w:t xml:space="preserve">Microsoft </w:t>
      </w:r>
      <w:bookmarkEnd w:id="85"/>
      <w:r w:rsidRPr="006D7900">
        <w:rPr>
          <w:rFonts w:ascii="Calibri Light" w:hAnsi="Calibri Light"/>
        </w:rPr>
        <w:t>Cognitive Services</w:t>
      </w:r>
      <w:bookmarkEnd w:id="86"/>
      <w:bookmarkEnd w:id="87"/>
    </w:p>
    <w:bookmarkEnd w:id="83"/>
    <w:bookmarkEnd w:id="84"/>
    <w:p w14:paraId="023A5CF9" w14:textId="77777777" w:rsidR="0056127A" w:rsidRPr="00DB1F99" w:rsidRDefault="0056127A" w:rsidP="0056127A">
      <w:pPr>
        <w:pStyle w:val="ProductList-ClauseHeading"/>
      </w:pPr>
      <w:r w:rsidRPr="00DB1F99">
        <w:t xml:space="preserve">Ochrona prywatności w usługach Microsoft Cognitive Services </w:t>
      </w:r>
    </w:p>
    <w:p w14:paraId="140D6931" w14:textId="77777777" w:rsidR="0056127A" w:rsidRPr="00DB1F99" w:rsidRDefault="0056127A" w:rsidP="0056127A">
      <w:pPr>
        <w:pStyle w:val="ProductList-Body"/>
      </w:pPr>
      <w:r w:rsidRPr="00DB1F99">
        <w:t xml:space="preserve">Oświadczenie Microsoft o ochronie prywatności dostępne pod adresem </w:t>
      </w:r>
      <w:hyperlink r:id="rId35" w:history="1">
        <w:r w:rsidRPr="00DB1F99">
          <w:rPr>
            <w:rStyle w:val="Hyperlink"/>
          </w:rPr>
          <w:t>https://go.microsoft.com/fwlink/?LinkId=521839</w:t>
        </w:r>
      </w:hyperlink>
      <w:r w:rsidRPr="00DB1F99">
        <w:t xml:space="preserve"> ma zastosowanie do korzystania przez Klienta z usług Microsoft Cognitive Services, przy czym postanowienia zawarte w niniejszym punkcie dotyczącym usług Microsoft Cognitive Services mają charakter nadrzędny w zakresie, w jakim są sprzeczne z postanowieniami wspomnianego oświadczenia Microsoft o ochronie prywatności. </w:t>
      </w:r>
    </w:p>
    <w:p w14:paraId="61894123" w14:textId="77777777" w:rsidR="0056127A" w:rsidRPr="00DB1F99" w:rsidRDefault="0056127A" w:rsidP="0056127A">
      <w:pPr>
        <w:pStyle w:val="ProductList-Body"/>
      </w:pPr>
    </w:p>
    <w:p w14:paraId="6994BF5E" w14:textId="77777777" w:rsidR="0056127A" w:rsidRPr="00DB1F99" w:rsidRDefault="0056127A" w:rsidP="0056127A">
      <w:pPr>
        <w:pStyle w:val="ProductList-ClauseHeading"/>
      </w:pPr>
      <w:r w:rsidRPr="00DB1F99">
        <w:t>Korzystanie z D</w:t>
      </w:r>
      <w:r>
        <w:t>anych Usług Cognitive Services</w:t>
      </w:r>
    </w:p>
    <w:p w14:paraId="0A7E6952" w14:textId="77777777" w:rsidR="0056127A" w:rsidRPr="00DB1F99" w:rsidRDefault="0056127A" w:rsidP="0056127A">
      <w:pPr>
        <w:pStyle w:val="ProductList-Body"/>
      </w:pPr>
      <w:r w:rsidRPr="00DB1F99">
        <w:t>Klient ponosi wyłączną odpowiedzialność za wszystkie Dane Klienta przesyłane do usług Cognitive Services („Dane Usług Cognitive Services”).</w:t>
      </w:r>
    </w:p>
    <w:p w14:paraId="2E9B1F0B" w14:textId="77777777" w:rsidR="0056127A" w:rsidRPr="00DB1F99" w:rsidRDefault="0056127A" w:rsidP="0056127A">
      <w:pPr>
        <w:pStyle w:val="ProductList-Body"/>
      </w:pPr>
    </w:p>
    <w:p w14:paraId="1002C1F0" w14:textId="77777777" w:rsidR="0056127A" w:rsidRPr="00DB1F99" w:rsidRDefault="0056127A" w:rsidP="0056127A">
      <w:pPr>
        <w:pStyle w:val="ProductList-Body"/>
      </w:pPr>
      <w:r w:rsidRPr="00DB1F99">
        <w:t>Microsoft może przetwarzać Dane Usług Cognitive Services wyłącznie w celu: (i) udostępniania Klientowi usług Cognitive Services oraz (ii) udoskonalania produktów i usług Microsoft. Wyłącznie na potrzeby takiego przetwarzania Microsoft może zbierać, przechowywać, wykorzystywać i reprodukować Dane Usług Cognitive Services,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Usług Cognitive Services zgodnie z opisem przedstawionym w tym punkcie bez naruszania praw osób trzecich i bez nakładania na Microsoft innego rodzaju zobowiązań wobec Klienta lub osoby trzeciej.</w:t>
      </w:r>
    </w:p>
    <w:p w14:paraId="54D6DEF7" w14:textId="77777777" w:rsidR="0056127A" w:rsidRPr="00DB1F99" w:rsidRDefault="0056127A" w:rsidP="0056127A">
      <w:pPr>
        <w:pStyle w:val="ProductList-Body"/>
      </w:pPr>
    </w:p>
    <w:p w14:paraId="52348E35" w14:textId="77777777" w:rsidR="0056127A" w:rsidRPr="00DB1F99" w:rsidRDefault="0056127A" w:rsidP="0056127A">
      <w:pPr>
        <w:pStyle w:val="ProductList-Body"/>
      </w:pPr>
      <w:r w:rsidRPr="00DB1F99">
        <w:t>W przypadkach, w których Dane Usług Cognitive Services obejmują dane osobowe, Klient uzyska stosowne zgody na takie przetwarzanie przez Microsoft od osób, których dane dotyczą (albo od ich rodziców lub opiekunów prawnych, zgodnie z wymogami przepisów prawa właściwego).</w:t>
      </w:r>
    </w:p>
    <w:p w14:paraId="45407759" w14:textId="77777777" w:rsidR="0056127A" w:rsidRPr="00DB1F99" w:rsidRDefault="0056127A" w:rsidP="0056127A">
      <w:pPr>
        <w:pStyle w:val="ProductList-Body"/>
      </w:pPr>
    </w:p>
    <w:p w14:paraId="552F60FB" w14:textId="77777777" w:rsidR="0056127A" w:rsidRPr="00DB1F99" w:rsidRDefault="0056127A" w:rsidP="0056127A">
      <w:pPr>
        <w:pStyle w:val="ProductList-Body"/>
      </w:pPr>
      <w:r w:rsidRPr="00DB1F99">
        <w:t xml:space="preserve">Microsoft dba o bezpieczeństwo osób, które można zidentyfikować na podstawie przechowywanych przez Microsoft Danych Usług Cognitive Services, a których dane te dotyczą. Microsoft wdrożył zabezpieczenia o charakterze biznesowym i technicznym w celu uniemożliwiania identyfikacji na podstawie niektórych przechowywanych Danych Usług Cognitive Services. </w:t>
      </w:r>
    </w:p>
    <w:p w14:paraId="15A85A3F" w14:textId="77777777" w:rsidR="0056127A" w:rsidRPr="00DB1F99" w:rsidRDefault="0056127A" w:rsidP="0056127A">
      <w:pPr>
        <w:pStyle w:val="ProductList-Body"/>
      </w:pPr>
    </w:p>
    <w:p w14:paraId="769AED4A" w14:textId="77777777" w:rsidR="0056127A" w:rsidRPr="00DB1F99" w:rsidRDefault="0056127A" w:rsidP="0056127A">
      <w:pPr>
        <w:pStyle w:val="ProductList-Body"/>
      </w:pPr>
      <w:r w:rsidRPr="00DB1F99">
        <w:t xml:space="preserve">Postanowienia tej części dotyczącej korzystania z Danych Usług Cognitive Services pozostają w mocy także po wypowiedzeniu albo wygaśnięciu zawartej przez Klienta umowy licencjonowania zbiorowego. Zgodnie z ustaleniami między stronami Klient zachowuje wszelkie prawa do Danych Usług Cognitive Services. Microsoft nie uzyskuje do Danych Usług Cognitive Services żadnych innych praw poza prawami nadanymi Microsoft przez Klienta na mocy postanowień zawartych w tej części dotyczącej korzystania z Danych Usług Cognitive Services. Niniejszy akapit nie wpływa na prawa Microsoft do oprogramowania i usług będących przedmiotem licencji udzielonych Klientowi przez Microsoft. </w:t>
      </w:r>
    </w:p>
    <w:p w14:paraId="308E17E2" w14:textId="77777777" w:rsidR="0056127A" w:rsidRPr="00DB1F99" w:rsidRDefault="0056127A" w:rsidP="0056127A">
      <w:pPr>
        <w:pStyle w:val="ProductList-Body"/>
      </w:pPr>
    </w:p>
    <w:p w14:paraId="5637176F" w14:textId="77777777" w:rsidR="0056127A" w:rsidRPr="00DB1F99" w:rsidRDefault="0056127A" w:rsidP="0056127A">
      <w:pPr>
        <w:pStyle w:val="ProductList-ClauseHeading"/>
      </w:pPr>
      <w:r w:rsidRPr="00DB1F99">
        <w:t>Przechowywanie Danych Usług Cognitive Services</w:t>
      </w:r>
    </w:p>
    <w:p w14:paraId="1A8AF177" w14:textId="77777777" w:rsidR="0056127A" w:rsidRPr="00DB1F99" w:rsidRDefault="0056127A" w:rsidP="0056127A">
      <w:pPr>
        <w:pStyle w:val="ProductList-Body"/>
      </w:pPr>
      <w:r w:rsidRPr="00DB1F99">
        <w:t>O ile dokumentacja dotycząca danej usługi nie stanowi inaczej, usługi Cognitive Services nie są przeznaczone do przechowywania Danych Klienta w imieniu Klienta.</w:t>
      </w:r>
      <w:r w:rsidRPr="00DB1F99">
        <w:cr/>
      </w:r>
    </w:p>
    <w:p w14:paraId="5F5E2A89" w14:textId="77777777" w:rsidR="0056127A" w:rsidRPr="00DB1F99" w:rsidRDefault="0056127A" w:rsidP="0056127A">
      <w:pPr>
        <w:pStyle w:val="ProductList-ClauseHeading"/>
      </w:pPr>
      <w:r w:rsidRPr="00DB1F99">
        <w:lastRenderedPageBreak/>
        <w:t>Zastosowanie ogólnych postanowień dotyczących prywatności i bezpieczeństwa</w:t>
      </w:r>
    </w:p>
    <w:p w14:paraId="3A92AE79" w14:textId="77777777" w:rsidR="0056127A" w:rsidRPr="00DB1F99" w:rsidRDefault="0056127A" w:rsidP="0056127A">
      <w:pPr>
        <w:pStyle w:val="ProductList-Body"/>
      </w:pPr>
      <w:r w:rsidRPr="00DB1F99">
        <w:t>Do usług Cognitive Services mają zastosowanie tylko wymienione poniżej części Ogólnych postanowień dotyczących prywatności i bezpieczeństwa: Miejsce przetwarzania danych, Wersje zapoznawcze, Korzystanie z usług podw</w:t>
      </w:r>
      <w:r>
        <w:t>ykonawców, Kontakt z Microsoft</w:t>
      </w:r>
    </w:p>
    <w:p w14:paraId="283C3698" w14:textId="77777777" w:rsidR="0056127A" w:rsidRPr="00DB1F99" w:rsidRDefault="0056127A" w:rsidP="0056127A">
      <w:pPr>
        <w:pStyle w:val="ProductList-Body"/>
      </w:pPr>
    </w:p>
    <w:p w14:paraId="750F922C" w14:textId="77777777" w:rsidR="004226C0" w:rsidRPr="008435D7" w:rsidRDefault="004226C0" w:rsidP="004226C0">
      <w:pPr>
        <w:pStyle w:val="ProductList-ClauseHeading"/>
      </w:pPr>
      <w:r>
        <w:t>Pochodzenie danych</w:t>
      </w:r>
    </w:p>
    <w:p w14:paraId="7167882F" w14:textId="77777777" w:rsidR="004226C0" w:rsidRPr="008435D7" w:rsidRDefault="004226C0" w:rsidP="004226C0">
      <w:pPr>
        <w:pStyle w:val="ProductList-Body"/>
      </w:pPr>
      <w:r>
        <w:t xml:space="preserve">Jeśli Klient korzysta z usług Microsoft Cognitive Services (z wyłączeniem Interfejsów API Wyszukiwania zdefiniowanych poniżej), wówczas musi podać w zasadnie widoczny sposób informacje o pochodzeniu danych. Klient powinien w tym celu zastosować frazę „na podstawie usług Microsoft Cognitive Services” oraz łącze </w:t>
      </w:r>
      <w:hyperlink r:id="rId36" w:history="1">
        <w:r>
          <w:rPr>
            <w:rStyle w:val="Hyperlink"/>
          </w:rPr>
          <w:t>http://go.microsoft.com/fwlink/?LinkID=829046</w:t>
        </w:r>
      </w:hyperlink>
      <w:r>
        <w:t>.</w:t>
      </w:r>
    </w:p>
    <w:p w14:paraId="1479A191" w14:textId="77777777" w:rsidR="0056127A" w:rsidRPr="00DB1F99" w:rsidRDefault="0056127A" w:rsidP="0056127A">
      <w:pPr>
        <w:pStyle w:val="ProductList-Body"/>
      </w:pPr>
    </w:p>
    <w:p w14:paraId="1937E1DD" w14:textId="77777777" w:rsidR="0056127A" w:rsidRPr="00DB1F99" w:rsidRDefault="0056127A" w:rsidP="0056127A">
      <w:pPr>
        <w:pStyle w:val="ProductList-ClauseHeading"/>
      </w:pPr>
      <w:r w:rsidRPr="00DB1F99">
        <w:t>Pierwszeństwo</w:t>
      </w:r>
    </w:p>
    <w:p w14:paraId="0FE098E1" w14:textId="1C3B55DA" w:rsidR="0056127A" w:rsidRDefault="0056127A" w:rsidP="0056127A">
      <w:pPr>
        <w:pStyle w:val="ProductList-Body"/>
      </w:pPr>
      <w:r w:rsidRPr="00DB1F99">
        <w:t>W razie wystąpienia sprzeczności między postanowieniami zawartymi w tej części poświęconej usługom Microsoft Cognitive Services a pozostałymi częściami Postanowień dotyczących Usług Online, postanowienia niniejszej części mają charakter nadrzędny.</w:t>
      </w:r>
    </w:p>
    <w:p w14:paraId="2B594465" w14:textId="77777777" w:rsidR="0056127A" w:rsidRPr="00DB1F99" w:rsidRDefault="0056127A" w:rsidP="0056127A">
      <w:pPr>
        <w:pStyle w:val="ProductList-Body"/>
      </w:pPr>
    </w:p>
    <w:p w14:paraId="2E5CA59C" w14:textId="77777777" w:rsidR="004226C0" w:rsidRPr="008435D7" w:rsidRDefault="004226C0" w:rsidP="004226C0">
      <w:pPr>
        <w:pStyle w:val="ProductList-ClauseHeading"/>
      </w:pPr>
      <w:r>
        <w:t>Ograniczenie związane z interfejsami API Bing dotyczące korzystania przez Klienta z danych wyjściowych usługi</w:t>
      </w:r>
    </w:p>
    <w:p w14:paraId="334A2D63" w14:textId="77777777" w:rsidR="004226C0" w:rsidRPr="008435D7" w:rsidRDefault="004226C0" w:rsidP="004226C0">
      <w:pPr>
        <w:pStyle w:val="ProductList-Body"/>
        <w:tabs>
          <w:tab w:val="clear" w:pos="158"/>
          <w:tab w:val="left" w:pos="360"/>
        </w:tabs>
      </w:pPr>
      <w:r>
        <w:t>Klient nie może wykorzystywać żadnych danych z interfejsów API występujących pod marką Bing do celów związanych z opracowywaniem lub oferowaniem porównywalnej usługi opartej na uczeniu maszynowym.</w:t>
      </w:r>
    </w:p>
    <w:p w14:paraId="70CAE3B5" w14:textId="77777777" w:rsidR="0056127A" w:rsidRPr="00DB1F99" w:rsidRDefault="0056127A" w:rsidP="0056127A">
      <w:pPr>
        <w:pStyle w:val="ProductList-Body"/>
        <w:ind w:left="180"/>
      </w:pPr>
    </w:p>
    <w:p w14:paraId="63E440E6" w14:textId="77777777" w:rsidR="006253EE" w:rsidRPr="00CC13E3" w:rsidRDefault="006253EE" w:rsidP="006253EE">
      <w:pPr>
        <w:pStyle w:val="ProductList-ClauseHeading"/>
      </w:pPr>
      <w:r>
        <w:t>Wymogi dotyczące używania i wyświetlania Interfejsów API Wyszukiwania Bing</w:t>
      </w:r>
    </w:p>
    <w:p w14:paraId="469A9BCF" w14:textId="77777777" w:rsidR="006253EE" w:rsidRPr="00CC13E3" w:rsidRDefault="006253EE" w:rsidP="006253EE">
      <w:pPr>
        <w:pStyle w:val="ProductList-Body"/>
        <w:tabs>
          <w:tab w:val="left" w:pos="270"/>
        </w:tabs>
      </w:pPr>
      <w:r>
        <w:t xml:space="preserve">Klient musi stosować się do wymogów w zakresie używania i wyświetlania interfejsów API wyszukiwania Bing (w tym wyszukiwania w sieci Web oraz wyszukiwania obrazów, filmów i wiadomości) oraz funkcji sprawdzania pisowni i autokorekty Bing (łącznie „Interfejsy API Wyszukiwania”). Wymogi te opublikowano pod adresem </w:t>
      </w:r>
      <w:hyperlink r:id="rId37" w:history="1">
        <w:r>
          <w:rPr>
            <w:rStyle w:val="Hyperlink"/>
          </w:rPr>
          <w:t>https://aka.ms/r1j7jq</w:t>
        </w:r>
      </w:hyperlink>
      <w:r>
        <w:t>. Klient musi korzystać z wyników uzyskanych za pośrednictwem Interfejsów API Wyszukiwania tylko na potrzeby Funkcji Wyszukiwania w Internecie (zgodnie z definicją podaną w wymogach dotyczących używania i wyświetlania) i nie wolno mu kopiować uzyskanych wyników w żaden sposób (w tym do pamięci podręcznej). Wyniki uzyskane przez Klienta za pośrednictwem Interfejsów API Wyszukiwania nie są Produktami, Poprawkami ani Materiałami do Odbioru w ramach Usług.</w:t>
      </w:r>
    </w:p>
    <w:p w14:paraId="253120E5" w14:textId="77777777" w:rsidR="0056127A" w:rsidRPr="00DB1F99" w:rsidRDefault="0056127A" w:rsidP="0056127A">
      <w:pPr>
        <w:pStyle w:val="ProductList-Body"/>
        <w:tabs>
          <w:tab w:val="left" w:pos="360"/>
        </w:tabs>
      </w:pPr>
    </w:p>
    <w:p w14:paraId="68C7ADA8" w14:textId="77777777" w:rsidR="0056127A" w:rsidRPr="00DB1F99" w:rsidRDefault="0056127A" w:rsidP="0056127A">
      <w:pPr>
        <w:pStyle w:val="ProductList-ClauseHeading"/>
      </w:pPr>
      <w:r w:rsidRPr="00DB1F99">
        <w:t>Interfejs programowania aplikacji Translator</w:t>
      </w:r>
    </w:p>
    <w:p w14:paraId="4F5DF646" w14:textId="77777777" w:rsidR="0056127A" w:rsidRPr="00DB1F99" w:rsidRDefault="0056127A" w:rsidP="0056127A">
      <w:pPr>
        <w:pStyle w:val="ProductList-Body"/>
        <w:tabs>
          <w:tab w:val="left" w:pos="360"/>
        </w:tabs>
        <w:ind w:left="180"/>
        <w:rPr>
          <w:b/>
          <w:color w:val="0072C6"/>
        </w:rPr>
      </w:pPr>
      <w:r w:rsidRPr="00DB1F99">
        <w:rPr>
          <w:b/>
          <w:color w:val="0072C6"/>
        </w:rPr>
        <w:t>Pochodzenie tłumaczenia:</w:t>
      </w:r>
    </w:p>
    <w:p w14:paraId="62BDB903" w14:textId="77777777" w:rsidR="0056127A" w:rsidRPr="00DB1F99" w:rsidRDefault="0056127A" w:rsidP="0056127A">
      <w:pPr>
        <w:pStyle w:val="ProductList-Body"/>
        <w:tabs>
          <w:tab w:val="left" w:pos="360"/>
        </w:tabs>
        <w:ind w:left="180"/>
      </w:pPr>
      <w:r w:rsidRPr="00DB1F99">
        <w:t>Jeśli Klient wyświetla tłumaczenia automatyczne wykonywane przez usługę Microsoft Translator, wówczas zobowiązany jest poinformować w zasadnie widoczny sposób, że dany tekst został przetłumaczony automatycznie przez usługę Microsoft Translator.</w:t>
      </w:r>
    </w:p>
    <w:p w14:paraId="236FA346" w14:textId="77777777" w:rsidR="0056127A" w:rsidRPr="00DB1F99" w:rsidRDefault="0056127A" w:rsidP="0056127A">
      <w:pPr>
        <w:pStyle w:val="ProductList-Body"/>
        <w:tabs>
          <w:tab w:val="left" w:pos="360"/>
        </w:tabs>
        <w:ind w:left="180"/>
      </w:pPr>
    </w:p>
    <w:p w14:paraId="0CD77F96" w14:textId="77777777" w:rsidR="0056127A" w:rsidRPr="00DB1F99" w:rsidRDefault="0056127A" w:rsidP="0056127A">
      <w:pPr>
        <w:pStyle w:val="ProductList-Body"/>
        <w:tabs>
          <w:tab w:val="left" w:pos="360"/>
        </w:tabs>
        <w:ind w:left="180"/>
        <w:rPr>
          <w:b/>
          <w:color w:val="0072C6"/>
        </w:rPr>
      </w:pPr>
      <w:r w:rsidRPr="00DB1F99">
        <w:rPr>
          <w:b/>
          <w:color w:val="0072C6"/>
        </w:rPr>
        <w:t>Ograniczenie dotyczące korzystania przez Klienta z danych wyjściowych usługi:</w:t>
      </w:r>
    </w:p>
    <w:p w14:paraId="42465816" w14:textId="77777777" w:rsidR="0056127A" w:rsidRPr="00DB1F99" w:rsidRDefault="0056127A" w:rsidP="0056127A">
      <w:pPr>
        <w:pStyle w:val="ProductList-Body"/>
        <w:tabs>
          <w:tab w:val="clear" w:pos="158"/>
          <w:tab w:val="left" w:pos="360"/>
        </w:tabs>
        <w:ind w:left="180"/>
      </w:pPr>
      <w:r w:rsidRPr="00DB1F99">
        <w:t>Klient nie może wykorzystywać żadnych danych z usługi Microsoft Translator do celów związanych z opracowywaniem lub oferowaniem porównywalnej do usługi Microsoft Translator usługi opartej na uczeniu maszynowym.</w:t>
      </w:r>
    </w:p>
    <w:p w14:paraId="26A39302" w14:textId="77777777" w:rsidR="009E0BBA" w:rsidRPr="006D2C33" w:rsidRDefault="0077632D"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6DEA82B8" w14:textId="77777777" w:rsidR="005B3BFE" w:rsidRPr="003C2FBE" w:rsidRDefault="005B3BFE" w:rsidP="005B3BFE">
      <w:pPr>
        <w:pStyle w:val="ProductList-Offering2Heading"/>
        <w:outlineLvl w:val="2"/>
      </w:pPr>
      <w:bookmarkStart w:id="88" w:name="AzureActiveDirectoryBasic"/>
      <w:bookmarkStart w:id="89" w:name="_Toc437590238"/>
      <w:bookmarkStart w:id="90" w:name="_Toc435790944"/>
      <w:bookmarkStart w:id="91" w:name="MicrosoftDynamicsMarketing"/>
      <w:r w:rsidRPr="005B3BFE">
        <w:rPr>
          <w:lang w:val="pl-PL"/>
        </w:rPr>
        <w:tab/>
      </w:r>
      <w:bookmarkStart w:id="92" w:name="_Toc459970714"/>
      <w:bookmarkStart w:id="93" w:name="_Toc457466428"/>
      <w:bookmarkStart w:id="94" w:name="_Toc474755264"/>
      <w:r>
        <w:t>Azure Active Directory Basic</w:t>
      </w:r>
      <w:bookmarkEnd w:id="92"/>
      <w:bookmarkEnd w:id="93"/>
      <w:bookmarkEnd w:id="94"/>
    </w:p>
    <w:bookmarkEnd w:id="88"/>
    <w:p w14:paraId="58A5C76D" w14:textId="77777777" w:rsidR="005B3BFE" w:rsidRPr="003C2FBE" w:rsidRDefault="005B3BFE" w:rsidP="005B3BFE">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6AE080BA" w14:textId="77777777" w:rsidR="005B3BFE" w:rsidRPr="003C2FBE" w:rsidRDefault="0077632D"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0B973091" w14:textId="77777777" w:rsidR="005B3BFE" w:rsidRPr="003C2FBE" w:rsidRDefault="005B3BFE" w:rsidP="005B3BFE">
      <w:pPr>
        <w:pStyle w:val="ProductList-Offering2Heading"/>
        <w:outlineLvl w:val="2"/>
      </w:pPr>
      <w:bookmarkStart w:id="95" w:name="AzureActiveDirectoryPremium"/>
      <w:r>
        <w:tab/>
      </w:r>
      <w:bookmarkStart w:id="96" w:name="_Toc459970715"/>
      <w:bookmarkStart w:id="97" w:name="_Toc457466429"/>
      <w:bookmarkStart w:id="98" w:name="_Toc474755265"/>
      <w:r>
        <w:t>Azure Active Directory Premium</w:t>
      </w:r>
      <w:bookmarkEnd w:id="96"/>
      <w:bookmarkEnd w:id="97"/>
      <w:bookmarkEnd w:id="98"/>
    </w:p>
    <w:bookmarkEnd w:id="95"/>
    <w:p w14:paraId="422ED2EA" w14:textId="77777777" w:rsidR="005B3BFE" w:rsidRPr="003C2FBE" w:rsidRDefault="005B3BFE" w:rsidP="005B3BFE">
      <w:pPr>
        <w:pStyle w:val="ProductList-Body"/>
      </w:pPr>
      <w:r>
        <w:t>Klient może przy użyciu Single Sign-On wstępnie zintegrować aplikacje SAAS/aplikacje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195E233E" w14:textId="77777777" w:rsidR="005B3BFE" w:rsidRPr="003C2FBE" w:rsidRDefault="0077632D"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B7AB8E5" w14:textId="77777777" w:rsidR="005B3BFE" w:rsidRPr="003C2FBE" w:rsidRDefault="005B3BFE" w:rsidP="0056127A">
      <w:pPr>
        <w:pStyle w:val="ProductList-Offering2Heading"/>
        <w:keepNext/>
        <w:outlineLvl w:val="2"/>
      </w:pPr>
      <w:bookmarkStart w:id="99" w:name="AzureInformationProtectionPremium"/>
      <w:r>
        <w:tab/>
      </w:r>
      <w:bookmarkStart w:id="100" w:name="AzureRightsManagement"/>
      <w:bookmarkStart w:id="101" w:name="_Toc459970716"/>
      <w:bookmarkStart w:id="102" w:name="_Toc457466430"/>
      <w:bookmarkStart w:id="103" w:name="_Toc474755266"/>
      <w:r>
        <w:t>Azure Information Protection</w:t>
      </w:r>
      <w:bookmarkEnd w:id="100"/>
      <w:r>
        <w:t xml:space="preserve"> Premium</w:t>
      </w:r>
      <w:bookmarkEnd w:id="101"/>
      <w:bookmarkEnd w:id="102"/>
      <w:bookmarkEnd w:id="103"/>
    </w:p>
    <w:bookmarkEnd w:id="99"/>
    <w:p w14:paraId="3E140BF3" w14:textId="77777777" w:rsidR="005B3BFE" w:rsidRPr="003C2FBE" w:rsidRDefault="005B3BFE" w:rsidP="0056127A">
      <w:pPr>
        <w:pStyle w:val="ProductList-Body"/>
        <w:keepNext/>
        <w:tabs>
          <w:tab w:val="clear" w:pos="158"/>
          <w:tab w:val="left" w:pos="360"/>
        </w:tabs>
      </w:pPr>
      <w:r>
        <w:rPr>
          <w:b/>
          <w:color w:val="00188F"/>
        </w:rPr>
        <w:t>Powiadomienia</w:t>
      </w:r>
    </w:p>
    <w:p w14:paraId="221B2C31" w14:textId="77777777" w:rsidR="005B3BFE" w:rsidRPr="003C2FBE" w:rsidRDefault="005B3BFE" w:rsidP="005B3BFE">
      <w:pPr>
        <w:pStyle w:val="ProductList-Body"/>
      </w:pPr>
      <w:r>
        <w:t xml:space="preserve">Zastosowanie mają Uwagi dotyczące Bing Maps zawarte w </w:t>
      </w:r>
      <w:hyperlink w:anchor="Attachment1" w:history="1">
        <w:r>
          <w:rPr>
            <w:rStyle w:val="Hyperlink"/>
          </w:rPr>
          <w:t>Załączniku 1</w:t>
        </w:r>
      </w:hyperlink>
      <w:r>
        <w:t>.</w:t>
      </w:r>
    </w:p>
    <w:p w14:paraId="077B0F26" w14:textId="77777777" w:rsidR="005B3BFE" w:rsidRPr="003C2FBE" w:rsidRDefault="005B3BFE" w:rsidP="005B3BFE">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1700D2E3" w14:textId="77777777" w:rsidR="005B3BFE" w:rsidRPr="003C2FBE" w:rsidRDefault="0077632D"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CF2FA1F" w14:textId="77777777" w:rsidR="00C405AA" w:rsidRDefault="00C405AA" w:rsidP="00C405AA">
      <w:pPr>
        <w:pStyle w:val="ProductList-Body"/>
      </w:pPr>
      <w:bookmarkStart w:id="104" w:name="_Toc388464308"/>
      <w:bookmarkStart w:id="105" w:name="_Toc460240107"/>
      <w:bookmarkStart w:id="106" w:name="Dynamics365"/>
      <w:bookmarkStart w:id="107" w:name="_Toc459970718"/>
      <w:bookmarkEnd w:id="89"/>
      <w:bookmarkEnd w:id="90"/>
      <w:bookmarkEnd w:id="91"/>
      <w:bookmarkEnd w:id="104"/>
    </w:p>
    <w:p w14:paraId="46360123" w14:textId="221CFBC2" w:rsidR="009E0BBA" w:rsidRPr="0056127A" w:rsidRDefault="009E0BBA" w:rsidP="009E0BBA">
      <w:pPr>
        <w:pStyle w:val="ProductList-Offering1Heading"/>
        <w:rPr>
          <w:lang w:val="pl-PL"/>
        </w:rPr>
      </w:pPr>
      <w:bookmarkStart w:id="108" w:name="_Toc474755267"/>
      <w:r w:rsidRPr="0056127A">
        <w:rPr>
          <w:lang w:val="pl-PL"/>
        </w:rPr>
        <w:lastRenderedPageBreak/>
        <w:t>Usługi Microsoft Dynamics 365</w:t>
      </w:r>
      <w:bookmarkEnd w:id="105"/>
      <w:bookmarkEnd w:id="106"/>
      <w:bookmarkEnd w:id="107"/>
      <w:bookmarkEnd w:id="108"/>
    </w:p>
    <w:p w14:paraId="20D6710F" w14:textId="77777777" w:rsidR="009E0BBA" w:rsidRPr="00A8327A" w:rsidRDefault="009E0BBA" w:rsidP="009E0BBA">
      <w:pPr>
        <w:pStyle w:val="ProductList-Body"/>
        <w:rPr>
          <w:rFonts w:asciiTheme="majorHAnsi" w:hAnsiTheme="majorHAnsi"/>
          <w:sz w:val="16"/>
          <w:szCs w:val="16"/>
        </w:rPr>
        <w:sectPr w:rsidR="009E0BBA" w:rsidRPr="00A8327A" w:rsidSect="009E0BBA">
          <w:footerReference w:type="default" r:id="rId38"/>
          <w:footerReference w:type="first" r:id="rId39"/>
          <w:pgSz w:w="12240" w:h="15840"/>
          <w:pgMar w:top="1440" w:right="720" w:bottom="1440" w:left="720" w:header="720" w:footer="720" w:gutter="0"/>
          <w:cols w:space="720"/>
          <w:titlePg/>
          <w:docGrid w:linePitch="360"/>
        </w:sectPr>
      </w:pPr>
    </w:p>
    <w:p w14:paraId="704C243D" w14:textId="77777777" w:rsidR="006253EE" w:rsidRPr="00CC13E3" w:rsidRDefault="006253EE" w:rsidP="006253EE">
      <w:pPr>
        <w:pStyle w:val="ProductList-Body"/>
      </w:pPr>
      <w:r>
        <w:rPr>
          <w:rFonts w:asciiTheme="majorHAnsi" w:hAnsiTheme="majorHAnsi"/>
          <w:sz w:val="16"/>
          <w:szCs w:val="16"/>
        </w:rPr>
        <w:t>Microsoft Dynamics 365 for Case Management, Enterprise Edition</w:t>
      </w:r>
    </w:p>
    <w:p w14:paraId="34172A94" w14:textId="77777777" w:rsidR="006253EE" w:rsidRPr="00CC13E3" w:rsidRDefault="006253EE" w:rsidP="006253EE">
      <w:pPr>
        <w:pStyle w:val="ProductList-Body"/>
      </w:pPr>
      <w:r>
        <w:rPr>
          <w:rFonts w:asciiTheme="majorHAnsi" w:hAnsiTheme="majorHAnsi"/>
          <w:sz w:val="16"/>
          <w:szCs w:val="16"/>
        </w:rPr>
        <w:t>Microsoft Dynamics 365 for Customer Service, Enterprise Edition</w:t>
      </w:r>
    </w:p>
    <w:p w14:paraId="77C93153" w14:textId="77777777" w:rsidR="006253EE" w:rsidRPr="00CC13E3" w:rsidRDefault="006253EE" w:rsidP="006253EE">
      <w:pPr>
        <w:pStyle w:val="ProductList-Body"/>
      </w:pPr>
      <w:r>
        <w:rPr>
          <w:rFonts w:asciiTheme="majorHAnsi" w:hAnsiTheme="majorHAnsi"/>
          <w:sz w:val="16"/>
          <w:szCs w:val="16"/>
        </w:rPr>
        <w:t>Microsoft Dynamics 365 for Field Services, Enterprise Edition</w:t>
      </w:r>
    </w:p>
    <w:p w14:paraId="7C763AE1" w14:textId="77777777" w:rsidR="006253EE" w:rsidRPr="00CC13E3" w:rsidRDefault="006253EE" w:rsidP="006253EE">
      <w:pPr>
        <w:pStyle w:val="ProductList-Body"/>
      </w:pPr>
      <w:r>
        <w:rPr>
          <w:rFonts w:asciiTheme="majorHAnsi" w:hAnsiTheme="majorHAnsi"/>
          <w:sz w:val="16"/>
          <w:szCs w:val="16"/>
        </w:rPr>
        <w:t>Microsoft Dynamics 365 for Financials, Business Edition</w:t>
      </w:r>
    </w:p>
    <w:p w14:paraId="5EBDC226" w14:textId="77777777" w:rsidR="006253EE" w:rsidRPr="00CC13E3" w:rsidRDefault="006253EE" w:rsidP="006253EE">
      <w:pPr>
        <w:pStyle w:val="ProductList-Body"/>
      </w:pPr>
      <w:r>
        <w:rPr>
          <w:rFonts w:asciiTheme="majorHAnsi" w:hAnsiTheme="majorHAnsi"/>
          <w:sz w:val="16"/>
          <w:szCs w:val="16"/>
        </w:rPr>
        <w:t>Microsoft Dynamics 365 for Operations, Enterprise Edition</w:t>
      </w:r>
    </w:p>
    <w:p w14:paraId="30CE01C0" w14:textId="77777777" w:rsidR="006253EE" w:rsidRPr="00CC13E3" w:rsidRDefault="006253EE" w:rsidP="006253EE">
      <w:pPr>
        <w:pStyle w:val="ProductList-Body"/>
        <w:keepNext/>
      </w:pPr>
      <w:r>
        <w:rPr>
          <w:rFonts w:asciiTheme="majorHAnsi" w:hAnsiTheme="majorHAnsi"/>
          <w:sz w:val="16"/>
          <w:szCs w:val="16"/>
        </w:rPr>
        <w:t>Microsoft Dynamics 365 for Project Service Automation, Enterprise Edition</w:t>
      </w:r>
    </w:p>
    <w:p w14:paraId="6A25E356" w14:textId="77777777" w:rsidR="006253EE" w:rsidRPr="00CC13E3" w:rsidRDefault="006253EE" w:rsidP="006253EE">
      <w:pPr>
        <w:pStyle w:val="ProductList-Body"/>
      </w:pPr>
      <w:r>
        <w:rPr>
          <w:rFonts w:asciiTheme="majorHAnsi" w:hAnsiTheme="majorHAnsi"/>
          <w:sz w:val="16"/>
          <w:szCs w:val="16"/>
        </w:rPr>
        <w:t>Microsoft Dynamics 365 for Sales, Enterprise Edition</w:t>
      </w:r>
    </w:p>
    <w:p w14:paraId="4A8F4A1C" w14:textId="77777777" w:rsidR="006253EE" w:rsidRPr="00CC13E3" w:rsidRDefault="006253EE" w:rsidP="006253EE">
      <w:pPr>
        <w:pStyle w:val="ProductList-Body"/>
      </w:pPr>
      <w:r>
        <w:rPr>
          <w:rFonts w:asciiTheme="majorHAnsi" w:hAnsiTheme="majorHAnsi"/>
          <w:sz w:val="16"/>
          <w:szCs w:val="16"/>
        </w:rPr>
        <w:t>Microsoft Dynamics 365 for Team Members, Business Edition</w:t>
      </w:r>
    </w:p>
    <w:p w14:paraId="761AF547" w14:textId="77777777" w:rsidR="006253EE" w:rsidRPr="00CC13E3" w:rsidRDefault="006253EE" w:rsidP="006253EE">
      <w:pPr>
        <w:pStyle w:val="ProductList-Body"/>
      </w:pPr>
      <w:r>
        <w:rPr>
          <w:rFonts w:asciiTheme="majorHAnsi" w:hAnsiTheme="majorHAnsi"/>
          <w:sz w:val="16"/>
          <w:szCs w:val="16"/>
        </w:rPr>
        <w:t>Microsoft Dynamics 365 for Team Members, Enterprise Edition</w:t>
      </w:r>
    </w:p>
    <w:p w14:paraId="152A96C0" w14:textId="77777777" w:rsidR="009E0BBA" w:rsidRPr="006D2C33" w:rsidRDefault="009E0BBA" w:rsidP="009E0BBA">
      <w:pPr>
        <w:pStyle w:val="ProductList-Body"/>
      </w:pPr>
    </w:p>
    <w:p w14:paraId="1DE5EE17" w14:textId="77777777" w:rsidR="009E0BBA" w:rsidRPr="005F08E6" w:rsidRDefault="009E0BBA" w:rsidP="009E0BBA">
      <w:pPr>
        <w:pStyle w:val="ProductList-Body"/>
        <w:rPr>
          <w:rFonts w:asciiTheme="majorHAnsi" w:hAnsiTheme="majorHAnsi"/>
          <w:sz w:val="16"/>
          <w:szCs w:val="16"/>
        </w:rPr>
        <w:sectPr w:rsidR="009E0BBA" w:rsidRPr="005F08E6" w:rsidSect="00E275D6">
          <w:type w:val="continuous"/>
          <w:pgSz w:w="12240" w:h="15840"/>
          <w:pgMar w:top="1440" w:right="720" w:bottom="1440" w:left="720" w:header="720" w:footer="720" w:gutter="0"/>
          <w:cols w:num="2" w:space="720"/>
          <w:titlePg/>
          <w:docGrid w:linePitch="360"/>
        </w:sectPr>
      </w:pPr>
    </w:p>
    <w:p w14:paraId="18EB9906" w14:textId="77777777" w:rsidR="009E0BBA" w:rsidRPr="003C00FD" w:rsidRDefault="009E0BBA" w:rsidP="009E0BBA">
      <w:pPr>
        <w:pStyle w:val="ProductList-Body"/>
        <w:pBdr>
          <w:top w:val="single" w:sz="4" w:space="1" w:color="BFBFBF" w:themeColor="background1" w:themeShade="BF"/>
        </w:pBdr>
        <w:rPr>
          <w:sz w:val="8"/>
          <w:szCs w:val="8"/>
        </w:rPr>
      </w:pPr>
    </w:p>
    <w:p w14:paraId="215A40E7" w14:textId="77777777" w:rsidR="009E0BBA" w:rsidRPr="006D2C33" w:rsidRDefault="009E0BBA" w:rsidP="009E0BBA">
      <w:pPr>
        <w:pStyle w:val="ProductList-Body"/>
        <w:tabs>
          <w:tab w:val="clear" w:pos="158"/>
          <w:tab w:val="left" w:pos="360"/>
        </w:tabs>
      </w:pPr>
      <w:r>
        <w:rPr>
          <w:b/>
          <w:color w:val="00188F"/>
        </w:rPr>
        <w:t>Powiadomienia</w:t>
      </w:r>
    </w:p>
    <w:p w14:paraId="1E78A537" w14:textId="77777777" w:rsidR="009E0BBA" w:rsidRPr="006D2C33" w:rsidRDefault="009E0BBA" w:rsidP="009E0BBA">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sidRPr="001A5EAF">
        <w:rPr>
          <w:rStyle w:val="Hyperlink"/>
        </w:rPr>
        <w:t>.</w:t>
      </w:r>
    </w:p>
    <w:p w14:paraId="1566EF29" w14:textId="77777777" w:rsidR="009E0BBA" w:rsidRPr="006D2C33" w:rsidRDefault="009E0BBA" w:rsidP="009E0BBA">
      <w:pPr>
        <w:pStyle w:val="ProductList-Body"/>
      </w:pPr>
    </w:p>
    <w:p w14:paraId="28F1AE42" w14:textId="77777777" w:rsidR="009E0BBA" w:rsidRPr="006D2C33" w:rsidRDefault="009E0BBA" w:rsidP="009E0BBA">
      <w:pPr>
        <w:pStyle w:val="ProductList-Body"/>
        <w:tabs>
          <w:tab w:val="clear" w:pos="158"/>
          <w:tab w:val="left" w:pos="180"/>
        </w:tabs>
      </w:pPr>
      <w:r>
        <w:rPr>
          <w:b/>
          <w:color w:val="00188F"/>
        </w:rPr>
        <w:t>Pakiety licencji subskrypcyjnych</w:t>
      </w:r>
    </w:p>
    <w:p w14:paraId="5AB6D834" w14:textId="77777777" w:rsidR="009E0BBA" w:rsidRPr="006D2C33" w:rsidRDefault="009E0BBA" w:rsidP="009E0BBA">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33912A41" w14:textId="77777777" w:rsidR="009E0BBA" w:rsidRPr="006D2C33" w:rsidRDefault="009E0BBA" w:rsidP="009E0BBA">
      <w:pPr>
        <w:pStyle w:val="ProductList-Body"/>
      </w:pPr>
    </w:p>
    <w:p w14:paraId="7E926006" w14:textId="77777777" w:rsidR="006253EE" w:rsidRPr="00CC13E3" w:rsidRDefault="006253EE" w:rsidP="006253EE">
      <w:pPr>
        <w:pStyle w:val="ProductList-Body"/>
        <w:tabs>
          <w:tab w:val="clear" w:pos="158"/>
          <w:tab w:val="left" w:pos="360"/>
        </w:tabs>
      </w:pPr>
      <w:r>
        <w:rPr>
          <w:b/>
          <w:color w:val="00188F"/>
        </w:rPr>
        <w:t>Użytkownicy zewnętrzni</w:t>
      </w:r>
    </w:p>
    <w:p w14:paraId="507AB539" w14:textId="77777777" w:rsidR="006253EE" w:rsidRPr="00CC13E3" w:rsidRDefault="006253EE" w:rsidP="006253EE">
      <w:pPr>
        <w:pStyle w:val="ProductList-Body"/>
        <w:tabs>
          <w:tab w:val="clear" w:pos="158"/>
          <w:tab w:val="left" w:pos="360"/>
        </w:tabs>
      </w:pPr>
      <w:r>
        <w:t>Użytkownicy Zewnętrzni Usług Microsoft Dynamics 365 nie potrzebują LS do uzyskiwania dostępu do Usługi Online. Zwolnienie to nie ma zastosowania do kontrahentów lub przedstawicieli Klienta lub Podmiotów Stowarzyszonych Klienta ani do Użytkowników Zewnętrznych korzystających z aplikacji klienckich Microsoft Dynamics 365 z Usługami Microsoft Dynamics 365 innymi niż usługa Microsoft Dynamics 365 for Operations.</w:t>
      </w:r>
    </w:p>
    <w:p w14:paraId="04C13AE9" w14:textId="77777777" w:rsidR="009E0BBA" w:rsidRPr="006D2C33" w:rsidRDefault="009E0BBA" w:rsidP="009E0BBA">
      <w:pPr>
        <w:pStyle w:val="ProductList-Body"/>
        <w:tabs>
          <w:tab w:val="clear" w:pos="158"/>
          <w:tab w:val="left" w:pos="360"/>
        </w:tabs>
      </w:pPr>
    </w:p>
    <w:p w14:paraId="03FDB25F" w14:textId="77777777" w:rsidR="009E0BBA" w:rsidRPr="006D2C33" w:rsidRDefault="009E0BBA" w:rsidP="009E0BBA">
      <w:pPr>
        <w:pStyle w:val="ProductList-ClauseHeading"/>
      </w:pPr>
      <w:r>
        <w:t>Microsoft Dynamics 365 for Operations</w:t>
      </w:r>
    </w:p>
    <w:p w14:paraId="36B0A30E" w14:textId="77777777" w:rsidR="009E0BBA" w:rsidRPr="006D2C33" w:rsidRDefault="009E0BBA" w:rsidP="009E0BBA">
      <w:pPr>
        <w:pStyle w:val="ProductList-Body"/>
        <w:tabs>
          <w:tab w:val="clear" w:pos="158"/>
          <w:tab w:val="left" w:pos="360"/>
        </w:tabs>
      </w:pPr>
      <w:r>
        <w:t>Klient może zmodyfikować usługę Microsoft Dynamics 365 for Operations w celu rozszerzenia jej funkcji, ale wyłącznie na wewnętrzny użytek Klienta.</w:t>
      </w:r>
    </w:p>
    <w:p w14:paraId="316C20EF" w14:textId="77777777" w:rsidR="009E0BBA" w:rsidRPr="006D2C33" w:rsidRDefault="009E0BBA" w:rsidP="009E0BBA">
      <w:pPr>
        <w:pStyle w:val="ProductList-Body"/>
        <w:tabs>
          <w:tab w:val="clear" w:pos="158"/>
          <w:tab w:val="left" w:pos="360"/>
        </w:tabs>
      </w:pPr>
    </w:p>
    <w:p w14:paraId="7FF05EBA" w14:textId="77777777" w:rsidR="006253EE" w:rsidRPr="00CC13E3" w:rsidRDefault="006253EE" w:rsidP="006253EE">
      <w:pPr>
        <w:pStyle w:val="ProductList-ClauseHeading"/>
      </w:pPr>
      <w:r>
        <w:t>Prawa do używania serwera w przypadku LS na Użytkownika dla usługi Dynamics 365, LS na Użytkownika typu „From SA” oraz LS na Użytkownika dla Dodatków</w:t>
      </w:r>
    </w:p>
    <w:p w14:paraId="436EF643" w14:textId="77777777" w:rsidR="006253EE" w:rsidRPr="00CC13E3" w:rsidRDefault="006253EE" w:rsidP="006253EE">
      <w:pPr>
        <w:pStyle w:val="ProductList-Body"/>
      </w:pPr>
      <w:r>
        <w:t>Klient posiadający aktywne subskrypcje Usług Microsoft Dynamics 365 może:</w:t>
      </w:r>
    </w:p>
    <w:p w14:paraId="12EA4960" w14:textId="77777777" w:rsidR="006253EE" w:rsidRPr="00CC13E3" w:rsidRDefault="006253EE" w:rsidP="006253EE">
      <w:pPr>
        <w:pStyle w:val="ProductList-Body"/>
        <w:numPr>
          <w:ilvl w:val="0"/>
          <w:numId w:val="39"/>
        </w:numPr>
        <w:tabs>
          <w:tab w:val="clear" w:pos="158"/>
          <w:tab w:val="left" w:pos="360"/>
          <w:tab w:val="left" w:pos="720"/>
        </w:tabs>
        <w:ind w:left="720"/>
      </w:pPr>
      <w:r>
        <w:t>dokonać instalacji i używać dowolnej liczby kopii oprogramowania Microsoft Dynamics 365 On-premises Server na dowolnym serwerze;</w:t>
      </w:r>
    </w:p>
    <w:p w14:paraId="410DA3F8" w14:textId="77777777" w:rsidR="006253EE" w:rsidRPr="00CC13E3" w:rsidRDefault="006253EE" w:rsidP="006253EE">
      <w:pPr>
        <w:pStyle w:val="ProductList-Body"/>
        <w:numPr>
          <w:ilvl w:val="0"/>
          <w:numId w:val="39"/>
        </w:numPr>
        <w:tabs>
          <w:tab w:val="clear" w:pos="158"/>
          <w:tab w:val="left" w:pos="360"/>
          <w:tab w:val="left" w:pos="720"/>
        </w:tabs>
        <w:ind w:left="720"/>
      </w:pPr>
      <w:r>
        <w:t>umożliwić użytkownikom lub urządzeniom objętym licencjami dostępowymi (CAL) na usługi Microsoft Dynamics 365, Microsoft Dynamics CRM oraz Microsoft Dynamics AX dostęp do oprogramowania Microsoft Dynamics Server udostępnianego w ramach subskrypcji usług Microsoft Dynamics 365 (użytkownicy lub urządzenia z licencjami dostępowymi (CAL) nieobjętymi pakietem Software Assurance nie mogą uzyskiwać dostępu do nowych wersji rozwiązania Microsoft Dynamics 365 On-premise Server);</w:t>
      </w:r>
    </w:p>
    <w:p w14:paraId="43582E7F" w14:textId="77777777" w:rsidR="006253EE" w:rsidRPr="00CC13E3" w:rsidRDefault="006253EE" w:rsidP="006253EE">
      <w:pPr>
        <w:pStyle w:val="ProductList-Body"/>
        <w:numPr>
          <w:ilvl w:val="0"/>
          <w:numId w:val="39"/>
        </w:numPr>
        <w:tabs>
          <w:tab w:val="clear" w:pos="158"/>
          <w:tab w:val="left" w:pos="360"/>
          <w:tab w:val="left" w:pos="720"/>
        </w:tabs>
        <w:ind w:left="720"/>
      </w:pPr>
      <w:r>
        <w:t xml:space="preserve">otrzymywać w ramach oprogramowania Microsoft Dynamics Server aktualizacje związane z rządowymi wymogami podatkowymi i regulacyjnymi oraz korzystać z tych aktualizacji; </w:t>
      </w:r>
    </w:p>
    <w:p w14:paraId="28FC89F7" w14:textId="77777777" w:rsidR="006253EE" w:rsidRPr="00CC13E3" w:rsidRDefault="006253EE" w:rsidP="006253EE">
      <w:pPr>
        <w:pStyle w:val="ProductList-Body"/>
        <w:numPr>
          <w:ilvl w:val="0"/>
          <w:numId w:val="39"/>
        </w:numPr>
        <w:tabs>
          <w:tab w:val="clear" w:pos="158"/>
          <w:tab w:val="left" w:pos="360"/>
          <w:tab w:val="left" w:pos="720"/>
        </w:tabs>
        <w:ind w:left="720"/>
      </w:pPr>
      <w:r>
        <w:t>modyfikować lub tworzyć opracowania wtyczek, środowisk uruchomieniowych oraz innych komponentów określonych w dokumentacji drukowanej lub online, a także używać takich opracować, ale tylko w połączeniu z oprogramowaniem Microsoft Dynamics Server oraz tylko na wewnętrzny użytek Klienta;</w:t>
      </w:r>
    </w:p>
    <w:p w14:paraId="7B459BAC" w14:textId="6B240329" w:rsidR="006253EE" w:rsidRPr="00CC13E3" w:rsidRDefault="006253EE" w:rsidP="006253EE">
      <w:pPr>
        <w:pStyle w:val="ProductList-Body"/>
        <w:numPr>
          <w:ilvl w:val="0"/>
          <w:numId w:val="39"/>
        </w:numPr>
        <w:tabs>
          <w:tab w:val="clear" w:pos="158"/>
          <w:tab w:val="left" w:pos="360"/>
          <w:tab w:val="left" w:pos="720"/>
        </w:tabs>
        <w:ind w:left="720"/>
      </w:pPr>
      <w:r>
        <w:t>Niniejsze postanowienie dotyczące praw do używania serwera nie ma zastosowania do posiadanej przez Klienta licencji na usługę Dynamics 365 Business Edition.</w:t>
      </w:r>
    </w:p>
    <w:p w14:paraId="2496B2F1" w14:textId="77777777" w:rsidR="009E0BBA" w:rsidRPr="006D2C33" w:rsidRDefault="009E0BBA" w:rsidP="009E0BBA">
      <w:pPr>
        <w:pStyle w:val="ProductList-Body"/>
      </w:pPr>
    </w:p>
    <w:p w14:paraId="445B83B8" w14:textId="77777777" w:rsidR="009E0BBA" w:rsidRPr="006D2C33" w:rsidRDefault="009E0BBA" w:rsidP="009E0BBA">
      <w:pPr>
        <w:pStyle w:val="ProductList-Body"/>
      </w:pPr>
      <w:bookmarkStart w:id="109" w:name="_Toc459970722"/>
      <w:bookmarkStart w:id="110" w:name="MicrosoftSocialEngagement"/>
      <w:r>
        <w:rPr>
          <w:b/>
          <w:color w:val="00188F"/>
        </w:rPr>
        <w:t>Microsoft Social Engagement</w:t>
      </w:r>
      <w:bookmarkEnd w:id="109"/>
    </w:p>
    <w:bookmarkEnd w:id="110"/>
    <w:p w14:paraId="05D8FE38" w14:textId="77777777" w:rsidR="009E0BBA" w:rsidRPr="006D2C33" w:rsidRDefault="009E0BBA" w:rsidP="009E0BBA">
      <w:pPr>
        <w:pStyle w:val="ProductList-Body"/>
        <w:ind w:left="180"/>
      </w:pPr>
      <w:r>
        <w:rPr>
          <w:b/>
          <w:color w:val="0072C6"/>
        </w:rPr>
        <w:t>Umowa Dotycząca Poziomu Usługi</w:t>
      </w:r>
    </w:p>
    <w:p w14:paraId="709D4BAF" w14:textId="77777777" w:rsidR="009E0BBA" w:rsidRPr="006D2C33" w:rsidRDefault="009E0BBA" w:rsidP="009E0BBA">
      <w:pPr>
        <w:pStyle w:val="ProductList-Body"/>
        <w:ind w:left="180"/>
      </w:pPr>
      <w:r>
        <w:t>Nie istnieje umowa SLA dla Microsoft Social Engagement.</w:t>
      </w:r>
    </w:p>
    <w:p w14:paraId="5D6D7242" w14:textId="77777777" w:rsidR="009E0BBA" w:rsidRPr="006D2C33" w:rsidRDefault="009E0BBA" w:rsidP="009E0BBA">
      <w:pPr>
        <w:pStyle w:val="ProductList-Body"/>
        <w:tabs>
          <w:tab w:val="clear" w:pos="158"/>
          <w:tab w:val="left" w:pos="360"/>
        </w:tabs>
      </w:pPr>
    </w:p>
    <w:p w14:paraId="4AC52737" w14:textId="77777777" w:rsidR="009E0BBA" w:rsidRPr="006D2C33" w:rsidRDefault="009E0BBA" w:rsidP="009E0BBA">
      <w:pPr>
        <w:pStyle w:val="ProductList-Body"/>
        <w:tabs>
          <w:tab w:val="clear" w:pos="158"/>
          <w:tab w:val="left" w:pos="360"/>
        </w:tabs>
        <w:ind w:left="180"/>
      </w:pPr>
      <w:r>
        <w:rPr>
          <w:b/>
          <w:color w:val="0072C6"/>
        </w:rPr>
        <w:t>Treść społecznościowa uzyskana za pośrednictwem Microsoft Social Engagement</w:t>
      </w:r>
    </w:p>
    <w:p w14:paraId="087E4FA3" w14:textId="77777777" w:rsidR="009E0BBA" w:rsidRPr="006D2C33" w:rsidRDefault="009E0BBA" w:rsidP="009E0BBA">
      <w:pPr>
        <w:pStyle w:val="ProductList-Body"/>
        <w:tabs>
          <w:tab w:val="clear" w:pos="158"/>
          <w:tab w:val="left" w:pos="360"/>
        </w:tabs>
        <w:ind w:left="180"/>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Dane Klienta wykorzystywane do konfiguracji lub inicjowania wyszukiwania wykonywanego na rzecz Klienta mogą być udostępniane osobom trzecim w celu zbierania Treści Społecznościowej. Klient może korzystać z Treści Społecznościowej wyłącznie na swoje wewnętrzne potrzeby biznesowe. Microsoft zastrzega sobie prawo do:</w:t>
      </w:r>
    </w:p>
    <w:p w14:paraId="70C1CDD8" w14:textId="77777777" w:rsidR="009E0BBA" w:rsidRPr="006D2C33" w:rsidRDefault="009E0BBA" w:rsidP="009E0BBA">
      <w:pPr>
        <w:pStyle w:val="ProductList-Body"/>
        <w:numPr>
          <w:ilvl w:val="0"/>
          <w:numId w:val="13"/>
        </w:numPr>
        <w:ind w:left="810" w:hanging="270"/>
      </w:pPr>
      <w:r>
        <w:t xml:space="preserve">przechowywania Treści z Serwisów Społecznościowych w bazie danych w połączeniu z treściami zebranymi z innych źródeł przez innych licencjobiorców; </w:t>
      </w:r>
    </w:p>
    <w:p w14:paraId="5602C90F" w14:textId="77777777" w:rsidR="009E0BBA" w:rsidRPr="006D2C33" w:rsidRDefault="009E0BBA" w:rsidP="009E0BBA">
      <w:pPr>
        <w:pStyle w:val="ProductList-Body"/>
        <w:numPr>
          <w:ilvl w:val="0"/>
          <w:numId w:val="13"/>
        </w:numPr>
        <w:spacing w:before="40"/>
        <w:ind w:left="81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3E82C60" w14:textId="77777777" w:rsidR="009E0BBA" w:rsidRPr="006D2C33" w:rsidRDefault="009E0BBA" w:rsidP="009E0BBA">
      <w:pPr>
        <w:pStyle w:val="ProductList-Body"/>
        <w:numPr>
          <w:ilvl w:val="0"/>
          <w:numId w:val="13"/>
        </w:numPr>
        <w:spacing w:before="40"/>
        <w:ind w:left="810" w:hanging="274"/>
      </w:pPr>
      <w:r>
        <w:t>nakazania Klientowi wyedytowana albo usunięcia Treści Społecznościowych, jeżeli Klient będzie takie treści eksportować; oraz</w:t>
      </w:r>
    </w:p>
    <w:p w14:paraId="3CFB363E" w14:textId="77777777" w:rsidR="009E0BBA" w:rsidRPr="006D2C33" w:rsidRDefault="009E0BBA" w:rsidP="009E0BBA">
      <w:pPr>
        <w:pStyle w:val="ProductList-Body"/>
        <w:numPr>
          <w:ilvl w:val="0"/>
          <w:numId w:val="13"/>
        </w:numPr>
        <w:spacing w:before="40"/>
        <w:ind w:left="810" w:hanging="274"/>
      </w:pPr>
      <w:r>
        <w:t xml:space="preserve">usunięcia lub ograniczenia dalszego dostępu do Treści z Serwisów Społecznościowych po wypowiedzeniu lub wygaśnięciu Usługi Online. </w:t>
      </w:r>
    </w:p>
    <w:p w14:paraId="0C5CBA6C" w14:textId="77777777" w:rsidR="009E0BBA" w:rsidRPr="006D2C33" w:rsidRDefault="0077632D"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11" w:name="_Toc474755268"/>
      <w:bookmarkStart w:id="112" w:name="O365Services"/>
      <w:r w:rsidRPr="007F0674">
        <w:rPr>
          <w:lang w:val="pl-PL"/>
        </w:rPr>
        <w:t>Usługi Office 365</w:t>
      </w:r>
      <w:bookmarkEnd w:id="111"/>
    </w:p>
    <w:bookmarkEnd w:id="112"/>
    <w:p w14:paraId="19F4AE8C" w14:textId="423973E5" w:rsidR="00C14D9B" w:rsidRPr="000772BE" w:rsidRDefault="00747608" w:rsidP="00C14D9B">
      <w:pPr>
        <w:pStyle w:val="ProductList-Body"/>
        <w:tabs>
          <w:tab w:val="clear" w:pos="158"/>
          <w:tab w:val="left" w:pos="360"/>
        </w:tabs>
      </w:pPr>
      <w:r>
        <w:rPr>
          <w:b/>
          <w:color w:val="00188F"/>
        </w:rPr>
        <w:t>Powiadomienia</w:t>
      </w:r>
    </w:p>
    <w:p w14:paraId="4CE7ACB8" w14:textId="0A2AF262" w:rsidR="000E3993" w:rsidRPr="00690C65" w:rsidRDefault="00C14D9B" w:rsidP="00C14D9B">
      <w:pPr>
        <w:pStyle w:val="ProductList-Body"/>
      </w:pPr>
      <w:r>
        <w:t xml:space="preserve">Zastosowanie mają </w:t>
      </w:r>
      <w:r w:rsidR="00747608">
        <w:t>Powiadomienia</w:t>
      </w:r>
      <w:r>
        <w:t xml:space="preserve">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13" w:name="CoreFeaturesforOffice365Services"/>
      <w:r>
        <w:rPr>
          <w:b/>
          <w:color w:val="00188F"/>
        </w:rPr>
        <w:t>Podstawowe funkcje usług Office 365</w:t>
      </w:r>
    </w:p>
    <w:bookmarkEnd w:id="113"/>
    <w:p w14:paraId="6CD2CC0F" w14:textId="1D1B9029" w:rsidR="009427A1"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45762A52" w14:textId="77777777" w:rsidR="0056127A" w:rsidRPr="00690C65" w:rsidRDefault="0056127A" w:rsidP="009427A1">
      <w:pPr>
        <w:pStyle w:val="ProductList-Body"/>
      </w:pP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60B9F8A6"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984EA0B" w14:textId="37DD209E" w:rsidR="00470D17" w:rsidRDefault="00470D17" w:rsidP="006954F2">
      <w:pPr>
        <w:pStyle w:val="ProductList-Body"/>
        <w:tabs>
          <w:tab w:val="clear" w:pos="158"/>
          <w:tab w:val="left" w:pos="180"/>
        </w:tabs>
      </w:pPr>
    </w:p>
    <w:p w14:paraId="3F58EF0B" w14:textId="77777777" w:rsidR="00470D17" w:rsidRPr="00F55075" w:rsidRDefault="00470D17" w:rsidP="00470D17">
      <w:pPr>
        <w:pStyle w:val="ProductList-Body"/>
        <w:tabs>
          <w:tab w:val="clear" w:pos="158"/>
          <w:tab w:val="left" w:pos="180"/>
        </w:tabs>
      </w:pPr>
      <w:bookmarkStart w:id="114" w:name="MicrosoftTeams"/>
      <w:r>
        <w:rPr>
          <w:b/>
          <w:color w:val="00188F"/>
        </w:rPr>
        <w:t>Microsoft Teams</w:t>
      </w:r>
      <w:bookmarkEnd w:id="114"/>
    </w:p>
    <w:p w14:paraId="51D744D3" w14:textId="5C04AAE8" w:rsidR="00470D17" w:rsidRDefault="00470D17" w:rsidP="00470D17">
      <w:pPr>
        <w:pStyle w:val="ProductList-Body"/>
        <w:tabs>
          <w:tab w:val="clear" w:pos="158"/>
          <w:tab w:val="left" w:pos="360"/>
        </w:tabs>
      </w:pPr>
      <w:r>
        <w:rPr>
          <w:b/>
        </w:rPr>
        <w:t>Uwaga</w:t>
      </w:r>
      <w:r w:rsidRPr="00245C62">
        <w:rPr>
          <w:b/>
        </w:rPr>
        <w:t>.</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A1D61B2" w14:textId="6A8DEBC1" w:rsidR="0056127A" w:rsidRDefault="0056127A" w:rsidP="00470D17">
      <w:pPr>
        <w:pStyle w:val="ProductList-Body"/>
        <w:tabs>
          <w:tab w:val="clear" w:pos="158"/>
          <w:tab w:val="left" w:pos="360"/>
        </w:tabs>
      </w:pPr>
    </w:p>
    <w:p w14:paraId="74E1A2CA" w14:textId="77777777" w:rsidR="0056127A" w:rsidRPr="00DB1F99" w:rsidRDefault="0056127A" w:rsidP="0056127A">
      <w:pPr>
        <w:pStyle w:val="ProductList-Body"/>
        <w:rPr>
          <w:b/>
          <w:color w:val="00188F"/>
        </w:rPr>
      </w:pPr>
      <w:r w:rsidRPr="00DB1F99">
        <w:rPr>
          <w:b/>
          <w:color w:val="00188F"/>
        </w:rPr>
        <w:t>Yammer</w:t>
      </w:r>
    </w:p>
    <w:p w14:paraId="0F2F0F54" w14:textId="77777777" w:rsidR="0056127A" w:rsidRPr="00DB1F99" w:rsidRDefault="0056127A" w:rsidP="0056127A">
      <w:pPr>
        <w:pStyle w:val="ProductList-Body"/>
      </w:pPr>
      <w:r w:rsidRPr="00DB1F99">
        <w:t>W przypadku tych Usług Office 365, które obejmują korzystanie z serwisu Yammer, Użytkownicy Zewnętrzni zaproszeni do korzystania z serwisu Yammer za pośrednictwem zewnętrznej sieci nie potrzebują LS na Użytkownika.</w:t>
      </w:r>
    </w:p>
    <w:p w14:paraId="4ACDF02F" w14:textId="77777777" w:rsidR="005B3BFE" w:rsidRDefault="005B3BFE" w:rsidP="005B3BFE">
      <w:pPr>
        <w:pStyle w:val="ProductList-Body"/>
      </w:pPr>
      <w:bookmarkStart w:id="115" w:name="ExchangeOnline"/>
    </w:p>
    <w:p w14:paraId="40EDB465" w14:textId="22F2770D" w:rsidR="00E93FD0" w:rsidRPr="007F0674" w:rsidRDefault="00E93FD0" w:rsidP="00C01363">
      <w:pPr>
        <w:pStyle w:val="ProductList-Offering2Heading"/>
        <w:rPr>
          <w:lang w:val="pl-PL"/>
        </w:rPr>
      </w:pPr>
      <w:r w:rsidRPr="007F0674">
        <w:rPr>
          <w:lang w:val="pl-PL"/>
        </w:rPr>
        <w:tab/>
      </w:r>
      <w:bookmarkStart w:id="116" w:name="_Toc474755269"/>
      <w:r w:rsidRPr="007F0674">
        <w:rPr>
          <w:lang w:val="pl-PL"/>
        </w:rPr>
        <w:t>Exchange Online</w:t>
      </w:r>
      <w:bookmarkEnd w:id="116"/>
    </w:p>
    <w:p w14:paraId="504B85AD" w14:textId="77777777" w:rsidR="00E93FD0" w:rsidRDefault="00E93FD0" w:rsidP="004E52BA">
      <w:pPr>
        <w:pStyle w:val="ProductList-Offering1"/>
        <w:sectPr w:rsidR="00E93FD0" w:rsidSect="008653AD">
          <w:footerReference w:type="first" r:id="rId40"/>
          <w:type w:val="continuous"/>
          <w:pgSz w:w="12240" w:h="15840"/>
          <w:pgMar w:top="1440" w:right="720" w:bottom="1440" w:left="720" w:header="720" w:footer="720" w:gutter="0"/>
          <w:cols w:space="720"/>
          <w:titlePg/>
          <w:docGrid w:linePitch="360"/>
        </w:sectPr>
      </w:pPr>
    </w:p>
    <w:bookmarkEnd w:id="115"/>
    <w:p w14:paraId="3255E247" w14:textId="77777777" w:rsidR="009E0BBA" w:rsidRPr="006D2C33" w:rsidRDefault="009E0BBA" w:rsidP="009E0BBA">
      <w:pPr>
        <w:pStyle w:val="ProductList-Body"/>
      </w:pPr>
      <w:r>
        <w:rPr>
          <w:rFonts w:asciiTheme="majorHAnsi" w:hAnsiTheme="majorHAnsi"/>
          <w:sz w:val="16"/>
          <w:szCs w:val="16"/>
        </w:rPr>
        <w:t>Zaawansowana ochrona przed zagrożeniami w usłudze Office 365</w:t>
      </w:r>
    </w:p>
    <w:p w14:paraId="23D6990F" w14:textId="77777777" w:rsidR="009E0BBA" w:rsidRPr="006D2C33" w:rsidRDefault="009E0BBA" w:rsidP="009E0BBA">
      <w:pPr>
        <w:pStyle w:val="ProductList-Body"/>
      </w:pPr>
      <w:r>
        <w:rPr>
          <w:rFonts w:asciiTheme="majorHAnsi" w:hAnsiTheme="majorHAnsi"/>
          <w:sz w:val="16"/>
          <w:szCs w:val="16"/>
        </w:rPr>
        <w:t>funkcja zapobiegania utracie danych</w:t>
      </w:r>
    </w:p>
    <w:p w14:paraId="7ABA9110" w14:textId="77777777" w:rsidR="009E0BBA" w:rsidRPr="006D2C33" w:rsidRDefault="009E0BBA" w:rsidP="009E0BBA">
      <w:pPr>
        <w:pStyle w:val="ProductList-Body"/>
      </w:pPr>
      <w:r>
        <w:rPr>
          <w:rFonts w:asciiTheme="majorHAnsi" w:hAnsiTheme="majorHAnsi"/>
          <w:sz w:val="16"/>
          <w:szCs w:val="16"/>
        </w:rPr>
        <w:t>Exchange Online Archiving for Exchange Online</w:t>
      </w:r>
    </w:p>
    <w:p w14:paraId="625C10FD" w14:textId="77777777" w:rsidR="009E0BBA" w:rsidRPr="006D2C33" w:rsidRDefault="009E0BBA" w:rsidP="009E0BBA">
      <w:pPr>
        <w:pStyle w:val="ProductList-Body"/>
      </w:pPr>
      <w:r>
        <w:rPr>
          <w:rFonts w:asciiTheme="majorHAnsi" w:hAnsiTheme="majorHAnsi"/>
          <w:sz w:val="16"/>
          <w:szCs w:val="16"/>
        </w:rPr>
        <w:t>Exchange Online Archiving for Exchange Server</w:t>
      </w:r>
    </w:p>
    <w:p w14:paraId="0104B59F" w14:textId="77777777" w:rsidR="009E0BBA" w:rsidRPr="006D2C33" w:rsidRDefault="009E0BBA" w:rsidP="009E0BBA">
      <w:pPr>
        <w:pStyle w:val="ProductList-Body"/>
      </w:pPr>
      <w:r>
        <w:rPr>
          <w:rFonts w:asciiTheme="majorHAnsi" w:hAnsiTheme="majorHAnsi"/>
          <w:sz w:val="16"/>
          <w:szCs w:val="16"/>
        </w:rPr>
        <w:t>Exchange Online Kiosk</w:t>
      </w:r>
    </w:p>
    <w:p w14:paraId="63FE2A2F" w14:textId="2CB843F8" w:rsidR="0048112B" w:rsidRPr="00903BB7" w:rsidRDefault="009E0BBA" w:rsidP="009E0BBA">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56127A">
      <w:pPr>
        <w:pStyle w:val="ProductList-Body"/>
        <w:keepNext/>
        <w:ind w:left="187"/>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41"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17" w:name="_Toc423959249"/>
      <w:r w:rsidRPr="001A0964">
        <w:rPr>
          <w:b/>
          <w:color w:val="00188F"/>
        </w:rPr>
        <w:t>Umowa Dotycząca Poziomu Usługi</w:t>
      </w:r>
      <w:bookmarkEnd w:id="117"/>
    </w:p>
    <w:p w14:paraId="25EB4E00" w14:textId="77777777" w:rsidR="0048112B" w:rsidRPr="00903BB7" w:rsidRDefault="0048112B" w:rsidP="0048112B">
      <w:pPr>
        <w:pStyle w:val="ProductList-Body"/>
        <w:tabs>
          <w:tab w:val="clear" w:pos="158"/>
          <w:tab w:val="left" w:pos="180"/>
        </w:tabs>
      </w:pPr>
      <w:r>
        <w:t>Dla usługi Zaawansowana ochrona przed zagrożeniami w usłudze Office 365 nie obowiązuje żadna Umowa dotycząca Poziomu Usług.</w:t>
      </w:r>
    </w:p>
    <w:p w14:paraId="4B754C73" w14:textId="77777777" w:rsidR="00E93FD0" w:rsidRPr="00690C65" w:rsidRDefault="0077632D"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1EC9F49" w14:textId="226CC715" w:rsidR="00C405AA" w:rsidRDefault="00C405AA" w:rsidP="00C405AA">
      <w:pPr>
        <w:pStyle w:val="ProductList-Body"/>
      </w:pPr>
      <w:bookmarkStart w:id="118" w:name="Office365Applications"/>
    </w:p>
    <w:p w14:paraId="421E3749" w14:textId="77777777" w:rsidR="00C405AA" w:rsidRDefault="00C405AA" w:rsidP="00C405AA">
      <w:pPr>
        <w:pStyle w:val="ProductList-Body"/>
      </w:pPr>
    </w:p>
    <w:p w14:paraId="0B1649B6" w14:textId="77777777" w:rsidR="00C405AA" w:rsidRDefault="00C405AA" w:rsidP="00C405AA">
      <w:pPr>
        <w:pStyle w:val="ProductList-Body"/>
      </w:pPr>
    </w:p>
    <w:p w14:paraId="145B06D2" w14:textId="295DB5DB" w:rsidR="00862C50" w:rsidRPr="007F0674" w:rsidRDefault="00862C50" w:rsidP="00C01363">
      <w:pPr>
        <w:pStyle w:val="ProductList-Offering2Heading"/>
        <w:rPr>
          <w:lang w:val="pl-PL"/>
        </w:rPr>
      </w:pPr>
      <w:bookmarkStart w:id="119" w:name="_Toc474755270"/>
      <w:r w:rsidRPr="007F0674">
        <w:rPr>
          <w:lang w:val="pl-PL"/>
        </w:rPr>
        <w:lastRenderedPageBreak/>
        <w:t>Aplikacje Office 365</w:t>
      </w:r>
      <w:bookmarkEnd w:id="119"/>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1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5E0A9AEE" w14:textId="77777777" w:rsidR="0048112B" w:rsidRPr="00903BB7" w:rsidRDefault="0048112B" w:rsidP="0048112B">
      <w:pPr>
        <w:pStyle w:val="ProductList-Body"/>
      </w:pPr>
      <w:r>
        <w:t>Dla usługi Visio Pro dla Office 365 nie obowiązuje żadna Umowa dotycząca Poziomu Usług.</w:t>
      </w:r>
    </w:p>
    <w:p w14:paraId="446EB6D0" w14:textId="77777777" w:rsidR="00123E7D" w:rsidRPr="00690C65" w:rsidRDefault="00123E7D" w:rsidP="00123E7D">
      <w:pPr>
        <w:pStyle w:val="ProductList-Body"/>
      </w:pPr>
    </w:p>
    <w:p w14:paraId="50A5A34E" w14:textId="77777777" w:rsidR="00186B07" w:rsidRPr="00123E7D" w:rsidRDefault="00186B07" w:rsidP="00186B07">
      <w:pPr>
        <w:pStyle w:val="ProductList-Body"/>
        <w:tabs>
          <w:tab w:val="clear" w:pos="158"/>
          <w:tab w:val="left" w:pos="180"/>
        </w:tabs>
        <w:rPr>
          <w:b/>
          <w:color w:val="00188F"/>
        </w:rPr>
      </w:pPr>
      <w:r>
        <w:rPr>
          <w:b/>
          <w:color w:val="00188F"/>
        </w:rPr>
        <w:t>Prawa do instalacji i używania</w:t>
      </w:r>
    </w:p>
    <w:p w14:paraId="7D76B914" w14:textId="77777777" w:rsidR="00186B07" w:rsidRDefault="00186B07" w:rsidP="00186B07">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4EA73AFC" w14:textId="77777777" w:rsidR="00186B07" w:rsidRDefault="00186B07" w:rsidP="00186B07">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08EC62B" w14:textId="77777777" w:rsidR="00186B07" w:rsidRDefault="00186B07" w:rsidP="00186B07">
      <w:pPr>
        <w:pStyle w:val="ProductList-Body"/>
        <w:numPr>
          <w:ilvl w:val="0"/>
          <w:numId w:val="17"/>
        </w:numPr>
        <w:spacing w:before="40"/>
        <w:ind w:left="450" w:hanging="274"/>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t>
      </w:r>
      <w:hyperlink r:id="rId42"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0551353" w14:textId="77777777" w:rsidR="00186B07" w:rsidRDefault="00186B07" w:rsidP="00186B07">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5B3BFE">
      <w:pPr>
        <w:pStyle w:val="ProductList-Body"/>
        <w:keepNext/>
        <w:ind w:left="187"/>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77632D"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7B8012D" w14:textId="77777777" w:rsidR="00470D17" w:rsidRPr="0056127A" w:rsidRDefault="00470D17" w:rsidP="00470D17">
      <w:pPr>
        <w:pStyle w:val="ProductList-Offering2Heading"/>
        <w:outlineLvl w:val="2"/>
        <w:rPr>
          <w:lang w:val="pl-PL"/>
        </w:rPr>
      </w:pPr>
      <w:r w:rsidRPr="0056127A">
        <w:rPr>
          <w:lang w:val="pl-PL"/>
        </w:rPr>
        <w:tab/>
      </w:r>
      <w:bookmarkStart w:id="120" w:name="MicrosoftMyAnalytics"/>
      <w:bookmarkStart w:id="121" w:name="_Toc465426847"/>
      <w:bookmarkStart w:id="122" w:name="_Toc474755271"/>
      <w:r w:rsidRPr="0056127A">
        <w:rPr>
          <w:lang w:val="pl-PL"/>
        </w:rPr>
        <w:t>Microsoft MyAnalytics</w:t>
      </w:r>
      <w:bookmarkEnd w:id="120"/>
      <w:bookmarkEnd w:id="121"/>
      <w:bookmarkEnd w:id="122"/>
    </w:p>
    <w:p w14:paraId="0911E681" w14:textId="77777777" w:rsidR="00470D17" w:rsidRPr="00F55075" w:rsidRDefault="00470D17" w:rsidP="00470D17">
      <w:pPr>
        <w:pStyle w:val="ProductList-Body"/>
      </w:pPr>
      <w:r>
        <w:rPr>
          <w:b/>
          <w:color w:val="00188F"/>
        </w:rPr>
        <w:t>Umowa Dotycząca Poziomu Usługi</w:t>
      </w:r>
    </w:p>
    <w:p w14:paraId="0EC49D76" w14:textId="77777777" w:rsidR="00470D17" w:rsidRPr="00F55075" w:rsidRDefault="00470D17" w:rsidP="00470D17">
      <w:pPr>
        <w:pStyle w:val="ProductList-Body"/>
      </w:pPr>
      <w:r>
        <w:t>Brak Umowy Dotyczącej Poziomu Usług Microsoft MyAnalytics.</w:t>
      </w:r>
    </w:p>
    <w:p w14:paraId="27D96CFE" w14:textId="77777777" w:rsidR="00470D17" w:rsidRPr="004D0C21" w:rsidRDefault="0077632D"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D0C21">
          <w:rPr>
            <w:rStyle w:val="Hyperlink"/>
            <w:sz w:val="16"/>
            <w:szCs w:val="16"/>
          </w:rPr>
          <w:t>Spis treści</w:t>
        </w:r>
      </w:hyperlink>
      <w:r w:rsidR="00470D17" w:rsidRPr="004D0C21">
        <w:rPr>
          <w:sz w:val="16"/>
          <w:szCs w:val="16"/>
        </w:rPr>
        <w:t xml:space="preserve"> / </w:t>
      </w:r>
      <w:hyperlink w:anchor="GeneralTerms" w:history="1">
        <w:r w:rsidR="00470D17" w:rsidRPr="004D0C21">
          <w:rPr>
            <w:rStyle w:val="Hyperlink"/>
            <w:sz w:val="16"/>
            <w:szCs w:val="16"/>
          </w:rPr>
          <w:t>Ogólne postanowienia</w:t>
        </w:r>
      </w:hyperlink>
    </w:p>
    <w:p w14:paraId="7DDA0CF6" w14:textId="77777777" w:rsidR="0056127A" w:rsidRPr="006D7900" w:rsidRDefault="0056127A" w:rsidP="0056127A">
      <w:pPr>
        <w:pStyle w:val="ProductList-Offering2Heading"/>
        <w:outlineLvl w:val="2"/>
        <w:rPr>
          <w:rFonts w:ascii="Calibri Light" w:hAnsi="Calibri Light"/>
        </w:rPr>
      </w:pPr>
      <w:r w:rsidRPr="006D7900">
        <w:rPr>
          <w:rFonts w:ascii="Calibri Light" w:hAnsi="Calibri Light"/>
        </w:rPr>
        <w:tab/>
      </w:r>
      <w:bookmarkStart w:id="123" w:name="_Toc465426848"/>
      <w:bookmarkStart w:id="124" w:name="_Toc468350417"/>
      <w:bookmarkStart w:id="125" w:name="_Toc474755272"/>
      <w:r w:rsidRPr="006D7900">
        <w:rPr>
          <w:rFonts w:ascii="Calibri Light" w:hAnsi="Calibri Light"/>
        </w:rPr>
        <w:t xml:space="preserve">Office 365 Advanced </w:t>
      </w:r>
      <w:bookmarkEnd w:id="123"/>
      <w:r w:rsidRPr="006D7900">
        <w:rPr>
          <w:rFonts w:ascii="Calibri Light" w:hAnsi="Calibri Light"/>
        </w:rPr>
        <w:t>Compliance</w:t>
      </w:r>
      <w:bookmarkEnd w:id="124"/>
      <w:bookmarkEnd w:id="125"/>
    </w:p>
    <w:p w14:paraId="31303992" w14:textId="77777777" w:rsidR="0056127A" w:rsidRPr="00DB1F99" w:rsidRDefault="0056127A" w:rsidP="0056127A">
      <w:pPr>
        <w:pStyle w:val="ProductList-Body"/>
        <w:rPr>
          <w:b/>
          <w:color w:val="00188F"/>
        </w:rPr>
      </w:pPr>
      <w:r w:rsidRPr="00DB1F99">
        <w:rPr>
          <w:b/>
          <w:color w:val="00188F"/>
        </w:rPr>
        <w:t>Umowa Dotycząca Poziomu Usługi</w:t>
      </w:r>
    </w:p>
    <w:p w14:paraId="221D67CA" w14:textId="77777777" w:rsidR="0056127A" w:rsidRPr="00DB1F99" w:rsidRDefault="0056127A" w:rsidP="0056127A">
      <w:pPr>
        <w:pStyle w:val="ProductList-Body"/>
      </w:pPr>
      <w:r w:rsidRPr="00DB1F99">
        <w:t>Usługa Office 365 Advanced Compliance nie jest objęta żadną umową SLA.</w:t>
      </w:r>
    </w:p>
    <w:p w14:paraId="3E1C8E3F" w14:textId="77777777" w:rsidR="007F0674" w:rsidRPr="00CD120E" w:rsidRDefault="0077632D" w:rsidP="0056127A">
      <w:pPr>
        <w:pStyle w:val="ProductList-Body"/>
        <w:shd w:val="clear" w:color="auto" w:fill="A6A6A6" w:themeFill="background1" w:themeFillShade="A6"/>
        <w:spacing w:before="120" w:after="240"/>
        <w:jc w:val="right"/>
        <w:rPr>
          <w:sz w:val="16"/>
          <w:szCs w:val="16"/>
        </w:rPr>
      </w:pPr>
      <w:hyperlink w:anchor="TableofContents" w:history="1">
        <w:r w:rsidR="007F0674" w:rsidRPr="00CD120E">
          <w:rPr>
            <w:rStyle w:val="Hyperlink"/>
            <w:sz w:val="16"/>
            <w:szCs w:val="16"/>
          </w:rPr>
          <w:t>Spis treści</w:t>
        </w:r>
      </w:hyperlink>
      <w:r w:rsidR="007F0674" w:rsidRPr="00CD120E">
        <w:rPr>
          <w:sz w:val="16"/>
          <w:szCs w:val="16"/>
        </w:rPr>
        <w:t xml:space="preserve"> / </w:t>
      </w:r>
      <w:hyperlink w:anchor="GeneralTerms" w:history="1">
        <w:r w:rsidR="007F0674" w:rsidRPr="00CD120E">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lastRenderedPageBreak/>
        <w:tab/>
      </w:r>
      <w:bookmarkStart w:id="126" w:name="_Toc474755273"/>
      <w:r w:rsidRPr="007F0674">
        <w:rPr>
          <w:lang w:val="pl-PL"/>
        </w:rPr>
        <w:t>Office Online</w:t>
      </w:r>
      <w:bookmarkEnd w:id="126"/>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77632D"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9E0BBA">
      <w:pPr>
        <w:pStyle w:val="ProductList-Offering2Heading"/>
        <w:keepNext/>
        <w:rPr>
          <w:lang w:val="pl-PL"/>
        </w:rPr>
      </w:pPr>
      <w:r w:rsidRPr="007F0674">
        <w:rPr>
          <w:lang w:val="pl-PL"/>
        </w:rPr>
        <w:tab/>
      </w:r>
      <w:bookmarkStart w:id="127" w:name="_Toc474755274"/>
      <w:r w:rsidRPr="007F0674">
        <w:rPr>
          <w:lang w:val="pl-PL"/>
        </w:rPr>
        <w:t>OneDrive for Business</w:t>
      </w:r>
      <w:bookmarkEnd w:id="127"/>
    </w:p>
    <w:p w14:paraId="0064B7AB" w14:textId="77777777" w:rsidR="006523C8" w:rsidRPr="00690C65" w:rsidRDefault="006523C8" w:rsidP="009E0BBA">
      <w:pPr>
        <w:pStyle w:val="ProductList-Body"/>
        <w:keepNext/>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77632D"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D5C1181" w14:textId="77777777" w:rsidR="0048112B" w:rsidRPr="00903BB7" w:rsidRDefault="0048112B" w:rsidP="0048112B">
      <w:pPr>
        <w:pStyle w:val="ProductList-Offering2Heading"/>
        <w:outlineLvl w:val="2"/>
      </w:pPr>
      <w:r>
        <w:tab/>
      </w:r>
      <w:bookmarkStart w:id="128" w:name="_Toc453946627"/>
      <w:bookmarkStart w:id="129" w:name="_Toc451949065"/>
      <w:bookmarkStart w:id="130" w:name="_Toc474755275"/>
      <w:bookmarkStart w:id="131" w:name="ProjectOnline"/>
      <w:r>
        <w:t>Project Online</w:t>
      </w:r>
      <w:bookmarkEnd w:id="128"/>
      <w:bookmarkEnd w:id="129"/>
      <w:bookmarkEnd w:id="130"/>
    </w:p>
    <w:bookmarkEnd w:id="131"/>
    <w:p w14:paraId="30185748" w14:textId="77777777" w:rsidR="0048112B" w:rsidRDefault="0048112B" w:rsidP="0048112B">
      <w:pPr>
        <w:pStyle w:val="ProductList-Offering1"/>
        <w:sectPr w:rsidR="0048112B" w:rsidSect="00E275D6">
          <w:type w:val="continuous"/>
          <w:pgSz w:w="12240" w:h="15840"/>
          <w:pgMar w:top="1440" w:right="720" w:bottom="1440" w:left="720" w:header="720" w:footer="720" w:gutter="0"/>
          <w:cols w:space="720"/>
          <w:titlePg/>
          <w:docGrid w:linePitch="360"/>
        </w:sectPr>
      </w:pPr>
    </w:p>
    <w:p w14:paraId="30D941B2" w14:textId="77777777" w:rsidR="0048112B" w:rsidRPr="00903BB7" w:rsidRDefault="0048112B" w:rsidP="0048112B">
      <w:pPr>
        <w:pStyle w:val="ProductList-Body"/>
      </w:pPr>
      <w:r>
        <w:rPr>
          <w:rFonts w:asciiTheme="majorHAnsi" w:hAnsiTheme="majorHAnsi"/>
          <w:sz w:val="16"/>
          <w:szCs w:val="16"/>
        </w:rPr>
        <w:t>Project Online Essentials</w:t>
      </w:r>
    </w:p>
    <w:p w14:paraId="19BA09A8" w14:textId="77777777" w:rsidR="0048112B" w:rsidRPr="00903BB7" w:rsidRDefault="0048112B" w:rsidP="0048112B">
      <w:pPr>
        <w:pStyle w:val="ProductList-Body"/>
      </w:pPr>
      <w:r>
        <w:rPr>
          <w:rFonts w:asciiTheme="majorHAnsi" w:hAnsiTheme="majorHAnsi"/>
          <w:sz w:val="16"/>
          <w:szCs w:val="16"/>
        </w:rPr>
        <w:t>Project Online Professional</w:t>
      </w:r>
    </w:p>
    <w:p w14:paraId="11112A28" w14:textId="77777777" w:rsidR="0048112B" w:rsidRPr="00903BB7" w:rsidRDefault="0048112B" w:rsidP="0048112B">
      <w:pPr>
        <w:pStyle w:val="ProductList-Body"/>
      </w:pPr>
      <w:r>
        <w:rPr>
          <w:rFonts w:asciiTheme="majorHAnsi" w:hAnsiTheme="majorHAnsi"/>
          <w:sz w:val="16"/>
          <w:szCs w:val="16"/>
        </w:rPr>
        <w:t>Project Online Premium</w:t>
      </w:r>
    </w:p>
    <w:p w14:paraId="5A8AF5E1" w14:textId="77777777" w:rsidR="0048112B" w:rsidRDefault="0048112B" w:rsidP="0048112B">
      <w:pPr>
        <w:pStyle w:val="ProductList-Offering2"/>
        <w:sectPr w:rsidR="0048112B" w:rsidSect="005B7124">
          <w:type w:val="continuous"/>
          <w:pgSz w:w="12240" w:h="15840"/>
          <w:pgMar w:top="1440" w:right="720" w:bottom="1440" w:left="720" w:header="720" w:footer="720" w:gutter="0"/>
          <w:cols w:num="2" w:space="720"/>
          <w:titlePg/>
          <w:docGrid w:linePitch="360"/>
        </w:sectPr>
      </w:pPr>
    </w:p>
    <w:p w14:paraId="20079F2B" w14:textId="77777777" w:rsidR="0048112B" w:rsidRPr="0048112B" w:rsidRDefault="0048112B" w:rsidP="0048112B">
      <w:pPr>
        <w:pStyle w:val="ProductList-Body"/>
        <w:pBdr>
          <w:top w:val="single" w:sz="4" w:space="1" w:color="BFBFBF" w:themeColor="background1" w:themeShade="BF"/>
        </w:pBdr>
        <w:rPr>
          <w:sz w:val="8"/>
          <w:szCs w:val="8"/>
        </w:rPr>
      </w:pPr>
    </w:p>
    <w:p w14:paraId="5F71F3B6" w14:textId="77777777" w:rsidR="0048112B" w:rsidRPr="00903BB7" w:rsidRDefault="0048112B" w:rsidP="0048112B">
      <w:pPr>
        <w:pStyle w:val="ProductList-Body"/>
      </w:pPr>
      <w:r>
        <w:rPr>
          <w:b/>
          <w:color w:val="00188F"/>
        </w:rPr>
        <w:t>Prawa do instalacji i używania aplikacji programu Project</w:t>
      </w:r>
    </w:p>
    <w:p w14:paraId="319F64B6" w14:textId="77777777" w:rsidR="0048112B" w:rsidRPr="00903BB7" w:rsidRDefault="0048112B" w:rsidP="0048112B">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4AE75A8E" w14:textId="77777777" w:rsidR="0048112B" w:rsidRPr="00903BB7" w:rsidRDefault="0048112B" w:rsidP="0048112B">
      <w:pPr>
        <w:pStyle w:val="ProductList-Body"/>
        <w:numPr>
          <w:ilvl w:val="0"/>
          <w:numId w:val="37"/>
        </w:numPr>
      </w:pPr>
      <w:r>
        <w:t>mogą aktywować oprogramowanie przekazane z LS w maksymalnie pięciu równocześnie działających Środowiskach systemów operacyjnych w celu korzystania z nich lokalnie lub zdalnie;</w:t>
      </w:r>
    </w:p>
    <w:p w14:paraId="2889DB85" w14:textId="77777777" w:rsidR="0048112B" w:rsidRPr="00903BB7" w:rsidRDefault="0048112B" w:rsidP="0048112B">
      <w:pPr>
        <w:pStyle w:val="ProductList-Body"/>
        <w:numPr>
          <w:ilvl w:val="0"/>
          <w:numId w:val="37"/>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4BB7404D" w14:textId="77777777" w:rsidR="0048112B" w:rsidRPr="00903BB7" w:rsidRDefault="0048112B" w:rsidP="0048112B">
      <w:pPr>
        <w:pStyle w:val="ProductList-Body"/>
        <w:numPr>
          <w:ilvl w:val="0"/>
          <w:numId w:val="37"/>
        </w:numPr>
      </w:pPr>
      <w:r>
        <w:t>musi łączyć każde urządzenie, na którym użytkownika zainstalował oprogramowanie, z Internetem co najmniej raz na 30 dni, gdyż w przeciwnym razie funkcje takiego oprogramowania mogą zostać ograniczone.</w:t>
      </w:r>
    </w:p>
    <w:p w14:paraId="7D8C3180" w14:textId="77777777" w:rsidR="005B7124" w:rsidRPr="00690C65" w:rsidRDefault="0077632D"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32" w:name="_Toc474755276"/>
      <w:r w:rsidRPr="007F0674">
        <w:rPr>
          <w:lang w:val="pl-PL"/>
        </w:rPr>
        <w:t>SharePoint Online</w:t>
      </w:r>
      <w:bookmarkEnd w:id="132"/>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1530D4FF" w14:textId="77777777" w:rsidR="009E0BBA" w:rsidRPr="006D2C33" w:rsidRDefault="009E0BBA" w:rsidP="009E0BBA">
      <w:pPr>
        <w:pStyle w:val="ProductList-Body"/>
      </w:pPr>
      <w:r>
        <w:rPr>
          <w:rFonts w:asciiTheme="majorHAnsi" w:hAnsiTheme="majorHAnsi"/>
          <w:sz w:val="16"/>
          <w:szCs w:val="16"/>
        </w:rPr>
        <w:t>Duet Enterprise Online dla oprogramowania Microsoft SharePoint i systemu SAP</w:t>
      </w:r>
    </w:p>
    <w:p w14:paraId="0D680139" w14:textId="77777777" w:rsidR="009E0BBA" w:rsidRPr="006D2C33" w:rsidRDefault="009E0BBA" w:rsidP="009E0BBA">
      <w:pPr>
        <w:pStyle w:val="ProductList-Body"/>
      </w:pPr>
      <w:r>
        <w:rPr>
          <w:rFonts w:asciiTheme="majorHAnsi" w:hAnsiTheme="majorHAnsi"/>
          <w:sz w:val="16"/>
          <w:szCs w:val="16"/>
        </w:rPr>
        <w:t>SharePoint Online Kiosk</w:t>
      </w:r>
    </w:p>
    <w:p w14:paraId="79E0ED04" w14:textId="6A039F3A" w:rsidR="005B7124" w:rsidRPr="00690C65" w:rsidRDefault="009E0BBA" w:rsidP="009E0BBA">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B674A0">
      <w:pPr>
        <w:pStyle w:val="ProductList-Body"/>
        <w:keepNext/>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77632D"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6C8DC8D8" w:rsidR="006954F2" w:rsidRPr="007F0674" w:rsidRDefault="006954F2" w:rsidP="006954F2">
      <w:pPr>
        <w:pStyle w:val="ProductList-Offering2Heading"/>
        <w:outlineLvl w:val="2"/>
        <w:rPr>
          <w:lang w:val="pl-PL"/>
        </w:rPr>
      </w:pPr>
      <w:bookmarkStart w:id="133" w:name="SkypeforBusinessOnline"/>
      <w:r w:rsidRPr="007F0674">
        <w:rPr>
          <w:lang w:val="pl-PL"/>
        </w:rPr>
        <w:tab/>
      </w:r>
      <w:bookmarkStart w:id="134" w:name="_Toc431797723"/>
      <w:bookmarkStart w:id="135" w:name="_Toc431459539"/>
      <w:bookmarkStart w:id="136" w:name="_Toc474755277"/>
      <w:r w:rsidRPr="007F0674">
        <w:rPr>
          <w:lang w:val="pl-PL"/>
        </w:rPr>
        <w:t xml:space="preserve">Skype dla firm </w:t>
      </w:r>
      <w:bookmarkEnd w:id="134"/>
      <w:r w:rsidRPr="007F0674">
        <w:rPr>
          <w:lang w:val="pl-PL"/>
        </w:rPr>
        <w:t>Online</w:t>
      </w:r>
      <w:bookmarkEnd w:id="133"/>
      <w:bookmarkEnd w:id="135"/>
      <w:bookmarkEnd w:id="136"/>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35AE5FB5" w14:textId="77777777" w:rsidR="009E0BBA" w:rsidRPr="006D2C33" w:rsidRDefault="009E0BBA" w:rsidP="009E0BBA">
      <w:pPr>
        <w:pStyle w:val="ProductList-Body"/>
      </w:pPr>
      <w:r>
        <w:rPr>
          <w:rFonts w:asciiTheme="majorHAnsi" w:hAnsiTheme="majorHAnsi"/>
          <w:sz w:val="16"/>
          <w:szCs w:val="16"/>
        </w:rPr>
        <w:t>Skype dla firm Online (Plan 1 i Plan 2)</w:t>
      </w:r>
    </w:p>
    <w:p w14:paraId="5695E4F0" w14:textId="7D9A600B" w:rsidR="006954F2" w:rsidRPr="00866323" w:rsidRDefault="009E0BBA" w:rsidP="009E0BBA">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66D7FFFF" w:rsidR="006954F2" w:rsidRDefault="00747608" w:rsidP="006954F2">
      <w:pPr>
        <w:pStyle w:val="ProductList-Body"/>
        <w:tabs>
          <w:tab w:val="clear" w:pos="158"/>
          <w:tab w:val="left" w:pos="360"/>
        </w:tabs>
        <w:rPr>
          <w:b/>
          <w:color w:val="00188F"/>
        </w:rPr>
      </w:pPr>
      <w:r>
        <w:rPr>
          <w:b/>
          <w:color w:val="00188F"/>
        </w:rPr>
        <w:t>Powiadomienia</w:t>
      </w:r>
    </w:p>
    <w:p w14:paraId="5BF8E097" w14:textId="0B20156F" w:rsidR="006954F2" w:rsidRDefault="006954F2" w:rsidP="006954F2">
      <w:pPr>
        <w:pStyle w:val="ProductList-Body"/>
      </w:pPr>
      <w:r>
        <w:t xml:space="preserve">Zastosowanie mają </w:t>
      </w:r>
      <w:r w:rsidR="00747608">
        <w:t>Powiadomienia</w:t>
      </w:r>
      <w:r>
        <w:t xml:space="preserve">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37" w:name="Funkcjepodstawowe"/>
      <w:r>
        <w:rPr>
          <w:b/>
          <w:color w:val="00188F"/>
        </w:rPr>
        <w:t>Funkcje podstawowe</w:t>
      </w:r>
      <w:bookmarkEnd w:id="137"/>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77632D"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1E9E52A9" w:rsidR="006954F2" w:rsidRPr="007F0674" w:rsidRDefault="006954F2" w:rsidP="006954F2">
      <w:pPr>
        <w:pStyle w:val="ProductList-Offering2Heading"/>
        <w:outlineLvl w:val="2"/>
        <w:rPr>
          <w:lang w:val="pl-PL"/>
        </w:rPr>
      </w:pPr>
      <w:bookmarkStart w:id="138" w:name="SkypeforBusinessOnlinePTSN"/>
      <w:r w:rsidRPr="007F0674">
        <w:rPr>
          <w:lang w:val="pl-PL"/>
        </w:rPr>
        <w:tab/>
      </w:r>
      <w:bookmarkStart w:id="139" w:name="_Toc474755278"/>
      <w:r w:rsidRPr="007F0674">
        <w:rPr>
          <w:lang w:val="pl-PL"/>
        </w:rPr>
        <w:t>Usługi PSTN w oprogramowaniu Skype dla firm Online</w:t>
      </w:r>
      <w:bookmarkEnd w:id="139"/>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bookmarkEnd w:id="138"/>
    <w:p w14:paraId="2901DC78"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4773AC4E"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3BA5F577" w14:textId="77777777" w:rsidR="00087525" w:rsidRPr="00866323" w:rsidRDefault="00087525" w:rsidP="00087525">
      <w:pPr>
        <w:pStyle w:val="ProductList-Body"/>
        <w:rPr>
          <w:rFonts w:asciiTheme="majorHAnsi" w:hAnsiTheme="majorHAnsi"/>
          <w:sz w:val="16"/>
          <w:szCs w:val="16"/>
        </w:rPr>
      </w:pPr>
      <w:r>
        <w:rPr>
          <w:rFonts w:asciiTheme="majorHAnsi" w:hAnsiTheme="majorHAnsi"/>
          <w:sz w:val="16"/>
          <w:szCs w:val="16"/>
        </w:rPr>
        <w:t>Używanie sieci PSTN w ramach usługi Skype dla firm</w:t>
      </w:r>
    </w:p>
    <w:p w14:paraId="68C6BADB" w14:textId="77777777" w:rsidR="00087525" w:rsidRDefault="00087525" w:rsidP="00087525">
      <w:pPr>
        <w:pStyle w:val="ProductList-Offering2"/>
        <w:sectPr w:rsidR="00087525"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E51545E" w14:textId="77777777" w:rsidR="006253EE" w:rsidRPr="00CC13E3" w:rsidRDefault="006253EE" w:rsidP="006253EE">
      <w:pPr>
        <w:pStyle w:val="ProductList-Body"/>
      </w:pPr>
      <w:r>
        <w:rPr>
          <w:b/>
          <w:color w:val="00188F"/>
        </w:rPr>
        <w:t xml:space="preserve">Usługi PSTN </w:t>
      </w:r>
    </w:p>
    <w:p w14:paraId="511E67C6" w14:textId="77777777" w:rsidR="006253EE" w:rsidRPr="00CC13E3" w:rsidRDefault="006253EE" w:rsidP="006253EE">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 Usługi PSTN są udostępniane przez Podmiot Stowarzyszony Microsoft, który ma uprawnienia do ich udostępniania. Ceny Usług PSTN mogą obejmować należne podatki i opłaty. Postanowienia dotyczące korzystania z Usług PSTN mogą się różnić w poszczególnych krajach. Wszelkie podatki, opłaty oraz właściwe dla poszczególnych krajów postanowienia dotyczące używania zostały wyszczególnione w witrynie Licencjonowania Zbiorowego (</w:t>
      </w:r>
      <w:hyperlink r:id="rId43" w:history="1">
        <w:r>
          <w:rPr>
            <w:rStyle w:val="Hyperlink"/>
          </w:rPr>
          <w:t>http://go.microsoft.com/fwlink/?LinkId=690247</w:t>
        </w:r>
      </w:hyperlink>
      <w:r>
        <w:t>).</w:t>
      </w:r>
    </w:p>
    <w:p w14:paraId="167FF7AA" w14:textId="77777777" w:rsidR="006253EE" w:rsidRPr="00CC13E3" w:rsidRDefault="006253EE" w:rsidP="006253EE">
      <w:pPr>
        <w:pStyle w:val="ProductList-Body"/>
      </w:pPr>
    </w:p>
    <w:p w14:paraId="464CFB57" w14:textId="77777777" w:rsidR="006253EE" w:rsidRPr="00CC13E3" w:rsidRDefault="006253EE" w:rsidP="006253EE">
      <w:pPr>
        <w:pStyle w:val="ProductList-Body"/>
      </w:pPr>
      <w:r>
        <w:t>Przekroczenie limitów korzystania z Usług PSTN określonych we właściwym planie subskrypcyjnym może skutkować zawieszeniem usług, jak to opisano w stosownych prawach do używania. Microsoft z odpowiednim wyprzedzeniem powiadomi Klienta o zawieszeniu takich Usług PSTN, w okresie takiego zawieszenia Klient będzie jednak mógł wykonywać połączenia alarmowe.</w:t>
      </w:r>
    </w:p>
    <w:p w14:paraId="73F0844F" w14:textId="77777777" w:rsidR="00186B07" w:rsidRDefault="00186B07" w:rsidP="00186B07">
      <w:pPr>
        <w:pStyle w:val="ProductList-Body"/>
      </w:pPr>
    </w:p>
    <w:p w14:paraId="6D10D025" w14:textId="77777777" w:rsidR="00186B07" w:rsidRPr="003619D2" w:rsidRDefault="00186B07" w:rsidP="00186B07">
      <w:pPr>
        <w:pStyle w:val="ProductList-Body"/>
        <w:rPr>
          <w:b/>
          <w:color w:val="00188F"/>
        </w:rPr>
      </w:pPr>
      <w:r>
        <w:rPr>
          <w:b/>
          <w:color w:val="00188F"/>
        </w:rPr>
        <w:t>Ważne informacje na temat służb ratunkowych</w:t>
      </w:r>
    </w:p>
    <w:p w14:paraId="390E089D" w14:textId="77777777" w:rsidR="00186B07" w:rsidRDefault="00186B07" w:rsidP="00186B07">
      <w:pPr>
        <w:pStyle w:val="ProductList-Body"/>
      </w:pPr>
      <w:r>
        <w:t>Klient musi powiadomić każdego użytkownika usług telefonicznych PSTN w oprogramowaniu Skype dla firm Online, że telefonowanie do służb ratunkowych działa inaczej niż w ramach tradycyjnych usług telefonicznych. Różnice są następujące: (i) Skype dla firm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 telefonicznych PSTN w oprogramowaniu Skype dla firm Online; oraz (iii) mimo że z usług telefonicznych PSTN w oprogramowaniu Skype dla firm Online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0F930BEF" w14:textId="77777777" w:rsidR="006954F2" w:rsidRPr="00585A48" w:rsidRDefault="0077632D" w:rsidP="0056127A">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C01363">
      <w:pPr>
        <w:pStyle w:val="ProductList-OfferingGroupHeading"/>
        <w:rPr>
          <w:lang w:val="pl-PL"/>
        </w:rPr>
      </w:pPr>
      <w:bookmarkStart w:id="140" w:name="_Toc474755279"/>
      <w:bookmarkStart w:id="141" w:name="OtherOnlineServices"/>
      <w:r w:rsidRPr="007F0674">
        <w:rPr>
          <w:lang w:val="pl-PL"/>
        </w:rPr>
        <w:lastRenderedPageBreak/>
        <w:t>Inne usługi online</w:t>
      </w:r>
      <w:bookmarkEnd w:id="140"/>
    </w:p>
    <w:p w14:paraId="079C1FAE" w14:textId="77777777" w:rsidR="00470D17" w:rsidRPr="00F55075" w:rsidRDefault="00470D17" w:rsidP="00470D17">
      <w:pPr>
        <w:pStyle w:val="ProductList-Offering2Heading"/>
        <w:outlineLvl w:val="2"/>
      </w:pPr>
      <w:bookmarkStart w:id="142" w:name="MicrosoftLearning"/>
      <w:bookmarkStart w:id="143" w:name="MicrosoftPowerBIPro"/>
      <w:bookmarkEnd w:id="141"/>
      <w:r>
        <w:tab/>
      </w:r>
      <w:bookmarkStart w:id="144" w:name="_Toc465426856"/>
      <w:bookmarkStart w:id="145" w:name="_Toc460240120"/>
      <w:bookmarkStart w:id="146" w:name="_Toc474755280"/>
      <w:bookmarkStart w:id="147" w:name="BingMaps"/>
      <w:r>
        <w:t>Bing Maps Enterprise Platform i Bing Maps Mobile Asset Management Platform</w:t>
      </w:r>
      <w:bookmarkEnd w:id="144"/>
      <w:bookmarkEnd w:id="145"/>
      <w:bookmarkEnd w:id="146"/>
    </w:p>
    <w:bookmarkEnd w:id="147"/>
    <w:p w14:paraId="0B7809D7" w14:textId="77777777" w:rsidR="00470D17" w:rsidRPr="00F55075" w:rsidRDefault="00470D17" w:rsidP="00470D17">
      <w:pPr>
        <w:pStyle w:val="ProductList-Body"/>
      </w:pPr>
      <w:r>
        <w:rPr>
          <w:b/>
          <w:color w:val="00188F"/>
        </w:rPr>
        <w:t>LS na Usługę</w:t>
      </w:r>
    </w:p>
    <w:p w14:paraId="171E365A" w14:textId="77777777" w:rsidR="00470D17" w:rsidRPr="00F55075" w:rsidRDefault="00470D17" w:rsidP="00470D17">
      <w:pPr>
        <w:pStyle w:val="ProductList-Body"/>
      </w:pPr>
      <w:r>
        <w:t xml:space="preserve">Dostęp do usług za pośrednictwem platformy Bing Maps Enterprise Platform lub Bing Maps Mobile Asset Management Platform wymaga posiadania LS na Usługę. Każda LS na Usługę musi zostać zakupiona z co najmniej jedną z następujących uprawnionych LS na dodatki: </w:t>
      </w:r>
    </w:p>
    <w:p w14:paraId="7D17EBD7" w14:textId="77777777" w:rsidR="00470D17" w:rsidRPr="00F55075" w:rsidRDefault="00470D17" w:rsidP="00470D17">
      <w:pPr>
        <w:pStyle w:val="ProductList-Body"/>
        <w:numPr>
          <w:ilvl w:val="0"/>
          <w:numId w:val="40"/>
        </w:numPr>
        <w:ind w:left="450" w:hanging="270"/>
      </w:pPr>
      <w:r>
        <w:t>W przypadku LS na Usługę dla platformy Bing Maps Enterprise Platform:</w:t>
      </w:r>
    </w:p>
    <w:p w14:paraId="19BF8C72" w14:textId="77777777" w:rsidR="00470D17" w:rsidRPr="00F55075" w:rsidRDefault="00470D17" w:rsidP="00470D17">
      <w:pPr>
        <w:pStyle w:val="ProductList-Body"/>
        <w:numPr>
          <w:ilvl w:val="0"/>
          <w:numId w:val="41"/>
        </w:numPr>
        <w:spacing w:before="40"/>
        <w:ind w:left="810" w:hanging="270"/>
      </w:pPr>
      <w:r>
        <w:t>LS na dodatek Bing Maps Public Website Usage, dostępną dla określonej liczby rozliczanych transakcji do wykorzystania w publicznie dostępnej witrynie bez ograniczeń,</w:t>
      </w:r>
    </w:p>
    <w:p w14:paraId="647BB645" w14:textId="77777777" w:rsidR="00470D17" w:rsidRPr="00F55075" w:rsidRDefault="00470D17" w:rsidP="00470D17">
      <w:pPr>
        <w:pStyle w:val="ProductList-Body"/>
        <w:numPr>
          <w:ilvl w:val="0"/>
          <w:numId w:val="41"/>
        </w:numPr>
        <w:spacing w:before="40"/>
        <w:ind w:left="810" w:hanging="270"/>
      </w:pPr>
      <w:r>
        <w:t>LS na dodatek Bing Maps Internal Website Usage, dostępną dla określonej liczby rozliczanych transakcji do wykorzystania w witrynie wewnętrznej (np. w sieci intranet) w sieci prywatnej,</w:t>
      </w:r>
    </w:p>
    <w:p w14:paraId="790C727E" w14:textId="77777777" w:rsidR="00470D17" w:rsidRPr="00F55075" w:rsidRDefault="00470D17" w:rsidP="00470D17">
      <w:pPr>
        <w:pStyle w:val="ProductList-Body"/>
        <w:numPr>
          <w:ilvl w:val="0"/>
          <w:numId w:val="41"/>
        </w:numPr>
        <w:spacing w:before="40"/>
        <w:ind w:left="810" w:hanging="270"/>
      </w:pPr>
      <w:r>
        <w:t>LS na dodatek Bing Maps Known User albo</w:t>
      </w:r>
    </w:p>
    <w:p w14:paraId="6D914E85" w14:textId="77777777" w:rsidR="00470D17" w:rsidRPr="00F55075" w:rsidRDefault="00470D17" w:rsidP="00470D17">
      <w:pPr>
        <w:pStyle w:val="ProductList-Body"/>
        <w:numPr>
          <w:ilvl w:val="0"/>
          <w:numId w:val="41"/>
        </w:numPr>
        <w:spacing w:before="40"/>
        <w:ind w:left="810" w:hanging="270"/>
      </w:pPr>
      <w:r>
        <w:t>LS na dodatek Bing Maps Light Known User.</w:t>
      </w:r>
    </w:p>
    <w:p w14:paraId="7A7E432B" w14:textId="77777777" w:rsidR="00470D17" w:rsidRPr="00F55075" w:rsidRDefault="00470D17" w:rsidP="00470D17">
      <w:pPr>
        <w:pStyle w:val="ProductList-Body"/>
        <w:numPr>
          <w:ilvl w:val="0"/>
          <w:numId w:val="20"/>
        </w:numPr>
        <w:spacing w:before="40"/>
        <w:ind w:left="450" w:hanging="270"/>
      </w:pPr>
      <w:r>
        <w:t>W przypadku LS na Usługę dla platformy Bing Maps Mobile Asset Management Platform (dla każdego zasobu):</w:t>
      </w:r>
    </w:p>
    <w:p w14:paraId="58E3B664" w14:textId="77777777" w:rsidR="00470D17" w:rsidRPr="00F55075" w:rsidRDefault="00470D17" w:rsidP="00470D17">
      <w:pPr>
        <w:pStyle w:val="ProductList-Body"/>
        <w:numPr>
          <w:ilvl w:val="1"/>
          <w:numId w:val="20"/>
        </w:numPr>
        <w:spacing w:before="40"/>
        <w:ind w:left="810" w:hanging="270"/>
      </w:pPr>
      <w:r>
        <w:t>LS na dodatek Bing Maps Asset Management dla Ameryki Północnej,</w:t>
      </w:r>
    </w:p>
    <w:p w14:paraId="32D8F837" w14:textId="77777777" w:rsidR="00470D17" w:rsidRPr="00F55075" w:rsidRDefault="00470D17" w:rsidP="00470D17">
      <w:pPr>
        <w:pStyle w:val="ProductList-Body"/>
        <w:numPr>
          <w:ilvl w:val="1"/>
          <w:numId w:val="20"/>
        </w:numPr>
        <w:spacing w:before="40"/>
        <w:ind w:left="810" w:hanging="270"/>
      </w:pPr>
      <w:r>
        <w:t>LS na dodatek Bing Maps Asset Management dla Europy albo</w:t>
      </w:r>
    </w:p>
    <w:p w14:paraId="48B7204F" w14:textId="77777777" w:rsidR="00470D17" w:rsidRPr="00F55075" w:rsidRDefault="00470D17" w:rsidP="00470D17">
      <w:pPr>
        <w:pStyle w:val="ProductList-Body"/>
        <w:numPr>
          <w:ilvl w:val="1"/>
          <w:numId w:val="20"/>
        </w:numPr>
        <w:spacing w:before="40"/>
        <w:ind w:left="810" w:hanging="270"/>
      </w:pPr>
      <w:r>
        <w:t>LS na dodatek Bing Maps Asset Management dla reszty świata.</w:t>
      </w:r>
    </w:p>
    <w:p w14:paraId="6F0B429F" w14:textId="77777777" w:rsidR="004C76BF" w:rsidRDefault="004C76BF" w:rsidP="00470D17">
      <w:pPr>
        <w:pStyle w:val="ProductList-Body"/>
        <w:rPr>
          <w:b/>
          <w:color w:val="00188F"/>
        </w:rPr>
      </w:pPr>
    </w:p>
    <w:p w14:paraId="345F57BB" w14:textId="060E5623" w:rsidR="00470D17" w:rsidRPr="00F55075" w:rsidRDefault="00470D17" w:rsidP="00470D17">
      <w:pPr>
        <w:pStyle w:val="ProductList-Body"/>
      </w:pPr>
      <w:r>
        <w:rPr>
          <w:b/>
          <w:color w:val="00188F"/>
        </w:rPr>
        <w:t>Uprawnione licencje subskrypcyjne na dodatek-usługę Bing Maps Mobile Asset Management Platform</w:t>
      </w:r>
    </w:p>
    <w:p w14:paraId="48B58364" w14:textId="77777777" w:rsidR="00470D17" w:rsidRPr="00F55075" w:rsidRDefault="00470D17" w:rsidP="00470D17">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767E60BA" w14:textId="77777777" w:rsidR="00470D17" w:rsidRPr="00F55075" w:rsidRDefault="00470D17" w:rsidP="00470D17">
      <w:pPr>
        <w:pStyle w:val="ProductList-Body"/>
      </w:pPr>
    </w:p>
    <w:p w14:paraId="6951B1C2" w14:textId="77777777" w:rsidR="00470D17" w:rsidRPr="00F55075" w:rsidRDefault="00470D17" w:rsidP="00470D17">
      <w:pPr>
        <w:pStyle w:val="ProductList-Body"/>
      </w:pPr>
      <w:r>
        <w:rPr>
          <w:b/>
          <w:color w:val="00188F"/>
        </w:rPr>
        <w:t>Użytkownicy uwierzytelnieni</w:t>
      </w:r>
    </w:p>
    <w:p w14:paraId="7E1D58C8" w14:textId="77777777" w:rsidR="00470D17" w:rsidRPr="00F55075" w:rsidRDefault="00470D17" w:rsidP="00470D17">
      <w:pPr>
        <w:pStyle w:val="ProductList-Body"/>
      </w:pPr>
      <w:r>
        <w:t>Użytkownicy uwierzytelnieni za pomocą programów Klienta uzyskujących dostęp do usługi Bing Maps Enterprise Platform oraz Bing Maps Mobile Asset Management Platform wymagają licencji LS.</w:t>
      </w:r>
    </w:p>
    <w:p w14:paraId="46E3F3C8" w14:textId="77777777" w:rsidR="00470D17" w:rsidRPr="00F55075" w:rsidRDefault="00470D17" w:rsidP="00470D17">
      <w:pPr>
        <w:pStyle w:val="ProductList-Body"/>
      </w:pPr>
    </w:p>
    <w:p w14:paraId="320C14B3" w14:textId="77777777" w:rsidR="00470D17" w:rsidRPr="00F55075" w:rsidRDefault="00470D17" w:rsidP="00470D17">
      <w:pPr>
        <w:pStyle w:val="ProductList-Body"/>
      </w:pPr>
      <w:r>
        <w:rPr>
          <w:b/>
          <w:color w:val="00188F"/>
        </w:rPr>
        <w:t>Interfejsy API usługi Bing Maps</w:t>
      </w:r>
    </w:p>
    <w:p w14:paraId="1482F717" w14:textId="4DAD8CC1" w:rsidR="00470D17" w:rsidRPr="00F55075" w:rsidRDefault="00470D17" w:rsidP="00470D17">
      <w:pPr>
        <w:pStyle w:val="ProductList-Body"/>
      </w:pPr>
      <w:r>
        <w:t xml:space="preserve">Klient może korzystać ze wszystkich interfejsów programowania aplikacji Bing Maps w sposób zgodny z Warunkami korzystania z usługi Microsoft Bing Maps Platform API oraz zestawami SDK dla usługi Bing Maps Platform, w tym z wszelkimi ich następcami, zamieszczonymi na stronach </w:t>
      </w:r>
      <w:hyperlink r:id="rId44" w:history="1">
        <w:r>
          <w:rPr>
            <w:rStyle w:val="Hyperlink"/>
          </w:rPr>
          <w:t>https://aka.ms/bingmapsplatformapistou</w:t>
        </w:r>
      </w:hyperlink>
      <w:r>
        <w:t xml:space="preserve"> i </w:t>
      </w:r>
      <w:hyperlink r:id="rId45" w:history="1">
        <w:r w:rsidR="006253EE">
          <w:rPr>
            <w:rStyle w:val="Hyperlink"/>
          </w:rPr>
          <w:t>https://aka.ms/bingmapsplatformsdks/</w:t>
        </w:r>
      </w:hyperlink>
      <w:r>
        <w:t>.</w:t>
      </w:r>
    </w:p>
    <w:p w14:paraId="7F4DDB95" w14:textId="77777777" w:rsidR="00470D17" w:rsidRPr="00F55075" w:rsidRDefault="00470D17" w:rsidP="00470D17">
      <w:pPr>
        <w:pStyle w:val="ProductList-Body"/>
      </w:pPr>
    </w:p>
    <w:p w14:paraId="68EDE61A" w14:textId="77777777" w:rsidR="00470D17" w:rsidRPr="00F55075" w:rsidRDefault="00470D17" w:rsidP="00470D17">
      <w:pPr>
        <w:pStyle w:val="ProductList-Body"/>
      </w:pPr>
      <w:r>
        <w:rPr>
          <w:b/>
          <w:color w:val="00188F"/>
        </w:rPr>
        <w:t>Prywatność Bing Maps</w:t>
      </w:r>
    </w:p>
    <w:p w14:paraId="09A160C5" w14:textId="77777777" w:rsidR="00470D17" w:rsidRPr="00F55075" w:rsidRDefault="00470D17" w:rsidP="00470D17">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6" w:history="1">
        <w:r>
          <w:rPr>
            <w:rStyle w:val="Hyperlink"/>
          </w:rPr>
          <w:t>https://go.microsoft.com/fwlink/?LinkId=521839</w:t>
        </w:r>
      </w:hyperlink>
      <w:r>
        <w:t>.</w:t>
      </w:r>
    </w:p>
    <w:p w14:paraId="0F0A1992" w14:textId="77777777" w:rsidR="00470D17" w:rsidRPr="0049082A" w:rsidRDefault="0077632D"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9082A">
          <w:rPr>
            <w:rStyle w:val="Hyperlink"/>
            <w:sz w:val="16"/>
            <w:szCs w:val="16"/>
          </w:rPr>
          <w:t>Spis treści</w:t>
        </w:r>
      </w:hyperlink>
      <w:r w:rsidR="00470D17" w:rsidRPr="0049082A">
        <w:rPr>
          <w:sz w:val="16"/>
          <w:szCs w:val="16"/>
        </w:rPr>
        <w:t xml:space="preserve"> / </w:t>
      </w:r>
      <w:hyperlink w:anchor="GeneralTerms" w:history="1">
        <w:r w:rsidR="00470D17" w:rsidRPr="0049082A">
          <w:rPr>
            <w:rStyle w:val="Hyperlink"/>
            <w:sz w:val="16"/>
            <w:szCs w:val="16"/>
          </w:rPr>
          <w:t>Ogólne postanowienia</w:t>
        </w:r>
      </w:hyperlink>
    </w:p>
    <w:p w14:paraId="57B25F6E" w14:textId="77777777" w:rsidR="009E0BBA" w:rsidRPr="0056127A" w:rsidRDefault="009E0BBA" w:rsidP="009E0BBA">
      <w:pPr>
        <w:pStyle w:val="ProductList-Offering2Heading"/>
        <w:rPr>
          <w:lang w:val="pl-PL"/>
        </w:rPr>
      </w:pPr>
      <w:r w:rsidRPr="0056127A">
        <w:rPr>
          <w:lang w:val="pl-PL"/>
        </w:rPr>
        <w:tab/>
      </w:r>
      <w:bookmarkStart w:id="148" w:name="_Toc474755281"/>
      <w:bookmarkStart w:id="149" w:name="BusinessApplicationPlatform"/>
      <w:r w:rsidRPr="0056127A">
        <w:rPr>
          <w:lang w:val="pl-PL"/>
        </w:rPr>
        <w:t>Platforma aplikacji biznesowych</w:t>
      </w:r>
      <w:bookmarkEnd w:id="148"/>
    </w:p>
    <w:bookmarkEnd w:id="149"/>
    <w:p w14:paraId="7103D400" w14:textId="77777777" w:rsidR="009E0BBA" w:rsidRPr="00A8327A" w:rsidRDefault="009E0BBA" w:rsidP="009E0BBA">
      <w:pPr>
        <w:pStyle w:val="ProductList-Body"/>
        <w:rPr>
          <w:rFonts w:asciiTheme="majorHAnsi" w:hAnsiTheme="majorHAnsi"/>
          <w:sz w:val="16"/>
          <w:szCs w:val="16"/>
        </w:rPr>
        <w:sectPr w:rsidR="009E0BBA" w:rsidRPr="00A8327A" w:rsidSect="00470D17">
          <w:footerReference w:type="first" r:id="rId47"/>
          <w:type w:val="continuous"/>
          <w:pgSz w:w="12240" w:h="15840"/>
          <w:pgMar w:top="1440" w:right="720" w:bottom="1440" w:left="720" w:header="720" w:footer="720" w:gutter="0"/>
          <w:cols w:space="720"/>
          <w:titlePg/>
          <w:docGrid w:linePitch="360"/>
        </w:sectPr>
      </w:pPr>
    </w:p>
    <w:p w14:paraId="565FF283" w14:textId="03E67F77" w:rsidR="00C405AA" w:rsidRPr="003C2FBE" w:rsidRDefault="00C405AA" w:rsidP="00C405AA">
      <w:pPr>
        <w:pStyle w:val="ProductList-Body"/>
      </w:pPr>
      <w:r>
        <w:rPr>
          <w:rFonts w:asciiTheme="majorHAnsi" w:hAnsiTheme="majorHAnsi"/>
          <w:sz w:val="16"/>
          <w:szCs w:val="16"/>
        </w:rPr>
        <w:t>Microsoft Flow</w:t>
      </w:r>
    </w:p>
    <w:p w14:paraId="39E76AAD" w14:textId="345D8A94" w:rsidR="00C405AA" w:rsidRPr="003C2FBE" w:rsidRDefault="00C405AA" w:rsidP="00C405AA">
      <w:pPr>
        <w:pStyle w:val="ProductList-Body"/>
      </w:pPr>
      <w:r>
        <w:rPr>
          <w:rFonts w:asciiTheme="majorHAnsi" w:hAnsiTheme="majorHAnsi"/>
          <w:sz w:val="16"/>
          <w:szCs w:val="16"/>
        </w:rPr>
        <w:t>Microsoft PowerApps</w:t>
      </w:r>
    </w:p>
    <w:p w14:paraId="7DF43594" w14:textId="1561A4DF" w:rsidR="00C405AA" w:rsidRPr="00A8327A" w:rsidRDefault="00C405AA" w:rsidP="00C405AA">
      <w:pPr>
        <w:pStyle w:val="ProductList-Body"/>
        <w:rPr>
          <w:rFonts w:asciiTheme="majorHAnsi" w:hAnsiTheme="majorHAnsi"/>
          <w:sz w:val="16"/>
          <w:szCs w:val="16"/>
        </w:rPr>
        <w:sectPr w:rsidR="00C405A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1941A5FB" w14:textId="77777777" w:rsidR="009E0BBA" w:rsidRPr="009E0BBA" w:rsidRDefault="009E0BBA" w:rsidP="009E0BBA">
      <w:pPr>
        <w:pStyle w:val="ProductList-Body"/>
        <w:pBdr>
          <w:top w:val="single" w:sz="4" w:space="1" w:color="BFBFBF" w:themeColor="background1" w:themeShade="BF"/>
        </w:pBdr>
        <w:rPr>
          <w:sz w:val="8"/>
        </w:rPr>
      </w:pPr>
    </w:p>
    <w:p w14:paraId="0689525F" w14:textId="77777777" w:rsidR="009E0BBA" w:rsidRPr="006D2C33" w:rsidRDefault="009E0BBA" w:rsidP="009E0BBA">
      <w:pPr>
        <w:pStyle w:val="ProductList-Body"/>
        <w:keepNext/>
        <w:tabs>
          <w:tab w:val="clear" w:pos="158"/>
          <w:tab w:val="left" w:pos="360"/>
        </w:tabs>
      </w:pPr>
      <w:r>
        <w:rPr>
          <w:b/>
          <w:color w:val="00188F"/>
        </w:rPr>
        <w:t>Powiadomienia</w:t>
      </w:r>
    </w:p>
    <w:p w14:paraId="5D29C53A" w14:textId="77777777" w:rsidR="009E0BBA" w:rsidRPr="006D2C33" w:rsidRDefault="009E0BBA" w:rsidP="009E0BBA">
      <w:pPr>
        <w:pStyle w:val="ProductList-Body"/>
      </w:pPr>
      <w:r>
        <w:t xml:space="preserve">Zastosowanie mają powiadomienia dotyczące Map Bing zawarte w </w:t>
      </w:r>
      <w:hyperlink w:anchor="Attachment1" w:history="1">
        <w:r>
          <w:rPr>
            <w:rStyle w:val="Hyperlink"/>
          </w:rPr>
          <w:t>Załączniku 1</w:t>
        </w:r>
      </w:hyperlink>
      <w:r>
        <w:t>.</w:t>
      </w:r>
    </w:p>
    <w:p w14:paraId="26801D2F" w14:textId="77777777" w:rsidR="009E0BBA" w:rsidRPr="006D2C33" w:rsidRDefault="0077632D"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70D30056" w14:textId="07776580" w:rsidR="005B3BFE" w:rsidRPr="0056127A" w:rsidRDefault="006253EE" w:rsidP="005B3BFE">
      <w:pPr>
        <w:pStyle w:val="ProductList-Offering2Heading"/>
        <w:rPr>
          <w:lang w:val="pl-PL"/>
        </w:rPr>
      </w:pPr>
      <w:bookmarkStart w:id="150" w:name="Intune"/>
      <w:bookmarkStart w:id="151" w:name="_Toc459970737"/>
      <w:r>
        <w:rPr>
          <w:lang w:val="pl-PL"/>
        </w:rPr>
        <w:tab/>
      </w:r>
      <w:bookmarkStart w:id="152" w:name="_Toc474755282"/>
      <w:r w:rsidR="005B3BFE" w:rsidRPr="0056127A">
        <w:rPr>
          <w:lang w:val="pl-PL"/>
        </w:rPr>
        <w:t>Microsoft Intune</w:t>
      </w:r>
      <w:bookmarkEnd w:id="150"/>
      <w:bookmarkEnd w:id="151"/>
      <w:bookmarkEnd w:id="152"/>
    </w:p>
    <w:p w14:paraId="69C0DB0D" w14:textId="77777777" w:rsidR="005B3BFE" w:rsidRPr="00A8327A" w:rsidRDefault="005B3BFE" w:rsidP="005B3BFE">
      <w:pPr>
        <w:pStyle w:val="ProductList-Body"/>
        <w:rPr>
          <w:rFonts w:asciiTheme="majorHAnsi" w:hAnsiTheme="majorHAnsi"/>
          <w:sz w:val="16"/>
          <w:szCs w:val="16"/>
        </w:rPr>
        <w:sectPr w:rsidR="005B3BFE" w:rsidRPr="00A8327A" w:rsidSect="00470D17">
          <w:footerReference w:type="first" r:id="rId48"/>
          <w:type w:val="continuous"/>
          <w:pgSz w:w="12240" w:h="15840"/>
          <w:pgMar w:top="1440" w:right="720" w:bottom="1440" w:left="720" w:header="720" w:footer="720" w:gutter="0"/>
          <w:cols w:space="720"/>
          <w:titlePg/>
          <w:docGrid w:linePitch="360"/>
        </w:sectPr>
      </w:pPr>
    </w:p>
    <w:p w14:paraId="26A06CA6" w14:textId="77777777" w:rsidR="005B3BFE" w:rsidRPr="003C2FBE" w:rsidRDefault="005B3BFE" w:rsidP="005B3BFE">
      <w:pPr>
        <w:pStyle w:val="ProductList-Body"/>
      </w:pPr>
      <w:r>
        <w:rPr>
          <w:rFonts w:asciiTheme="majorHAnsi" w:hAnsiTheme="majorHAnsi"/>
          <w:sz w:val="16"/>
          <w:szCs w:val="16"/>
        </w:rPr>
        <w:t>Microsoft Intune (na użytkownika)</w:t>
      </w:r>
    </w:p>
    <w:p w14:paraId="7374D77F" w14:textId="77777777" w:rsidR="005B3BFE" w:rsidRPr="003C2FBE" w:rsidRDefault="005B3BFE" w:rsidP="005B3BFE">
      <w:pPr>
        <w:pStyle w:val="ProductList-Body"/>
      </w:pPr>
      <w:r>
        <w:rPr>
          <w:rFonts w:asciiTheme="majorHAnsi" w:hAnsiTheme="majorHAnsi"/>
          <w:sz w:val="16"/>
          <w:szCs w:val="16"/>
        </w:rPr>
        <w:t>Dodatek Microsoft Intune do konfiguracji System Center</w:t>
      </w:r>
    </w:p>
    <w:p w14:paraId="647C1001" w14:textId="351E8018" w:rsidR="005B3BFE" w:rsidRPr="00A8327A" w:rsidRDefault="005B3BFE" w:rsidP="005B3BFE">
      <w:pPr>
        <w:pStyle w:val="ProductList-Body"/>
        <w:rPr>
          <w:rFonts w:asciiTheme="majorHAnsi" w:hAnsiTheme="majorHAnsi"/>
          <w:sz w:val="16"/>
          <w:szCs w:val="16"/>
        </w:rPr>
        <w:sectPr w:rsidR="005B3BF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w:t>
      </w:r>
      <w:r w:rsidR="00905750">
        <w:rPr>
          <w:rFonts w:asciiTheme="majorHAnsi" w:hAnsiTheme="majorHAnsi"/>
          <w:sz w:val="16"/>
          <w:szCs w:val="16"/>
        </w:rPr>
        <w:t>Microsoft</w:t>
      </w:r>
      <w:r>
        <w:rPr>
          <w:rFonts w:asciiTheme="majorHAnsi" w:hAnsiTheme="majorHAnsi"/>
          <w:sz w:val="16"/>
          <w:szCs w:val="16"/>
        </w:rPr>
        <w:t xml:space="preserve"> Intune dla programu System Center Configuration Manager i System Center Endpoint Protection (na użytkownika)</w:t>
      </w:r>
      <w:r>
        <w:rPr>
          <w:rFonts w:asciiTheme="majorHAnsi" w:hAnsiTheme="majorHAnsi"/>
          <w:sz w:val="16"/>
          <w:szCs w:val="16"/>
        </w:rPr>
        <w:br/>
        <w:t>(„Dodatek Microsoft Intune”)</w:t>
      </w:r>
    </w:p>
    <w:p w14:paraId="067EF3B9" w14:textId="77777777" w:rsidR="005B3BFE" w:rsidRPr="005B3BFE" w:rsidRDefault="005B3BFE" w:rsidP="005B3BFE">
      <w:pPr>
        <w:pStyle w:val="ProductList-Body"/>
        <w:pBdr>
          <w:top w:val="single" w:sz="4" w:space="1" w:color="BFBFBF" w:themeColor="background1" w:themeShade="BF"/>
        </w:pBdr>
        <w:rPr>
          <w:sz w:val="8"/>
        </w:rPr>
      </w:pPr>
    </w:p>
    <w:p w14:paraId="4F58AF43" w14:textId="77777777" w:rsidR="005B3BFE" w:rsidRPr="003C2FBE" w:rsidRDefault="005B3BFE" w:rsidP="005B3BFE">
      <w:pPr>
        <w:pStyle w:val="ProductList-Body"/>
        <w:tabs>
          <w:tab w:val="clear" w:pos="158"/>
          <w:tab w:val="left" w:pos="360"/>
        </w:tabs>
      </w:pPr>
      <w:r>
        <w:rPr>
          <w:b/>
          <w:color w:val="00188F"/>
        </w:rPr>
        <w:t>Powiadomienia</w:t>
      </w:r>
    </w:p>
    <w:p w14:paraId="184879E1" w14:textId="77777777" w:rsidR="005B3BFE" w:rsidRPr="003C2FBE" w:rsidRDefault="005B3BFE" w:rsidP="005B3BFE">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786CBA" w14:textId="77777777" w:rsidR="005B3BFE" w:rsidRPr="003C2FBE" w:rsidRDefault="005B3BFE" w:rsidP="005B3BFE">
      <w:pPr>
        <w:pStyle w:val="ProductList-Body"/>
      </w:pPr>
    </w:p>
    <w:p w14:paraId="39EFFA0E" w14:textId="77777777" w:rsidR="005B3BFE" w:rsidRPr="003C2FBE" w:rsidRDefault="005B3BFE" w:rsidP="005B3BFE">
      <w:pPr>
        <w:pStyle w:val="ProductList-Body"/>
        <w:tabs>
          <w:tab w:val="clear" w:pos="158"/>
          <w:tab w:val="left" w:pos="180"/>
        </w:tabs>
      </w:pPr>
      <w:r>
        <w:rPr>
          <w:b/>
          <w:color w:val="00188F"/>
        </w:rPr>
        <w:t>Zarządzanie urządzeniami</w:t>
      </w:r>
    </w:p>
    <w:p w14:paraId="4658C6CC" w14:textId="77777777" w:rsidR="005B3BFE" w:rsidRPr="003C2FBE" w:rsidRDefault="005B3BFE" w:rsidP="005B3BFE">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piętnastoma urządzeniami.</w:t>
      </w:r>
    </w:p>
    <w:p w14:paraId="56CF6689" w14:textId="77777777" w:rsidR="005B3BFE" w:rsidRPr="003C2FBE" w:rsidRDefault="005B3BFE" w:rsidP="005B3BFE">
      <w:pPr>
        <w:pStyle w:val="ProductList-Body"/>
        <w:tabs>
          <w:tab w:val="clear" w:pos="158"/>
          <w:tab w:val="left" w:pos="180"/>
        </w:tabs>
      </w:pPr>
    </w:p>
    <w:p w14:paraId="6D9D7B38" w14:textId="77777777" w:rsidR="005B3BFE" w:rsidRPr="003C2FBE" w:rsidRDefault="005B3BFE" w:rsidP="005B3BFE">
      <w:pPr>
        <w:pStyle w:val="ProductList-Body"/>
        <w:tabs>
          <w:tab w:val="clear" w:pos="158"/>
          <w:tab w:val="left" w:pos="180"/>
        </w:tabs>
      </w:pPr>
      <w:r>
        <w:rPr>
          <w:b/>
          <w:color w:val="00188F"/>
        </w:rPr>
        <w:t>LS na dodatek Storage</w:t>
      </w:r>
    </w:p>
    <w:p w14:paraId="4D8D114C" w14:textId="77777777" w:rsidR="005B3BFE" w:rsidRPr="003C2FBE" w:rsidRDefault="005B3BFE" w:rsidP="005B3BFE">
      <w:pPr>
        <w:pStyle w:val="ProductList-Body"/>
        <w:tabs>
          <w:tab w:val="clear" w:pos="158"/>
          <w:tab w:val="left" w:pos="180"/>
        </w:tabs>
      </w:pPr>
      <w:r>
        <w:t>Każdy gigabajt pamięci masowej powyżej ilości pamięci masowej dostarczonej wraz z subskrypcją bazową wymaga LS dla dodatku Storage.</w:t>
      </w:r>
    </w:p>
    <w:p w14:paraId="37DD777D" w14:textId="77777777" w:rsidR="005B3BFE" w:rsidRPr="003C2FBE" w:rsidRDefault="005B3BFE" w:rsidP="005B3BFE">
      <w:pPr>
        <w:pStyle w:val="ProductList-Body"/>
        <w:tabs>
          <w:tab w:val="clear" w:pos="158"/>
          <w:tab w:val="left" w:pos="180"/>
        </w:tabs>
      </w:pPr>
    </w:p>
    <w:p w14:paraId="463DB8F2" w14:textId="77777777" w:rsidR="005B3BFE" w:rsidRPr="003C2FBE" w:rsidRDefault="005B3BFE" w:rsidP="005B3BFE">
      <w:pPr>
        <w:pStyle w:val="ProductList-Body"/>
        <w:tabs>
          <w:tab w:val="clear" w:pos="158"/>
          <w:tab w:val="left" w:pos="180"/>
        </w:tabs>
      </w:pPr>
      <w:r>
        <w:rPr>
          <w:b/>
          <w:color w:val="00188F"/>
        </w:rPr>
        <w:t>Składniki oprogramowania Windows w oprogramowaniu System Center</w:t>
      </w:r>
    </w:p>
    <w:p w14:paraId="48ED0124" w14:textId="77777777" w:rsidR="005B3BFE" w:rsidRPr="003C2FBE" w:rsidRDefault="005B3BFE" w:rsidP="005B3BFE">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49" w:history="1">
        <w:r>
          <w:rPr>
            <w:rStyle w:val="Hyperlink"/>
          </w:rPr>
          <w:t>http://go.microsoft.com/?linkid=9839206</w:t>
        </w:r>
      </w:hyperlink>
      <w:hyperlink w:history="1"/>
      <w:r>
        <w:t>.</w:t>
      </w:r>
    </w:p>
    <w:p w14:paraId="4751AB21" w14:textId="77777777" w:rsidR="005B3BFE" w:rsidRPr="003C2FBE" w:rsidRDefault="005B3BFE" w:rsidP="005B3BFE">
      <w:pPr>
        <w:pStyle w:val="ProductList-Body"/>
        <w:tabs>
          <w:tab w:val="clear" w:pos="158"/>
          <w:tab w:val="left" w:pos="180"/>
        </w:tabs>
      </w:pPr>
    </w:p>
    <w:p w14:paraId="231EDDCB" w14:textId="77777777" w:rsidR="005B3BFE" w:rsidRPr="003C2FBE" w:rsidRDefault="005B3BFE" w:rsidP="005B3BFE">
      <w:pPr>
        <w:pStyle w:val="ProductList-Body"/>
        <w:tabs>
          <w:tab w:val="clear" w:pos="158"/>
          <w:tab w:val="left" w:pos="180"/>
        </w:tabs>
      </w:pPr>
      <w:r>
        <w:rPr>
          <w:b/>
          <w:color w:val="00188F"/>
        </w:rPr>
        <w:t>Technologia SQL Server i testy porównawcze wydajności</w:t>
      </w:r>
    </w:p>
    <w:p w14:paraId="722F6F30" w14:textId="77777777" w:rsidR="005B3BFE" w:rsidRPr="00A57DF5" w:rsidRDefault="005B3BFE" w:rsidP="005B3BFE">
      <w:pPr>
        <w:pStyle w:val="ProductList-Body"/>
        <w:tabs>
          <w:tab w:val="clear" w:pos="158"/>
          <w:tab w:val="left" w:pos="180"/>
        </w:tabs>
        <w:rPr>
          <w:spacing w:val="-2"/>
        </w:rPr>
      </w:pPr>
      <w:r w:rsidRPr="00A57DF5">
        <w:rPr>
          <w:spacing w:val="-2"/>
        </w:rP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20C9785B" w14:textId="77777777" w:rsidR="005B3BFE" w:rsidRPr="003C2FBE" w:rsidRDefault="0077632D"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7A998449" w14:textId="6B67C72A" w:rsidR="0048112B" w:rsidRPr="00903BB7" w:rsidRDefault="0048112B" w:rsidP="0048112B">
      <w:pPr>
        <w:pStyle w:val="ProductList-Offering2Heading"/>
        <w:outlineLvl w:val="2"/>
      </w:pPr>
      <w:r>
        <w:tab/>
      </w:r>
      <w:bookmarkStart w:id="153" w:name="_Toc453946633"/>
      <w:bookmarkStart w:id="154" w:name="_Toc474755283"/>
      <w:bookmarkStart w:id="155" w:name="_Toc451949071"/>
      <w:r>
        <w:t>Microsoft Learning</w:t>
      </w:r>
      <w:bookmarkEnd w:id="153"/>
      <w:bookmarkEnd w:id="154"/>
      <w:r>
        <w:t xml:space="preserve"> </w:t>
      </w:r>
      <w:bookmarkEnd w:id="155"/>
    </w:p>
    <w:bookmarkEnd w:id="142"/>
    <w:p w14:paraId="6E74DD3A" w14:textId="77777777" w:rsidR="0048112B" w:rsidRPr="00903BB7" w:rsidRDefault="0048112B" w:rsidP="0048112B">
      <w:pPr>
        <w:pStyle w:val="ProductList-ClauseHeading"/>
      </w:pPr>
      <w:r>
        <w:t>Microsoft Learning E-Reference Library</w:t>
      </w:r>
    </w:p>
    <w:p w14:paraId="1457EBE4" w14:textId="77777777" w:rsidR="0048112B" w:rsidRPr="00903BB7" w:rsidRDefault="0048112B" w:rsidP="0048112B">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0C013A03" w14:textId="77777777" w:rsidR="0048112B" w:rsidRPr="00903BB7" w:rsidRDefault="0048112B" w:rsidP="0048112B">
      <w:pPr>
        <w:pStyle w:val="ProductList-Body"/>
      </w:pPr>
    </w:p>
    <w:p w14:paraId="261B30B3" w14:textId="77777777" w:rsidR="0048112B" w:rsidRPr="00903BB7" w:rsidRDefault="0048112B" w:rsidP="0048112B">
      <w:pPr>
        <w:pStyle w:val="ProductList-ClauseHeading"/>
      </w:pPr>
      <w:r>
        <w:t xml:space="preserve">LS na Usługę do </w:t>
      </w:r>
      <w:bookmarkStart w:id="156" w:name="_Toc451949072"/>
      <w:r>
        <w:t>Microsoft Learning Imagine Academy</w:t>
      </w:r>
      <w:bookmarkEnd w:id="156"/>
    </w:p>
    <w:p w14:paraId="7C2811EC" w14:textId="77777777" w:rsidR="0048112B" w:rsidRPr="00903BB7" w:rsidRDefault="0048112B" w:rsidP="0048112B">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28449534" w14:textId="77777777" w:rsidR="0048112B" w:rsidRPr="00903BB7" w:rsidRDefault="0048112B" w:rsidP="0048112B">
      <w:pPr>
        <w:pStyle w:val="ProductList-Body"/>
      </w:pPr>
    </w:p>
    <w:p w14:paraId="6A1CB924" w14:textId="77777777" w:rsidR="0048112B" w:rsidRPr="00903BB7" w:rsidRDefault="0048112B" w:rsidP="0048112B">
      <w:pPr>
        <w:pStyle w:val="ProductList-ClauseHeading"/>
      </w:pPr>
      <w:r>
        <w:t>Wskazówki dotyczące programu Microsoft Learning Imagine Academy</w:t>
      </w:r>
    </w:p>
    <w:p w14:paraId="6AF77E54" w14:textId="77777777" w:rsidR="0048112B" w:rsidRPr="00903BB7" w:rsidRDefault="0048112B" w:rsidP="0048112B">
      <w:pPr>
        <w:pStyle w:val="ProductList-Body"/>
      </w:pPr>
      <w:r>
        <w:t xml:space="preserve">Korzystanie przez Klienta z programu Microsoft Learning Imagine Academy i związanych z nim korzyści podlega stosownym wytycznym dotyczącym programu Imagine Academy opublikowanym na stronie </w:t>
      </w:r>
      <w:hyperlink r:id="rId50" w:history="1">
        <w:r>
          <w:rPr>
            <w:rStyle w:val="Hyperlink"/>
          </w:rPr>
          <w:t>http://www.microsoft.com/itacademy</w:t>
        </w:r>
      </w:hyperlink>
      <w:r>
        <w:t>.</w:t>
      </w:r>
    </w:p>
    <w:p w14:paraId="33B65E11" w14:textId="77777777" w:rsidR="0048112B" w:rsidRPr="00B674A0" w:rsidRDefault="0048112B" w:rsidP="0048112B">
      <w:pPr>
        <w:pStyle w:val="ProductList-Body"/>
        <w:rPr>
          <w:sz w:val="10"/>
          <w:szCs w:val="10"/>
        </w:rPr>
      </w:pPr>
    </w:p>
    <w:p w14:paraId="76438E42" w14:textId="77777777" w:rsidR="0048112B" w:rsidRPr="00903BB7" w:rsidRDefault="0048112B" w:rsidP="0048112B">
      <w:pPr>
        <w:pStyle w:val="ProductList-ClauseHeading"/>
      </w:pPr>
      <w:r>
        <w:t>Korzyści z uczestnictwa w programie Microsoft Learning Imagine Academy zapewniane przez osoby trzecie</w:t>
      </w:r>
    </w:p>
    <w:p w14:paraId="18B5833F" w14:textId="77777777" w:rsidR="0048112B" w:rsidRPr="00903BB7" w:rsidRDefault="0048112B" w:rsidP="0048112B">
      <w:pPr>
        <w:pStyle w:val="ProductList-Body"/>
      </w:pPr>
      <w:r>
        <w:t>Korzyści z uczestnictwa w programie przysługują jedynie wykładowcom, personelowi oraz aktualnie zarejestrowanym studentom instytucji posiadającej licencję.</w:t>
      </w:r>
    </w:p>
    <w:p w14:paraId="0678D8BD" w14:textId="77777777" w:rsidR="0048112B" w:rsidRPr="00903BB7" w:rsidRDefault="0077632D"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bookmarkEnd w:id="143"/>
    <w:p w14:paraId="4667A720" w14:textId="77777777" w:rsidR="00B674A0" w:rsidRPr="009C1170" w:rsidRDefault="00B674A0" w:rsidP="00B674A0">
      <w:pPr>
        <w:pStyle w:val="ProductList-Offering2Heading"/>
        <w:keepNext/>
        <w:outlineLvl w:val="2"/>
      </w:pPr>
      <w:r>
        <w:tab/>
      </w:r>
      <w:bookmarkStart w:id="157" w:name="_Toc457466455"/>
      <w:bookmarkStart w:id="158" w:name="_Toc474755284"/>
      <w:r>
        <w:t>Minecraft: Education Edition</w:t>
      </w:r>
      <w:bookmarkEnd w:id="157"/>
      <w:bookmarkEnd w:id="158"/>
    </w:p>
    <w:p w14:paraId="11835809" w14:textId="77777777" w:rsidR="00B674A0" w:rsidRDefault="00B674A0" w:rsidP="00B674A0">
      <w:pPr>
        <w:pStyle w:val="ProductList-Body"/>
        <w:keepNext/>
        <w:tabs>
          <w:tab w:val="clear" w:pos="158"/>
          <w:tab w:val="left" w:pos="360"/>
        </w:tabs>
        <w:rPr>
          <w:b/>
          <w:color w:val="00188F"/>
        </w:rPr>
      </w:pPr>
      <w:r>
        <w:rPr>
          <w:b/>
          <w:color w:val="00188F"/>
        </w:rPr>
        <w:t>Powiadomienia</w:t>
      </w:r>
    </w:p>
    <w:p w14:paraId="76D509D6" w14:textId="77777777" w:rsidR="00B674A0" w:rsidRPr="00AB267B" w:rsidRDefault="00B674A0" w:rsidP="00B674A0">
      <w:pPr>
        <w:pStyle w:val="ProductList-Body"/>
      </w:pPr>
      <w:r>
        <w:t xml:space="preserve">Zastosowanie mają powiadomienia dotyczące Bing Maps zawarte w </w:t>
      </w:r>
      <w:hyperlink w:anchor="Attachment1" w:history="1">
        <w:r>
          <w:rPr>
            <w:rStyle w:val="Hyperlink"/>
          </w:rPr>
          <w:t>Załączniku 1</w:t>
        </w:r>
      </w:hyperlink>
      <w:r>
        <w:t>.</w:t>
      </w:r>
    </w:p>
    <w:p w14:paraId="65E75C43" w14:textId="77777777" w:rsidR="00B674A0" w:rsidRPr="009C1170" w:rsidRDefault="0077632D" w:rsidP="0056127A">
      <w:pPr>
        <w:pStyle w:val="ProductList-Body"/>
        <w:shd w:val="clear" w:color="auto" w:fill="A6A6A6" w:themeFill="background1" w:themeFillShade="A6"/>
        <w:spacing w:before="120" w:after="240"/>
        <w:jc w:val="right"/>
        <w:rPr>
          <w:sz w:val="16"/>
          <w:szCs w:val="16"/>
        </w:rPr>
      </w:pPr>
      <w:hyperlink w:anchor="TableofContents" w:history="1">
        <w:r w:rsidR="00B674A0">
          <w:rPr>
            <w:rStyle w:val="Hyperlink"/>
            <w:sz w:val="16"/>
            <w:szCs w:val="16"/>
          </w:rPr>
          <w:t>Spis treści</w:t>
        </w:r>
      </w:hyperlink>
      <w:r w:rsidR="00B674A0">
        <w:rPr>
          <w:sz w:val="16"/>
          <w:szCs w:val="16"/>
        </w:rPr>
        <w:t xml:space="preserve"> / </w:t>
      </w:r>
      <w:hyperlink w:anchor="GeneralTerms" w:history="1">
        <w:r w:rsidR="00B674A0">
          <w:rPr>
            <w:rStyle w:val="Hyperlink"/>
            <w:sz w:val="16"/>
            <w:szCs w:val="16"/>
          </w:rPr>
          <w:t>Ogólne postanowienia</w:t>
        </w:r>
      </w:hyperlink>
    </w:p>
    <w:p w14:paraId="5EEA3C10" w14:textId="037CE967" w:rsidR="00581CDB" w:rsidRPr="007F0674" w:rsidRDefault="00B674A0" w:rsidP="004C76BF">
      <w:pPr>
        <w:pStyle w:val="ProductList-Offering2Heading"/>
        <w:keepNext/>
        <w:rPr>
          <w:lang w:val="it-IT"/>
        </w:rPr>
      </w:pPr>
      <w:r>
        <w:rPr>
          <w:lang w:val="it-IT"/>
        </w:rPr>
        <w:tab/>
      </w:r>
      <w:bookmarkStart w:id="159" w:name="_Toc474755285"/>
      <w:r w:rsidR="00581CDB" w:rsidRPr="007F0674">
        <w:rPr>
          <w:lang w:val="it-IT"/>
        </w:rPr>
        <w:t>Office 365 Developer</w:t>
      </w:r>
      <w:bookmarkEnd w:id="159"/>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B674A0" w:rsidRDefault="00581CDB" w:rsidP="00581CDB">
      <w:pPr>
        <w:pStyle w:val="ProductList-Body"/>
        <w:tabs>
          <w:tab w:val="clear" w:pos="158"/>
          <w:tab w:val="left" w:pos="180"/>
        </w:tabs>
        <w:rPr>
          <w:sz w:val="10"/>
          <w:szCs w:val="10"/>
        </w:rPr>
      </w:pPr>
    </w:p>
    <w:p w14:paraId="6DDC9EA3" w14:textId="77777777" w:rsidR="00581CDB" w:rsidRPr="00690C65" w:rsidRDefault="00581CDB" w:rsidP="00C405AA">
      <w:pPr>
        <w:pStyle w:val="ProductList-Body"/>
        <w:keepNext/>
        <w:tabs>
          <w:tab w:val="clear" w:pos="158"/>
          <w:tab w:val="left" w:pos="180"/>
        </w:tabs>
      </w:pPr>
      <w:r>
        <w:rPr>
          <w:b/>
          <w:color w:val="00188F"/>
        </w:rPr>
        <w:lastRenderedPageBreak/>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77632D"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F667D1" w14:textId="77777777" w:rsidR="0048112B" w:rsidRPr="00903BB7" w:rsidRDefault="0048112B" w:rsidP="0048112B">
      <w:pPr>
        <w:pStyle w:val="ProductList-Offering2Heading"/>
        <w:outlineLvl w:val="2"/>
      </w:pPr>
      <w:r>
        <w:tab/>
      </w:r>
      <w:bookmarkStart w:id="160" w:name="_Toc453946637"/>
      <w:bookmarkStart w:id="161" w:name="_Toc474755286"/>
      <w:r>
        <w:t>Komputerowy System Operacyjny Windows</w:t>
      </w:r>
      <w:bookmarkEnd w:id="160"/>
      <w:bookmarkEnd w:id="161"/>
    </w:p>
    <w:p w14:paraId="60F9944B" w14:textId="77777777" w:rsidR="0048112B" w:rsidRPr="00903BB7" w:rsidRDefault="0048112B" w:rsidP="0048112B">
      <w:pPr>
        <w:pStyle w:val="ProductList-Body"/>
      </w:pPr>
      <w:r>
        <w:rPr>
          <w:b/>
          <w:color w:val="00188F"/>
        </w:rPr>
        <w:t>Okres przechowywania danych</w:t>
      </w:r>
    </w:p>
    <w:p w14:paraId="61BAE187" w14:textId="77777777" w:rsidR="0048112B" w:rsidRPr="00903BB7" w:rsidRDefault="0048112B" w:rsidP="0048112B">
      <w:pPr>
        <w:pStyle w:val="ProductList-Body"/>
      </w:pPr>
      <w:r>
        <w:t>Część produktu obejmująca komponent Zaawansowana ochrona przed zagrożeniami w usłudze Windows Defender nie zawiera Danych Klienta, które można wyodrębnić, dlatego nie mają do niej zastosowania postanowienia dotyczące odzyskiwania Danych Klienta zawarte w Postanowieniach dotyczących Usług Online.</w:t>
      </w:r>
    </w:p>
    <w:p w14:paraId="596AE18A" w14:textId="77777777" w:rsidR="0048112B" w:rsidRPr="00903BB7" w:rsidRDefault="0077632D"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10EF88D6" w14:textId="5B61F1D2" w:rsidR="000E6ED8" w:rsidRDefault="000E6ED8" w:rsidP="00A914BF">
      <w:pPr>
        <w:pStyle w:val="ProductList-Body"/>
      </w:pPr>
    </w:p>
    <w:p w14:paraId="5786F66E" w14:textId="30699D25" w:rsidR="0056127A" w:rsidRDefault="0056127A" w:rsidP="00A914BF">
      <w:pPr>
        <w:pStyle w:val="ProductList-Body"/>
      </w:pPr>
    </w:p>
    <w:p w14:paraId="5EBE6510" w14:textId="77777777" w:rsidR="0056127A" w:rsidRDefault="0056127A" w:rsidP="00A914BF">
      <w:pPr>
        <w:pStyle w:val="ProductList-Body"/>
        <w:sectPr w:rsidR="0056127A"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2" w:name="Attachment1"/>
      <w:bookmarkStart w:id="163" w:name="_Toc474755287"/>
      <w:r>
        <w:lastRenderedPageBreak/>
        <w:t>Załącznik 1 – Powiadomienia</w:t>
      </w:r>
      <w:bookmarkEnd w:id="162"/>
      <w:bookmarkEnd w:id="163"/>
    </w:p>
    <w:p w14:paraId="2F4609B8" w14:textId="0A35F4A9" w:rsidR="004D27A6" w:rsidRPr="007F0674" w:rsidRDefault="00D67A4B" w:rsidP="00C01363">
      <w:pPr>
        <w:pStyle w:val="ProductList-Offering1Heading"/>
        <w:rPr>
          <w:lang w:val="pl-PL"/>
        </w:rPr>
      </w:pPr>
      <w:bookmarkStart w:id="164" w:name="_Toc474755288"/>
      <w:r w:rsidRPr="007F0674">
        <w:rPr>
          <w:lang w:val="pl-PL"/>
        </w:rPr>
        <w:t>Bing Maps</w:t>
      </w:r>
      <w:bookmarkEnd w:id="164"/>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51" w:history="1">
        <w:r>
          <w:rPr>
            <w:rStyle w:val="Hyperlink"/>
          </w:rPr>
          <w:t>go.microsoft.com/?linkid=9710837</w:t>
        </w:r>
      </w:hyperlink>
      <w:r>
        <w:t xml:space="preserve"> oraz Oświadczeniu o ochronie prywatności dotyczącym aplikacji Bing Maps dostępnemu pod adresem </w:t>
      </w:r>
      <w:hyperlink r:id="rId52" w:history="1">
        <w:r>
          <w:rPr>
            <w:rStyle w:val="Hyperlink"/>
          </w:rPr>
          <w:t>go.microsoft.com/fwlink/?LinkID=248686</w:t>
        </w:r>
      </w:hyperlink>
      <w:r>
        <w:t>.</w:t>
      </w:r>
    </w:p>
    <w:bookmarkStart w:id="165" w:name="_Toc431459551"/>
    <w:p w14:paraId="7049F930" w14:textId="77777777" w:rsidR="00C14D9B" w:rsidRPr="000772BE" w:rsidRDefault="00C14D9B" w:rsidP="0056127A">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66" w:name="_Toc474755289"/>
      <w:bookmarkStart w:id="167" w:name="ProfessionalServices"/>
      <w:r w:rsidRPr="007F0674">
        <w:rPr>
          <w:lang w:val="pl-PL"/>
        </w:rPr>
        <w:t>Usługi Profesjonalne</w:t>
      </w:r>
      <w:bookmarkEnd w:id="165"/>
      <w:bookmarkEnd w:id="166"/>
    </w:p>
    <w:bookmarkEnd w:id="167"/>
    <w:p w14:paraId="448D0328" w14:textId="77777777" w:rsidR="00087525" w:rsidRDefault="00087525" w:rsidP="00087525">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250C6D5" w14:textId="77777777" w:rsidR="00087525" w:rsidRDefault="00087525" w:rsidP="00087525">
      <w:pPr>
        <w:pStyle w:val="ProductList-Body"/>
      </w:pPr>
      <w:r>
        <w:t>W przypadku tych Usług Profesjonalnych mogą obowiązywać dodatkowe postanowienia, ale jedynie w zakresie niebędącym w sprzeczności z niniejszą Uwagą.</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087525">
      <w:pPr>
        <w:pStyle w:val="ProductList-Body"/>
        <w:keepNext/>
        <w:outlineLvl w:val="2"/>
      </w:pPr>
      <w:r>
        <w:rPr>
          <w:b/>
          <w:color w:val="00188F"/>
        </w:rPr>
        <w:lastRenderedPageBreak/>
        <w:t>Materiały niezależne</w:t>
      </w:r>
    </w:p>
    <w:p w14:paraId="4154270D" w14:textId="77777777" w:rsidR="00146E59" w:rsidRPr="003C69A1" w:rsidRDefault="00146E59" w:rsidP="00146E59">
      <w:pPr>
        <w:pStyle w:val="ProductList-Body"/>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422964A5" w:rsidR="00C14D9B" w:rsidRPr="000772BE" w:rsidRDefault="00C14D9B" w:rsidP="00C14D9B">
      <w:pPr>
        <w:pStyle w:val="ProductList-Body"/>
      </w:pPr>
      <w:r>
        <w:t xml:space="preserve">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w:t>
      </w:r>
      <w:r w:rsidR="00747608">
        <w:t>Powiadomienia</w:t>
      </w:r>
      <w:r>
        <w:t xml:space="preserve">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77632D" w:rsidP="0056127A">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2D05EF19" w14:textId="77777777" w:rsidR="00747608" w:rsidRPr="0056127A" w:rsidRDefault="00747608" w:rsidP="00747608">
      <w:pPr>
        <w:pStyle w:val="ProductList-Offering1Heading"/>
        <w:rPr>
          <w:lang w:val="pl-PL"/>
        </w:rPr>
      </w:pPr>
      <w:bookmarkStart w:id="168" w:name="_Toc451949080"/>
      <w:bookmarkStart w:id="169" w:name="_Toc474755290"/>
      <w:r w:rsidRPr="0056127A">
        <w:rPr>
          <w:lang w:val="pl-PL"/>
        </w:rPr>
        <w:t>Powiadomienie o Usługach Multimediów Azure — Kodowanie H.265/HEVC</w:t>
      </w:r>
      <w:bookmarkEnd w:id="168"/>
      <w:bookmarkEnd w:id="169"/>
    </w:p>
    <w:p w14:paraId="57B26793" w14:textId="77777777" w:rsidR="00747608" w:rsidRDefault="00747608" w:rsidP="00747608">
      <w:pPr>
        <w:pStyle w:val="ProductList-Body"/>
      </w:pPr>
      <w:r>
        <w:t>Przed wykorzystaniem Usług Multimediów Azure do kodowania lub dekodowania multimediów w standardzie H.265/HEVC Klient musi uzyskać stosowne licencje patentowe od wszelkich osób trzecich będących właścicielami praw do standardu H.265/HEVC lub ze wszelkich zewnętrznych rozwiązań umożliwiających wymianę patentów dotyczących standardu H.265/HEVC.</w:t>
      </w:r>
    </w:p>
    <w:p w14:paraId="723C55E8" w14:textId="77777777" w:rsidR="00747608" w:rsidRPr="00585A48" w:rsidRDefault="0077632D" w:rsidP="0056127A">
      <w:pPr>
        <w:pStyle w:val="ProductList-Body"/>
        <w:shd w:val="clear" w:color="auto" w:fill="A6A6A6" w:themeFill="background1" w:themeFillShade="A6"/>
        <w:spacing w:before="120" w:after="240"/>
        <w:jc w:val="right"/>
        <w:rPr>
          <w:sz w:val="16"/>
          <w:szCs w:val="16"/>
        </w:rPr>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70" w:name="_Toc474755291"/>
      <w:r w:rsidRPr="007F0674">
        <w:rPr>
          <w:lang w:val="pl-PL"/>
        </w:rPr>
        <w:t>Informacja o standardach H.264/AVC Visual, VC-1 Video, MPEG-4 Part Visual i MPEG-2 Video</w:t>
      </w:r>
      <w:bookmarkEnd w:id="170"/>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77632D"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4"/>
          <w:footerReference w:type="first" r:id="rId55"/>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171" w:name="_Toc474755292"/>
      <w:bookmarkStart w:id="172" w:name="Attachment2"/>
      <w:r>
        <w:lastRenderedPageBreak/>
        <w:t>Załącznik 2 – Pakiety licencji subskrypcyjnych</w:t>
      </w:r>
      <w:bookmarkEnd w:id="171"/>
    </w:p>
    <w:bookmarkEnd w:id="172"/>
    <w:p w14:paraId="5E7C0D22" w14:textId="49936AD9"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944"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738"/>
        <w:gridCol w:w="522"/>
        <w:gridCol w:w="648"/>
        <w:gridCol w:w="810"/>
        <w:gridCol w:w="342"/>
        <w:gridCol w:w="306"/>
        <w:gridCol w:w="342"/>
        <w:gridCol w:w="306"/>
      </w:tblGrid>
      <w:tr w:rsidR="0056127A" w:rsidRPr="006D7900" w14:paraId="6027B1CA" w14:textId="77777777" w:rsidTr="0056127A">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C89B06E" w14:textId="77777777" w:rsidR="0056127A" w:rsidRPr="006D7900" w:rsidRDefault="0056127A" w:rsidP="00167F19">
            <w:pPr>
              <w:pStyle w:val="ProductList-Body"/>
              <w:tabs>
                <w:tab w:val="clear" w:pos="158"/>
                <w:tab w:val="left" w:pos="720"/>
              </w:tabs>
              <w:spacing w:line="256" w:lineRule="auto"/>
              <w:ind w:left="-108"/>
              <w:rPr>
                <w:sz w:val="22"/>
              </w:rPr>
            </w:pPr>
            <w:r w:rsidRPr="006D7900">
              <w:rPr>
                <w:sz w:val="22"/>
              </w:rPr>
              <w:t>Usługa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9425921"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Office 365</w:t>
            </w:r>
          </w:p>
          <w:p w14:paraId="616239C7"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 xml:space="preserve">Enterprise </w:t>
            </w:r>
            <w:r w:rsidRPr="006D7900">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04F6BA0"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Office 365</w:t>
            </w:r>
          </w:p>
          <w:p w14:paraId="51E094EB"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dla Rządu</w:t>
            </w:r>
          </w:p>
          <w:p w14:paraId="2FBDD343" w14:textId="77777777" w:rsidR="0056127A" w:rsidRPr="006D7900" w:rsidRDefault="0056127A"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05E8DA7" w14:textId="77777777" w:rsidR="0056127A" w:rsidRPr="006D7900" w:rsidRDefault="0056127A"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Office 365</w:t>
            </w:r>
          </w:p>
          <w:p w14:paraId="666D111D" w14:textId="77777777" w:rsidR="0056127A" w:rsidRPr="006D7900" w:rsidRDefault="0056127A"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Edukacja</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367063"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Office 365</w:t>
            </w:r>
          </w:p>
          <w:p w14:paraId="20823A31"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dla Firm</w:t>
            </w:r>
          </w:p>
          <w:p w14:paraId="3EFF346E" w14:textId="77777777" w:rsidR="0056127A" w:rsidRPr="006D7900" w:rsidRDefault="0056127A"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Essentials</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8B4201"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Office 365</w:t>
            </w:r>
          </w:p>
          <w:p w14:paraId="7C700104"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dla Firm</w:t>
            </w:r>
          </w:p>
          <w:p w14:paraId="6FE402CB" w14:textId="77777777" w:rsidR="0056127A" w:rsidRPr="006D7900" w:rsidRDefault="0056127A"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194C07D4"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Enterprise</w:t>
            </w:r>
          </w:p>
          <w:p w14:paraId="14D52104"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Mobility +</w:t>
            </w:r>
          </w:p>
          <w:p w14:paraId="4F60577E" w14:textId="77777777" w:rsidR="0056127A" w:rsidRPr="006D7900" w:rsidRDefault="0056127A"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Zabezpieczenia</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0949BA" w14:textId="77777777" w:rsidR="0056127A" w:rsidRPr="006D7900" w:rsidRDefault="0056127A"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Secure Productive Enterprise</w:t>
            </w:r>
            <w:r w:rsidRPr="006D7900">
              <w:rPr>
                <w:rFonts w:asciiTheme="majorHAnsi" w:hAnsiTheme="majorHAnsi"/>
                <w:color w:val="FFFFFF" w:themeColor="background1"/>
                <w:sz w:val="16"/>
                <w:szCs w:val="16"/>
                <w:vertAlign w:val="superscript"/>
              </w:rPr>
              <w:t>2</w:t>
            </w:r>
          </w:p>
        </w:tc>
        <w:tc>
          <w:tcPr>
            <w:tcW w:w="1296" w:type="dxa"/>
            <w:gridSpan w:val="4"/>
            <w:tcBorders>
              <w:top w:val="single" w:sz="12" w:space="0" w:color="FFFFFF" w:themeColor="background1"/>
              <w:left w:val="single" w:sz="12" w:space="0" w:color="FFFFFF" w:themeColor="background1"/>
              <w:bottom w:val="nil"/>
              <w:right w:val="nil"/>
            </w:tcBorders>
            <w:shd w:val="clear" w:color="auto" w:fill="0072C6"/>
          </w:tcPr>
          <w:p w14:paraId="055E2CF4" w14:textId="77777777" w:rsidR="0056127A" w:rsidRPr="006D7900" w:rsidRDefault="0056127A"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Dynamics 365</w:t>
            </w:r>
          </w:p>
          <w:p w14:paraId="08EF51F4"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Enterprise Edition</w:t>
            </w:r>
          </w:p>
        </w:tc>
      </w:tr>
      <w:tr w:rsidR="0056127A" w:rsidRPr="006D7900" w14:paraId="152ADBB7" w14:textId="77777777" w:rsidTr="0056127A">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DDC7C67" w14:textId="77777777" w:rsidR="0056127A" w:rsidRPr="006D7900" w:rsidRDefault="0056127A" w:rsidP="00167F19">
            <w:pPr>
              <w:spacing w:after="0"/>
              <w:rPr>
                <w:rFonts w:asciiTheme="majorHAnsi" w:hAnsiTheme="majorHAnsi"/>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E9D7C72"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BBF329"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C4C40"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B623B7"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8515F9"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A8B9EB"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F1124A"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5750EA"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C7E50C"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AAAE23"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75813"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2A7EFB"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565839"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3783520F"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E3</w:t>
            </w:r>
          </w:p>
        </w:tc>
        <w:tc>
          <w:tcPr>
            <w:tcW w:w="648" w:type="dxa"/>
            <w:tcBorders>
              <w:left w:val="single" w:sz="12" w:space="0" w:color="FFFFFF" w:themeColor="background1"/>
              <w:bottom w:val="single" w:sz="12" w:space="0" w:color="FFFFFF" w:themeColor="background1"/>
              <w:right w:val="nil"/>
            </w:tcBorders>
            <w:shd w:val="clear" w:color="auto" w:fill="0072C6"/>
            <w:vAlign w:val="center"/>
          </w:tcPr>
          <w:p w14:paraId="43EFCAA3"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3DAA1A"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15B38DF3"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Plan 1</w:t>
            </w:r>
          </w:p>
        </w:tc>
        <w:tc>
          <w:tcPr>
            <w:tcW w:w="648"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24596956"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Plan 2</w:t>
            </w:r>
          </w:p>
        </w:tc>
      </w:tr>
      <w:tr w:rsidR="0056127A" w:rsidRPr="006D7900" w14:paraId="1E5FFDFA" w14:textId="77777777" w:rsidTr="0056127A">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BBC4C"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B367A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C6CC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5D2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8778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F1EE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19D7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1FF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8FB4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BECB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60B3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99C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B51A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88C2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559D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50E6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6A28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6848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6838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9702AEA" w14:textId="77777777" w:rsidTr="0056127A">
        <w:trPr>
          <w:trHeight w:val="202"/>
        </w:trPr>
        <w:tc>
          <w:tcPr>
            <w:tcW w:w="2789" w:type="dxa"/>
            <w:tcBorders>
              <w:top w:val="nil"/>
              <w:left w:val="nil"/>
              <w:bottom w:val="dashSmallGap" w:sz="4" w:space="0" w:color="BFBFBF" w:themeColor="background1" w:themeShade="BF"/>
              <w:right w:val="nil"/>
            </w:tcBorders>
            <w:noWrap/>
            <w:vAlign w:val="center"/>
            <w:hideMark/>
          </w:tcPr>
          <w:p w14:paraId="639F1AF0"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D94F1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C006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7F0C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C736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34AD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A3A6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01CC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D969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7594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CFA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267B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0FC7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160B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8AC1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DE29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B84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7452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4474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0B9F77C2"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2B39F6"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B5BE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05B1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775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2746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9928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7147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907B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B278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7D9D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C82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101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8C0B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6DFD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5F22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95A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29B7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3C04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47B0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F89CFE1"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C20F43"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0699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071A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496F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05B4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423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94F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DD4A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13716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2E78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998E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B16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C04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5D2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2FAB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937A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85D6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4158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BB9F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4CDB487"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F8EFE4"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7A8C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21DB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C319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6EB1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569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3E0A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DE15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F12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1DB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A2CA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ED83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3A2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9B0C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FB9B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502F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EA06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985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0C33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ED16015"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936493"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864AD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137F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C413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EAFF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0D65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CACD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076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FBD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8968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286C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9C88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DBD8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CB48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608F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1C8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857A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8191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70BE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14051AE3"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5FEF6D"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114B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4B4E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BF40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A34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B21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AFE0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FC6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E2D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734A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C557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A6A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E337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8BA5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257B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C61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61B3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DBB4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59D0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F6D0A47"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E5430B"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9C8E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CF97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B493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5581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52C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4648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146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7334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A67A9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ABAB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ADF7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BCD4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E9F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68D1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E53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F0B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3957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909E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1582B886"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02434"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9B3A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386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9862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A17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274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5887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F82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9DAC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B636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249F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BEB1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57A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BFBE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B853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16C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C662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8B28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69BC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EC507EB"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EDABFE"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Skype dla firm Online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C1BC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22F0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21C6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92AA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65D8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FC0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B90C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E57E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FB79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351A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F80A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67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980D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1C4C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6D10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CA42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213A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8E34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B4CE8B9"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DA162"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Skype dla firm Online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B4EC5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DC9BB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F16A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49D3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1438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F42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C438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7828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6A7B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D064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7844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61A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3BAF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DFF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C3B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5648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D69A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BF0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2B297E5B"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88C565"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Usługi chmury PBX w oprogramowaniu 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9726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6DAE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8583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DD5D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074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EFF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D766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3DB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442E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6A8C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68C1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996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10E5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FA28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AF21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C03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8CB1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52AD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7E57DB92"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13362"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 xml:space="preserve">Usługi konferencyjne PSTN w oprogramowaniu Skype dla firm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7D3DF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0422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73FF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EBAF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8028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4E81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9141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4D71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BE57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FFAB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187E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3CC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356F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B1B5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3BC0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05A7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A76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3D5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4F6A3747"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8F7783"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OneDrive dla Firm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E89FA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192F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F407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7E1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7C05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A2D4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80A0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B5BD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F6D1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7E7F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9B5F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654B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BD8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2FF5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97C8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52B001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E48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D0C3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1654A138"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77975"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5B4F1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66AD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E98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03A1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15AE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8FB8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639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9196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0233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3C18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556D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1C31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6E1C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1BDD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C62F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DFF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C633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8244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4BCFEE8"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B9AAA0"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D3885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1CDF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65EB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C1C8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F015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35D7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4950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6641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9CC4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F5D9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592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75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1745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85E6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A95D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3663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4673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803F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1691F610"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8C04DD"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3726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94E7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F2D0D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1A9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1FD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C99C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41CA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4BA60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C59D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E7E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874C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F20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984F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E999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7605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6E62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95BF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AB4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26822B97"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9779F"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F12F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7B49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818C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AE01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461E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C723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6BA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0644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41F5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DF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1AFA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DC60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30BA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3E5D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4EB2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27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3FF2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12C6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334EC6F"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CEF919"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72B9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0354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863B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75B6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A16B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7EC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EA47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7436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2147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82D1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5A71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8D76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B87E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925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37E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F5C8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E7E5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29A4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2273AB3F"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F2DFA"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386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C66B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D88D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A4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A409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D8F5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0E15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072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F108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003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7B49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7166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3A99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CD70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2CA1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0A3C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91DE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D21B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06D9C5FE" w14:textId="77777777" w:rsidTr="0056127A">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D5F16"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B5A89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2257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31F7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9FF2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E517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8E5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8549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1BB1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3F8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D74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5AE2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805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179E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F50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057D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03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7DC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1ECE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7B62F479"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8D489C"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7706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ED5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B228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775A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A13E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AB5F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3F39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5A5E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B516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EFA9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05DB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79CF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E13D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E91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D82C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F018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B88B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7BB8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78CACED"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49C783"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Zaawansowana ochrona przed zagrożeniami w usłudze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7A25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AB9F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D2FF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50A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F09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AC1B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5B8A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8F91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7CF5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8E4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4F03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82D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92F0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EECC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D52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831B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73D1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FD43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0A5BB9CC"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D2D85D"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3409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12A9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C690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620E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7B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9A47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6671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D56E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C110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C7A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84B0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2EF5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56F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405B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AC843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81A8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F696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AF6D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4365DF1"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F382F9"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Azure Info Protection Premium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F48FA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8DE8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A6F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8CA4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7FE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A80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C1C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9C6A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5E66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3F38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339A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8400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DC78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8D591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C4A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76FA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3AD7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3815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75515B98"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ED73F"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Azure Info Protection Premium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4468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980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AB8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DF39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80BF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0614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059D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2D1B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3254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9F48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7A47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CF13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E87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4CF6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57D8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FD9F7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ADED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38C7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07ACBC55"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3BB4C"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52DC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AC71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5CC3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7957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F02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543C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6524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E787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FE91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B16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7F11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9D0C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798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5A60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F67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92D7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1E39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48B3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0C4BE61"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1C114"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8D89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9AE7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5BE2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CB23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EA05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AA6D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0440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E8EE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DA70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ED48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CE07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D0F3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EDD0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2E4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AB9C1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F9EE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F01F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C487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AFFB65C"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879C9"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F4F91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50F4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7A61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B293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884D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C52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19C8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F7AD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8EEC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D7CF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F274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2D2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2F8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9C6F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24F3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4C86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88A0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334D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43A403FE"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03CA79"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B891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7A21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2C2B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EFA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B89B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F822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10D5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00D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F65C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0D20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5E94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0C0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599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96D1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ADB8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4B1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6B0F3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45B6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BBA26B9"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3A053D"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7A0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595A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A245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027A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EA8B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AFC9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85E8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04E8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205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C662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76BD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1CFA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453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7B7F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81AF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EAEE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397A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2FFAE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A1170E1"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C4BC4"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37FC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9228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D46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944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504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AC54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F870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C7EB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5A5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88A9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0E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577A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B4E4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6DE2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42D6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F39C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57CA2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F30B9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551023F1"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2468B1"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D118E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6390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5AD5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78B4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87E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66B1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7ED1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0202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DDE2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0F0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0EF7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00C2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F6FD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34B8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43BA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13A7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C446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58786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43F0A6FB"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FBF8C"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A4466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D065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981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C91D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3B1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0336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0070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9610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C46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95C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317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73B6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EDFD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D495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4591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8FB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A4513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CBA11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0530797"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42D609"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9CB7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091C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4F9C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E03A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F13C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5B72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FFCCB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DBD9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3ED7F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F181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BCE2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1411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A86F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87E6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548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A36C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53237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8368A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24ECD28" w14:textId="77777777" w:rsidTr="0056127A">
        <w:trPr>
          <w:gridAfter w:val="1"/>
          <w:wAfter w:w="306" w:type="dxa"/>
          <w:trHeight w:val="202"/>
        </w:trPr>
        <w:tc>
          <w:tcPr>
            <w:tcW w:w="2789" w:type="dxa"/>
            <w:tcBorders>
              <w:top w:val="dashSmallGap" w:sz="4" w:space="0" w:color="BFBFBF" w:themeColor="background1" w:themeShade="BF"/>
              <w:left w:val="nil"/>
              <w:bottom w:val="nil"/>
              <w:right w:val="nil"/>
            </w:tcBorders>
            <w:noWrap/>
            <w:vAlign w:val="center"/>
          </w:tcPr>
          <w:p w14:paraId="6C5710C8"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32BBC3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FDFA79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22D85D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773E9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CE415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7ADFC3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8B2117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253E3E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375B1C8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62AB2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4BF86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684E14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2C34F8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9CF267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B02979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7D595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nil"/>
              <w:right w:val="nil"/>
            </w:tcBorders>
            <w:shd w:val="clear" w:color="auto" w:fill="4668C5"/>
            <w:vAlign w:val="center"/>
          </w:tcPr>
          <w:p w14:paraId="1CD912E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4EB71FE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bl>
    <w:p w14:paraId="0421703F" w14:textId="77777777" w:rsidR="0056127A" w:rsidRPr="00DB1F99" w:rsidRDefault="0056127A" w:rsidP="0056127A">
      <w:pPr>
        <w:pStyle w:val="ProductList-Body"/>
        <w:rPr>
          <w:i/>
          <w:sz w:val="16"/>
          <w:szCs w:val="16"/>
        </w:rPr>
      </w:pPr>
      <w:r w:rsidRPr="00DB1F99">
        <w:rPr>
          <w:i/>
          <w:sz w:val="16"/>
          <w:szCs w:val="16"/>
          <w:vertAlign w:val="superscript"/>
        </w:rPr>
        <w:t>1</w:t>
      </w:r>
      <w:r w:rsidRPr="00DB1F99">
        <w:rPr>
          <w:i/>
          <w:sz w:val="16"/>
          <w:szCs w:val="16"/>
        </w:rPr>
        <w:t xml:space="preserve"> LS na pakiet dodatków, które w nazwie zawierają „bez ProPlus”, nie obejmują praw do Office 365 ProPlus.</w:t>
      </w:r>
    </w:p>
    <w:p w14:paraId="2BC7FE42" w14:textId="77777777" w:rsidR="00C405AA" w:rsidRPr="00FC7A53" w:rsidRDefault="00C405AA" w:rsidP="00C405AA">
      <w:pPr>
        <w:pStyle w:val="ProductList-Body"/>
      </w:pPr>
      <w:r>
        <w:rPr>
          <w:i/>
          <w:sz w:val="16"/>
          <w:szCs w:val="16"/>
          <w:vertAlign w:val="superscript"/>
        </w:rPr>
        <w:t>2</w:t>
      </w:r>
      <w:r>
        <w:rPr>
          <w:i/>
          <w:sz w:val="16"/>
          <w:szCs w:val="16"/>
        </w:rPr>
        <w:t xml:space="preserve"> Podobnie jak Usługi Online określone powyżej usługa Secure Productive Enterprise spełnia wymóg LS dla Windows Software Assurance na Użytkownika zgodnie z opisem podanym w Postanowieniach dotyczących Produktów.</w:t>
      </w:r>
    </w:p>
    <w:p w14:paraId="185FC7B2" w14:textId="38A6C439" w:rsidR="009E0BBA" w:rsidRDefault="009E0BBA" w:rsidP="0056127A">
      <w:pPr>
        <w:pStyle w:val="ProductList-Body"/>
        <w:jc w:val="both"/>
      </w:pPr>
      <w:r>
        <w:rPr>
          <w:i/>
          <w:sz w:val="16"/>
          <w:szCs w:val="16"/>
          <w:vertAlign w:val="superscript"/>
        </w:rPr>
        <w:t>3</w:t>
      </w:r>
      <w:r>
        <w:rPr>
          <w:i/>
          <w:sz w:val="16"/>
          <w:szCs w:val="16"/>
        </w:rPr>
        <w:t xml:space="preserve"> Uwzględnienie Usług konferencyjnych PSTN w oprogramowaniu Skype dla firm Online w planach Office 365 Enterprise E5 zależy od dostępności w danym regionie.</w:t>
      </w:r>
    </w:p>
    <w:p w14:paraId="770B4D3D" w14:textId="77777777" w:rsidR="00283935" w:rsidRPr="000772BE" w:rsidRDefault="0077632D"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73" w:name="Attachment3"/>
      <w:bookmarkStart w:id="174" w:name="_Toc474755293"/>
      <w:r>
        <w:lastRenderedPageBreak/>
        <w:t xml:space="preserve">Załącznik 3 </w:t>
      </w:r>
      <w:r w:rsidR="0053202E">
        <w:t>– Standardowe Klauzule Umowne (Podmioty Przetwarzające D</w:t>
      </w:r>
      <w:r>
        <w:t>ane)</w:t>
      </w:r>
      <w:bookmarkEnd w:id="173"/>
      <w:bookmarkEnd w:id="174"/>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6219DD" w14:textId="77777777" w:rsidR="0077632D" w:rsidRDefault="0077632D" w:rsidP="009A573F">
      <w:pPr>
        <w:spacing w:after="0" w:line="240" w:lineRule="auto"/>
      </w:pPr>
      <w:r>
        <w:separator/>
      </w:r>
    </w:p>
  </w:endnote>
  <w:endnote w:type="continuationSeparator" w:id="0">
    <w:p w14:paraId="471B014A" w14:textId="77777777" w:rsidR="0077632D" w:rsidRDefault="0077632D" w:rsidP="009A573F">
      <w:pPr>
        <w:spacing w:after="0" w:line="240" w:lineRule="auto"/>
      </w:pPr>
      <w:r>
        <w:continuationSeparator/>
      </w:r>
    </w:p>
  </w:endnote>
  <w:endnote w:type="continuationNotice" w:id="1">
    <w:p w14:paraId="041ADBFE" w14:textId="77777777" w:rsidR="0077632D" w:rsidRDefault="007763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70D17" w:rsidRDefault="00470D1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70D17" w:rsidRPr="00591643" w:rsidRDefault="00470D1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0D17"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470D17" w:rsidRPr="00C76DF3" w:rsidRDefault="0077632D" w:rsidP="00CE05C2">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470D17" w:rsidRPr="00C76DF3" w:rsidRDefault="00470D17"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470D17" w:rsidRPr="00C76DF3" w:rsidRDefault="0077632D" w:rsidP="00CE05C2">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470D17" w:rsidRPr="00C76DF3" w:rsidRDefault="00470D17"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470D17" w:rsidRPr="00C76DF3" w:rsidRDefault="0077632D" w:rsidP="00CE05C2">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470D17" w:rsidRPr="00C76DF3" w:rsidRDefault="00470D17"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470D17" w:rsidRPr="00C76DF3" w:rsidRDefault="0077632D" w:rsidP="00CE05C2">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470D17" w:rsidRPr="00C76DF3" w:rsidRDefault="00470D17"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470D17" w:rsidRPr="00C76DF3" w:rsidRDefault="0077632D" w:rsidP="00CE05C2">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470D17" w:rsidRPr="00C76DF3" w:rsidRDefault="00470D17"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470D17" w:rsidRPr="00C76DF3" w:rsidRDefault="0077632D" w:rsidP="00CE05C2">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 1 – Powiadomienia</w:t>
            </w:r>
          </w:hyperlink>
        </w:p>
      </w:tc>
    </w:tr>
  </w:tbl>
  <w:p w14:paraId="665AC823" w14:textId="77777777" w:rsidR="00470D17" w:rsidRPr="00591643" w:rsidRDefault="00470D17" w:rsidP="00640C7C">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470D17" w:rsidRPr="00C76DF3" w:rsidRDefault="0077632D" w:rsidP="00C71869">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470D17" w:rsidRPr="00C76DF3" w:rsidRDefault="00470D17"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470D17" w:rsidRPr="00C76DF3" w:rsidRDefault="0077632D" w:rsidP="00C71869">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470D17" w:rsidRPr="00C76DF3" w:rsidRDefault="00470D17"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470D17" w:rsidRPr="00C76DF3" w:rsidRDefault="0077632D" w:rsidP="00C71869">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470D17" w:rsidRPr="00C76DF3" w:rsidRDefault="00470D17"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470D17" w:rsidRPr="00C76DF3" w:rsidRDefault="0077632D" w:rsidP="00C71869">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470D17" w:rsidRPr="00C76DF3" w:rsidRDefault="00470D17"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470D17" w:rsidRPr="00C76DF3" w:rsidRDefault="0077632D" w:rsidP="00C71869">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470D17" w:rsidRPr="00C76DF3" w:rsidRDefault="00470D17"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470D17" w:rsidRPr="00C76DF3" w:rsidRDefault="0077632D" w:rsidP="00C71869">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43F896E2" w14:textId="77777777" w:rsidR="00470D17" w:rsidRPr="00591643" w:rsidRDefault="00470D17" w:rsidP="00CA05DD">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470D17" w:rsidRPr="00C76DF3" w:rsidRDefault="0077632D" w:rsidP="00841C82">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470D17" w:rsidRPr="00C76DF3" w:rsidRDefault="00470D17"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470D17" w:rsidRPr="00C76DF3" w:rsidRDefault="0077632D" w:rsidP="00841C82">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470D17" w:rsidRPr="00C76DF3" w:rsidRDefault="00470D17"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470D17" w:rsidRPr="00C76DF3" w:rsidRDefault="0077632D" w:rsidP="00841C82">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470D17" w:rsidRPr="00C76DF3" w:rsidRDefault="00470D17"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470D17" w:rsidRPr="00C76DF3" w:rsidRDefault="0077632D" w:rsidP="00841C82">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470D17" w:rsidRPr="00C76DF3" w:rsidRDefault="00470D17"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470D17" w:rsidRPr="00C76DF3" w:rsidRDefault="0077632D" w:rsidP="00841C82">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470D17" w:rsidRPr="00C76DF3" w:rsidRDefault="00470D17"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470D17" w:rsidRPr="00C76DF3" w:rsidRDefault="0077632D" w:rsidP="00841C82">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5D162117" w14:textId="77777777" w:rsidR="00470D17" w:rsidRPr="00591643" w:rsidRDefault="00470D17" w:rsidP="00C776E4">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630546A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A339" w14:textId="77777777" w:rsidR="00470D17" w:rsidRPr="00C76DF3" w:rsidRDefault="0077632D"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0CA092"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8B2DE" w14:textId="77777777" w:rsidR="00470D17" w:rsidRPr="00C76DF3" w:rsidRDefault="0077632D"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C72C079"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EA2EB" w14:textId="77777777" w:rsidR="00470D17" w:rsidRPr="00C76DF3" w:rsidRDefault="0077632D"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CCFDB7"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4859" w14:textId="77777777" w:rsidR="00470D17" w:rsidRPr="00C76DF3" w:rsidRDefault="0077632D"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A4344"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365BE" w14:textId="77777777" w:rsidR="00470D17" w:rsidRPr="00C76DF3" w:rsidRDefault="0077632D"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32DBEE"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BEBE3" w14:textId="77777777" w:rsidR="00470D17" w:rsidRPr="00C76DF3" w:rsidRDefault="0077632D"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4073DCF0" w14:textId="77777777" w:rsidR="00470D17" w:rsidRPr="00591643" w:rsidRDefault="00470D17" w:rsidP="00C776E4">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60F833B4"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904A1" w14:textId="77777777" w:rsidR="00470D17" w:rsidRPr="00C76DF3" w:rsidRDefault="0077632D"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136975"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18697" w14:textId="77777777" w:rsidR="00470D17" w:rsidRPr="00C76DF3" w:rsidRDefault="0077632D"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2554DF0"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BA60F" w14:textId="77777777" w:rsidR="00470D17" w:rsidRPr="00C76DF3" w:rsidRDefault="0077632D"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3E7E4C"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FCC01" w14:textId="77777777" w:rsidR="00470D17" w:rsidRPr="00C76DF3" w:rsidRDefault="0077632D"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C20426"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61214" w14:textId="77777777" w:rsidR="00470D17" w:rsidRPr="00C76DF3" w:rsidRDefault="0077632D"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904ECD"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D787" w14:textId="77777777" w:rsidR="00470D17" w:rsidRPr="00C76DF3" w:rsidRDefault="0077632D"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0B677052" w14:textId="77777777" w:rsidR="00470D17" w:rsidRPr="00591643" w:rsidRDefault="00470D17" w:rsidP="00C776E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4BC9E520"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5BF3D" w14:textId="77777777" w:rsidR="00470D17" w:rsidRPr="00C76DF3" w:rsidRDefault="0077632D"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EA665A5"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646A7" w14:textId="77777777" w:rsidR="00470D17" w:rsidRPr="00C76DF3" w:rsidRDefault="0077632D"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215B18"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D2B" w14:textId="77777777" w:rsidR="00470D17" w:rsidRPr="00C76DF3" w:rsidRDefault="0077632D"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24A893"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3F648" w14:textId="77777777" w:rsidR="00470D17" w:rsidRPr="00C76DF3" w:rsidRDefault="0077632D"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BEAB2"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D88" w14:textId="77777777" w:rsidR="00470D17" w:rsidRPr="00C76DF3" w:rsidRDefault="0077632D"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51BD18"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00E85" w14:textId="77777777" w:rsidR="00470D17" w:rsidRPr="00C76DF3" w:rsidRDefault="0077632D"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1A73C883" w14:textId="77777777" w:rsidR="00470D17" w:rsidRPr="00591643" w:rsidRDefault="00470D17" w:rsidP="00C776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71FBD403"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0C48F" w14:textId="77777777" w:rsidR="00470D17" w:rsidRPr="00C76DF3" w:rsidRDefault="0077632D"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217D22"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83BA" w14:textId="77777777" w:rsidR="00470D17" w:rsidRPr="00C76DF3" w:rsidRDefault="0077632D"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2C5281"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1A31" w14:textId="77777777" w:rsidR="00470D17" w:rsidRPr="00C76DF3" w:rsidRDefault="0077632D"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07C967"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C65B25" w14:textId="77777777" w:rsidR="00470D17" w:rsidRPr="00C76DF3" w:rsidRDefault="0077632D"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37568"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DDE3" w14:textId="77777777" w:rsidR="00470D17" w:rsidRPr="00C76DF3" w:rsidRDefault="0077632D"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DC35C5"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7740D" w14:textId="77777777" w:rsidR="00470D17" w:rsidRPr="00C76DF3" w:rsidRDefault="0077632D"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49DE2984" w14:textId="77777777" w:rsidR="00470D17" w:rsidRPr="00591643" w:rsidRDefault="00470D17" w:rsidP="00C776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5DA9F189"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5C2E" w14:textId="77777777" w:rsidR="00470D17" w:rsidRPr="00C76DF3" w:rsidRDefault="0077632D"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B117BE"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8B55B" w14:textId="77777777" w:rsidR="00470D17" w:rsidRPr="00C76DF3" w:rsidRDefault="0077632D"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823C07"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9576" w14:textId="77777777" w:rsidR="00470D17" w:rsidRPr="00C76DF3" w:rsidRDefault="0077632D"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839D31"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4C05" w14:textId="77777777" w:rsidR="00470D17" w:rsidRPr="00C76DF3" w:rsidRDefault="0077632D"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B593F"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BA26C" w14:textId="77777777" w:rsidR="00470D17" w:rsidRPr="00C76DF3" w:rsidRDefault="0077632D"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EF97"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E2BFB" w14:textId="77777777" w:rsidR="00470D17" w:rsidRPr="00C76DF3" w:rsidRDefault="0077632D"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6CA8E907" w14:textId="77777777" w:rsidR="00470D17" w:rsidRPr="00591643" w:rsidRDefault="00470D17" w:rsidP="00C776E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C76BF" w:rsidRPr="00C76DF3" w14:paraId="2BD94234" w14:textId="77777777" w:rsidTr="004C76BF">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28E80" w14:textId="77777777" w:rsidR="004C76BF" w:rsidRPr="00C76DF3" w:rsidRDefault="0077632D" w:rsidP="00747608">
          <w:pPr>
            <w:pStyle w:val="ProductList-OfferingBody"/>
            <w:ind w:left="-77" w:right="-73"/>
            <w:jc w:val="center"/>
            <w:rPr>
              <w:color w:val="808080" w:themeColor="background1" w:themeShade="80"/>
              <w:sz w:val="14"/>
              <w:szCs w:val="14"/>
            </w:rPr>
          </w:pPr>
          <w:hyperlink w:anchor="TableofContents" w:history="1">
            <w:r w:rsidR="004C76BF">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71AA40" w14:textId="77777777" w:rsidR="004C76BF" w:rsidRPr="00C76DF3" w:rsidRDefault="004C76B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D4CB7" w14:textId="77777777" w:rsidR="004C76BF" w:rsidRPr="00C76DF3" w:rsidRDefault="0077632D" w:rsidP="00747608">
          <w:pPr>
            <w:pStyle w:val="ProductList-OfferingBody"/>
            <w:ind w:left="-72" w:right="-74"/>
            <w:jc w:val="center"/>
            <w:rPr>
              <w:color w:val="808080" w:themeColor="background1" w:themeShade="80"/>
              <w:sz w:val="14"/>
              <w:szCs w:val="14"/>
            </w:rPr>
          </w:pPr>
          <w:hyperlink w:anchor="Introduction" w:history="1">
            <w:r w:rsidR="004C76BF">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D94DEE0" w14:textId="77777777" w:rsidR="004C76BF" w:rsidRPr="00C76DF3" w:rsidRDefault="004C76B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6FB68" w14:textId="77777777" w:rsidR="004C76BF" w:rsidRPr="00C76DF3" w:rsidRDefault="0077632D" w:rsidP="00747608">
          <w:pPr>
            <w:pStyle w:val="ProductList-OfferingBody"/>
            <w:ind w:left="-72" w:right="-75"/>
            <w:jc w:val="center"/>
            <w:rPr>
              <w:color w:val="808080" w:themeColor="background1" w:themeShade="80"/>
              <w:sz w:val="14"/>
              <w:szCs w:val="14"/>
            </w:rPr>
          </w:pPr>
          <w:hyperlink w:anchor="GeneralTerms" w:history="1">
            <w:r w:rsidR="004C76BF">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7C24A" w14:textId="77777777" w:rsidR="004C76BF" w:rsidRPr="00C76DF3" w:rsidRDefault="004C76B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54DF4" w14:textId="77777777" w:rsidR="004C76BF" w:rsidRPr="00C76DF3" w:rsidRDefault="0077632D" w:rsidP="00747608">
          <w:pPr>
            <w:pStyle w:val="ProductList-OfferingBody"/>
            <w:ind w:left="-72" w:right="-77"/>
            <w:jc w:val="center"/>
            <w:rPr>
              <w:color w:val="808080" w:themeColor="background1" w:themeShade="80"/>
              <w:sz w:val="14"/>
              <w:szCs w:val="14"/>
            </w:rPr>
          </w:pPr>
          <w:hyperlink w:anchor="PrivacyandSecurityTerms" w:history="1">
            <w:r w:rsidR="004C76BF">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C3E8B" w14:textId="77777777" w:rsidR="004C76BF" w:rsidRPr="00C76DF3" w:rsidRDefault="004C76B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08171D" w14:textId="77777777" w:rsidR="004C76BF" w:rsidRPr="00C76DF3" w:rsidRDefault="0077632D" w:rsidP="00747608">
          <w:pPr>
            <w:pStyle w:val="ProductList-OfferingBody"/>
            <w:ind w:left="-72" w:right="-77"/>
            <w:jc w:val="center"/>
            <w:rPr>
              <w:color w:val="808080" w:themeColor="background1" w:themeShade="80"/>
              <w:sz w:val="14"/>
              <w:szCs w:val="14"/>
            </w:rPr>
          </w:pPr>
          <w:hyperlink w:anchor="OnlineServiceSpecificTerms" w:history="1">
            <w:r w:rsidR="004C76BF">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6B8B5A" w14:textId="77777777" w:rsidR="004C76BF" w:rsidRPr="00C76DF3" w:rsidRDefault="004C76B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D10B" w14:textId="77777777" w:rsidR="004C76BF" w:rsidRPr="00C76DF3" w:rsidRDefault="0077632D" w:rsidP="00747608">
          <w:pPr>
            <w:pStyle w:val="ProductList-OfferingBody"/>
            <w:ind w:left="-72" w:right="-76"/>
            <w:jc w:val="center"/>
            <w:rPr>
              <w:color w:val="808080" w:themeColor="background1" w:themeShade="80"/>
              <w:sz w:val="14"/>
              <w:szCs w:val="14"/>
            </w:rPr>
          </w:pPr>
          <w:hyperlink w:anchor="Attachment1" w:history="1">
            <w:r w:rsidR="004C76BF">
              <w:rPr>
                <w:rStyle w:val="Hyperlink"/>
                <w:sz w:val="14"/>
                <w:szCs w:val="14"/>
              </w:rPr>
              <w:t>Załącznik</w:t>
            </w:r>
          </w:hyperlink>
        </w:p>
      </w:tc>
    </w:tr>
  </w:tbl>
  <w:p w14:paraId="48CD8900" w14:textId="77777777" w:rsidR="004C76BF" w:rsidRPr="00591643" w:rsidRDefault="004C76BF" w:rsidP="00C776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C76BF" w:rsidRPr="00C76DF3" w14:paraId="60F562A1" w14:textId="77777777" w:rsidTr="004C76BF">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0397E" w14:textId="77777777" w:rsidR="004C76BF" w:rsidRPr="00C76DF3" w:rsidRDefault="0077632D" w:rsidP="00747608">
          <w:pPr>
            <w:pStyle w:val="ProductList-OfferingBody"/>
            <w:ind w:left="-77" w:right="-73"/>
            <w:jc w:val="center"/>
            <w:rPr>
              <w:color w:val="808080" w:themeColor="background1" w:themeShade="80"/>
              <w:sz w:val="14"/>
              <w:szCs w:val="14"/>
            </w:rPr>
          </w:pPr>
          <w:hyperlink w:anchor="TableofContents" w:history="1">
            <w:r w:rsidR="004C76BF">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27A73EA" w14:textId="77777777" w:rsidR="004C76BF" w:rsidRPr="00C76DF3" w:rsidRDefault="004C76B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D8E7B" w14:textId="77777777" w:rsidR="004C76BF" w:rsidRPr="00C76DF3" w:rsidRDefault="0077632D" w:rsidP="00747608">
          <w:pPr>
            <w:pStyle w:val="ProductList-OfferingBody"/>
            <w:ind w:left="-72" w:right="-74"/>
            <w:jc w:val="center"/>
            <w:rPr>
              <w:color w:val="808080" w:themeColor="background1" w:themeShade="80"/>
              <w:sz w:val="14"/>
              <w:szCs w:val="14"/>
            </w:rPr>
          </w:pPr>
          <w:hyperlink w:anchor="Introduction" w:history="1">
            <w:r w:rsidR="004C76BF">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0FE08C" w14:textId="77777777" w:rsidR="004C76BF" w:rsidRPr="00C76DF3" w:rsidRDefault="004C76B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3FDD" w14:textId="77777777" w:rsidR="004C76BF" w:rsidRPr="00C76DF3" w:rsidRDefault="0077632D" w:rsidP="00747608">
          <w:pPr>
            <w:pStyle w:val="ProductList-OfferingBody"/>
            <w:ind w:left="-72" w:right="-75"/>
            <w:jc w:val="center"/>
            <w:rPr>
              <w:color w:val="808080" w:themeColor="background1" w:themeShade="80"/>
              <w:sz w:val="14"/>
              <w:szCs w:val="14"/>
            </w:rPr>
          </w:pPr>
          <w:hyperlink w:anchor="GeneralTerms" w:history="1">
            <w:r w:rsidR="004C76BF">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CD56F" w14:textId="77777777" w:rsidR="004C76BF" w:rsidRPr="00C76DF3" w:rsidRDefault="004C76B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44B621" w14:textId="77777777" w:rsidR="004C76BF" w:rsidRPr="00C76DF3" w:rsidRDefault="0077632D" w:rsidP="00747608">
          <w:pPr>
            <w:pStyle w:val="ProductList-OfferingBody"/>
            <w:ind w:left="-72" w:right="-77"/>
            <w:jc w:val="center"/>
            <w:rPr>
              <w:color w:val="808080" w:themeColor="background1" w:themeShade="80"/>
              <w:sz w:val="14"/>
              <w:szCs w:val="14"/>
            </w:rPr>
          </w:pPr>
          <w:hyperlink w:anchor="PrivacyandSecurityTerms" w:history="1">
            <w:r w:rsidR="004C76BF">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BC94E" w14:textId="77777777" w:rsidR="004C76BF" w:rsidRPr="00C76DF3" w:rsidRDefault="004C76B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6B3D1" w14:textId="77777777" w:rsidR="004C76BF" w:rsidRPr="00C76DF3" w:rsidRDefault="0077632D" w:rsidP="00747608">
          <w:pPr>
            <w:pStyle w:val="ProductList-OfferingBody"/>
            <w:ind w:left="-72" w:right="-77"/>
            <w:jc w:val="center"/>
            <w:rPr>
              <w:color w:val="808080" w:themeColor="background1" w:themeShade="80"/>
              <w:sz w:val="14"/>
              <w:szCs w:val="14"/>
            </w:rPr>
          </w:pPr>
          <w:hyperlink w:anchor="OnlineServiceSpecificTerms" w:history="1">
            <w:r w:rsidR="004C76BF">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49D23C7" w14:textId="77777777" w:rsidR="004C76BF" w:rsidRPr="00C76DF3" w:rsidRDefault="004C76B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274BE" w14:textId="77777777" w:rsidR="004C76BF" w:rsidRPr="00C76DF3" w:rsidRDefault="0077632D" w:rsidP="00747608">
          <w:pPr>
            <w:pStyle w:val="ProductList-OfferingBody"/>
            <w:ind w:left="-72" w:right="-76"/>
            <w:jc w:val="center"/>
            <w:rPr>
              <w:color w:val="808080" w:themeColor="background1" w:themeShade="80"/>
              <w:sz w:val="14"/>
              <w:szCs w:val="14"/>
            </w:rPr>
          </w:pPr>
          <w:hyperlink w:anchor="Attachment1" w:history="1">
            <w:r w:rsidR="004C76BF">
              <w:rPr>
                <w:rStyle w:val="Hyperlink"/>
                <w:sz w:val="14"/>
                <w:szCs w:val="14"/>
              </w:rPr>
              <w:t>Załącznik</w:t>
            </w:r>
          </w:hyperlink>
        </w:p>
      </w:tc>
    </w:tr>
  </w:tbl>
  <w:p w14:paraId="40D5B0E0" w14:textId="77777777" w:rsidR="004C76BF" w:rsidRPr="00591643" w:rsidRDefault="004C76BF" w:rsidP="00C776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470D17" w:rsidRPr="00C76DF3" w:rsidRDefault="0077632D" w:rsidP="00841C82">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470D17" w:rsidRPr="00C76DF3" w:rsidRDefault="00470D17"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470D17" w:rsidRPr="00C76DF3" w:rsidRDefault="0077632D" w:rsidP="00841C82">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470D17" w:rsidRPr="00C76DF3" w:rsidRDefault="00470D17"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470D17" w:rsidRPr="00C76DF3" w:rsidRDefault="0077632D" w:rsidP="00841C82">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470D17" w:rsidRPr="00C76DF3" w:rsidRDefault="00470D17"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470D17" w:rsidRPr="00C76DF3" w:rsidRDefault="0077632D" w:rsidP="00841C82">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470D17" w:rsidRPr="00C76DF3" w:rsidRDefault="00470D17"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470D17" w:rsidRPr="00C76DF3" w:rsidRDefault="0077632D" w:rsidP="00841C82">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470D17" w:rsidRPr="00C76DF3" w:rsidRDefault="00470D17"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470D17" w:rsidRPr="00C76DF3" w:rsidRDefault="0077632D" w:rsidP="00841C82">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69A330F4" w14:textId="77777777" w:rsidR="00470D17" w:rsidRPr="00591643" w:rsidRDefault="00470D17" w:rsidP="00C776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0D17" w:rsidRPr="00C76DF3" w14:paraId="676C4B8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82299" w14:textId="77777777" w:rsidR="00470D17" w:rsidRPr="00C76DF3" w:rsidRDefault="0077632D" w:rsidP="00591643">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42431" w14:textId="77777777" w:rsidR="00470D17" w:rsidRPr="00C76DF3" w:rsidRDefault="00470D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D5920" w14:textId="77777777" w:rsidR="00470D17" w:rsidRPr="00C76DF3" w:rsidRDefault="0077632D" w:rsidP="00591643">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70D4A0" w14:textId="77777777" w:rsidR="00470D17" w:rsidRPr="00C76DF3" w:rsidRDefault="00470D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DA36" w14:textId="77777777" w:rsidR="00470D17" w:rsidRPr="00C76DF3" w:rsidRDefault="0077632D" w:rsidP="003812FE">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552C86" w14:textId="77777777" w:rsidR="00470D17" w:rsidRPr="00C76DF3" w:rsidRDefault="00470D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9E186" w14:textId="77777777" w:rsidR="00470D17" w:rsidRPr="00C76DF3" w:rsidRDefault="0077632D" w:rsidP="00591643">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DD181" w14:textId="77777777" w:rsidR="00470D17" w:rsidRPr="00C76DF3" w:rsidRDefault="00470D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0B3D91" w14:textId="77777777" w:rsidR="00470D17" w:rsidRPr="00C76DF3" w:rsidRDefault="0077632D" w:rsidP="003812FE">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5DFAF" w14:textId="77777777" w:rsidR="00470D17" w:rsidRPr="00C76DF3" w:rsidRDefault="00470D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07B9" w14:textId="77777777" w:rsidR="00470D17" w:rsidRPr="00C76DF3" w:rsidRDefault="0077632D" w:rsidP="003812FE">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Załączniki</w:t>
            </w:r>
          </w:hyperlink>
        </w:p>
      </w:tc>
    </w:tr>
  </w:tbl>
  <w:p w14:paraId="409A55AE" w14:textId="77777777" w:rsidR="00470D17" w:rsidRPr="00591643" w:rsidRDefault="00470D17">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0D17" w:rsidRPr="00C76DF3" w14:paraId="63EDC5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BFB97" w14:textId="77777777" w:rsidR="00470D17" w:rsidRPr="00C76DF3" w:rsidRDefault="0077632D" w:rsidP="00591643">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FFAC05" w14:textId="77777777" w:rsidR="00470D17" w:rsidRPr="00C76DF3" w:rsidRDefault="00470D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6FF55" w14:textId="77777777" w:rsidR="00470D17" w:rsidRPr="00C76DF3" w:rsidRDefault="0077632D" w:rsidP="00591643">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E063E" w14:textId="77777777" w:rsidR="00470D17" w:rsidRPr="00C76DF3" w:rsidRDefault="00470D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2525D" w14:textId="77777777" w:rsidR="00470D17" w:rsidRPr="00C76DF3" w:rsidRDefault="0077632D" w:rsidP="003812FE">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0EA276" w14:textId="77777777" w:rsidR="00470D17" w:rsidRPr="00C76DF3" w:rsidRDefault="00470D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B5931" w14:textId="77777777" w:rsidR="00470D17" w:rsidRPr="00C76DF3" w:rsidRDefault="0077632D" w:rsidP="00591643">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97BD9" w14:textId="77777777" w:rsidR="00470D17" w:rsidRPr="00C76DF3" w:rsidRDefault="00470D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125DF" w14:textId="77777777" w:rsidR="00470D17" w:rsidRPr="00C76DF3" w:rsidRDefault="0077632D" w:rsidP="003812FE">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Usługi Online — Szczegółowe postanowienia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6C789" w14:textId="77777777" w:rsidR="00470D17" w:rsidRPr="00C76DF3" w:rsidRDefault="00470D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9F6C" w14:textId="77777777" w:rsidR="00470D17" w:rsidRPr="00C76DF3" w:rsidRDefault="0077632D" w:rsidP="003812FE">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Załączniki</w:t>
            </w:r>
          </w:hyperlink>
        </w:p>
      </w:tc>
    </w:tr>
  </w:tbl>
  <w:p w14:paraId="33AF729A" w14:textId="77777777" w:rsidR="00470D17" w:rsidRPr="00591643" w:rsidRDefault="00470D17">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7C70F65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7616" w14:textId="77777777" w:rsidR="00470D17" w:rsidRPr="00C76DF3" w:rsidRDefault="0077632D"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9DDFDB1"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A1EA7" w14:textId="77777777" w:rsidR="00470D17" w:rsidRPr="00C76DF3" w:rsidRDefault="0077632D"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6E514"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F0635" w14:textId="77777777" w:rsidR="00470D17" w:rsidRPr="00C76DF3" w:rsidRDefault="0077632D"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BE0634"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E8C2" w14:textId="77777777" w:rsidR="00470D17" w:rsidRPr="00C76DF3" w:rsidRDefault="0077632D"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E3B95"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0AC8D" w14:textId="77777777" w:rsidR="00470D17" w:rsidRPr="00C76DF3" w:rsidRDefault="0077632D"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988CDE"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60ED01" w14:textId="77777777" w:rsidR="00470D17" w:rsidRPr="00C76DF3" w:rsidRDefault="0077632D"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49AAA34C" w14:textId="77777777" w:rsidR="00470D17" w:rsidRPr="00591643" w:rsidRDefault="00470D17" w:rsidP="00C776E4">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5408C13E"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C94FC" w14:textId="77777777" w:rsidR="00470D17" w:rsidRPr="00C76DF3" w:rsidRDefault="0077632D"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FC91A4"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C116E" w14:textId="77777777" w:rsidR="00470D17" w:rsidRPr="00C76DF3" w:rsidRDefault="0077632D"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0E55C11"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9A701" w14:textId="77777777" w:rsidR="00470D17" w:rsidRPr="00C76DF3" w:rsidRDefault="0077632D"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58BF5B"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1F8C6" w14:textId="77777777" w:rsidR="00470D17" w:rsidRPr="00C76DF3" w:rsidRDefault="0077632D"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A15D"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85A08" w14:textId="77777777" w:rsidR="00470D17" w:rsidRPr="00C76DF3" w:rsidRDefault="0077632D"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62B84C"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422E" w14:textId="77777777" w:rsidR="00470D17" w:rsidRPr="00C76DF3" w:rsidRDefault="0077632D"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07F6DE0D" w14:textId="77777777" w:rsidR="00470D17" w:rsidRPr="00591643" w:rsidRDefault="00470D17" w:rsidP="00C776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3BEECD" w14:textId="77777777" w:rsidR="0077632D" w:rsidRDefault="0077632D" w:rsidP="009A573F">
      <w:pPr>
        <w:spacing w:after="0" w:line="240" w:lineRule="auto"/>
      </w:pPr>
      <w:r>
        <w:separator/>
      </w:r>
    </w:p>
  </w:footnote>
  <w:footnote w:type="continuationSeparator" w:id="0">
    <w:p w14:paraId="78281FA9" w14:textId="77777777" w:rsidR="0077632D" w:rsidRDefault="0077632D" w:rsidP="009A573F">
      <w:pPr>
        <w:spacing w:after="0" w:line="240" w:lineRule="auto"/>
      </w:pPr>
      <w:r>
        <w:continuationSeparator/>
      </w:r>
    </w:p>
  </w:footnote>
  <w:footnote w:type="continuationNotice" w:id="1">
    <w:p w14:paraId="3CCB8DE9" w14:textId="77777777" w:rsidR="0077632D" w:rsidRDefault="0077632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70D17" w:rsidRPr="004D27A6" w:rsidRDefault="00470D1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F1F8124" w:rsidR="00470D17" w:rsidRPr="00171B2E" w:rsidRDefault="0077632D" w:rsidP="00747608">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470D17" w:rsidRPr="00806BBD">
              <w:rPr>
                <w:color w:val="404040" w:themeColor="text1" w:themeTint="BF"/>
                <w:sz w:val="16"/>
                <w:szCs w:val="16"/>
              </w:rPr>
              <w:t xml:space="preserve">Postanowienia dotyczące Usług Online w ramach licencjonowania zbiorowego Microsoft (wersja polska, </w:t>
            </w:r>
            <w:r w:rsidR="00C405AA">
              <w:rPr>
                <w:color w:val="404040" w:themeColor="text1" w:themeTint="BF"/>
                <w:sz w:val="16"/>
                <w:szCs w:val="16"/>
              </w:rPr>
              <w:t xml:space="preserve">marzec </w:t>
            </w:r>
            <w:r w:rsidR="0056127A" w:rsidRPr="00DB1F99">
              <w:rPr>
                <w:color w:val="404040" w:themeColor="text1" w:themeTint="BF"/>
                <w:sz w:val="16"/>
                <w:szCs w:val="16"/>
              </w:rPr>
              <w:t xml:space="preserve">2017 </w:t>
            </w:r>
            <w:r w:rsidR="00470D17" w:rsidRPr="00806BBD">
              <w:rPr>
                <w:color w:val="404040" w:themeColor="text1" w:themeTint="BF"/>
                <w:sz w:val="16"/>
                <w:szCs w:val="16"/>
              </w:rPr>
              <w:t>r.)</w:t>
            </w:r>
          </w:sdtContent>
        </w:sdt>
        <w:r w:rsidR="00470D17">
          <w:rPr>
            <w:color w:val="404040" w:themeColor="text1" w:themeTint="BF"/>
            <w:sz w:val="16"/>
            <w:szCs w:val="16"/>
          </w:rPr>
          <w:tab/>
        </w:r>
        <w:r w:rsidR="00470D17">
          <w:rPr>
            <w:color w:val="404040" w:themeColor="text1" w:themeTint="BF"/>
            <w:sz w:val="16"/>
            <w:szCs w:val="16"/>
          </w:rPr>
          <w:fldChar w:fldCharType="begin"/>
        </w:r>
        <w:r w:rsidR="00470D17" w:rsidRPr="004D27A6">
          <w:rPr>
            <w:color w:val="404040" w:themeColor="text1" w:themeTint="BF"/>
            <w:sz w:val="16"/>
            <w:szCs w:val="16"/>
          </w:rPr>
          <w:instrText xml:space="preserve"> PAGE   \* MERGEFORMAT </w:instrText>
        </w:r>
        <w:r w:rsidR="00470D17">
          <w:rPr>
            <w:color w:val="404040" w:themeColor="text1" w:themeTint="BF"/>
            <w:sz w:val="16"/>
            <w:szCs w:val="16"/>
          </w:rPr>
          <w:fldChar w:fldCharType="separate"/>
        </w:r>
        <w:r w:rsidR="001F0686">
          <w:rPr>
            <w:noProof/>
            <w:color w:val="404040" w:themeColor="text1" w:themeTint="BF"/>
            <w:sz w:val="16"/>
            <w:szCs w:val="16"/>
          </w:rPr>
          <w:t>20</w:t>
        </w:r>
        <w:r w:rsidR="00470D17">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657E42B" w:rsidR="00470D17" w:rsidRPr="004D27A6" w:rsidRDefault="0077632D" w:rsidP="00747608">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470D17" w:rsidRPr="00806BBD">
              <w:rPr>
                <w:color w:val="404040" w:themeColor="text1" w:themeTint="BF"/>
                <w:sz w:val="16"/>
                <w:szCs w:val="16"/>
              </w:rPr>
              <w:t xml:space="preserve">Postanowienia dotyczące Usług Online w ramach licencjonowania zbiorowego Microsoft (wersja polska, </w:t>
            </w:r>
            <w:r w:rsidR="00C405AA">
              <w:rPr>
                <w:color w:val="404040" w:themeColor="text1" w:themeTint="BF"/>
                <w:sz w:val="16"/>
                <w:szCs w:val="16"/>
              </w:rPr>
              <w:t xml:space="preserve">marzec </w:t>
            </w:r>
            <w:r w:rsidR="0056127A" w:rsidRPr="00DB1F99">
              <w:rPr>
                <w:color w:val="404040" w:themeColor="text1" w:themeTint="BF"/>
                <w:sz w:val="16"/>
                <w:szCs w:val="16"/>
              </w:rPr>
              <w:t xml:space="preserve">2017 </w:t>
            </w:r>
            <w:r w:rsidR="00470D17" w:rsidRPr="00806BBD">
              <w:rPr>
                <w:color w:val="404040" w:themeColor="text1" w:themeTint="BF"/>
                <w:sz w:val="16"/>
                <w:szCs w:val="16"/>
              </w:rPr>
              <w:t>r.)</w:t>
            </w:r>
          </w:sdtContent>
        </w:sdt>
        <w:r w:rsidR="00470D17">
          <w:rPr>
            <w:color w:val="404040" w:themeColor="text1" w:themeTint="BF"/>
            <w:sz w:val="16"/>
            <w:szCs w:val="16"/>
          </w:rPr>
          <w:tab/>
        </w:r>
        <w:r w:rsidR="00470D17">
          <w:rPr>
            <w:color w:val="404040" w:themeColor="text1" w:themeTint="BF"/>
            <w:sz w:val="16"/>
            <w:szCs w:val="16"/>
          </w:rPr>
          <w:fldChar w:fldCharType="begin"/>
        </w:r>
        <w:r w:rsidR="00470D17" w:rsidRPr="004D27A6">
          <w:rPr>
            <w:color w:val="404040" w:themeColor="text1" w:themeTint="BF"/>
            <w:sz w:val="16"/>
            <w:szCs w:val="16"/>
          </w:rPr>
          <w:instrText xml:space="preserve"> PAGE   \* MERGEFORMAT </w:instrText>
        </w:r>
        <w:r w:rsidR="00470D17">
          <w:rPr>
            <w:color w:val="404040" w:themeColor="text1" w:themeTint="BF"/>
            <w:sz w:val="16"/>
            <w:szCs w:val="16"/>
          </w:rPr>
          <w:fldChar w:fldCharType="separate"/>
        </w:r>
        <w:r w:rsidR="001F0686">
          <w:rPr>
            <w:noProof/>
            <w:color w:val="404040" w:themeColor="text1" w:themeTint="BF"/>
            <w:sz w:val="16"/>
            <w:szCs w:val="16"/>
          </w:rPr>
          <w:t>16</w:t>
        </w:r>
        <w:r w:rsidR="00470D17">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yYyOkA4uekzsKWR20q9TWuO51+zeP8bK/mPvJYQ8Zow589kzTAuH/hu4KCZNkZ6BNAS++bbSDe4vZNyffItaSg==" w:salt="flKYZTtUavdmZQGu6oV8g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068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4A6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226C0"/>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0D17"/>
    <w:rsid w:val="00472FC6"/>
    <w:rsid w:val="00476830"/>
    <w:rsid w:val="00476B94"/>
    <w:rsid w:val="00477621"/>
    <w:rsid w:val="0048112B"/>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6BF"/>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AF9"/>
    <w:rsid w:val="0056127A"/>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BFE"/>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EA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53EE"/>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08"/>
    <w:rsid w:val="007476EE"/>
    <w:rsid w:val="00752424"/>
    <w:rsid w:val="00753527"/>
    <w:rsid w:val="0075635C"/>
    <w:rsid w:val="00761047"/>
    <w:rsid w:val="007619B6"/>
    <w:rsid w:val="007625AC"/>
    <w:rsid w:val="0076350B"/>
    <w:rsid w:val="00764C0C"/>
    <w:rsid w:val="00765EA8"/>
    <w:rsid w:val="00767845"/>
    <w:rsid w:val="00775FA0"/>
    <w:rsid w:val="0077632D"/>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28D"/>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750"/>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0BBA"/>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596"/>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553C"/>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A0"/>
    <w:rsid w:val="00B674C3"/>
    <w:rsid w:val="00B70E21"/>
    <w:rsid w:val="00B710C4"/>
    <w:rsid w:val="00B7520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6783"/>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05A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3AFB"/>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339A"/>
    <w:rsid w:val="00D24C4E"/>
    <w:rsid w:val="00D26825"/>
    <w:rsid w:val="00D27ABE"/>
    <w:rsid w:val="00D3001A"/>
    <w:rsid w:val="00D32E1F"/>
    <w:rsid w:val="00D33C4C"/>
    <w:rsid w:val="00D3417F"/>
    <w:rsid w:val="00D3525A"/>
    <w:rsid w:val="00D37F31"/>
    <w:rsid w:val="00D4056E"/>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771F"/>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6EF"/>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0B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0BB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2.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4.xml"/><Relationship Id="rId50" Type="http://schemas.openxmlformats.org/officeDocument/2006/relationships/hyperlink" Target="http://www.microsoft.com/itacademy" TargetMode="External"/><Relationship Id="rId55" Type="http://schemas.openxmlformats.org/officeDocument/2006/relationships/footer" Target="footer17.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footer" Target="footer10.xm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pl-pl/regions" TargetMode="External"/><Relationship Id="rId37" Type="http://schemas.openxmlformats.org/officeDocument/2006/relationships/hyperlink" Target="https://aka.ms/r1j7jq" TargetMode="Externa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5.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EED9C7F-9E0C-49B3-8962-C2083E8E0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21813</Words>
  <Characters>124336</Characters>
  <Application>Microsoft Office Word</Application>
  <DocSecurity>8</DocSecurity>
  <Lines>1036</Lines>
  <Paragraphs>291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145858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2017-02-21T04:19:00Z</dcterms:created>
  <dcterms:modified xsi:type="dcterms:W3CDTF">2017-02-21T04:19:00Z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