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488A9C93"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D351CA" w:rsidRPr="00EB4A83">
        <w:rPr>
          <w:rFonts w:asciiTheme="majorHAnsi" w:hAnsiTheme="majorHAnsi"/>
          <w:color w:val="FFFFFF" w:themeColor="background1"/>
          <w:sz w:val="72"/>
          <w:szCs w:val="72"/>
        </w:rPr>
        <w:t xml:space="preserve">listopada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62306EF" w14:textId="1EB345D9" w:rsidR="006B7C2B"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96723824" w:history="1">
        <w:r w:rsidR="006B7C2B" w:rsidRPr="00CC2587">
          <w:rPr>
            <w:rStyle w:val="Hyperlink"/>
            <w:noProof/>
          </w:rPr>
          <w:t>Wprowadzenie</w:t>
        </w:r>
        <w:r w:rsidR="006B7C2B">
          <w:rPr>
            <w:noProof/>
            <w:webHidden/>
          </w:rPr>
          <w:tab/>
        </w:r>
        <w:r w:rsidR="006B7C2B">
          <w:rPr>
            <w:noProof/>
            <w:webHidden/>
          </w:rPr>
          <w:fldChar w:fldCharType="begin"/>
        </w:r>
        <w:r w:rsidR="006B7C2B">
          <w:rPr>
            <w:noProof/>
            <w:webHidden/>
          </w:rPr>
          <w:instrText xml:space="preserve"> PAGEREF _Toc496723824 \h </w:instrText>
        </w:r>
        <w:r w:rsidR="006B7C2B">
          <w:rPr>
            <w:noProof/>
            <w:webHidden/>
          </w:rPr>
        </w:r>
        <w:r w:rsidR="006B7C2B">
          <w:rPr>
            <w:noProof/>
            <w:webHidden/>
          </w:rPr>
          <w:fldChar w:fldCharType="separate"/>
        </w:r>
        <w:r w:rsidR="006B7C2B">
          <w:rPr>
            <w:noProof/>
            <w:webHidden/>
          </w:rPr>
          <w:t>3</w:t>
        </w:r>
        <w:r w:rsidR="006B7C2B">
          <w:rPr>
            <w:noProof/>
            <w:webHidden/>
          </w:rPr>
          <w:fldChar w:fldCharType="end"/>
        </w:r>
      </w:hyperlink>
    </w:p>
    <w:p w14:paraId="48CDE0C1" w14:textId="45B23B1F" w:rsidR="006B7C2B" w:rsidRDefault="005E3F00">
      <w:pPr>
        <w:pStyle w:val="TOC3"/>
        <w:rPr>
          <w:rFonts w:eastAsiaTheme="minorEastAsia"/>
          <w:b w:val="0"/>
          <w:smallCaps w:val="0"/>
          <w:sz w:val="22"/>
          <w:lang w:val="en-US" w:eastAsia="en-US" w:bidi="ar-SA"/>
        </w:rPr>
      </w:pPr>
      <w:hyperlink w:anchor="_Toc496723825" w:history="1">
        <w:r w:rsidR="006B7C2B" w:rsidRPr="00CC2587">
          <w:rPr>
            <w:rStyle w:val="Hyperlink"/>
          </w:rPr>
          <w:t>Wcześniejsze wersje</w:t>
        </w:r>
        <w:r w:rsidR="006B7C2B">
          <w:rPr>
            <w:webHidden/>
          </w:rPr>
          <w:tab/>
        </w:r>
        <w:r w:rsidR="006B7C2B">
          <w:rPr>
            <w:webHidden/>
          </w:rPr>
          <w:fldChar w:fldCharType="begin"/>
        </w:r>
        <w:r w:rsidR="006B7C2B">
          <w:rPr>
            <w:webHidden/>
          </w:rPr>
          <w:instrText xml:space="preserve"> PAGEREF _Toc496723825 \h </w:instrText>
        </w:r>
        <w:r w:rsidR="006B7C2B">
          <w:rPr>
            <w:webHidden/>
          </w:rPr>
        </w:r>
        <w:r w:rsidR="006B7C2B">
          <w:rPr>
            <w:webHidden/>
          </w:rPr>
          <w:fldChar w:fldCharType="separate"/>
        </w:r>
        <w:r w:rsidR="006B7C2B">
          <w:rPr>
            <w:webHidden/>
          </w:rPr>
          <w:t>3</w:t>
        </w:r>
        <w:r w:rsidR="006B7C2B">
          <w:rPr>
            <w:webHidden/>
          </w:rPr>
          <w:fldChar w:fldCharType="end"/>
        </w:r>
      </w:hyperlink>
    </w:p>
    <w:p w14:paraId="1D343577" w14:textId="0630F328" w:rsidR="006B7C2B" w:rsidRDefault="005E3F00">
      <w:pPr>
        <w:pStyle w:val="TOC3"/>
        <w:rPr>
          <w:rFonts w:eastAsiaTheme="minorEastAsia"/>
          <w:b w:val="0"/>
          <w:smallCaps w:val="0"/>
          <w:sz w:val="22"/>
          <w:lang w:val="en-US" w:eastAsia="en-US" w:bidi="ar-SA"/>
        </w:rPr>
      </w:pPr>
      <w:hyperlink w:anchor="_Toc496723826" w:history="1">
        <w:r w:rsidR="006B7C2B" w:rsidRPr="00CC2587">
          <w:rPr>
            <w:rStyle w:val="Hyperlink"/>
          </w:rPr>
          <w:t>Objaśnienia i zestawienie zmian</w:t>
        </w:r>
        <w:r w:rsidR="006B7C2B">
          <w:rPr>
            <w:webHidden/>
          </w:rPr>
          <w:tab/>
        </w:r>
        <w:r w:rsidR="006B7C2B">
          <w:rPr>
            <w:webHidden/>
          </w:rPr>
          <w:fldChar w:fldCharType="begin"/>
        </w:r>
        <w:r w:rsidR="006B7C2B">
          <w:rPr>
            <w:webHidden/>
          </w:rPr>
          <w:instrText xml:space="preserve"> PAGEREF _Toc496723826 \h </w:instrText>
        </w:r>
        <w:r w:rsidR="006B7C2B">
          <w:rPr>
            <w:webHidden/>
          </w:rPr>
        </w:r>
        <w:r w:rsidR="006B7C2B">
          <w:rPr>
            <w:webHidden/>
          </w:rPr>
          <w:fldChar w:fldCharType="separate"/>
        </w:r>
        <w:r w:rsidR="006B7C2B">
          <w:rPr>
            <w:webHidden/>
          </w:rPr>
          <w:t>3</w:t>
        </w:r>
        <w:r w:rsidR="006B7C2B">
          <w:rPr>
            <w:webHidden/>
          </w:rPr>
          <w:fldChar w:fldCharType="end"/>
        </w:r>
      </w:hyperlink>
    </w:p>
    <w:p w14:paraId="76F3D88A" w14:textId="44962345" w:rsidR="006B7C2B" w:rsidRDefault="005E3F00">
      <w:pPr>
        <w:pStyle w:val="TOC1"/>
        <w:tabs>
          <w:tab w:val="right" w:leader="dot" w:pos="5030"/>
        </w:tabs>
        <w:rPr>
          <w:rFonts w:eastAsiaTheme="minorEastAsia"/>
          <w:b w:val="0"/>
          <w:caps w:val="0"/>
          <w:noProof/>
          <w:sz w:val="22"/>
          <w:lang w:val="en-US" w:eastAsia="en-US" w:bidi="ar-SA"/>
        </w:rPr>
      </w:pPr>
      <w:hyperlink w:anchor="_Toc496723827" w:history="1">
        <w:r w:rsidR="006B7C2B" w:rsidRPr="00CC2587">
          <w:rPr>
            <w:rStyle w:val="Hyperlink"/>
            <w:noProof/>
          </w:rPr>
          <w:t>Ogólne postanowienia</w:t>
        </w:r>
        <w:r w:rsidR="006B7C2B">
          <w:rPr>
            <w:noProof/>
            <w:webHidden/>
          </w:rPr>
          <w:tab/>
        </w:r>
        <w:r w:rsidR="006B7C2B">
          <w:rPr>
            <w:noProof/>
            <w:webHidden/>
          </w:rPr>
          <w:fldChar w:fldCharType="begin"/>
        </w:r>
        <w:r w:rsidR="006B7C2B">
          <w:rPr>
            <w:noProof/>
            <w:webHidden/>
          </w:rPr>
          <w:instrText xml:space="preserve"> PAGEREF _Toc496723827 \h </w:instrText>
        </w:r>
        <w:r w:rsidR="006B7C2B">
          <w:rPr>
            <w:noProof/>
            <w:webHidden/>
          </w:rPr>
        </w:r>
        <w:r w:rsidR="006B7C2B">
          <w:rPr>
            <w:noProof/>
            <w:webHidden/>
          </w:rPr>
          <w:fldChar w:fldCharType="separate"/>
        </w:r>
        <w:r w:rsidR="006B7C2B">
          <w:rPr>
            <w:noProof/>
            <w:webHidden/>
          </w:rPr>
          <w:t>4</w:t>
        </w:r>
        <w:r w:rsidR="006B7C2B">
          <w:rPr>
            <w:noProof/>
            <w:webHidden/>
          </w:rPr>
          <w:fldChar w:fldCharType="end"/>
        </w:r>
      </w:hyperlink>
    </w:p>
    <w:p w14:paraId="03C71CD3" w14:textId="4D7EC642" w:rsidR="006B7C2B" w:rsidRDefault="005E3F00">
      <w:pPr>
        <w:pStyle w:val="TOC5"/>
        <w:tabs>
          <w:tab w:val="right" w:leader="dot" w:pos="5030"/>
        </w:tabs>
        <w:rPr>
          <w:rFonts w:eastAsiaTheme="minorEastAsia"/>
          <w:noProof/>
          <w:sz w:val="22"/>
          <w:lang w:val="en-US" w:eastAsia="en-US" w:bidi="ar-SA"/>
        </w:rPr>
      </w:pPr>
      <w:hyperlink w:anchor="_Toc496723828" w:history="1">
        <w:r w:rsidR="006B7C2B" w:rsidRPr="00CC2587">
          <w:rPr>
            <w:rStyle w:val="Hyperlink"/>
            <w:noProof/>
          </w:rPr>
          <w:t>Definicje</w:t>
        </w:r>
        <w:r w:rsidR="006B7C2B">
          <w:rPr>
            <w:noProof/>
            <w:webHidden/>
          </w:rPr>
          <w:tab/>
        </w:r>
        <w:r w:rsidR="006B7C2B">
          <w:rPr>
            <w:noProof/>
            <w:webHidden/>
          </w:rPr>
          <w:fldChar w:fldCharType="begin"/>
        </w:r>
        <w:r w:rsidR="006B7C2B">
          <w:rPr>
            <w:noProof/>
            <w:webHidden/>
          </w:rPr>
          <w:instrText xml:space="preserve"> PAGEREF _Toc496723828 \h </w:instrText>
        </w:r>
        <w:r w:rsidR="006B7C2B">
          <w:rPr>
            <w:noProof/>
            <w:webHidden/>
          </w:rPr>
        </w:r>
        <w:r w:rsidR="006B7C2B">
          <w:rPr>
            <w:noProof/>
            <w:webHidden/>
          </w:rPr>
          <w:fldChar w:fldCharType="separate"/>
        </w:r>
        <w:r w:rsidR="006B7C2B">
          <w:rPr>
            <w:noProof/>
            <w:webHidden/>
          </w:rPr>
          <w:t>4</w:t>
        </w:r>
        <w:r w:rsidR="006B7C2B">
          <w:rPr>
            <w:noProof/>
            <w:webHidden/>
          </w:rPr>
          <w:fldChar w:fldCharType="end"/>
        </w:r>
      </w:hyperlink>
    </w:p>
    <w:p w14:paraId="08A97358" w14:textId="56F83273" w:rsidR="006B7C2B" w:rsidRDefault="005E3F00">
      <w:pPr>
        <w:pStyle w:val="TOC5"/>
        <w:tabs>
          <w:tab w:val="right" w:leader="dot" w:pos="5030"/>
        </w:tabs>
        <w:rPr>
          <w:rFonts w:eastAsiaTheme="minorEastAsia"/>
          <w:noProof/>
          <w:sz w:val="22"/>
          <w:lang w:val="en-US" w:eastAsia="en-US" w:bidi="ar-SA"/>
        </w:rPr>
      </w:pPr>
      <w:hyperlink w:anchor="_Toc496723829" w:history="1">
        <w:r w:rsidR="006B7C2B" w:rsidRPr="00CC2587">
          <w:rPr>
            <w:rStyle w:val="Hyperlink"/>
            <w:noProof/>
          </w:rPr>
          <w:t>Aktualizacje Postanowień dotyczących Usług Online</w:t>
        </w:r>
        <w:r w:rsidR="006B7C2B">
          <w:rPr>
            <w:noProof/>
            <w:webHidden/>
          </w:rPr>
          <w:tab/>
        </w:r>
        <w:r w:rsidR="006B7C2B">
          <w:rPr>
            <w:noProof/>
            <w:webHidden/>
          </w:rPr>
          <w:fldChar w:fldCharType="begin"/>
        </w:r>
        <w:r w:rsidR="006B7C2B">
          <w:rPr>
            <w:noProof/>
            <w:webHidden/>
          </w:rPr>
          <w:instrText xml:space="preserve"> PAGEREF _Toc496723829 \h </w:instrText>
        </w:r>
        <w:r w:rsidR="006B7C2B">
          <w:rPr>
            <w:noProof/>
            <w:webHidden/>
          </w:rPr>
        </w:r>
        <w:r w:rsidR="006B7C2B">
          <w:rPr>
            <w:noProof/>
            <w:webHidden/>
          </w:rPr>
          <w:fldChar w:fldCharType="separate"/>
        </w:r>
        <w:r w:rsidR="006B7C2B">
          <w:rPr>
            <w:noProof/>
            <w:webHidden/>
          </w:rPr>
          <w:t>4</w:t>
        </w:r>
        <w:r w:rsidR="006B7C2B">
          <w:rPr>
            <w:noProof/>
            <w:webHidden/>
          </w:rPr>
          <w:fldChar w:fldCharType="end"/>
        </w:r>
      </w:hyperlink>
    </w:p>
    <w:p w14:paraId="67BA9C48" w14:textId="6134A8CC" w:rsidR="006B7C2B" w:rsidRDefault="005E3F00">
      <w:pPr>
        <w:pStyle w:val="TOC5"/>
        <w:tabs>
          <w:tab w:val="right" w:leader="dot" w:pos="5030"/>
        </w:tabs>
        <w:rPr>
          <w:rFonts w:eastAsiaTheme="minorEastAsia"/>
          <w:noProof/>
          <w:sz w:val="22"/>
          <w:lang w:val="en-US" w:eastAsia="en-US" w:bidi="ar-SA"/>
        </w:rPr>
      </w:pPr>
      <w:hyperlink w:anchor="_Toc496723830" w:history="1">
        <w:r w:rsidR="006B7C2B" w:rsidRPr="00CC2587">
          <w:rPr>
            <w:rStyle w:val="Hyperlink"/>
            <w:noProof/>
          </w:rPr>
          <w:t>Zmiany dotyczące Usług Online i dostępność Usług Online</w:t>
        </w:r>
        <w:r w:rsidR="006B7C2B">
          <w:rPr>
            <w:noProof/>
            <w:webHidden/>
          </w:rPr>
          <w:tab/>
        </w:r>
        <w:r w:rsidR="006B7C2B">
          <w:rPr>
            <w:noProof/>
            <w:webHidden/>
          </w:rPr>
          <w:fldChar w:fldCharType="begin"/>
        </w:r>
        <w:r w:rsidR="006B7C2B">
          <w:rPr>
            <w:noProof/>
            <w:webHidden/>
          </w:rPr>
          <w:instrText xml:space="preserve"> PAGEREF _Toc496723830 \h </w:instrText>
        </w:r>
        <w:r w:rsidR="006B7C2B">
          <w:rPr>
            <w:noProof/>
            <w:webHidden/>
          </w:rPr>
        </w:r>
        <w:r w:rsidR="006B7C2B">
          <w:rPr>
            <w:noProof/>
            <w:webHidden/>
          </w:rPr>
          <w:fldChar w:fldCharType="separate"/>
        </w:r>
        <w:r w:rsidR="006B7C2B">
          <w:rPr>
            <w:noProof/>
            <w:webHidden/>
          </w:rPr>
          <w:t>4</w:t>
        </w:r>
        <w:r w:rsidR="006B7C2B">
          <w:rPr>
            <w:noProof/>
            <w:webHidden/>
          </w:rPr>
          <w:fldChar w:fldCharType="end"/>
        </w:r>
      </w:hyperlink>
    </w:p>
    <w:p w14:paraId="7D0A6186" w14:textId="2B58B6E5" w:rsidR="006B7C2B" w:rsidRDefault="005E3F00">
      <w:pPr>
        <w:pStyle w:val="TOC5"/>
        <w:tabs>
          <w:tab w:val="right" w:leader="dot" w:pos="5030"/>
        </w:tabs>
        <w:rPr>
          <w:rFonts w:eastAsiaTheme="minorEastAsia"/>
          <w:noProof/>
          <w:sz w:val="22"/>
          <w:lang w:val="en-US" w:eastAsia="en-US" w:bidi="ar-SA"/>
        </w:rPr>
      </w:pPr>
      <w:hyperlink w:anchor="_Toc496723831" w:history="1">
        <w:r w:rsidR="006B7C2B" w:rsidRPr="00CC2587">
          <w:rPr>
            <w:rStyle w:val="Hyperlink"/>
            <w:noProof/>
          </w:rPr>
          <w:t>Okres przechowywania danych</w:t>
        </w:r>
        <w:r w:rsidR="006B7C2B">
          <w:rPr>
            <w:noProof/>
            <w:webHidden/>
          </w:rPr>
          <w:tab/>
        </w:r>
        <w:r w:rsidR="006B7C2B">
          <w:rPr>
            <w:noProof/>
            <w:webHidden/>
          </w:rPr>
          <w:fldChar w:fldCharType="begin"/>
        </w:r>
        <w:r w:rsidR="006B7C2B">
          <w:rPr>
            <w:noProof/>
            <w:webHidden/>
          </w:rPr>
          <w:instrText xml:space="preserve"> PAGEREF _Toc496723831 \h </w:instrText>
        </w:r>
        <w:r w:rsidR="006B7C2B">
          <w:rPr>
            <w:noProof/>
            <w:webHidden/>
          </w:rPr>
        </w:r>
        <w:r w:rsidR="006B7C2B">
          <w:rPr>
            <w:noProof/>
            <w:webHidden/>
          </w:rPr>
          <w:fldChar w:fldCharType="separate"/>
        </w:r>
        <w:r w:rsidR="006B7C2B">
          <w:rPr>
            <w:noProof/>
            <w:webHidden/>
          </w:rPr>
          <w:t>5</w:t>
        </w:r>
        <w:r w:rsidR="006B7C2B">
          <w:rPr>
            <w:noProof/>
            <w:webHidden/>
          </w:rPr>
          <w:fldChar w:fldCharType="end"/>
        </w:r>
      </w:hyperlink>
    </w:p>
    <w:p w14:paraId="124C5D0D" w14:textId="28C525BD" w:rsidR="006B7C2B" w:rsidRDefault="005E3F00">
      <w:pPr>
        <w:pStyle w:val="TOC5"/>
        <w:tabs>
          <w:tab w:val="right" w:leader="dot" w:pos="5030"/>
        </w:tabs>
        <w:rPr>
          <w:rFonts w:eastAsiaTheme="minorEastAsia"/>
          <w:noProof/>
          <w:sz w:val="22"/>
          <w:lang w:val="en-US" w:eastAsia="en-US" w:bidi="ar-SA"/>
        </w:rPr>
      </w:pPr>
      <w:hyperlink w:anchor="_Toc496723832" w:history="1">
        <w:r w:rsidR="006B7C2B" w:rsidRPr="00CC2587">
          <w:rPr>
            <w:rStyle w:val="Hyperlink"/>
            <w:noProof/>
          </w:rPr>
          <w:t>Korzystanie z oprogramowania razem z usługą online</w:t>
        </w:r>
        <w:r w:rsidR="006B7C2B">
          <w:rPr>
            <w:noProof/>
            <w:webHidden/>
          </w:rPr>
          <w:tab/>
        </w:r>
        <w:r w:rsidR="006B7C2B">
          <w:rPr>
            <w:noProof/>
            <w:webHidden/>
          </w:rPr>
          <w:fldChar w:fldCharType="begin"/>
        </w:r>
        <w:r w:rsidR="006B7C2B">
          <w:rPr>
            <w:noProof/>
            <w:webHidden/>
          </w:rPr>
          <w:instrText xml:space="preserve"> PAGEREF _Toc496723832 \h </w:instrText>
        </w:r>
        <w:r w:rsidR="006B7C2B">
          <w:rPr>
            <w:noProof/>
            <w:webHidden/>
          </w:rPr>
        </w:r>
        <w:r w:rsidR="006B7C2B">
          <w:rPr>
            <w:noProof/>
            <w:webHidden/>
          </w:rPr>
          <w:fldChar w:fldCharType="separate"/>
        </w:r>
        <w:r w:rsidR="006B7C2B">
          <w:rPr>
            <w:noProof/>
            <w:webHidden/>
          </w:rPr>
          <w:t>5</w:t>
        </w:r>
        <w:r w:rsidR="006B7C2B">
          <w:rPr>
            <w:noProof/>
            <w:webHidden/>
          </w:rPr>
          <w:fldChar w:fldCharType="end"/>
        </w:r>
      </w:hyperlink>
    </w:p>
    <w:p w14:paraId="169A6982" w14:textId="430119AE" w:rsidR="006B7C2B" w:rsidRDefault="005E3F00">
      <w:pPr>
        <w:pStyle w:val="TOC5"/>
        <w:tabs>
          <w:tab w:val="right" w:leader="dot" w:pos="5030"/>
        </w:tabs>
        <w:rPr>
          <w:rFonts w:eastAsiaTheme="minorEastAsia"/>
          <w:noProof/>
          <w:sz w:val="22"/>
          <w:lang w:val="en-US" w:eastAsia="en-US" w:bidi="ar-SA"/>
        </w:rPr>
      </w:pPr>
      <w:hyperlink w:anchor="_Toc496723833" w:history="1">
        <w:r w:rsidR="006B7C2B" w:rsidRPr="00CC2587">
          <w:rPr>
            <w:rStyle w:val="Hyperlink"/>
            <w:noProof/>
          </w:rPr>
          <w:t>Produkty niepochodzące od Microsoft</w:t>
        </w:r>
        <w:r w:rsidR="006B7C2B">
          <w:rPr>
            <w:noProof/>
            <w:webHidden/>
          </w:rPr>
          <w:tab/>
        </w:r>
        <w:r w:rsidR="006B7C2B">
          <w:rPr>
            <w:noProof/>
            <w:webHidden/>
          </w:rPr>
          <w:fldChar w:fldCharType="begin"/>
        </w:r>
        <w:r w:rsidR="006B7C2B">
          <w:rPr>
            <w:noProof/>
            <w:webHidden/>
          </w:rPr>
          <w:instrText xml:space="preserve"> PAGEREF _Toc496723833 \h </w:instrText>
        </w:r>
        <w:r w:rsidR="006B7C2B">
          <w:rPr>
            <w:noProof/>
            <w:webHidden/>
          </w:rPr>
        </w:r>
        <w:r w:rsidR="006B7C2B">
          <w:rPr>
            <w:noProof/>
            <w:webHidden/>
          </w:rPr>
          <w:fldChar w:fldCharType="separate"/>
        </w:r>
        <w:r w:rsidR="006B7C2B">
          <w:rPr>
            <w:noProof/>
            <w:webHidden/>
          </w:rPr>
          <w:t>5</w:t>
        </w:r>
        <w:r w:rsidR="006B7C2B">
          <w:rPr>
            <w:noProof/>
            <w:webHidden/>
          </w:rPr>
          <w:fldChar w:fldCharType="end"/>
        </w:r>
      </w:hyperlink>
    </w:p>
    <w:p w14:paraId="3CCE5307" w14:textId="55C2E14E" w:rsidR="006B7C2B" w:rsidRDefault="005E3F00">
      <w:pPr>
        <w:pStyle w:val="TOC5"/>
        <w:tabs>
          <w:tab w:val="right" w:leader="dot" w:pos="5030"/>
        </w:tabs>
        <w:rPr>
          <w:rFonts w:eastAsiaTheme="minorEastAsia"/>
          <w:noProof/>
          <w:sz w:val="22"/>
          <w:lang w:val="en-US" w:eastAsia="en-US" w:bidi="ar-SA"/>
        </w:rPr>
      </w:pPr>
      <w:hyperlink w:anchor="_Toc496723834" w:history="1">
        <w:r w:rsidR="006B7C2B" w:rsidRPr="00CC2587">
          <w:rPr>
            <w:rStyle w:val="Hyperlink"/>
            <w:noProof/>
          </w:rPr>
          <w:t>Zasady dozwolonego użytku</w:t>
        </w:r>
        <w:r w:rsidR="006B7C2B">
          <w:rPr>
            <w:noProof/>
            <w:webHidden/>
          </w:rPr>
          <w:tab/>
        </w:r>
        <w:r w:rsidR="006B7C2B">
          <w:rPr>
            <w:noProof/>
            <w:webHidden/>
          </w:rPr>
          <w:fldChar w:fldCharType="begin"/>
        </w:r>
        <w:r w:rsidR="006B7C2B">
          <w:rPr>
            <w:noProof/>
            <w:webHidden/>
          </w:rPr>
          <w:instrText xml:space="preserve"> PAGEREF _Toc496723834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5254133A" w14:textId="0D7C24F6" w:rsidR="006B7C2B" w:rsidRDefault="005E3F00">
      <w:pPr>
        <w:pStyle w:val="TOC5"/>
        <w:tabs>
          <w:tab w:val="right" w:leader="dot" w:pos="5030"/>
        </w:tabs>
        <w:rPr>
          <w:rFonts w:eastAsiaTheme="minorEastAsia"/>
          <w:noProof/>
          <w:sz w:val="22"/>
          <w:lang w:val="en-US" w:eastAsia="en-US" w:bidi="ar-SA"/>
        </w:rPr>
      </w:pPr>
      <w:hyperlink w:anchor="_Toc496723835" w:history="1">
        <w:r w:rsidR="006B7C2B" w:rsidRPr="00CC2587">
          <w:rPr>
            <w:rStyle w:val="Hyperlink"/>
            <w:noProof/>
          </w:rPr>
          <w:t>Ograniczenia techniczne</w:t>
        </w:r>
        <w:r w:rsidR="006B7C2B">
          <w:rPr>
            <w:noProof/>
            <w:webHidden/>
          </w:rPr>
          <w:tab/>
        </w:r>
        <w:r w:rsidR="006B7C2B">
          <w:rPr>
            <w:noProof/>
            <w:webHidden/>
          </w:rPr>
          <w:fldChar w:fldCharType="begin"/>
        </w:r>
        <w:r w:rsidR="006B7C2B">
          <w:rPr>
            <w:noProof/>
            <w:webHidden/>
          </w:rPr>
          <w:instrText xml:space="preserve"> PAGEREF _Toc496723835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7E72702F" w14:textId="3895F074" w:rsidR="006B7C2B" w:rsidRDefault="005E3F00">
      <w:pPr>
        <w:pStyle w:val="TOC5"/>
        <w:tabs>
          <w:tab w:val="right" w:leader="dot" w:pos="5030"/>
        </w:tabs>
        <w:rPr>
          <w:rFonts w:eastAsiaTheme="minorEastAsia"/>
          <w:noProof/>
          <w:sz w:val="22"/>
          <w:lang w:val="en-US" w:eastAsia="en-US" w:bidi="ar-SA"/>
        </w:rPr>
      </w:pPr>
      <w:hyperlink w:anchor="_Toc496723836" w:history="1">
        <w:r w:rsidR="006B7C2B" w:rsidRPr="00CC2587">
          <w:rPr>
            <w:rStyle w:val="Hyperlink"/>
            <w:noProof/>
          </w:rPr>
          <w:t>Przestrzeganie przepisów prawa</w:t>
        </w:r>
        <w:r w:rsidR="006B7C2B">
          <w:rPr>
            <w:noProof/>
            <w:webHidden/>
          </w:rPr>
          <w:tab/>
        </w:r>
        <w:r w:rsidR="006B7C2B">
          <w:rPr>
            <w:noProof/>
            <w:webHidden/>
          </w:rPr>
          <w:fldChar w:fldCharType="begin"/>
        </w:r>
        <w:r w:rsidR="006B7C2B">
          <w:rPr>
            <w:noProof/>
            <w:webHidden/>
          </w:rPr>
          <w:instrText xml:space="preserve"> PAGEREF _Toc496723836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0746AC4B" w14:textId="17161266" w:rsidR="006B7C2B" w:rsidRDefault="005E3F00">
      <w:pPr>
        <w:pStyle w:val="TOC5"/>
        <w:tabs>
          <w:tab w:val="right" w:leader="dot" w:pos="5030"/>
        </w:tabs>
        <w:rPr>
          <w:rFonts w:eastAsiaTheme="minorEastAsia"/>
          <w:noProof/>
          <w:sz w:val="22"/>
          <w:lang w:val="en-US" w:eastAsia="en-US" w:bidi="ar-SA"/>
        </w:rPr>
      </w:pPr>
      <w:hyperlink w:anchor="_Toc496723837" w:history="1">
        <w:r w:rsidR="006B7C2B" w:rsidRPr="00CC2587">
          <w:rPr>
            <w:rStyle w:val="Hyperlink"/>
            <w:noProof/>
          </w:rPr>
          <w:t>Usługi importu/eksportu</w:t>
        </w:r>
        <w:r w:rsidR="006B7C2B">
          <w:rPr>
            <w:noProof/>
            <w:webHidden/>
          </w:rPr>
          <w:tab/>
        </w:r>
        <w:r w:rsidR="006B7C2B">
          <w:rPr>
            <w:noProof/>
            <w:webHidden/>
          </w:rPr>
          <w:fldChar w:fldCharType="begin"/>
        </w:r>
        <w:r w:rsidR="006B7C2B">
          <w:rPr>
            <w:noProof/>
            <w:webHidden/>
          </w:rPr>
          <w:instrText xml:space="preserve"> PAGEREF _Toc496723837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3D4C7E68" w14:textId="47D5230F" w:rsidR="006B7C2B" w:rsidRDefault="005E3F00">
      <w:pPr>
        <w:pStyle w:val="TOC5"/>
        <w:tabs>
          <w:tab w:val="right" w:leader="dot" w:pos="5030"/>
        </w:tabs>
        <w:rPr>
          <w:rFonts w:eastAsiaTheme="minorEastAsia"/>
          <w:noProof/>
          <w:sz w:val="22"/>
          <w:lang w:val="en-US" w:eastAsia="en-US" w:bidi="ar-SA"/>
        </w:rPr>
      </w:pPr>
      <w:hyperlink w:anchor="_Toc496723838" w:history="1">
        <w:r w:rsidR="006B7C2B" w:rsidRPr="00CC2587">
          <w:rPr>
            <w:rStyle w:val="Hyperlink"/>
            <w:noProof/>
          </w:rPr>
          <w:t>Powiadomienia elektroniczne</w:t>
        </w:r>
        <w:r w:rsidR="006B7C2B">
          <w:rPr>
            <w:noProof/>
            <w:webHidden/>
          </w:rPr>
          <w:tab/>
        </w:r>
        <w:r w:rsidR="006B7C2B">
          <w:rPr>
            <w:noProof/>
            <w:webHidden/>
          </w:rPr>
          <w:fldChar w:fldCharType="begin"/>
        </w:r>
        <w:r w:rsidR="006B7C2B">
          <w:rPr>
            <w:noProof/>
            <w:webHidden/>
          </w:rPr>
          <w:instrText xml:space="preserve"> PAGEREF _Toc496723838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3A9A285C" w14:textId="4398626B" w:rsidR="006B7C2B" w:rsidRDefault="005E3F00">
      <w:pPr>
        <w:pStyle w:val="TOC5"/>
        <w:tabs>
          <w:tab w:val="right" w:leader="dot" w:pos="5030"/>
        </w:tabs>
        <w:rPr>
          <w:rFonts w:eastAsiaTheme="minorEastAsia"/>
          <w:noProof/>
          <w:sz w:val="22"/>
          <w:lang w:val="en-US" w:eastAsia="en-US" w:bidi="ar-SA"/>
        </w:rPr>
      </w:pPr>
      <w:hyperlink w:anchor="_Toc496723839" w:history="1">
        <w:r w:rsidR="006B7C2B" w:rsidRPr="00CC2587">
          <w:rPr>
            <w:rStyle w:val="Hyperlink"/>
            <w:noProof/>
          </w:rPr>
          <w:t>Zmiana przypisania licencji</w:t>
        </w:r>
        <w:r w:rsidR="006B7C2B">
          <w:rPr>
            <w:noProof/>
            <w:webHidden/>
          </w:rPr>
          <w:tab/>
        </w:r>
        <w:r w:rsidR="006B7C2B">
          <w:rPr>
            <w:noProof/>
            <w:webHidden/>
          </w:rPr>
          <w:fldChar w:fldCharType="begin"/>
        </w:r>
        <w:r w:rsidR="006B7C2B">
          <w:rPr>
            <w:noProof/>
            <w:webHidden/>
          </w:rPr>
          <w:instrText xml:space="preserve"> PAGEREF _Toc496723839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470B1D53" w14:textId="4F62D3BB" w:rsidR="006B7C2B" w:rsidRDefault="005E3F00">
      <w:pPr>
        <w:pStyle w:val="TOC5"/>
        <w:tabs>
          <w:tab w:val="right" w:leader="dot" w:pos="5030"/>
        </w:tabs>
        <w:rPr>
          <w:rFonts w:eastAsiaTheme="minorEastAsia"/>
          <w:noProof/>
          <w:sz w:val="22"/>
          <w:lang w:val="en-US" w:eastAsia="en-US" w:bidi="ar-SA"/>
        </w:rPr>
      </w:pPr>
      <w:hyperlink w:anchor="_Toc496723840" w:history="1">
        <w:r w:rsidR="006B7C2B" w:rsidRPr="00CC2587">
          <w:rPr>
            <w:rStyle w:val="Hyperlink"/>
            <w:noProof/>
          </w:rPr>
          <w:t>Składniki czcionek</w:t>
        </w:r>
        <w:r w:rsidR="006B7C2B">
          <w:rPr>
            <w:noProof/>
            <w:webHidden/>
          </w:rPr>
          <w:tab/>
        </w:r>
        <w:r w:rsidR="006B7C2B">
          <w:rPr>
            <w:noProof/>
            <w:webHidden/>
          </w:rPr>
          <w:fldChar w:fldCharType="begin"/>
        </w:r>
        <w:r w:rsidR="006B7C2B">
          <w:rPr>
            <w:noProof/>
            <w:webHidden/>
          </w:rPr>
          <w:instrText xml:space="preserve"> PAGEREF _Toc496723840 \h </w:instrText>
        </w:r>
        <w:r w:rsidR="006B7C2B">
          <w:rPr>
            <w:noProof/>
            <w:webHidden/>
          </w:rPr>
        </w:r>
        <w:r w:rsidR="006B7C2B">
          <w:rPr>
            <w:noProof/>
            <w:webHidden/>
          </w:rPr>
          <w:fldChar w:fldCharType="separate"/>
        </w:r>
        <w:r w:rsidR="006B7C2B">
          <w:rPr>
            <w:noProof/>
            <w:webHidden/>
          </w:rPr>
          <w:t>6</w:t>
        </w:r>
        <w:r w:rsidR="006B7C2B">
          <w:rPr>
            <w:noProof/>
            <w:webHidden/>
          </w:rPr>
          <w:fldChar w:fldCharType="end"/>
        </w:r>
      </w:hyperlink>
    </w:p>
    <w:p w14:paraId="1070D312" w14:textId="2E9DDBB5" w:rsidR="006B7C2B" w:rsidRDefault="005E3F00">
      <w:pPr>
        <w:pStyle w:val="TOC5"/>
        <w:tabs>
          <w:tab w:val="right" w:leader="dot" w:pos="5030"/>
        </w:tabs>
        <w:rPr>
          <w:rFonts w:eastAsiaTheme="minorEastAsia"/>
          <w:noProof/>
          <w:sz w:val="22"/>
          <w:lang w:val="en-US" w:eastAsia="en-US" w:bidi="ar-SA"/>
        </w:rPr>
      </w:pPr>
      <w:hyperlink w:anchor="_Toc496723841" w:history="1">
        <w:r w:rsidR="006B7C2B" w:rsidRPr="00CC2587">
          <w:rPr>
            <w:rStyle w:val="Hyperlink"/>
            <w:noProof/>
          </w:rPr>
          <w:t>Testy porównawcze z produktami konkurencyjnymi</w:t>
        </w:r>
        <w:r w:rsidR="006B7C2B">
          <w:rPr>
            <w:noProof/>
            <w:webHidden/>
          </w:rPr>
          <w:tab/>
        </w:r>
        <w:r w:rsidR="006B7C2B">
          <w:rPr>
            <w:noProof/>
            <w:webHidden/>
          </w:rPr>
          <w:fldChar w:fldCharType="begin"/>
        </w:r>
        <w:r w:rsidR="006B7C2B">
          <w:rPr>
            <w:noProof/>
            <w:webHidden/>
          </w:rPr>
          <w:instrText xml:space="preserve"> PAGEREF _Toc496723841 \h </w:instrText>
        </w:r>
        <w:r w:rsidR="006B7C2B">
          <w:rPr>
            <w:noProof/>
            <w:webHidden/>
          </w:rPr>
        </w:r>
        <w:r w:rsidR="006B7C2B">
          <w:rPr>
            <w:noProof/>
            <w:webHidden/>
          </w:rPr>
          <w:fldChar w:fldCharType="separate"/>
        </w:r>
        <w:r w:rsidR="006B7C2B">
          <w:rPr>
            <w:noProof/>
            <w:webHidden/>
          </w:rPr>
          <w:t>7</w:t>
        </w:r>
        <w:r w:rsidR="006B7C2B">
          <w:rPr>
            <w:noProof/>
            <w:webHidden/>
          </w:rPr>
          <w:fldChar w:fldCharType="end"/>
        </w:r>
      </w:hyperlink>
    </w:p>
    <w:p w14:paraId="535E0BD1" w14:textId="4C999C8F" w:rsidR="006B7C2B" w:rsidRDefault="005E3F00">
      <w:pPr>
        <w:pStyle w:val="TOC5"/>
        <w:tabs>
          <w:tab w:val="right" w:leader="dot" w:pos="5030"/>
        </w:tabs>
        <w:rPr>
          <w:rFonts w:eastAsiaTheme="minorEastAsia"/>
          <w:noProof/>
          <w:sz w:val="22"/>
          <w:lang w:val="en-US" w:eastAsia="en-US" w:bidi="ar-SA"/>
        </w:rPr>
      </w:pPr>
      <w:hyperlink w:anchor="_Toc496723842" w:history="1">
        <w:r w:rsidR="006B7C2B" w:rsidRPr="00CC2587">
          <w:rPr>
            <w:rStyle w:val="Hyperlink"/>
            <w:noProof/>
          </w:rPr>
          <w:t>Multipleksowanie</w:t>
        </w:r>
        <w:r w:rsidR="006B7C2B">
          <w:rPr>
            <w:noProof/>
            <w:webHidden/>
          </w:rPr>
          <w:tab/>
        </w:r>
        <w:r w:rsidR="006B7C2B">
          <w:rPr>
            <w:noProof/>
            <w:webHidden/>
          </w:rPr>
          <w:fldChar w:fldCharType="begin"/>
        </w:r>
        <w:r w:rsidR="006B7C2B">
          <w:rPr>
            <w:noProof/>
            <w:webHidden/>
          </w:rPr>
          <w:instrText xml:space="preserve"> PAGEREF _Toc496723842 \h </w:instrText>
        </w:r>
        <w:r w:rsidR="006B7C2B">
          <w:rPr>
            <w:noProof/>
            <w:webHidden/>
          </w:rPr>
        </w:r>
        <w:r w:rsidR="006B7C2B">
          <w:rPr>
            <w:noProof/>
            <w:webHidden/>
          </w:rPr>
          <w:fldChar w:fldCharType="separate"/>
        </w:r>
        <w:r w:rsidR="006B7C2B">
          <w:rPr>
            <w:noProof/>
            <w:webHidden/>
          </w:rPr>
          <w:t>7</w:t>
        </w:r>
        <w:r w:rsidR="006B7C2B">
          <w:rPr>
            <w:noProof/>
            <w:webHidden/>
          </w:rPr>
          <w:fldChar w:fldCharType="end"/>
        </w:r>
      </w:hyperlink>
    </w:p>
    <w:p w14:paraId="59F82631" w14:textId="7A580725" w:rsidR="006B7C2B" w:rsidRDefault="005E3F00">
      <w:pPr>
        <w:pStyle w:val="TOC1"/>
        <w:tabs>
          <w:tab w:val="right" w:leader="dot" w:pos="5030"/>
        </w:tabs>
        <w:rPr>
          <w:rFonts w:eastAsiaTheme="minorEastAsia"/>
          <w:b w:val="0"/>
          <w:caps w:val="0"/>
          <w:noProof/>
          <w:sz w:val="22"/>
          <w:lang w:val="en-US" w:eastAsia="en-US" w:bidi="ar-SA"/>
        </w:rPr>
      </w:pPr>
      <w:hyperlink w:anchor="_Toc496723843" w:history="1">
        <w:r w:rsidR="006B7C2B" w:rsidRPr="00CC2587">
          <w:rPr>
            <w:rStyle w:val="Hyperlink"/>
            <w:noProof/>
          </w:rPr>
          <w:t>Postanowienia dotyczące prywatności i bezpieczeństwa</w:t>
        </w:r>
        <w:r w:rsidR="006B7C2B">
          <w:rPr>
            <w:noProof/>
            <w:webHidden/>
          </w:rPr>
          <w:tab/>
        </w:r>
        <w:r w:rsidR="006B7C2B">
          <w:rPr>
            <w:noProof/>
            <w:webHidden/>
          </w:rPr>
          <w:fldChar w:fldCharType="begin"/>
        </w:r>
        <w:r w:rsidR="006B7C2B">
          <w:rPr>
            <w:noProof/>
            <w:webHidden/>
          </w:rPr>
          <w:instrText xml:space="preserve"> PAGEREF _Toc496723843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1FDE1AC4" w14:textId="3C498DD0" w:rsidR="006B7C2B" w:rsidRDefault="005E3F00">
      <w:pPr>
        <w:pStyle w:val="TOC3"/>
        <w:rPr>
          <w:rFonts w:eastAsiaTheme="minorEastAsia"/>
          <w:b w:val="0"/>
          <w:smallCaps w:val="0"/>
          <w:sz w:val="22"/>
          <w:lang w:val="en-US" w:eastAsia="en-US" w:bidi="ar-SA"/>
        </w:rPr>
      </w:pPr>
      <w:hyperlink w:anchor="_Toc496723844" w:history="1">
        <w:r w:rsidR="006B7C2B" w:rsidRPr="00CC2587">
          <w:rPr>
            <w:rStyle w:val="Hyperlink"/>
          </w:rPr>
          <w:t>Ogólne postanowienia dotyczące prywatności i bezpieczeństwa</w:t>
        </w:r>
        <w:r w:rsidR="006B7C2B">
          <w:rPr>
            <w:webHidden/>
          </w:rPr>
          <w:tab/>
        </w:r>
        <w:r w:rsidR="006B7C2B">
          <w:rPr>
            <w:webHidden/>
          </w:rPr>
          <w:fldChar w:fldCharType="begin"/>
        </w:r>
        <w:r w:rsidR="006B7C2B">
          <w:rPr>
            <w:webHidden/>
          </w:rPr>
          <w:instrText xml:space="preserve"> PAGEREF _Toc496723844 \h </w:instrText>
        </w:r>
        <w:r w:rsidR="006B7C2B">
          <w:rPr>
            <w:webHidden/>
          </w:rPr>
        </w:r>
        <w:r w:rsidR="006B7C2B">
          <w:rPr>
            <w:webHidden/>
          </w:rPr>
          <w:fldChar w:fldCharType="separate"/>
        </w:r>
        <w:r w:rsidR="006B7C2B">
          <w:rPr>
            <w:webHidden/>
          </w:rPr>
          <w:t>8</w:t>
        </w:r>
        <w:r w:rsidR="006B7C2B">
          <w:rPr>
            <w:webHidden/>
          </w:rPr>
          <w:fldChar w:fldCharType="end"/>
        </w:r>
      </w:hyperlink>
    </w:p>
    <w:p w14:paraId="26B59970" w14:textId="744AB14B" w:rsidR="006B7C2B" w:rsidRDefault="005E3F00">
      <w:pPr>
        <w:pStyle w:val="TOC5"/>
        <w:tabs>
          <w:tab w:val="right" w:leader="dot" w:pos="5030"/>
        </w:tabs>
        <w:rPr>
          <w:rFonts w:eastAsiaTheme="minorEastAsia"/>
          <w:noProof/>
          <w:sz w:val="22"/>
          <w:lang w:val="en-US" w:eastAsia="en-US" w:bidi="ar-SA"/>
        </w:rPr>
      </w:pPr>
      <w:hyperlink w:anchor="_Toc496723845" w:history="1">
        <w:r w:rsidR="006B7C2B" w:rsidRPr="00CC2587">
          <w:rPr>
            <w:rStyle w:val="Hyperlink"/>
            <w:noProof/>
          </w:rPr>
          <w:t>Zakres</w:t>
        </w:r>
        <w:r w:rsidR="006B7C2B">
          <w:rPr>
            <w:noProof/>
            <w:webHidden/>
          </w:rPr>
          <w:tab/>
        </w:r>
        <w:r w:rsidR="006B7C2B">
          <w:rPr>
            <w:noProof/>
            <w:webHidden/>
          </w:rPr>
          <w:fldChar w:fldCharType="begin"/>
        </w:r>
        <w:r w:rsidR="006B7C2B">
          <w:rPr>
            <w:noProof/>
            <w:webHidden/>
          </w:rPr>
          <w:instrText xml:space="preserve"> PAGEREF _Toc496723845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1FCC1510" w14:textId="5898BAF5" w:rsidR="006B7C2B" w:rsidRDefault="005E3F00">
      <w:pPr>
        <w:pStyle w:val="TOC5"/>
        <w:tabs>
          <w:tab w:val="right" w:leader="dot" w:pos="5030"/>
        </w:tabs>
        <w:rPr>
          <w:rFonts w:eastAsiaTheme="minorEastAsia"/>
          <w:noProof/>
          <w:sz w:val="22"/>
          <w:lang w:val="en-US" w:eastAsia="en-US" w:bidi="ar-SA"/>
        </w:rPr>
      </w:pPr>
      <w:hyperlink w:anchor="_Toc496723846" w:history="1">
        <w:r w:rsidR="006B7C2B" w:rsidRPr="00CC2587">
          <w:rPr>
            <w:rStyle w:val="Hyperlink"/>
            <w:noProof/>
          </w:rPr>
          <w:t>Korzystanie z Danych Klienta</w:t>
        </w:r>
        <w:r w:rsidR="006B7C2B">
          <w:rPr>
            <w:noProof/>
            <w:webHidden/>
          </w:rPr>
          <w:tab/>
        </w:r>
        <w:r w:rsidR="006B7C2B">
          <w:rPr>
            <w:noProof/>
            <w:webHidden/>
          </w:rPr>
          <w:fldChar w:fldCharType="begin"/>
        </w:r>
        <w:r w:rsidR="006B7C2B">
          <w:rPr>
            <w:noProof/>
            <w:webHidden/>
          </w:rPr>
          <w:instrText xml:space="preserve"> PAGEREF _Toc496723846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7350C334" w14:textId="7A9D401E" w:rsidR="006B7C2B" w:rsidRDefault="005E3F00">
      <w:pPr>
        <w:pStyle w:val="TOC5"/>
        <w:tabs>
          <w:tab w:val="right" w:leader="dot" w:pos="5030"/>
        </w:tabs>
        <w:rPr>
          <w:rFonts w:eastAsiaTheme="minorEastAsia"/>
          <w:noProof/>
          <w:sz w:val="22"/>
          <w:lang w:val="en-US" w:eastAsia="en-US" w:bidi="ar-SA"/>
        </w:rPr>
      </w:pPr>
      <w:hyperlink w:anchor="_Toc496723847" w:history="1">
        <w:r w:rsidR="006B7C2B" w:rsidRPr="00CC2587">
          <w:rPr>
            <w:rStyle w:val="Hyperlink"/>
            <w:noProof/>
          </w:rPr>
          <w:t>Przetwarzanie danych osobowych</w:t>
        </w:r>
        <w:r w:rsidR="006B7C2B">
          <w:rPr>
            <w:noProof/>
            <w:webHidden/>
          </w:rPr>
          <w:tab/>
        </w:r>
        <w:r w:rsidR="006B7C2B">
          <w:rPr>
            <w:noProof/>
            <w:webHidden/>
          </w:rPr>
          <w:fldChar w:fldCharType="begin"/>
        </w:r>
        <w:r w:rsidR="006B7C2B">
          <w:rPr>
            <w:noProof/>
            <w:webHidden/>
          </w:rPr>
          <w:instrText xml:space="preserve"> PAGEREF _Toc496723847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7C5D8B29" w14:textId="1DB9F52F" w:rsidR="006B7C2B" w:rsidRDefault="005E3F00">
      <w:pPr>
        <w:pStyle w:val="TOC5"/>
        <w:tabs>
          <w:tab w:val="right" w:leader="dot" w:pos="5030"/>
        </w:tabs>
        <w:rPr>
          <w:rFonts w:eastAsiaTheme="minorEastAsia"/>
          <w:noProof/>
          <w:sz w:val="22"/>
          <w:lang w:val="en-US" w:eastAsia="en-US" w:bidi="ar-SA"/>
        </w:rPr>
      </w:pPr>
      <w:hyperlink w:anchor="_Toc496723848" w:history="1">
        <w:r w:rsidR="006B7C2B" w:rsidRPr="00CC2587">
          <w:rPr>
            <w:rStyle w:val="Hyperlink"/>
            <w:noProof/>
          </w:rPr>
          <w:t>Użycie Danych dotyczących Pomocy Technicznej</w:t>
        </w:r>
        <w:r w:rsidR="006B7C2B">
          <w:rPr>
            <w:noProof/>
            <w:webHidden/>
          </w:rPr>
          <w:tab/>
        </w:r>
        <w:r w:rsidR="006B7C2B">
          <w:rPr>
            <w:noProof/>
            <w:webHidden/>
          </w:rPr>
          <w:fldChar w:fldCharType="begin"/>
        </w:r>
        <w:r w:rsidR="006B7C2B">
          <w:rPr>
            <w:noProof/>
            <w:webHidden/>
          </w:rPr>
          <w:instrText xml:space="preserve"> PAGEREF _Toc496723848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2BB0AC0A" w14:textId="0C0165FC" w:rsidR="006B7C2B" w:rsidRDefault="005E3F00">
      <w:pPr>
        <w:pStyle w:val="TOC5"/>
        <w:tabs>
          <w:tab w:val="right" w:leader="dot" w:pos="5030"/>
        </w:tabs>
        <w:rPr>
          <w:rFonts w:eastAsiaTheme="minorEastAsia"/>
          <w:noProof/>
          <w:sz w:val="22"/>
          <w:lang w:val="en-US" w:eastAsia="en-US" w:bidi="ar-SA"/>
        </w:rPr>
      </w:pPr>
      <w:hyperlink w:anchor="_Toc496723849" w:history="1">
        <w:r w:rsidR="006B7C2B" w:rsidRPr="00CC2587">
          <w:rPr>
            <w:rStyle w:val="Hyperlink"/>
            <w:noProof/>
          </w:rPr>
          <w:t>Ujawnianie Danych Klienta i Danych dotyczących Pomocy Technicznej</w:t>
        </w:r>
        <w:r w:rsidR="006B7C2B">
          <w:rPr>
            <w:noProof/>
            <w:webHidden/>
          </w:rPr>
          <w:tab/>
        </w:r>
        <w:r w:rsidR="006B7C2B">
          <w:rPr>
            <w:noProof/>
            <w:webHidden/>
          </w:rPr>
          <w:fldChar w:fldCharType="begin"/>
        </w:r>
        <w:r w:rsidR="006B7C2B">
          <w:rPr>
            <w:noProof/>
            <w:webHidden/>
          </w:rPr>
          <w:instrText xml:space="preserve"> PAGEREF _Toc496723849 \h </w:instrText>
        </w:r>
        <w:r w:rsidR="006B7C2B">
          <w:rPr>
            <w:noProof/>
            <w:webHidden/>
          </w:rPr>
        </w:r>
        <w:r w:rsidR="006B7C2B">
          <w:rPr>
            <w:noProof/>
            <w:webHidden/>
          </w:rPr>
          <w:fldChar w:fldCharType="separate"/>
        </w:r>
        <w:r w:rsidR="006B7C2B">
          <w:rPr>
            <w:noProof/>
            <w:webHidden/>
          </w:rPr>
          <w:t>8</w:t>
        </w:r>
        <w:r w:rsidR="006B7C2B">
          <w:rPr>
            <w:noProof/>
            <w:webHidden/>
          </w:rPr>
          <w:fldChar w:fldCharType="end"/>
        </w:r>
      </w:hyperlink>
    </w:p>
    <w:p w14:paraId="33C4D71F" w14:textId="27384474" w:rsidR="006B7C2B" w:rsidRDefault="005E3F00">
      <w:pPr>
        <w:pStyle w:val="TOC5"/>
        <w:tabs>
          <w:tab w:val="right" w:leader="dot" w:pos="5030"/>
        </w:tabs>
        <w:rPr>
          <w:rFonts w:eastAsiaTheme="minorEastAsia"/>
          <w:noProof/>
          <w:sz w:val="22"/>
          <w:lang w:val="en-US" w:eastAsia="en-US" w:bidi="ar-SA"/>
        </w:rPr>
      </w:pPr>
      <w:hyperlink w:anchor="_Toc496723850" w:history="1">
        <w:r w:rsidR="006B7C2B" w:rsidRPr="00CC2587">
          <w:rPr>
            <w:rStyle w:val="Hyperlink"/>
            <w:noProof/>
          </w:rPr>
          <w:t>Instytucje Edukacyjne</w:t>
        </w:r>
        <w:r w:rsidR="006B7C2B">
          <w:rPr>
            <w:noProof/>
            <w:webHidden/>
          </w:rPr>
          <w:tab/>
        </w:r>
        <w:r w:rsidR="006B7C2B">
          <w:rPr>
            <w:noProof/>
            <w:webHidden/>
          </w:rPr>
          <w:fldChar w:fldCharType="begin"/>
        </w:r>
        <w:r w:rsidR="006B7C2B">
          <w:rPr>
            <w:noProof/>
            <w:webHidden/>
          </w:rPr>
          <w:instrText xml:space="preserve"> PAGEREF _Toc496723850 \h </w:instrText>
        </w:r>
        <w:r w:rsidR="006B7C2B">
          <w:rPr>
            <w:noProof/>
            <w:webHidden/>
          </w:rPr>
        </w:r>
        <w:r w:rsidR="006B7C2B">
          <w:rPr>
            <w:noProof/>
            <w:webHidden/>
          </w:rPr>
          <w:fldChar w:fldCharType="separate"/>
        </w:r>
        <w:r w:rsidR="006B7C2B">
          <w:rPr>
            <w:noProof/>
            <w:webHidden/>
          </w:rPr>
          <w:t>9</w:t>
        </w:r>
        <w:r w:rsidR="006B7C2B">
          <w:rPr>
            <w:noProof/>
            <w:webHidden/>
          </w:rPr>
          <w:fldChar w:fldCharType="end"/>
        </w:r>
      </w:hyperlink>
    </w:p>
    <w:p w14:paraId="217D91C9" w14:textId="06B11DFD" w:rsidR="006B7C2B" w:rsidRDefault="005E3F00">
      <w:pPr>
        <w:pStyle w:val="TOC5"/>
        <w:tabs>
          <w:tab w:val="right" w:leader="dot" w:pos="5030"/>
        </w:tabs>
        <w:rPr>
          <w:rFonts w:eastAsiaTheme="minorEastAsia"/>
          <w:noProof/>
          <w:sz w:val="22"/>
          <w:lang w:val="en-US" w:eastAsia="en-US" w:bidi="ar-SA"/>
        </w:rPr>
      </w:pPr>
      <w:hyperlink w:anchor="_Toc496723851" w:history="1">
        <w:r w:rsidR="006B7C2B" w:rsidRPr="00CC2587">
          <w:rPr>
            <w:rStyle w:val="Hyperlink"/>
            <w:noProof/>
          </w:rPr>
          <w:t>Partner Biznesowy w Rozumieniu Ustawy HIPAA</w:t>
        </w:r>
        <w:r w:rsidR="006B7C2B">
          <w:rPr>
            <w:noProof/>
            <w:webHidden/>
          </w:rPr>
          <w:tab/>
        </w:r>
        <w:r w:rsidR="006B7C2B">
          <w:rPr>
            <w:noProof/>
            <w:webHidden/>
          </w:rPr>
          <w:fldChar w:fldCharType="begin"/>
        </w:r>
        <w:r w:rsidR="006B7C2B">
          <w:rPr>
            <w:noProof/>
            <w:webHidden/>
          </w:rPr>
          <w:instrText xml:space="preserve"> PAGEREF _Toc496723851 \h </w:instrText>
        </w:r>
        <w:r w:rsidR="006B7C2B">
          <w:rPr>
            <w:noProof/>
            <w:webHidden/>
          </w:rPr>
        </w:r>
        <w:r w:rsidR="006B7C2B">
          <w:rPr>
            <w:noProof/>
            <w:webHidden/>
          </w:rPr>
          <w:fldChar w:fldCharType="separate"/>
        </w:r>
        <w:r w:rsidR="006B7C2B">
          <w:rPr>
            <w:noProof/>
            <w:webHidden/>
          </w:rPr>
          <w:t>9</w:t>
        </w:r>
        <w:r w:rsidR="006B7C2B">
          <w:rPr>
            <w:noProof/>
            <w:webHidden/>
          </w:rPr>
          <w:fldChar w:fldCharType="end"/>
        </w:r>
      </w:hyperlink>
    </w:p>
    <w:p w14:paraId="694E9778" w14:textId="6710049E" w:rsidR="006B7C2B" w:rsidRDefault="005E3F00">
      <w:pPr>
        <w:pStyle w:val="TOC5"/>
        <w:tabs>
          <w:tab w:val="right" w:leader="dot" w:pos="5030"/>
        </w:tabs>
        <w:rPr>
          <w:rFonts w:eastAsiaTheme="minorEastAsia"/>
          <w:noProof/>
          <w:sz w:val="22"/>
          <w:lang w:val="en-US" w:eastAsia="en-US" w:bidi="ar-SA"/>
        </w:rPr>
      </w:pPr>
      <w:hyperlink w:anchor="_Toc496723852" w:history="1">
        <w:r w:rsidR="006B7C2B" w:rsidRPr="00CC2587">
          <w:rPr>
            <w:rStyle w:val="Hyperlink"/>
            <w:noProof/>
          </w:rPr>
          <w:t>Zabezpieczenia</w:t>
        </w:r>
        <w:r w:rsidR="006B7C2B">
          <w:rPr>
            <w:noProof/>
            <w:webHidden/>
          </w:rPr>
          <w:tab/>
        </w:r>
        <w:r w:rsidR="006B7C2B">
          <w:rPr>
            <w:noProof/>
            <w:webHidden/>
          </w:rPr>
          <w:fldChar w:fldCharType="begin"/>
        </w:r>
        <w:r w:rsidR="006B7C2B">
          <w:rPr>
            <w:noProof/>
            <w:webHidden/>
          </w:rPr>
          <w:instrText xml:space="preserve"> PAGEREF _Toc496723852 \h </w:instrText>
        </w:r>
        <w:r w:rsidR="006B7C2B">
          <w:rPr>
            <w:noProof/>
            <w:webHidden/>
          </w:rPr>
        </w:r>
        <w:r w:rsidR="006B7C2B">
          <w:rPr>
            <w:noProof/>
            <w:webHidden/>
          </w:rPr>
          <w:fldChar w:fldCharType="separate"/>
        </w:r>
        <w:r w:rsidR="006B7C2B">
          <w:rPr>
            <w:noProof/>
            <w:webHidden/>
          </w:rPr>
          <w:t>9</w:t>
        </w:r>
        <w:r w:rsidR="006B7C2B">
          <w:rPr>
            <w:noProof/>
            <w:webHidden/>
          </w:rPr>
          <w:fldChar w:fldCharType="end"/>
        </w:r>
      </w:hyperlink>
    </w:p>
    <w:p w14:paraId="0715D36E" w14:textId="217E7D4D" w:rsidR="006B7C2B" w:rsidRDefault="005E3F00">
      <w:pPr>
        <w:pStyle w:val="TOC5"/>
        <w:tabs>
          <w:tab w:val="right" w:leader="dot" w:pos="5030"/>
        </w:tabs>
        <w:rPr>
          <w:rFonts w:eastAsiaTheme="minorEastAsia"/>
          <w:noProof/>
          <w:sz w:val="22"/>
          <w:lang w:val="en-US" w:eastAsia="en-US" w:bidi="ar-SA"/>
        </w:rPr>
      </w:pPr>
      <w:hyperlink w:anchor="_Toc496723853" w:history="1">
        <w:r w:rsidR="006B7C2B" w:rsidRPr="00CC2587">
          <w:rPr>
            <w:rStyle w:val="Hyperlink"/>
            <w:noProof/>
          </w:rPr>
          <w:t>Powiadomienie o naruszeniu zabezpieczeń</w:t>
        </w:r>
        <w:r w:rsidR="006B7C2B">
          <w:rPr>
            <w:noProof/>
            <w:webHidden/>
          </w:rPr>
          <w:tab/>
        </w:r>
        <w:r w:rsidR="006B7C2B">
          <w:rPr>
            <w:noProof/>
            <w:webHidden/>
          </w:rPr>
          <w:fldChar w:fldCharType="begin"/>
        </w:r>
        <w:r w:rsidR="006B7C2B">
          <w:rPr>
            <w:noProof/>
            <w:webHidden/>
          </w:rPr>
          <w:instrText xml:space="preserve"> PAGEREF _Toc496723853 \h </w:instrText>
        </w:r>
        <w:r w:rsidR="006B7C2B">
          <w:rPr>
            <w:noProof/>
            <w:webHidden/>
          </w:rPr>
        </w:r>
        <w:r w:rsidR="006B7C2B">
          <w:rPr>
            <w:noProof/>
            <w:webHidden/>
          </w:rPr>
          <w:fldChar w:fldCharType="separate"/>
        </w:r>
        <w:r w:rsidR="006B7C2B">
          <w:rPr>
            <w:noProof/>
            <w:webHidden/>
          </w:rPr>
          <w:t>9</w:t>
        </w:r>
        <w:r w:rsidR="006B7C2B">
          <w:rPr>
            <w:noProof/>
            <w:webHidden/>
          </w:rPr>
          <w:fldChar w:fldCharType="end"/>
        </w:r>
      </w:hyperlink>
    </w:p>
    <w:p w14:paraId="6B5CC799" w14:textId="413909F6" w:rsidR="006B7C2B" w:rsidRDefault="005E3F00">
      <w:pPr>
        <w:pStyle w:val="TOC5"/>
        <w:tabs>
          <w:tab w:val="right" w:leader="dot" w:pos="5030"/>
        </w:tabs>
        <w:rPr>
          <w:rFonts w:eastAsiaTheme="minorEastAsia"/>
          <w:noProof/>
          <w:sz w:val="22"/>
          <w:lang w:val="en-US" w:eastAsia="en-US" w:bidi="ar-SA"/>
        </w:rPr>
      </w:pPr>
      <w:hyperlink w:anchor="_Toc496723854" w:history="1">
        <w:r w:rsidR="006B7C2B" w:rsidRPr="00CC2587">
          <w:rPr>
            <w:rStyle w:val="Hyperlink"/>
            <w:noProof/>
          </w:rPr>
          <w:t>Miejsce przetwarzania danych</w:t>
        </w:r>
        <w:r w:rsidR="006B7C2B">
          <w:rPr>
            <w:noProof/>
            <w:webHidden/>
          </w:rPr>
          <w:tab/>
        </w:r>
        <w:r w:rsidR="006B7C2B">
          <w:rPr>
            <w:noProof/>
            <w:webHidden/>
          </w:rPr>
          <w:fldChar w:fldCharType="begin"/>
        </w:r>
        <w:r w:rsidR="006B7C2B">
          <w:rPr>
            <w:noProof/>
            <w:webHidden/>
          </w:rPr>
          <w:instrText xml:space="preserve"> PAGEREF _Toc496723854 \h </w:instrText>
        </w:r>
        <w:r w:rsidR="006B7C2B">
          <w:rPr>
            <w:noProof/>
            <w:webHidden/>
          </w:rPr>
        </w:r>
        <w:r w:rsidR="006B7C2B">
          <w:rPr>
            <w:noProof/>
            <w:webHidden/>
          </w:rPr>
          <w:fldChar w:fldCharType="separate"/>
        </w:r>
        <w:r w:rsidR="006B7C2B">
          <w:rPr>
            <w:noProof/>
            <w:webHidden/>
          </w:rPr>
          <w:t>9</w:t>
        </w:r>
        <w:r w:rsidR="006B7C2B">
          <w:rPr>
            <w:noProof/>
            <w:webHidden/>
          </w:rPr>
          <w:fldChar w:fldCharType="end"/>
        </w:r>
      </w:hyperlink>
    </w:p>
    <w:p w14:paraId="616231F7" w14:textId="01C4A563" w:rsidR="006B7C2B" w:rsidRDefault="005E3F00">
      <w:pPr>
        <w:pStyle w:val="TOC5"/>
        <w:tabs>
          <w:tab w:val="right" w:leader="dot" w:pos="5030"/>
        </w:tabs>
        <w:rPr>
          <w:rFonts w:eastAsiaTheme="minorEastAsia"/>
          <w:noProof/>
          <w:sz w:val="22"/>
          <w:lang w:val="en-US" w:eastAsia="en-US" w:bidi="ar-SA"/>
        </w:rPr>
      </w:pPr>
      <w:hyperlink w:anchor="_Toc496723855" w:history="1">
        <w:r w:rsidR="006B7C2B" w:rsidRPr="00CC2587">
          <w:rPr>
            <w:rStyle w:val="Hyperlink"/>
            <w:noProof/>
          </w:rPr>
          <w:t>Wersje Ewaluacyjne</w:t>
        </w:r>
        <w:r w:rsidR="006B7C2B">
          <w:rPr>
            <w:noProof/>
            <w:webHidden/>
          </w:rPr>
          <w:tab/>
        </w:r>
        <w:r w:rsidR="006B7C2B">
          <w:rPr>
            <w:noProof/>
            <w:webHidden/>
          </w:rPr>
          <w:fldChar w:fldCharType="begin"/>
        </w:r>
        <w:r w:rsidR="006B7C2B">
          <w:rPr>
            <w:noProof/>
            <w:webHidden/>
          </w:rPr>
          <w:instrText xml:space="preserve"> PAGEREF _Toc496723855 \h </w:instrText>
        </w:r>
        <w:r w:rsidR="006B7C2B">
          <w:rPr>
            <w:noProof/>
            <w:webHidden/>
          </w:rPr>
        </w:r>
        <w:r w:rsidR="006B7C2B">
          <w:rPr>
            <w:noProof/>
            <w:webHidden/>
          </w:rPr>
          <w:fldChar w:fldCharType="separate"/>
        </w:r>
        <w:r w:rsidR="006B7C2B">
          <w:rPr>
            <w:noProof/>
            <w:webHidden/>
          </w:rPr>
          <w:t>10</w:t>
        </w:r>
        <w:r w:rsidR="006B7C2B">
          <w:rPr>
            <w:noProof/>
            <w:webHidden/>
          </w:rPr>
          <w:fldChar w:fldCharType="end"/>
        </w:r>
      </w:hyperlink>
    </w:p>
    <w:p w14:paraId="0F23B477" w14:textId="7BD7C18C" w:rsidR="006B7C2B" w:rsidRDefault="005E3F00">
      <w:pPr>
        <w:pStyle w:val="TOC5"/>
        <w:tabs>
          <w:tab w:val="right" w:leader="dot" w:pos="5030"/>
        </w:tabs>
        <w:rPr>
          <w:rFonts w:eastAsiaTheme="minorEastAsia"/>
          <w:noProof/>
          <w:sz w:val="22"/>
          <w:lang w:val="en-US" w:eastAsia="en-US" w:bidi="ar-SA"/>
        </w:rPr>
      </w:pPr>
      <w:hyperlink w:anchor="_Toc496723856" w:history="1">
        <w:r w:rsidR="006B7C2B" w:rsidRPr="00CC2587">
          <w:rPr>
            <w:rStyle w:val="Hyperlink"/>
            <w:noProof/>
          </w:rPr>
          <w:t>Korzystanie z usług Podwykonawców</w:t>
        </w:r>
        <w:r w:rsidR="006B7C2B">
          <w:rPr>
            <w:noProof/>
            <w:webHidden/>
          </w:rPr>
          <w:tab/>
        </w:r>
        <w:r w:rsidR="006B7C2B">
          <w:rPr>
            <w:noProof/>
            <w:webHidden/>
          </w:rPr>
          <w:fldChar w:fldCharType="begin"/>
        </w:r>
        <w:r w:rsidR="006B7C2B">
          <w:rPr>
            <w:noProof/>
            <w:webHidden/>
          </w:rPr>
          <w:instrText xml:space="preserve"> PAGEREF _Toc496723856 \h </w:instrText>
        </w:r>
        <w:r w:rsidR="006B7C2B">
          <w:rPr>
            <w:noProof/>
            <w:webHidden/>
          </w:rPr>
        </w:r>
        <w:r w:rsidR="006B7C2B">
          <w:rPr>
            <w:noProof/>
            <w:webHidden/>
          </w:rPr>
          <w:fldChar w:fldCharType="separate"/>
        </w:r>
        <w:r w:rsidR="006B7C2B">
          <w:rPr>
            <w:noProof/>
            <w:webHidden/>
          </w:rPr>
          <w:t>10</w:t>
        </w:r>
        <w:r w:rsidR="006B7C2B">
          <w:rPr>
            <w:noProof/>
            <w:webHidden/>
          </w:rPr>
          <w:fldChar w:fldCharType="end"/>
        </w:r>
      </w:hyperlink>
    </w:p>
    <w:p w14:paraId="67CEE3A3" w14:textId="2CA8D38F" w:rsidR="006B7C2B" w:rsidRDefault="005E3F00">
      <w:pPr>
        <w:pStyle w:val="TOC5"/>
        <w:tabs>
          <w:tab w:val="right" w:leader="dot" w:pos="5030"/>
        </w:tabs>
        <w:rPr>
          <w:rFonts w:eastAsiaTheme="minorEastAsia"/>
          <w:noProof/>
          <w:sz w:val="22"/>
          <w:lang w:val="en-US" w:eastAsia="en-US" w:bidi="ar-SA"/>
        </w:rPr>
      </w:pPr>
      <w:hyperlink w:anchor="_Toc496723857" w:history="1">
        <w:r w:rsidR="006B7C2B" w:rsidRPr="00CC2587">
          <w:rPr>
            <w:rStyle w:val="Hyperlink"/>
            <w:noProof/>
          </w:rPr>
          <w:t>Kontakt z Microsoft</w:t>
        </w:r>
        <w:r w:rsidR="006B7C2B">
          <w:rPr>
            <w:noProof/>
            <w:webHidden/>
          </w:rPr>
          <w:tab/>
        </w:r>
        <w:r w:rsidR="006B7C2B">
          <w:rPr>
            <w:noProof/>
            <w:webHidden/>
          </w:rPr>
          <w:fldChar w:fldCharType="begin"/>
        </w:r>
        <w:r w:rsidR="006B7C2B">
          <w:rPr>
            <w:noProof/>
            <w:webHidden/>
          </w:rPr>
          <w:instrText xml:space="preserve"> PAGEREF _Toc496723857 \h </w:instrText>
        </w:r>
        <w:r w:rsidR="006B7C2B">
          <w:rPr>
            <w:noProof/>
            <w:webHidden/>
          </w:rPr>
        </w:r>
        <w:r w:rsidR="006B7C2B">
          <w:rPr>
            <w:noProof/>
            <w:webHidden/>
          </w:rPr>
          <w:fldChar w:fldCharType="separate"/>
        </w:r>
        <w:r w:rsidR="006B7C2B">
          <w:rPr>
            <w:noProof/>
            <w:webHidden/>
          </w:rPr>
          <w:t>10</w:t>
        </w:r>
        <w:r w:rsidR="006B7C2B">
          <w:rPr>
            <w:noProof/>
            <w:webHidden/>
          </w:rPr>
          <w:fldChar w:fldCharType="end"/>
        </w:r>
      </w:hyperlink>
    </w:p>
    <w:p w14:paraId="06FFDD14" w14:textId="175E86A1" w:rsidR="006B7C2B" w:rsidRDefault="005E3F00">
      <w:pPr>
        <w:pStyle w:val="TOC3"/>
        <w:rPr>
          <w:rFonts w:eastAsiaTheme="minorEastAsia"/>
          <w:b w:val="0"/>
          <w:smallCaps w:val="0"/>
          <w:sz w:val="22"/>
          <w:lang w:val="en-US" w:eastAsia="en-US" w:bidi="ar-SA"/>
        </w:rPr>
      </w:pPr>
      <w:hyperlink w:anchor="_Toc496723858" w:history="1">
        <w:r w:rsidR="006B7C2B" w:rsidRPr="00CC2587">
          <w:rPr>
            <w:rStyle w:val="Hyperlink"/>
          </w:rPr>
          <w:t>Postanowienia dotyczące przetwarzania danych</w:t>
        </w:r>
        <w:r w:rsidR="006B7C2B">
          <w:rPr>
            <w:webHidden/>
          </w:rPr>
          <w:tab/>
        </w:r>
        <w:r w:rsidR="006B7C2B">
          <w:rPr>
            <w:webHidden/>
          </w:rPr>
          <w:fldChar w:fldCharType="begin"/>
        </w:r>
        <w:r w:rsidR="006B7C2B">
          <w:rPr>
            <w:webHidden/>
          </w:rPr>
          <w:instrText xml:space="preserve"> PAGEREF _Toc496723858 \h </w:instrText>
        </w:r>
        <w:r w:rsidR="006B7C2B">
          <w:rPr>
            <w:webHidden/>
          </w:rPr>
        </w:r>
        <w:r w:rsidR="006B7C2B">
          <w:rPr>
            <w:webHidden/>
          </w:rPr>
          <w:fldChar w:fldCharType="separate"/>
        </w:r>
        <w:r w:rsidR="006B7C2B">
          <w:rPr>
            <w:webHidden/>
          </w:rPr>
          <w:t>11</w:t>
        </w:r>
        <w:r w:rsidR="006B7C2B">
          <w:rPr>
            <w:webHidden/>
          </w:rPr>
          <w:fldChar w:fldCharType="end"/>
        </w:r>
      </w:hyperlink>
    </w:p>
    <w:p w14:paraId="20D0FB38" w14:textId="3CD39581" w:rsidR="006B7C2B" w:rsidRDefault="005E3F00">
      <w:pPr>
        <w:pStyle w:val="TOC5"/>
        <w:tabs>
          <w:tab w:val="right" w:leader="dot" w:pos="5030"/>
        </w:tabs>
        <w:rPr>
          <w:rFonts w:eastAsiaTheme="minorEastAsia"/>
          <w:noProof/>
          <w:sz w:val="22"/>
          <w:lang w:val="en-US" w:eastAsia="en-US" w:bidi="ar-SA"/>
        </w:rPr>
      </w:pPr>
      <w:hyperlink w:anchor="_Toc496723859" w:history="1">
        <w:r w:rsidR="006B7C2B" w:rsidRPr="00CC2587">
          <w:rPr>
            <w:rStyle w:val="Hyperlink"/>
            <w:noProof/>
          </w:rPr>
          <w:t>Miejsce przechowywania Danych magazynowanych Klienta</w:t>
        </w:r>
        <w:r w:rsidR="006B7C2B">
          <w:rPr>
            <w:noProof/>
            <w:webHidden/>
          </w:rPr>
          <w:tab/>
        </w:r>
        <w:r w:rsidR="006B7C2B">
          <w:rPr>
            <w:noProof/>
            <w:webHidden/>
          </w:rPr>
          <w:fldChar w:fldCharType="begin"/>
        </w:r>
        <w:r w:rsidR="006B7C2B">
          <w:rPr>
            <w:noProof/>
            <w:webHidden/>
          </w:rPr>
          <w:instrText xml:space="preserve"> PAGEREF _Toc496723859 \h </w:instrText>
        </w:r>
        <w:r w:rsidR="006B7C2B">
          <w:rPr>
            <w:noProof/>
            <w:webHidden/>
          </w:rPr>
        </w:r>
        <w:r w:rsidR="006B7C2B">
          <w:rPr>
            <w:noProof/>
            <w:webHidden/>
          </w:rPr>
          <w:fldChar w:fldCharType="separate"/>
        </w:r>
        <w:r w:rsidR="006B7C2B">
          <w:rPr>
            <w:noProof/>
            <w:webHidden/>
          </w:rPr>
          <w:t>12</w:t>
        </w:r>
        <w:r w:rsidR="006B7C2B">
          <w:rPr>
            <w:noProof/>
            <w:webHidden/>
          </w:rPr>
          <w:fldChar w:fldCharType="end"/>
        </w:r>
      </w:hyperlink>
    </w:p>
    <w:p w14:paraId="0C425A9B" w14:textId="0C7D73E8" w:rsidR="006B7C2B" w:rsidRDefault="005E3F00">
      <w:pPr>
        <w:pStyle w:val="TOC5"/>
        <w:tabs>
          <w:tab w:val="right" w:leader="dot" w:pos="5030"/>
        </w:tabs>
        <w:rPr>
          <w:rFonts w:eastAsiaTheme="minorEastAsia"/>
          <w:noProof/>
          <w:sz w:val="22"/>
          <w:lang w:val="en-US" w:eastAsia="en-US" w:bidi="ar-SA"/>
        </w:rPr>
      </w:pPr>
      <w:hyperlink w:anchor="_Toc496723860" w:history="1">
        <w:r w:rsidR="006B7C2B" w:rsidRPr="00CC2587">
          <w:rPr>
            <w:rStyle w:val="Hyperlink"/>
            <w:noProof/>
          </w:rPr>
          <w:t>Prywatność</w:t>
        </w:r>
        <w:r w:rsidR="006B7C2B">
          <w:rPr>
            <w:noProof/>
            <w:webHidden/>
          </w:rPr>
          <w:tab/>
        </w:r>
        <w:r w:rsidR="006B7C2B">
          <w:rPr>
            <w:noProof/>
            <w:webHidden/>
          </w:rPr>
          <w:fldChar w:fldCharType="begin"/>
        </w:r>
        <w:r w:rsidR="006B7C2B">
          <w:rPr>
            <w:noProof/>
            <w:webHidden/>
          </w:rPr>
          <w:instrText xml:space="preserve"> PAGEREF _Toc496723860 \h </w:instrText>
        </w:r>
        <w:r w:rsidR="006B7C2B">
          <w:rPr>
            <w:noProof/>
            <w:webHidden/>
          </w:rPr>
        </w:r>
        <w:r w:rsidR="006B7C2B">
          <w:rPr>
            <w:noProof/>
            <w:webHidden/>
          </w:rPr>
          <w:fldChar w:fldCharType="separate"/>
        </w:r>
        <w:r w:rsidR="006B7C2B">
          <w:rPr>
            <w:noProof/>
            <w:webHidden/>
          </w:rPr>
          <w:t>12</w:t>
        </w:r>
        <w:r w:rsidR="006B7C2B">
          <w:rPr>
            <w:noProof/>
            <w:webHidden/>
          </w:rPr>
          <w:fldChar w:fldCharType="end"/>
        </w:r>
      </w:hyperlink>
    </w:p>
    <w:p w14:paraId="689A95D1" w14:textId="2DAA8DDB" w:rsidR="006B7C2B" w:rsidRDefault="005E3F00">
      <w:pPr>
        <w:pStyle w:val="TOC5"/>
        <w:tabs>
          <w:tab w:val="right" w:leader="dot" w:pos="5030"/>
        </w:tabs>
        <w:rPr>
          <w:rFonts w:eastAsiaTheme="minorEastAsia"/>
          <w:noProof/>
          <w:sz w:val="22"/>
          <w:lang w:val="en-US" w:eastAsia="en-US" w:bidi="ar-SA"/>
        </w:rPr>
      </w:pPr>
      <w:hyperlink w:anchor="_Toc496723861" w:history="1">
        <w:r w:rsidR="006B7C2B" w:rsidRPr="00CC2587">
          <w:rPr>
            <w:rStyle w:val="Hyperlink"/>
            <w:noProof/>
          </w:rPr>
          <w:t>Dodatkowe postanowienia europejskie.</w:t>
        </w:r>
        <w:r w:rsidR="006B7C2B">
          <w:rPr>
            <w:noProof/>
            <w:webHidden/>
          </w:rPr>
          <w:tab/>
        </w:r>
        <w:r w:rsidR="006B7C2B">
          <w:rPr>
            <w:noProof/>
            <w:webHidden/>
          </w:rPr>
          <w:fldChar w:fldCharType="begin"/>
        </w:r>
        <w:r w:rsidR="006B7C2B">
          <w:rPr>
            <w:noProof/>
            <w:webHidden/>
          </w:rPr>
          <w:instrText xml:space="preserve"> PAGEREF _Toc496723861 \h </w:instrText>
        </w:r>
        <w:r w:rsidR="006B7C2B">
          <w:rPr>
            <w:noProof/>
            <w:webHidden/>
          </w:rPr>
        </w:r>
        <w:r w:rsidR="006B7C2B">
          <w:rPr>
            <w:noProof/>
            <w:webHidden/>
          </w:rPr>
          <w:fldChar w:fldCharType="separate"/>
        </w:r>
        <w:r w:rsidR="006B7C2B">
          <w:rPr>
            <w:noProof/>
            <w:webHidden/>
          </w:rPr>
          <w:t>13</w:t>
        </w:r>
        <w:r w:rsidR="006B7C2B">
          <w:rPr>
            <w:noProof/>
            <w:webHidden/>
          </w:rPr>
          <w:fldChar w:fldCharType="end"/>
        </w:r>
      </w:hyperlink>
    </w:p>
    <w:p w14:paraId="0D7264E5" w14:textId="4723F618" w:rsidR="006B7C2B" w:rsidRDefault="005E3F00">
      <w:pPr>
        <w:pStyle w:val="TOC5"/>
        <w:tabs>
          <w:tab w:val="right" w:leader="dot" w:pos="5030"/>
        </w:tabs>
        <w:rPr>
          <w:rFonts w:eastAsiaTheme="minorEastAsia"/>
          <w:noProof/>
          <w:sz w:val="22"/>
          <w:lang w:val="en-US" w:eastAsia="en-US" w:bidi="ar-SA"/>
        </w:rPr>
      </w:pPr>
      <w:hyperlink w:anchor="_Toc496723862" w:history="1">
        <w:r w:rsidR="006B7C2B" w:rsidRPr="00CC2587">
          <w:rPr>
            <w:rStyle w:val="Hyperlink"/>
            <w:noProof/>
          </w:rPr>
          <w:t>Bezpieczeństwo</w:t>
        </w:r>
        <w:r w:rsidR="006B7C2B">
          <w:rPr>
            <w:noProof/>
            <w:webHidden/>
          </w:rPr>
          <w:tab/>
        </w:r>
        <w:r w:rsidR="006B7C2B">
          <w:rPr>
            <w:noProof/>
            <w:webHidden/>
          </w:rPr>
          <w:fldChar w:fldCharType="begin"/>
        </w:r>
        <w:r w:rsidR="006B7C2B">
          <w:rPr>
            <w:noProof/>
            <w:webHidden/>
          </w:rPr>
          <w:instrText xml:space="preserve"> PAGEREF _Toc496723862 \h </w:instrText>
        </w:r>
        <w:r w:rsidR="006B7C2B">
          <w:rPr>
            <w:noProof/>
            <w:webHidden/>
          </w:rPr>
        </w:r>
        <w:r w:rsidR="006B7C2B">
          <w:rPr>
            <w:noProof/>
            <w:webHidden/>
          </w:rPr>
          <w:fldChar w:fldCharType="separate"/>
        </w:r>
        <w:r w:rsidR="006B7C2B">
          <w:rPr>
            <w:noProof/>
            <w:webHidden/>
          </w:rPr>
          <w:t>13</w:t>
        </w:r>
        <w:r w:rsidR="006B7C2B">
          <w:rPr>
            <w:noProof/>
            <w:webHidden/>
          </w:rPr>
          <w:fldChar w:fldCharType="end"/>
        </w:r>
      </w:hyperlink>
    </w:p>
    <w:p w14:paraId="7895633B" w14:textId="74ED5940" w:rsidR="006B7C2B" w:rsidRDefault="006B7C2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3863" w:history="1">
        <w:r w:rsidRPr="00CC2587">
          <w:rPr>
            <w:rStyle w:val="Hyperlink"/>
            <w:noProof/>
          </w:rPr>
          <w:t>Postanowienia dotyczące Usług Online</w:t>
        </w:r>
        <w:r>
          <w:rPr>
            <w:noProof/>
            <w:webHidden/>
          </w:rPr>
          <w:tab/>
        </w:r>
        <w:r>
          <w:rPr>
            <w:noProof/>
            <w:webHidden/>
          </w:rPr>
          <w:fldChar w:fldCharType="begin"/>
        </w:r>
        <w:r>
          <w:rPr>
            <w:noProof/>
            <w:webHidden/>
          </w:rPr>
          <w:instrText xml:space="preserve"> PAGEREF _Toc496723863 \h </w:instrText>
        </w:r>
        <w:r>
          <w:rPr>
            <w:noProof/>
            <w:webHidden/>
          </w:rPr>
        </w:r>
        <w:r>
          <w:rPr>
            <w:noProof/>
            <w:webHidden/>
          </w:rPr>
          <w:fldChar w:fldCharType="separate"/>
        </w:r>
        <w:r>
          <w:rPr>
            <w:noProof/>
            <w:webHidden/>
          </w:rPr>
          <w:t>17</w:t>
        </w:r>
        <w:r>
          <w:rPr>
            <w:noProof/>
            <w:webHidden/>
          </w:rPr>
          <w:fldChar w:fldCharType="end"/>
        </w:r>
      </w:hyperlink>
    </w:p>
    <w:p w14:paraId="160CB790" w14:textId="3CB7C919" w:rsidR="006B7C2B" w:rsidRDefault="005E3F00">
      <w:pPr>
        <w:pStyle w:val="TOC2"/>
        <w:tabs>
          <w:tab w:val="right" w:leader="dot" w:pos="5030"/>
        </w:tabs>
        <w:rPr>
          <w:rFonts w:eastAsiaTheme="minorEastAsia"/>
          <w:b w:val="0"/>
          <w:smallCaps w:val="0"/>
          <w:noProof/>
          <w:sz w:val="22"/>
          <w:lang w:val="en-US" w:eastAsia="en-US" w:bidi="ar-SA"/>
        </w:rPr>
      </w:pPr>
      <w:hyperlink w:anchor="_Toc496723864" w:history="1">
        <w:r w:rsidR="006B7C2B" w:rsidRPr="00CC2587">
          <w:rPr>
            <w:rStyle w:val="Hyperlink"/>
            <w:noProof/>
          </w:rPr>
          <w:t>Usługi Microsoft Azure</w:t>
        </w:r>
        <w:r w:rsidR="006B7C2B">
          <w:rPr>
            <w:noProof/>
            <w:webHidden/>
          </w:rPr>
          <w:tab/>
        </w:r>
        <w:r w:rsidR="006B7C2B">
          <w:rPr>
            <w:noProof/>
            <w:webHidden/>
          </w:rPr>
          <w:fldChar w:fldCharType="begin"/>
        </w:r>
        <w:r w:rsidR="006B7C2B">
          <w:rPr>
            <w:noProof/>
            <w:webHidden/>
          </w:rPr>
          <w:instrText xml:space="preserve"> PAGEREF _Toc496723864 \h </w:instrText>
        </w:r>
        <w:r w:rsidR="006B7C2B">
          <w:rPr>
            <w:noProof/>
            <w:webHidden/>
          </w:rPr>
        </w:r>
        <w:r w:rsidR="006B7C2B">
          <w:rPr>
            <w:noProof/>
            <w:webHidden/>
          </w:rPr>
          <w:fldChar w:fldCharType="separate"/>
        </w:r>
        <w:r w:rsidR="006B7C2B">
          <w:rPr>
            <w:noProof/>
            <w:webHidden/>
          </w:rPr>
          <w:t>17</w:t>
        </w:r>
        <w:r w:rsidR="006B7C2B">
          <w:rPr>
            <w:noProof/>
            <w:webHidden/>
          </w:rPr>
          <w:fldChar w:fldCharType="end"/>
        </w:r>
      </w:hyperlink>
    </w:p>
    <w:p w14:paraId="00EABCCC" w14:textId="4BFC60B0" w:rsidR="006B7C2B" w:rsidRDefault="005E3F00">
      <w:pPr>
        <w:pStyle w:val="TOC4"/>
        <w:rPr>
          <w:rFonts w:eastAsiaTheme="minorEastAsia"/>
          <w:smallCaps w:val="0"/>
          <w:noProof/>
          <w:sz w:val="22"/>
          <w:lang w:val="en-US" w:eastAsia="en-US" w:bidi="ar-SA"/>
        </w:rPr>
      </w:pPr>
      <w:hyperlink w:anchor="_Toc496723865" w:history="1">
        <w:r w:rsidR="006B7C2B" w:rsidRPr="00CC2587">
          <w:rPr>
            <w:rStyle w:val="Hyperlink"/>
            <w:noProof/>
          </w:rPr>
          <w:t>Microsoft Azure Stack</w:t>
        </w:r>
        <w:r w:rsidR="006B7C2B">
          <w:rPr>
            <w:noProof/>
            <w:webHidden/>
          </w:rPr>
          <w:tab/>
        </w:r>
        <w:r w:rsidR="006B7C2B">
          <w:rPr>
            <w:noProof/>
            <w:webHidden/>
          </w:rPr>
          <w:fldChar w:fldCharType="begin"/>
        </w:r>
        <w:r w:rsidR="006B7C2B">
          <w:rPr>
            <w:noProof/>
            <w:webHidden/>
          </w:rPr>
          <w:instrText xml:space="preserve"> PAGEREF _Toc496723865 \h </w:instrText>
        </w:r>
        <w:r w:rsidR="006B7C2B">
          <w:rPr>
            <w:noProof/>
            <w:webHidden/>
          </w:rPr>
        </w:r>
        <w:r w:rsidR="006B7C2B">
          <w:rPr>
            <w:noProof/>
            <w:webHidden/>
          </w:rPr>
          <w:fldChar w:fldCharType="separate"/>
        </w:r>
        <w:r w:rsidR="006B7C2B">
          <w:rPr>
            <w:noProof/>
            <w:webHidden/>
          </w:rPr>
          <w:t>18</w:t>
        </w:r>
        <w:r w:rsidR="006B7C2B">
          <w:rPr>
            <w:noProof/>
            <w:webHidden/>
          </w:rPr>
          <w:fldChar w:fldCharType="end"/>
        </w:r>
      </w:hyperlink>
    </w:p>
    <w:p w14:paraId="48599B67" w14:textId="0A2476A4" w:rsidR="006B7C2B" w:rsidRDefault="005E3F00">
      <w:pPr>
        <w:pStyle w:val="TOC4"/>
        <w:rPr>
          <w:rFonts w:eastAsiaTheme="minorEastAsia"/>
          <w:smallCaps w:val="0"/>
          <w:noProof/>
          <w:sz w:val="22"/>
          <w:lang w:val="en-US" w:eastAsia="en-US" w:bidi="ar-SA"/>
        </w:rPr>
      </w:pPr>
      <w:hyperlink w:anchor="_Toc496723866" w:history="1">
        <w:r w:rsidR="006B7C2B" w:rsidRPr="00CC2587">
          <w:rPr>
            <w:rStyle w:val="Hyperlink"/>
            <w:rFonts w:ascii="Calibri Light" w:hAnsi="Calibri Light"/>
            <w:noProof/>
          </w:rPr>
          <w:t>Microsoft Cognitive Services</w:t>
        </w:r>
        <w:r w:rsidR="006B7C2B">
          <w:rPr>
            <w:noProof/>
            <w:webHidden/>
          </w:rPr>
          <w:tab/>
        </w:r>
        <w:r w:rsidR="006B7C2B">
          <w:rPr>
            <w:noProof/>
            <w:webHidden/>
          </w:rPr>
          <w:fldChar w:fldCharType="begin"/>
        </w:r>
        <w:r w:rsidR="006B7C2B">
          <w:rPr>
            <w:noProof/>
            <w:webHidden/>
          </w:rPr>
          <w:instrText xml:space="preserve"> PAGEREF _Toc496723866 \h </w:instrText>
        </w:r>
        <w:r w:rsidR="006B7C2B">
          <w:rPr>
            <w:noProof/>
            <w:webHidden/>
          </w:rPr>
        </w:r>
        <w:r w:rsidR="006B7C2B">
          <w:rPr>
            <w:noProof/>
            <w:webHidden/>
          </w:rPr>
          <w:fldChar w:fldCharType="separate"/>
        </w:r>
        <w:r w:rsidR="006B7C2B">
          <w:rPr>
            <w:noProof/>
            <w:webHidden/>
          </w:rPr>
          <w:t>18</w:t>
        </w:r>
        <w:r w:rsidR="006B7C2B">
          <w:rPr>
            <w:noProof/>
            <w:webHidden/>
          </w:rPr>
          <w:fldChar w:fldCharType="end"/>
        </w:r>
      </w:hyperlink>
    </w:p>
    <w:p w14:paraId="30AB883A" w14:textId="71E7C7B6" w:rsidR="006B7C2B" w:rsidRDefault="005E3F00">
      <w:pPr>
        <w:pStyle w:val="TOC4"/>
        <w:rPr>
          <w:rFonts w:eastAsiaTheme="minorEastAsia"/>
          <w:smallCaps w:val="0"/>
          <w:noProof/>
          <w:sz w:val="22"/>
          <w:lang w:val="en-US" w:eastAsia="en-US" w:bidi="ar-SA"/>
        </w:rPr>
      </w:pPr>
      <w:hyperlink w:anchor="_Toc496723867" w:history="1">
        <w:r w:rsidR="006B7C2B" w:rsidRPr="00CC2587">
          <w:rPr>
            <w:rStyle w:val="Hyperlink"/>
            <w:noProof/>
          </w:rPr>
          <w:t>Microsoft Genomics</w:t>
        </w:r>
        <w:r w:rsidR="006B7C2B">
          <w:rPr>
            <w:noProof/>
            <w:webHidden/>
          </w:rPr>
          <w:tab/>
        </w:r>
        <w:r w:rsidR="006B7C2B">
          <w:rPr>
            <w:noProof/>
            <w:webHidden/>
          </w:rPr>
          <w:fldChar w:fldCharType="begin"/>
        </w:r>
        <w:r w:rsidR="006B7C2B">
          <w:rPr>
            <w:noProof/>
            <w:webHidden/>
          </w:rPr>
          <w:instrText xml:space="preserve"> PAGEREF _Toc496723867 \h </w:instrText>
        </w:r>
        <w:r w:rsidR="006B7C2B">
          <w:rPr>
            <w:noProof/>
            <w:webHidden/>
          </w:rPr>
        </w:r>
        <w:r w:rsidR="006B7C2B">
          <w:rPr>
            <w:noProof/>
            <w:webHidden/>
          </w:rPr>
          <w:fldChar w:fldCharType="separate"/>
        </w:r>
        <w:r w:rsidR="006B7C2B">
          <w:rPr>
            <w:noProof/>
            <w:webHidden/>
          </w:rPr>
          <w:t>19</w:t>
        </w:r>
        <w:r w:rsidR="006B7C2B">
          <w:rPr>
            <w:noProof/>
            <w:webHidden/>
          </w:rPr>
          <w:fldChar w:fldCharType="end"/>
        </w:r>
      </w:hyperlink>
    </w:p>
    <w:p w14:paraId="3F95D4CA" w14:textId="5010CB92" w:rsidR="006B7C2B" w:rsidRDefault="005E3F00">
      <w:pPr>
        <w:pStyle w:val="TOC4"/>
        <w:rPr>
          <w:rFonts w:eastAsiaTheme="minorEastAsia"/>
          <w:smallCaps w:val="0"/>
          <w:noProof/>
          <w:sz w:val="22"/>
          <w:lang w:val="en-US" w:eastAsia="en-US" w:bidi="ar-SA"/>
        </w:rPr>
      </w:pPr>
      <w:hyperlink w:anchor="_Toc496723868" w:history="1">
        <w:r w:rsidR="006B7C2B" w:rsidRPr="00CC2587">
          <w:rPr>
            <w:rStyle w:val="Hyperlink"/>
            <w:noProof/>
          </w:rPr>
          <w:t>Visual Studio Mobile Center</w:t>
        </w:r>
        <w:r w:rsidR="006B7C2B">
          <w:rPr>
            <w:noProof/>
            <w:webHidden/>
          </w:rPr>
          <w:tab/>
        </w:r>
        <w:r w:rsidR="006B7C2B">
          <w:rPr>
            <w:noProof/>
            <w:webHidden/>
          </w:rPr>
          <w:fldChar w:fldCharType="begin"/>
        </w:r>
        <w:r w:rsidR="006B7C2B">
          <w:rPr>
            <w:noProof/>
            <w:webHidden/>
          </w:rPr>
          <w:instrText xml:space="preserve"> PAGEREF _Toc496723868 \h </w:instrText>
        </w:r>
        <w:r w:rsidR="006B7C2B">
          <w:rPr>
            <w:noProof/>
            <w:webHidden/>
          </w:rPr>
        </w:r>
        <w:r w:rsidR="006B7C2B">
          <w:rPr>
            <w:noProof/>
            <w:webHidden/>
          </w:rPr>
          <w:fldChar w:fldCharType="separate"/>
        </w:r>
        <w:r w:rsidR="006B7C2B">
          <w:rPr>
            <w:noProof/>
            <w:webHidden/>
          </w:rPr>
          <w:t>20</w:t>
        </w:r>
        <w:r w:rsidR="006B7C2B">
          <w:rPr>
            <w:noProof/>
            <w:webHidden/>
          </w:rPr>
          <w:fldChar w:fldCharType="end"/>
        </w:r>
      </w:hyperlink>
    </w:p>
    <w:p w14:paraId="72111A4D" w14:textId="120F5267" w:rsidR="006B7C2B" w:rsidRDefault="005E3F00">
      <w:pPr>
        <w:pStyle w:val="TOC2"/>
        <w:tabs>
          <w:tab w:val="right" w:leader="dot" w:pos="5030"/>
        </w:tabs>
        <w:rPr>
          <w:rFonts w:eastAsiaTheme="minorEastAsia"/>
          <w:b w:val="0"/>
          <w:smallCaps w:val="0"/>
          <w:noProof/>
          <w:sz w:val="22"/>
          <w:lang w:val="en-US" w:eastAsia="en-US" w:bidi="ar-SA"/>
        </w:rPr>
      </w:pPr>
      <w:hyperlink w:anchor="_Toc496723869" w:history="1">
        <w:r w:rsidR="006B7C2B" w:rsidRPr="00CC2587">
          <w:rPr>
            <w:rStyle w:val="Hyperlink"/>
            <w:noProof/>
          </w:rPr>
          <w:t>Plany usług w ramach platformy Microsoft Azure</w:t>
        </w:r>
        <w:r w:rsidR="006B7C2B">
          <w:rPr>
            <w:noProof/>
            <w:webHidden/>
          </w:rPr>
          <w:tab/>
        </w:r>
        <w:r w:rsidR="006B7C2B">
          <w:rPr>
            <w:noProof/>
            <w:webHidden/>
          </w:rPr>
          <w:fldChar w:fldCharType="begin"/>
        </w:r>
        <w:r w:rsidR="006B7C2B">
          <w:rPr>
            <w:noProof/>
            <w:webHidden/>
          </w:rPr>
          <w:instrText xml:space="preserve"> PAGEREF _Toc496723869 \h </w:instrText>
        </w:r>
        <w:r w:rsidR="006B7C2B">
          <w:rPr>
            <w:noProof/>
            <w:webHidden/>
          </w:rPr>
        </w:r>
        <w:r w:rsidR="006B7C2B">
          <w:rPr>
            <w:noProof/>
            <w:webHidden/>
          </w:rPr>
          <w:fldChar w:fldCharType="separate"/>
        </w:r>
        <w:r w:rsidR="006B7C2B">
          <w:rPr>
            <w:noProof/>
            <w:webHidden/>
          </w:rPr>
          <w:t>20</w:t>
        </w:r>
        <w:r w:rsidR="006B7C2B">
          <w:rPr>
            <w:noProof/>
            <w:webHidden/>
          </w:rPr>
          <w:fldChar w:fldCharType="end"/>
        </w:r>
      </w:hyperlink>
    </w:p>
    <w:p w14:paraId="152B02C6" w14:textId="4F589CB9" w:rsidR="006B7C2B" w:rsidRDefault="005E3F00">
      <w:pPr>
        <w:pStyle w:val="TOC4"/>
        <w:rPr>
          <w:rFonts w:eastAsiaTheme="minorEastAsia"/>
          <w:smallCaps w:val="0"/>
          <w:noProof/>
          <w:sz w:val="22"/>
          <w:lang w:val="en-US" w:eastAsia="en-US" w:bidi="ar-SA"/>
        </w:rPr>
      </w:pPr>
      <w:hyperlink w:anchor="_Toc496723870" w:history="1">
        <w:r w:rsidR="006B7C2B" w:rsidRPr="00CC2587">
          <w:rPr>
            <w:rStyle w:val="Hyperlink"/>
            <w:noProof/>
          </w:rPr>
          <w:t>Azure Active Directory Basic</w:t>
        </w:r>
        <w:r w:rsidR="006B7C2B">
          <w:rPr>
            <w:noProof/>
            <w:webHidden/>
          </w:rPr>
          <w:tab/>
        </w:r>
        <w:r w:rsidR="006B7C2B">
          <w:rPr>
            <w:noProof/>
            <w:webHidden/>
          </w:rPr>
          <w:fldChar w:fldCharType="begin"/>
        </w:r>
        <w:r w:rsidR="006B7C2B">
          <w:rPr>
            <w:noProof/>
            <w:webHidden/>
          </w:rPr>
          <w:instrText xml:space="preserve"> PAGEREF _Toc496723870 \h </w:instrText>
        </w:r>
        <w:r w:rsidR="006B7C2B">
          <w:rPr>
            <w:noProof/>
            <w:webHidden/>
          </w:rPr>
        </w:r>
        <w:r w:rsidR="006B7C2B">
          <w:rPr>
            <w:noProof/>
            <w:webHidden/>
          </w:rPr>
          <w:fldChar w:fldCharType="separate"/>
        </w:r>
        <w:r w:rsidR="006B7C2B">
          <w:rPr>
            <w:noProof/>
            <w:webHidden/>
          </w:rPr>
          <w:t>20</w:t>
        </w:r>
        <w:r w:rsidR="006B7C2B">
          <w:rPr>
            <w:noProof/>
            <w:webHidden/>
          </w:rPr>
          <w:fldChar w:fldCharType="end"/>
        </w:r>
      </w:hyperlink>
    </w:p>
    <w:p w14:paraId="2E1610B7" w14:textId="14B0CFD9" w:rsidR="006B7C2B" w:rsidRDefault="005E3F00">
      <w:pPr>
        <w:pStyle w:val="TOC4"/>
        <w:rPr>
          <w:rFonts w:eastAsiaTheme="minorEastAsia"/>
          <w:smallCaps w:val="0"/>
          <w:noProof/>
          <w:sz w:val="22"/>
          <w:lang w:val="en-US" w:eastAsia="en-US" w:bidi="ar-SA"/>
        </w:rPr>
      </w:pPr>
      <w:hyperlink w:anchor="_Toc496723871" w:history="1">
        <w:r w:rsidR="006B7C2B" w:rsidRPr="00CC2587">
          <w:rPr>
            <w:rStyle w:val="Hyperlink"/>
            <w:noProof/>
          </w:rPr>
          <w:t>Azure Active Directory Premium</w:t>
        </w:r>
        <w:r w:rsidR="006B7C2B">
          <w:rPr>
            <w:noProof/>
            <w:webHidden/>
          </w:rPr>
          <w:tab/>
        </w:r>
        <w:r w:rsidR="006B7C2B">
          <w:rPr>
            <w:noProof/>
            <w:webHidden/>
          </w:rPr>
          <w:fldChar w:fldCharType="begin"/>
        </w:r>
        <w:r w:rsidR="006B7C2B">
          <w:rPr>
            <w:noProof/>
            <w:webHidden/>
          </w:rPr>
          <w:instrText xml:space="preserve"> PAGEREF _Toc496723871 \h </w:instrText>
        </w:r>
        <w:r w:rsidR="006B7C2B">
          <w:rPr>
            <w:noProof/>
            <w:webHidden/>
          </w:rPr>
        </w:r>
        <w:r w:rsidR="006B7C2B">
          <w:rPr>
            <w:noProof/>
            <w:webHidden/>
          </w:rPr>
          <w:fldChar w:fldCharType="separate"/>
        </w:r>
        <w:r w:rsidR="006B7C2B">
          <w:rPr>
            <w:noProof/>
            <w:webHidden/>
          </w:rPr>
          <w:t>21</w:t>
        </w:r>
        <w:r w:rsidR="006B7C2B">
          <w:rPr>
            <w:noProof/>
            <w:webHidden/>
          </w:rPr>
          <w:fldChar w:fldCharType="end"/>
        </w:r>
      </w:hyperlink>
    </w:p>
    <w:p w14:paraId="1F8C0B75" w14:textId="234C77F5" w:rsidR="006B7C2B" w:rsidRDefault="005E3F00">
      <w:pPr>
        <w:pStyle w:val="TOC4"/>
        <w:rPr>
          <w:rFonts w:eastAsiaTheme="minorEastAsia"/>
          <w:smallCaps w:val="0"/>
          <w:noProof/>
          <w:sz w:val="22"/>
          <w:lang w:val="en-US" w:eastAsia="en-US" w:bidi="ar-SA"/>
        </w:rPr>
      </w:pPr>
      <w:hyperlink w:anchor="_Toc496723872" w:history="1">
        <w:r w:rsidR="006B7C2B" w:rsidRPr="00CC2587">
          <w:rPr>
            <w:rStyle w:val="Hyperlink"/>
            <w:noProof/>
          </w:rPr>
          <w:t>Azure Information Protection Premium</w:t>
        </w:r>
        <w:r w:rsidR="006B7C2B">
          <w:rPr>
            <w:noProof/>
            <w:webHidden/>
          </w:rPr>
          <w:tab/>
        </w:r>
        <w:r w:rsidR="006B7C2B">
          <w:rPr>
            <w:noProof/>
            <w:webHidden/>
          </w:rPr>
          <w:fldChar w:fldCharType="begin"/>
        </w:r>
        <w:r w:rsidR="006B7C2B">
          <w:rPr>
            <w:noProof/>
            <w:webHidden/>
          </w:rPr>
          <w:instrText xml:space="preserve"> PAGEREF _Toc496723872 \h </w:instrText>
        </w:r>
        <w:r w:rsidR="006B7C2B">
          <w:rPr>
            <w:noProof/>
            <w:webHidden/>
          </w:rPr>
        </w:r>
        <w:r w:rsidR="006B7C2B">
          <w:rPr>
            <w:noProof/>
            <w:webHidden/>
          </w:rPr>
          <w:fldChar w:fldCharType="separate"/>
        </w:r>
        <w:r w:rsidR="006B7C2B">
          <w:rPr>
            <w:noProof/>
            <w:webHidden/>
          </w:rPr>
          <w:t>21</w:t>
        </w:r>
        <w:r w:rsidR="006B7C2B">
          <w:rPr>
            <w:noProof/>
            <w:webHidden/>
          </w:rPr>
          <w:fldChar w:fldCharType="end"/>
        </w:r>
      </w:hyperlink>
    </w:p>
    <w:p w14:paraId="5AA04C36" w14:textId="213AD678" w:rsidR="006B7C2B" w:rsidRDefault="005E3F00">
      <w:pPr>
        <w:pStyle w:val="TOC3"/>
        <w:rPr>
          <w:rFonts w:eastAsiaTheme="minorEastAsia"/>
          <w:b w:val="0"/>
          <w:smallCaps w:val="0"/>
          <w:sz w:val="22"/>
          <w:lang w:val="en-US" w:eastAsia="en-US" w:bidi="ar-SA"/>
        </w:rPr>
      </w:pPr>
      <w:hyperlink w:anchor="_Toc496723873" w:history="1">
        <w:r w:rsidR="006B7C2B" w:rsidRPr="00CC2587">
          <w:rPr>
            <w:rStyle w:val="Hyperlink"/>
          </w:rPr>
          <w:t>Usługi Microsoft Dynamics 365</w:t>
        </w:r>
        <w:r w:rsidR="006B7C2B">
          <w:rPr>
            <w:webHidden/>
          </w:rPr>
          <w:tab/>
        </w:r>
        <w:r w:rsidR="006B7C2B">
          <w:rPr>
            <w:webHidden/>
          </w:rPr>
          <w:fldChar w:fldCharType="begin"/>
        </w:r>
        <w:r w:rsidR="006B7C2B">
          <w:rPr>
            <w:webHidden/>
          </w:rPr>
          <w:instrText xml:space="preserve"> PAGEREF _Toc496723873 \h </w:instrText>
        </w:r>
        <w:r w:rsidR="006B7C2B">
          <w:rPr>
            <w:webHidden/>
          </w:rPr>
        </w:r>
        <w:r w:rsidR="006B7C2B">
          <w:rPr>
            <w:webHidden/>
          </w:rPr>
          <w:fldChar w:fldCharType="separate"/>
        </w:r>
        <w:r w:rsidR="006B7C2B">
          <w:rPr>
            <w:webHidden/>
          </w:rPr>
          <w:t>21</w:t>
        </w:r>
        <w:r w:rsidR="006B7C2B">
          <w:rPr>
            <w:webHidden/>
          </w:rPr>
          <w:fldChar w:fldCharType="end"/>
        </w:r>
      </w:hyperlink>
    </w:p>
    <w:p w14:paraId="5298A31C" w14:textId="6A0F91E5" w:rsidR="006B7C2B" w:rsidRDefault="005E3F00">
      <w:pPr>
        <w:pStyle w:val="TOC2"/>
        <w:tabs>
          <w:tab w:val="right" w:leader="dot" w:pos="5030"/>
        </w:tabs>
        <w:rPr>
          <w:rFonts w:eastAsiaTheme="minorEastAsia"/>
          <w:b w:val="0"/>
          <w:smallCaps w:val="0"/>
          <w:noProof/>
          <w:sz w:val="22"/>
          <w:lang w:val="en-US" w:eastAsia="en-US" w:bidi="ar-SA"/>
        </w:rPr>
      </w:pPr>
      <w:hyperlink w:anchor="_Toc496723874" w:history="1">
        <w:r w:rsidR="006B7C2B" w:rsidRPr="00CC2587">
          <w:rPr>
            <w:rStyle w:val="Hyperlink"/>
            <w:noProof/>
          </w:rPr>
          <w:t>Usługi Office 365</w:t>
        </w:r>
        <w:r w:rsidR="006B7C2B">
          <w:rPr>
            <w:noProof/>
            <w:webHidden/>
          </w:rPr>
          <w:tab/>
        </w:r>
        <w:r w:rsidR="006B7C2B">
          <w:rPr>
            <w:noProof/>
            <w:webHidden/>
          </w:rPr>
          <w:fldChar w:fldCharType="begin"/>
        </w:r>
        <w:r w:rsidR="006B7C2B">
          <w:rPr>
            <w:noProof/>
            <w:webHidden/>
          </w:rPr>
          <w:instrText xml:space="preserve"> PAGEREF _Toc496723874 \h </w:instrText>
        </w:r>
        <w:r w:rsidR="006B7C2B">
          <w:rPr>
            <w:noProof/>
            <w:webHidden/>
          </w:rPr>
        </w:r>
        <w:r w:rsidR="006B7C2B">
          <w:rPr>
            <w:noProof/>
            <w:webHidden/>
          </w:rPr>
          <w:fldChar w:fldCharType="separate"/>
        </w:r>
        <w:r w:rsidR="006B7C2B">
          <w:rPr>
            <w:noProof/>
            <w:webHidden/>
          </w:rPr>
          <w:t>23</w:t>
        </w:r>
        <w:r w:rsidR="006B7C2B">
          <w:rPr>
            <w:noProof/>
            <w:webHidden/>
          </w:rPr>
          <w:fldChar w:fldCharType="end"/>
        </w:r>
      </w:hyperlink>
    </w:p>
    <w:p w14:paraId="44B64DCD" w14:textId="370BD5FF" w:rsidR="006B7C2B" w:rsidRDefault="005E3F00">
      <w:pPr>
        <w:pStyle w:val="TOC4"/>
        <w:rPr>
          <w:rFonts w:eastAsiaTheme="minorEastAsia"/>
          <w:smallCaps w:val="0"/>
          <w:noProof/>
          <w:sz w:val="22"/>
          <w:lang w:val="en-US" w:eastAsia="en-US" w:bidi="ar-SA"/>
        </w:rPr>
      </w:pPr>
      <w:hyperlink w:anchor="_Toc496723875" w:history="1">
        <w:r w:rsidR="006B7C2B" w:rsidRPr="00CC2587">
          <w:rPr>
            <w:rStyle w:val="Hyperlink"/>
            <w:noProof/>
          </w:rPr>
          <w:t>Exchange Online</w:t>
        </w:r>
        <w:r w:rsidR="006B7C2B">
          <w:rPr>
            <w:noProof/>
            <w:webHidden/>
          </w:rPr>
          <w:tab/>
        </w:r>
        <w:r w:rsidR="006B7C2B">
          <w:rPr>
            <w:noProof/>
            <w:webHidden/>
          </w:rPr>
          <w:fldChar w:fldCharType="begin"/>
        </w:r>
        <w:r w:rsidR="006B7C2B">
          <w:rPr>
            <w:noProof/>
            <w:webHidden/>
          </w:rPr>
          <w:instrText xml:space="preserve"> PAGEREF _Toc496723875 \h </w:instrText>
        </w:r>
        <w:r w:rsidR="006B7C2B">
          <w:rPr>
            <w:noProof/>
            <w:webHidden/>
          </w:rPr>
        </w:r>
        <w:r w:rsidR="006B7C2B">
          <w:rPr>
            <w:noProof/>
            <w:webHidden/>
          </w:rPr>
          <w:fldChar w:fldCharType="separate"/>
        </w:r>
        <w:r w:rsidR="006B7C2B">
          <w:rPr>
            <w:noProof/>
            <w:webHidden/>
          </w:rPr>
          <w:t>23</w:t>
        </w:r>
        <w:r w:rsidR="006B7C2B">
          <w:rPr>
            <w:noProof/>
            <w:webHidden/>
          </w:rPr>
          <w:fldChar w:fldCharType="end"/>
        </w:r>
      </w:hyperlink>
    </w:p>
    <w:p w14:paraId="20D38924" w14:textId="6FA7227F" w:rsidR="006B7C2B" w:rsidRDefault="005E3F00">
      <w:pPr>
        <w:pStyle w:val="TOC4"/>
        <w:rPr>
          <w:rFonts w:eastAsiaTheme="minorEastAsia"/>
          <w:smallCaps w:val="0"/>
          <w:noProof/>
          <w:sz w:val="22"/>
          <w:lang w:val="en-US" w:eastAsia="en-US" w:bidi="ar-SA"/>
        </w:rPr>
      </w:pPr>
      <w:hyperlink w:anchor="_Toc496723876" w:history="1">
        <w:r w:rsidR="006B7C2B" w:rsidRPr="00CC2587">
          <w:rPr>
            <w:rStyle w:val="Hyperlink"/>
            <w:noProof/>
          </w:rPr>
          <w:t>Aplikacje Office 365</w:t>
        </w:r>
        <w:r w:rsidR="006B7C2B">
          <w:rPr>
            <w:noProof/>
            <w:webHidden/>
          </w:rPr>
          <w:tab/>
        </w:r>
        <w:r w:rsidR="006B7C2B">
          <w:rPr>
            <w:noProof/>
            <w:webHidden/>
          </w:rPr>
          <w:fldChar w:fldCharType="begin"/>
        </w:r>
        <w:r w:rsidR="006B7C2B">
          <w:rPr>
            <w:noProof/>
            <w:webHidden/>
          </w:rPr>
          <w:instrText xml:space="preserve"> PAGEREF _Toc496723876 \h </w:instrText>
        </w:r>
        <w:r w:rsidR="006B7C2B">
          <w:rPr>
            <w:noProof/>
            <w:webHidden/>
          </w:rPr>
        </w:r>
        <w:r w:rsidR="006B7C2B">
          <w:rPr>
            <w:noProof/>
            <w:webHidden/>
          </w:rPr>
          <w:fldChar w:fldCharType="separate"/>
        </w:r>
        <w:r w:rsidR="006B7C2B">
          <w:rPr>
            <w:noProof/>
            <w:webHidden/>
          </w:rPr>
          <w:t>25</w:t>
        </w:r>
        <w:r w:rsidR="006B7C2B">
          <w:rPr>
            <w:noProof/>
            <w:webHidden/>
          </w:rPr>
          <w:fldChar w:fldCharType="end"/>
        </w:r>
      </w:hyperlink>
    </w:p>
    <w:p w14:paraId="6E40F17B" w14:textId="666E1CBD" w:rsidR="006B7C2B" w:rsidRDefault="005E3F00">
      <w:pPr>
        <w:pStyle w:val="TOC4"/>
        <w:rPr>
          <w:rFonts w:eastAsiaTheme="minorEastAsia"/>
          <w:smallCaps w:val="0"/>
          <w:noProof/>
          <w:sz w:val="22"/>
          <w:lang w:val="en-US" w:eastAsia="en-US" w:bidi="ar-SA"/>
        </w:rPr>
      </w:pPr>
      <w:hyperlink w:anchor="_Toc496723877" w:history="1">
        <w:r w:rsidR="006B7C2B" w:rsidRPr="00CC2587">
          <w:rPr>
            <w:rStyle w:val="Hyperlink"/>
            <w:noProof/>
          </w:rPr>
          <w:t>Microsoft MyAnalytics</w:t>
        </w:r>
        <w:r w:rsidR="006B7C2B">
          <w:rPr>
            <w:noProof/>
            <w:webHidden/>
          </w:rPr>
          <w:tab/>
        </w:r>
        <w:r w:rsidR="006B7C2B">
          <w:rPr>
            <w:noProof/>
            <w:webHidden/>
          </w:rPr>
          <w:fldChar w:fldCharType="begin"/>
        </w:r>
        <w:r w:rsidR="006B7C2B">
          <w:rPr>
            <w:noProof/>
            <w:webHidden/>
          </w:rPr>
          <w:instrText xml:space="preserve"> PAGEREF _Toc496723877 \h </w:instrText>
        </w:r>
        <w:r w:rsidR="006B7C2B">
          <w:rPr>
            <w:noProof/>
            <w:webHidden/>
          </w:rPr>
        </w:r>
        <w:r w:rsidR="006B7C2B">
          <w:rPr>
            <w:noProof/>
            <w:webHidden/>
          </w:rPr>
          <w:fldChar w:fldCharType="separate"/>
        </w:r>
        <w:r w:rsidR="006B7C2B">
          <w:rPr>
            <w:noProof/>
            <w:webHidden/>
          </w:rPr>
          <w:t>25</w:t>
        </w:r>
        <w:r w:rsidR="006B7C2B">
          <w:rPr>
            <w:noProof/>
            <w:webHidden/>
          </w:rPr>
          <w:fldChar w:fldCharType="end"/>
        </w:r>
      </w:hyperlink>
    </w:p>
    <w:p w14:paraId="4C7CFFDB" w14:textId="1F32FBC0" w:rsidR="006B7C2B" w:rsidRDefault="005E3F00">
      <w:pPr>
        <w:pStyle w:val="TOC4"/>
        <w:rPr>
          <w:rFonts w:eastAsiaTheme="minorEastAsia"/>
          <w:smallCaps w:val="0"/>
          <w:noProof/>
          <w:sz w:val="22"/>
          <w:lang w:val="en-US" w:eastAsia="en-US" w:bidi="ar-SA"/>
        </w:rPr>
      </w:pPr>
      <w:hyperlink w:anchor="_Toc496723878" w:history="1">
        <w:r w:rsidR="006B7C2B" w:rsidRPr="00CC2587">
          <w:rPr>
            <w:rStyle w:val="Hyperlink"/>
            <w:noProof/>
          </w:rPr>
          <w:t>Office Online</w:t>
        </w:r>
        <w:r w:rsidR="006B7C2B">
          <w:rPr>
            <w:noProof/>
            <w:webHidden/>
          </w:rPr>
          <w:tab/>
        </w:r>
        <w:r w:rsidR="006B7C2B">
          <w:rPr>
            <w:noProof/>
            <w:webHidden/>
          </w:rPr>
          <w:fldChar w:fldCharType="begin"/>
        </w:r>
        <w:r w:rsidR="006B7C2B">
          <w:rPr>
            <w:noProof/>
            <w:webHidden/>
          </w:rPr>
          <w:instrText xml:space="preserve"> PAGEREF _Toc496723878 \h </w:instrText>
        </w:r>
        <w:r w:rsidR="006B7C2B">
          <w:rPr>
            <w:noProof/>
            <w:webHidden/>
          </w:rPr>
        </w:r>
        <w:r w:rsidR="006B7C2B">
          <w:rPr>
            <w:noProof/>
            <w:webHidden/>
          </w:rPr>
          <w:fldChar w:fldCharType="separate"/>
        </w:r>
        <w:r w:rsidR="006B7C2B">
          <w:rPr>
            <w:noProof/>
            <w:webHidden/>
          </w:rPr>
          <w:t>26</w:t>
        </w:r>
        <w:r w:rsidR="006B7C2B">
          <w:rPr>
            <w:noProof/>
            <w:webHidden/>
          </w:rPr>
          <w:fldChar w:fldCharType="end"/>
        </w:r>
      </w:hyperlink>
    </w:p>
    <w:p w14:paraId="72705E48" w14:textId="4D142C87" w:rsidR="006B7C2B" w:rsidRDefault="005E3F00">
      <w:pPr>
        <w:pStyle w:val="TOC4"/>
        <w:rPr>
          <w:rFonts w:eastAsiaTheme="minorEastAsia"/>
          <w:smallCaps w:val="0"/>
          <w:noProof/>
          <w:sz w:val="22"/>
          <w:lang w:val="en-US" w:eastAsia="en-US" w:bidi="ar-SA"/>
        </w:rPr>
      </w:pPr>
      <w:hyperlink w:anchor="_Toc496723879" w:history="1">
        <w:r w:rsidR="006B7C2B" w:rsidRPr="00CC2587">
          <w:rPr>
            <w:rStyle w:val="Hyperlink"/>
            <w:noProof/>
          </w:rPr>
          <w:t>OneDrive for Business</w:t>
        </w:r>
        <w:r w:rsidR="006B7C2B">
          <w:rPr>
            <w:noProof/>
            <w:webHidden/>
          </w:rPr>
          <w:tab/>
        </w:r>
        <w:r w:rsidR="006B7C2B">
          <w:rPr>
            <w:noProof/>
            <w:webHidden/>
          </w:rPr>
          <w:fldChar w:fldCharType="begin"/>
        </w:r>
        <w:r w:rsidR="006B7C2B">
          <w:rPr>
            <w:noProof/>
            <w:webHidden/>
          </w:rPr>
          <w:instrText xml:space="preserve"> PAGEREF _Toc496723879 \h </w:instrText>
        </w:r>
        <w:r w:rsidR="006B7C2B">
          <w:rPr>
            <w:noProof/>
            <w:webHidden/>
          </w:rPr>
        </w:r>
        <w:r w:rsidR="006B7C2B">
          <w:rPr>
            <w:noProof/>
            <w:webHidden/>
          </w:rPr>
          <w:fldChar w:fldCharType="separate"/>
        </w:r>
        <w:r w:rsidR="006B7C2B">
          <w:rPr>
            <w:noProof/>
            <w:webHidden/>
          </w:rPr>
          <w:t>26</w:t>
        </w:r>
        <w:r w:rsidR="006B7C2B">
          <w:rPr>
            <w:noProof/>
            <w:webHidden/>
          </w:rPr>
          <w:fldChar w:fldCharType="end"/>
        </w:r>
      </w:hyperlink>
    </w:p>
    <w:p w14:paraId="5BDDD54F" w14:textId="2860D83E" w:rsidR="006B7C2B" w:rsidRDefault="005E3F00">
      <w:pPr>
        <w:pStyle w:val="TOC4"/>
        <w:rPr>
          <w:rFonts w:eastAsiaTheme="minorEastAsia"/>
          <w:smallCaps w:val="0"/>
          <w:noProof/>
          <w:sz w:val="22"/>
          <w:lang w:val="en-US" w:eastAsia="en-US" w:bidi="ar-SA"/>
        </w:rPr>
      </w:pPr>
      <w:hyperlink w:anchor="_Toc496723880" w:history="1">
        <w:r w:rsidR="006B7C2B" w:rsidRPr="00CC2587">
          <w:rPr>
            <w:rStyle w:val="Hyperlink"/>
            <w:noProof/>
          </w:rPr>
          <w:t>Project Online</w:t>
        </w:r>
        <w:r w:rsidR="006B7C2B">
          <w:rPr>
            <w:noProof/>
            <w:webHidden/>
          </w:rPr>
          <w:tab/>
        </w:r>
        <w:r w:rsidR="006B7C2B">
          <w:rPr>
            <w:noProof/>
            <w:webHidden/>
          </w:rPr>
          <w:fldChar w:fldCharType="begin"/>
        </w:r>
        <w:r w:rsidR="006B7C2B">
          <w:rPr>
            <w:noProof/>
            <w:webHidden/>
          </w:rPr>
          <w:instrText xml:space="preserve"> PAGEREF _Toc496723880 \h </w:instrText>
        </w:r>
        <w:r w:rsidR="006B7C2B">
          <w:rPr>
            <w:noProof/>
            <w:webHidden/>
          </w:rPr>
        </w:r>
        <w:r w:rsidR="006B7C2B">
          <w:rPr>
            <w:noProof/>
            <w:webHidden/>
          </w:rPr>
          <w:fldChar w:fldCharType="separate"/>
        </w:r>
        <w:r w:rsidR="006B7C2B">
          <w:rPr>
            <w:noProof/>
            <w:webHidden/>
          </w:rPr>
          <w:t>26</w:t>
        </w:r>
        <w:r w:rsidR="006B7C2B">
          <w:rPr>
            <w:noProof/>
            <w:webHidden/>
          </w:rPr>
          <w:fldChar w:fldCharType="end"/>
        </w:r>
      </w:hyperlink>
    </w:p>
    <w:p w14:paraId="684D19EE" w14:textId="0DB59E73" w:rsidR="006B7C2B" w:rsidRDefault="005E3F00">
      <w:pPr>
        <w:pStyle w:val="TOC4"/>
        <w:rPr>
          <w:rFonts w:eastAsiaTheme="minorEastAsia"/>
          <w:smallCaps w:val="0"/>
          <w:noProof/>
          <w:sz w:val="22"/>
          <w:lang w:val="en-US" w:eastAsia="en-US" w:bidi="ar-SA"/>
        </w:rPr>
      </w:pPr>
      <w:hyperlink w:anchor="_Toc496723881" w:history="1">
        <w:r w:rsidR="006B7C2B" w:rsidRPr="00CC2587">
          <w:rPr>
            <w:rStyle w:val="Hyperlink"/>
            <w:noProof/>
          </w:rPr>
          <w:t>SharePoint Online</w:t>
        </w:r>
        <w:r w:rsidR="006B7C2B">
          <w:rPr>
            <w:noProof/>
            <w:webHidden/>
          </w:rPr>
          <w:tab/>
        </w:r>
        <w:r w:rsidR="006B7C2B">
          <w:rPr>
            <w:noProof/>
            <w:webHidden/>
          </w:rPr>
          <w:fldChar w:fldCharType="begin"/>
        </w:r>
        <w:r w:rsidR="006B7C2B">
          <w:rPr>
            <w:noProof/>
            <w:webHidden/>
          </w:rPr>
          <w:instrText xml:space="preserve"> PAGEREF _Toc496723881 \h </w:instrText>
        </w:r>
        <w:r w:rsidR="006B7C2B">
          <w:rPr>
            <w:noProof/>
            <w:webHidden/>
          </w:rPr>
        </w:r>
        <w:r w:rsidR="006B7C2B">
          <w:rPr>
            <w:noProof/>
            <w:webHidden/>
          </w:rPr>
          <w:fldChar w:fldCharType="separate"/>
        </w:r>
        <w:r w:rsidR="006B7C2B">
          <w:rPr>
            <w:noProof/>
            <w:webHidden/>
          </w:rPr>
          <w:t>26</w:t>
        </w:r>
        <w:r w:rsidR="006B7C2B">
          <w:rPr>
            <w:noProof/>
            <w:webHidden/>
          </w:rPr>
          <w:fldChar w:fldCharType="end"/>
        </w:r>
      </w:hyperlink>
    </w:p>
    <w:p w14:paraId="70E89E51" w14:textId="42F13923" w:rsidR="006B7C2B" w:rsidRDefault="005E3F00">
      <w:pPr>
        <w:pStyle w:val="TOC4"/>
        <w:rPr>
          <w:rFonts w:eastAsiaTheme="minorEastAsia"/>
          <w:smallCaps w:val="0"/>
          <w:noProof/>
          <w:sz w:val="22"/>
          <w:lang w:val="en-US" w:eastAsia="en-US" w:bidi="ar-SA"/>
        </w:rPr>
      </w:pPr>
      <w:hyperlink w:anchor="_Toc496723882" w:history="1">
        <w:r w:rsidR="006B7C2B" w:rsidRPr="00CC2587">
          <w:rPr>
            <w:rStyle w:val="Hyperlink"/>
            <w:noProof/>
          </w:rPr>
          <w:t>Skype dla firm Online</w:t>
        </w:r>
        <w:r w:rsidR="006B7C2B">
          <w:rPr>
            <w:noProof/>
            <w:webHidden/>
          </w:rPr>
          <w:tab/>
        </w:r>
        <w:r w:rsidR="006B7C2B">
          <w:rPr>
            <w:noProof/>
            <w:webHidden/>
          </w:rPr>
          <w:fldChar w:fldCharType="begin"/>
        </w:r>
        <w:r w:rsidR="006B7C2B">
          <w:rPr>
            <w:noProof/>
            <w:webHidden/>
          </w:rPr>
          <w:instrText xml:space="preserve"> PAGEREF _Toc496723882 \h </w:instrText>
        </w:r>
        <w:r w:rsidR="006B7C2B">
          <w:rPr>
            <w:noProof/>
            <w:webHidden/>
          </w:rPr>
        </w:r>
        <w:r w:rsidR="006B7C2B">
          <w:rPr>
            <w:noProof/>
            <w:webHidden/>
          </w:rPr>
          <w:fldChar w:fldCharType="separate"/>
        </w:r>
        <w:r w:rsidR="006B7C2B">
          <w:rPr>
            <w:noProof/>
            <w:webHidden/>
          </w:rPr>
          <w:t>27</w:t>
        </w:r>
        <w:r w:rsidR="006B7C2B">
          <w:rPr>
            <w:noProof/>
            <w:webHidden/>
          </w:rPr>
          <w:fldChar w:fldCharType="end"/>
        </w:r>
      </w:hyperlink>
    </w:p>
    <w:p w14:paraId="270E87FB" w14:textId="13D88E2A" w:rsidR="006B7C2B" w:rsidRDefault="005E3F00">
      <w:pPr>
        <w:pStyle w:val="TOC2"/>
        <w:tabs>
          <w:tab w:val="right" w:leader="dot" w:pos="5030"/>
        </w:tabs>
        <w:rPr>
          <w:rFonts w:eastAsiaTheme="minorEastAsia"/>
          <w:b w:val="0"/>
          <w:smallCaps w:val="0"/>
          <w:noProof/>
          <w:sz w:val="22"/>
          <w:lang w:val="en-US" w:eastAsia="en-US" w:bidi="ar-SA"/>
        </w:rPr>
      </w:pPr>
      <w:hyperlink w:anchor="_Toc496723883" w:history="1">
        <w:r w:rsidR="006B7C2B" w:rsidRPr="00CC2587">
          <w:rPr>
            <w:rStyle w:val="Hyperlink"/>
            <w:noProof/>
          </w:rPr>
          <w:t>Inne usługi online</w:t>
        </w:r>
        <w:r w:rsidR="006B7C2B">
          <w:rPr>
            <w:noProof/>
            <w:webHidden/>
          </w:rPr>
          <w:tab/>
        </w:r>
        <w:r w:rsidR="006B7C2B">
          <w:rPr>
            <w:noProof/>
            <w:webHidden/>
          </w:rPr>
          <w:fldChar w:fldCharType="begin"/>
        </w:r>
        <w:r w:rsidR="006B7C2B">
          <w:rPr>
            <w:noProof/>
            <w:webHidden/>
          </w:rPr>
          <w:instrText xml:space="preserve"> PAGEREF _Toc496723883 \h </w:instrText>
        </w:r>
        <w:r w:rsidR="006B7C2B">
          <w:rPr>
            <w:noProof/>
            <w:webHidden/>
          </w:rPr>
        </w:r>
        <w:r w:rsidR="006B7C2B">
          <w:rPr>
            <w:noProof/>
            <w:webHidden/>
          </w:rPr>
          <w:fldChar w:fldCharType="separate"/>
        </w:r>
        <w:r w:rsidR="006B7C2B">
          <w:rPr>
            <w:noProof/>
            <w:webHidden/>
          </w:rPr>
          <w:t>28</w:t>
        </w:r>
        <w:r w:rsidR="006B7C2B">
          <w:rPr>
            <w:noProof/>
            <w:webHidden/>
          </w:rPr>
          <w:fldChar w:fldCharType="end"/>
        </w:r>
      </w:hyperlink>
    </w:p>
    <w:p w14:paraId="73837A14" w14:textId="57C70B21" w:rsidR="006B7C2B" w:rsidRDefault="005E3F00">
      <w:pPr>
        <w:pStyle w:val="TOC4"/>
        <w:rPr>
          <w:rFonts w:eastAsiaTheme="minorEastAsia"/>
          <w:smallCaps w:val="0"/>
          <w:noProof/>
          <w:sz w:val="22"/>
          <w:lang w:val="en-US" w:eastAsia="en-US" w:bidi="ar-SA"/>
        </w:rPr>
      </w:pPr>
      <w:hyperlink w:anchor="_Toc496723884" w:history="1">
        <w:r w:rsidR="006B7C2B" w:rsidRPr="00CC2587">
          <w:rPr>
            <w:rStyle w:val="Hyperlink"/>
            <w:noProof/>
          </w:rPr>
          <w:t>Bing Maps Enterprise Platform i Mobile Asset Management Platform</w:t>
        </w:r>
        <w:r w:rsidR="006B7C2B">
          <w:rPr>
            <w:noProof/>
            <w:webHidden/>
          </w:rPr>
          <w:tab/>
        </w:r>
        <w:r w:rsidR="006B7C2B">
          <w:rPr>
            <w:noProof/>
            <w:webHidden/>
          </w:rPr>
          <w:fldChar w:fldCharType="begin"/>
        </w:r>
        <w:r w:rsidR="006B7C2B">
          <w:rPr>
            <w:noProof/>
            <w:webHidden/>
          </w:rPr>
          <w:instrText xml:space="preserve"> PAGEREF _Toc496723884 \h </w:instrText>
        </w:r>
        <w:r w:rsidR="006B7C2B">
          <w:rPr>
            <w:noProof/>
            <w:webHidden/>
          </w:rPr>
        </w:r>
        <w:r w:rsidR="006B7C2B">
          <w:rPr>
            <w:noProof/>
            <w:webHidden/>
          </w:rPr>
          <w:fldChar w:fldCharType="separate"/>
        </w:r>
        <w:r w:rsidR="006B7C2B">
          <w:rPr>
            <w:noProof/>
            <w:webHidden/>
          </w:rPr>
          <w:t>28</w:t>
        </w:r>
        <w:r w:rsidR="006B7C2B">
          <w:rPr>
            <w:noProof/>
            <w:webHidden/>
          </w:rPr>
          <w:fldChar w:fldCharType="end"/>
        </w:r>
      </w:hyperlink>
    </w:p>
    <w:p w14:paraId="15EF3F90" w14:textId="60D60AB3" w:rsidR="006B7C2B" w:rsidRDefault="005E3F00">
      <w:pPr>
        <w:pStyle w:val="TOC4"/>
        <w:rPr>
          <w:rFonts w:eastAsiaTheme="minorEastAsia"/>
          <w:smallCaps w:val="0"/>
          <w:noProof/>
          <w:sz w:val="22"/>
          <w:lang w:val="en-US" w:eastAsia="en-US" w:bidi="ar-SA"/>
        </w:rPr>
      </w:pPr>
      <w:hyperlink w:anchor="_Toc496723885" w:history="1">
        <w:r w:rsidR="006B7C2B" w:rsidRPr="00CC2587">
          <w:rPr>
            <w:rStyle w:val="Hyperlink"/>
            <w:noProof/>
          </w:rPr>
          <w:t>Platforma aplikacji biznesowych</w:t>
        </w:r>
        <w:r w:rsidR="006B7C2B">
          <w:rPr>
            <w:noProof/>
            <w:webHidden/>
          </w:rPr>
          <w:tab/>
        </w:r>
        <w:r w:rsidR="006B7C2B">
          <w:rPr>
            <w:noProof/>
            <w:webHidden/>
          </w:rPr>
          <w:fldChar w:fldCharType="begin"/>
        </w:r>
        <w:r w:rsidR="006B7C2B">
          <w:rPr>
            <w:noProof/>
            <w:webHidden/>
          </w:rPr>
          <w:instrText xml:space="preserve"> PAGEREF _Toc496723885 \h </w:instrText>
        </w:r>
        <w:r w:rsidR="006B7C2B">
          <w:rPr>
            <w:noProof/>
            <w:webHidden/>
          </w:rPr>
        </w:r>
        <w:r w:rsidR="006B7C2B">
          <w:rPr>
            <w:noProof/>
            <w:webHidden/>
          </w:rPr>
          <w:fldChar w:fldCharType="separate"/>
        </w:r>
        <w:r w:rsidR="006B7C2B">
          <w:rPr>
            <w:noProof/>
            <w:webHidden/>
          </w:rPr>
          <w:t>28</w:t>
        </w:r>
        <w:r w:rsidR="006B7C2B">
          <w:rPr>
            <w:noProof/>
            <w:webHidden/>
          </w:rPr>
          <w:fldChar w:fldCharType="end"/>
        </w:r>
      </w:hyperlink>
    </w:p>
    <w:p w14:paraId="1666392D" w14:textId="22D33948" w:rsidR="006B7C2B" w:rsidRDefault="005E3F00">
      <w:pPr>
        <w:pStyle w:val="TOC4"/>
        <w:rPr>
          <w:rFonts w:eastAsiaTheme="minorEastAsia"/>
          <w:smallCaps w:val="0"/>
          <w:noProof/>
          <w:sz w:val="22"/>
          <w:lang w:val="en-US" w:eastAsia="en-US" w:bidi="ar-SA"/>
        </w:rPr>
      </w:pPr>
      <w:hyperlink w:anchor="_Toc496723886" w:history="1">
        <w:r w:rsidR="006B7C2B" w:rsidRPr="00CC2587">
          <w:rPr>
            <w:rStyle w:val="Hyperlink"/>
            <w:noProof/>
          </w:rPr>
          <w:t>Microsoft Cloud App Security</w:t>
        </w:r>
        <w:r w:rsidR="006B7C2B">
          <w:rPr>
            <w:noProof/>
            <w:webHidden/>
          </w:rPr>
          <w:tab/>
        </w:r>
        <w:r w:rsidR="006B7C2B">
          <w:rPr>
            <w:noProof/>
            <w:webHidden/>
          </w:rPr>
          <w:fldChar w:fldCharType="begin"/>
        </w:r>
        <w:r w:rsidR="006B7C2B">
          <w:rPr>
            <w:noProof/>
            <w:webHidden/>
          </w:rPr>
          <w:instrText xml:space="preserve"> PAGEREF _Toc496723886 \h </w:instrText>
        </w:r>
        <w:r w:rsidR="006B7C2B">
          <w:rPr>
            <w:noProof/>
            <w:webHidden/>
          </w:rPr>
        </w:r>
        <w:r w:rsidR="006B7C2B">
          <w:rPr>
            <w:noProof/>
            <w:webHidden/>
          </w:rPr>
          <w:fldChar w:fldCharType="separate"/>
        </w:r>
        <w:r w:rsidR="006B7C2B">
          <w:rPr>
            <w:noProof/>
            <w:webHidden/>
          </w:rPr>
          <w:t>29</w:t>
        </w:r>
        <w:r w:rsidR="006B7C2B">
          <w:rPr>
            <w:noProof/>
            <w:webHidden/>
          </w:rPr>
          <w:fldChar w:fldCharType="end"/>
        </w:r>
      </w:hyperlink>
    </w:p>
    <w:p w14:paraId="6AAC4039" w14:textId="2DED495B" w:rsidR="006B7C2B" w:rsidRDefault="005E3F00">
      <w:pPr>
        <w:pStyle w:val="TOC4"/>
        <w:rPr>
          <w:rFonts w:eastAsiaTheme="minorEastAsia"/>
          <w:smallCaps w:val="0"/>
          <w:noProof/>
          <w:sz w:val="22"/>
          <w:lang w:val="en-US" w:eastAsia="en-US" w:bidi="ar-SA"/>
        </w:rPr>
      </w:pPr>
      <w:hyperlink w:anchor="_Toc496723887" w:history="1">
        <w:r w:rsidR="006B7C2B" w:rsidRPr="00CC2587">
          <w:rPr>
            <w:rStyle w:val="Hyperlink"/>
            <w:noProof/>
          </w:rPr>
          <w:t>Microsoft Intune</w:t>
        </w:r>
        <w:r w:rsidR="006B7C2B">
          <w:rPr>
            <w:noProof/>
            <w:webHidden/>
          </w:rPr>
          <w:tab/>
        </w:r>
        <w:r w:rsidR="006B7C2B">
          <w:rPr>
            <w:noProof/>
            <w:webHidden/>
          </w:rPr>
          <w:fldChar w:fldCharType="begin"/>
        </w:r>
        <w:r w:rsidR="006B7C2B">
          <w:rPr>
            <w:noProof/>
            <w:webHidden/>
          </w:rPr>
          <w:instrText xml:space="preserve"> PAGEREF _Toc496723887 \h </w:instrText>
        </w:r>
        <w:r w:rsidR="006B7C2B">
          <w:rPr>
            <w:noProof/>
            <w:webHidden/>
          </w:rPr>
        </w:r>
        <w:r w:rsidR="006B7C2B">
          <w:rPr>
            <w:noProof/>
            <w:webHidden/>
          </w:rPr>
          <w:fldChar w:fldCharType="separate"/>
        </w:r>
        <w:r w:rsidR="006B7C2B">
          <w:rPr>
            <w:noProof/>
            <w:webHidden/>
          </w:rPr>
          <w:t>29</w:t>
        </w:r>
        <w:r w:rsidR="006B7C2B">
          <w:rPr>
            <w:noProof/>
            <w:webHidden/>
          </w:rPr>
          <w:fldChar w:fldCharType="end"/>
        </w:r>
      </w:hyperlink>
    </w:p>
    <w:p w14:paraId="6D28B27B" w14:textId="13C02196" w:rsidR="006B7C2B" w:rsidRDefault="005E3F00">
      <w:pPr>
        <w:pStyle w:val="TOC4"/>
        <w:rPr>
          <w:rFonts w:eastAsiaTheme="minorEastAsia"/>
          <w:smallCaps w:val="0"/>
          <w:noProof/>
          <w:sz w:val="22"/>
          <w:lang w:val="en-US" w:eastAsia="en-US" w:bidi="ar-SA"/>
        </w:rPr>
      </w:pPr>
      <w:hyperlink w:anchor="_Toc496723888" w:history="1">
        <w:r w:rsidR="006B7C2B" w:rsidRPr="00CC2587">
          <w:rPr>
            <w:rStyle w:val="Hyperlink"/>
            <w:noProof/>
          </w:rPr>
          <w:t>Microsoft Kaizala Pro</w:t>
        </w:r>
        <w:r w:rsidR="006B7C2B">
          <w:rPr>
            <w:noProof/>
            <w:webHidden/>
          </w:rPr>
          <w:tab/>
        </w:r>
        <w:r w:rsidR="006B7C2B">
          <w:rPr>
            <w:noProof/>
            <w:webHidden/>
          </w:rPr>
          <w:fldChar w:fldCharType="begin"/>
        </w:r>
        <w:r w:rsidR="006B7C2B">
          <w:rPr>
            <w:noProof/>
            <w:webHidden/>
          </w:rPr>
          <w:instrText xml:space="preserve"> PAGEREF _Toc496723888 \h </w:instrText>
        </w:r>
        <w:r w:rsidR="006B7C2B">
          <w:rPr>
            <w:noProof/>
            <w:webHidden/>
          </w:rPr>
        </w:r>
        <w:r w:rsidR="006B7C2B">
          <w:rPr>
            <w:noProof/>
            <w:webHidden/>
          </w:rPr>
          <w:fldChar w:fldCharType="separate"/>
        </w:r>
        <w:r w:rsidR="006B7C2B">
          <w:rPr>
            <w:noProof/>
            <w:webHidden/>
          </w:rPr>
          <w:t>30</w:t>
        </w:r>
        <w:r w:rsidR="006B7C2B">
          <w:rPr>
            <w:noProof/>
            <w:webHidden/>
          </w:rPr>
          <w:fldChar w:fldCharType="end"/>
        </w:r>
      </w:hyperlink>
    </w:p>
    <w:p w14:paraId="4D54087A" w14:textId="2AC543D8" w:rsidR="006B7C2B" w:rsidRDefault="005E3F00">
      <w:pPr>
        <w:pStyle w:val="TOC4"/>
        <w:rPr>
          <w:rFonts w:eastAsiaTheme="minorEastAsia"/>
          <w:smallCaps w:val="0"/>
          <w:noProof/>
          <w:sz w:val="22"/>
          <w:lang w:val="en-US" w:eastAsia="en-US" w:bidi="ar-SA"/>
        </w:rPr>
      </w:pPr>
      <w:hyperlink w:anchor="_Toc496723889" w:history="1">
        <w:r w:rsidR="006B7C2B" w:rsidRPr="00CC2587">
          <w:rPr>
            <w:rStyle w:val="Hyperlink"/>
            <w:noProof/>
          </w:rPr>
          <w:t>Microsoft Learning</w:t>
        </w:r>
        <w:r w:rsidR="006B7C2B">
          <w:rPr>
            <w:noProof/>
            <w:webHidden/>
          </w:rPr>
          <w:tab/>
        </w:r>
        <w:r w:rsidR="006B7C2B">
          <w:rPr>
            <w:noProof/>
            <w:webHidden/>
          </w:rPr>
          <w:fldChar w:fldCharType="begin"/>
        </w:r>
        <w:r w:rsidR="006B7C2B">
          <w:rPr>
            <w:noProof/>
            <w:webHidden/>
          </w:rPr>
          <w:instrText xml:space="preserve"> PAGEREF _Toc496723889 \h </w:instrText>
        </w:r>
        <w:r w:rsidR="006B7C2B">
          <w:rPr>
            <w:noProof/>
            <w:webHidden/>
          </w:rPr>
        </w:r>
        <w:r w:rsidR="006B7C2B">
          <w:rPr>
            <w:noProof/>
            <w:webHidden/>
          </w:rPr>
          <w:fldChar w:fldCharType="separate"/>
        </w:r>
        <w:r w:rsidR="006B7C2B">
          <w:rPr>
            <w:noProof/>
            <w:webHidden/>
          </w:rPr>
          <w:t>30</w:t>
        </w:r>
        <w:r w:rsidR="006B7C2B">
          <w:rPr>
            <w:noProof/>
            <w:webHidden/>
          </w:rPr>
          <w:fldChar w:fldCharType="end"/>
        </w:r>
      </w:hyperlink>
    </w:p>
    <w:p w14:paraId="2BD60A76" w14:textId="0FC4776E" w:rsidR="006B7C2B" w:rsidRDefault="005E3F00">
      <w:pPr>
        <w:pStyle w:val="TOC4"/>
        <w:rPr>
          <w:rFonts w:eastAsiaTheme="minorEastAsia"/>
          <w:smallCaps w:val="0"/>
          <w:noProof/>
          <w:sz w:val="22"/>
          <w:lang w:val="en-US" w:eastAsia="en-US" w:bidi="ar-SA"/>
        </w:rPr>
      </w:pPr>
      <w:hyperlink w:anchor="_Toc496723890" w:history="1">
        <w:r w:rsidR="006B7C2B" w:rsidRPr="00CC2587">
          <w:rPr>
            <w:rStyle w:val="Hyperlink"/>
            <w:noProof/>
          </w:rPr>
          <w:t>Minecraft: Education Edition</w:t>
        </w:r>
        <w:r w:rsidR="006B7C2B">
          <w:rPr>
            <w:noProof/>
            <w:webHidden/>
          </w:rPr>
          <w:tab/>
        </w:r>
        <w:r w:rsidR="006B7C2B">
          <w:rPr>
            <w:noProof/>
            <w:webHidden/>
          </w:rPr>
          <w:fldChar w:fldCharType="begin"/>
        </w:r>
        <w:r w:rsidR="006B7C2B">
          <w:rPr>
            <w:noProof/>
            <w:webHidden/>
          </w:rPr>
          <w:instrText xml:space="preserve"> PAGEREF _Toc496723890 \h </w:instrText>
        </w:r>
        <w:r w:rsidR="006B7C2B">
          <w:rPr>
            <w:noProof/>
            <w:webHidden/>
          </w:rPr>
        </w:r>
        <w:r w:rsidR="006B7C2B">
          <w:rPr>
            <w:noProof/>
            <w:webHidden/>
          </w:rPr>
          <w:fldChar w:fldCharType="separate"/>
        </w:r>
        <w:r w:rsidR="006B7C2B">
          <w:rPr>
            <w:noProof/>
            <w:webHidden/>
          </w:rPr>
          <w:t>30</w:t>
        </w:r>
        <w:r w:rsidR="006B7C2B">
          <w:rPr>
            <w:noProof/>
            <w:webHidden/>
          </w:rPr>
          <w:fldChar w:fldCharType="end"/>
        </w:r>
      </w:hyperlink>
    </w:p>
    <w:p w14:paraId="4D5C180C" w14:textId="50BBEB20" w:rsidR="006B7C2B" w:rsidRDefault="005E3F00">
      <w:pPr>
        <w:pStyle w:val="TOC4"/>
        <w:rPr>
          <w:rFonts w:eastAsiaTheme="minorEastAsia"/>
          <w:smallCaps w:val="0"/>
          <w:noProof/>
          <w:sz w:val="22"/>
          <w:lang w:val="en-US" w:eastAsia="en-US" w:bidi="ar-SA"/>
        </w:rPr>
      </w:pPr>
      <w:hyperlink w:anchor="_Toc496723891" w:history="1">
        <w:r w:rsidR="006B7C2B" w:rsidRPr="00CC2587">
          <w:rPr>
            <w:rStyle w:val="Hyperlink"/>
            <w:noProof/>
            <w:lang w:val="it-IT"/>
          </w:rPr>
          <w:t>Office 365 Developer</w:t>
        </w:r>
        <w:r w:rsidR="006B7C2B">
          <w:rPr>
            <w:noProof/>
            <w:webHidden/>
          </w:rPr>
          <w:tab/>
        </w:r>
        <w:r w:rsidR="006B7C2B">
          <w:rPr>
            <w:noProof/>
            <w:webHidden/>
          </w:rPr>
          <w:fldChar w:fldCharType="begin"/>
        </w:r>
        <w:r w:rsidR="006B7C2B">
          <w:rPr>
            <w:noProof/>
            <w:webHidden/>
          </w:rPr>
          <w:instrText xml:space="preserve"> PAGEREF _Toc496723891 \h </w:instrText>
        </w:r>
        <w:r w:rsidR="006B7C2B">
          <w:rPr>
            <w:noProof/>
            <w:webHidden/>
          </w:rPr>
        </w:r>
        <w:r w:rsidR="006B7C2B">
          <w:rPr>
            <w:noProof/>
            <w:webHidden/>
          </w:rPr>
          <w:fldChar w:fldCharType="separate"/>
        </w:r>
        <w:r w:rsidR="006B7C2B">
          <w:rPr>
            <w:noProof/>
            <w:webHidden/>
          </w:rPr>
          <w:t>30</w:t>
        </w:r>
        <w:r w:rsidR="006B7C2B">
          <w:rPr>
            <w:noProof/>
            <w:webHidden/>
          </w:rPr>
          <w:fldChar w:fldCharType="end"/>
        </w:r>
      </w:hyperlink>
    </w:p>
    <w:p w14:paraId="611373A0" w14:textId="6C5F1A64" w:rsidR="006B7C2B" w:rsidRDefault="005E3F00">
      <w:pPr>
        <w:pStyle w:val="TOC4"/>
        <w:rPr>
          <w:rFonts w:eastAsiaTheme="minorEastAsia"/>
          <w:smallCaps w:val="0"/>
          <w:noProof/>
          <w:sz w:val="22"/>
          <w:lang w:val="en-US" w:eastAsia="en-US" w:bidi="ar-SA"/>
        </w:rPr>
      </w:pPr>
      <w:hyperlink w:anchor="_Toc496723892" w:history="1">
        <w:r w:rsidR="006B7C2B" w:rsidRPr="00CC2587">
          <w:rPr>
            <w:rStyle w:val="Hyperlink"/>
            <w:noProof/>
          </w:rPr>
          <w:t>Komputerowy System Operacyjny Windows</w:t>
        </w:r>
        <w:r w:rsidR="006B7C2B">
          <w:rPr>
            <w:noProof/>
            <w:webHidden/>
          </w:rPr>
          <w:tab/>
        </w:r>
        <w:r w:rsidR="006B7C2B">
          <w:rPr>
            <w:noProof/>
            <w:webHidden/>
          </w:rPr>
          <w:fldChar w:fldCharType="begin"/>
        </w:r>
        <w:r w:rsidR="006B7C2B">
          <w:rPr>
            <w:noProof/>
            <w:webHidden/>
          </w:rPr>
          <w:instrText xml:space="preserve"> PAGEREF _Toc496723892 \h </w:instrText>
        </w:r>
        <w:r w:rsidR="006B7C2B">
          <w:rPr>
            <w:noProof/>
            <w:webHidden/>
          </w:rPr>
        </w:r>
        <w:r w:rsidR="006B7C2B">
          <w:rPr>
            <w:noProof/>
            <w:webHidden/>
          </w:rPr>
          <w:fldChar w:fldCharType="separate"/>
        </w:r>
        <w:r w:rsidR="006B7C2B">
          <w:rPr>
            <w:noProof/>
            <w:webHidden/>
          </w:rPr>
          <w:t>31</w:t>
        </w:r>
        <w:r w:rsidR="006B7C2B">
          <w:rPr>
            <w:noProof/>
            <w:webHidden/>
          </w:rPr>
          <w:fldChar w:fldCharType="end"/>
        </w:r>
      </w:hyperlink>
    </w:p>
    <w:p w14:paraId="4247B736" w14:textId="20CC6AF5" w:rsidR="006B7C2B" w:rsidRDefault="005E3F00">
      <w:pPr>
        <w:pStyle w:val="TOC1"/>
        <w:tabs>
          <w:tab w:val="right" w:leader="dot" w:pos="5030"/>
        </w:tabs>
        <w:rPr>
          <w:rFonts w:eastAsiaTheme="minorEastAsia"/>
          <w:b w:val="0"/>
          <w:caps w:val="0"/>
          <w:noProof/>
          <w:sz w:val="22"/>
          <w:lang w:val="en-US" w:eastAsia="en-US" w:bidi="ar-SA"/>
        </w:rPr>
      </w:pPr>
      <w:hyperlink w:anchor="_Toc496723893" w:history="1">
        <w:r w:rsidR="006B7C2B" w:rsidRPr="00CC2587">
          <w:rPr>
            <w:rStyle w:val="Hyperlink"/>
            <w:noProof/>
          </w:rPr>
          <w:t>Załącznik 1 – Powiadomienia</w:t>
        </w:r>
        <w:r w:rsidR="006B7C2B">
          <w:rPr>
            <w:noProof/>
            <w:webHidden/>
          </w:rPr>
          <w:tab/>
        </w:r>
        <w:r w:rsidR="006B7C2B">
          <w:rPr>
            <w:noProof/>
            <w:webHidden/>
          </w:rPr>
          <w:fldChar w:fldCharType="begin"/>
        </w:r>
        <w:r w:rsidR="006B7C2B">
          <w:rPr>
            <w:noProof/>
            <w:webHidden/>
          </w:rPr>
          <w:instrText xml:space="preserve"> PAGEREF _Toc496723893 \h </w:instrText>
        </w:r>
        <w:r w:rsidR="006B7C2B">
          <w:rPr>
            <w:noProof/>
            <w:webHidden/>
          </w:rPr>
        </w:r>
        <w:r w:rsidR="006B7C2B">
          <w:rPr>
            <w:noProof/>
            <w:webHidden/>
          </w:rPr>
          <w:fldChar w:fldCharType="separate"/>
        </w:r>
        <w:r w:rsidR="006B7C2B">
          <w:rPr>
            <w:noProof/>
            <w:webHidden/>
          </w:rPr>
          <w:t>32</w:t>
        </w:r>
        <w:r w:rsidR="006B7C2B">
          <w:rPr>
            <w:noProof/>
            <w:webHidden/>
          </w:rPr>
          <w:fldChar w:fldCharType="end"/>
        </w:r>
      </w:hyperlink>
    </w:p>
    <w:p w14:paraId="544C76A5" w14:textId="6B3F97CE" w:rsidR="006B7C2B" w:rsidRDefault="005E3F00">
      <w:pPr>
        <w:pStyle w:val="TOC3"/>
        <w:rPr>
          <w:rFonts w:eastAsiaTheme="minorEastAsia"/>
          <w:b w:val="0"/>
          <w:smallCaps w:val="0"/>
          <w:sz w:val="22"/>
          <w:lang w:val="en-US" w:eastAsia="en-US" w:bidi="ar-SA"/>
        </w:rPr>
      </w:pPr>
      <w:hyperlink w:anchor="_Toc496723894" w:history="1">
        <w:r w:rsidR="006B7C2B" w:rsidRPr="00CC2587">
          <w:rPr>
            <w:rStyle w:val="Hyperlink"/>
          </w:rPr>
          <w:t>Bing Maps</w:t>
        </w:r>
        <w:r w:rsidR="006B7C2B">
          <w:rPr>
            <w:webHidden/>
          </w:rPr>
          <w:tab/>
        </w:r>
        <w:r w:rsidR="006B7C2B">
          <w:rPr>
            <w:webHidden/>
          </w:rPr>
          <w:fldChar w:fldCharType="begin"/>
        </w:r>
        <w:r w:rsidR="006B7C2B">
          <w:rPr>
            <w:webHidden/>
          </w:rPr>
          <w:instrText xml:space="preserve"> PAGEREF _Toc496723894 \h </w:instrText>
        </w:r>
        <w:r w:rsidR="006B7C2B">
          <w:rPr>
            <w:webHidden/>
          </w:rPr>
        </w:r>
        <w:r w:rsidR="006B7C2B">
          <w:rPr>
            <w:webHidden/>
          </w:rPr>
          <w:fldChar w:fldCharType="separate"/>
        </w:r>
        <w:r w:rsidR="006B7C2B">
          <w:rPr>
            <w:webHidden/>
          </w:rPr>
          <w:t>32</w:t>
        </w:r>
        <w:r w:rsidR="006B7C2B">
          <w:rPr>
            <w:webHidden/>
          </w:rPr>
          <w:fldChar w:fldCharType="end"/>
        </w:r>
      </w:hyperlink>
    </w:p>
    <w:p w14:paraId="14708497" w14:textId="2A59F6E4" w:rsidR="006B7C2B" w:rsidRDefault="005E3F00">
      <w:pPr>
        <w:pStyle w:val="TOC3"/>
        <w:rPr>
          <w:rFonts w:eastAsiaTheme="minorEastAsia"/>
          <w:b w:val="0"/>
          <w:smallCaps w:val="0"/>
          <w:sz w:val="22"/>
          <w:lang w:val="en-US" w:eastAsia="en-US" w:bidi="ar-SA"/>
        </w:rPr>
      </w:pPr>
      <w:hyperlink w:anchor="_Toc496723895" w:history="1">
        <w:r w:rsidR="006B7C2B" w:rsidRPr="00CC2587">
          <w:rPr>
            <w:rStyle w:val="Hyperlink"/>
          </w:rPr>
          <w:t>Usługi Profesjonalne</w:t>
        </w:r>
        <w:r w:rsidR="006B7C2B">
          <w:rPr>
            <w:webHidden/>
          </w:rPr>
          <w:tab/>
        </w:r>
        <w:r w:rsidR="006B7C2B">
          <w:rPr>
            <w:webHidden/>
          </w:rPr>
          <w:fldChar w:fldCharType="begin"/>
        </w:r>
        <w:r w:rsidR="006B7C2B">
          <w:rPr>
            <w:webHidden/>
          </w:rPr>
          <w:instrText xml:space="preserve"> PAGEREF _Toc496723895 \h </w:instrText>
        </w:r>
        <w:r w:rsidR="006B7C2B">
          <w:rPr>
            <w:webHidden/>
          </w:rPr>
        </w:r>
        <w:r w:rsidR="006B7C2B">
          <w:rPr>
            <w:webHidden/>
          </w:rPr>
          <w:fldChar w:fldCharType="separate"/>
        </w:r>
        <w:r w:rsidR="006B7C2B">
          <w:rPr>
            <w:webHidden/>
          </w:rPr>
          <w:t>32</w:t>
        </w:r>
        <w:r w:rsidR="006B7C2B">
          <w:rPr>
            <w:webHidden/>
          </w:rPr>
          <w:fldChar w:fldCharType="end"/>
        </w:r>
      </w:hyperlink>
    </w:p>
    <w:p w14:paraId="3B9B56DE" w14:textId="76012703" w:rsidR="006B7C2B" w:rsidRDefault="005E3F00">
      <w:pPr>
        <w:pStyle w:val="TOC3"/>
        <w:rPr>
          <w:rFonts w:eastAsiaTheme="minorEastAsia"/>
          <w:b w:val="0"/>
          <w:smallCaps w:val="0"/>
          <w:sz w:val="22"/>
          <w:lang w:val="en-US" w:eastAsia="en-US" w:bidi="ar-SA"/>
        </w:rPr>
      </w:pPr>
      <w:hyperlink w:anchor="_Toc496723896" w:history="1">
        <w:r w:rsidR="006B7C2B" w:rsidRPr="00CC2587">
          <w:rPr>
            <w:rStyle w:val="Hyperlink"/>
          </w:rPr>
          <w:t>Powiadomienie o Usługach Multimediów Azure — Kodowanie H.265/HEVC</w:t>
        </w:r>
        <w:r w:rsidR="006B7C2B">
          <w:rPr>
            <w:webHidden/>
          </w:rPr>
          <w:tab/>
        </w:r>
        <w:r w:rsidR="006B7C2B">
          <w:rPr>
            <w:webHidden/>
          </w:rPr>
          <w:fldChar w:fldCharType="begin"/>
        </w:r>
        <w:r w:rsidR="006B7C2B">
          <w:rPr>
            <w:webHidden/>
          </w:rPr>
          <w:instrText xml:space="preserve"> PAGEREF _Toc496723896 \h </w:instrText>
        </w:r>
        <w:r w:rsidR="006B7C2B">
          <w:rPr>
            <w:webHidden/>
          </w:rPr>
        </w:r>
        <w:r w:rsidR="006B7C2B">
          <w:rPr>
            <w:webHidden/>
          </w:rPr>
          <w:fldChar w:fldCharType="separate"/>
        </w:r>
        <w:r w:rsidR="006B7C2B">
          <w:rPr>
            <w:webHidden/>
          </w:rPr>
          <w:t>33</w:t>
        </w:r>
        <w:r w:rsidR="006B7C2B">
          <w:rPr>
            <w:webHidden/>
          </w:rPr>
          <w:fldChar w:fldCharType="end"/>
        </w:r>
      </w:hyperlink>
    </w:p>
    <w:p w14:paraId="51605D76" w14:textId="5FDE0926" w:rsidR="006B7C2B" w:rsidRDefault="005E3F00">
      <w:pPr>
        <w:pStyle w:val="TOC3"/>
        <w:rPr>
          <w:rFonts w:eastAsiaTheme="minorEastAsia"/>
          <w:b w:val="0"/>
          <w:smallCaps w:val="0"/>
          <w:sz w:val="22"/>
          <w:lang w:val="en-US" w:eastAsia="en-US" w:bidi="ar-SA"/>
        </w:rPr>
      </w:pPr>
      <w:hyperlink w:anchor="_Toc496723897" w:history="1">
        <w:r w:rsidR="006B7C2B" w:rsidRPr="00CC2587">
          <w:rPr>
            <w:rStyle w:val="Hyperlink"/>
          </w:rPr>
          <w:t>Powiadomienie o programie Adobe Flash Player</w:t>
        </w:r>
        <w:r w:rsidR="006B7C2B">
          <w:rPr>
            <w:webHidden/>
          </w:rPr>
          <w:tab/>
        </w:r>
        <w:r w:rsidR="006B7C2B">
          <w:rPr>
            <w:webHidden/>
          </w:rPr>
          <w:fldChar w:fldCharType="begin"/>
        </w:r>
        <w:r w:rsidR="006B7C2B">
          <w:rPr>
            <w:webHidden/>
          </w:rPr>
          <w:instrText xml:space="preserve"> PAGEREF _Toc496723897 \h </w:instrText>
        </w:r>
        <w:r w:rsidR="006B7C2B">
          <w:rPr>
            <w:webHidden/>
          </w:rPr>
        </w:r>
        <w:r w:rsidR="006B7C2B">
          <w:rPr>
            <w:webHidden/>
          </w:rPr>
          <w:fldChar w:fldCharType="separate"/>
        </w:r>
        <w:r w:rsidR="006B7C2B">
          <w:rPr>
            <w:webHidden/>
          </w:rPr>
          <w:t>33</w:t>
        </w:r>
        <w:r w:rsidR="006B7C2B">
          <w:rPr>
            <w:webHidden/>
          </w:rPr>
          <w:fldChar w:fldCharType="end"/>
        </w:r>
      </w:hyperlink>
    </w:p>
    <w:p w14:paraId="78EE5766" w14:textId="77E63148" w:rsidR="006B7C2B" w:rsidRDefault="005E3F00">
      <w:pPr>
        <w:pStyle w:val="TOC3"/>
        <w:rPr>
          <w:rFonts w:eastAsiaTheme="minorEastAsia"/>
          <w:b w:val="0"/>
          <w:smallCaps w:val="0"/>
          <w:sz w:val="22"/>
          <w:lang w:val="en-US" w:eastAsia="en-US" w:bidi="ar-SA"/>
        </w:rPr>
      </w:pPr>
      <w:hyperlink w:anchor="_Toc496723898" w:history="1">
        <w:r w:rsidR="006B7C2B" w:rsidRPr="00CC2587">
          <w:rPr>
            <w:rStyle w:val="Hyperlink"/>
          </w:rPr>
          <w:t>Powiadomienie dotyczące standardu wizyjnego H.264/AVC, standardu wideo VC-1, standardu wizyjnego MPEG-4 Część 2 oraz standardu wideo MPEG-2</w:t>
        </w:r>
        <w:r w:rsidR="006B7C2B">
          <w:rPr>
            <w:webHidden/>
          </w:rPr>
          <w:tab/>
        </w:r>
        <w:r w:rsidR="006B7C2B">
          <w:rPr>
            <w:webHidden/>
          </w:rPr>
          <w:fldChar w:fldCharType="begin"/>
        </w:r>
        <w:r w:rsidR="006B7C2B">
          <w:rPr>
            <w:webHidden/>
          </w:rPr>
          <w:instrText xml:space="preserve"> PAGEREF _Toc496723898 \h </w:instrText>
        </w:r>
        <w:r w:rsidR="006B7C2B">
          <w:rPr>
            <w:webHidden/>
          </w:rPr>
        </w:r>
        <w:r w:rsidR="006B7C2B">
          <w:rPr>
            <w:webHidden/>
          </w:rPr>
          <w:fldChar w:fldCharType="separate"/>
        </w:r>
        <w:r w:rsidR="006B7C2B">
          <w:rPr>
            <w:webHidden/>
          </w:rPr>
          <w:t>33</w:t>
        </w:r>
        <w:r w:rsidR="006B7C2B">
          <w:rPr>
            <w:webHidden/>
          </w:rPr>
          <w:fldChar w:fldCharType="end"/>
        </w:r>
      </w:hyperlink>
    </w:p>
    <w:p w14:paraId="6A9BD498" w14:textId="7DC5B2CA" w:rsidR="006B7C2B" w:rsidRDefault="005E3F00">
      <w:pPr>
        <w:pStyle w:val="TOC1"/>
        <w:tabs>
          <w:tab w:val="right" w:leader="dot" w:pos="5030"/>
        </w:tabs>
        <w:rPr>
          <w:rFonts w:eastAsiaTheme="minorEastAsia"/>
          <w:b w:val="0"/>
          <w:caps w:val="0"/>
          <w:noProof/>
          <w:sz w:val="22"/>
          <w:lang w:val="en-US" w:eastAsia="en-US" w:bidi="ar-SA"/>
        </w:rPr>
      </w:pPr>
      <w:hyperlink w:anchor="_Toc496723899" w:history="1">
        <w:r w:rsidR="006B7C2B" w:rsidRPr="00CC2587">
          <w:rPr>
            <w:rStyle w:val="Hyperlink"/>
            <w:noProof/>
          </w:rPr>
          <w:t>Załącznik 2 – Pakiety licencji subskrypcyjnych</w:t>
        </w:r>
        <w:r w:rsidR="006B7C2B">
          <w:rPr>
            <w:noProof/>
            <w:webHidden/>
          </w:rPr>
          <w:tab/>
        </w:r>
        <w:r w:rsidR="006B7C2B">
          <w:rPr>
            <w:noProof/>
            <w:webHidden/>
          </w:rPr>
          <w:fldChar w:fldCharType="begin"/>
        </w:r>
        <w:r w:rsidR="006B7C2B">
          <w:rPr>
            <w:noProof/>
            <w:webHidden/>
          </w:rPr>
          <w:instrText xml:space="preserve"> PAGEREF _Toc496723899 \h </w:instrText>
        </w:r>
        <w:r w:rsidR="006B7C2B">
          <w:rPr>
            <w:noProof/>
            <w:webHidden/>
          </w:rPr>
        </w:r>
        <w:r w:rsidR="006B7C2B">
          <w:rPr>
            <w:noProof/>
            <w:webHidden/>
          </w:rPr>
          <w:fldChar w:fldCharType="separate"/>
        </w:r>
        <w:r w:rsidR="006B7C2B">
          <w:rPr>
            <w:noProof/>
            <w:webHidden/>
          </w:rPr>
          <w:t>35</w:t>
        </w:r>
        <w:r w:rsidR="006B7C2B">
          <w:rPr>
            <w:noProof/>
            <w:webHidden/>
          </w:rPr>
          <w:fldChar w:fldCharType="end"/>
        </w:r>
      </w:hyperlink>
    </w:p>
    <w:p w14:paraId="7737C4D3" w14:textId="0E1A5A58" w:rsidR="006B7C2B" w:rsidRDefault="005E3F00">
      <w:pPr>
        <w:pStyle w:val="TOC1"/>
        <w:tabs>
          <w:tab w:val="right" w:leader="dot" w:pos="5030"/>
        </w:tabs>
        <w:rPr>
          <w:rFonts w:eastAsiaTheme="minorEastAsia"/>
          <w:b w:val="0"/>
          <w:caps w:val="0"/>
          <w:noProof/>
          <w:sz w:val="22"/>
          <w:lang w:val="en-US" w:eastAsia="en-US" w:bidi="ar-SA"/>
        </w:rPr>
      </w:pPr>
      <w:hyperlink w:anchor="_Toc496723900" w:history="1">
        <w:r w:rsidR="006B7C2B" w:rsidRPr="00CC2587">
          <w:rPr>
            <w:rStyle w:val="Hyperlink"/>
            <w:noProof/>
          </w:rPr>
          <w:t>Załącznik 3 – Standardowe Klauzule Umowne (Podmioty Przetwarzające Dane)</w:t>
        </w:r>
        <w:r w:rsidR="006B7C2B">
          <w:rPr>
            <w:noProof/>
            <w:webHidden/>
          </w:rPr>
          <w:tab/>
        </w:r>
        <w:r w:rsidR="006B7C2B">
          <w:rPr>
            <w:noProof/>
            <w:webHidden/>
          </w:rPr>
          <w:fldChar w:fldCharType="begin"/>
        </w:r>
        <w:r w:rsidR="006B7C2B">
          <w:rPr>
            <w:noProof/>
            <w:webHidden/>
          </w:rPr>
          <w:instrText xml:space="preserve"> PAGEREF _Toc496723900 \h </w:instrText>
        </w:r>
        <w:r w:rsidR="006B7C2B">
          <w:rPr>
            <w:noProof/>
            <w:webHidden/>
          </w:rPr>
        </w:r>
        <w:r w:rsidR="006B7C2B">
          <w:rPr>
            <w:noProof/>
            <w:webHidden/>
          </w:rPr>
          <w:fldChar w:fldCharType="separate"/>
        </w:r>
        <w:r w:rsidR="006B7C2B">
          <w:rPr>
            <w:noProof/>
            <w:webHidden/>
          </w:rPr>
          <w:t>37</w:t>
        </w:r>
        <w:r w:rsidR="006B7C2B">
          <w:rPr>
            <w:noProof/>
            <w:webHidden/>
          </w:rPr>
          <w:fldChar w:fldCharType="end"/>
        </w:r>
      </w:hyperlink>
    </w:p>
    <w:p w14:paraId="3186CB4A" w14:textId="00C7848C" w:rsidR="006B7C2B" w:rsidRDefault="005E3F00">
      <w:pPr>
        <w:pStyle w:val="TOC1"/>
        <w:tabs>
          <w:tab w:val="right" w:leader="dot" w:pos="5030"/>
        </w:tabs>
        <w:rPr>
          <w:rFonts w:eastAsiaTheme="minorEastAsia"/>
          <w:b w:val="0"/>
          <w:caps w:val="0"/>
          <w:noProof/>
          <w:sz w:val="22"/>
          <w:lang w:val="en-US" w:eastAsia="en-US" w:bidi="ar-SA"/>
        </w:rPr>
      </w:pPr>
      <w:hyperlink w:anchor="_Toc496723901" w:history="1">
        <w:r w:rsidR="006B7C2B" w:rsidRPr="00CC2587">
          <w:rPr>
            <w:rStyle w:val="Hyperlink"/>
            <w:noProof/>
          </w:rPr>
          <w:t>Załącznik 4 — Ogólne rozporządzenie o ochronie danych przyjęte przez Unię Europejską</w:t>
        </w:r>
        <w:r w:rsidR="006B7C2B">
          <w:rPr>
            <w:noProof/>
            <w:webHidden/>
          </w:rPr>
          <w:tab/>
        </w:r>
        <w:r w:rsidR="006B7C2B">
          <w:rPr>
            <w:noProof/>
            <w:webHidden/>
          </w:rPr>
          <w:fldChar w:fldCharType="begin"/>
        </w:r>
        <w:r w:rsidR="006B7C2B">
          <w:rPr>
            <w:noProof/>
            <w:webHidden/>
          </w:rPr>
          <w:instrText xml:space="preserve"> PAGEREF _Toc496723901 \h </w:instrText>
        </w:r>
        <w:r w:rsidR="006B7C2B">
          <w:rPr>
            <w:noProof/>
            <w:webHidden/>
          </w:rPr>
        </w:r>
        <w:r w:rsidR="006B7C2B">
          <w:rPr>
            <w:noProof/>
            <w:webHidden/>
          </w:rPr>
          <w:fldChar w:fldCharType="separate"/>
        </w:r>
        <w:r w:rsidR="006B7C2B">
          <w:rPr>
            <w:noProof/>
            <w:webHidden/>
          </w:rPr>
          <w:t>43</w:t>
        </w:r>
        <w:r w:rsidR="006B7C2B">
          <w:rPr>
            <w:noProof/>
            <w:webHidden/>
          </w:rPr>
          <w:fldChar w:fldCharType="end"/>
        </w:r>
      </w:hyperlink>
    </w:p>
    <w:p w14:paraId="1B319A72" w14:textId="1709FAF5" w:rsidR="006B7C2B" w:rsidRDefault="005E3F00">
      <w:pPr>
        <w:pStyle w:val="TOC1"/>
        <w:tabs>
          <w:tab w:val="right" w:leader="dot" w:pos="5030"/>
        </w:tabs>
        <w:rPr>
          <w:rFonts w:eastAsiaTheme="minorEastAsia"/>
          <w:b w:val="0"/>
          <w:caps w:val="0"/>
          <w:noProof/>
          <w:sz w:val="22"/>
          <w:lang w:val="en-US" w:eastAsia="en-US" w:bidi="ar-SA"/>
        </w:rPr>
      </w:pPr>
      <w:hyperlink w:anchor="_Toc496723902" w:history="1">
        <w:r w:rsidR="006B7C2B" w:rsidRPr="00CC2587">
          <w:rPr>
            <w:rStyle w:val="Hyperlink"/>
            <w:noProof/>
          </w:rPr>
          <w:t>Załącznik 1 — Dodatkowe Postanowienia Wynikające z Rozporządzenia</w:t>
        </w:r>
        <w:r w:rsidR="006B7C2B">
          <w:rPr>
            <w:noProof/>
            <w:webHidden/>
          </w:rPr>
          <w:tab/>
        </w:r>
        <w:r w:rsidR="006B7C2B">
          <w:rPr>
            <w:noProof/>
            <w:webHidden/>
          </w:rPr>
          <w:fldChar w:fldCharType="begin"/>
        </w:r>
        <w:r w:rsidR="006B7C2B">
          <w:rPr>
            <w:noProof/>
            <w:webHidden/>
          </w:rPr>
          <w:instrText xml:space="preserve"> PAGEREF _Toc496723902 \h </w:instrText>
        </w:r>
        <w:r w:rsidR="006B7C2B">
          <w:rPr>
            <w:noProof/>
            <w:webHidden/>
          </w:rPr>
        </w:r>
        <w:r w:rsidR="006B7C2B">
          <w:rPr>
            <w:noProof/>
            <w:webHidden/>
          </w:rPr>
          <w:fldChar w:fldCharType="separate"/>
        </w:r>
        <w:r w:rsidR="006B7C2B">
          <w:rPr>
            <w:noProof/>
            <w:webHidden/>
          </w:rPr>
          <w:t>45</w:t>
        </w:r>
        <w:r w:rsidR="006B7C2B">
          <w:rPr>
            <w:noProof/>
            <w:webHidden/>
          </w:rPr>
          <w:fldChar w:fldCharType="end"/>
        </w:r>
      </w:hyperlink>
    </w:p>
    <w:p w14:paraId="092C9288" w14:textId="76A2299B"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3824"/>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21"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96723825"/>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22"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098AFEF2" w14:textId="77777777" w:rsidR="00D351CA" w:rsidRPr="00BA2331" w:rsidRDefault="00D351CA" w:rsidP="00D351CA">
      <w:pPr>
        <w:pStyle w:val="ProductList-Offering1Heading"/>
      </w:pPr>
      <w:bookmarkStart w:id="6" w:name="_Toc494738631"/>
      <w:bookmarkStart w:id="7" w:name="_Toc492329094"/>
      <w:bookmarkStart w:id="8" w:name="_Toc496723826"/>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D351CA" w:rsidRPr="00AD6DB4" w14:paraId="3E82E951" w14:textId="77777777" w:rsidTr="00D351CA">
        <w:trPr>
          <w:tblHeader/>
        </w:trPr>
        <w:tc>
          <w:tcPr>
            <w:tcW w:w="5395" w:type="dxa"/>
            <w:shd w:val="clear" w:color="auto" w:fill="0072C6"/>
          </w:tcPr>
          <w:p w14:paraId="3463439C" w14:textId="77777777" w:rsidR="00D351CA" w:rsidRPr="00231971" w:rsidRDefault="00D351CA" w:rsidP="00D351CA">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5F258C44" w14:textId="77777777" w:rsidR="00D351CA" w:rsidRPr="00231971" w:rsidRDefault="00D351CA" w:rsidP="00D351CA">
            <w:pPr>
              <w:pStyle w:val="ProductList-Body"/>
              <w:spacing w:before="20" w:after="20"/>
              <w:rPr>
                <w:color w:val="FFFFFF" w:themeColor="background1"/>
                <w:sz w:val="16"/>
                <w:szCs w:val="16"/>
              </w:rPr>
            </w:pPr>
            <w:r>
              <w:rPr>
                <w:color w:val="FFFFFF" w:themeColor="background1"/>
                <w:sz w:val="16"/>
                <w:szCs w:val="16"/>
              </w:rPr>
              <w:t>Usunięcia</w:t>
            </w:r>
          </w:p>
        </w:tc>
      </w:tr>
      <w:tr w:rsidR="00D351CA" w14:paraId="5570EBD1" w14:textId="77777777" w:rsidTr="00D351CA">
        <w:tc>
          <w:tcPr>
            <w:tcW w:w="5395" w:type="dxa"/>
          </w:tcPr>
          <w:p w14:paraId="3F3D8F62" w14:textId="77777777" w:rsidR="00D351CA" w:rsidRPr="004D0AF6" w:rsidRDefault="00D351CA" w:rsidP="00D351CA">
            <w:pPr>
              <w:pStyle w:val="ProductList-Body"/>
            </w:pPr>
            <w:bookmarkStart w:id="15" w:name="_Hlk494736247"/>
            <w:r>
              <w:t>Microsoft Dynamics 365 for Talent: Attract, edycja Enterprise</w:t>
            </w:r>
          </w:p>
        </w:tc>
        <w:tc>
          <w:tcPr>
            <w:tcW w:w="5395" w:type="dxa"/>
          </w:tcPr>
          <w:p w14:paraId="37B27CF7" w14:textId="77777777" w:rsidR="00D351CA" w:rsidRPr="003E0686" w:rsidRDefault="00D351CA" w:rsidP="00D351CA">
            <w:pPr>
              <w:pStyle w:val="ProductList-Body"/>
            </w:pPr>
            <w:r>
              <w:t>Exchange Online Inactive User</w:t>
            </w:r>
          </w:p>
        </w:tc>
      </w:tr>
      <w:tr w:rsidR="00D351CA" w14:paraId="76234188" w14:textId="77777777" w:rsidTr="00D351CA">
        <w:tc>
          <w:tcPr>
            <w:tcW w:w="5395" w:type="dxa"/>
          </w:tcPr>
          <w:p w14:paraId="681393D4" w14:textId="77777777" w:rsidR="00D351CA" w:rsidRPr="004D0AF6" w:rsidRDefault="00D351CA" w:rsidP="00D351CA">
            <w:pPr>
              <w:pStyle w:val="ProductList-Body"/>
            </w:pPr>
            <w:r>
              <w:t>Microsoft Dynamics 365 for Talent: Onboard, edycja Enterprise</w:t>
            </w:r>
          </w:p>
        </w:tc>
        <w:tc>
          <w:tcPr>
            <w:tcW w:w="5395" w:type="dxa"/>
          </w:tcPr>
          <w:p w14:paraId="521B233A" w14:textId="77777777" w:rsidR="00D351CA" w:rsidRPr="003E0686" w:rsidRDefault="00D351CA" w:rsidP="00D351CA">
            <w:pPr>
              <w:pStyle w:val="ProductList-Body"/>
            </w:pPr>
          </w:p>
        </w:tc>
      </w:tr>
      <w:tr w:rsidR="00D351CA" w14:paraId="5EEBDC02" w14:textId="77777777" w:rsidTr="00D351CA">
        <w:tc>
          <w:tcPr>
            <w:tcW w:w="5395" w:type="dxa"/>
          </w:tcPr>
          <w:p w14:paraId="4195F9F7" w14:textId="77777777" w:rsidR="00D351CA" w:rsidRPr="004D0AF6" w:rsidRDefault="00D351CA" w:rsidP="00D351CA">
            <w:pPr>
              <w:pStyle w:val="ProductList-Body"/>
            </w:pPr>
            <w:r>
              <w:t>Microsoft Genomics</w:t>
            </w:r>
          </w:p>
        </w:tc>
        <w:tc>
          <w:tcPr>
            <w:tcW w:w="5395" w:type="dxa"/>
          </w:tcPr>
          <w:p w14:paraId="31A34070" w14:textId="77777777" w:rsidR="00D351CA" w:rsidRPr="004D0AF6" w:rsidRDefault="00D351CA" w:rsidP="00D351CA">
            <w:pPr>
              <w:pStyle w:val="ProductList-Body"/>
            </w:pPr>
          </w:p>
        </w:tc>
      </w:tr>
      <w:tr w:rsidR="00D351CA" w14:paraId="6417DE98" w14:textId="77777777" w:rsidTr="00D351CA">
        <w:tc>
          <w:tcPr>
            <w:tcW w:w="5395" w:type="dxa"/>
          </w:tcPr>
          <w:p w14:paraId="196411F8" w14:textId="77777777" w:rsidR="00D351CA" w:rsidRDefault="00D351CA" w:rsidP="00D351CA">
            <w:pPr>
              <w:pStyle w:val="ProductList-Body"/>
            </w:pPr>
            <w:r>
              <w:t>Visual Studio Mobile Center</w:t>
            </w:r>
          </w:p>
        </w:tc>
        <w:tc>
          <w:tcPr>
            <w:tcW w:w="5395" w:type="dxa"/>
          </w:tcPr>
          <w:p w14:paraId="2F121762" w14:textId="77777777" w:rsidR="00D351CA" w:rsidRPr="004D0AF6" w:rsidRDefault="00D351CA" w:rsidP="00D351CA">
            <w:pPr>
              <w:pStyle w:val="ProductList-Body"/>
            </w:pPr>
          </w:p>
        </w:tc>
      </w:tr>
    </w:tbl>
    <w:p w14:paraId="02C35ED0" w14:textId="77777777" w:rsidR="00D351CA" w:rsidRPr="00BA2331" w:rsidRDefault="00D351CA" w:rsidP="00D351CA">
      <w:pPr>
        <w:pStyle w:val="ProductList-Body"/>
      </w:pPr>
      <w:bookmarkStart w:id="16" w:name="_Hlk494736381"/>
    </w:p>
    <w:p w14:paraId="1C191321" w14:textId="77777777" w:rsidR="00D351CA" w:rsidRPr="00BA2331" w:rsidRDefault="00D351CA" w:rsidP="00D351CA">
      <w:pPr>
        <w:pStyle w:val="ProductList-ClauseHeading"/>
        <w:outlineLvl w:val="2"/>
      </w:pPr>
      <w:r>
        <w:t>Szczegółowe postanowienia dotyczące Usług Online</w:t>
      </w:r>
    </w:p>
    <w:bookmarkStart w:id="17" w:name="_Hlk491697289"/>
    <w:p w14:paraId="08FF89FF" w14:textId="77777777" w:rsidR="00D351CA" w:rsidRPr="00BA2331" w:rsidRDefault="00D351CA" w:rsidP="00D351CA">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Dodano wyszukiwanie niestandardowe Bing do wymogów dotyczących używania i wyświetlania interfejsów API wyszukiwania Bing.</w:t>
      </w:r>
    </w:p>
    <w:p w14:paraId="4E5DBE2C" w14:textId="27F6ACA5" w:rsidR="00D351CA" w:rsidRPr="00BA2331" w:rsidRDefault="005E3F00" w:rsidP="00D351CA">
      <w:pPr>
        <w:pStyle w:val="ProductList-Body"/>
      </w:pPr>
      <w:hyperlink w:anchor="Dynamics365" w:history="1">
        <w:r w:rsidR="00D351CA">
          <w:rPr>
            <w:rStyle w:val="Hyperlink"/>
          </w:rPr>
          <w:t>Usługi Microsoft Dynamics 365</w:t>
        </w:r>
      </w:hyperlink>
      <w:r w:rsidR="00D351CA">
        <w:t>: Dodano postanowienia, w których wyjaśniono, że z usługi LinkedIn Sales Navigator Enterprise Edition może korzystać wyłącznie Licencjonowany Użytkownik rozwiązania Microsoft Relationship Sales w okresie trwania subskrypcji.</w:t>
      </w:r>
    </w:p>
    <w:p w14:paraId="7D558336" w14:textId="7D23718D" w:rsidR="00D351CA" w:rsidRPr="00BA2331" w:rsidRDefault="005E3F00" w:rsidP="00D351CA">
      <w:pPr>
        <w:pStyle w:val="ProductList-Body"/>
      </w:pPr>
      <w:hyperlink w:anchor="O365Applications" w:history="1">
        <w:r w:rsidR="00D351CA">
          <w:rPr>
            <w:rStyle w:val="Hyperlink"/>
          </w:rPr>
          <w:t>Aplikacje Office 365</w:t>
        </w:r>
      </w:hyperlink>
      <w:r w:rsidR="00D351CA">
        <w:t xml:space="preserve">: Uzupełniono punkt Prawa do instalacji i używania o postanowienia umożliwiające uruchomienie programu Qualified Multitenant Hoster Partner. </w:t>
      </w:r>
    </w:p>
    <w:bookmarkEnd w:id="17"/>
    <w:p w14:paraId="549797AA" w14:textId="77777777" w:rsidR="00D351CA" w:rsidRPr="00BA2331" w:rsidRDefault="00D351CA" w:rsidP="00D351CA">
      <w:pPr>
        <w:pStyle w:val="ProductList-Body"/>
      </w:pPr>
      <w:r>
        <w:t>y</w:t>
      </w:r>
    </w:p>
    <w:p w14:paraId="56A24812" w14:textId="77777777" w:rsidR="00D351CA" w:rsidRPr="00BA2331" w:rsidRDefault="00D351CA" w:rsidP="00D351CA">
      <w:pPr>
        <w:pStyle w:val="ProductList-ClauseHeading"/>
        <w:outlineLvl w:val="2"/>
      </w:pPr>
      <w:r>
        <w:t>Załącznik 2 – Pakiety Licencji Subskrypcyjnych</w:t>
      </w:r>
    </w:p>
    <w:p w14:paraId="2AB3C949" w14:textId="77777777" w:rsidR="00D351CA" w:rsidRPr="00BA2331" w:rsidRDefault="00D351CA" w:rsidP="00D351CA">
      <w:pPr>
        <w:pStyle w:val="ProductList-Body"/>
      </w:pPr>
      <w:bookmarkStart w:id="18" w:name="_Hlk491697299"/>
      <w:r>
        <w:t xml:space="preserve">Uzupełniono </w:t>
      </w:r>
      <w:hyperlink w:anchor="Attachment2" w:history="1">
        <w:r>
          <w:rPr>
            <w:rStyle w:val="Hyperlink"/>
          </w:rPr>
          <w:t>tabelę</w:t>
        </w:r>
      </w:hyperlink>
      <w:r>
        <w:t xml:space="preserve"> o rozwiązanie Microsoft 365 Business.</w:t>
      </w:r>
    </w:p>
    <w:bookmarkEnd w:id="15"/>
    <w:bookmarkEnd w:id="16"/>
    <w:bookmarkEnd w:id="18"/>
    <w:p w14:paraId="33FDE9FE" w14:textId="77777777" w:rsidR="0048112B" w:rsidRPr="00903BB7" w:rsidRDefault="00016B6B" w:rsidP="0056127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48112B">
        <w:rPr>
          <w:rStyle w:val="Hyperlink"/>
          <w:sz w:val="16"/>
          <w:szCs w:val="16"/>
        </w:rPr>
        <w:t>Spis treści</w:t>
      </w:r>
      <w:r>
        <w:rPr>
          <w:rStyle w:val="Hyperlink"/>
          <w:sz w:val="16"/>
          <w:szCs w:val="16"/>
        </w:rPr>
        <w:fldChar w:fldCharType="end"/>
      </w:r>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23827"/>
      <w:bookmarkEnd w:id="9"/>
      <w:bookmarkEnd w:id="10"/>
      <w:bookmarkEnd w:id="11"/>
      <w:bookmarkEnd w:id="12"/>
      <w:bookmarkEnd w:id="13"/>
      <w:bookmarkEnd w:id="14"/>
      <w:r>
        <w:lastRenderedPageBreak/>
        <w:t>Ogólne postanowienia</w:t>
      </w:r>
      <w:bookmarkEnd w:id="19"/>
      <w:bookmarkEnd w:id="20"/>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23828"/>
      <w:bookmarkStart w:id="22" w:name="Definitions"/>
      <w:r>
        <w:t>Definicje</w:t>
      </w:r>
      <w:bookmarkEnd w:id="21"/>
    </w:p>
    <w:bookmarkEnd w:id="22"/>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5"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47B8698D" w14:textId="77777777" w:rsidR="003D0C7E" w:rsidRPr="0008458E" w:rsidRDefault="003D0C7E" w:rsidP="003D0C7E">
      <w:pPr>
        <w:pStyle w:val="ProductList-Body"/>
        <w:spacing w:after="120"/>
      </w:pPr>
      <w:r>
        <w:t xml:space="preserve">„Dane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 </w:t>
      </w:r>
    </w:p>
    <w:p w14:paraId="08B615BA" w14:textId="77777777" w:rsidR="003D0C7E" w:rsidRPr="0008458E" w:rsidRDefault="003D0C7E" w:rsidP="003D0C7E">
      <w:pPr>
        <w:pStyle w:val="ProductList-Body"/>
        <w:spacing w:after="120"/>
      </w:pPr>
      <w:r>
        <w:t>Termin „LS” oznacza licencję subskrypcyjną.</w:t>
      </w:r>
    </w:p>
    <w:p w14:paraId="4C6C2955" w14:textId="77777777" w:rsidR="003D0C7E" w:rsidRPr="0008458E" w:rsidRDefault="003D0C7E" w:rsidP="003D0C7E">
      <w:pPr>
        <w:pStyle w:val="ProductList-Body"/>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 Usług Online objętych niniejszą umową.</w:t>
      </w:r>
    </w:p>
    <w:p w14:paraId="18F7674C" w14:textId="77777777" w:rsidR="00103924" w:rsidRPr="009D15F4" w:rsidRDefault="00103924" w:rsidP="00103924">
      <w:pPr>
        <w:pStyle w:val="ProductList-Body"/>
        <w:rPr>
          <w:sz w:val="16"/>
          <w:szCs w:val="20"/>
        </w:rPr>
      </w:pPr>
    </w:p>
    <w:p w14:paraId="59BE8E57" w14:textId="77777777" w:rsidR="0048112B" w:rsidRPr="00903BB7" w:rsidRDefault="0048112B" w:rsidP="0048112B">
      <w:pPr>
        <w:pStyle w:val="ProductList-SubSubSectionHeading"/>
        <w:outlineLvl w:val="1"/>
      </w:pPr>
      <w:bookmarkStart w:id="23" w:name="_Toc453946572"/>
      <w:bookmarkStart w:id="24" w:name="_Toc451949009"/>
      <w:bookmarkStart w:id="25" w:name="_Toc496723829"/>
      <w:r>
        <w:t>Aktualizacje Postanowień dotyczących Usług Online</w:t>
      </w:r>
      <w:bookmarkEnd w:id="23"/>
      <w:bookmarkEnd w:id="24"/>
      <w:bookmarkEnd w:id="25"/>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9D15F4" w:rsidRDefault="00103924" w:rsidP="00103924">
      <w:pPr>
        <w:pStyle w:val="ProductList-Body"/>
        <w:rPr>
          <w:sz w:val="16"/>
          <w:szCs w:val="20"/>
        </w:rPr>
      </w:pPr>
    </w:p>
    <w:p w14:paraId="1C55A3D3" w14:textId="77777777" w:rsidR="00016B6B" w:rsidRDefault="00016B6B" w:rsidP="00016B6B">
      <w:pPr>
        <w:pStyle w:val="ProductList-SubSubSectionHeading"/>
        <w:outlineLvl w:val="1"/>
      </w:pPr>
      <w:bookmarkStart w:id="26" w:name="_Toc492329098"/>
      <w:bookmarkStart w:id="27" w:name="_Toc489605559"/>
      <w:bookmarkStart w:id="28" w:name="_Toc496723830"/>
      <w:bookmarkStart w:id="29" w:name="OnlineServicesChanges"/>
      <w:r>
        <w:t>Zmiany dotyczące Usług Online i dostępność Usług Online</w:t>
      </w:r>
      <w:bookmarkEnd w:id="26"/>
      <w:bookmarkEnd w:id="27"/>
      <w:bookmarkEnd w:id="28"/>
    </w:p>
    <w:bookmarkEnd w:id="29"/>
    <w:p w14:paraId="1C7AA454" w14:textId="77777777" w:rsidR="00016B6B" w:rsidRDefault="00016B6B" w:rsidP="00016B6B">
      <w:pPr>
        <w:pStyle w:val="ProductList-Body"/>
      </w:pPr>
      <w:r>
        <w:t xml:space="preserve">Microsoft może wprowadzać w każdej z Usług Online uzasadnione względami handlowymi zmiany. Microsoft może zmodyfikować albo wypowiedzieć świadczenie Usługi Online w dowolnym kraju, w którym organy administracji państwowej nałożyły na Microsoft wymogi, które (1) </w:t>
      </w:r>
      <w:r>
        <w:lastRenderedPageBreak/>
        <w:t xml:space="preserve">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na kwotę równą kwocie zapłaconej z góry za okres po dacie wypowiedzenia. </w:t>
      </w:r>
    </w:p>
    <w:p w14:paraId="3AB523F6" w14:textId="77777777" w:rsidR="00016B6B" w:rsidRDefault="00016B6B" w:rsidP="00103924">
      <w:pPr>
        <w:pStyle w:val="ProductList-Body"/>
      </w:pPr>
    </w:p>
    <w:p w14:paraId="3A70F627" w14:textId="71ADFC4E" w:rsidR="00103924" w:rsidRPr="00690C65" w:rsidRDefault="00103924" w:rsidP="00103924">
      <w:pPr>
        <w:pStyle w:val="ProductList-Body"/>
      </w:pPr>
      <w:r>
        <w:t xml:space="preserve">Dostępność, funkcjonalność i wersje językowe każdej Usługi Online mogą się różnić w zależności od kraju. Informacje na temat dostępności Klienci mogą znaleźć pod adresem </w:t>
      </w:r>
      <w:hyperlink r:id="rId26" w:history="1">
        <w:r>
          <w:rPr>
            <w:rStyle w:val="Hyperlink"/>
          </w:rPr>
          <w:t>www.microsoft.com/online/international-availability.aspx</w:t>
        </w:r>
      </w:hyperlink>
      <w:r>
        <w:t>.</w:t>
      </w:r>
    </w:p>
    <w:p w14:paraId="1AA00E49" w14:textId="77777777" w:rsidR="00103924" w:rsidRPr="009D15F4" w:rsidRDefault="00103924" w:rsidP="00103924">
      <w:pPr>
        <w:pStyle w:val="ProductList-Body"/>
        <w:rPr>
          <w:sz w:val="16"/>
          <w:szCs w:val="20"/>
        </w:rPr>
      </w:pPr>
    </w:p>
    <w:p w14:paraId="67C5471B" w14:textId="77777777" w:rsidR="00103924" w:rsidRPr="00690C65" w:rsidRDefault="00103924" w:rsidP="00366C8E">
      <w:pPr>
        <w:pStyle w:val="ProductList-SubSubSectionHeading"/>
        <w:outlineLvl w:val="1"/>
      </w:pPr>
      <w:bookmarkStart w:id="30" w:name="_Toc496723831"/>
      <w:r>
        <w:t>Okres przechowywania danych</w:t>
      </w:r>
      <w:bookmarkEnd w:id="30"/>
    </w:p>
    <w:p w14:paraId="705ABD37" w14:textId="77777777" w:rsidR="009D15F4" w:rsidRPr="00747204" w:rsidRDefault="009D15F4" w:rsidP="009D15F4">
      <w:pPr>
        <w:pStyle w:val="ProductList-Body"/>
        <w:spacing w:after="120"/>
      </w:pPr>
      <w:r>
        <w:t>W okresie obowiązywania swojej subskrypcji Klient zawsze może uzyskiwać dostęp do Danych Klienta przechowywanych w danej Usłudze Online i wyodrębniać je.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9D15F4" w:rsidRDefault="00103924" w:rsidP="00103924">
      <w:pPr>
        <w:pStyle w:val="ProductList-Body"/>
        <w:rPr>
          <w:sz w:val="16"/>
          <w:szCs w:val="20"/>
        </w:rPr>
      </w:pPr>
    </w:p>
    <w:p w14:paraId="13028049" w14:textId="77777777" w:rsidR="00103924" w:rsidRPr="00690C65" w:rsidRDefault="00103924" w:rsidP="00366C8E">
      <w:pPr>
        <w:pStyle w:val="ProductList-SubSubSectionHeading"/>
        <w:outlineLvl w:val="1"/>
      </w:pPr>
      <w:bookmarkStart w:id="31" w:name="_Toc496723832"/>
      <w:r>
        <w:t>Korzystanie z oprogramowania razem z usługą online</w:t>
      </w:r>
      <w:bookmarkEnd w:id="3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9D15F4" w:rsidRDefault="00AD5F09" w:rsidP="00103924">
      <w:pPr>
        <w:pStyle w:val="ProductList-Body"/>
        <w:rPr>
          <w:sz w:val="16"/>
          <w:szCs w:val="20"/>
        </w:rPr>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9D15F4" w:rsidRDefault="00AD5F09" w:rsidP="00AD5F09">
      <w:pPr>
        <w:pStyle w:val="ProductList-Body"/>
        <w:ind w:left="180"/>
        <w:rPr>
          <w:sz w:val="16"/>
          <w:szCs w:val="20"/>
        </w:rPr>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9D15F4" w:rsidRDefault="00AD5F09" w:rsidP="00AD5F09">
      <w:pPr>
        <w:pStyle w:val="ProductList-Body"/>
        <w:ind w:left="180"/>
        <w:rPr>
          <w:sz w:val="16"/>
          <w:szCs w:val="20"/>
        </w:rPr>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9D15F4" w:rsidRDefault="00AD5F09" w:rsidP="00AD5F09">
      <w:pPr>
        <w:pStyle w:val="ProductList-Body"/>
        <w:rPr>
          <w:sz w:val="16"/>
          <w:szCs w:val="20"/>
        </w:rPr>
      </w:pPr>
    </w:p>
    <w:p w14:paraId="66221BFD" w14:textId="77777777" w:rsidR="00AD5F09" w:rsidRPr="00690C65" w:rsidRDefault="00AD5F09" w:rsidP="00366C8E">
      <w:pPr>
        <w:pStyle w:val="ProductList-SubSubSectionHeading"/>
        <w:outlineLvl w:val="1"/>
      </w:pPr>
      <w:bookmarkStart w:id="32" w:name="_Toc496723833"/>
      <w:bookmarkStart w:id="33" w:name="NonMicrosoftProducts"/>
      <w:r>
        <w:t>Produkty niepochodzące od Microsoft</w:t>
      </w:r>
      <w:bookmarkEnd w:id="32"/>
    </w:p>
    <w:bookmarkEnd w:id="33"/>
    <w:p w14:paraId="74FC5C9B" w14:textId="77777777" w:rsidR="009D15F4" w:rsidRPr="00747204" w:rsidRDefault="009D15F4" w:rsidP="009D15F4">
      <w:pPr>
        <w:pStyle w:val="ProductList-Body"/>
      </w:pPr>
      <w:r>
        <w:t xml:space="preserve">Microsoft może udostępnić Klientowi Produkty Niepochodzące od Microsoft za pośrednictwem używanych przez Klienta Usług Online (np. sklepu lub galerii lub w wynikach wyszukiwania) lub sklepu internetowego Microsoft (np. Microsoft Store for Business lub Microsoft Store for Education).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9D15F4" w:rsidRDefault="00103924" w:rsidP="00103924">
      <w:pPr>
        <w:pStyle w:val="ProductList-Body"/>
        <w:rPr>
          <w:sz w:val="16"/>
          <w:szCs w:val="20"/>
        </w:rPr>
      </w:pPr>
    </w:p>
    <w:p w14:paraId="0F84C97D" w14:textId="77777777" w:rsidR="00AD5F09" w:rsidRPr="00690C65" w:rsidRDefault="00AD5F09" w:rsidP="00A359ED">
      <w:pPr>
        <w:pStyle w:val="ProductList-SubSubSectionHeading"/>
        <w:keepNext/>
        <w:outlineLvl w:val="1"/>
      </w:pPr>
      <w:bookmarkStart w:id="34" w:name="_Toc496723834"/>
      <w:r>
        <w:lastRenderedPageBreak/>
        <w:t>Zasady dozwolonego użytku</w:t>
      </w:r>
      <w:bookmarkEnd w:id="34"/>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9D15F4" w:rsidRDefault="003C35CD" w:rsidP="003C35CD">
      <w:pPr>
        <w:pStyle w:val="ProductList-Body"/>
        <w:rPr>
          <w:sz w:val="14"/>
          <w:szCs w:val="18"/>
        </w:rPr>
      </w:pPr>
    </w:p>
    <w:p w14:paraId="238CEE0E" w14:textId="77777777" w:rsidR="003C35CD" w:rsidRPr="00690C65" w:rsidRDefault="003C35CD" w:rsidP="00B75208">
      <w:pPr>
        <w:pStyle w:val="ProductList-SubSubSectionHeading"/>
        <w:keepNext/>
        <w:outlineLvl w:val="1"/>
      </w:pPr>
      <w:bookmarkStart w:id="35" w:name="_Toc496723835"/>
      <w:r>
        <w:t>Ograniczenia techniczne</w:t>
      </w:r>
      <w:bookmarkEnd w:id="35"/>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9D15F4" w:rsidRDefault="00103924" w:rsidP="00103924">
      <w:pPr>
        <w:pStyle w:val="ProductList-Body"/>
        <w:rPr>
          <w:sz w:val="14"/>
          <w:szCs w:val="18"/>
        </w:rPr>
      </w:pPr>
    </w:p>
    <w:p w14:paraId="16D38071" w14:textId="77777777" w:rsidR="00AD5F09" w:rsidRPr="00690C65" w:rsidRDefault="00AD5F09" w:rsidP="00A11441">
      <w:pPr>
        <w:pStyle w:val="ProductList-SubSubSectionHeading"/>
        <w:keepNext/>
        <w:outlineLvl w:val="1"/>
      </w:pPr>
      <w:bookmarkStart w:id="36" w:name="_Toc496723836"/>
      <w:r>
        <w:t>Przestrzeganie przepisów prawa</w:t>
      </w:r>
      <w:bookmarkEnd w:id="36"/>
    </w:p>
    <w:p w14:paraId="0733FB4F" w14:textId="77777777" w:rsidR="003D0C7E" w:rsidRPr="0008458E" w:rsidRDefault="003D0C7E" w:rsidP="003D0C7E">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03CB3A1" w14:textId="77777777" w:rsidR="003D0C7E" w:rsidRPr="0008458E" w:rsidRDefault="003D0C7E" w:rsidP="003D0C7E">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implementację i utrzymywanie zabezpieczeń prywatności oraz środków bezpieczeństwa w odniesieniu do komponentów, które Klient udostępnia lub kontroluje (takich jak urządzenia zarejestrowane w usłudze Microsoft Intune lub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9D15F4" w:rsidRDefault="003C35CD" w:rsidP="003C35CD">
      <w:pPr>
        <w:pStyle w:val="ProductList-Body"/>
        <w:rPr>
          <w:sz w:val="14"/>
          <w:szCs w:val="18"/>
        </w:rPr>
      </w:pPr>
    </w:p>
    <w:p w14:paraId="05B4BE6F" w14:textId="77777777" w:rsidR="00E94360" w:rsidRPr="00087525" w:rsidRDefault="00E94360" w:rsidP="00087525">
      <w:pPr>
        <w:pStyle w:val="ProductList-SubSubSectionHeading"/>
        <w:outlineLvl w:val="1"/>
      </w:pPr>
      <w:bookmarkStart w:id="37" w:name="_Toc496723837"/>
      <w:bookmarkStart w:id="38" w:name="ImportExportServices"/>
      <w:r w:rsidRPr="00146E59">
        <w:t>Usługi importu/eksportu</w:t>
      </w:r>
      <w:bookmarkEnd w:id="37"/>
    </w:p>
    <w:bookmarkEnd w:id="38"/>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9D15F4" w:rsidRDefault="00E94360"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496723838"/>
      <w:r>
        <w:t>Powiadomienia elektroniczne</w:t>
      </w:r>
      <w:bookmarkEnd w:id="39"/>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9D15F4"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496723839"/>
      <w:r>
        <w:t>Zmiana przypisania licencji</w:t>
      </w:r>
      <w:bookmarkEnd w:id="40"/>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9D15F4"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496723840"/>
      <w:r>
        <w:t>Składniki czcionek</w:t>
      </w:r>
      <w:bookmarkEnd w:id="41"/>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Pr="009D15F4" w:rsidRDefault="00AD5F09" w:rsidP="00AD5F09">
      <w:pPr>
        <w:pStyle w:val="ProductList-SubSubSectionHeading"/>
        <w:rPr>
          <w:sz w:val="16"/>
          <w:szCs w:val="20"/>
        </w:rPr>
      </w:pPr>
    </w:p>
    <w:p w14:paraId="4507C58B" w14:textId="77777777" w:rsidR="005B3BFE" w:rsidRPr="003C2FBE" w:rsidRDefault="005B3BFE" w:rsidP="005B3BFE">
      <w:pPr>
        <w:pStyle w:val="ProductList-SubSubSectionHeading"/>
        <w:outlineLvl w:val="1"/>
      </w:pPr>
      <w:bookmarkStart w:id="42" w:name="CompetitiveBenchmarking"/>
      <w:bookmarkStart w:id="43" w:name="_Toc459970689"/>
      <w:bookmarkStart w:id="44" w:name="_Toc496723841"/>
      <w:r>
        <w:lastRenderedPageBreak/>
        <w:t>Testy porównawcze z produktami konkurencyjnymi</w:t>
      </w:r>
      <w:bookmarkEnd w:id="42"/>
      <w:bookmarkEnd w:id="43"/>
      <w:bookmarkEnd w:id="44"/>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9D15F4" w:rsidRDefault="005B3BFE"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5" w:name="_Toc496723842"/>
      <w:r>
        <w:t>Multipleksowanie</w:t>
      </w:r>
      <w:bookmarkEnd w:id="45"/>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81B9919" w14:textId="68602D88" w:rsidR="004D27A6" w:rsidRPr="00690C65" w:rsidRDefault="005E3F00" w:rsidP="009D15F4">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B4C399B" w14:textId="77777777" w:rsidR="00730B3A" w:rsidRDefault="00730B3A" w:rsidP="00A914BF">
      <w:pPr>
        <w:pStyle w:val="ProductList-Body"/>
        <w:sectPr w:rsidR="00730B3A" w:rsidSect="008653AD">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23843"/>
      <w:r>
        <w:lastRenderedPageBreak/>
        <w:t>Postanowienia dotyczące prywatności i bezpieczeństwa</w:t>
      </w:r>
      <w:bookmarkEnd w:id="46"/>
      <w:bookmarkEnd w:id="47"/>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8" w:name="_Toc496723844"/>
      <w:r w:rsidRPr="007F0674">
        <w:rPr>
          <w:lang w:val="pl-PL"/>
        </w:rPr>
        <w:t>Ogólne postanowienia dotyczące prywatności i bezpieczeństwa</w:t>
      </w:r>
      <w:bookmarkEnd w:id="48"/>
    </w:p>
    <w:p w14:paraId="18F354AC" w14:textId="77777777" w:rsidR="00B674A0" w:rsidRDefault="00B674A0" w:rsidP="00B674A0">
      <w:pPr>
        <w:pStyle w:val="ProductList-SubSubSectionHeading"/>
        <w:outlineLvl w:val="2"/>
      </w:pPr>
      <w:bookmarkStart w:id="49" w:name="_Toc457466407"/>
      <w:bookmarkStart w:id="50" w:name="_Toc453946587"/>
      <w:bookmarkStart w:id="51" w:name="_Toc496723845"/>
      <w:r>
        <w:t>Zakres</w:t>
      </w:r>
      <w:bookmarkEnd w:id="49"/>
      <w:bookmarkEnd w:id="50"/>
      <w:bookmarkEnd w:id="51"/>
    </w:p>
    <w:p w14:paraId="009219B5" w14:textId="77777777" w:rsidR="00D351CA" w:rsidRPr="00BA2331" w:rsidRDefault="00D351CA" w:rsidP="00D351CA">
      <w:pPr>
        <w:pStyle w:val="ProductList-Body"/>
      </w:pPr>
      <w:r>
        <w:t xml:space="preserve">Postanowienia tego punktu mają zastosowanie do wszystkich Usług Online z wyjątkiem usług Enterprise Platform i Mobile Asset Management Platform w ramach Map Bing oraz usług LinkedIn Sales Navigator, Microsoft Cognitive Services, Microsoft Azure Stack, Microsoft Genomics i Visual Studio Mobile Center, które podlegają postanowieniom dotyczącymi prywatności lub bezpieczeństwa przywołanym poniżej w stosownych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6723846"/>
      <w:r>
        <w:t>Korzystanie z Danych Klienta</w:t>
      </w:r>
      <w:bookmarkEnd w:id="52"/>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A096DC" w14:textId="77777777" w:rsidR="003D0C7E" w:rsidRPr="0008458E" w:rsidRDefault="003D0C7E" w:rsidP="003D0C7E">
      <w:pPr>
        <w:pStyle w:val="ProductList-SubSubSectionHeading"/>
        <w:outlineLvl w:val="2"/>
      </w:pPr>
      <w:bookmarkStart w:id="53" w:name="_Toc489605576"/>
      <w:bookmarkStart w:id="54" w:name="_Toc496723847"/>
      <w:bookmarkStart w:id="55" w:name="ProcessingofPersonalData"/>
      <w:r>
        <w:t>Przetwarzanie danych osobowych</w:t>
      </w:r>
      <w:bookmarkEnd w:id="53"/>
      <w:bookmarkEnd w:id="54"/>
    </w:p>
    <w:bookmarkEnd w:id="55"/>
    <w:p w14:paraId="56C8401A" w14:textId="77777777" w:rsidR="003D0C7E" w:rsidRPr="0008458E" w:rsidRDefault="003D0C7E" w:rsidP="003D0C7E">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 Określone w Załączniku 4 Postanowienia wynikające z Rozporządzenia mają na celu spełnienie tego wymogu w przypadku stron. Postanowienia Wynikające z Rozporządzenia są zorganizowane w następujący sposób:</w:t>
      </w:r>
    </w:p>
    <w:p w14:paraId="5B4FF88A" w14:textId="77777777" w:rsidR="003D0C7E" w:rsidRPr="0008458E" w:rsidRDefault="003D0C7E" w:rsidP="003D0C7E">
      <w:pPr>
        <w:pStyle w:val="ProductList-Body"/>
        <w:numPr>
          <w:ilvl w:val="0"/>
          <w:numId w:val="44"/>
        </w:numPr>
      </w:pPr>
      <w:r>
        <w:t xml:space="preserve">Część C odzwierciedla (z małymi zmianami dla jasności tekstu) stosowne zobowiązania umowne, których spełnienie jest wymagane od podmiotów przetwarzających i administratorów zgodnie z art. 28, 32 i 33 Rozporządzenia. </w:t>
      </w:r>
    </w:p>
    <w:p w14:paraId="25FEB0D5" w14:textId="77777777" w:rsidR="003D0C7E" w:rsidRPr="0008458E" w:rsidRDefault="003D0C7E" w:rsidP="003D0C7E">
      <w:pPr>
        <w:pStyle w:val="ProductList-Body"/>
        <w:numPr>
          <w:ilvl w:val="0"/>
          <w:numId w:val="44"/>
        </w:numPr>
      </w:pPr>
      <w:r>
        <w:t>Załącznik 1 zawiera więcej informacji o tym, czego Klient może oczekiwać od Microsoft w zakresie realizacji tych postanowień, a także o zobowiązaniach Microsoft w związku z art. 30 i 34–36 Rozporządzenia.</w:t>
      </w:r>
    </w:p>
    <w:p w14:paraId="36D2A808" w14:textId="77777777" w:rsidR="003D0C7E" w:rsidRPr="0008458E" w:rsidRDefault="003D0C7E" w:rsidP="003D0C7E">
      <w:pPr>
        <w:pStyle w:val="ProductList-Body"/>
      </w:pPr>
      <w:r>
        <w:t xml:space="preserve">Wspomniane zobowiązania Microsoft są odzwierciedlone w Postanowieniach wynikających z Rozporządzenia i wchodzą w życie w odniesieniu do wszystkich klientów w dniu 25 maja 2018 r. </w:t>
      </w:r>
    </w:p>
    <w:p w14:paraId="4A850DC7" w14:textId="77777777" w:rsidR="003D0C7E" w:rsidRPr="0008458E" w:rsidRDefault="003D0C7E" w:rsidP="003D0C7E">
      <w:pPr>
        <w:pStyle w:val="ProductList-Body"/>
      </w:pPr>
    </w:p>
    <w:p w14:paraId="6D6E6115" w14:textId="77777777" w:rsidR="003D0C7E" w:rsidRPr="0008458E" w:rsidRDefault="003D0C7E" w:rsidP="003D0C7E">
      <w:pPr>
        <w:pStyle w:val="ProductList-SubSubSectionHeading"/>
        <w:outlineLvl w:val="2"/>
      </w:pPr>
      <w:bookmarkStart w:id="56" w:name="_Toc489605577"/>
      <w:bookmarkStart w:id="57" w:name="_Toc496723848"/>
      <w:r>
        <w:t>Użycie Danych dotyczących Pomocy Technicznej</w:t>
      </w:r>
      <w:bookmarkEnd w:id="56"/>
      <w:bookmarkEnd w:id="57"/>
    </w:p>
    <w:p w14:paraId="3E8F6202" w14:textId="77777777" w:rsidR="003D0C7E" w:rsidRPr="0008458E" w:rsidRDefault="003D0C7E" w:rsidP="003D0C7E">
      <w:pPr>
        <w:pStyle w:val="ProductList-Body"/>
      </w:pPr>
      <w:r>
        <w:t xml:space="preserve">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w:t>
      </w:r>
      <w:r>
        <w:rPr>
          <w:bCs/>
        </w:rPr>
        <w:t>świadczenia Klientowi pomocy technicznej.</w:t>
      </w:r>
      <w:r>
        <w:t xml:space="preserve"> Niniejszy akapit nie wpływa na prawa Microsoft do oprogramowania i usług będących przedmiotem licencji udzielonych Klientowi przez Microsoft.</w:t>
      </w:r>
    </w:p>
    <w:p w14:paraId="1DAFB87A" w14:textId="77777777" w:rsidR="003D0C7E" w:rsidRPr="0008458E" w:rsidRDefault="003D0C7E" w:rsidP="003D0C7E">
      <w:pPr>
        <w:pStyle w:val="ProductList-Body"/>
      </w:pPr>
    </w:p>
    <w:p w14:paraId="7944DA50" w14:textId="77777777" w:rsidR="003D0C7E" w:rsidRPr="0008458E" w:rsidRDefault="003D0C7E" w:rsidP="003D0C7E">
      <w:pPr>
        <w:pStyle w:val="ProductList-SubSubSectionHeading"/>
        <w:outlineLvl w:val="2"/>
      </w:pPr>
      <w:bookmarkStart w:id="58" w:name="_Toc487134014"/>
      <w:bookmarkStart w:id="59" w:name="_Toc489605578"/>
      <w:bookmarkStart w:id="60" w:name="_Toc496723849"/>
      <w:r>
        <w:t>Ujawnianie Danych Klienta</w:t>
      </w:r>
      <w:bookmarkEnd w:id="58"/>
      <w:r>
        <w:t xml:space="preserve"> i Danych dotyczących Pomocy Technicznej</w:t>
      </w:r>
      <w:bookmarkEnd w:id="59"/>
      <w:bookmarkEnd w:id="60"/>
    </w:p>
    <w:p w14:paraId="61781F87" w14:textId="77777777" w:rsidR="003D0C7E" w:rsidRPr="0008458E" w:rsidRDefault="003D0C7E" w:rsidP="003D0C7E">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585E709B" w14:textId="77777777" w:rsidR="003D0C7E" w:rsidRPr="0008458E" w:rsidRDefault="003D0C7E" w:rsidP="003D0C7E">
      <w:pPr>
        <w:pStyle w:val="ProductList-Body"/>
        <w:spacing w:after="120"/>
      </w:pPr>
      <w:r>
        <w:t xml:space="preserve">Microsoft nie ujawni Danych Klienta ani </w:t>
      </w:r>
      <w:bookmarkStart w:id="61" w:name="_Hlk486795797"/>
      <w:r>
        <w:t>Danych dotyczących Pomocy Technicznej</w:t>
      </w:r>
      <w:bookmarkEnd w:id="61"/>
      <w:r>
        <w:t xml:space="preserve"> 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3A12E019" w14:textId="77777777" w:rsidR="003D0C7E" w:rsidRPr="0008458E" w:rsidRDefault="003D0C7E" w:rsidP="003D0C7E">
      <w:pPr>
        <w:pStyle w:val="ProductList-Body"/>
        <w:spacing w:after="120"/>
      </w:pPr>
      <w:r>
        <w:t xml:space="preserve">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w:t>
      </w:r>
      <w:r>
        <w:lastRenderedPageBreak/>
        <w:t>takiego żądania, Microsoft zobowiązuje się odrzucać takie żądania. Jeśli żądanie jest ważne, Microsoft podejmie próbę skierowania osoby trzeciej wysuwającej takie żądanie ujawnienia danych bezpośrednio do Klienta.</w:t>
      </w:r>
    </w:p>
    <w:p w14:paraId="012BE73E" w14:textId="77777777" w:rsidR="003D0C7E" w:rsidRPr="0008458E" w:rsidRDefault="003D0C7E" w:rsidP="003D0C7E">
      <w:pPr>
        <w:pStyle w:val="ProductList-Body"/>
        <w:spacing w:after="120"/>
      </w:pPr>
      <w:r>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0C52E5EE" w14:textId="77777777" w:rsidR="003D0C7E" w:rsidRPr="0008458E" w:rsidRDefault="003D0C7E" w:rsidP="003D0C7E">
      <w:pPr>
        <w:pStyle w:val="ProductList-Body"/>
      </w:pPr>
      <w:r>
        <w:t xml:space="preserve">Dążąc do wywiązania się z powyższego zobowiązania, Microsoft może udostępnić danej osobie trzeciej podstawowe informacje kontaktowe Klienta. </w:t>
      </w:r>
    </w:p>
    <w:p w14:paraId="634B9BF9" w14:textId="77777777" w:rsidR="003D0C7E" w:rsidRPr="0008458E" w:rsidRDefault="003D0C7E" w:rsidP="003D0C7E">
      <w:pPr>
        <w:pStyle w:val="ProductList-Body"/>
      </w:pPr>
    </w:p>
    <w:p w14:paraId="66AB93DB" w14:textId="77777777" w:rsidR="003D0C7E" w:rsidRPr="0008458E" w:rsidRDefault="003D0C7E" w:rsidP="003D0C7E">
      <w:pPr>
        <w:pStyle w:val="ProductList-SubSubSectionHeading"/>
        <w:outlineLvl w:val="2"/>
      </w:pPr>
      <w:bookmarkStart w:id="62" w:name="_Toc489605579"/>
      <w:bookmarkStart w:id="63" w:name="_Toc487134015"/>
      <w:bookmarkStart w:id="64" w:name="_Toc496723850"/>
      <w:r>
        <w:t>Instytucje Edukacyjne</w:t>
      </w:r>
      <w:bookmarkEnd w:id="62"/>
      <w:bookmarkEnd w:id="63"/>
      <w:bookmarkEnd w:id="64"/>
    </w:p>
    <w:p w14:paraId="5F542C65" w14:textId="77777777" w:rsidR="003D0C7E" w:rsidRPr="0008458E" w:rsidRDefault="003D0C7E" w:rsidP="003D0C7E">
      <w:pPr>
        <w:pStyle w:val="ProductList-Body"/>
        <w:spacing w:after="120"/>
      </w:pPr>
      <w:r>
        <w:t>Jeżeli Klient jest placówką lub instytucją edukacyjną podlegającą przepisom ustawy o prawach rodzin do edukacji i ochrony prywatności (§ 1232g Tytułu 20 Kodeksu Stanów Zjednoczonych, FERPA), Microsoft potwierdza, że na potrzeby Warunków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3B3817DA" w14:textId="77777777" w:rsidR="003D0C7E" w:rsidRPr="0008458E" w:rsidRDefault="003D0C7E" w:rsidP="003D0C7E">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lub Danych dotyczących Pomocy Technicznej znajdujących się w posiadaniu Microsoft, o ile wymagają tego przepisy prawa właściwego.</w:t>
      </w:r>
    </w:p>
    <w:p w14:paraId="71F7D504" w14:textId="77777777" w:rsidR="003D0C7E" w:rsidRPr="0008458E" w:rsidRDefault="003D0C7E" w:rsidP="003D0C7E">
      <w:pPr>
        <w:pStyle w:val="ProductList-Body"/>
      </w:pPr>
    </w:p>
    <w:p w14:paraId="4BB3FDF4" w14:textId="77777777" w:rsidR="003D0C7E" w:rsidRPr="0008458E" w:rsidRDefault="003D0C7E" w:rsidP="003D0C7E">
      <w:pPr>
        <w:pStyle w:val="ProductList-SubSubSectionHeading"/>
        <w:outlineLvl w:val="2"/>
      </w:pPr>
      <w:bookmarkStart w:id="65" w:name="_Toc489605580"/>
      <w:bookmarkStart w:id="66" w:name="_Toc487134016"/>
      <w:bookmarkStart w:id="67" w:name="_Toc496723851"/>
      <w:bookmarkStart w:id="68" w:name="HIPPA"/>
      <w:r>
        <w:t>Partner Biznesowy w Rozumieniu Ustawy HIPAA</w:t>
      </w:r>
      <w:bookmarkEnd w:id="65"/>
      <w:bookmarkEnd w:id="66"/>
      <w:bookmarkEnd w:id="67"/>
    </w:p>
    <w:bookmarkEnd w:id="68"/>
    <w:p w14:paraId="53224B16" w14:textId="77777777" w:rsidR="003D0C7E" w:rsidRPr="0008458E" w:rsidRDefault="003D0C7E" w:rsidP="003D0C7E">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9" w:history="1">
        <w:r>
          <w:rPr>
            <w:rStyle w:val="Hyperlink"/>
          </w:rPr>
          <w:t>http://aka.ms/BAA</w:t>
        </w:r>
      </w:hyperlink>
      <w:r>
        <w:t>. Aby zrezygnować z zawarcia Umowy BAA, Klient musi wysłać do Microsoft pismo zawierające następujące informacje (na mocy zawartej przez Klienta umowy licencjonowania zbiorowego):</w:t>
      </w:r>
    </w:p>
    <w:p w14:paraId="65A775D7" w14:textId="77777777" w:rsidR="003D0C7E" w:rsidRPr="0008458E" w:rsidRDefault="003D0C7E" w:rsidP="003D0C7E">
      <w:pPr>
        <w:pStyle w:val="ProductList-Body"/>
        <w:numPr>
          <w:ilvl w:val="0"/>
          <w:numId w:val="36"/>
        </w:numPr>
        <w:ind w:left="450" w:hanging="270"/>
      </w:pPr>
      <w:r>
        <w:t>pełną nazwę prawną Klienta i ewentualnych rezygnujących Podmiotów Stowarzyszonych;</w:t>
      </w:r>
    </w:p>
    <w:p w14:paraId="646093B1" w14:textId="77777777" w:rsidR="003D0C7E" w:rsidRPr="0008458E" w:rsidRDefault="003D0C7E" w:rsidP="003D0C7E">
      <w:pPr>
        <w:pStyle w:val="ProductList-Body"/>
        <w:numPr>
          <w:ilvl w:val="0"/>
          <w:numId w:val="36"/>
        </w:numPr>
        <w:ind w:left="450" w:hanging="270"/>
      </w:pPr>
      <w:r>
        <w:t> informacje identyfikujące umowę licencjonowania zbiorowego, której dotyczy rezygnacja (jeśli Klient jest stroną więcej niż jednej umowy licencjonowania zbiorowego).</w:t>
      </w:r>
    </w:p>
    <w:p w14:paraId="680EDE4A" w14:textId="77777777" w:rsidR="003D0C7E" w:rsidRPr="0008458E" w:rsidRDefault="003D0C7E" w:rsidP="003D0C7E">
      <w:pPr>
        <w:pStyle w:val="ProductList-Body"/>
        <w:ind w:left="180"/>
      </w:pPr>
    </w:p>
    <w:p w14:paraId="1D72B9CA" w14:textId="77777777" w:rsidR="003D0C7E" w:rsidRPr="0008458E" w:rsidRDefault="003D0C7E" w:rsidP="003D0C7E">
      <w:pPr>
        <w:pStyle w:val="ProductList-SubSubSectionHeading"/>
        <w:outlineLvl w:val="2"/>
      </w:pPr>
      <w:bookmarkStart w:id="69" w:name="_Toc489605581"/>
      <w:bookmarkStart w:id="70" w:name="_Toc487134017"/>
      <w:bookmarkStart w:id="71" w:name="_Toc496723852"/>
      <w:r>
        <w:t>Zabezpieczenia</w:t>
      </w:r>
      <w:bookmarkEnd w:id="69"/>
      <w:bookmarkEnd w:id="70"/>
      <w:bookmarkEnd w:id="71"/>
    </w:p>
    <w:p w14:paraId="554E4C5A" w14:textId="77777777" w:rsidR="003D0C7E" w:rsidRPr="0008458E" w:rsidRDefault="003D0C7E" w:rsidP="003D0C7E">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37D40DF5" w14:textId="77777777" w:rsidR="003D0C7E" w:rsidRPr="0008458E" w:rsidRDefault="003D0C7E" w:rsidP="003D0C7E">
      <w:pPr>
        <w:pStyle w:val="ProductList-Body"/>
      </w:pPr>
    </w:p>
    <w:p w14:paraId="5D28541B" w14:textId="77777777" w:rsidR="003D0C7E" w:rsidRPr="0008458E" w:rsidRDefault="003D0C7E" w:rsidP="003D0C7E">
      <w:pPr>
        <w:pStyle w:val="ProductList-SubSubSectionHeading"/>
        <w:outlineLvl w:val="2"/>
      </w:pPr>
      <w:bookmarkStart w:id="72" w:name="_Toc489605582"/>
      <w:bookmarkStart w:id="73" w:name="_Toc487134018"/>
      <w:bookmarkStart w:id="74" w:name="_Toc496723853"/>
      <w:r>
        <w:t>Powiadomienie o naruszeniu zabezpieczeń</w:t>
      </w:r>
      <w:bookmarkEnd w:id="72"/>
      <w:bookmarkEnd w:id="73"/>
      <w:bookmarkEnd w:id="74"/>
    </w:p>
    <w:p w14:paraId="6F2F836C" w14:textId="77777777" w:rsidR="003D0C7E" w:rsidRPr="0008458E" w:rsidRDefault="003D0C7E" w:rsidP="003D0C7E">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0CD1AA7E" w14:textId="77777777" w:rsidR="003D0C7E" w:rsidRPr="0008458E" w:rsidRDefault="003D0C7E" w:rsidP="003D0C7E">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628658BF" w14:textId="77777777" w:rsidR="003D0C7E" w:rsidRPr="0008458E" w:rsidRDefault="003D0C7E" w:rsidP="003D0C7E">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57078156" w14:textId="77777777" w:rsidR="003D0C7E" w:rsidRPr="0008458E" w:rsidRDefault="003D0C7E" w:rsidP="003D0C7E">
      <w:pPr>
        <w:pStyle w:val="ProductList-Body"/>
      </w:pPr>
    </w:p>
    <w:p w14:paraId="55F993F0" w14:textId="77777777" w:rsidR="003D0C7E" w:rsidRPr="0008458E" w:rsidRDefault="003D0C7E" w:rsidP="003D0C7E">
      <w:pPr>
        <w:pStyle w:val="ProductList-SubSubSectionHeading"/>
        <w:outlineLvl w:val="2"/>
      </w:pPr>
      <w:bookmarkStart w:id="75" w:name="LocationofDataProcessing"/>
      <w:bookmarkStart w:id="76" w:name="_Toc489605583"/>
      <w:bookmarkStart w:id="77" w:name="_Toc487134019"/>
      <w:bookmarkStart w:id="78" w:name="_Toc496723854"/>
      <w:r>
        <w:t>Miejsce przetwarzania danych</w:t>
      </w:r>
      <w:bookmarkEnd w:id="75"/>
      <w:bookmarkEnd w:id="76"/>
      <w:bookmarkEnd w:id="77"/>
      <w:bookmarkEnd w:id="78"/>
    </w:p>
    <w:p w14:paraId="62AD33E7" w14:textId="77777777" w:rsidR="003D0C7E" w:rsidRPr="0008458E" w:rsidRDefault="003D0C7E" w:rsidP="003D0C7E">
      <w:pPr>
        <w:pStyle w:val="ProductList-Body"/>
      </w:pPr>
      <w:r>
        <w:t xml:space="preserve">Za wyjątkiem przypadków opisanych w Warunkach Dotyczących Usług Online, Dane Klienta i Dane dotyczące Pomocy Technicznej przetwarzane w imieniu Klienta przez Microsoft mogą być przesyłane do Stanów Zjednoczonych oraz przechowywane i przetwarzane w Stanach Zjednoczonych lub </w:t>
      </w:r>
      <w:r>
        <w:lastRenderedPageBreak/>
        <w:t xml:space="preserve">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29AD1D54" w14:textId="77777777" w:rsidR="003D0C7E" w:rsidRPr="0008458E" w:rsidRDefault="003D0C7E" w:rsidP="003D0C7E">
      <w:pPr>
        <w:pStyle w:val="ProductList-Body"/>
      </w:pPr>
    </w:p>
    <w:p w14:paraId="714AF561" w14:textId="77777777" w:rsidR="003D0C7E" w:rsidRPr="0008458E" w:rsidRDefault="003D0C7E" w:rsidP="003D0C7E">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 Oprócz zobowiązań Microsoft wynikających ze Standardowych Klauzul Umownych i innych wzorów umów Microsoft przestrzega również postanowień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63B49095" w14:textId="77777777" w:rsidR="003D0C7E" w:rsidRPr="0008458E" w:rsidRDefault="003D0C7E" w:rsidP="003D0C7E">
      <w:pPr>
        <w:pStyle w:val="ProductList-Body"/>
      </w:pPr>
    </w:p>
    <w:p w14:paraId="211B9832" w14:textId="77777777" w:rsidR="003D0C7E" w:rsidRPr="0008458E" w:rsidRDefault="003D0C7E" w:rsidP="003D0C7E">
      <w:pPr>
        <w:pStyle w:val="ProductList-SubSubSectionHeading"/>
        <w:outlineLvl w:val="2"/>
      </w:pPr>
      <w:bookmarkStart w:id="79" w:name="_Toc489605584"/>
      <w:bookmarkStart w:id="80" w:name="_Toc487134020"/>
      <w:bookmarkStart w:id="81" w:name="_Toc496723855"/>
      <w:r>
        <w:t>Wersje Ewaluacyjne</w:t>
      </w:r>
      <w:bookmarkEnd w:id="79"/>
      <w:bookmarkEnd w:id="80"/>
      <w:bookmarkEnd w:id="81"/>
    </w:p>
    <w:p w14:paraId="3AAA7781" w14:textId="77777777" w:rsidR="003D0C7E" w:rsidRPr="0008458E" w:rsidRDefault="003D0C7E" w:rsidP="003D0C7E">
      <w:pPr>
        <w:pStyle w:val="ProductList-Body"/>
      </w:pPr>
      <w:r>
        <w:t>Microsoft może zaproponować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38B75253" w14:textId="77777777" w:rsidR="003D0C7E" w:rsidRPr="0008458E" w:rsidRDefault="003D0C7E" w:rsidP="003D0C7E">
      <w:pPr>
        <w:pStyle w:val="ProductList-Body"/>
      </w:pPr>
    </w:p>
    <w:p w14:paraId="6BDE1869" w14:textId="77777777" w:rsidR="003D0C7E" w:rsidRPr="0008458E" w:rsidRDefault="003D0C7E" w:rsidP="003D0C7E">
      <w:pPr>
        <w:pStyle w:val="ProductList-SubSubSectionHeading"/>
        <w:outlineLvl w:val="2"/>
      </w:pPr>
      <w:bookmarkStart w:id="82" w:name="_Toc489605585"/>
      <w:bookmarkStart w:id="83" w:name="_Toc487134021"/>
      <w:bookmarkStart w:id="84" w:name="_Toc496723856"/>
      <w:r>
        <w:t>Korzystanie z usług Podwykonawców</w:t>
      </w:r>
      <w:bookmarkEnd w:id="82"/>
      <w:bookmarkEnd w:id="83"/>
      <w:bookmarkEnd w:id="84"/>
    </w:p>
    <w:p w14:paraId="425B6151" w14:textId="77777777" w:rsidR="003D0C7E" w:rsidRPr="0008458E" w:rsidRDefault="003D0C7E" w:rsidP="003D0C7E">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85" w:name="_Toc496723857"/>
      <w:r>
        <w:t>Kontakt z Microsoft</w:t>
      </w:r>
      <w:bookmarkEnd w:id="85"/>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30"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9D15F4">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5E3F0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31"/>
          <w:footerReference w:type="first" r:id="rId32"/>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86" w:name="_Toc496723858"/>
      <w:bookmarkStart w:id="87" w:name="DataProcessingTerms"/>
      <w:r w:rsidRPr="007F0674">
        <w:rPr>
          <w:lang w:val="pl-PL"/>
        </w:rPr>
        <w:t>Postanowienia dotyczące przetwarzania danych</w:t>
      </w:r>
      <w:bookmarkEnd w:id="86"/>
    </w:p>
    <w:bookmarkEnd w:id="87"/>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bookmarkStart w:id="88" w:name="DPTOnlineServicesTable"/>
            <w:r>
              <w:rPr>
                <w:color w:val="FFFFFF" w:themeColor="background1"/>
                <w:sz w:val="16"/>
                <w:szCs w:val="16"/>
              </w:rPr>
              <w:t>Usługi Online</w:t>
            </w:r>
          </w:p>
        </w:tc>
      </w:tr>
      <w:tr w:rsidR="00D351CA" w14:paraId="010417CA" w14:textId="77777777" w:rsidTr="00747608">
        <w:tc>
          <w:tcPr>
            <w:tcW w:w="2610" w:type="dxa"/>
            <w:vAlign w:val="center"/>
          </w:tcPr>
          <w:p w14:paraId="2E86FBA6" w14:textId="158D18D1" w:rsidR="00D351CA" w:rsidRPr="00231971" w:rsidRDefault="00D351CA" w:rsidP="00D351CA">
            <w:pPr>
              <w:pStyle w:val="ProductList-Body"/>
              <w:rPr>
                <w:sz w:val="16"/>
                <w:szCs w:val="16"/>
              </w:rPr>
            </w:pPr>
            <w:bookmarkStart w:id="89" w:name="MicrosoftDynamicsOnlineServices"/>
            <w:bookmarkEnd w:id="88"/>
            <w:r>
              <w:rPr>
                <w:sz w:val="16"/>
                <w:szCs w:val="16"/>
              </w:rPr>
              <w:t>Podstawowe Usługi Microsoft Dynamics 365</w:t>
            </w:r>
          </w:p>
        </w:tc>
        <w:tc>
          <w:tcPr>
            <w:tcW w:w="8190" w:type="dxa"/>
          </w:tcPr>
          <w:p w14:paraId="0B70CA0D" w14:textId="04182A69" w:rsidR="00D351CA" w:rsidRPr="00231971" w:rsidRDefault="00D351CA" w:rsidP="00D351C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Finance and Operations (Enterprise i Business), Microsoft Dynamics 365 for Retail, Microsoft Dynamics 365 for Talent, Microsoft Dynamics 365 for Talent: Attract, Microsoft Dynamics 365 for Talent: Onboard; (2) usług Microsoft Dynamics 365 dla obsługiwanych urządzeń lub programów, w tym m.in. usług Microsoft Dynamics 365 na aplikacje, tablety lub telefony; (3) usługi LinkedIn Sales Navigator, a także, (4) o ile wyraźnie nie zdefiniowano inaczej w postanowieniach licencyjnych do danej usługi, innych występujących pod odrębnymi nazwami usług udostępnianych lub powiązanych z Podstawowymi Usługami Microsoft Dynamics 365.</w:t>
            </w:r>
          </w:p>
        </w:tc>
      </w:tr>
      <w:bookmarkEnd w:id="89"/>
      <w:tr w:rsidR="003D0C7E" w14:paraId="55B37246" w14:textId="77777777" w:rsidTr="00747608">
        <w:tc>
          <w:tcPr>
            <w:tcW w:w="2610" w:type="dxa"/>
            <w:vAlign w:val="center"/>
          </w:tcPr>
          <w:p w14:paraId="1511434D" w14:textId="31B6443F" w:rsidR="003D0C7E" w:rsidRPr="00231971" w:rsidRDefault="003D0C7E" w:rsidP="003D0C7E">
            <w:pPr>
              <w:pStyle w:val="ProductList-Body"/>
              <w:rPr>
                <w:sz w:val="16"/>
                <w:szCs w:val="16"/>
              </w:rPr>
            </w:pPr>
            <w:r>
              <w:rPr>
                <w:sz w:val="16"/>
                <w:szCs w:val="16"/>
              </w:rPr>
              <w:t>Usługi Office 365</w:t>
            </w:r>
          </w:p>
        </w:tc>
        <w:tc>
          <w:tcPr>
            <w:tcW w:w="8190" w:type="dxa"/>
          </w:tcPr>
          <w:p w14:paraId="524FAD2D" w14:textId="132E7288" w:rsidR="003D0C7E" w:rsidRPr="00231971" w:rsidRDefault="003D0C7E" w:rsidP="003D0C7E">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Microsoft Teams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3D0C7E" w14:paraId="765B4788" w14:textId="77777777" w:rsidTr="00747608">
        <w:tc>
          <w:tcPr>
            <w:tcW w:w="2610" w:type="dxa"/>
            <w:vAlign w:val="center"/>
          </w:tcPr>
          <w:p w14:paraId="6033BE32" w14:textId="4A8F6A73" w:rsidR="003D0C7E" w:rsidRPr="00231971" w:rsidRDefault="003D0C7E" w:rsidP="003D0C7E">
            <w:pPr>
              <w:pStyle w:val="ProductList-Body"/>
              <w:rPr>
                <w:sz w:val="16"/>
                <w:szCs w:val="16"/>
              </w:rPr>
            </w:pPr>
            <w:bookmarkStart w:id="90" w:name="MicrosoftAzureCoreServices"/>
            <w:r>
              <w:rPr>
                <w:sz w:val="16"/>
                <w:szCs w:val="16"/>
              </w:rPr>
              <w:t>Podstawowe Usługi Microsoft Azure</w:t>
            </w:r>
          </w:p>
        </w:tc>
        <w:tc>
          <w:tcPr>
            <w:tcW w:w="8190" w:type="dxa"/>
          </w:tcPr>
          <w:p w14:paraId="3C146B0B" w14:textId="6E1219CF" w:rsidR="003D0C7E" w:rsidRPr="00231971" w:rsidRDefault="003D0C7E" w:rsidP="003D0C7E">
            <w:pPr>
              <w:pStyle w:val="ProductList-Body"/>
              <w:rPr>
                <w:sz w:val="16"/>
                <w:szCs w:val="16"/>
              </w:rPr>
            </w:pPr>
            <w:r w:rsidRPr="000A3606">
              <w:rPr>
                <w:spacing w:val="-2"/>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Network, Visual Studio Team Services, VPN Gateway i zestawy skalowania maszyn wirtualnych </w:t>
            </w:r>
          </w:p>
        </w:tc>
      </w:tr>
      <w:tr w:rsidR="003D0C7E" w14:paraId="791063AB" w14:textId="77777777" w:rsidTr="00747608">
        <w:tc>
          <w:tcPr>
            <w:tcW w:w="2610" w:type="dxa"/>
            <w:vAlign w:val="center"/>
          </w:tcPr>
          <w:p w14:paraId="1D2CE616" w14:textId="7135422A" w:rsidR="003D0C7E" w:rsidRDefault="003D0C7E" w:rsidP="003D0C7E">
            <w:pPr>
              <w:pStyle w:val="ProductList-Body"/>
              <w:rPr>
                <w:sz w:val="16"/>
                <w:szCs w:val="16"/>
              </w:rPr>
            </w:pPr>
            <w:r>
              <w:rPr>
                <w:sz w:val="16"/>
                <w:szCs w:val="16"/>
              </w:rPr>
              <w:lastRenderedPageBreak/>
              <w:t>Microsoft Cloud App Security</w:t>
            </w:r>
          </w:p>
        </w:tc>
        <w:tc>
          <w:tcPr>
            <w:tcW w:w="8190" w:type="dxa"/>
          </w:tcPr>
          <w:p w14:paraId="5E8395A2" w14:textId="3EAE4A22" w:rsidR="003D0C7E" w:rsidRDefault="003D0C7E" w:rsidP="003D0C7E">
            <w:pPr>
              <w:pStyle w:val="ProductList-Body"/>
              <w:rPr>
                <w:sz w:val="16"/>
                <w:szCs w:val="16"/>
              </w:rPr>
            </w:pPr>
            <w:r>
              <w:rPr>
                <w:sz w:val="16"/>
                <w:szCs w:val="16"/>
              </w:rPr>
              <w:t>Część usługi Microsoft Cloud App Security udostępniana w chmurze.</w:t>
            </w:r>
          </w:p>
        </w:tc>
      </w:tr>
      <w:bookmarkEnd w:id="90"/>
      <w:tr w:rsidR="003D0C7E" w14:paraId="38BCB697" w14:textId="77777777" w:rsidTr="00747608">
        <w:tc>
          <w:tcPr>
            <w:tcW w:w="2610" w:type="dxa"/>
            <w:vAlign w:val="center"/>
          </w:tcPr>
          <w:p w14:paraId="26D411A3" w14:textId="3202645D" w:rsidR="003D0C7E" w:rsidRPr="00231971" w:rsidRDefault="003D0C7E" w:rsidP="003D0C7E">
            <w:pPr>
              <w:pStyle w:val="ProductList-Body"/>
              <w:rPr>
                <w:sz w:val="16"/>
                <w:szCs w:val="16"/>
              </w:rPr>
            </w:pPr>
            <w:r>
              <w:rPr>
                <w:sz w:val="16"/>
                <w:szCs w:val="16"/>
              </w:rPr>
              <w:t>Usługi Online Microsoft Intune</w:t>
            </w:r>
          </w:p>
        </w:tc>
        <w:tc>
          <w:tcPr>
            <w:tcW w:w="8190" w:type="dxa"/>
          </w:tcPr>
          <w:p w14:paraId="30B55CFA" w14:textId="116D34AC" w:rsidR="003D0C7E" w:rsidRPr="00231971" w:rsidRDefault="003D0C7E" w:rsidP="003D0C7E">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3D0C7E" w14:paraId="4566927A" w14:textId="77777777" w:rsidTr="00747608">
        <w:tc>
          <w:tcPr>
            <w:tcW w:w="2610" w:type="dxa"/>
            <w:vAlign w:val="center"/>
          </w:tcPr>
          <w:p w14:paraId="3AB59B8B" w14:textId="47941FEE" w:rsidR="003D0C7E" w:rsidRPr="00231971" w:rsidRDefault="003D0C7E" w:rsidP="003D0C7E">
            <w:pPr>
              <w:pStyle w:val="ProductList-Body"/>
              <w:rPr>
                <w:sz w:val="16"/>
                <w:szCs w:val="16"/>
              </w:rPr>
            </w:pPr>
            <w:r>
              <w:rPr>
                <w:sz w:val="16"/>
                <w:szCs w:val="16"/>
              </w:rPr>
              <w:t>Usługi Microsoft Business Application Platform Core</w:t>
            </w:r>
          </w:p>
        </w:tc>
        <w:tc>
          <w:tcPr>
            <w:tcW w:w="8190" w:type="dxa"/>
          </w:tcPr>
          <w:p w14:paraId="641CF16B" w14:textId="5BDC2509" w:rsidR="003D0C7E" w:rsidRPr="00231971" w:rsidRDefault="003D0C7E" w:rsidP="003D0C7E">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91" w:name="DataProcessingTerms_DataatRest"/>
      <w:bookmarkStart w:id="92" w:name="_Toc457466419"/>
      <w:bookmarkStart w:id="93" w:name="_Toc453946599"/>
      <w:bookmarkStart w:id="94" w:name="_Toc496723859"/>
      <w:r>
        <w:t>Miejsce przechowywania Danych magazynowanych Klienta</w:t>
      </w:r>
      <w:bookmarkEnd w:id="91"/>
      <w:bookmarkEnd w:id="92"/>
      <w:bookmarkEnd w:id="93"/>
      <w:bookmarkEnd w:id="94"/>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6655716C" w:rsidR="00D9012B" w:rsidRDefault="00494CC7" w:rsidP="00D9012B">
      <w:pPr>
        <w:pStyle w:val="ProductList-Body"/>
        <w:keepNext/>
        <w:numPr>
          <w:ilvl w:val="0"/>
          <w:numId w:val="6"/>
        </w:numPr>
        <w:ind w:left="450" w:hanging="270"/>
      </w:pPr>
      <w:r>
        <w:rPr>
          <w:b/>
        </w:rPr>
        <w:t xml:space="preserve">Usługi Office 365. </w:t>
      </w:r>
      <w:r>
        <w:t>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D9012B">
        <w:t xml:space="preserve">.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7D94AF0E" w14:textId="77777777" w:rsidR="003D0C7E" w:rsidRPr="0008458E" w:rsidRDefault="003D0C7E" w:rsidP="003D0C7E">
      <w:pPr>
        <w:pStyle w:val="ProductList-Body"/>
        <w:numPr>
          <w:ilvl w:val="0"/>
          <w:numId w:val="6"/>
        </w:numPr>
        <w:ind w:left="450" w:hanging="270"/>
      </w:pPr>
      <w:r>
        <w:rPr>
          <w:b/>
        </w:rPr>
        <w:t>Usługi Microsoft Business Application Platform Core</w:t>
      </w:r>
      <w:r w:rsidRPr="000A3606">
        <w:rPr>
          <w:b/>
          <w:bCs/>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742209FE" w14:textId="6255DA33" w:rsidR="0070271B" w:rsidRPr="004E78BB" w:rsidRDefault="00494CC7" w:rsidP="0070271B">
      <w:pPr>
        <w:pStyle w:val="ProductList-Body"/>
        <w:numPr>
          <w:ilvl w:val="0"/>
          <w:numId w:val="6"/>
        </w:numPr>
        <w:spacing w:after="120"/>
        <w:ind w:left="450" w:hanging="270"/>
      </w:pPr>
      <w:r>
        <w:rPr>
          <w:b/>
        </w:rPr>
        <w:t>Podstawowe Usługi Microsoft Dynamics 365</w:t>
      </w:r>
      <w:r w:rsidRPr="00F93997">
        <w:rPr>
          <w:b/>
          <w:bCs/>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Regionie Geograficznym. Dane pochodzące od niektórych podmiotów mogą nie być możliwe do przechowywania w żadnym konkretnym Obszarze, mogą zatem być przechowywane w innych lokalizacjach zgodnie z informacjami dostępnymi w Centrum zaufania usługi Microsoft Dynamics 365</w:t>
      </w:r>
      <w:r w:rsidR="0070271B">
        <w:t>.</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95" w:name="DataProcessingTerms_Privacy"/>
      <w:bookmarkStart w:id="96" w:name="_Toc449618397"/>
      <w:bookmarkStart w:id="97" w:name="_Toc445967464"/>
      <w:bookmarkStart w:id="98" w:name="_Toc496723860"/>
      <w:r>
        <w:t>Prywatność</w:t>
      </w:r>
      <w:bookmarkEnd w:id="95"/>
      <w:bookmarkEnd w:id="96"/>
      <w:bookmarkEnd w:id="97"/>
      <w:bookmarkEnd w:id="98"/>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99" w:name="SubcontractorTransfer"/>
      <w:r>
        <w:rPr>
          <w:b/>
        </w:rPr>
        <w:t>Przenoszenie podwykonawców</w:t>
      </w:r>
      <w:bookmarkEnd w:id="99"/>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t>
      </w:r>
      <w:r>
        <w:lastRenderedPageBreak/>
        <w:t>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100" w:name="_Toc496723861"/>
      <w:r>
        <w:t>Dodatkowe postanowienia europejskie.</w:t>
      </w:r>
      <w:bookmarkEnd w:id="100"/>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6723862"/>
      <w:r>
        <w:t>Bezpieczeństwo</w:t>
      </w:r>
      <w:bookmarkEnd w:id="101"/>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lastRenderedPageBreak/>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lastRenderedPageBreak/>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lastRenderedPageBreak/>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3ADBC3EB" w14:textId="77777777" w:rsidR="0070271B" w:rsidRPr="004E78BB" w:rsidRDefault="0070271B" w:rsidP="0070271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102" w:name="DataProcessingTerms_OLSInfoSecurityPolic"/>
      <w:bookmarkStart w:id="103" w:name="DataProcessingTerms_SecurityPolicy"/>
      <w:r>
        <w:rPr>
          <w:b/>
          <w:color w:val="00188F"/>
        </w:rPr>
        <w:t>Informacje dotyczące Zasad Bezpieczeństwa dla Usług Online</w:t>
      </w:r>
    </w:p>
    <w:bookmarkEnd w:id="102"/>
    <w:bookmarkEnd w:id="103"/>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3D0C7E" w:rsidRPr="00C62FB6" w14:paraId="5E27E6E0" w14:textId="77777777" w:rsidTr="00CD4D58">
        <w:trPr>
          <w:trHeight w:val="288"/>
        </w:trPr>
        <w:tc>
          <w:tcPr>
            <w:tcW w:w="2880" w:type="dxa"/>
            <w:vAlign w:val="center"/>
          </w:tcPr>
          <w:p w14:paraId="28B6CF2E" w14:textId="1B614843" w:rsidR="003D0C7E" w:rsidRDefault="003D0C7E" w:rsidP="003D0C7E">
            <w:pPr>
              <w:pStyle w:val="ProductList-Body"/>
              <w:rPr>
                <w:sz w:val="16"/>
                <w:szCs w:val="16"/>
              </w:rPr>
            </w:pPr>
            <w:r>
              <w:rPr>
                <w:sz w:val="16"/>
                <w:szCs w:val="16"/>
              </w:rPr>
              <w:t>Microsoft Cloud App Security</w:t>
            </w:r>
          </w:p>
        </w:tc>
        <w:tc>
          <w:tcPr>
            <w:tcW w:w="1584" w:type="dxa"/>
            <w:vAlign w:val="center"/>
          </w:tcPr>
          <w:p w14:paraId="0836E2DE" w14:textId="5CC9CBCD"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3FDC0E36"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1A9F998A"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4EC5FB22"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0D5A597E" w14:textId="656E0DA4" w:rsidR="003D0C7E" w:rsidRDefault="003D0C7E" w:rsidP="003D0C7E">
            <w:pPr>
              <w:pStyle w:val="ProductList-Body"/>
              <w:rPr>
                <w:color w:val="000000" w:themeColor="text1"/>
                <w:sz w:val="16"/>
                <w:szCs w:val="16"/>
              </w:rPr>
            </w:pPr>
            <w:r>
              <w:rPr>
                <w:color w:val="000000" w:themeColor="text1"/>
                <w:sz w:val="16"/>
                <w:szCs w:val="16"/>
              </w:rPr>
              <w:t>Tak</w:t>
            </w:r>
          </w:p>
        </w:tc>
      </w:tr>
      <w:tr w:rsidR="003D0C7E" w:rsidRPr="00C62FB6" w14:paraId="0AA83314" w14:textId="77777777" w:rsidTr="00CD4D58">
        <w:trPr>
          <w:trHeight w:val="288"/>
        </w:trPr>
        <w:tc>
          <w:tcPr>
            <w:tcW w:w="2880" w:type="dxa"/>
            <w:vAlign w:val="center"/>
          </w:tcPr>
          <w:p w14:paraId="089AEA77" w14:textId="1DFB507E" w:rsidR="003D0C7E" w:rsidRPr="005F68CF" w:rsidRDefault="003D0C7E" w:rsidP="003D0C7E">
            <w:pPr>
              <w:pStyle w:val="ProductList-Body"/>
              <w:rPr>
                <w:sz w:val="16"/>
              </w:rPr>
            </w:pPr>
            <w:r>
              <w:rPr>
                <w:sz w:val="16"/>
                <w:szCs w:val="16"/>
              </w:rPr>
              <w:t>Microsoft Graph</w:t>
            </w:r>
          </w:p>
        </w:tc>
        <w:tc>
          <w:tcPr>
            <w:tcW w:w="1584" w:type="dxa"/>
            <w:vAlign w:val="center"/>
          </w:tcPr>
          <w:p w14:paraId="3A219067" w14:textId="6A1AD967"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34AD8999" w14:textId="32B2B6AA"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008485AF" w14:textId="2CD7FCE2"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7709288B" w14:textId="15622F5A" w:rsidR="003D0C7E" w:rsidRPr="005F68CF" w:rsidRDefault="003D0C7E" w:rsidP="003D0C7E">
            <w:pPr>
              <w:pStyle w:val="ProductList-Body"/>
              <w:rPr>
                <w:color w:val="000000" w:themeColor="text1"/>
                <w:sz w:val="16"/>
              </w:rPr>
            </w:pPr>
            <w:r>
              <w:rPr>
                <w:color w:val="000000" w:themeColor="text1"/>
                <w:sz w:val="16"/>
                <w:szCs w:val="16"/>
              </w:rPr>
              <w:t>Nie</w:t>
            </w:r>
          </w:p>
        </w:tc>
        <w:tc>
          <w:tcPr>
            <w:tcW w:w="1584" w:type="dxa"/>
            <w:vAlign w:val="center"/>
          </w:tcPr>
          <w:p w14:paraId="35654F83" w14:textId="2F5B36D4" w:rsidR="003D0C7E" w:rsidRPr="005F68CF" w:rsidRDefault="003D0C7E" w:rsidP="003D0C7E">
            <w:pPr>
              <w:pStyle w:val="ProductList-Body"/>
              <w:rPr>
                <w:color w:val="000000" w:themeColor="text1"/>
                <w:sz w:val="16"/>
              </w:rPr>
            </w:pPr>
            <w:r>
              <w:rPr>
                <w:color w:val="000000" w:themeColor="text1"/>
                <w:sz w:val="16"/>
                <w:szCs w:val="16"/>
              </w:rPr>
              <w:t>Nie</w:t>
            </w:r>
          </w:p>
        </w:tc>
      </w:tr>
      <w:tr w:rsidR="003D0C7E" w:rsidRPr="00C62FB6" w14:paraId="297F86E7" w14:textId="77777777" w:rsidTr="00CD4D58">
        <w:trPr>
          <w:trHeight w:val="288"/>
        </w:trPr>
        <w:tc>
          <w:tcPr>
            <w:tcW w:w="2880" w:type="dxa"/>
            <w:vAlign w:val="center"/>
          </w:tcPr>
          <w:p w14:paraId="71BC3B9D" w14:textId="68557A9C" w:rsidR="003D0C7E" w:rsidRPr="00231971" w:rsidRDefault="003D0C7E" w:rsidP="003D0C7E">
            <w:pPr>
              <w:pStyle w:val="ProductList-Body"/>
              <w:rPr>
                <w:sz w:val="16"/>
                <w:szCs w:val="16"/>
              </w:rPr>
            </w:pPr>
            <w:r>
              <w:rPr>
                <w:sz w:val="16"/>
                <w:szCs w:val="16"/>
              </w:rPr>
              <w:t>Usługi Online Microsoft Intune</w:t>
            </w:r>
          </w:p>
        </w:tc>
        <w:tc>
          <w:tcPr>
            <w:tcW w:w="1584" w:type="dxa"/>
            <w:vAlign w:val="center"/>
          </w:tcPr>
          <w:p w14:paraId="5D47DC76" w14:textId="669DF208"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44CF1FFC"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10A84F24"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68FFC9C5"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571CAD7" w14:textId="08553C16" w:rsidR="003D0C7E" w:rsidRPr="00231971" w:rsidRDefault="003D0C7E" w:rsidP="003D0C7E">
            <w:pPr>
              <w:pStyle w:val="ProductList-Body"/>
              <w:rPr>
                <w:color w:val="000000" w:themeColor="text1"/>
                <w:sz w:val="16"/>
                <w:szCs w:val="16"/>
              </w:rPr>
            </w:pPr>
            <w:r>
              <w:rPr>
                <w:color w:val="000000" w:themeColor="text1"/>
                <w:sz w:val="16"/>
                <w:szCs w:val="16"/>
              </w:rPr>
              <w:t>Tak</w:t>
            </w:r>
          </w:p>
        </w:tc>
      </w:tr>
      <w:tr w:rsidR="003D0C7E" w:rsidRPr="00C62FB6" w14:paraId="29665F5B" w14:textId="77777777" w:rsidTr="00CD4D58">
        <w:trPr>
          <w:trHeight w:val="288"/>
        </w:trPr>
        <w:tc>
          <w:tcPr>
            <w:tcW w:w="2880" w:type="dxa"/>
            <w:vAlign w:val="center"/>
          </w:tcPr>
          <w:p w14:paraId="1CA77ADE" w14:textId="48EED8F4" w:rsidR="003D0C7E" w:rsidRDefault="003D0C7E" w:rsidP="003D0C7E">
            <w:pPr>
              <w:pStyle w:val="ProductList-Body"/>
              <w:rPr>
                <w:sz w:val="16"/>
                <w:szCs w:val="16"/>
              </w:rPr>
            </w:pPr>
            <w:r>
              <w:rPr>
                <w:sz w:val="16"/>
                <w:szCs w:val="16"/>
              </w:rPr>
              <w:t>Usługi Microsoft Business Application Platform Core</w:t>
            </w:r>
          </w:p>
        </w:tc>
        <w:tc>
          <w:tcPr>
            <w:tcW w:w="1584" w:type="dxa"/>
            <w:vAlign w:val="center"/>
          </w:tcPr>
          <w:p w14:paraId="60216253" w14:textId="0E05F4FE"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BC5F585" w14:textId="15945A6A"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468FAAE" w14:textId="775D5970"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A65DFB7" w14:textId="533D2216"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1446F16" w14:textId="6B517E55" w:rsidR="003D0C7E" w:rsidRDefault="003D0C7E" w:rsidP="003D0C7E">
            <w:pPr>
              <w:pStyle w:val="ProductList-Body"/>
              <w:rPr>
                <w:color w:val="000000" w:themeColor="text1"/>
                <w:sz w:val="16"/>
                <w:szCs w:val="16"/>
              </w:rPr>
            </w:pPr>
            <w:r>
              <w:rPr>
                <w:color w:val="000000" w:themeColor="text1"/>
                <w:sz w:val="16"/>
                <w:szCs w:val="16"/>
              </w:rPr>
              <w:t>Tak</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lastRenderedPageBreak/>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5E3F0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23863"/>
      <w:r>
        <w:lastRenderedPageBreak/>
        <w:t>Postanowienia dotyczące Usług Online</w:t>
      </w:r>
      <w:bookmarkEnd w:id="104"/>
      <w:bookmarkEnd w:id="105"/>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106" w:name="_Toc496723864"/>
      <w:bookmarkStart w:id="107" w:name="MicrosoftAzureServices"/>
      <w:r w:rsidRPr="007F0674">
        <w:rPr>
          <w:lang w:val="pl-PL"/>
        </w:rPr>
        <w:t>Usługi Microsoft Azure</w:t>
      </w:r>
      <w:bookmarkEnd w:id="106"/>
    </w:p>
    <w:bookmarkEnd w:id="107"/>
    <w:p w14:paraId="49BEB5FA" w14:textId="77777777" w:rsidR="00747608" w:rsidRPr="002A3B84" w:rsidRDefault="00747608" w:rsidP="00747608">
      <w:pPr>
        <w:pStyle w:val="ProductList-Body"/>
        <w:rPr>
          <w:b/>
          <w:color w:val="00188F"/>
        </w:rPr>
      </w:pPr>
      <w:r>
        <w:rPr>
          <w:b/>
          <w:color w:val="00188F"/>
        </w:rPr>
        <w:t>Powiadomienia</w:t>
      </w:r>
    </w:p>
    <w:p w14:paraId="155629CC" w14:textId="77777777" w:rsidR="009D15F4" w:rsidRPr="00747204" w:rsidRDefault="009D15F4" w:rsidP="009D15F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_top"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3"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4"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5"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6" w:history="1">
        <w:r w:rsidR="00B65A22">
          <w:rPr>
            <w:rStyle w:val="Hyperlink"/>
          </w:rPr>
          <w:t>http://azure.microsoft.com/en-us/support/legal/store-terms/</w:t>
        </w:r>
      </w:hyperlink>
      <w:hyperlink r:id="rId37" w:history="1"/>
      <w:r>
        <w:t>.</w:t>
      </w:r>
    </w:p>
    <w:p w14:paraId="04D31F3D" w14:textId="27ABCEF9" w:rsidR="00B75208" w:rsidRDefault="00B75208" w:rsidP="00272578">
      <w:pPr>
        <w:pStyle w:val="ProductList-Body"/>
      </w:pPr>
    </w:p>
    <w:p w14:paraId="7AD0FFF9" w14:textId="77777777" w:rsidR="009D15F4" w:rsidRPr="00747204" w:rsidRDefault="009D15F4" w:rsidP="009D15F4">
      <w:pPr>
        <w:pStyle w:val="ProductList-Offering2Heading"/>
        <w:outlineLvl w:val="2"/>
      </w:pPr>
      <w:bookmarkStart w:id="108" w:name="MicrosoftTranslator"/>
      <w:r w:rsidRPr="00D62659">
        <w:rPr>
          <w:lang w:val="pl-PL"/>
        </w:rPr>
        <w:tab/>
      </w:r>
      <w:bookmarkStart w:id="109" w:name="_Toc484158292"/>
      <w:bookmarkStart w:id="110" w:name="_Toc496723865"/>
      <w:r>
        <w:t>Microsoft Azure Stack</w:t>
      </w:r>
      <w:bookmarkEnd w:id="109"/>
      <w:bookmarkEnd w:id="110"/>
    </w:p>
    <w:p w14:paraId="3EF8E74C" w14:textId="15BED0B6" w:rsidR="009D15F4" w:rsidRDefault="009D15F4" w:rsidP="009D15F4">
      <w:pPr>
        <w:pStyle w:val="ProductList-Body"/>
      </w:pPr>
      <w:r>
        <w:t>Microsoft Azure Stack to usługa Microsoft Azure.</w:t>
      </w:r>
    </w:p>
    <w:p w14:paraId="545984A6" w14:textId="77777777" w:rsidR="003D0C7E" w:rsidRPr="00747204" w:rsidRDefault="003D0C7E" w:rsidP="009D15F4">
      <w:pPr>
        <w:pStyle w:val="ProductList-Body"/>
      </w:pPr>
    </w:p>
    <w:p w14:paraId="6DCE218D" w14:textId="77777777" w:rsidR="009D15F4" w:rsidRPr="00747204" w:rsidRDefault="009D15F4" w:rsidP="009D15F4">
      <w:pPr>
        <w:pStyle w:val="ProductList-ClauseHeading"/>
      </w:pPr>
      <w:r>
        <w:t xml:space="preserve">Ochrona prywatności w usłudze Microsoft Azure Stack </w:t>
      </w:r>
    </w:p>
    <w:p w14:paraId="17EA215A" w14:textId="77777777" w:rsidR="009D15F4" w:rsidRPr="00747204" w:rsidRDefault="009D15F4" w:rsidP="009D15F4">
      <w:pPr>
        <w:pStyle w:val="ProductList-Body"/>
      </w:pPr>
      <w:r>
        <w:t xml:space="preserve">Używanie przez Klienta usługi Microsoft Azure Stack podlega oświadczeniu o ochronie prywatności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0C0E2861" w14:textId="77777777" w:rsidR="009D15F4" w:rsidRPr="00747204" w:rsidRDefault="009D15F4" w:rsidP="009D15F4">
      <w:pPr>
        <w:pStyle w:val="ProductList-Body"/>
      </w:pPr>
    </w:p>
    <w:p w14:paraId="162FCAF0" w14:textId="77777777" w:rsidR="009D15F4" w:rsidRPr="00747204" w:rsidRDefault="009D15F4" w:rsidP="009D15F4">
      <w:pPr>
        <w:pStyle w:val="ProductList-ClauseHeading"/>
      </w:pPr>
      <w:r>
        <w:t xml:space="preserve">Używanie usługi Microsoft Azure Stack </w:t>
      </w:r>
    </w:p>
    <w:p w14:paraId="4289076B" w14:textId="5CB709A0" w:rsidR="009D15F4" w:rsidRDefault="009D15F4" w:rsidP="009D15F4">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74F91DAE" w14:textId="31EB4D12" w:rsidR="00016B6B" w:rsidRDefault="00016B6B" w:rsidP="009D15F4">
      <w:pPr>
        <w:pStyle w:val="ProductList-Body"/>
        <w:tabs>
          <w:tab w:val="clear" w:pos="158"/>
          <w:tab w:val="left" w:pos="360"/>
        </w:tabs>
      </w:pPr>
    </w:p>
    <w:p w14:paraId="1B962C28" w14:textId="77777777" w:rsidR="00016B6B" w:rsidRDefault="00016B6B" w:rsidP="00016B6B">
      <w:pPr>
        <w:pStyle w:val="ProductList-ClauseHeading"/>
      </w:pPr>
      <w:r>
        <w:t>Korzystanie z domyślnej subskrypcji dla dostawcy</w:t>
      </w:r>
    </w:p>
    <w:p w14:paraId="6B28CA54" w14:textId="77777777" w:rsidR="00016B6B" w:rsidRPr="00D26C87" w:rsidRDefault="00016B6B" w:rsidP="00016B6B">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1DEE707C" w14:textId="77777777" w:rsidR="009D15F4" w:rsidRPr="00747204" w:rsidRDefault="005E3F00"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74B5EC62" w14:textId="08E9E0DF" w:rsidR="0056127A" w:rsidRPr="006D7900" w:rsidRDefault="0056127A" w:rsidP="0056127A">
      <w:pPr>
        <w:pStyle w:val="ProductList-Offering2Heading"/>
        <w:outlineLvl w:val="2"/>
        <w:rPr>
          <w:rFonts w:ascii="Calibri Light" w:hAnsi="Calibri Light"/>
        </w:rPr>
      </w:pPr>
      <w:bookmarkStart w:id="111" w:name="MicrosoftCognitiveServices"/>
      <w:r w:rsidRPr="0056127A">
        <w:rPr>
          <w:rFonts w:ascii="Calibri Light" w:hAnsi="Calibri Light"/>
          <w:lang w:val="pl-PL"/>
        </w:rPr>
        <w:tab/>
      </w:r>
      <w:bookmarkStart w:id="112" w:name="_Toc465426838"/>
      <w:bookmarkStart w:id="113" w:name="_Toc468350407"/>
      <w:bookmarkStart w:id="114" w:name="_Toc496723866"/>
      <w:r w:rsidRPr="006D7900">
        <w:rPr>
          <w:rFonts w:ascii="Calibri Light" w:hAnsi="Calibri Light"/>
        </w:rPr>
        <w:t xml:space="preserve">Microsoft </w:t>
      </w:r>
      <w:bookmarkEnd w:id="112"/>
      <w:r w:rsidRPr="006D7900">
        <w:rPr>
          <w:rFonts w:ascii="Calibri Light" w:hAnsi="Calibri Light"/>
        </w:rPr>
        <w:t>Cognitive Services</w:t>
      </w:r>
      <w:bookmarkEnd w:id="113"/>
      <w:bookmarkEnd w:id="114"/>
    </w:p>
    <w:bookmarkEnd w:id="108"/>
    <w:bookmarkEnd w:id="111"/>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9"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7F477DFC" w14:textId="77777777" w:rsidR="003D0C7E" w:rsidRPr="0008458E" w:rsidRDefault="003D0C7E" w:rsidP="003D0C7E">
      <w:pPr>
        <w:pStyle w:val="ProductList-Body"/>
      </w:pPr>
      <w:r>
        <w:lastRenderedPageBreak/>
        <w:t>Ilekroć Dane Usług Cognitive Services obejmują Dane Osobowe, Klient uzyska stosowne zgody na takie przetwarzanie przez Microsoft od osób, których dane dotyczą (albo od ich rodziców lub opiekunów prawnych, zgodnie z przepisami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0C0C69C6"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r w:rsidR="0070271B">
        <w: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40"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46FE7E31" w14:textId="77777777" w:rsidR="00D351CA" w:rsidRPr="00BA2331" w:rsidRDefault="00D351CA" w:rsidP="00D351CA">
      <w:pPr>
        <w:pStyle w:val="ProductList-ClauseHeading"/>
      </w:pPr>
      <w:r>
        <w:t>Ograniczenie związane z interfejsami API Bing dotyczące korzystania przez Klienta z danych wyjściowych usługi</w:t>
      </w:r>
    </w:p>
    <w:p w14:paraId="2C3BF971" w14:textId="77777777" w:rsidR="00D351CA" w:rsidRPr="00BA2331" w:rsidRDefault="00D351CA" w:rsidP="00D351CA">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24B3FE04" w14:textId="77777777" w:rsidR="00D351CA" w:rsidRPr="00E144A1" w:rsidRDefault="00D351CA" w:rsidP="00D351CA">
      <w:pPr>
        <w:pStyle w:val="ProductList-Body"/>
        <w:tabs>
          <w:tab w:val="left" w:pos="270"/>
        </w:tabs>
        <w:rPr>
          <w:spacing w:val="-2"/>
        </w:rPr>
      </w:pPr>
      <w:r w:rsidRPr="00E144A1">
        <w:rPr>
          <w:spacing w:val="-2"/>
        </w:rPr>
        <w:t xml:space="preserve">Klient musi stosować się do wymogów w zakresie używania i wyświetlania interfejsów API wyszukiwania Bing (w tym wyszukiwania w sieci Web oraz wyszukiwania obrazów, filmów i wiadomości), wyszukiwania niestandardowego Bing oraz funkcji sprawdzania pisowni i autokorekty Bing (łącznie „Interfejsy API Wyszukiwania”). Wymogi te opublikowano pod adresem </w:t>
      </w:r>
      <w:hyperlink r:id="rId41" w:history="1">
        <w:r w:rsidRPr="00E144A1">
          <w:rPr>
            <w:rStyle w:val="Hyperlink"/>
            <w:spacing w:val="-2"/>
          </w:rPr>
          <w:t>https://aka.ms/r1j7jq</w:t>
        </w:r>
      </w:hyperlink>
      <w:r w:rsidRPr="00E144A1">
        <w:rPr>
          <w:spacing w:val="-2"/>
        </w:rP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5E3F00"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31B97216" w14:textId="77777777" w:rsidR="00D351CA" w:rsidRPr="00BA2331" w:rsidRDefault="00D351CA" w:rsidP="00D351CA">
      <w:pPr>
        <w:pStyle w:val="ProductList-Offering2Heading"/>
        <w:ind w:firstLine="158"/>
        <w:outlineLvl w:val="2"/>
      </w:pPr>
      <w:bookmarkStart w:id="115" w:name="_Toc494738672"/>
      <w:bookmarkStart w:id="116" w:name="_Toc496723867"/>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t>Microsoft Genomics</w:t>
      </w:r>
      <w:bookmarkEnd w:id="115"/>
      <w:bookmarkEnd w:id="116"/>
    </w:p>
    <w:p w14:paraId="325A948E" w14:textId="77777777" w:rsidR="00D351CA" w:rsidRPr="00BA2331" w:rsidRDefault="00D351CA" w:rsidP="00D351CA">
      <w:pPr>
        <w:pStyle w:val="ProductList-ClauseHeading"/>
      </w:pPr>
      <w:r>
        <w:t xml:space="preserve">Microsoft Genomics — oświadczenie o ochronie prywatności </w:t>
      </w:r>
    </w:p>
    <w:p w14:paraId="5801C7E7" w14:textId="77777777" w:rsidR="00D351CA" w:rsidRPr="00747DF1" w:rsidRDefault="00D351CA" w:rsidP="00D351CA">
      <w:pPr>
        <w:pStyle w:val="ProductList-Body"/>
        <w:rPr>
          <w:spacing w:val="-2"/>
        </w:rPr>
      </w:pPr>
      <w:r w:rsidRPr="00747DF1">
        <w:rPr>
          <w:spacing w:val="-2"/>
        </w:rPr>
        <w:t xml:space="preserve">Oświadczenie Microsoft o ochronie prywatności dostępne pod adresem </w:t>
      </w:r>
      <w:hyperlink r:id="rId42" w:history="1">
        <w:r w:rsidRPr="00747DF1">
          <w:rPr>
            <w:rStyle w:val="Hyperlink"/>
            <w:spacing w:val="-2"/>
          </w:rPr>
          <w:t>https://go.microsoft.com/fwlink/?LinkId=521839</w:t>
        </w:r>
      </w:hyperlink>
      <w:r w:rsidRPr="00747DF1">
        <w:rPr>
          <w:spacing w:val="-2"/>
        </w:rP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575ECB39" w14:textId="77777777" w:rsidR="00D351CA" w:rsidRPr="00BA2331" w:rsidRDefault="00D351CA" w:rsidP="00D351CA">
      <w:pPr>
        <w:pStyle w:val="ProductList-Body"/>
      </w:pPr>
    </w:p>
    <w:p w14:paraId="6AA72F88" w14:textId="77777777" w:rsidR="00D351CA" w:rsidRPr="00BA2331" w:rsidRDefault="00D351CA" w:rsidP="00D351CA">
      <w:pPr>
        <w:pStyle w:val="ProductList-ClauseHeading"/>
      </w:pPr>
      <w:r>
        <w:t xml:space="preserve">Postanowienia Licencyjne Broad </w:t>
      </w:r>
    </w:p>
    <w:p w14:paraId="2AD76ED7" w14:textId="77777777" w:rsidR="00D351CA" w:rsidRPr="00BA2331" w:rsidRDefault="00D351CA" w:rsidP="00D351CA">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25C4004E" w14:textId="77777777" w:rsidR="00D351CA" w:rsidRPr="00BA2331" w:rsidRDefault="00D351CA" w:rsidP="00D351CA">
      <w:pPr>
        <w:pStyle w:val="ProductList-Body"/>
      </w:pPr>
      <w:r>
        <w:t xml:space="preserve"> </w:t>
      </w:r>
    </w:p>
    <w:p w14:paraId="6B4C6DC6" w14:textId="77777777" w:rsidR="00D351CA" w:rsidRPr="00BA2331" w:rsidRDefault="00D351CA" w:rsidP="00D351CA">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6E1C4308" w14:textId="77777777" w:rsidR="00D351CA" w:rsidRPr="00BA2331" w:rsidRDefault="00D351CA" w:rsidP="00D351CA">
      <w:pPr>
        <w:pStyle w:val="ProductList-Body"/>
      </w:pPr>
    </w:p>
    <w:p w14:paraId="4D447EB8" w14:textId="77777777" w:rsidR="00D351CA" w:rsidRPr="00BA2331" w:rsidRDefault="00D351CA" w:rsidP="00D351CA">
      <w:pPr>
        <w:pStyle w:val="ProductList-ClauseHeading"/>
      </w:pPr>
      <w:r>
        <w:t>Wyłączenie użycia do celów medycznych</w:t>
      </w:r>
    </w:p>
    <w:p w14:paraId="57BE3993" w14:textId="77777777" w:rsidR="00D351CA" w:rsidRPr="00BA2331" w:rsidRDefault="00D351CA" w:rsidP="00D351CA">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37B3A959" w14:textId="77777777" w:rsidR="00D351CA" w:rsidRPr="00BA2331" w:rsidRDefault="005E3F00" w:rsidP="00D351CA">
      <w:pPr>
        <w:pStyle w:val="ProductList-Body"/>
        <w:shd w:val="clear" w:color="auto" w:fill="A6A6A6" w:themeFill="background1" w:themeFillShade="A6"/>
        <w:spacing w:before="120" w:after="240"/>
        <w:jc w:val="right"/>
      </w:pPr>
      <w:hyperlink w:anchor="TableofContents" w:history="1">
        <w:r w:rsidR="00D351CA">
          <w:rPr>
            <w:rStyle w:val="Hyperlink"/>
            <w:sz w:val="16"/>
            <w:szCs w:val="16"/>
          </w:rPr>
          <w:t>Spis treści</w:t>
        </w:r>
      </w:hyperlink>
      <w:r w:rsidR="00D351CA">
        <w:rPr>
          <w:sz w:val="16"/>
          <w:szCs w:val="16"/>
        </w:rPr>
        <w:t xml:space="preserve"> / </w:t>
      </w:r>
      <w:hyperlink w:anchor="GeneralTerms" w:history="1">
        <w:r w:rsidR="00D351CA">
          <w:rPr>
            <w:rStyle w:val="Hyperlink"/>
            <w:sz w:val="16"/>
            <w:szCs w:val="16"/>
          </w:rPr>
          <w:t>Ogólne postanowienia</w:t>
        </w:r>
      </w:hyperlink>
    </w:p>
    <w:p w14:paraId="02749939" w14:textId="77777777" w:rsidR="00D351CA" w:rsidRPr="00BA2331" w:rsidRDefault="00D351CA" w:rsidP="00D351CA">
      <w:pPr>
        <w:pStyle w:val="ProductList-Offering2Heading"/>
        <w:outlineLvl w:val="2"/>
      </w:pPr>
      <w:r>
        <w:tab/>
      </w:r>
      <w:bookmarkStart w:id="125" w:name="_Toc494738673"/>
      <w:bookmarkStart w:id="126" w:name="_Toc496723868"/>
      <w:r>
        <w:t>Visual Studio Mobile Center</w:t>
      </w:r>
      <w:bookmarkEnd w:id="125"/>
      <w:bookmarkEnd w:id="126"/>
    </w:p>
    <w:p w14:paraId="4E26C3AC" w14:textId="77777777" w:rsidR="00D351CA" w:rsidRPr="00BA2331" w:rsidRDefault="00D351CA" w:rsidP="00D351CA">
      <w:pPr>
        <w:pStyle w:val="ProductList-ClauseHeading"/>
      </w:pPr>
      <w:r>
        <w:t>Visual Studio Mobile Center Test — postanowienia dotyczące prywatności i bezpieczeństwa</w:t>
      </w:r>
    </w:p>
    <w:p w14:paraId="402D7E85" w14:textId="77777777" w:rsidR="00D351CA" w:rsidRPr="00BA2331" w:rsidRDefault="00D351CA" w:rsidP="00D351CA">
      <w:pPr>
        <w:pStyle w:val="ProductList-Body"/>
      </w:pPr>
      <w:r>
        <w:t>Korzystanie przez Klienta z usługi Visual Studio Mobile Center Test podlega oświadczeniu o ochronie prywatności opublikowanemu pod adresem https://aka.ms/mctestprivacypolicy. Klient nie może używać usługi Visual Studio Mobile Center Test do przechowywania lub przetwarzania Danych Osobowych. Więcej informacji można znaleźć w dokumentacji produktu.</w:t>
      </w:r>
    </w:p>
    <w:p w14:paraId="2C5B876A" w14:textId="77777777" w:rsidR="00D351CA" w:rsidRPr="00BA2331" w:rsidRDefault="00D351CA" w:rsidP="00D351CA">
      <w:pPr>
        <w:pStyle w:val="ProductList-Body"/>
      </w:pPr>
    </w:p>
    <w:p w14:paraId="4E66B1D8" w14:textId="77777777" w:rsidR="00D351CA" w:rsidRPr="00BA2331" w:rsidRDefault="00D351CA" w:rsidP="00D351CA">
      <w:pPr>
        <w:pStyle w:val="ProductList-ClauseHeading"/>
      </w:pPr>
      <w:r>
        <w:t>Użycie na potrzeby rozwoju i testowania</w:t>
      </w:r>
    </w:p>
    <w:p w14:paraId="54C1781F" w14:textId="77777777" w:rsidR="00D351CA" w:rsidRPr="00BA2331" w:rsidRDefault="00D351CA" w:rsidP="00D351CA">
      <w:pPr>
        <w:pStyle w:val="ProductList-Body"/>
      </w:pPr>
      <w:r>
        <w:t>Klient może uzyskiwać dostęp do usługi Visual Studio Mobile Center Test i korzystać z niej wyłącznie w celu opracowywania i testowania aplikacji Klienta. Dostęp do maszyny wirtualnej w ramach usługi Visual Studio Mobile Center może mieć jednocześnie tylko jeden Licencjonowany Użytkownik.</w:t>
      </w:r>
    </w:p>
    <w:p w14:paraId="1D2A1023" w14:textId="77777777" w:rsidR="00D351CA" w:rsidRPr="00BA2331" w:rsidRDefault="00D351CA" w:rsidP="00D351CA">
      <w:pPr>
        <w:pStyle w:val="ProductList-Body"/>
      </w:pPr>
    </w:p>
    <w:p w14:paraId="71B9BE24" w14:textId="77777777" w:rsidR="00D351CA" w:rsidRPr="00BA2331" w:rsidRDefault="00D351CA" w:rsidP="00D351CA">
      <w:pPr>
        <w:pStyle w:val="ProductList-ClauseHeading"/>
      </w:pPr>
      <w:r>
        <w:t>Autoryzowany deweloper</w:t>
      </w:r>
    </w:p>
    <w:p w14:paraId="7DC06A74" w14:textId="77777777" w:rsidR="00D351CA" w:rsidRPr="00330EDE" w:rsidRDefault="00D351CA" w:rsidP="00D351CA">
      <w:pPr>
        <w:pStyle w:val="ProductList-Body"/>
        <w:rPr>
          <w:spacing w:val="-2"/>
        </w:rPr>
      </w:pPr>
      <w:r w:rsidRPr="00330EDE">
        <w:rPr>
          <w:spacing w:val="-2"/>
        </w:rPr>
        <w:t xml:space="preserve">Klient wyznacza Microsoft jako swojego autoryzowanego dewelopera w odniesieniu do oprogramowania Apple zawartego w usłudze Visual Studio Mobile Center. Microsoft ponosi odpowiedzialność za przestrzeganie warunków używania takiego oprogramowania zawartego w usłudze Visual Studio Mobile Center i zachowa poufność wszelkich informacji poufnych Apple, do których uzyska dostęp w ramach usługi Visual Studio Mobile Center. </w:t>
      </w:r>
    </w:p>
    <w:p w14:paraId="59C0DC40" w14:textId="77777777" w:rsidR="00D351CA" w:rsidRPr="00BA2331" w:rsidRDefault="00D351CA" w:rsidP="00D351CA">
      <w:pPr>
        <w:pStyle w:val="ProductList-Body"/>
      </w:pPr>
    </w:p>
    <w:p w14:paraId="56CE63AF" w14:textId="77777777" w:rsidR="00D351CA" w:rsidRPr="00BA2331" w:rsidRDefault="00D351CA" w:rsidP="00D351CA">
      <w:pPr>
        <w:pStyle w:val="ProductList-ClauseHeading"/>
      </w:pPr>
      <w:r>
        <w:t>Dostęp do usługi repozytorium osób trzecich</w:t>
      </w:r>
    </w:p>
    <w:p w14:paraId="46D301A6" w14:textId="77777777" w:rsidR="00D351CA" w:rsidRPr="00BA2331" w:rsidRDefault="00D351CA" w:rsidP="00D351CA">
      <w:pPr>
        <w:pStyle w:val="ProductList-Body"/>
      </w:pPr>
      <w:r>
        <w:t>Jeśli Klient udzieli Microsoft dostępu do swoich kont usługi repozytorium świadczonej przez osobę trzecią, Klient tym samym upoważni Microsoft do skanowania kont Klienta, w tym treści publicznych i prywatnych repozytoriów Klienta. Dane te będą używane przez Microsoft wyłącznie w celu udostępniania Klientowi usługi Visual Studio Mobile Center, w tym w celach powiązanych ze świadczeniem tych usług.</w:t>
      </w:r>
    </w:p>
    <w:p w14:paraId="27F30550" w14:textId="77777777" w:rsidR="00D351CA" w:rsidRPr="00BA2331" w:rsidRDefault="005E3F00" w:rsidP="00D351CA">
      <w:pPr>
        <w:pStyle w:val="ProductList-Body"/>
        <w:shd w:val="clear" w:color="auto" w:fill="A6A6A6" w:themeFill="background1" w:themeFillShade="A6"/>
        <w:spacing w:before="120" w:after="240"/>
        <w:jc w:val="right"/>
      </w:pPr>
      <w:hyperlink w:anchor="TableofContents" w:history="1">
        <w:r w:rsidR="00D351CA">
          <w:rPr>
            <w:rStyle w:val="Hyperlink"/>
            <w:sz w:val="16"/>
            <w:szCs w:val="16"/>
          </w:rPr>
          <w:t>Spis treści</w:t>
        </w:r>
      </w:hyperlink>
      <w:r w:rsidR="00D351CA">
        <w:rPr>
          <w:sz w:val="16"/>
          <w:szCs w:val="16"/>
        </w:rPr>
        <w:t xml:space="preserve"> / </w:t>
      </w:r>
      <w:hyperlink w:anchor="GeneralTerms" w:history="1">
        <w:r w:rsidR="00D351CA">
          <w:rPr>
            <w:rStyle w:val="Hyperlink"/>
            <w:sz w:val="16"/>
            <w:szCs w:val="16"/>
          </w:rPr>
          <w:t>Ogólne postanowienia</w:t>
        </w:r>
      </w:hyperlink>
    </w:p>
    <w:p w14:paraId="0D65FE9C" w14:textId="78C09535" w:rsidR="00D00480" w:rsidRDefault="00D00480" w:rsidP="00D00480">
      <w:pPr>
        <w:pStyle w:val="ProductList-OfferingGroupHeading"/>
        <w:spacing w:after="80"/>
        <w:outlineLvl w:val="1"/>
      </w:pPr>
      <w:bookmarkStart w:id="127" w:name="_Toc496723869"/>
      <w:r>
        <w:t>Plany usług w ramach platformy Microsoft Azure</w:t>
      </w:r>
      <w:bookmarkEnd w:id="117"/>
      <w:bookmarkEnd w:id="118"/>
      <w:bookmarkEnd w:id="127"/>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A359ED">
      <w:pPr>
        <w:pStyle w:val="ProductList-Body"/>
        <w:keepNext/>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9D15F4">
      <w:pPr>
        <w:pStyle w:val="ProductList-Offering2Heading"/>
        <w:keepNext/>
        <w:outlineLvl w:val="2"/>
      </w:pPr>
      <w:r>
        <w:rPr>
          <w:lang w:val="pl-PL"/>
        </w:rPr>
        <w:tab/>
      </w:r>
      <w:bookmarkStart w:id="128" w:name="_Toc496723870"/>
      <w:r w:rsidR="005B3BFE">
        <w:t>Azure Active Directory Basic</w:t>
      </w:r>
      <w:bookmarkEnd w:id="119"/>
      <w:bookmarkEnd w:id="120"/>
      <w:bookmarkEnd w:id="128"/>
    </w:p>
    <w:bookmarkEnd w:id="121"/>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5E3F0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D351CA">
      <w:pPr>
        <w:pStyle w:val="ProductList-Offering2Heading"/>
        <w:keepNext/>
        <w:outlineLvl w:val="2"/>
      </w:pPr>
      <w:bookmarkStart w:id="129" w:name="AzureActiveDirectoryPremium"/>
      <w:r>
        <w:lastRenderedPageBreak/>
        <w:tab/>
      </w:r>
      <w:bookmarkStart w:id="130" w:name="_Toc459970715"/>
      <w:bookmarkStart w:id="131" w:name="_Toc457466429"/>
      <w:bookmarkStart w:id="132" w:name="_Toc496723871"/>
      <w:r>
        <w:t>Azure Active Directory Premium</w:t>
      </w:r>
      <w:bookmarkEnd w:id="130"/>
      <w:bookmarkEnd w:id="131"/>
      <w:bookmarkEnd w:id="132"/>
    </w:p>
    <w:bookmarkEnd w:id="129"/>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5E3F0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496723872"/>
      <w:r>
        <w:t>Azure Information Protection</w:t>
      </w:r>
      <w:bookmarkEnd w:id="134"/>
      <w:r>
        <w:t xml:space="preserve"> Premium</w:t>
      </w:r>
      <w:bookmarkEnd w:id="135"/>
      <w:bookmarkEnd w:id="136"/>
      <w:bookmarkEnd w:id="137"/>
    </w:p>
    <w:bookmarkEnd w:id="133"/>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5E3F0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6565FC89" w14:textId="77777777" w:rsidR="00D351CA" w:rsidRPr="00BA2331" w:rsidRDefault="00D351CA" w:rsidP="00D351CA">
      <w:pPr>
        <w:pStyle w:val="ProductList-Offering1Heading"/>
      </w:pPr>
      <w:bookmarkStart w:id="138" w:name="_Toc388464308"/>
      <w:bookmarkStart w:id="139" w:name="_Toc494738678"/>
      <w:bookmarkStart w:id="140" w:name="_Toc492329139"/>
      <w:bookmarkStart w:id="141" w:name="_Toc496723873"/>
      <w:bookmarkStart w:id="142" w:name="Dynamics365"/>
      <w:bookmarkEnd w:id="122"/>
      <w:bookmarkEnd w:id="123"/>
      <w:bookmarkEnd w:id="124"/>
      <w:bookmarkEnd w:id="138"/>
      <w:r>
        <w:t>Usługi Microsoft Dynamics 365</w:t>
      </w:r>
      <w:bookmarkEnd w:id="139"/>
      <w:bookmarkEnd w:id="140"/>
      <w:bookmarkEnd w:id="141"/>
    </w:p>
    <w:p w14:paraId="1495F5DB" w14:textId="77777777" w:rsidR="00D351CA" w:rsidRPr="00A8327A" w:rsidRDefault="00D351CA" w:rsidP="00D351CA">
      <w:pPr>
        <w:pStyle w:val="ProductList-Body"/>
        <w:rPr>
          <w:rFonts w:asciiTheme="majorHAnsi" w:hAnsiTheme="majorHAnsi"/>
          <w:sz w:val="16"/>
          <w:szCs w:val="16"/>
        </w:rPr>
        <w:sectPr w:rsidR="00D351CA" w:rsidRPr="00A8327A" w:rsidSect="00D351CA">
          <w:footerReference w:type="default" r:id="rId43"/>
          <w:footerReference w:type="first" r:id="rId44"/>
          <w:pgSz w:w="12240" w:h="15840"/>
          <w:pgMar w:top="1440" w:right="720" w:bottom="1440" w:left="720" w:header="720" w:footer="720" w:gutter="0"/>
          <w:cols w:space="720"/>
          <w:titlePg/>
          <w:docGrid w:linePitch="360"/>
        </w:sectPr>
      </w:pPr>
    </w:p>
    <w:bookmarkEnd w:id="142"/>
    <w:p w14:paraId="58057D1E" w14:textId="77777777" w:rsidR="00D351CA" w:rsidRPr="00BA2331" w:rsidRDefault="00D351CA" w:rsidP="00D351CA">
      <w:pPr>
        <w:pStyle w:val="ProductList-Body"/>
      </w:pPr>
      <w:r>
        <w:rPr>
          <w:rFonts w:asciiTheme="majorHAnsi" w:hAnsiTheme="majorHAnsi"/>
          <w:sz w:val="16"/>
          <w:szCs w:val="16"/>
        </w:rPr>
        <w:t>Microsoft Dynamics 365 for Case Management, edycja Enterprise</w:t>
      </w:r>
    </w:p>
    <w:p w14:paraId="659DC854" w14:textId="77777777" w:rsidR="00D351CA" w:rsidRPr="00BA2331" w:rsidRDefault="00D351CA" w:rsidP="00D351CA">
      <w:pPr>
        <w:pStyle w:val="ProductList-Body"/>
      </w:pPr>
      <w:r>
        <w:rPr>
          <w:rFonts w:asciiTheme="majorHAnsi" w:hAnsiTheme="majorHAnsi"/>
          <w:sz w:val="16"/>
          <w:szCs w:val="16"/>
        </w:rPr>
        <w:t>Microsoft Dynamics 365 for Customer Service, edycja Enterprise</w:t>
      </w:r>
    </w:p>
    <w:p w14:paraId="711B35F3" w14:textId="77777777" w:rsidR="00D351CA" w:rsidRPr="00BA2331" w:rsidRDefault="00D351CA" w:rsidP="00D351CA">
      <w:pPr>
        <w:pStyle w:val="ProductList-Body"/>
      </w:pPr>
      <w:r>
        <w:rPr>
          <w:rFonts w:asciiTheme="majorHAnsi" w:hAnsiTheme="majorHAnsi"/>
          <w:sz w:val="16"/>
          <w:szCs w:val="16"/>
        </w:rPr>
        <w:t>Microsoft Dynamics 365 for Field Services, edycja Enterprise</w:t>
      </w:r>
    </w:p>
    <w:p w14:paraId="3BF199A6" w14:textId="77777777" w:rsidR="00D351CA" w:rsidRPr="00BA2331" w:rsidRDefault="00D351CA" w:rsidP="00D351CA">
      <w:pPr>
        <w:pStyle w:val="ProductList-Body"/>
      </w:pPr>
      <w:r>
        <w:rPr>
          <w:rFonts w:asciiTheme="majorHAnsi" w:hAnsiTheme="majorHAnsi"/>
          <w:sz w:val="16"/>
          <w:szCs w:val="16"/>
        </w:rPr>
        <w:t>Microsoft Dynamics 365 for Finance and Operations, edycja Business</w:t>
      </w:r>
    </w:p>
    <w:p w14:paraId="3EA03E36" w14:textId="77777777" w:rsidR="00D351CA" w:rsidRPr="00BA2331" w:rsidRDefault="00D351CA" w:rsidP="00D351CA">
      <w:pPr>
        <w:pStyle w:val="ProductList-Body"/>
      </w:pPr>
      <w:r>
        <w:rPr>
          <w:rFonts w:asciiTheme="majorHAnsi" w:hAnsiTheme="majorHAnsi"/>
          <w:sz w:val="16"/>
          <w:szCs w:val="16"/>
        </w:rPr>
        <w:t>Microsoft Dynamics 365 for Operations Activity, edycja Enterprise</w:t>
      </w:r>
    </w:p>
    <w:p w14:paraId="247F6D58" w14:textId="77777777" w:rsidR="00D351CA" w:rsidRPr="00BA2331" w:rsidRDefault="00D351CA" w:rsidP="00D351CA">
      <w:pPr>
        <w:pStyle w:val="ProductList-Body"/>
      </w:pPr>
      <w:r>
        <w:rPr>
          <w:rFonts w:asciiTheme="majorHAnsi" w:hAnsiTheme="majorHAnsi"/>
          <w:sz w:val="16"/>
          <w:szCs w:val="16"/>
        </w:rPr>
        <w:t>Microsoft Dynamics 365 for Operations Device, edycja Enterprise</w:t>
      </w:r>
    </w:p>
    <w:p w14:paraId="479286A2" w14:textId="77777777" w:rsidR="00D351CA" w:rsidRPr="00BA2331" w:rsidRDefault="00D351CA" w:rsidP="00D351CA">
      <w:pPr>
        <w:pStyle w:val="ProductList-Body"/>
      </w:pPr>
      <w:r>
        <w:rPr>
          <w:rFonts w:asciiTheme="majorHAnsi" w:hAnsiTheme="majorHAnsi"/>
          <w:sz w:val="16"/>
          <w:szCs w:val="16"/>
        </w:rPr>
        <w:t>Microsoft Dynamics 365 for Project Service Automation, edycja Enterprise</w:t>
      </w:r>
    </w:p>
    <w:p w14:paraId="5B43E17F" w14:textId="77777777" w:rsidR="00D351CA" w:rsidRPr="00BA2331" w:rsidRDefault="00D351CA" w:rsidP="00D351CA">
      <w:pPr>
        <w:pStyle w:val="ProductList-Body"/>
      </w:pPr>
      <w:r>
        <w:rPr>
          <w:rFonts w:asciiTheme="majorHAnsi" w:hAnsiTheme="majorHAnsi"/>
          <w:sz w:val="16"/>
          <w:szCs w:val="16"/>
        </w:rPr>
        <w:t>Microsoft Dynamics 365 for Retail, edycja Enterprise</w:t>
      </w:r>
    </w:p>
    <w:p w14:paraId="562EAD83" w14:textId="77777777" w:rsidR="00D351CA" w:rsidRPr="00BA2331" w:rsidRDefault="00D351CA" w:rsidP="00D351CA">
      <w:pPr>
        <w:pStyle w:val="ProductList-Body"/>
      </w:pPr>
      <w:r>
        <w:rPr>
          <w:rFonts w:asciiTheme="majorHAnsi" w:hAnsiTheme="majorHAnsi"/>
          <w:sz w:val="16"/>
          <w:szCs w:val="16"/>
        </w:rPr>
        <w:t>Microsoft Dynamics 365 for Sales, edycja Enterprise</w:t>
      </w:r>
    </w:p>
    <w:p w14:paraId="57C35567" w14:textId="77777777" w:rsidR="00D351CA" w:rsidRPr="00BA2331" w:rsidRDefault="00D351CA" w:rsidP="00D351CA">
      <w:pPr>
        <w:pStyle w:val="ProductList-Body"/>
      </w:pPr>
      <w:r>
        <w:rPr>
          <w:rFonts w:asciiTheme="majorHAnsi" w:hAnsiTheme="majorHAnsi"/>
          <w:sz w:val="16"/>
          <w:szCs w:val="16"/>
        </w:rPr>
        <w:t>Microsoft Dynamics 365 for Talent, edycja Enterprise</w:t>
      </w:r>
    </w:p>
    <w:p w14:paraId="7BB02FF3" w14:textId="77777777" w:rsidR="00D351CA" w:rsidRPr="00BA2331" w:rsidRDefault="00D351CA" w:rsidP="00D351CA">
      <w:pPr>
        <w:pStyle w:val="ProductList-Body"/>
      </w:pPr>
      <w:r>
        <w:rPr>
          <w:rFonts w:asciiTheme="majorHAnsi" w:hAnsiTheme="majorHAnsi"/>
          <w:sz w:val="16"/>
          <w:szCs w:val="16"/>
        </w:rPr>
        <w:t>Microsoft Dynamics 365 for Talent: Attract, edycja Enterprise</w:t>
      </w:r>
    </w:p>
    <w:p w14:paraId="312C6DD2" w14:textId="77777777" w:rsidR="00D351CA" w:rsidRPr="00BA2331" w:rsidRDefault="00D351CA" w:rsidP="00D351CA">
      <w:pPr>
        <w:pStyle w:val="ProductList-Body"/>
      </w:pPr>
      <w:r>
        <w:rPr>
          <w:rFonts w:asciiTheme="majorHAnsi" w:hAnsiTheme="majorHAnsi"/>
          <w:sz w:val="16"/>
          <w:szCs w:val="16"/>
        </w:rPr>
        <w:t>Microsoft Dynamics 365 for Talent: Onboard, edycja Enterprise</w:t>
      </w:r>
    </w:p>
    <w:p w14:paraId="107DE48A" w14:textId="77777777" w:rsidR="00D351CA" w:rsidRPr="00BA2331" w:rsidRDefault="00D351CA" w:rsidP="00D351CA">
      <w:pPr>
        <w:pStyle w:val="ProductList-Body"/>
      </w:pPr>
      <w:r>
        <w:rPr>
          <w:rFonts w:asciiTheme="majorHAnsi" w:hAnsiTheme="majorHAnsi"/>
          <w:sz w:val="16"/>
          <w:szCs w:val="16"/>
        </w:rPr>
        <w:t>Microsoft Dynamics 365 for Team Members, edycja Business</w:t>
      </w:r>
    </w:p>
    <w:p w14:paraId="48B52E0A" w14:textId="77777777" w:rsidR="00D351CA" w:rsidRPr="00BA2331" w:rsidRDefault="00D351CA" w:rsidP="00D351CA">
      <w:pPr>
        <w:pStyle w:val="ProductList-Body"/>
      </w:pPr>
      <w:r>
        <w:rPr>
          <w:rFonts w:asciiTheme="majorHAnsi" w:hAnsiTheme="majorHAnsi"/>
          <w:sz w:val="16"/>
          <w:szCs w:val="16"/>
        </w:rPr>
        <w:t>Microsoft Dynamics 365 for Team Members, edycja Enterprise</w:t>
      </w:r>
    </w:p>
    <w:p w14:paraId="69B42067" w14:textId="77777777" w:rsidR="00D351CA" w:rsidRPr="00BA2331" w:rsidRDefault="00D351CA" w:rsidP="00D351CA">
      <w:pPr>
        <w:pStyle w:val="ProductList-Body"/>
      </w:pPr>
      <w:r>
        <w:rPr>
          <w:rFonts w:asciiTheme="majorHAnsi" w:hAnsiTheme="majorHAnsi"/>
          <w:sz w:val="16"/>
          <w:szCs w:val="16"/>
        </w:rPr>
        <w:t>Rozwiązanie Microsoft Relationship Sales</w:t>
      </w:r>
    </w:p>
    <w:p w14:paraId="3E4C0967" w14:textId="77777777" w:rsidR="00D351CA" w:rsidRPr="005F08E6" w:rsidRDefault="00D351CA" w:rsidP="00D351CA">
      <w:pPr>
        <w:pStyle w:val="ProductList-Body"/>
        <w:rPr>
          <w:rFonts w:asciiTheme="majorHAnsi" w:hAnsiTheme="majorHAnsi"/>
          <w:sz w:val="16"/>
          <w:szCs w:val="16"/>
        </w:rPr>
        <w:sectPr w:rsidR="00D351CA" w:rsidRPr="005F08E6" w:rsidSect="00E275D6">
          <w:type w:val="continuous"/>
          <w:pgSz w:w="12240" w:h="15840"/>
          <w:pgMar w:top="1440" w:right="720" w:bottom="1440" w:left="720" w:header="720" w:footer="720" w:gutter="0"/>
          <w:cols w:num="2" w:space="720"/>
          <w:titlePg/>
          <w:docGrid w:linePitch="360"/>
        </w:sectPr>
      </w:pPr>
    </w:p>
    <w:p w14:paraId="6E31BB14" w14:textId="77777777" w:rsidR="003D0C7E" w:rsidRPr="003D0C7E" w:rsidRDefault="003D0C7E" w:rsidP="003D0C7E">
      <w:pPr>
        <w:pStyle w:val="ProductList-Body"/>
        <w:pBdr>
          <w:top w:val="single" w:sz="4" w:space="1" w:color="BFBFBF" w:themeColor="background1" w:themeShade="BF"/>
        </w:pBdr>
        <w:rPr>
          <w:b/>
          <w:color w:val="00188F"/>
          <w:sz w:val="8"/>
          <w:szCs w:val="12"/>
        </w:rPr>
      </w:pPr>
    </w:p>
    <w:p w14:paraId="4077CA70" w14:textId="5758368E" w:rsidR="009D15F4" w:rsidRPr="00747204" w:rsidRDefault="009D15F4" w:rsidP="009D15F4">
      <w:pPr>
        <w:pStyle w:val="ProductList-Body"/>
        <w:tabs>
          <w:tab w:val="clear" w:pos="158"/>
          <w:tab w:val="left" w:pos="360"/>
        </w:tabs>
      </w:pPr>
      <w:r>
        <w:rPr>
          <w:b/>
          <w:color w:val="00188F"/>
        </w:rPr>
        <w:t>Powiadomienia</w:t>
      </w:r>
    </w:p>
    <w:p w14:paraId="4E9E0E0B" w14:textId="77777777" w:rsidR="009D15F4" w:rsidRPr="00747204" w:rsidRDefault="009D15F4" w:rsidP="009D15F4">
      <w:pPr>
        <w:pStyle w:val="ProductList-Body"/>
      </w:pPr>
      <w:r>
        <w:t xml:space="preserve">Zastosowanie mają Uwagi dotyczące Usługi Bing Maps i Usług Profesjonalnych zawarte w </w:t>
      </w:r>
      <w:hyperlink w:anchor="_top" w:history="1">
        <w:r>
          <w:rPr>
            <w:rStyle w:val="Hyperlink"/>
          </w:rPr>
          <w:t>Załączniku 1</w:t>
        </w:r>
      </w:hyperlink>
      <w:r>
        <w:t xml:space="preserve">. Wszelkie usługi konfiguracji, migracji i wdrożenia świadczone Klientowi podlegają Uwagom dotyczącym Usług Profesjonalnych zawartym w </w:t>
      </w:r>
      <w:hyperlink w:anchor="_top" w:history="1">
        <w:r>
          <w:rPr>
            <w:rStyle w:val="Hyperlink"/>
          </w:rPr>
          <w:t>Załączniku 1</w:t>
        </w:r>
      </w:hyperlink>
      <w:r w:rsidRPr="00A804A4">
        <w:rPr>
          <w:rStyle w:val="Hyperlink"/>
        </w:rPr>
        <w:t>.</w:t>
      </w:r>
    </w:p>
    <w:p w14:paraId="208D904B" w14:textId="77777777" w:rsidR="009D15F4" w:rsidRPr="00747204" w:rsidRDefault="009D15F4" w:rsidP="009D15F4">
      <w:pPr>
        <w:pStyle w:val="ProductList-Body"/>
      </w:pPr>
    </w:p>
    <w:p w14:paraId="71E54DFB" w14:textId="77777777" w:rsidR="009D15F4" w:rsidRPr="00747204" w:rsidRDefault="009D15F4" w:rsidP="009D15F4">
      <w:pPr>
        <w:pStyle w:val="ProductList-Body"/>
        <w:tabs>
          <w:tab w:val="clear" w:pos="158"/>
          <w:tab w:val="left" w:pos="180"/>
        </w:tabs>
      </w:pPr>
      <w:r>
        <w:rPr>
          <w:b/>
          <w:color w:val="00188F"/>
        </w:rPr>
        <w:t>Pakiety licencji subskrypcyjnych</w:t>
      </w:r>
    </w:p>
    <w:p w14:paraId="04ED93FE" w14:textId="77777777" w:rsidR="009D15F4" w:rsidRPr="00747204" w:rsidRDefault="009D15F4" w:rsidP="009D15F4">
      <w:pPr>
        <w:pStyle w:val="ProductList-Body"/>
      </w:pPr>
      <w:r>
        <w:t xml:space="preserve">Poza licencjami LS na Użytkownika w </w:t>
      </w:r>
      <w:hyperlink w:anchor="_top" w:history="1">
        <w:r>
          <w:rPr>
            <w:rStyle w:val="Hyperlink"/>
          </w:rPr>
          <w:t>Załączniku 2</w:t>
        </w:r>
      </w:hyperlink>
      <w:r>
        <w:t xml:space="preserve"> opisano także pozostałe oferty spełniające wymagania LS.</w:t>
      </w:r>
    </w:p>
    <w:p w14:paraId="295329DA" w14:textId="77777777" w:rsidR="009D15F4" w:rsidRPr="00747204" w:rsidRDefault="009D15F4" w:rsidP="009D15F4">
      <w:pPr>
        <w:pStyle w:val="ProductList-Body"/>
      </w:pPr>
    </w:p>
    <w:p w14:paraId="76795AF9" w14:textId="77777777" w:rsidR="009D15F4" w:rsidRPr="00747204" w:rsidRDefault="009D15F4" w:rsidP="009D15F4">
      <w:pPr>
        <w:pStyle w:val="ProductList-Body"/>
        <w:tabs>
          <w:tab w:val="clear" w:pos="158"/>
          <w:tab w:val="left" w:pos="360"/>
        </w:tabs>
      </w:pPr>
      <w:r>
        <w:rPr>
          <w:b/>
          <w:color w:val="00188F"/>
        </w:rPr>
        <w:t>Użytkownicy zewnętrzni</w:t>
      </w:r>
    </w:p>
    <w:p w14:paraId="77D271F3" w14:textId="77777777" w:rsidR="00D351CA" w:rsidRPr="00BA2331" w:rsidRDefault="00D351CA" w:rsidP="00D351CA">
      <w:pPr>
        <w:pStyle w:val="ProductList-Body"/>
        <w:tabs>
          <w:tab w:val="clear" w:pos="158"/>
          <w:tab w:val="left" w:pos="360"/>
        </w:tabs>
      </w:pPr>
      <w:r>
        <w:t>Użytkownicy Zewnętrzni Usług Microsoft Dynamics 365 nie potrzebują LS do uzyskiwania dostępu do Usługi Online. Ten wyjątek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2DF4EFE" w14:textId="77777777" w:rsidR="009D15F4" w:rsidRPr="00747204" w:rsidRDefault="009D15F4" w:rsidP="009D15F4">
      <w:pPr>
        <w:pStyle w:val="ProductList-Body"/>
        <w:tabs>
          <w:tab w:val="clear" w:pos="158"/>
          <w:tab w:val="left" w:pos="360"/>
        </w:tabs>
      </w:pPr>
    </w:p>
    <w:p w14:paraId="3BE63CE4" w14:textId="77777777" w:rsidR="009D15F4" w:rsidRPr="00747204" w:rsidRDefault="009D15F4" w:rsidP="009D15F4">
      <w:pPr>
        <w:pStyle w:val="ProductList-ClauseHeading"/>
      </w:pPr>
      <w:r>
        <w:t>Ujednolicony Plan Operacyjny Microsoft Dynamics 365</w:t>
      </w:r>
    </w:p>
    <w:p w14:paraId="0ABACFC6" w14:textId="77777777" w:rsidR="009D15F4" w:rsidRPr="00747204" w:rsidRDefault="009D15F4" w:rsidP="009D15F4">
      <w:pPr>
        <w:pStyle w:val="ProductList-Body"/>
        <w:tabs>
          <w:tab w:val="clear" w:pos="158"/>
          <w:tab w:val="left" w:pos="360"/>
        </w:tabs>
      </w:pPr>
      <w:r>
        <w:t xml:space="preserve">Klient może zmodyfikować na własny wewnętrzny użytek kod źródłowy aplikacji dla usług Microsoft Dynamics 365 Finance and Operations oraz Microsoft Dynamics 365 for Retail </w:t>
      </w:r>
    </w:p>
    <w:p w14:paraId="3BC18358" w14:textId="77777777" w:rsidR="009D15F4" w:rsidRPr="00747204" w:rsidRDefault="009D15F4" w:rsidP="009D15F4">
      <w:pPr>
        <w:pStyle w:val="ProductList-Body"/>
        <w:tabs>
          <w:tab w:val="clear" w:pos="158"/>
          <w:tab w:val="left" w:pos="360"/>
        </w:tabs>
      </w:pPr>
    </w:p>
    <w:p w14:paraId="211EDD2D" w14:textId="77777777" w:rsidR="00D351CA" w:rsidRPr="00BA2331" w:rsidRDefault="00D351CA" w:rsidP="00D351CA">
      <w:pPr>
        <w:pStyle w:val="ProductList-Body"/>
        <w:tabs>
          <w:tab w:val="left" w:pos="360"/>
        </w:tabs>
      </w:pPr>
      <w:r>
        <w:rPr>
          <w:b/>
          <w:color w:val="00188F"/>
        </w:rPr>
        <w:t>Microsoft Dynamics 365 for Talent, Microsoft Dynamics 365 for Talent: Attract oraz Microsoft Dynamics 365 for Talent: Onboard</w:t>
      </w:r>
    </w:p>
    <w:p w14:paraId="3817CCA9" w14:textId="77777777" w:rsidR="00D351CA" w:rsidRPr="00BA2331" w:rsidRDefault="00D351CA" w:rsidP="00D351CA">
      <w:pPr>
        <w:pStyle w:val="ProductList-Body"/>
        <w:tabs>
          <w:tab w:val="clear" w:pos="158"/>
          <w:tab w:val="left" w:pos="360"/>
        </w:tabs>
      </w:pPr>
      <w:r>
        <w:t>Użytkownicy uzyskujący dostęp do Usług Online będący (1) kandydatami w module Attract lub (2) nowymi pracownikami w module Onboard nie potrzebują LS.</w:t>
      </w:r>
    </w:p>
    <w:p w14:paraId="04133A8D" w14:textId="77777777" w:rsidR="00D351CA" w:rsidRPr="00BA2331" w:rsidRDefault="00D351CA" w:rsidP="00D351CA">
      <w:pPr>
        <w:pStyle w:val="ProductList-Body"/>
        <w:tabs>
          <w:tab w:val="clear" w:pos="158"/>
          <w:tab w:val="left" w:pos="360"/>
        </w:tabs>
      </w:pPr>
    </w:p>
    <w:p w14:paraId="70B9EDD0" w14:textId="77777777" w:rsidR="00D351CA" w:rsidRPr="00BA2331" w:rsidRDefault="00D351CA" w:rsidP="00D351CA">
      <w:pPr>
        <w:pStyle w:val="ProductList-ClauseHeading"/>
      </w:pPr>
      <w:r>
        <w:t>Prawa do używania serwera w przypadku LS na Użytkownika dla usługi Dynamics 365, LS na Użytkownika typu „From SA” oraz LS na Użytkownika dla Dodatków</w:t>
      </w:r>
    </w:p>
    <w:p w14:paraId="27E5466A" w14:textId="77777777" w:rsidR="00D351CA" w:rsidRPr="00BA2331" w:rsidRDefault="00D351CA" w:rsidP="00D351CA">
      <w:pPr>
        <w:pStyle w:val="ProductList-Body"/>
      </w:pPr>
      <w:r>
        <w:t>Poniższe postanowienia dotyczące praw do używania serwera nie obowiązują Klientów objętych licencją na usługę Microsoft Dynamics 365 Business Edition, Microsoft Dynamics 365 for Talent: Attract, Microsoft Dynamics 365 for Talent: Onboard ani Klientów objętych licencją na usługę Dynamics 365 Enterprise Edition w ramach umowy Open License, Open Value i Open Value Subscription.</w:t>
      </w:r>
    </w:p>
    <w:p w14:paraId="156BF55C" w14:textId="77777777" w:rsidR="009D15F4" w:rsidRPr="00747204" w:rsidRDefault="009D15F4" w:rsidP="009D15F4">
      <w:pPr>
        <w:pStyle w:val="ProductList-Body"/>
      </w:pPr>
    </w:p>
    <w:p w14:paraId="69B08264" w14:textId="77777777" w:rsidR="009D15F4" w:rsidRPr="00747204" w:rsidRDefault="009D15F4" w:rsidP="003D0C7E">
      <w:pPr>
        <w:pStyle w:val="ProductList-Body"/>
        <w:keepNext/>
        <w:ind w:left="187"/>
      </w:pPr>
      <w:r>
        <w:rPr>
          <w:b/>
          <w:color w:val="0072C6"/>
        </w:rPr>
        <w:t>Microsoft Dynamics 365 for Operations On-premises Server</w:t>
      </w:r>
    </w:p>
    <w:p w14:paraId="33872A78" w14:textId="77777777" w:rsidR="009D15F4" w:rsidRPr="00747204" w:rsidRDefault="009D15F4" w:rsidP="009D15F4">
      <w:pPr>
        <w:pStyle w:val="ProductList-Body"/>
        <w:ind w:left="180"/>
      </w:pPr>
      <w:r>
        <w:t>Klienci mający aktywne subskrypcje (1) Planu Microsoft Dynamics 365 lub (2) Ujednoliconego Planu Operacyjnego Microsoft Dynamics 365 (lub dowolnego, podlegającego odrębnej licencji składnika Planu) mogą:</w:t>
      </w:r>
    </w:p>
    <w:p w14:paraId="637505E6" w14:textId="77777777" w:rsidR="009D15F4" w:rsidRPr="00747204" w:rsidRDefault="009D15F4" w:rsidP="009D15F4">
      <w:pPr>
        <w:pStyle w:val="ProductList-Body"/>
        <w:numPr>
          <w:ilvl w:val="0"/>
          <w:numId w:val="3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1B702D43" w14:textId="77777777" w:rsidR="009D15F4" w:rsidRPr="00747204" w:rsidRDefault="009D15F4" w:rsidP="009D15F4">
      <w:pPr>
        <w:pStyle w:val="ProductList-Body"/>
        <w:numPr>
          <w:ilvl w:val="0"/>
          <w:numId w:val="39"/>
        </w:numPr>
        <w:tabs>
          <w:tab w:val="left" w:pos="360"/>
          <w:tab w:val="left" w:pos="720"/>
        </w:tabs>
        <w:ind w:left="720"/>
      </w:pPr>
      <w:r>
        <w:lastRenderedPageBreak/>
        <w:t>dokonać instalacji i używać oprogramowania Microsoft Dynamics AX 2012 R3 Server zamiast oprogramowania Microsoft Dynamic 365 for Operations Server;</w:t>
      </w:r>
    </w:p>
    <w:p w14:paraId="39851B9D" w14:textId="77777777" w:rsidR="009D15F4" w:rsidRPr="00747204" w:rsidRDefault="009D15F4" w:rsidP="009D15F4">
      <w:pPr>
        <w:pStyle w:val="ProductList-Body"/>
        <w:numPr>
          <w:ilvl w:val="0"/>
          <w:numId w:val="39"/>
        </w:numPr>
        <w:tabs>
          <w:tab w:val="clear" w:pos="158"/>
          <w:tab w:val="left" w:pos="360"/>
          <w:tab w:val="left" w:pos="720"/>
        </w:tabs>
        <w:ind w:left="720"/>
      </w:pPr>
      <w:r>
        <w:t>zezwalać na uzyskiwanie dostępu do oprogramowania serwera wyłącznie użytkownikom i urządzeniom z przypisaną licencją uprawniającą;</w:t>
      </w:r>
    </w:p>
    <w:p w14:paraId="42811952" w14:textId="77777777" w:rsidR="009D15F4" w:rsidRPr="00747204" w:rsidRDefault="009D15F4" w:rsidP="009D15F4">
      <w:pPr>
        <w:pStyle w:val="ProductList-Body"/>
        <w:numPr>
          <w:ilvl w:val="0"/>
          <w:numId w:val="39"/>
        </w:numPr>
        <w:tabs>
          <w:tab w:val="clear" w:pos="158"/>
          <w:tab w:val="left" w:pos="360"/>
          <w:tab w:val="left" w:pos="720"/>
        </w:tabs>
        <w:ind w:left="720"/>
      </w:pPr>
      <w:r>
        <w:t>otrzymywać aktualizacje związane z rządowymi wymogami podatkowymi i regulacyjnymi oraz korzystać z tych aktualizacji; a także</w:t>
      </w:r>
    </w:p>
    <w:p w14:paraId="6DB53CF9" w14:textId="77777777" w:rsidR="009D15F4" w:rsidRPr="00747204" w:rsidRDefault="009D15F4" w:rsidP="009D15F4">
      <w:pPr>
        <w:pStyle w:val="ProductList-Body"/>
        <w:numPr>
          <w:ilvl w:val="0"/>
          <w:numId w:val="3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5CF102A8" w14:textId="77777777" w:rsidR="009D15F4" w:rsidRPr="00747204" w:rsidRDefault="009D15F4" w:rsidP="009D15F4">
      <w:pPr>
        <w:pStyle w:val="ProductList-Body"/>
      </w:pPr>
    </w:p>
    <w:p w14:paraId="24FFDDF2" w14:textId="77777777" w:rsidR="009D15F4" w:rsidRPr="00747204" w:rsidRDefault="009D15F4" w:rsidP="009D15F4">
      <w:pPr>
        <w:pStyle w:val="ProductList-Body"/>
        <w:tabs>
          <w:tab w:val="clear" w:pos="158"/>
          <w:tab w:val="left" w:pos="180"/>
        </w:tabs>
        <w:ind w:left="180"/>
      </w:pPr>
      <w:r>
        <w:rPr>
          <w:b/>
          <w:color w:val="0072C6"/>
        </w:rPr>
        <w:t>Microsoft Dynamics 365 On-premises Server</w:t>
      </w:r>
    </w:p>
    <w:p w14:paraId="06F24A82" w14:textId="77777777" w:rsidR="009D15F4" w:rsidRPr="00747204" w:rsidRDefault="009D15F4" w:rsidP="009D15F4">
      <w:pPr>
        <w:pStyle w:val="ProductList-Body"/>
        <w:ind w:left="180"/>
      </w:pPr>
      <w:r>
        <w:t>Klienci mający aktywne subskrypcje (1) Planu Microsoft Dynamics 365 lub (2) Planu Angażowania Klienta Microsoft Dynamics 365 (lub dowolnego, podlegającego odrębnej licencji składnika Planu) mogą:</w:t>
      </w:r>
    </w:p>
    <w:p w14:paraId="18211C8B" w14:textId="77777777" w:rsidR="009D15F4" w:rsidRPr="00747204" w:rsidRDefault="009D15F4" w:rsidP="009D15F4">
      <w:pPr>
        <w:pStyle w:val="ProductList-Body"/>
        <w:numPr>
          <w:ilvl w:val="0"/>
          <w:numId w:val="43"/>
        </w:numPr>
      </w:pPr>
      <w:r>
        <w:t>dokonać instalacji dowolnej liczby kopii oprogramowania Microsoft Dynamics 365 Server (w wersji lokalnej) na serwerze sieciowym lub udostępnianych serwerach.</w:t>
      </w:r>
    </w:p>
    <w:p w14:paraId="4950C6A1" w14:textId="77777777" w:rsidR="009D15F4" w:rsidRPr="00747204" w:rsidRDefault="009D15F4" w:rsidP="009D15F4">
      <w:pPr>
        <w:pStyle w:val="ProductList-Body"/>
        <w:numPr>
          <w:ilvl w:val="0"/>
          <w:numId w:val="43"/>
        </w:numPr>
      </w:pPr>
      <w:r>
        <w:t xml:space="preserve">dokonać instalacji oprogramowania Microsoft Dynamics CRM 2016 Server zamiast oprogramowania Microsoft Dynamic 365 On-Premise Server; </w:t>
      </w:r>
    </w:p>
    <w:p w14:paraId="3AE0E8ED" w14:textId="77777777" w:rsidR="009D15F4" w:rsidRPr="00747204" w:rsidRDefault="009D15F4" w:rsidP="009D15F4">
      <w:pPr>
        <w:pStyle w:val="ProductList-Body"/>
        <w:numPr>
          <w:ilvl w:val="0"/>
          <w:numId w:val="43"/>
        </w:numPr>
      </w:pPr>
      <w:r>
        <w:t>zezwalać na uzyskiwanie dostępu do oprogramowania serwera wyłącznie użytkownikom i urządzeniom z przypisaną licencją uprawniającą; oraz</w:t>
      </w:r>
    </w:p>
    <w:p w14:paraId="6154AF27" w14:textId="77777777" w:rsidR="009D15F4" w:rsidRPr="00747204" w:rsidRDefault="009D15F4" w:rsidP="009D15F4">
      <w:pPr>
        <w:pStyle w:val="ProductList-Body"/>
        <w:numPr>
          <w:ilvl w:val="0"/>
          <w:numId w:val="43"/>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08D049F5" w14:textId="77777777" w:rsidR="009D15F4" w:rsidRPr="00747204" w:rsidRDefault="009D15F4" w:rsidP="009D15F4">
      <w:pPr>
        <w:pStyle w:val="ProductList-Body"/>
      </w:pPr>
    </w:p>
    <w:p w14:paraId="4FC201C7" w14:textId="77777777" w:rsidR="00D351CA" w:rsidRPr="00BA2331" w:rsidRDefault="00D351CA" w:rsidP="00D351CA">
      <w:pPr>
        <w:pStyle w:val="ProductList-Body"/>
      </w:pPr>
      <w:r>
        <w:rPr>
          <w:b/>
          <w:color w:val="00188F"/>
        </w:rPr>
        <w:t>Rozwiązanie Microsoft Relationship Sales</w:t>
      </w:r>
    </w:p>
    <w:p w14:paraId="60CB2108" w14:textId="77777777" w:rsidR="00D351CA" w:rsidRPr="00BA2331" w:rsidRDefault="00D351CA" w:rsidP="00D351CA">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0A7AD207" w14:textId="77777777" w:rsidR="009D15F4" w:rsidRPr="00747204" w:rsidRDefault="009D15F4" w:rsidP="009D15F4">
      <w:pPr>
        <w:pStyle w:val="ProductList-Body"/>
      </w:pPr>
    </w:p>
    <w:p w14:paraId="24D7F9D6" w14:textId="77777777" w:rsidR="009D15F4" w:rsidRPr="00747204" w:rsidRDefault="009D15F4" w:rsidP="009D15F4">
      <w:pPr>
        <w:pStyle w:val="ProductList-Body"/>
        <w:keepNext/>
        <w:keepLines/>
        <w:widowControl w:val="0"/>
        <w:ind w:left="187"/>
      </w:pPr>
      <w:r>
        <w:rPr>
          <w:b/>
          <w:color w:val="0072C6"/>
        </w:rPr>
        <w:t>LinkedIn Sales Navigator</w:t>
      </w:r>
    </w:p>
    <w:p w14:paraId="0C984F6D" w14:textId="77777777" w:rsidR="009D15F4" w:rsidRPr="00747204" w:rsidRDefault="009D15F4" w:rsidP="009D15F4">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musi wyrazić zgodę na związanie się postanowieniami Umowy użytkownika LinkedIn dostępnej pod adresem </w:t>
      </w:r>
      <w:hyperlink r:id="rId45"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7" w:history="1">
        <w:r>
          <w:rPr>
            <w:rStyle w:val="Hyperlink"/>
          </w:rPr>
          <w:t>https://business.linkedin.com/c/15/10/eu-scc</w:t>
        </w:r>
      </w:hyperlink>
      <w:r>
        <w:t xml:space="preserve">. </w:t>
      </w:r>
    </w:p>
    <w:p w14:paraId="4A2BC36B" w14:textId="77777777" w:rsidR="009D15F4" w:rsidRPr="00747204" w:rsidRDefault="009D15F4" w:rsidP="009D15F4">
      <w:pPr>
        <w:pStyle w:val="ProductList-Body"/>
        <w:ind w:left="180"/>
      </w:pPr>
    </w:p>
    <w:p w14:paraId="0BF4A9E7" w14:textId="77777777" w:rsidR="009D15F4" w:rsidRPr="00747204" w:rsidRDefault="009D15F4" w:rsidP="009D15F4">
      <w:pPr>
        <w:pStyle w:val="ProductList-Body"/>
        <w:ind w:left="180"/>
      </w:pPr>
      <w:r>
        <w:rPr>
          <w:b/>
          <w:color w:val="0072C6"/>
        </w:rPr>
        <w:t>Umowa Dotycząca Poziomu Usługi</w:t>
      </w:r>
    </w:p>
    <w:p w14:paraId="4426C814" w14:textId="77777777" w:rsidR="009D15F4" w:rsidRPr="00747204" w:rsidRDefault="009D15F4" w:rsidP="009D15F4">
      <w:pPr>
        <w:pStyle w:val="ProductList-Body"/>
        <w:ind w:left="180"/>
      </w:pPr>
      <w:r>
        <w:t>Dla usługi LinkedIn Sales Navigator w wersji Enterprise Edition nie obowiązujące Umowa dotycząca Poziomu Usług.</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43" w:name="_Toc459970722"/>
      <w:bookmarkStart w:id="144" w:name="MicrosoftSocialEngagement"/>
      <w:r>
        <w:rPr>
          <w:b/>
          <w:color w:val="00188F"/>
        </w:rPr>
        <w:t>Microsoft Social Engagement</w:t>
      </w:r>
      <w:bookmarkEnd w:id="143"/>
    </w:p>
    <w:bookmarkEnd w:id="144"/>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lastRenderedPageBreak/>
        <w:t xml:space="preserve">usunięcia lub ograniczenia dalszego dostępu do Treści z Serwisów Społecznościowych po wypowiedzeniu lub wygaśnięciu Usługi Online. </w:t>
      </w:r>
    </w:p>
    <w:p w14:paraId="0C5CBA6C" w14:textId="77777777" w:rsidR="009E0BBA" w:rsidRPr="006D2C33" w:rsidRDefault="005E3F00"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45" w:name="_Toc496723874"/>
      <w:bookmarkStart w:id="146" w:name="O365Services"/>
      <w:r w:rsidRPr="007F0674">
        <w:rPr>
          <w:lang w:val="pl-PL"/>
        </w:rPr>
        <w:t>Usługi Office 365</w:t>
      </w:r>
      <w:bookmarkEnd w:id="145"/>
    </w:p>
    <w:bookmarkEnd w:id="146"/>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47" w:name="CoreFeaturesforOffice365Services"/>
      <w:r>
        <w:rPr>
          <w:b/>
          <w:color w:val="00188F"/>
        </w:rPr>
        <w:t>Podstawowe funkcje usług Office 365</w:t>
      </w:r>
    </w:p>
    <w:bookmarkEnd w:id="147"/>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2291C0A3" w14:textId="77777777" w:rsidR="00D351CA" w:rsidRPr="00BA2331" w:rsidRDefault="00D351CA" w:rsidP="00D351CA">
      <w:pPr>
        <w:pStyle w:val="ProductList-ClauseHeading"/>
      </w:pPr>
      <w:r>
        <w:t>Szyfrowanie usług za pomocą klucza szyfrowania</w:t>
      </w:r>
    </w:p>
    <w:p w14:paraId="4C97FDEA" w14:textId="77777777" w:rsidR="00D351CA" w:rsidRPr="00BA2331" w:rsidRDefault="00D351CA" w:rsidP="00D351CA">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7E6FD029" w14:textId="77777777" w:rsidR="00D351CA" w:rsidRDefault="00D351CA" w:rsidP="006954F2">
      <w:pPr>
        <w:pStyle w:val="ProductList-Body"/>
        <w:tabs>
          <w:tab w:val="clear" w:pos="158"/>
          <w:tab w:val="left" w:pos="180"/>
        </w:tabs>
        <w:rPr>
          <w:b/>
          <w:color w:val="00188F"/>
        </w:rPr>
      </w:pPr>
    </w:p>
    <w:p w14:paraId="3759A62F" w14:textId="1464E9F3"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48" w:name="MicrosoftTeams"/>
      <w:r>
        <w:rPr>
          <w:b/>
          <w:color w:val="00188F"/>
        </w:rPr>
        <w:t>Microsoft Teams</w:t>
      </w:r>
      <w:bookmarkEnd w:id="148"/>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bookmarkStart w:id="149" w:name="ExchangeOnline"/>
    <w:p w14:paraId="324AF635" w14:textId="77777777" w:rsidR="00D351CA" w:rsidRPr="006D2C33" w:rsidRDefault="00D351CA" w:rsidP="00D351C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Spis treści</w:t>
      </w:r>
      <w:r>
        <w:rPr>
          <w:rStyle w:val="Hyperlink"/>
          <w:sz w:val="16"/>
          <w:szCs w:val="16"/>
        </w:rPr>
        <w:fldChar w:fldCharType="end"/>
      </w:r>
      <w:r>
        <w:rPr>
          <w:sz w:val="16"/>
          <w:szCs w:val="16"/>
        </w:rPr>
        <w:t xml:space="preserve"> / </w:t>
      </w:r>
      <w:hyperlink w:anchor="GeneralTerms" w:history="1">
        <w:r>
          <w:rPr>
            <w:rStyle w:val="Hyperlink"/>
            <w:sz w:val="16"/>
            <w:szCs w:val="16"/>
          </w:rPr>
          <w:t>Ogólne postanowienia</w:t>
        </w:r>
      </w:hyperlink>
    </w:p>
    <w:p w14:paraId="40EDB465" w14:textId="22F2770D" w:rsidR="00E93FD0" w:rsidRPr="007F0674" w:rsidRDefault="00E93FD0" w:rsidP="00C01363">
      <w:pPr>
        <w:pStyle w:val="ProductList-Offering2Heading"/>
        <w:rPr>
          <w:lang w:val="pl-PL"/>
        </w:rPr>
      </w:pPr>
      <w:r w:rsidRPr="007F0674">
        <w:rPr>
          <w:lang w:val="pl-PL"/>
        </w:rPr>
        <w:tab/>
      </w:r>
      <w:bookmarkStart w:id="150" w:name="_Toc496723875"/>
      <w:r w:rsidRPr="007F0674">
        <w:rPr>
          <w:lang w:val="pl-PL"/>
        </w:rPr>
        <w:t>Exchange Online</w:t>
      </w:r>
      <w:bookmarkEnd w:id="150"/>
    </w:p>
    <w:p w14:paraId="504B85AD" w14:textId="77777777" w:rsidR="00E93FD0" w:rsidRDefault="00E93FD0" w:rsidP="004E52BA">
      <w:pPr>
        <w:pStyle w:val="ProductList-Offering1"/>
        <w:sectPr w:rsidR="00E93FD0" w:rsidSect="008653AD">
          <w:footerReference w:type="first" r:id="rId48"/>
          <w:type w:val="continuous"/>
          <w:pgSz w:w="12240" w:h="15840"/>
          <w:pgMar w:top="1440" w:right="720" w:bottom="1440" w:left="720" w:header="720" w:footer="720" w:gutter="0"/>
          <w:cols w:space="720"/>
          <w:titlePg/>
          <w:docGrid w:linePitch="360"/>
        </w:sectPr>
      </w:pPr>
    </w:p>
    <w:bookmarkEnd w:id="149"/>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020AD37D" w:rsidR="009E0BBA" w:rsidRPr="006D2C33" w:rsidRDefault="009E0BBA" w:rsidP="009E0BBA">
      <w:pPr>
        <w:pStyle w:val="ProductList-Body"/>
      </w:pPr>
      <w:r>
        <w:rPr>
          <w:rFonts w:asciiTheme="majorHAnsi" w:hAnsiTheme="majorHAnsi"/>
          <w:sz w:val="16"/>
          <w:szCs w:val="16"/>
        </w:rPr>
        <w:t xml:space="preserve">Exchange Online </w:t>
      </w:r>
      <w:r w:rsidR="003D0C7E">
        <w:rPr>
          <w:rFonts w:asciiTheme="majorHAnsi" w:hAnsiTheme="majorHAnsi"/>
          <w:sz w:val="16"/>
          <w:szCs w:val="16"/>
        </w:rPr>
        <w:t>F</w:t>
      </w:r>
      <w:r w:rsidR="00D00480">
        <w:rPr>
          <w:rFonts w:asciiTheme="majorHAnsi" w:hAnsiTheme="majorHAnsi"/>
          <w:sz w:val="16"/>
          <w:szCs w:val="16"/>
        </w:rPr>
        <w:t>1</w:t>
      </w:r>
    </w:p>
    <w:p w14:paraId="63FE2A2F" w14:textId="6C9501F9" w:rsidR="0048112B" w:rsidRDefault="009E0BBA" w:rsidP="009E0BBA">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A359ED">
      <w:pPr>
        <w:pStyle w:val="ProductList-Body"/>
        <w:keepNext/>
        <w:ind w:left="187"/>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9" w:history="1">
        <w:r>
          <w:rPr>
            <w:rStyle w:val="Hyperlink"/>
          </w:rPr>
          <w:t>http://go.microsoft.com/?linkid=9839206</w:t>
        </w:r>
      </w:hyperlink>
      <w:r w:rsidRPr="00626E0E">
        <w:rPr>
          <w:rStyle w:val="Hyperlink"/>
          <w:color w:val="auto"/>
          <w:u w:val="none"/>
        </w:rPr>
        <w:t>.</w:t>
      </w:r>
    </w:p>
    <w:p w14:paraId="118FDC3D" w14:textId="77777777" w:rsidR="003D0C7E" w:rsidRDefault="003D0C7E" w:rsidP="009427A1">
      <w:pPr>
        <w:pStyle w:val="ProductList-Body"/>
        <w:tabs>
          <w:tab w:val="clear" w:pos="158"/>
          <w:tab w:val="left" w:pos="180"/>
        </w:tabs>
        <w:rPr>
          <w:b/>
          <w:color w:val="00188F"/>
        </w:rPr>
      </w:pPr>
    </w:p>
    <w:p w14:paraId="542F144C" w14:textId="1882F710" w:rsidR="009427A1" w:rsidRPr="00690C65" w:rsidRDefault="009427A1" w:rsidP="003D0C7E">
      <w:pPr>
        <w:pStyle w:val="ProductList-Body"/>
        <w:keepNext/>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5AAE11E5"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51" w:name="_Toc423959249"/>
      <w:r w:rsidRPr="001A0964">
        <w:rPr>
          <w:b/>
          <w:color w:val="00188F"/>
        </w:rPr>
        <w:t>Umowa Dotycząca Poziomu Usługi</w:t>
      </w:r>
      <w:bookmarkEnd w:id="151"/>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52" w:name="_Toc496723876"/>
      <w:bookmarkStart w:id="153" w:name="Office365Applications"/>
      <w:bookmarkStart w:id="154" w:name="O365Applications"/>
      <w:r w:rsidRPr="007F0674">
        <w:rPr>
          <w:lang w:val="pl-PL"/>
        </w:rPr>
        <w:t>Aplikacje Office 365</w:t>
      </w:r>
      <w:bookmarkEnd w:id="15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70241D3" w:rsidR="00862C50" w:rsidRPr="00690C65" w:rsidRDefault="00862C50" w:rsidP="00862C50">
      <w:pPr>
        <w:pStyle w:val="ProductList-Body"/>
      </w:pPr>
      <w:r>
        <w:rPr>
          <w:rFonts w:asciiTheme="majorHAnsi" w:hAnsiTheme="majorHAnsi"/>
          <w:sz w:val="16"/>
          <w:szCs w:val="16"/>
        </w:rPr>
        <w:t xml:space="preserve">Visio </w:t>
      </w:r>
      <w:r w:rsidR="00016B6B" w:rsidRPr="00925DD5">
        <w:rPr>
          <w:rFonts w:asciiTheme="majorHAnsi" w:hAnsiTheme="majorHAnsi"/>
          <w:sz w:val="16"/>
          <w:szCs w:val="16"/>
          <w:lang w:val="en-US"/>
        </w:rPr>
        <w:t>Online (Plan 1 i Plan 2)</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025449C2" w14:textId="77777777" w:rsidR="00016B6B" w:rsidRDefault="00016B6B" w:rsidP="00016B6B">
      <w:pPr>
        <w:pStyle w:val="ProductList-Body"/>
      </w:pPr>
      <w:r>
        <w:t>Usługa Visio Online nie jest objęta żadną Umową dotyczącą Poziomu Usług.</w:t>
      </w:r>
    </w:p>
    <w:p w14:paraId="446EB6D0" w14:textId="77777777" w:rsidR="00123E7D" w:rsidRPr="00690C65" w:rsidRDefault="00123E7D" w:rsidP="00123E7D">
      <w:pPr>
        <w:pStyle w:val="ProductList-Body"/>
      </w:pPr>
    </w:p>
    <w:p w14:paraId="19AF0D13" w14:textId="77777777" w:rsidR="00D351CA" w:rsidRPr="00BA2331" w:rsidRDefault="00D351CA" w:rsidP="00D351CA">
      <w:pPr>
        <w:pStyle w:val="ProductList-Body"/>
        <w:keepNext/>
        <w:tabs>
          <w:tab w:val="clear" w:pos="158"/>
          <w:tab w:val="left" w:pos="180"/>
        </w:tabs>
      </w:pPr>
      <w:r>
        <w:rPr>
          <w:b/>
          <w:color w:val="00188F"/>
        </w:rPr>
        <w:t xml:space="preserve">Prawa do instalacji i używania </w:t>
      </w:r>
    </w:p>
    <w:p w14:paraId="6B9553B0" w14:textId="77777777" w:rsidR="00D351CA" w:rsidRPr="00BA2331" w:rsidRDefault="00D351CA" w:rsidP="00D351CA">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5AB87335" w14:textId="77777777" w:rsidR="00D351CA" w:rsidRPr="00BA2331" w:rsidRDefault="00D351CA" w:rsidP="00D351CA">
      <w:pPr>
        <w:pStyle w:val="ProductList-Body"/>
        <w:numPr>
          <w:ilvl w:val="0"/>
          <w:numId w:val="40"/>
        </w:numPr>
        <w:ind w:left="450" w:hanging="270"/>
      </w:pPr>
      <w:r>
        <w:t>mogą aktywować oprogramowanie przekazane z LS w maksymalnie pięciu równocześnie działających Środowiskach systemów operacyjnych w celu korzystania z nich lokalnie lub zdalnie;</w:t>
      </w:r>
    </w:p>
    <w:p w14:paraId="7128A439" w14:textId="77777777" w:rsidR="00D351CA" w:rsidRPr="00BA2331" w:rsidRDefault="00D351CA" w:rsidP="00D351CA">
      <w:pPr>
        <w:pStyle w:val="ProductList-Body"/>
        <w:numPr>
          <w:ilvl w:val="0"/>
          <w:numId w:val="40"/>
        </w:numPr>
        <w:spacing w:before="40"/>
        <w:ind w:left="450"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3F311518" w14:textId="77777777" w:rsidR="00D351CA" w:rsidRPr="00BA2331" w:rsidRDefault="00D351CA" w:rsidP="00D351CA">
      <w:pPr>
        <w:pStyle w:val="ProductList-Body"/>
        <w:numPr>
          <w:ilvl w:val="0"/>
          <w:numId w:val="40"/>
        </w:numPr>
        <w:ind w:left="450" w:hanging="270"/>
      </w:pPr>
      <w:r>
        <w:t>musi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A359ED">
      <w:pPr>
        <w:pStyle w:val="ProductList-Body"/>
        <w:keepNext/>
        <w:ind w:left="187"/>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55" w:name="MicrosoftMyAnalytics"/>
      <w:bookmarkStart w:id="156" w:name="_Toc465426847"/>
      <w:bookmarkStart w:id="157" w:name="_Toc496723877"/>
      <w:r w:rsidRPr="0056127A">
        <w:rPr>
          <w:lang w:val="pl-PL"/>
        </w:rPr>
        <w:t>Microsoft MyAnalytics</w:t>
      </w:r>
      <w:bookmarkEnd w:id="155"/>
      <w:bookmarkEnd w:id="156"/>
      <w:bookmarkEnd w:id="157"/>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5E3F00"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D351CA">
      <w:pPr>
        <w:pStyle w:val="ProductList-Offering2Heading"/>
        <w:keepNext/>
        <w:rPr>
          <w:lang w:val="pl-PL"/>
        </w:rPr>
      </w:pPr>
      <w:r w:rsidRPr="007F0674">
        <w:rPr>
          <w:lang w:val="pl-PL"/>
        </w:rPr>
        <w:lastRenderedPageBreak/>
        <w:tab/>
      </w:r>
      <w:bookmarkStart w:id="158" w:name="_Toc496723878"/>
      <w:r w:rsidRPr="007F0674">
        <w:rPr>
          <w:lang w:val="pl-PL"/>
        </w:rPr>
        <w:t>Office Online</w:t>
      </w:r>
      <w:bookmarkEnd w:id="158"/>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59" w:name="_Toc496723879"/>
      <w:r w:rsidRPr="007F0674">
        <w:rPr>
          <w:lang w:val="pl-PL"/>
        </w:rPr>
        <w:t>OneDrive for Business</w:t>
      </w:r>
      <w:bookmarkEnd w:id="159"/>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60" w:name="_Toc453946627"/>
      <w:bookmarkStart w:id="161" w:name="_Toc451949065"/>
      <w:bookmarkStart w:id="162" w:name="_Toc496723880"/>
      <w:bookmarkStart w:id="163" w:name="ProjectOnline"/>
      <w:r>
        <w:t>Project Online</w:t>
      </w:r>
      <w:bookmarkEnd w:id="160"/>
      <w:bookmarkEnd w:id="161"/>
      <w:bookmarkEnd w:id="162"/>
    </w:p>
    <w:bookmarkEnd w:id="163"/>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64" w:name="_Toc496723881"/>
      <w:r w:rsidRPr="007F0674">
        <w:rPr>
          <w:lang w:val="pl-PL"/>
        </w:rPr>
        <w:t>SharePoint Online</w:t>
      </w:r>
      <w:bookmarkEnd w:id="164"/>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0CC01F6F" w:rsidR="009E0BBA" w:rsidRPr="006D2C33" w:rsidRDefault="009E0BBA" w:rsidP="009E0BBA">
      <w:pPr>
        <w:pStyle w:val="ProductList-Body"/>
      </w:pPr>
      <w:r>
        <w:rPr>
          <w:rFonts w:asciiTheme="majorHAnsi" w:hAnsiTheme="majorHAnsi"/>
          <w:sz w:val="16"/>
          <w:szCs w:val="16"/>
        </w:rPr>
        <w:t xml:space="preserve">SharePoint Online </w:t>
      </w:r>
      <w:r w:rsidR="003D0C7E">
        <w:rPr>
          <w:rFonts w:asciiTheme="majorHAnsi" w:hAnsiTheme="majorHAnsi"/>
          <w:sz w:val="16"/>
          <w:szCs w:val="16"/>
        </w:rPr>
        <w:t>F</w:t>
      </w:r>
      <w:r w:rsidR="00D00480">
        <w:rPr>
          <w:rFonts w:asciiTheme="majorHAnsi" w:hAnsiTheme="majorHAnsi"/>
          <w:sz w:val="16"/>
          <w:szCs w:val="16"/>
        </w:rPr>
        <w:t>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A359ED">
      <w:pPr>
        <w:pStyle w:val="ProductList-Body"/>
        <w:keepNext/>
        <w:tabs>
          <w:tab w:val="clear" w:pos="158"/>
          <w:tab w:val="left" w:pos="180"/>
        </w:tabs>
        <w:ind w:left="187"/>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2013E516" w:rsidR="001A19E0" w:rsidRPr="00690C65" w:rsidRDefault="001A19E0" w:rsidP="006523C8">
      <w:pPr>
        <w:pStyle w:val="ProductList-Body"/>
        <w:tabs>
          <w:tab w:val="clear" w:pos="158"/>
          <w:tab w:val="left" w:pos="180"/>
        </w:tabs>
      </w:pPr>
      <w:r>
        <w:t xml:space="preserve">W przypadku usługi SharePoint Online </w:t>
      </w:r>
      <w:r w:rsidR="003D0C7E">
        <w:t>F</w:t>
      </w:r>
      <w:r w:rsidR="00D00480">
        <w:t>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115132E4" w:rsidR="006954F2" w:rsidRPr="007F0674" w:rsidRDefault="006954F2" w:rsidP="006954F2">
      <w:pPr>
        <w:pStyle w:val="ProductList-Offering2Heading"/>
        <w:outlineLvl w:val="2"/>
        <w:rPr>
          <w:lang w:val="pl-PL"/>
        </w:rPr>
      </w:pPr>
      <w:bookmarkStart w:id="165" w:name="SkypeforBusinessOnline"/>
      <w:r w:rsidRPr="007F0674">
        <w:rPr>
          <w:lang w:val="pl-PL"/>
        </w:rPr>
        <w:tab/>
      </w:r>
      <w:bookmarkStart w:id="166" w:name="_Toc431797723"/>
      <w:bookmarkStart w:id="167" w:name="_Toc431459539"/>
      <w:bookmarkStart w:id="168" w:name="_Toc496723882"/>
      <w:r w:rsidRPr="007F0674">
        <w:rPr>
          <w:lang w:val="pl-PL"/>
        </w:rPr>
        <w:t xml:space="preserve">Skype dla firm </w:t>
      </w:r>
      <w:bookmarkEnd w:id="166"/>
      <w:r w:rsidRPr="007F0674">
        <w:rPr>
          <w:lang w:val="pl-PL"/>
        </w:rPr>
        <w:t>Online</w:t>
      </w:r>
      <w:bookmarkEnd w:id="165"/>
      <w:bookmarkEnd w:id="167"/>
      <w:bookmarkEnd w:id="168"/>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48A29AE3"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Skype dla firm Online (Plan 1 i Plan 2)</w:t>
      </w:r>
    </w:p>
    <w:p w14:paraId="211CC2E5"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 xml:space="preserve">Konferencje głosowe </w:t>
      </w:r>
    </w:p>
    <w:p w14:paraId="676D8928" w14:textId="77777777" w:rsidR="00016B6B" w:rsidRPr="00EF1E73" w:rsidRDefault="00016B6B" w:rsidP="00016B6B">
      <w:pPr>
        <w:pStyle w:val="ProductList-Body"/>
        <w:rPr>
          <w:rFonts w:asciiTheme="majorHAnsi" w:hAnsiTheme="majorHAnsi"/>
          <w:sz w:val="16"/>
          <w:szCs w:val="16"/>
        </w:rPr>
      </w:pPr>
      <w:r>
        <w:rPr>
          <w:rFonts w:asciiTheme="majorHAnsi" w:hAnsiTheme="majorHAnsi"/>
          <w:sz w:val="16"/>
          <w:szCs w:val="16"/>
        </w:rPr>
        <w:t>Pakiet telefoniczny</w:t>
      </w:r>
    </w:p>
    <w:p w14:paraId="7033A5AF"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Środki na rozmowę</w:t>
      </w:r>
    </w:p>
    <w:p w14:paraId="5695E4F0" w14:textId="086828D5" w:rsidR="006954F2" w:rsidRPr="00866323" w:rsidRDefault="00016B6B" w:rsidP="00016B6B">
      <w:pPr>
        <w:pStyle w:val="ProductList-Body"/>
        <w:rPr>
          <w:rFonts w:asciiTheme="majorHAnsi" w:hAnsiTheme="majorHAnsi"/>
          <w:sz w:val="16"/>
          <w:szCs w:val="16"/>
        </w:rPr>
      </w:pPr>
      <w:r>
        <w:rPr>
          <w:rFonts w:asciiTheme="majorHAnsi" w:hAnsiTheme="majorHAnsi"/>
          <w:sz w:val="16"/>
          <w:szCs w:val="16"/>
        </w:rPr>
        <w:t>System telefoniczny</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69" w:name="Funkcjepodstawowe"/>
      <w:r>
        <w:rPr>
          <w:b/>
          <w:color w:val="00188F"/>
        </w:rPr>
        <w:t>Funkcje podstawowe</w:t>
      </w:r>
      <w:bookmarkEnd w:id="169"/>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5D16AAA1" w:rsidR="00CB600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499CC10C" w14:textId="1077CBD9" w:rsidR="00016B6B" w:rsidRDefault="00016B6B" w:rsidP="00CB6005">
      <w:pPr>
        <w:pStyle w:val="ProductList-Body"/>
        <w:tabs>
          <w:tab w:val="clear" w:pos="158"/>
          <w:tab w:val="left" w:pos="360"/>
        </w:tabs>
      </w:pPr>
    </w:p>
    <w:p w14:paraId="7A0FF49A" w14:textId="77777777" w:rsidR="00016B6B" w:rsidRPr="003619D2" w:rsidRDefault="00016B6B" w:rsidP="00016B6B">
      <w:pPr>
        <w:pStyle w:val="ProductList-Body"/>
        <w:rPr>
          <w:b/>
          <w:color w:val="00188F"/>
        </w:rPr>
      </w:pPr>
      <w:r>
        <w:rPr>
          <w:b/>
          <w:color w:val="00188F"/>
        </w:rPr>
        <w:t>Usługi Pakiet</w:t>
      </w:r>
      <w:r>
        <w:rPr>
          <w:b/>
          <w:bCs/>
          <w:color w:val="00188F"/>
        </w:rPr>
        <w:t xml:space="preserve"> telefoniczny i Konferencje</w:t>
      </w:r>
      <w:r>
        <w:rPr>
          <w:b/>
          <w:color w:val="00188F"/>
        </w:rPr>
        <w:t xml:space="preserve"> głosowe</w:t>
      </w:r>
      <w:r>
        <w:rPr>
          <w:b/>
          <w:bCs/>
          <w:color w:val="00188F"/>
        </w:rPr>
        <w:t xml:space="preserve"> </w:t>
      </w:r>
      <w:r>
        <w:rPr>
          <w:b/>
          <w:color w:val="00188F"/>
        </w:rPr>
        <w:t>(usługi połączeń telefonicznych / usługi konferencyjne)</w:t>
      </w:r>
    </w:p>
    <w:p w14:paraId="5127B826" w14:textId="77777777" w:rsidR="00016B6B" w:rsidRDefault="00016B6B" w:rsidP="00016B6B">
      <w:pPr>
        <w:pStyle w:val="ProductList-Body"/>
      </w:pPr>
      <w:r>
        <w:t>Usługi połączeń telefonicznych oraz usługi konferencyjne umożliwiają komunikację między użytkownikami za pośrednictwem ogólnoświatowej sieci telefonicznej znanej pod nazwą publicznej komutowanej sieci telefonicznej (ang. PSTN).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się różnić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7BD05B8C" w14:textId="77777777" w:rsidR="00016B6B" w:rsidRDefault="00016B6B" w:rsidP="00016B6B">
      <w:pPr>
        <w:pStyle w:val="ProductList-Body"/>
      </w:pPr>
    </w:p>
    <w:p w14:paraId="03551096" w14:textId="77777777" w:rsidR="00016B6B" w:rsidRPr="0081293D" w:rsidRDefault="00016B6B" w:rsidP="00016B6B">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w okresie takiego zawieszenia Klient będzie jednak mógł wykonywać połączenia alarmowe.</w:t>
      </w:r>
    </w:p>
    <w:p w14:paraId="7169EE61" w14:textId="77777777" w:rsidR="00016B6B" w:rsidRDefault="00016B6B" w:rsidP="00016B6B">
      <w:pPr>
        <w:pStyle w:val="ProductList-Body"/>
      </w:pPr>
    </w:p>
    <w:p w14:paraId="07EAFFAC" w14:textId="77777777" w:rsidR="00016B6B" w:rsidRPr="003619D2" w:rsidRDefault="00016B6B" w:rsidP="00016B6B">
      <w:pPr>
        <w:pStyle w:val="ProductList-Body"/>
        <w:rPr>
          <w:b/>
          <w:color w:val="00188F"/>
        </w:rPr>
      </w:pPr>
      <w:r>
        <w:rPr>
          <w:b/>
          <w:color w:val="00188F"/>
        </w:rPr>
        <w:t>Ważne informacje na temat służb ratunkowych</w:t>
      </w:r>
    </w:p>
    <w:p w14:paraId="5D5F1A69" w14:textId="77777777" w:rsidR="00016B6B" w:rsidRDefault="00016B6B" w:rsidP="00016B6B">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5E3F00"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D351CA">
      <w:pPr>
        <w:pStyle w:val="ProductList-OfferingGroupHeading"/>
        <w:keepNext/>
        <w:rPr>
          <w:lang w:val="pl-PL"/>
        </w:rPr>
      </w:pPr>
      <w:bookmarkStart w:id="170" w:name="_Toc496723883"/>
      <w:bookmarkStart w:id="171" w:name="OtherOnlineServices"/>
      <w:r w:rsidRPr="007F0674">
        <w:rPr>
          <w:lang w:val="pl-PL"/>
        </w:rPr>
        <w:lastRenderedPageBreak/>
        <w:t>Inne usługi online</w:t>
      </w:r>
      <w:bookmarkEnd w:id="170"/>
    </w:p>
    <w:p w14:paraId="070DF077" w14:textId="77777777" w:rsidR="00D9012B" w:rsidRDefault="00D9012B" w:rsidP="00D351CA">
      <w:pPr>
        <w:pStyle w:val="ProductList-Offering2Heading"/>
        <w:keepNext/>
        <w:outlineLvl w:val="2"/>
      </w:pPr>
      <w:bookmarkStart w:id="172" w:name="MicrosoftLearning"/>
      <w:bookmarkStart w:id="173" w:name="MicrosoftPowerBIPro"/>
      <w:bookmarkEnd w:id="171"/>
      <w:r>
        <w:tab/>
      </w:r>
      <w:bookmarkStart w:id="174" w:name="_Toc476230941"/>
      <w:bookmarkStart w:id="175" w:name="_Toc476476626"/>
      <w:bookmarkStart w:id="176" w:name="_Toc496723884"/>
      <w:bookmarkStart w:id="177" w:name="BingMaps"/>
      <w:r>
        <w:t>Bing Maps Enterprise Platform i Mobile Asset Management Platform</w:t>
      </w:r>
      <w:bookmarkEnd w:id="174"/>
      <w:bookmarkEnd w:id="175"/>
      <w:bookmarkEnd w:id="176"/>
    </w:p>
    <w:bookmarkEnd w:id="177"/>
    <w:p w14:paraId="3CCEB08A" w14:textId="77777777" w:rsidR="00D9012B" w:rsidRPr="00917344" w:rsidRDefault="00D9012B" w:rsidP="00D351CA">
      <w:pPr>
        <w:pStyle w:val="ProductList-Body"/>
        <w:keepNext/>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52" w:history="1">
        <w:r>
          <w:rPr>
            <w:rStyle w:val="Hyperlink"/>
          </w:rPr>
          <w:t>https://aka.ms/bingmapsplatformapistou</w:t>
        </w:r>
      </w:hyperlink>
      <w:r>
        <w:t xml:space="preserve"> i </w:t>
      </w:r>
      <w:hyperlink r:id="rId53"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54" w:history="1">
        <w:r>
          <w:rPr>
            <w:rStyle w:val="Hyperlink"/>
          </w:rPr>
          <w:t>https://go.microsoft.com/fwlink/?LinkId=521839</w:t>
        </w:r>
      </w:hyperlink>
      <w:r>
        <w:t>.</w:t>
      </w:r>
    </w:p>
    <w:p w14:paraId="0F0A1992" w14:textId="77777777" w:rsidR="00470D17" w:rsidRPr="0049082A" w:rsidRDefault="005E3F00"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1EBCF05B" w14:textId="77777777" w:rsidR="0070271B" w:rsidRPr="0070271B" w:rsidRDefault="0070271B" w:rsidP="0070271B">
      <w:pPr>
        <w:pStyle w:val="ProductList-Offering2Heading"/>
        <w:outlineLvl w:val="2"/>
        <w:rPr>
          <w:lang w:val="pl-PL"/>
        </w:rPr>
      </w:pPr>
      <w:bookmarkStart w:id="178" w:name="Intune"/>
      <w:bookmarkStart w:id="179" w:name="_Toc459970737"/>
      <w:r w:rsidRPr="0070271B">
        <w:rPr>
          <w:lang w:val="pl-PL"/>
        </w:rPr>
        <w:tab/>
      </w:r>
      <w:bookmarkStart w:id="180" w:name="_Toc476230942"/>
      <w:bookmarkStart w:id="181" w:name="_Toc496723885"/>
      <w:bookmarkStart w:id="182" w:name="BusinessApplicationPlatform"/>
      <w:r w:rsidRPr="0070271B">
        <w:rPr>
          <w:lang w:val="pl-PL"/>
        </w:rPr>
        <w:t>Platforma aplikacji biznesowych</w:t>
      </w:r>
      <w:bookmarkEnd w:id="180"/>
      <w:bookmarkEnd w:id="181"/>
    </w:p>
    <w:bookmarkEnd w:id="182"/>
    <w:p w14:paraId="515D88C8"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5"/>
          <w:type w:val="continuous"/>
          <w:pgSz w:w="12240" w:h="15840"/>
          <w:pgMar w:top="1440" w:right="720" w:bottom="1440" w:left="720" w:header="720" w:footer="720" w:gutter="0"/>
          <w:cols w:space="720"/>
          <w:titlePg/>
          <w:docGrid w:linePitch="360"/>
        </w:sectPr>
      </w:pPr>
    </w:p>
    <w:p w14:paraId="0C554391" w14:textId="77777777" w:rsidR="0070271B" w:rsidRPr="004E78BB" w:rsidRDefault="0070271B" w:rsidP="0070271B">
      <w:pPr>
        <w:pStyle w:val="ProductList-Body"/>
      </w:pPr>
      <w:r>
        <w:rPr>
          <w:rFonts w:asciiTheme="majorHAnsi" w:hAnsiTheme="majorHAnsi"/>
          <w:sz w:val="16"/>
          <w:szCs w:val="16"/>
        </w:rPr>
        <w:t>Microsoft Flow</w:t>
      </w:r>
    </w:p>
    <w:p w14:paraId="3E0DBC29" w14:textId="77777777" w:rsidR="0070271B" w:rsidRPr="004E78BB" w:rsidRDefault="0070271B" w:rsidP="0070271B">
      <w:pPr>
        <w:pStyle w:val="ProductList-Body"/>
      </w:pPr>
      <w:r>
        <w:rPr>
          <w:rFonts w:asciiTheme="majorHAnsi" w:hAnsiTheme="majorHAnsi"/>
          <w:sz w:val="16"/>
          <w:szCs w:val="16"/>
        </w:rPr>
        <w:t>Microsoft PowerApps</w:t>
      </w:r>
    </w:p>
    <w:p w14:paraId="2FF84A5C" w14:textId="77777777" w:rsidR="0070271B" w:rsidRPr="004E78BB" w:rsidRDefault="0070271B" w:rsidP="0070271B">
      <w:pPr>
        <w:pStyle w:val="ProductList-Body"/>
      </w:pPr>
      <w:r>
        <w:rPr>
          <w:rFonts w:asciiTheme="majorHAnsi" w:hAnsiTheme="majorHAnsi"/>
          <w:sz w:val="16"/>
          <w:szCs w:val="16"/>
        </w:rPr>
        <w:t>Microsoft Power BI Pro</w:t>
      </w:r>
    </w:p>
    <w:p w14:paraId="6349809D" w14:textId="77777777" w:rsidR="0070271B" w:rsidRPr="004E78BB" w:rsidRDefault="0070271B" w:rsidP="0070271B">
      <w:pPr>
        <w:pStyle w:val="ProductList-Body"/>
      </w:pPr>
      <w:r>
        <w:rPr>
          <w:rFonts w:asciiTheme="majorHAnsi" w:hAnsiTheme="majorHAnsi"/>
          <w:sz w:val="16"/>
          <w:szCs w:val="16"/>
        </w:rPr>
        <w:t>Microsoft Power BI Premium</w:t>
      </w:r>
    </w:p>
    <w:p w14:paraId="15D7F508" w14:textId="77777777" w:rsidR="0070271B" w:rsidRDefault="0070271B" w:rsidP="0070271B">
      <w:pPr>
        <w:pStyle w:val="ProductList-Body"/>
        <w:rPr>
          <w:rFonts w:asciiTheme="majorHAnsi" w:hAnsiTheme="majorHAnsi"/>
          <w:sz w:val="16"/>
          <w:szCs w:val="16"/>
        </w:rPr>
        <w:sectPr w:rsidR="0070271B" w:rsidSect="009D15F4">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00043"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6476C156" w14:textId="77777777" w:rsidR="0070271B" w:rsidRPr="004E78BB" w:rsidRDefault="0070271B" w:rsidP="0070271B">
      <w:pPr>
        <w:pStyle w:val="ProductList-Body"/>
        <w:keepNext/>
        <w:tabs>
          <w:tab w:val="clear" w:pos="158"/>
          <w:tab w:val="left" w:pos="360"/>
        </w:tabs>
      </w:pPr>
      <w:r>
        <w:rPr>
          <w:b/>
          <w:color w:val="00188F"/>
        </w:rPr>
        <w:t>Powiadomienia</w:t>
      </w:r>
    </w:p>
    <w:p w14:paraId="71AD3BA4" w14:textId="77777777" w:rsidR="00494CC7" w:rsidRPr="00E52A5C" w:rsidRDefault="00494CC7" w:rsidP="00494CC7">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540F53D5" w14:textId="77777777" w:rsidR="0070271B" w:rsidRPr="004E78BB" w:rsidRDefault="0070271B" w:rsidP="0070271B">
      <w:pPr>
        <w:pStyle w:val="ProductList-Body"/>
      </w:pPr>
    </w:p>
    <w:p w14:paraId="6B0FF236" w14:textId="77777777" w:rsidR="0070271B" w:rsidRPr="004E78BB" w:rsidRDefault="0070271B" w:rsidP="0070271B">
      <w:pPr>
        <w:pStyle w:val="ProductList-Body"/>
        <w:keepNext/>
        <w:tabs>
          <w:tab w:val="clear" w:pos="158"/>
          <w:tab w:val="left" w:pos="360"/>
        </w:tabs>
      </w:pPr>
      <w:r>
        <w:rPr>
          <w:b/>
          <w:color w:val="00188F"/>
          <w:szCs w:val="18"/>
        </w:rPr>
        <w:t>Microsoft Power BI</w:t>
      </w:r>
    </w:p>
    <w:p w14:paraId="5DCBE7AB" w14:textId="77777777" w:rsidR="0070271B" w:rsidRPr="004E78BB" w:rsidRDefault="0070271B" w:rsidP="0070271B">
      <w:pPr>
        <w:pStyle w:val="ProductList-Body"/>
        <w:ind w:left="180"/>
      </w:pPr>
      <w:r>
        <w:rPr>
          <w:b/>
          <w:color w:val="0072C6"/>
          <w:szCs w:val="18"/>
        </w:rPr>
        <w:t>Definicje</w:t>
      </w:r>
    </w:p>
    <w:p w14:paraId="7283743E" w14:textId="77777777" w:rsidR="0070271B" w:rsidRPr="004E78BB" w:rsidRDefault="0070271B" w:rsidP="0070271B">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380F68A8" w14:textId="77777777" w:rsidR="0070271B" w:rsidRPr="004E78BB" w:rsidRDefault="0070271B" w:rsidP="0070271B">
      <w:pPr>
        <w:pStyle w:val="ProductList-Body"/>
        <w:ind w:left="180"/>
      </w:pPr>
      <w:r>
        <w:rPr>
          <w:szCs w:val="18"/>
        </w:rPr>
        <w:t xml:space="preserve">Termin „Funkcje Osadzone” oznacza interfejsy API Power BI i widoki osadzone przeznaczone do wykorzystania przez aplikację. </w:t>
      </w:r>
    </w:p>
    <w:p w14:paraId="422ED1DE" w14:textId="77777777" w:rsidR="0070271B" w:rsidRPr="004E78BB" w:rsidRDefault="0070271B" w:rsidP="0070271B">
      <w:pPr>
        <w:pStyle w:val="ProductList-Body"/>
        <w:ind w:left="180"/>
      </w:pPr>
    </w:p>
    <w:p w14:paraId="19360D83" w14:textId="77777777" w:rsidR="0070271B" w:rsidRPr="004E78BB" w:rsidRDefault="0070271B" w:rsidP="009D15F4">
      <w:pPr>
        <w:pStyle w:val="ProductList-Body"/>
        <w:keepNext/>
        <w:ind w:left="187"/>
      </w:pPr>
      <w:r>
        <w:rPr>
          <w:b/>
          <w:color w:val="0072C6"/>
          <w:szCs w:val="18"/>
        </w:rPr>
        <w:lastRenderedPageBreak/>
        <w:t>Wyjątek dotyczący Funkcji Osadzonych w związku z hostingiem</w:t>
      </w:r>
    </w:p>
    <w:p w14:paraId="49B12897" w14:textId="77777777" w:rsidR="0070271B" w:rsidRPr="004E78BB" w:rsidRDefault="0070271B" w:rsidP="0070271B">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uzyskują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C6F0611" w14:textId="77777777" w:rsidR="0070271B" w:rsidRPr="004E78BB" w:rsidRDefault="0070271B" w:rsidP="0070271B">
      <w:pPr>
        <w:pStyle w:val="ProductList-Body"/>
        <w:ind w:left="180"/>
      </w:pPr>
    </w:p>
    <w:p w14:paraId="3A489284" w14:textId="77777777" w:rsidR="0070271B" w:rsidRPr="004E78BB" w:rsidRDefault="0070271B" w:rsidP="0070271B">
      <w:pPr>
        <w:pStyle w:val="ProductList-Body"/>
        <w:ind w:left="180"/>
      </w:pPr>
      <w:r>
        <w:rPr>
          <w:b/>
          <w:color w:val="0072C6"/>
          <w:szCs w:val="18"/>
        </w:rPr>
        <w:t>Ograniczenia</w:t>
      </w:r>
    </w:p>
    <w:p w14:paraId="0D29B1B7" w14:textId="77777777" w:rsidR="0070271B" w:rsidRPr="004E78BB" w:rsidRDefault="0070271B" w:rsidP="0070271B">
      <w:pPr>
        <w:pStyle w:val="ProductList-Body"/>
        <w:ind w:left="180"/>
      </w:pPr>
      <w:r>
        <w:rPr>
          <w:szCs w:val="18"/>
        </w:rPr>
        <w:t>Klient nie może:</w:t>
      </w:r>
    </w:p>
    <w:p w14:paraId="13937234" w14:textId="77777777" w:rsidR="0070271B" w:rsidRPr="004E78BB" w:rsidRDefault="0070271B" w:rsidP="0070271B">
      <w:pPr>
        <w:pStyle w:val="ProductList-Body"/>
        <w:numPr>
          <w:ilvl w:val="0"/>
          <w:numId w:val="42"/>
        </w:numPr>
        <w:ind w:left="810" w:hanging="270"/>
      </w:pPr>
      <w:r>
        <w:rPr>
          <w:szCs w:val="18"/>
        </w:rPr>
        <w:t>odsprzedawać ani rozpowszechniać usług Microsoft Power BI ani</w:t>
      </w:r>
    </w:p>
    <w:p w14:paraId="1A90FBA0" w14:textId="77777777" w:rsidR="0070271B" w:rsidRPr="004E78BB" w:rsidRDefault="0070271B" w:rsidP="0070271B">
      <w:pPr>
        <w:pStyle w:val="ProductList-Body"/>
        <w:numPr>
          <w:ilvl w:val="0"/>
          <w:numId w:val="42"/>
        </w:numPr>
        <w:ind w:left="810" w:hanging="270"/>
      </w:pPr>
      <w:r>
        <w:rPr>
          <w:szCs w:val="18"/>
        </w:rPr>
        <w:t xml:space="preserve">zezwalać wielu użytkownikom na bezpośredni lub pośredni dostęp do jakichkolwiek funkcji usługi Microsoft Power BI, które udostępnia się wg zasady „na użytkownika”. </w:t>
      </w:r>
    </w:p>
    <w:p w14:paraId="4711EE95" w14:textId="77777777" w:rsidR="0070271B" w:rsidRPr="004E78BB" w:rsidRDefault="0070271B" w:rsidP="0070271B">
      <w:pPr>
        <w:pStyle w:val="ProductList-Body"/>
        <w:ind w:left="180"/>
      </w:pPr>
    </w:p>
    <w:p w14:paraId="15FAB295" w14:textId="77777777" w:rsidR="0070271B" w:rsidRPr="004E78BB" w:rsidRDefault="0070271B" w:rsidP="0070271B">
      <w:pPr>
        <w:pStyle w:val="ProductList-Body"/>
        <w:ind w:left="180"/>
      </w:pPr>
      <w:r>
        <w:rPr>
          <w:b/>
          <w:color w:val="0072C6"/>
          <w:szCs w:val="18"/>
        </w:rPr>
        <w:t xml:space="preserve">Dostęp bez LS na Użytkownika </w:t>
      </w:r>
    </w:p>
    <w:p w14:paraId="4DA1B98C" w14:textId="68D859F7" w:rsidR="0070271B" w:rsidRDefault="0070271B" w:rsidP="0070271B">
      <w:pPr>
        <w:pStyle w:val="ProductList-Body"/>
        <w:ind w:left="180"/>
        <w:rPr>
          <w:szCs w:val="18"/>
        </w:rPr>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4F004992" w14:textId="07A38BB6" w:rsidR="003D0C7E" w:rsidRDefault="003D0C7E" w:rsidP="0070271B">
      <w:pPr>
        <w:pStyle w:val="ProductList-Body"/>
        <w:ind w:left="180"/>
        <w:rPr>
          <w:szCs w:val="18"/>
        </w:rPr>
      </w:pPr>
    </w:p>
    <w:p w14:paraId="4CB7699F" w14:textId="77777777" w:rsidR="003D0C7E" w:rsidRPr="0008458E" w:rsidRDefault="003D0C7E" w:rsidP="003D0C7E">
      <w:pPr>
        <w:pStyle w:val="ProductList-Body"/>
        <w:ind w:left="180"/>
      </w:pPr>
      <w:r>
        <w:rPr>
          <w:b/>
          <w:color w:val="0072C6"/>
          <w:szCs w:val="18"/>
        </w:rPr>
        <w:t>Publikowanie w sieci Web</w:t>
      </w:r>
    </w:p>
    <w:p w14:paraId="335BE5C9" w14:textId="77777777" w:rsidR="003D0C7E" w:rsidRPr="0008458E" w:rsidRDefault="003D0C7E" w:rsidP="003D0C7E">
      <w:pPr>
        <w:pStyle w:val="ProductList-Body"/>
        <w:ind w:left="180"/>
      </w:pPr>
      <w:r>
        <w:t>Klient może używać funkcji publikowania w sieci Web do udostępniania treści wyłącznie w ogólnodostępnej witrynie internetowej. Klient nie może używać tej funkcji w celu udostępniania treści wewnętrznie. Microsoft może wyświetlać treści publikowane za pomocą funkcji publikowania w sieci Web w ogólnodostępnych witrynach lub galeriach.</w:t>
      </w:r>
    </w:p>
    <w:p w14:paraId="1A9EBECF" w14:textId="77777777" w:rsidR="00D00480" w:rsidRPr="00731F86" w:rsidRDefault="005E3F00"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bookmarkStart w:id="183" w:name="_Toc476476628"/>
      <w:r>
        <w:tab/>
      </w:r>
      <w:bookmarkStart w:id="184" w:name="_Toc496723886"/>
      <w:r w:rsidR="00D00480">
        <w:t>Microsoft Cloud App Security</w:t>
      </w:r>
      <w:bookmarkEnd w:id="183"/>
      <w:bookmarkEnd w:id="184"/>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5E3F00"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bookmarkEnd w:id="178"/>
    <w:bookmarkEnd w:id="179"/>
    <w:p w14:paraId="7A339488" w14:textId="77777777" w:rsidR="0070271B" w:rsidRPr="0070271B" w:rsidRDefault="0070271B" w:rsidP="0070271B">
      <w:pPr>
        <w:pStyle w:val="ProductList-Offering2Heading"/>
        <w:outlineLvl w:val="2"/>
        <w:rPr>
          <w:lang w:val="pl-PL"/>
        </w:rPr>
      </w:pPr>
      <w:r w:rsidRPr="0070271B">
        <w:rPr>
          <w:lang w:val="pl-PL"/>
        </w:rPr>
        <w:tab/>
      </w:r>
      <w:bookmarkStart w:id="185" w:name="_Toc476230944"/>
      <w:bookmarkStart w:id="186" w:name="_Toc496723887"/>
      <w:r w:rsidRPr="0070271B">
        <w:rPr>
          <w:lang w:val="pl-PL"/>
        </w:rPr>
        <w:t>Microsoft Intune</w:t>
      </w:r>
      <w:bookmarkEnd w:id="185"/>
      <w:bookmarkEnd w:id="186"/>
    </w:p>
    <w:p w14:paraId="27D61B6C"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8"/>
          <w:type w:val="continuous"/>
          <w:pgSz w:w="12240" w:h="15840"/>
          <w:pgMar w:top="1440" w:right="720" w:bottom="1440" w:left="720" w:header="720" w:footer="720" w:gutter="0"/>
          <w:cols w:space="720"/>
          <w:titlePg/>
          <w:docGrid w:linePitch="360"/>
        </w:sectPr>
      </w:pPr>
    </w:p>
    <w:p w14:paraId="5BE6B501" w14:textId="77777777" w:rsidR="0070271B" w:rsidRPr="004E78BB" w:rsidRDefault="0070271B" w:rsidP="0070271B">
      <w:pPr>
        <w:pStyle w:val="ProductList-Body"/>
      </w:pPr>
      <w:r>
        <w:rPr>
          <w:rFonts w:asciiTheme="majorHAnsi" w:hAnsiTheme="majorHAnsi"/>
          <w:sz w:val="16"/>
          <w:szCs w:val="16"/>
        </w:rPr>
        <w:t>Microsoft Intune (na użytkownika, na urządzenie)</w:t>
      </w:r>
    </w:p>
    <w:p w14:paraId="3CBADF19" w14:textId="77777777" w:rsidR="0070271B" w:rsidRPr="004E78BB" w:rsidRDefault="0070271B" w:rsidP="0070271B">
      <w:pPr>
        <w:pStyle w:val="ProductList-Body"/>
      </w:pPr>
      <w:r>
        <w:rPr>
          <w:rFonts w:asciiTheme="majorHAnsi" w:hAnsiTheme="majorHAnsi"/>
          <w:sz w:val="16"/>
          <w:szCs w:val="16"/>
        </w:rPr>
        <w:t>Microsoft Intune for EDU (na użytkownika, na urządzenie)</w:t>
      </w:r>
    </w:p>
    <w:p w14:paraId="680DA5F6" w14:textId="77777777" w:rsidR="0070271B" w:rsidRPr="004E78BB" w:rsidRDefault="0070271B" w:rsidP="0070271B">
      <w:pPr>
        <w:pStyle w:val="ProductList-Body"/>
      </w:pPr>
      <w:r>
        <w:rPr>
          <w:rFonts w:asciiTheme="majorHAnsi" w:hAnsiTheme="majorHAnsi"/>
          <w:sz w:val="16"/>
          <w:szCs w:val="16"/>
        </w:rPr>
        <w:t>Dodatek Microsoft Intune do konfiguracji System Center</w:t>
      </w:r>
    </w:p>
    <w:p w14:paraId="6EA4AD13" w14:textId="77777777" w:rsidR="0070271B" w:rsidRPr="00A8327A" w:rsidRDefault="0070271B" w:rsidP="0070271B">
      <w:pPr>
        <w:pStyle w:val="ProductList-Body"/>
        <w:rPr>
          <w:rFonts w:asciiTheme="majorHAnsi" w:hAnsiTheme="majorHAnsi"/>
          <w:sz w:val="16"/>
          <w:szCs w:val="16"/>
        </w:rPr>
        <w:sectPr w:rsidR="0070271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rPr>
          <w:rFonts w:asciiTheme="majorHAnsi" w:hAnsiTheme="majorHAnsi"/>
          <w:sz w:val="16"/>
          <w:szCs w:val="16"/>
        </w:rPr>
        <w:br/>
        <w:t>(„Dodatek Microsoft Intune”)</w:t>
      </w:r>
    </w:p>
    <w:p w14:paraId="3E90A285"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4DB7A274" w14:textId="77777777" w:rsidR="0070271B" w:rsidRPr="004E78BB" w:rsidRDefault="0070271B" w:rsidP="0070271B">
      <w:pPr>
        <w:pStyle w:val="ProductList-Body"/>
        <w:tabs>
          <w:tab w:val="clear" w:pos="158"/>
          <w:tab w:val="left" w:pos="360"/>
        </w:tabs>
      </w:pPr>
      <w:r>
        <w:rPr>
          <w:b/>
          <w:color w:val="00188F"/>
        </w:rPr>
        <w:t>Powiadomienia</w:t>
      </w:r>
    </w:p>
    <w:p w14:paraId="18E029B0" w14:textId="77777777" w:rsidR="0070271B" w:rsidRPr="004E78BB" w:rsidRDefault="0070271B" w:rsidP="0070271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6AAC0DD7" w14:textId="77777777" w:rsidR="0070271B" w:rsidRPr="004E78BB" w:rsidRDefault="0070271B" w:rsidP="0070271B">
      <w:pPr>
        <w:pStyle w:val="ProductList-Body"/>
      </w:pPr>
    </w:p>
    <w:p w14:paraId="659BE731" w14:textId="77777777" w:rsidR="0070271B" w:rsidRPr="004E78BB" w:rsidRDefault="0070271B" w:rsidP="0070271B">
      <w:pPr>
        <w:pStyle w:val="ProductList-Body"/>
        <w:tabs>
          <w:tab w:val="clear" w:pos="158"/>
          <w:tab w:val="left" w:pos="180"/>
        </w:tabs>
      </w:pPr>
      <w:r>
        <w:rPr>
          <w:b/>
          <w:color w:val="00188F"/>
        </w:rPr>
        <w:t>Zarządzanie urządzeniami i aplikacjami</w:t>
      </w:r>
    </w:p>
    <w:p w14:paraId="290126D5" w14:textId="77777777" w:rsidR="0070271B" w:rsidRPr="004E78BB" w:rsidRDefault="0070271B" w:rsidP="0070271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w:t>
      </w:r>
      <w:r>
        <w:lastRenderedPageBreak/>
        <w:t xml:space="preserve">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9"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5E3F00"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CEE2505" w14:textId="6F22F827" w:rsidR="00016B6B" w:rsidRPr="00D351CA" w:rsidRDefault="00016B6B" w:rsidP="00016B6B">
      <w:pPr>
        <w:pStyle w:val="ProductList-Offering2Heading"/>
        <w:ind w:firstLine="158"/>
        <w:outlineLvl w:val="2"/>
        <w:rPr>
          <w:b w:val="0"/>
          <w:color w:val="000000" w:themeColor="text1"/>
          <w:sz w:val="8"/>
          <w:szCs w:val="8"/>
          <w:lang w:val="pl-PL"/>
        </w:rPr>
      </w:pPr>
      <w:bookmarkStart w:id="187" w:name="_Toc492329154"/>
      <w:bookmarkStart w:id="188" w:name="_Toc496723888"/>
      <w:bookmarkStart w:id="189" w:name="MicrosoftKaizalaPro"/>
      <w:bookmarkStart w:id="190" w:name="_Toc453946633"/>
      <w:bookmarkStart w:id="191" w:name="_Toc451949071"/>
      <w:r w:rsidRPr="00D351CA">
        <w:rPr>
          <w:lang w:val="pl-PL"/>
        </w:rPr>
        <w:t>Microsoft Kaizala Pro</w:t>
      </w:r>
      <w:bookmarkEnd w:id="187"/>
      <w:bookmarkEnd w:id="188"/>
    </w:p>
    <w:bookmarkEnd w:id="189"/>
    <w:p w14:paraId="270EFBD2" w14:textId="77777777" w:rsidR="00016B6B" w:rsidRPr="007F3AE9" w:rsidRDefault="00016B6B" w:rsidP="00016B6B">
      <w:pPr>
        <w:pStyle w:val="ProductList-ClauseHeading"/>
      </w:pPr>
      <w:r>
        <w:t>Umowa dotycząca Poziomu Usługi</w:t>
      </w:r>
    </w:p>
    <w:p w14:paraId="04DF7A50" w14:textId="77777777" w:rsidR="00016B6B" w:rsidRDefault="00016B6B" w:rsidP="00016B6B">
      <w:pPr>
        <w:pStyle w:val="ProductList-Body"/>
        <w:rPr>
          <w:b/>
          <w:color w:val="00188F"/>
        </w:rPr>
      </w:pPr>
      <w:r>
        <w:t>Usługa Microsoft Kaizala Pro nie jest objęta żadną Umową dotyczącą Poziomu Usług.</w:t>
      </w:r>
    </w:p>
    <w:p w14:paraId="0C640C6F" w14:textId="77777777" w:rsidR="00016B6B" w:rsidRPr="00C657B8" w:rsidRDefault="005E3F00" w:rsidP="00016B6B">
      <w:pPr>
        <w:pStyle w:val="ProductList-Body"/>
        <w:shd w:val="clear" w:color="auto" w:fill="A6A6A6" w:themeFill="background1" w:themeFillShade="A6"/>
        <w:spacing w:before="120" w:after="240"/>
        <w:jc w:val="right"/>
        <w:rPr>
          <w:sz w:val="16"/>
          <w:szCs w:val="16"/>
        </w:rPr>
      </w:pPr>
      <w:hyperlink w:anchor="_top" w:history="1">
        <w:r w:rsidR="00016B6B" w:rsidRPr="00C657B8">
          <w:rPr>
            <w:rStyle w:val="Hyperlink"/>
            <w:sz w:val="16"/>
            <w:szCs w:val="16"/>
          </w:rPr>
          <w:t>Spis treści</w:t>
        </w:r>
      </w:hyperlink>
      <w:r w:rsidR="00016B6B" w:rsidRPr="00C657B8">
        <w:rPr>
          <w:sz w:val="16"/>
          <w:szCs w:val="16"/>
        </w:rPr>
        <w:t xml:space="preserve"> / </w:t>
      </w:r>
      <w:hyperlink w:anchor="_top" w:history="1">
        <w:r w:rsidR="00016B6B" w:rsidRPr="00C657B8">
          <w:rPr>
            <w:rStyle w:val="Hyperlink"/>
            <w:sz w:val="16"/>
            <w:szCs w:val="16"/>
          </w:rPr>
          <w:t>Ogólne postanowienia</w:t>
        </w:r>
      </w:hyperlink>
    </w:p>
    <w:p w14:paraId="7A998449" w14:textId="41185841" w:rsidR="0048112B" w:rsidRPr="00903BB7" w:rsidRDefault="00016B6B" w:rsidP="0048112B">
      <w:pPr>
        <w:pStyle w:val="ProductList-Offering2Heading"/>
        <w:outlineLvl w:val="2"/>
      </w:pPr>
      <w:r>
        <w:tab/>
      </w:r>
      <w:bookmarkStart w:id="192" w:name="_Toc496723889"/>
      <w:r w:rsidR="0048112B">
        <w:t>Microsoft Learning</w:t>
      </w:r>
      <w:bookmarkEnd w:id="190"/>
      <w:bookmarkEnd w:id="192"/>
      <w:r w:rsidR="0048112B">
        <w:t xml:space="preserve"> </w:t>
      </w:r>
      <w:bookmarkEnd w:id="191"/>
    </w:p>
    <w:bookmarkEnd w:id="172"/>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93" w:name="_Toc451949072"/>
      <w:r>
        <w:t>Microsoft Learning Imagine Academy</w:t>
      </w:r>
      <w:bookmarkEnd w:id="193"/>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60"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5E3F00"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73"/>
    <w:p w14:paraId="4667A720" w14:textId="77777777" w:rsidR="00B674A0" w:rsidRPr="009C1170" w:rsidRDefault="00B674A0" w:rsidP="00B674A0">
      <w:pPr>
        <w:pStyle w:val="ProductList-Offering2Heading"/>
        <w:keepNext/>
        <w:outlineLvl w:val="2"/>
      </w:pPr>
      <w:r>
        <w:tab/>
      </w:r>
      <w:bookmarkStart w:id="194" w:name="_Toc457466455"/>
      <w:bookmarkStart w:id="195" w:name="_Toc496723890"/>
      <w:r>
        <w:t>Minecraft: Education Edition</w:t>
      </w:r>
      <w:bookmarkEnd w:id="194"/>
      <w:bookmarkEnd w:id="195"/>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5E3F00"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96" w:name="_Toc496723891"/>
      <w:r w:rsidR="00581CDB" w:rsidRPr="007F0674">
        <w:rPr>
          <w:lang w:val="it-IT"/>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5E3F00"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3D0C7E">
      <w:pPr>
        <w:pStyle w:val="ProductList-Offering2Heading"/>
        <w:keepNext/>
        <w:outlineLvl w:val="2"/>
      </w:pPr>
      <w:r>
        <w:lastRenderedPageBreak/>
        <w:tab/>
      </w:r>
      <w:bookmarkStart w:id="197" w:name="_Toc453946637"/>
      <w:bookmarkStart w:id="198" w:name="_Toc496723892"/>
      <w:r>
        <w:t>Komputerowy System Operacyjny Windows</w:t>
      </w:r>
      <w:bookmarkEnd w:id="197"/>
      <w:bookmarkEnd w:id="198"/>
    </w:p>
    <w:p w14:paraId="60F9944B" w14:textId="77777777" w:rsidR="0048112B" w:rsidRPr="00903BB7" w:rsidRDefault="0048112B" w:rsidP="0048112B">
      <w:pPr>
        <w:pStyle w:val="ProductList-Body"/>
      </w:pPr>
      <w:r>
        <w:rPr>
          <w:b/>
          <w:color w:val="00188F"/>
        </w:rPr>
        <w:t>Okres przechowywania danych</w:t>
      </w:r>
    </w:p>
    <w:p w14:paraId="6606A723" w14:textId="77777777" w:rsidR="00D351CA" w:rsidRPr="00BA2331" w:rsidRDefault="00D351CA" w:rsidP="00D351C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5786F66E" w14:textId="59A034EC" w:rsidR="0056127A" w:rsidRDefault="005E3F00" w:rsidP="0070271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5EBE6510" w14:textId="77777777" w:rsidR="0056127A" w:rsidRDefault="0056127A" w:rsidP="00A914BF">
      <w:pPr>
        <w:pStyle w:val="ProductList-Body"/>
        <w:sectPr w:rsidR="0056127A" w:rsidSect="008653AD">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23893"/>
      <w:r>
        <w:lastRenderedPageBreak/>
        <w:t>Załącznik 1 – Powiadomienia</w:t>
      </w:r>
      <w:bookmarkEnd w:id="199"/>
      <w:bookmarkEnd w:id="200"/>
    </w:p>
    <w:p w14:paraId="2F4609B8" w14:textId="0A35F4A9" w:rsidR="004D27A6" w:rsidRPr="007F0674" w:rsidRDefault="00D67A4B" w:rsidP="00C01363">
      <w:pPr>
        <w:pStyle w:val="ProductList-Offering1Heading"/>
        <w:rPr>
          <w:lang w:val="pl-PL"/>
        </w:rPr>
      </w:pPr>
      <w:bookmarkStart w:id="201" w:name="_Toc496723894"/>
      <w:r w:rsidRPr="007F0674">
        <w:rPr>
          <w:lang w:val="pl-PL"/>
        </w:rPr>
        <w:t>Bing Maps</w:t>
      </w:r>
      <w:bookmarkEnd w:id="201"/>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62" w:history="1">
        <w:r>
          <w:rPr>
            <w:rStyle w:val="Hyperlink"/>
          </w:rPr>
          <w:t>go.microsoft.com/?linkid=9710837</w:t>
        </w:r>
      </w:hyperlink>
      <w:r>
        <w:t xml:space="preserve"> oraz Oświadczeniu o ochronie prywatności dotyczącym aplikacji Bing Maps dostępnemu pod adresem </w:t>
      </w:r>
      <w:hyperlink r:id="rId63" w:history="1">
        <w:r>
          <w:rPr>
            <w:rStyle w:val="Hyperlink"/>
          </w:rPr>
          <w:t>go.microsoft.com/fwlink/?LinkID=248686</w:t>
        </w:r>
      </w:hyperlink>
      <w:r>
        <w:t>.</w:t>
      </w:r>
    </w:p>
    <w:bookmarkStart w:id="202"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203" w:name="_Toc496723895"/>
      <w:bookmarkStart w:id="204" w:name="ProfessionalServices"/>
      <w:r w:rsidRPr="007F0674">
        <w:rPr>
          <w:lang w:val="pl-PL"/>
        </w:rPr>
        <w:t>Usługi Profesjonalne</w:t>
      </w:r>
      <w:bookmarkEnd w:id="202"/>
      <w:bookmarkEnd w:id="203"/>
    </w:p>
    <w:bookmarkEnd w:id="204"/>
    <w:p w14:paraId="5791962B" w14:textId="77777777" w:rsidR="003D0C7E" w:rsidRPr="0008458E" w:rsidRDefault="003D0C7E" w:rsidP="003D0C7E">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8F68FCD" w14:textId="77777777" w:rsidR="003D0C7E" w:rsidRPr="0008458E" w:rsidRDefault="003D0C7E" w:rsidP="003D0C7E">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Definicja</w:t>
      </w:r>
    </w:p>
    <w:p w14:paraId="5F83CE9C" w14:textId="5870D733" w:rsidR="00C14D9B" w:rsidRDefault="00C14D9B" w:rsidP="003D0C7E">
      <w:pPr>
        <w:pStyle w:val="ProductList-Body"/>
        <w:ind w:left="180"/>
      </w:pPr>
      <w:r>
        <w:t>Wszelkie usługi, wobec których Uwaga ta ma zastosowanie, są zbiorczo zdefiniowane jako „Usługi Profesjonalne”.</w:t>
      </w:r>
    </w:p>
    <w:p w14:paraId="7BFCAEA5" w14:textId="131663C4" w:rsidR="003D0C7E" w:rsidRDefault="003D0C7E" w:rsidP="003D0C7E">
      <w:pPr>
        <w:pStyle w:val="ProductList-Body"/>
        <w:ind w:left="180"/>
      </w:pPr>
    </w:p>
    <w:p w14:paraId="45BC4B00" w14:textId="77777777" w:rsidR="003D0C7E" w:rsidRPr="0008458E" w:rsidRDefault="003D0C7E" w:rsidP="003D0C7E">
      <w:pPr>
        <w:pStyle w:val="ProductList-Body"/>
        <w:tabs>
          <w:tab w:val="clear" w:pos="158"/>
          <w:tab w:val="left" w:pos="360"/>
        </w:tabs>
        <w:ind w:left="180"/>
        <w:outlineLvl w:val="3"/>
      </w:pPr>
      <w:r>
        <w:rPr>
          <w:b/>
          <w:color w:val="0072C6"/>
        </w:rPr>
        <w:t>Przetwarzanie danych osobowych</w:t>
      </w:r>
    </w:p>
    <w:p w14:paraId="63962414" w14:textId="77777777" w:rsidR="003D0C7E" w:rsidRPr="0008458E" w:rsidRDefault="003D0C7E" w:rsidP="003D0C7E">
      <w:pPr>
        <w:pStyle w:val="CommentText"/>
        <w:spacing w:after="0"/>
        <w:ind w:left="180"/>
      </w:pPr>
      <w:r>
        <w:rPr>
          <w:sz w:val="18"/>
          <w:szCs w:val="22"/>
        </w:rPr>
        <w:t xml:space="preserve">W zakresie, w jakim Microsoft jest podmiotem przetwarzającym lub podwykonawcą przetwarzania Danych Osobowych w związku ze świadczeniem Usług Profesjonalnych, Microsoft podejmuje zobowiązania Microsoft odzwierciedlone w Postanowieniach wynikających z Rozporządzenia zawartych w Załączniku 4 w odniesieniu do wszystkich klientów od dnia 25 maja 2018 r. </w:t>
      </w:r>
    </w:p>
    <w:p w14:paraId="5F2C66F2" w14:textId="77777777" w:rsidR="00C14D9B" w:rsidRPr="000772BE" w:rsidRDefault="00C14D9B" w:rsidP="003D0C7E">
      <w:pPr>
        <w:pStyle w:val="ProductList-Body"/>
        <w:ind w:left="180"/>
      </w:pPr>
    </w:p>
    <w:p w14:paraId="457645C1"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Zobowiązania stron</w:t>
      </w:r>
    </w:p>
    <w:p w14:paraId="655ECFE8" w14:textId="77777777" w:rsidR="00C14D9B" w:rsidRPr="000772BE" w:rsidRDefault="00C14D9B" w:rsidP="003D0C7E">
      <w:pPr>
        <w:pStyle w:val="ProductList-Body"/>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3D0C7E">
      <w:pPr>
        <w:pStyle w:val="ProductList-Body"/>
        <w:ind w:left="180"/>
      </w:pPr>
    </w:p>
    <w:p w14:paraId="182E94BB" w14:textId="77777777" w:rsidR="00C14D9B" w:rsidRPr="000772BE" w:rsidRDefault="00C14D9B" w:rsidP="003D0C7E">
      <w:pPr>
        <w:pStyle w:val="ProductList-Body"/>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3D0C7E">
      <w:pPr>
        <w:pStyle w:val="ProductList-Body"/>
        <w:ind w:left="180"/>
      </w:pPr>
    </w:p>
    <w:p w14:paraId="54AEEEB7"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Ograniczenie odpowiedzialności</w:t>
      </w:r>
    </w:p>
    <w:p w14:paraId="5608CFE0" w14:textId="77777777" w:rsidR="00C14D9B" w:rsidRPr="000772BE" w:rsidRDefault="00C14D9B" w:rsidP="003D0C7E">
      <w:pPr>
        <w:pStyle w:val="ProductList-Body"/>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3D0C7E">
      <w:pPr>
        <w:pStyle w:val="ProductList-Body"/>
        <w:ind w:left="180"/>
      </w:pPr>
    </w:p>
    <w:p w14:paraId="4B7E93E7" w14:textId="77777777" w:rsidR="00146E59" w:rsidRPr="003D0C7E" w:rsidRDefault="00146E59" w:rsidP="003D0C7E">
      <w:pPr>
        <w:pStyle w:val="ProductList-Body"/>
        <w:keepNext/>
        <w:tabs>
          <w:tab w:val="clear" w:pos="158"/>
          <w:tab w:val="left" w:pos="360"/>
        </w:tabs>
        <w:ind w:left="187"/>
        <w:outlineLvl w:val="3"/>
        <w:rPr>
          <w:b/>
          <w:color w:val="0072C6"/>
        </w:rPr>
      </w:pPr>
      <w:r w:rsidRPr="003D0C7E">
        <w:rPr>
          <w:b/>
          <w:color w:val="0072C6"/>
        </w:rPr>
        <w:lastRenderedPageBreak/>
        <w:t>Poprawki</w:t>
      </w:r>
    </w:p>
    <w:p w14:paraId="51FCD384" w14:textId="77777777" w:rsidR="00146E59" w:rsidRPr="003C69A1" w:rsidRDefault="00146E59" w:rsidP="003D0C7E">
      <w:pPr>
        <w:pStyle w:val="ProductList-Body"/>
        <w:ind w:left="180"/>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3D0C7E">
      <w:pPr>
        <w:pStyle w:val="ProductList-Body"/>
        <w:ind w:left="180"/>
      </w:pPr>
    </w:p>
    <w:p w14:paraId="4550A198"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Materiały niezależne</w:t>
      </w:r>
    </w:p>
    <w:p w14:paraId="4154270D" w14:textId="77777777" w:rsidR="00146E59" w:rsidRPr="003C69A1" w:rsidRDefault="00146E59" w:rsidP="003D0C7E">
      <w:pPr>
        <w:pStyle w:val="ProductList-Body"/>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3D0C7E">
      <w:pPr>
        <w:pStyle w:val="ProductList-Body"/>
        <w:ind w:left="180"/>
      </w:pPr>
    </w:p>
    <w:p w14:paraId="2443DC88"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Materiały do Odbioru w ramach Usług</w:t>
      </w:r>
    </w:p>
    <w:p w14:paraId="5A702239" w14:textId="77777777" w:rsidR="00146E59" w:rsidRPr="003C69A1" w:rsidRDefault="00146E59" w:rsidP="003D0C7E">
      <w:pPr>
        <w:pStyle w:val="ProductList-Body"/>
        <w:ind w:left="180"/>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3D0C7E">
      <w:pPr>
        <w:pStyle w:val="ProductList-Body"/>
        <w:ind w:left="180"/>
      </w:pPr>
    </w:p>
    <w:p w14:paraId="4B7029AA"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Technologia niepochodząca od Microsoft</w:t>
      </w:r>
    </w:p>
    <w:p w14:paraId="28FB3A3F" w14:textId="77777777" w:rsidR="00146E59" w:rsidRPr="003C69A1" w:rsidRDefault="00146E59" w:rsidP="003D0C7E">
      <w:pPr>
        <w:pStyle w:val="ProductList-Body"/>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3D0C7E">
      <w:pPr>
        <w:pStyle w:val="ProductList-Body"/>
        <w:ind w:left="180"/>
      </w:pPr>
    </w:p>
    <w:p w14:paraId="0C54770F"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Prawa Podmiotów Stowarzyszonych</w:t>
      </w:r>
    </w:p>
    <w:p w14:paraId="1F68411C" w14:textId="422964A5" w:rsidR="00C14D9B" w:rsidRPr="000772BE" w:rsidRDefault="00C14D9B" w:rsidP="003D0C7E">
      <w:pPr>
        <w:pStyle w:val="ProductList-Body"/>
        <w:ind w:left="180"/>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3D0C7E">
      <w:pPr>
        <w:pStyle w:val="ProductList-Body"/>
        <w:ind w:left="180"/>
      </w:pPr>
    </w:p>
    <w:p w14:paraId="13C578F8"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Klienci będący Podmiotami Rządowymi</w:t>
      </w:r>
    </w:p>
    <w:p w14:paraId="19BE7D37" w14:textId="77777777" w:rsidR="00C14D9B" w:rsidRPr="000772BE" w:rsidRDefault="00C14D9B" w:rsidP="003D0C7E">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5E3F00"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205" w:name="_Toc451949080"/>
      <w:bookmarkStart w:id="206" w:name="_Toc496723896"/>
      <w:r w:rsidRPr="0056127A">
        <w:rPr>
          <w:lang w:val="pl-PL"/>
        </w:rPr>
        <w:t>Powiadomienie o Usługach Multimediów Azure — Kodowanie H.265/HEVC</w:t>
      </w:r>
      <w:bookmarkEnd w:id="205"/>
      <w:bookmarkEnd w:id="206"/>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5E3F00"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6591674F" w14:textId="77777777" w:rsidR="009D15F4" w:rsidRPr="00747204" w:rsidDel="007C0F64" w:rsidRDefault="009D15F4" w:rsidP="009D15F4">
      <w:pPr>
        <w:pStyle w:val="ProductList-Offering1Heading"/>
      </w:pPr>
      <w:bookmarkStart w:id="207" w:name="_Toc484158323"/>
      <w:bookmarkStart w:id="208" w:name="_Toc496723897"/>
      <w:r>
        <w:t>Powiadomienie o programie Adobe Flash Player</w:t>
      </w:r>
      <w:bookmarkEnd w:id="207"/>
      <w:bookmarkEnd w:id="208"/>
    </w:p>
    <w:p w14:paraId="16352595" w14:textId="77777777" w:rsidR="009D15F4" w:rsidRPr="00747204" w:rsidDel="007C0F64" w:rsidRDefault="009D15F4" w:rsidP="009D15F4">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4" w:history="1">
        <w:r>
          <w:rPr>
            <w:rStyle w:val="Hyperlink"/>
          </w:rPr>
          <w:t>http://go.microsoft.com/fwlink/?linkid=248532</w:t>
        </w:r>
      </w:hyperlink>
      <w:r>
        <w:t>. Adobe i Flash to zastrzeżone znaki towarowe lub znaki towarowe Adobe Systems Incorporated w Stanach Zjednoczonych lub w innych krajach.</w:t>
      </w:r>
    </w:p>
    <w:p w14:paraId="0FEF7D7A" w14:textId="77777777" w:rsidR="009D15F4" w:rsidRPr="00747204" w:rsidDel="007C0F64" w:rsidRDefault="005E3F00"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30C9354F" w14:textId="4EA3E665" w:rsidR="009D15F4" w:rsidRPr="009D15F4" w:rsidRDefault="009D15F4" w:rsidP="009D15F4">
      <w:pPr>
        <w:pStyle w:val="ProductList-Offering1Heading"/>
        <w:rPr>
          <w:lang w:val="pl-PL"/>
        </w:rPr>
      </w:pPr>
      <w:bookmarkStart w:id="209" w:name="_Toc484158324"/>
      <w:bookmarkStart w:id="210" w:name="_Toc476230953"/>
      <w:bookmarkStart w:id="211" w:name="_Toc496723898"/>
      <w:r w:rsidRPr="009D15F4">
        <w:rPr>
          <w:lang w:val="pl-PL"/>
        </w:rPr>
        <w:t>Powiadomienie dotyczące standardu wizyjnego H.264/AVC, standardu wideo VC-1, standardu wizyjnego MPEG-4 Część 2 oraz standardu wideo MPEG-2</w:t>
      </w:r>
      <w:bookmarkEnd w:id="209"/>
      <w:bookmarkEnd w:id="210"/>
      <w:bookmarkEnd w:id="211"/>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w:t>
      </w:r>
      <w:r>
        <w:lastRenderedPageBreak/>
        <w:t xml:space="preserve">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5E3F00"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66"/>
          <w:footerReference w:type="first" r:id="rId67"/>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212" w:name="_Toc496723899"/>
      <w:bookmarkStart w:id="213" w:name="Attachment2"/>
      <w:r>
        <w:lastRenderedPageBreak/>
        <w:t>Załącznik 2 – Pakiety licencji subskrypcyjnych</w:t>
      </w:r>
      <w:bookmarkEnd w:id="212"/>
    </w:p>
    <w:bookmarkEnd w:id="213"/>
    <w:p w14:paraId="5E7C0D22" w14:textId="736005F0"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54" w:type="dxa"/>
        <w:tblLayout w:type="fixed"/>
        <w:tblLook w:val="04A0" w:firstRow="1" w:lastRow="0" w:firstColumn="1" w:lastColumn="0" w:noHBand="0" w:noVBand="1"/>
      </w:tblPr>
      <w:tblGrid>
        <w:gridCol w:w="2248"/>
        <w:gridCol w:w="245"/>
        <w:gridCol w:w="245"/>
        <w:gridCol w:w="245"/>
        <w:gridCol w:w="245"/>
        <w:gridCol w:w="245"/>
        <w:gridCol w:w="245"/>
        <w:gridCol w:w="245"/>
        <w:gridCol w:w="245"/>
        <w:gridCol w:w="245"/>
        <w:gridCol w:w="245"/>
        <w:gridCol w:w="245"/>
        <w:gridCol w:w="245"/>
        <w:gridCol w:w="652"/>
        <w:gridCol w:w="7"/>
        <w:gridCol w:w="627"/>
        <w:gridCol w:w="515"/>
        <w:gridCol w:w="10"/>
        <w:gridCol w:w="412"/>
        <w:gridCol w:w="403"/>
        <w:gridCol w:w="432"/>
        <w:gridCol w:w="245"/>
        <w:gridCol w:w="245"/>
        <w:gridCol w:w="245"/>
        <w:gridCol w:w="683"/>
        <w:gridCol w:w="371"/>
        <w:gridCol w:w="11"/>
        <w:gridCol w:w="10"/>
        <w:gridCol w:w="413"/>
        <w:gridCol w:w="21"/>
        <w:gridCol w:w="330"/>
        <w:gridCol w:w="34"/>
      </w:tblGrid>
      <w:tr w:rsidR="006B7C2B" w14:paraId="61BF128B" w14:textId="77777777" w:rsidTr="006B7C2B">
        <w:trPr>
          <w:trHeight w:val="636"/>
          <w:tblHeader/>
        </w:trPr>
        <w:tc>
          <w:tcPr>
            <w:tcW w:w="2248" w:type="dxa"/>
            <w:vMerge w:val="restart"/>
            <w:tcBorders>
              <w:top w:val="nil"/>
              <w:left w:val="nil"/>
              <w:bottom w:val="dashSmallGap" w:sz="4" w:space="0" w:color="808080" w:themeColor="text1" w:themeTint="7F" w:themeShade="00"/>
              <w:right w:val="nil"/>
            </w:tcBorders>
            <w:vAlign w:val="bottom"/>
            <w:hideMark/>
          </w:tcPr>
          <w:p w14:paraId="5147F469" w14:textId="77777777" w:rsidR="00D351CA" w:rsidRDefault="00D351CA" w:rsidP="00D351CA">
            <w:pPr>
              <w:pStyle w:val="ProductList-Body"/>
              <w:tabs>
                <w:tab w:val="clear" w:pos="158"/>
                <w:tab w:val="left" w:pos="720"/>
              </w:tabs>
              <w:spacing w:line="256" w:lineRule="auto"/>
              <w:ind w:left="-108" w:right="138"/>
              <w:rPr>
                <w:sz w:val="22"/>
              </w:rPr>
            </w:pPr>
            <w:r>
              <w:rPr>
                <w:sz w:val="22"/>
              </w:rPr>
              <w:t>Usługa Online</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5078479F"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16072AF" w14:textId="77777777" w:rsidR="00D351CA" w:rsidRPr="001F15CE" w:rsidRDefault="00D351CA" w:rsidP="00D351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1C67D5"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8C8426D"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dla Rządu</w:t>
            </w:r>
          </w:p>
          <w:p w14:paraId="45A92697" w14:textId="77777777" w:rsidR="00D351CA" w:rsidRPr="001F15CE" w:rsidRDefault="00D351CA" w:rsidP="00D351C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053A4447"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75A0DF8" w14:textId="77777777" w:rsidR="00D351CA" w:rsidRPr="001F15CE" w:rsidRDefault="00D351CA" w:rsidP="00D351C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Edukacja</w:t>
            </w:r>
          </w:p>
        </w:tc>
        <w:tc>
          <w:tcPr>
            <w:tcW w:w="6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D6A315"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93B3B1C"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dla Firm</w:t>
            </w:r>
          </w:p>
          <w:p w14:paraId="7057A33F" w14:textId="77777777" w:rsidR="00D351CA" w:rsidRPr="001F15CE"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3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1E8E50"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8467897"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dla Firm</w:t>
            </w:r>
          </w:p>
          <w:p w14:paraId="528D177D" w14:textId="77777777" w:rsidR="00D351CA" w:rsidRPr="001F15CE"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37" w:type="dxa"/>
            <w:gridSpan w:val="3"/>
            <w:tcBorders>
              <w:top w:val="single" w:sz="12" w:space="0" w:color="FFFFFF" w:themeColor="background1"/>
              <w:left w:val="single" w:sz="12" w:space="0" w:color="FFFFFF" w:themeColor="background1"/>
              <w:right w:val="nil"/>
            </w:tcBorders>
            <w:shd w:val="clear" w:color="auto" w:fill="0072C6"/>
            <w:hideMark/>
          </w:tcPr>
          <w:p w14:paraId="09CB0010"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CE1DA2"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D53B60E" w14:textId="77777777" w:rsidR="00D351CA" w:rsidRPr="001F15CE"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Zabezpieczenia</w:t>
            </w:r>
          </w:p>
        </w:tc>
        <w:tc>
          <w:tcPr>
            <w:tcW w:w="8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AD9C77E" w14:textId="77777777" w:rsidR="006B7C2B" w:rsidRDefault="006B7C2B"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F7C07A2" w14:textId="1EAFD70D" w:rsidR="00D351CA" w:rsidRPr="00BA2331" w:rsidRDefault="00D351CA" w:rsidP="00D351CA">
            <w:pPr>
              <w:pStyle w:val="ProductList-Body"/>
              <w:tabs>
                <w:tab w:val="left" w:pos="720"/>
              </w:tabs>
              <w:spacing w:line="256" w:lineRule="auto"/>
              <w:ind w:left="-108" w:right="-108"/>
              <w:jc w:val="center"/>
            </w:pPr>
            <w:r>
              <w:rPr>
                <w:rFonts w:asciiTheme="majorHAnsi" w:hAnsiTheme="majorHAnsi"/>
                <w:color w:val="FFFFFF" w:themeColor="background1"/>
                <w:sz w:val="15"/>
                <w:szCs w:val="15"/>
              </w:rPr>
              <w:t>365 Education</w:t>
            </w:r>
          </w:p>
          <w:p w14:paraId="643DB5CE" w14:textId="77777777" w:rsidR="00D351CA" w:rsidRPr="001F15CE"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748584" w14:textId="77777777" w:rsidR="00D351CA" w:rsidRPr="00BA2331" w:rsidRDefault="00D351CA" w:rsidP="00D351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32DF16" w14:textId="77777777" w:rsidR="00D351CA" w:rsidRPr="001F15CE"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A5296F" w14:textId="77777777" w:rsidR="00D351CA" w:rsidRPr="006F1174" w:rsidRDefault="00D351CA" w:rsidP="00D351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0" w:type="dxa"/>
            <w:gridSpan w:val="7"/>
            <w:tcBorders>
              <w:top w:val="single" w:sz="12" w:space="0" w:color="FFFFFF" w:themeColor="background1"/>
              <w:left w:val="single" w:sz="12" w:space="0" w:color="FFFFFF" w:themeColor="background1"/>
              <w:bottom w:val="nil"/>
              <w:right w:val="nil"/>
            </w:tcBorders>
            <w:shd w:val="clear" w:color="auto" w:fill="0072C6"/>
          </w:tcPr>
          <w:p w14:paraId="2C334405" w14:textId="77777777" w:rsidR="00D351CA" w:rsidRPr="00BA2331" w:rsidRDefault="00D351CA" w:rsidP="00D351CA">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5C52C3D" w14:textId="77777777" w:rsidR="00D351CA" w:rsidRPr="00BA2331" w:rsidRDefault="00D351CA" w:rsidP="00D351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83EF162" w14:textId="77777777" w:rsidR="00D351CA" w:rsidRPr="001F15CE" w:rsidRDefault="00D351CA" w:rsidP="00D351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351CA" w14:paraId="0EFF7619" w14:textId="77777777" w:rsidTr="006B7C2B">
        <w:trPr>
          <w:trHeight w:val="299"/>
          <w:tblHeader/>
        </w:trPr>
        <w:tc>
          <w:tcPr>
            <w:tcW w:w="2248" w:type="dxa"/>
            <w:vMerge/>
            <w:tcBorders>
              <w:top w:val="nil"/>
              <w:left w:val="nil"/>
              <w:bottom w:val="dashSmallGap" w:sz="4" w:space="0" w:color="808080" w:themeColor="background1" w:themeShade="80"/>
              <w:right w:val="nil"/>
            </w:tcBorders>
            <w:vAlign w:val="center"/>
            <w:hideMark/>
          </w:tcPr>
          <w:p w14:paraId="7A374572" w14:textId="77777777" w:rsidR="00D351CA" w:rsidRDefault="00D351CA" w:rsidP="00D351CA">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701648"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3A957"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5438A3"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D8A5F"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825174"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7B9B0A"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F7CEE8"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9994A"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0A5ADD"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4CA5DB"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386AB"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22C3B"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F7B2AB"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8E1EDE"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5" w:type="dxa"/>
            <w:tcBorders>
              <w:left w:val="single" w:sz="12" w:space="0" w:color="FFFFFF" w:themeColor="background1"/>
              <w:bottom w:val="single" w:sz="12" w:space="0" w:color="FFFFFF" w:themeColor="background1"/>
              <w:right w:val="nil"/>
            </w:tcBorders>
            <w:shd w:val="clear" w:color="auto" w:fill="0072C6"/>
            <w:vAlign w:val="center"/>
          </w:tcPr>
          <w:p w14:paraId="5942EED5"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2" w:type="dxa"/>
            <w:gridSpan w:val="2"/>
            <w:tcBorders>
              <w:left w:val="single" w:sz="12" w:space="0" w:color="FFFFFF" w:themeColor="background1"/>
              <w:bottom w:val="single" w:sz="12" w:space="0" w:color="FFFFFF" w:themeColor="background1"/>
              <w:right w:val="nil"/>
            </w:tcBorders>
            <w:shd w:val="clear" w:color="auto" w:fill="0072C6"/>
            <w:vAlign w:val="center"/>
          </w:tcPr>
          <w:p w14:paraId="77D14674"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8D19E" w14:textId="77777777" w:rsidR="00D351CA" w:rsidRPr="006F1174"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DE6F71"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66221D"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3760C4"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81BD1"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9FF358"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2" w:type="dxa"/>
            <w:gridSpan w:val="3"/>
            <w:tcBorders>
              <w:top w:val="nil"/>
              <w:left w:val="single" w:sz="12" w:space="0" w:color="FFFFFF" w:themeColor="background1"/>
              <w:bottom w:val="single" w:sz="12" w:space="0" w:color="FFFFFF" w:themeColor="background1"/>
              <w:right w:val="nil"/>
            </w:tcBorders>
            <w:shd w:val="clear" w:color="auto" w:fill="0072C6"/>
            <w:vAlign w:val="center"/>
          </w:tcPr>
          <w:p w14:paraId="50476FAD" w14:textId="77777777" w:rsidR="00D351CA" w:rsidRPr="00BA2331" w:rsidRDefault="00D351CA" w:rsidP="00D351CA">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F943196"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533F3D5B" w14:textId="77777777" w:rsidR="00D351CA" w:rsidRPr="00BA2331" w:rsidRDefault="00D351CA" w:rsidP="00D351CA">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C219B2F"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704B2CB8" w14:textId="77777777" w:rsidR="00D351CA" w:rsidRPr="001F15CE" w:rsidRDefault="00D351CA" w:rsidP="00D351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6B7C2B" w14:paraId="7D6234FE" w14:textId="77777777" w:rsidTr="006B7C2B">
        <w:trPr>
          <w:trHeight w:val="210"/>
        </w:trPr>
        <w:tc>
          <w:tcPr>
            <w:tcW w:w="22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9625C3E"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BB7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E73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C25C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1ADC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F33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DD0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6CFF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49F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9868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A1B0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4B8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ABF1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23D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62CE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6A10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D03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DE48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5CD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ACC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7E6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1234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2A61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BB28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BBE0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E5F12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76EB6EF6" w14:textId="77777777" w:rsidTr="006B7C2B">
        <w:trPr>
          <w:trHeight w:val="210"/>
        </w:trPr>
        <w:tc>
          <w:tcPr>
            <w:tcW w:w="2248" w:type="dxa"/>
            <w:tcBorders>
              <w:top w:val="nil"/>
              <w:left w:val="nil"/>
              <w:bottom w:val="dashSmallGap" w:sz="4" w:space="0" w:color="BFBFBF" w:themeColor="background1" w:themeShade="BF"/>
              <w:right w:val="nil"/>
            </w:tcBorders>
            <w:noWrap/>
            <w:vAlign w:val="center"/>
            <w:hideMark/>
          </w:tcPr>
          <w:p w14:paraId="3B97F8D2"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31769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70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2E7A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17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AE1E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8D40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CF1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325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5D9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55B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8DC6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BC7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337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62F5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6DD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10D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C27B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FA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F75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B15C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6A1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92AE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EE5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506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65DD6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1959B212"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CDC90"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64A4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BF7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6FA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0B5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73F4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A70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8452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2D1C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762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E42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415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7091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4551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11A48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BAD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5DEF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740B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D1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AE0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689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09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ADAA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1F7B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97EF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B90D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0D94A36F"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140"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55D6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C36D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1BA5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57C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894E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4FF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5B68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83B0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E2BA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E706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AF01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A7A6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850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7712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CB89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C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16CD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9953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DB39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FC7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4C2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95F2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621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17C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6CA22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5DBF8E5D"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8BD4"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5707D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124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10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CD5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54E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002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5858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553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5176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2D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B72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FA6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72EB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7293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633C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CFD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CAE0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C652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2897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D92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59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F78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317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534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F327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135A0F48"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57A27"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EBE10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2EC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01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D70E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0CAC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CFA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DAB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C6C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C9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E4B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00A8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08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C85F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B405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163D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F5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A3FD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09F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1729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097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B2F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D5EB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66A6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D549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679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7D9AD008"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90790"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73E0F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9A89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684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B2C1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F5A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9C65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B529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D752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344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6806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8AE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263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26A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6113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E38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D4CF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CF2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0DC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82F2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3E6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17A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DD1D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6F87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7009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BF6B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7ACDB6E1"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2BCAAD"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B2DC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30D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8FA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4D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8B7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BA5A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EEBC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92C8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D359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DA4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FF25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11E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C94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931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4A3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32C0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CA85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1DF8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8148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96A6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8FC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3D51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3760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2CE5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1DD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65B6A671"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DC7A1"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1048E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A72F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DAB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FFC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9C9A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69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413C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892C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17C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7F8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9F1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927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BE0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159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7AD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C2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4A26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32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B0B8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047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717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FAD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80F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7A7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C35B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4E427A4E"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C36F6"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5432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DE31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E4E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3ACA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2DBE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C16D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45C9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FFE3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77DA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B95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2A7E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FC20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345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F105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3039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A3B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B3265"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905C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FD99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B736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53A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DD77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04AC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2480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121F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3344572F"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AD953"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System telefoniczny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040F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ED5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9C8C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8326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2E84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672A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DE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C689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60C1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B1CC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0E9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9240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7101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0C7A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0DC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2E5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4DDC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BC97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DD03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FDC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DBA6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4D0D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CB6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6EE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A679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568ECE60"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16563"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Konferencje głosowe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B737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9504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A37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F1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1DA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33F9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9A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252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199A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E27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C51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D36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9DF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2C65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0385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D82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5154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D893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406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6A1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FB07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0F95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E55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0A5B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2D05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7EA4BE9B"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2AFE"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CE1E4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B5E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712D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CAA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5A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FBE2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F0A8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2C80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FEA1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3530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557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5A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5AAE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A46A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02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25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2392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787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FB0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A9A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6CE4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51E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FC6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E93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9B44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3E2BAB1C"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14BD4"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6BF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C1FF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F88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57D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E7C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C0C1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B50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9B8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F470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3D27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E2F0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9C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A173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A04B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3585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FD69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584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C25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A030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D15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9F01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CA6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126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BEC0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CAAB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04A28A02"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01A27"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820D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177D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EED0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8571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32CD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BC8C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2A5F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560C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F662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8DA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B5B6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365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883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5323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4990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FD06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BBD7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140B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CCAA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53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C98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FA4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836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E19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95531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62D51F30"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5159D"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B0C4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4E1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6E4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DB10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D50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FD5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164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5BB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E4C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927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E981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DF21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E261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90FB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7A0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F83D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1770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0B3B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61B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F14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85C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42DD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E891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D6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F7C6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1D1AE9F9"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A5A1E"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FF70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4C85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BB1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493D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845F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058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E73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9E7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C575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FECA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70E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7334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71E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8900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BE9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EF4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9970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46C2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597B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296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5646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9880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5433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1B0A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3234A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05E5EF8D" w14:textId="77777777" w:rsidTr="006B7C2B">
        <w:trPr>
          <w:trHeight w:val="299"/>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EC03D" w14:textId="77777777" w:rsidR="00D351CA" w:rsidRPr="006F1174"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1A24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478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3AF5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069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26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27B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BCF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53F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B718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4A0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A415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525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4DCD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28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555C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87A6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835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80DE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A3AA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C32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388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63F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D1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3A1B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FEA2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0E43EF9D"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23957D"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ACF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8DBF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C38D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CE2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277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73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07C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323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67678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C7FD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118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8C9D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7FA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578B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419A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34F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3DA5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1ED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6D7E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1B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3E02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BD7E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632D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93C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66D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10503113"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C25DC"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5623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64E3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A91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76A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7BB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262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8E5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5F7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88F0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EDB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795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B119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766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0BE6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75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6CA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443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7F45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622F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65A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EA45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9F8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FCE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1CAF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341D2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62C0C51C"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764B1"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5EBC6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CC9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F0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FC07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B6E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C18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A736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9F1D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F7A2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1B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1EA9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092C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B5E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57F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BA20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3C0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F2BE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3736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F7C1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7EB8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4435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8F0A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BE9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C907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F5D0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5267DE73"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56AEC6"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B8F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135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7E4B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59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759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B22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2126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9E06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28C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5ECF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0443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3B0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C90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748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CD33A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48A9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6217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C52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EF4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826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79B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3DC0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075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200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39A6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6B7C2B" w14:paraId="457AFE1B" w14:textId="77777777" w:rsidTr="006B7C2B">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DCAF9"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0B38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4D9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E6F3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CD1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FC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BC1E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E6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81A6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9EB5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11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BDB7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0961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9D8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852C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CA8A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E30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31E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742E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F754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313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1CD5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EACA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92"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2C27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E8E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6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1E2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67104AC8"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32009"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0C506" w14:textId="77777777" w:rsidR="00D351CA" w:rsidRPr="009B68F5" w:rsidRDefault="00D351CA" w:rsidP="00D351CA">
            <w:pPr>
              <w:pStyle w:val="ProductList-Body"/>
              <w:tabs>
                <w:tab w:val="clear" w:pos="158"/>
                <w:tab w:val="left" w:pos="0"/>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3432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4366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550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C32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D38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D48F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4252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2670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DF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182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F2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4946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24E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9FB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00B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D891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1DC5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E3E3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54B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CF74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2FD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8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1FA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23"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F38D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C53F0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4F338C02"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1C6ED"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95E0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7C8B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B0BF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C5D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7DF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0A93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9D66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2819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2275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0C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F062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BEF4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7E41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2A0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67EE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EEDC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5F72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6EAD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CB80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D217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9C4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1354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AF9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58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89B00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4DA2038B"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F05CB"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DE0C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5670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E092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EAF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F0E3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5F0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82D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952E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F05E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2EE9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74DF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474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680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6D06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E2A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200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CF46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9B8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8108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5B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F82C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8EB7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D8ED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B5E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7688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64CBC883"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ED90A"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943E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C4A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AAB9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45F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8A0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9964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8E3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84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0D0B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34DC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C851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87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A9C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473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972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AD88C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5734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4C9C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C6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11C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FDB1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47BA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8E3B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52E8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7210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57AFDC16"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82CCB"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B547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48A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3E5F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A108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855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88A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7B9B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CD17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D75B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A988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FD6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A752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CA62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988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710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1CD7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239F"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4D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5811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13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F4C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CEF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2558F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3763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6AFE7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27B4C876"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B2A30"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200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3C9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3CEA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BFB8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D3C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C84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FE6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96FA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E182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C93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D626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B7C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F7A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8CD1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864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9739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33B7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5FF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AD27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CE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E37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B226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9378B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361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A83F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5371AE69"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B1FC5"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EBEA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4F0B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2C95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C41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E7B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370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5EA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73FF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D119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980B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ABE4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513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226B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3E06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4591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A650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294AF"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E0E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DE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9793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C0A6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8AA1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26B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9853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48585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67595977"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CE3CF" w14:textId="77777777" w:rsidR="00D351CA" w:rsidRPr="006F1174"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C6B1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4AF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9B81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A2A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637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EB52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51F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B648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4E0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B661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B7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AF6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AF1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75C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0EE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D1D5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C5F2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AA03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0A03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2A9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A1F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7988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273A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C2E2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836F7F"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67D3FB15"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CA0D82"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527E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9273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2D98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DF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DFE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CA17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B2D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9E4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A55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1DAF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B25E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E54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A385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F7AB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422B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49B9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2239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E82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2B06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72F6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221D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068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BF13F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E3AB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CFFAC5"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0D7799D3"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43237" w14:textId="77777777" w:rsidR="00D351CA" w:rsidRPr="006F1174"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73CC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4FA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8E1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971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2B6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99B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ECB6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1FC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6350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A45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7548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C47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22C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071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BC9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5D2A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F318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D13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FB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E81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7DCA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8B6C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8CE6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324A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F1EF5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1BA434E8"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4F67D" w14:textId="77777777" w:rsidR="00D351CA"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0F42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2E5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6C0D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FBE5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9E3F"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1B40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1B8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D41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2C82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570C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4A915"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713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CB4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9588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5346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A165"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4864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FD21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BB21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1DB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04375"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8C60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00C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7F27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3E8C97"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6F958830"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E56AA" w14:textId="77777777" w:rsidR="00D351CA" w:rsidRPr="006F1174"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F7BF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B1A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489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10F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99F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AAB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1BD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41BB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7103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51F2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94F4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3E39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D3B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F18F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DE2F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92E1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B0F9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0D8E9"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E351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9F85"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2A30F"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645F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4A6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1241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1611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3555A4D4"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96906C"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F6A2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621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D2D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3F34"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7C57"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F64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C4E5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55B7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7B46"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375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F222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183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2B6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452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5D4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18B1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2D05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EAC2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861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163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0317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9B3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E5A6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53AB"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39CC0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10194534"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122E5" w14:textId="77777777" w:rsidR="00D351CA" w:rsidRPr="009B68F5"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88C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00F1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096B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1BEE5"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32A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60EBD"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500DC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553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E1058"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5F95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BD56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47875F"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1A0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EF980A"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8A5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87E8F"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C2CE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2BA89"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AEAD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2879"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BD9926"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35ED"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86E3"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786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A3C068"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7E4A1D39"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09330" w14:textId="77777777" w:rsidR="00D351CA" w:rsidRPr="006F1174"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B743A"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C69C1A"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F72C8"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31442"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0B4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B06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DC4512"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52701E"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43205"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FE53A"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99BD8"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C62AC"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129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C0D85E"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64FE"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2BC1"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F6FE4"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4636E"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7587D"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DA91F9"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EB9C7"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C33C" w14:textId="77777777" w:rsidR="00D351CA" w:rsidRPr="006F1174"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3BAA0"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6032"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6305C" w14:textId="77777777" w:rsidR="00D351CA" w:rsidRPr="009B68F5" w:rsidRDefault="00D351CA" w:rsidP="00D351CA">
            <w:pPr>
              <w:pStyle w:val="ProductList-Body"/>
              <w:tabs>
                <w:tab w:val="clear" w:pos="158"/>
                <w:tab w:val="left" w:pos="720"/>
              </w:tabs>
              <w:spacing w:line="256" w:lineRule="auto"/>
              <w:jc w:val="center"/>
              <w:rPr>
                <w:rFonts w:asciiTheme="majorHAnsi" w:hAnsiTheme="majorHAnsi"/>
                <w:sz w:val="15"/>
                <w:szCs w:val="15"/>
              </w:rPr>
            </w:pPr>
          </w:p>
        </w:tc>
      </w:tr>
      <w:tr w:rsidR="00D351CA" w14:paraId="001DD09C" w14:textId="77777777" w:rsidTr="006B7C2B">
        <w:trPr>
          <w:gridAfter w:val="1"/>
          <w:wAfter w:w="34" w:type="dxa"/>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011CF" w14:textId="77777777" w:rsidR="00D351CA" w:rsidRDefault="00D351CA" w:rsidP="00D351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C82704"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D7ED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72B3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7AA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955E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15FF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CFB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02CB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F9AD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968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EAFA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620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12BF0"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3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F7306"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5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C890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38F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16BD8"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33C2D"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43D2"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E8EFA"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F5CC"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6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58F1"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1FA7B"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434" w:type="dxa"/>
            <w:gridSpan w:val="3"/>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30DEE"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c>
          <w:tcPr>
            <w:tcW w:w="35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A6E13" w14:textId="77777777" w:rsidR="00D351CA" w:rsidRDefault="00D351CA" w:rsidP="00D351CA">
            <w:pPr>
              <w:pStyle w:val="ProductList-Body"/>
              <w:tabs>
                <w:tab w:val="clear" w:pos="158"/>
                <w:tab w:val="left" w:pos="720"/>
              </w:tabs>
              <w:spacing w:line="256" w:lineRule="auto"/>
              <w:jc w:val="center"/>
              <w:rPr>
                <w:rFonts w:asciiTheme="majorHAnsi" w:hAnsiTheme="majorHAnsi"/>
                <w:sz w:val="15"/>
                <w:szCs w:val="15"/>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2882132E" w14:textId="566B2F5B" w:rsidR="009D15F4" w:rsidRPr="00747204" w:rsidRDefault="009D15F4" w:rsidP="009D15F4">
      <w:pPr>
        <w:pStyle w:val="ProductList-Body"/>
      </w:pPr>
      <w:r>
        <w:rPr>
          <w:i/>
          <w:sz w:val="16"/>
          <w:szCs w:val="16"/>
          <w:vertAlign w:val="superscript"/>
        </w:rPr>
        <w:t>2</w:t>
      </w:r>
      <w:r>
        <w:rPr>
          <w:i/>
          <w:sz w:val="16"/>
          <w:szCs w:val="16"/>
        </w:rPr>
        <w:t xml:space="preserve"> </w:t>
      </w:r>
      <w:r w:rsidR="00494CC7">
        <w:rPr>
          <w:i/>
          <w:sz w:val="16"/>
          <w:szCs w:val="16"/>
        </w:rPr>
        <w:t>Podobnie jak Usługi Online wymienione powyżej usługa Microsoft 365 spełnia wymóg LS dla Windows Software Assurance na Użytkownika zgodnie z opisem podanym w Postanowieniach dotyczących Produktów</w:t>
      </w:r>
      <w:r>
        <w:rPr>
          <w:i/>
          <w:sz w:val="16"/>
          <w:szCs w:val="16"/>
        </w:rPr>
        <w:t>.</w:t>
      </w:r>
    </w:p>
    <w:p w14:paraId="21268D93" w14:textId="77777777" w:rsidR="009D15F4" w:rsidRPr="00747204" w:rsidRDefault="009D15F4" w:rsidP="009D15F4">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 </w:t>
      </w:r>
    </w:p>
    <w:p w14:paraId="5F120D47" w14:textId="18CB3DC3" w:rsidR="009D15F4" w:rsidRDefault="009D15F4" w:rsidP="009D15F4">
      <w:pPr>
        <w:pStyle w:val="ProductList-Body"/>
        <w:rPr>
          <w:i/>
          <w:sz w:val="16"/>
          <w:szCs w:val="16"/>
        </w:rPr>
      </w:pPr>
      <w:r>
        <w:rPr>
          <w:i/>
          <w:sz w:val="16"/>
          <w:szCs w:val="16"/>
          <w:vertAlign w:val="superscript"/>
        </w:rPr>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8" w:history="1">
        <w:r>
          <w:rPr>
            <w:rStyle w:val="Hyperlink"/>
            <w:i/>
            <w:sz w:val="16"/>
            <w:szCs w:val="16"/>
          </w:rPr>
          <w:t>https://www.microsoft.com/en-us/dynamics365/pricing</w:t>
        </w:r>
      </w:hyperlink>
      <w:r>
        <w:rPr>
          <w:i/>
          <w:sz w:val="16"/>
          <w:szCs w:val="16"/>
        </w:rPr>
        <w:t>.</w:t>
      </w:r>
    </w:p>
    <w:p w14:paraId="39E29387" w14:textId="77777777" w:rsidR="00D351CA" w:rsidRPr="00BA2331" w:rsidRDefault="00D351CA" w:rsidP="00D351CA">
      <w:pPr>
        <w:pStyle w:val="ProductList-Body"/>
      </w:pPr>
      <w:r>
        <w:rPr>
          <w:i/>
          <w:sz w:val="16"/>
          <w:szCs w:val="16"/>
          <w:vertAlign w:val="superscript"/>
        </w:rPr>
        <w:t>5</w:t>
      </w:r>
      <w:r>
        <w:rPr>
          <w:i/>
          <w:sz w:val="16"/>
          <w:szCs w:val="16"/>
        </w:rPr>
        <w:t>Obejmuje pakiet Microsoft 365 Education A3 z podstawową licencją dostępową (CAL).</w:t>
      </w:r>
    </w:p>
    <w:p w14:paraId="374EA8ED" w14:textId="0C9D652B" w:rsidR="00D67A4B" w:rsidRPr="00690C65" w:rsidRDefault="005E3F00" w:rsidP="0070271B">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214" w:name="Attachment3"/>
      <w:bookmarkStart w:id="215" w:name="_Toc496723900"/>
      <w:r>
        <w:lastRenderedPageBreak/>
        <w:t xml:space="preserve">Załącznik 3 </w:t>
      </w:r>
      <w:r w:rsidR="0053202E">
        <w:t>– Standardowe Klauzule Umowne (Podmioty Przetwarzające D</w:t>
      </w:r>
      <w:r>
        <w:t>ane)</w:t>
      </w:r>
      <w:bookmarkEnd w:id="214"/>
      <w:bookmarkEnd w:id="215"/>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4DF1719" w:rsidR="003D0C7E" w:rsidRDefault="003D0C7E" w:rsidP="00A914BF">
      <w:pPr>
        <w:pStyle w:val="ProductList-Body"/>
      </w:pPr>
      <w:r>
        <w:br w:type="page"/>
      </w:r>
    </w:p>
    <w:p w14:paraId="6B4864F8" w14:textId="77777777" w:rsidR="001A6610" w:rsidRPr="002A669C" w:rsidRDefault="001A6610" w:rsidP="001A6610">
      <w:pPr>
        <w:pStyle w:val="ProductList-SectionHeading"/>
        <w:outlineLvl w:val="0"/>
      </w:pPr>
      <w:bookmarkStart w:id="216" w:name="Attachment4"/>
      <w:bookmarkStart w:id="217" w:name="_Toc489605629"/>
      <w:bookmarkStart w:id="218" w:name="_Toc493591064"/>
      <w:r w:rsidRPr="002A669C">
        <w:lastRenderedPageBreak/>
        <w:t>Załącznik 4 — Ogólne rozporządzenie o ochronie danych przyjęte przez Unię Europejską</w:t>
      </w:r>
      <w:bookmarkEnd w:id="216"/>
      <w:bookmarkEnd w:id="217"/>
      <w:bookmarkEnd w:id="218"/>
    </w:p>
    <w:p w14:paraId="53565EC0" w14:textId="77777777" w:rsidR="001A6610" w:rsidRPr="002A669C" w:rsidRDefault="001A6610" w:rsidP="001A6610">
      <w:pPr>
        <w:pStyle w:val="ProductList-Body"/>
        <w:outlineLvl w:val="1"/>
      </w:pPr>
      <w:bookmarkStart w:id="219" w:name="_Hlk489289993"/>
      <w:r w:rsidRPr="002A669C">
        <w:rPr>
          <w:rFonts w:cstheme="minorHAnsi"/>
          <w:b/>
          <w:szCs w:val="18"/>
        </w:rPr>
        <w:t xml:space="preserve">A. </w:t>
      </w:r>
      <w:r w:rsidRPr="002A669C">
        <w:rPr>
          <w:b/>
        </w:rPr>
        <w:t>Definicje</w:t>
      </w:r>
      <w:bookmarkEnd w:id="219"/>
    </w:p>
    <w:p w14:paraId="337DD1E1" w14:textId="77777777" w:rsidR="001A6610" w:rsidRPr="002A669C" w:rsidRDefault="001A6610" w:rsidP="001A6610">
      <w:pPr>
        <w:pStyle w:val="ProductList-Body"/>
      </w:pPr>
    </w:p>
    <w:p w14:paraId="7CE96E51" w14:textId="77777777" w:rsidR="001A6610" w:rsidRPr="002A669C" w:rsidRDefault="001A6610" w:rsidP="001A6610">
      <w:pPr>
        <w:pStyle w:val="ProductList-Body"/>
      </w:pPr>
      <w:r w:rsidRPr="002A669C">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223A0181" w14:textId="77777777" w:rsidR="001A6610" w:rsidRPr="002A669C" w:rsidRDefault="001A6610" w:rsidP="001A6610">
      <w:pPr>
        <w:pStyle w:val="ProductList-Body"/>
      </w:pPr>
    </w:p>
    <w:p w14:paraId="265870E1" w14:textId="77777777" w:rsidR="001A6610" w:rsidRPr="002A669C" w:rsidRDefault="001A6610" w:rsidP="001A6610">
      <w:pPr>
        <w:pStyle w:val="ProductList-Body"/>
      </w:pPr>
      <w:r w:rsidRPr="002A669C">
        <w:rPr>
          <w:rFonts w:cstheme="minorHAnsi"/>
          <w:szCs w:val="18"/>
        </w:rPr>
        <w:t>W poniższych Postanowieniach Wynikających z Rozporządzenia stosuje się ponadto następującą definicję:</w:t>
      </w:r>
    </w:p>
    <w:p w14:paraId="29EF385D" w14:textId="77777777" w:rsidR="001A6610" w:rsidRPr="002A669C" w:rsidRDefault="001A6610" w:rsidP="001A6610">
      <w:pPr>
        <w:pStyle w:val="ProductList-Body"/>
      </w:pPr>
    </w:p>
    <w:p w14:paraId="59520C58" w14:textId="77777777" w:rsidR="001A6610" w:rsidRPr="002A669C" w:rsidRDefault="001A6610" w:rsidP="001A6610">
      <w:pPr>
        <w:pStyle w:val="ProductList-Body"/>
      </w:pPr>
      <w:r w:rsidRPr="002A669C">
        <w:rPr>
          <w:rFonts w:cstheme="minorHAnsi"/>
          <w:b/>
          <w:szCs w:val="18"/>
        </w:rPr>
        <w:t>„Dalsi Przetwarzający</w:t>
      </w:r>
      <w:r>
        <w:rPr>
          <w:rFonts w:cstheme="minorHAnsi"/>
          <w:b/>
          <w:szCs w:val="18"/>
        </w:rPr>
        <w:t>”</w:t>
      </w:r>
      <w:r w:rsidRPr="002A669C">
        <w:rPr>
          <w:rFonts w:cstheme="minorHAnsi"/>
          <w:szCs w:val="18"/>
        </w:rPr>
        <w:t xml:space="preserve"> oznaczają inne podmioty przetwarzające, które są wykorzystywane przez Microsoft do przetwarzania Danych Osobowych.</w:t>
      </w:r>
    </w:p>
    <w:p w14:paraId="3BB06D87" w14:textId="77777777" w:rsidR="001A6610" w:rsidRPr="002A669C" w:rsidRDefault="001A6610" w:rsidP="001A6610">
      <w:pPr>
        <w:pStyle w:val="ProductList-Body"/>
      </w:pPr>
    </w:p>
    <w:p w14:paraId="7A669A8C" w14:textId="77777777" w:rsidR="001A6610" w:rsidRPr="002A669C" w:rsidRDefault="001A6610" w:rsidP="001A6610">
      <w:pPr>
        <w:pStyle w:val="ProductList-Body"/>
        <w:outlineLvl w:val="1"/>
      </w:pPr>
      <w:r w:rsidRPr="002A669C">
        <w:rPr>
          <w:b/>
        </w:rPr>
        <w:t xml:space="preserve">B. Role i zakres </w:t>
      </w:r>
    </w:p>
    <w:p w14:paraId="4D43EA24" w14:textId="77777777" w:rsidR="001A6610" w:rsidRPr="002A669C" w:rsidRDefault="001A6610" w:rsidP="001A6610">
      <w:pPr>
        <w:pStyle w:val="ProductList-Body"/>
      </w:pPr>
    </w:p>
    <w:p w14:paraId="417A3587" w14:textId="77777777" w:rsidR="001A6610" w:rsidRPr="002A669C" w:rsidRDefault="001A6610" w:rsidP="001A6610">
      <w:pPr>
        <w:pStyle w:val="ProductList-Body"/>
        <w:spacing w:after="120"/>
        <w:ind w:left="158"/>
      </w:pPr>
      <w:r w:rsidRPr="002A669C">
        <w:rPr>
          <w:b/>
        </w:rPr>
        <w:t>1.</w:t>
      </w:r>
      <w:r w:rsidRPr="002A669C">
        <w:t xml:space="preserve"> Niniejsze Postanowienia wynikające z Rozporządzenia mają zastosowanie do przetwarzania Danych Osobowych przez Microsoft w imieniu Klienta w zakresie Rozporządzenia. </w:t>
      </w:r>
    </w:p>
    <w:p w14:paraId="08645CB4" w14:textId="77777777" w:rsidR="001A6610" w:rsidRPr="002A669C" w:rsidRDefault="001A6610" w:rsidP="001A6610">
      <w:pPr>
        <w:pStyle w:val="ProductList-Body"/>
        <w:spacing w:after="120"/>
        <w:ind w:left="158"/>
      </w:pPr>
      <w:r w:rsidRPr="002A669C">
        <w:rPr>
          <w:b/>
        </w:rPr>
        <w:t>2.</w:t>
      </w:r>
      <w:r w:rsidRPr="002A669C">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dalszym przetwarzającym. </w:t>
      </w:r>
    </w:p>
    <w:p w14:paraId="0D452502" w14:textId="77777777" w:rsidR="001A6610" w:rsidRPr="002A669C" w:rsidRDefault="001A6610" w:rsidP="001A6610">
      <w:pPr>
        <w:pStyle w:val="ProductList-Body"/>
        <w:spacing w:after="120"/>
        <w:ind w:left="158"/>
      </w:pPr>
      <w:r w:rsidRPr="002A669C">
        <w:rPr>
          <w:b/>
        </w:rPr>
        <w:t>3.</w:t>
      </w:r>
      <w:r w:rsidRPr="002A669C">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30A9795F" w14:textId="77777777" w:rsidR="001A6610" w:rsidRPr="002A669C" w:rsidRDefault="001A6610" w:rsidP="001A6610">
      <w:pPr>
        <w:pStyle w:val="ProductList-Body"/>
        <w:spacing w:after="120"/>
        <w:ind w:left="158"/>
      </w:pPr>
      <w:r w:rsidRPr="002A669C">
        <w:rPr>
          <w:b/>
        </w:rPr>
        <w:t>4.</w:t>
      </w:r>
      <w:r w:rsidRPr="002A669C">
        <w:t xml:space="preserve"> Niniejsze Postanowienia wynikające z Rozporządzenia nie mają zastosowania w sytuacji, gdy administratorem Danych Osobowych jest Microsoft. </w:t>
      </w:r>
    </w:p>
    <w:p w14:paraId="70A1FB77" w14:textId="77777777" w:rsidR="001A6610" w:rsidRPr="002A669C" w:rsidRDefault="001A6610" w:rsidP="001A6610">
      <w:pPr>
        <w:pStyle w:val="ProductList-Body"/>
      </w:pPr>
    </w:p>
    <w:p w14:paraId="1138E8CA" w14:textId="77777777" w:rsidR="001A6610" w:rsidRPr="002A669C" w:rsidRDefault="001A6610" w:rsidP="001A6610">
      <w:pPr>
        <w:pStyle w:val="ProductList-Body"/>
        <w:outlineLvl w:val="1"/>
        <w:rPr>
          <w:bCs/>
        </w:rPr>
      </w:pPr>
      <w:r w:rsidRPr="002A669C">
        <w:rPr>
          <w:b/>
          <w:bCs/>
        </w:rPr>
        <w:t>C. Właściwe zobowiązania wynikające z Rozporządzenia art. 28, 32 i 33</w:t>
      </w:r>
    </w:p>
    <w:p w14:paraId="4F4737DE" w14:textId="77777777" w:rsidR="001A6610" w:rsidRPr="002A669C" w:rsidRDefault="001A6610" w:rsidP="001A6610">
      <w:pPr>
        <w:pStyle w:val="ProductList-Body"/>
      </w:pPr>
    </w:p>
    <w:p w14:paraId="7A37191C" w14:textId="77777777" w:rsidR="001A6610" w:rsidRPr="002A669C" w:rsidRDefault="001A6610" w:rsidP="001A6610">
      <w:pPr>
        <w:pStyle w:val="ProductList-Body"/>
        <w:spacing w:after="120"/>
        <w:ind w:left="158"/>
      </w:pPr>
      <w:r w:rsidRPr="002A669C">
        <w:rPr>
          <w:b/>
        </w:rPr>
        <w:t xml:space="preserve">1. </w:t>
      </w:r>
      <w:r w:rsidRPr="002A669C">
        <w:t>Microsoft nie korzysta z usług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 (art. 28 ust. 2).</w:t>
      </w:r>
    </w:p>
    <w:p w14:paraId="2ECB42BB" w14:textId="77777777" w:rsidR="001A6610" w:rsidRPr="002A669C" w:rsidRDefault="001A6610" w:rsidP="001A6610">
      <w:pPr>
        <w:pStyle w:val="ProductList-Body"/>
        <w:spacing w:after="120"/>
        <w:ind w:left="158"/>
      </w:pPr>
      <w:r w:rsidRPr="002A669C">
        <w:rPr>
          <w:b/>
        </w:rPr>
        <w:t>2.</w:t>
      </w:r>
      <w:r w:rsidRPr="002A669C">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 W szczególności Microsoft: </w:t>
      </w:r>
    </w:p>
    <w:p w14:paraId="46CBC7A4" w14:textId="77777777" w:rsidR="001A6610" w:rsidRPr="002A669C" w:rsidRDefault="001A6610" w:rsidP="001A6610">
      <w:pPr>
        <w:pStyle w:val="ProductList-Body"/>
        <w:spacing w:after="120"/>
        <w:ind w:left="1440" w:hanging="720"/>
      </w:pPr>
      <w:r w:rsidRPr="002A669C">
        <w:rPr>
          <w:b/>
        </w:rPr>
        <w:t>(a)</w:t>
      </w:r>
      <w:r w:rsidRPr="002A669C">
        <w:tab/>
        <w:t xml:space="preserve">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 </w:t>
      </w:r>
    </w:p>
    <w:p w14:paraId="12B6B1E7" w14:textId="77777777" w:rsidR="001A6610" w:rsidRPr="002A669C" w:rsidRDefault="001A6610" w:rsidP="001A6610">
      <w:pPr>
        <w:pStyle w:val="ProductList-Body"/>
        <w:spacing w:after="120"/>
        <w:ind w:left="1440" w:hanging="720"/>
      </w:pPr>
      <w:r w:rsidRPr="002A669C">
        <w:rPr>
          <w:b/>
        </w:rPr>
        <w:t>(b)</w:t>
      </w:r>
      <w:r w:rsidRPr="002A669C">
        <w:tab/>
        <w:t xml:space="preserve">zapewnia, aby osoby upoważnione do przetwarzania Danych Osobowych zobowiązały się do zachowania tajemnicy lub podlegały odpowiedniemu ustawowemu obowiązkowi zachowania tajemnicy; </w:t>
      </w:r>
    </w:p>
    <w:p w14:paraId="05D39DCC" w14:textId="77777777" w:rsidR="001A6610" w:rsidRPr="002A669C" w:rsidRDefault="001A6610" w:rsidP="001A6610">
      <w:pPr>
        <w:pStyle w:val="ProductList-Body"/>
        <w:spacing w:after="120"/>
        <w:ind w:left="720"/>
      </w:pPr>
      <w:r w:rsidRPr="002A669C">
        <w:rPr>
          <w:b/>
        </w:rPr>
        <w:t>(c)</w:t>
      </w:r>
      <w:r w:rsidRPr="002A669C">
        <w:tab/>
        <w:t xml:space="preserve">podejmuje wszelkie środki wymagane na mocy art. 32 Rozporządzenia; </w:t>
      </w:r>
    </w:p>
    <w:p w14:paraId="22595B66" w14:textId="77777777" w:rsidR="001A6610" w:rsidRPr="002A669C" w:rsidRDefault="001A6610" w:rsidP="001A6610">
      <w:pPr>
        <w:pStyle w:val="ProductList-Body"/>
        <w:spacing w:after="120"/>
        <w:ind w:left="720"/>
      </w:pPr>
      <w:r w:rsidRPr="002A669C">
        <w:rPr>
          <w:b/>
        </w:rPr>
        <w:t>(d)</w:t>
      </w:r>
      <w:r w:rsidRPr="002A669C">
        <w:tab/>
        <w:t xml:space="preserve">przestrzega warunków korzystania z usług innego podmiotu przetwarzającego, o których mowa w ust. 2 i 3; </w:t>
      </w:r>
    </w:p>
    <w:p w14:paraId="59142C0C" w14:textId="77777777" w:rsidR="001A6610" w:rsidRPr="002A669C" w:rsidRDefault="001A6610" w:rsidP="001A6610">
      <w:pPr>
        <w:pStyle w:val="ProductList-Body"/>
        <w:spacing w:after="120"/>
        <w:ind w:left="1440" w:hanging="720"/>
      </w:pPr>
      <w:r w:rsidRPr="002A669C">
        <w:rPr>
          <w:b/>
        </w:rPr>
        <w:t>e.</w:t>
      </w:r>
      <w:r w:rsidRPr="002A669C">
        <w:tab/>
        <w:t xml:space="preserve">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 </w:t>
      </w:r>
    </w:p>
    <w:p w14:paraId="75EAB9F3" w14:textId="77777777" w:rsidR="001A6610" w:rsidRPr="002A669C" w:rsidRDefault="001A6610" w:rsidP="001A6610">
      <w:pPr>
        <w:pStyle w:val="ProductList-Body"/>
        <w:spacing w:after="120"/>
        <w:ind w:left="1440" w:hanging="720"/>
      </w:pPr>
      <w:r w:rsidRPr="002A669C">
        <w:rPr>
          <w:b/>
        </w:rPr>
        <w:t>(f)</w:t>
      </w:r>
      <w:r w:rsidRPr="002A669C">
        <w:tab/>
        <w:t>uwzględniając charakter przetwarzania oraz dostępne mu informacje, pomaga Klientowi wywiązać się z obowiązków określonych w art. 32–36 Rozporządzenia;</w:t>
      </w:r>
    </w:p>
    <w:p w14:paraId="48EC8734" w14:textId="77777777" w:rsidR="001A6610" w:rsidRPr="002A669C" w:rsidRDefault="001A6610" w:rsidP="001A6610">
      <w:pPr>
        <w:pStyle w:val="ProductList-Body"/>
        <w:spacing w:after="120"/>
        <w:ind w:left="1440" w:hanging="720"/>
      </w:pPr>
      <w:r w:rsidRPr="002A669C">
        <w:rPr>
          <w:b/>
        </w:rPr>
        <w:lastRenderedPageBreak/>
        <w:t>(g)</w:t>
      </w:r>
      <w:r w:rsidRPr="002A669C">
        <w:tab/>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Osobowych; </w:t>
      </w:r>
    </w:p>
    <w:p w14:paraId="350BAD55" w14:textId="77777777" w:rsidR="001A6610" w:rsidRPr="002A669C" w:rsidRDefault="001A6610" w:rsidP="001A6610">
      <w:pPr>
        <w:pStyle w:val="ProductList-Body"/>
        <w:spacing w:after="120"/>
        <w:ind w:left="1440" w:hanging="720"/>
      </w:pPr>
      <w:r w:rsidRPr="002A669C">
        <w:rPr>
          <w:b/>
        </w:rPr>
        <w:t>(h)</w:t>
      </w:r>
      <w:r w:rsidRPr="002A669C">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1C056EBF" w14:textId="77777777" w:rsidR="001A6610" w:rsidRPr="002A669C" w:rsidRDefault="001A6610" w:rsidP="001A6610">
      <w:pPr>
        <w:pStyle w:val="ProductList-Body"/>
        <w:spacing w:after="120"/>
        <w:ind w:left="158"/>
      </w:pPr>
      <w:r w:rsidRPr="002A669C">
        <w:t>Microsoft niezwłocznie informuje Klienta, jeśli jego zdaniem wydane mu polecenie stanowi naruszenie Rozporządzenia lub innych przepisów prawa Unii lub prawa państwa członkowskiego o ochronie danych. (Art. 28 ust. 3)</w:t>
      </w:r>
    </w:p>
    <w:p w14:paraId="17765933" w14:textId="77777777" w:rsidR="001A6610" w:rsidRPr="002A669C" w:rsidRDefault="001A6610" w:rsidP="001A6610">
      <w:pPr>
        <w:pStyle w:val="ProductList-Body"/>
        <w:spacing w:after="120"/>
        <w:ind w:left="158"/>
      </w:pPr>
      <w:r w:rsidRPr="002A669C">
        <w:rPr>
          <w:b/>
        </w:rPr>
        <w:t>3.</w:t>
      </w:r>
      <w:r w:rsidRPr="002A669C">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 Jeśli ten inny podmiot przetwarzający nie wywiąże się ze spoczywających na nim obowiązków ochrony danych, pełna odpowiedzialność wobec Klienta za wypełnienie obowiązków tego innego podmiotu przetwarzającego spoczywa na Microsoft. (Art. 28 ust. 4)</w:t>
      </w:r>
    </w:p>
    <w:p w14:paraId="3248BBC4" w14:textId="77777777" w:rsidR="001A6610" w:rsidRPr="002A669C" w:rsidRDefault="001A6610" w:rsidP="001A6610">
      <w:pPr>
        <w:pStyle w:val="ProductList-Body"/>
        <w:spacing w:after="120"/>
        <w:ind w:left="158"/>
      </w:pPr>
      <w:r w:rsidRPr="002A669C">
        <w:rPr>
          <w:b/>
        </w:rPr>
        <w:t>4.</w:t>
      </w:r>
      <w:r w:rsidRPr="002A669C">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2B58178F" w14:textId="77777777" w:rsidR="001A6610" w:rsidRPr="002A669C" w:rsidRDefault="001A6610" w:rsidP="001A6610">
      <w:pPr>
        <w:pStyle w:val="ProductList-Body"/>
        <w:spacing w:after="120"/>
        <w:ind w:left="720"/>
      </w:pPr>
      <w:r w:rsidRPr="002A669C">
        <w:rPr>
          <w:rFonts w:cstheme="minorHAnsi"/>
          <w:b/>
          <w:szCs w:val="18"/>
        </w:rPr>
        <w:t>(a)</w:t>
      </w:r>
      <w:r w:rsidRPr="002A669C">
        <w:rPr>
          <w:rFonts w:cstheme="minorHAnsi"/>
          <w:szCs w:val="18"/>
        </w:rPr>
        <w:tab/>
        <w:t xml:space="preserve">pseudonimizację i szyfrowanie Danych Osobowych; </w:t>
      </w:r>
    </w:p>
    <w:p w14:paraId="6D8C9C1E" w14:textId="77777777" w:rsidR="001A6610" w:rsidRPr="002A669C" w:rsidRDefault="001A6610" w:rsidP="001A6610">
      <w:pPr>
        <w:pStyle w:val="ProductList-Body"/>
        <w:spacing w:after="120"/>
        <w:ind w:left="720"/>
      </w:pPr>
      <w:r w:rsidRPr="002A669C">
        <w:rPr>
          <w:rFonts w:cstheme="minorHAnsi"/>
          <w:b/>
          <w:szCs w:val="18"/>
        </w:rPr>
        <w:t>(b)</w:t>
      </w:r>
      <w:r w:rsidRPr="002A669C">
        <w:rPr>
          <w:rFonts w:cstheme="minorHAnsi"/>
          <w:szCs w:val="18"/>
        </w:rPr>
        <w:tab/>
        <w:t xml:space="preserve">zdolność do ciągłego zapewnienia poufności, integralności, dostępności i odporności systemów i usług przetwarzania; </w:t>
      </w:r>
    </w:p>
    <w:p w14:paraId="464E1C91" w14:textId="77777777" w:rsidR="001A6610" w:rsidRPr="002A669C" w:rsidRDefault="001A6610" w:rsidP="001A6610">
      <w:pPr>
        <w:pStyle w:val="ProductList-Body"/>
        <w:spacing w:after="120"/>
        <w:ind w:left="1440" w:hanging="720"/>
      </w:pPr>
      <w:r w:rsidRPr="002A669C">
        <w:rPr>
          <w:rFonts w:cstheme="minorHAnsi"/>
          <w:b/>
          <w:szCs w:val="18"/>
        </w:rPr>
        <w:t>(c)</w:t>
      </w:r>
      <w:r w:rsidRPr="002A669C">
        <w:rPr>
          <w:rFonts w:cstheme="minorHAnsi"/>
          <w:szCs w:val="18"/>
        </w:rPr>
        <w:tab/>
        <w:t>zdolność do szybkiego przywrócenia dostępności Danych Osobowych i dostępu do nich w razie incydentu fizycznego lub technicznego oraz</w:t>
      </w:r>
    </w:p>
    <w:p w14:paraId="3DAAAF48" w14:textId="77777777" w:rsidR="001A6610" w:rsidRPr="002A669C" w:rsidRDefault="001A6610" w:rsidP="001A6610">
      <w:pPr>
        <w:pStyle w:val="ProductList-Body"/>
        <w:spacing w:after="120"/>
        <w:ind w:left="1440" w:hanging="720"/>
      </w:pPr>
      <w:r w:rsidRPr="002A669C">
        <w:rPr>
          <w:rFonts w:cstheme="minorHAnsi"/>
          <w:b/>
          <w:szCs w:val="18"/>
        </w:rPr>
        <w:t>(d)</w:t>
      </w:r>
      <w:r w:rsidRPr="002A669C">
        <w:rPr>
          <w:rFonts w:cstheme="minorHAnsi"/>
          <w:szCs w:val="18"/>
        </w:rPr>
        <w:tab/>
        <w:t>regularne testowanie, mierzenie i ocenianie skuteczności środków technicznych i organizacyjnych mających zapewnić bezpieczeństwo przetwarzania. (Art. 32 ust. 1)</w:t>
      </w:r>
    </w:p>
    <w:p w14:paraId="5813375E" w14:textId="77777777" w:rsidR="001A6610" w:rsidRPr="002A669C" w:rsidRDefault="001A6610" w:rsidP="001A6610">
      <w:pPr>
        <w:pStyle w:val="ProductList-Body"/>
        <w:spacing w:after="120"/>
        <w:ind w:left="158"/>
      </w:pPr>
      <w:r w:rsidRPr="002A669C">
        <w:rPr>
          <w:b/>
        </w:rPr>
        <w:t>5.</w:t>
      </w:r>
      <w:r w:rsidRPr="002A669C">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 (Art. 32 ust. 2)</w:t>
      </w:r>
    </w:p>
    <w:p w14:paraId="744005A9" w14:textId="77777777" w:rsidR="001A6610" w:rsidRPr="002A669C" w:rsidRDefault="001A6610" w:rsidP="001A6610">
      <w:pPr>
        <w:pStyle w:val="ProductList-Body"/>
        <w:spacing w:after="120"/>
        <w:ind w:left="158"/>
      </w:pPr>
      <w:r w:rsidRPr="002A669C">
        <w:rPr>
          <w:b/>
        </w:rPr>
        <w:t>6.</w:t>
      </w:r>
      <w:r w:rsidRPr="002A669C">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 (Art. 32 ust. 4)</w:t>
      </w:r>
    </w:p>
    <w:p w14:paraId="57260F8A" w14:textId="77777777" w:rsidR="001A6610" w:rsidRPr="002A669C" w:rsidRDefault="001A6610" w:rsidP="001A6610">
      <w:pPr>
        <w:pStyle w:val="ProductList-Body"/>
        <w:spacing w:after="120"/>
        <w:ind w:left="158"/>
      </w:pPr>
      <w:r w:rsidRPr="002A669C">
        <w:rPr>
          <w:b/>
        </w:rPr>
        <w:t>7.</w:t>
      </w:r>
      <w:r w:rsidRPr="002A669C">
        <w:t xml:space="preserve"> Po stwierdzeniu naruszenia ochrony danych osobowych Microsoft bez zbędnej zwłoki zgłasza to Klientowi. (Art. 33 ust. 2). Zgłoszenie takie musi co najmniej: </w:t>
      </w:r>
    </w:p>
    <w:p w14:paraId="6A2F17BE" w14:textId="77777777" w:rsidR="001A6610" w:rsidRPr="002A669C" w:rsidRDefault="001A6610" w:rsidP="001A6610">
      <w:pPr>
        <w:pStyle w:val="ProductList-Body"/>
        <w:spacing w:after="120"/>
        <w:ind w:left="1440" w:hanging="720"/>
      </w:pPr>
      <w:r w:rsidRPr="002A669C">
        <w:rPr>
          <w:b/>
        </w:rPr>
        <w:t>(a)</w:t>
      </w:r>
      <w:r w:rsidRPr="002A669C">
        <w:tab/>
        <w:t>opisywać charakter naruszenia ochrony danych osobowych, w tym w miarę możliwości wskazywać kategorie i przybliżoną liczbę osób, których dane dotyczą, oraz kategorie i przybliżoną liczbę wpisów danych osobowych, których dotyczy naruszenie;</w:t>
      </w:r>
    </w:p>
    <w:p w14:paraId="2BAEC278" w14:textId="77777777" w:rsidR="001A6610" w:rsidRPr="002A669C" w:rsidRDefault="001A6610" w:rsidP="001A6610">
      <w:pPr>
        <w:pStyle w:val="ProductList-Body"/>
        <w:spacing w:after="120"/>
        <w:ind w:left="1440" w:hanging="720"/>
      </w:pPr>
      <w:r w:rsidRPr="002A669C">
        <w:rPr>
          <w:b/>
        </w:rPr>
        <w:t>(b)</w:t>
      </w:r>
      <w:r w:rsidRPr="002A669C">
        <w:tab/>
        <w:t>zawierać imię i nazwisko oraz dane kontaktowe inspektora ochrony danych lub oznaczenie innego punktu kontaktowego, od którego można uzyskać więcej informacji;</w:t>
      </w:r>
    </w:p>
    <w:p w14:paraId="6A674564" w14:textId="77777777" w:rsidR="001A6610" w:rsidRPr="002A669C" w:rsidRDefault="001A6610" w:rsidP="001A6610">
      <w:pPr>
        <w:pStyle w:val="ProductList-Body"/>
        <w:spacing w:after="120"/>
        <w:ind w:left="720"/>
      </w:pPr>
      <w:r w:rsidRPr="002A669C">
        <w:rPr>
          <w:b/>
        </w:rPr>
        <w:t>(c)</w:t>
      </w:r>
      <w:r w:rsidRPr="002A669C">
        <w:rPr>
          <w:b/>
        </w:rPr>
        <w:tab/>
      </w:r>
      <w:r w:rsidRPr="002A669C">
        <w:t>opisywać możliwe konsekwencje naruszenia ochrony danych osobowych oraz</w:t>
      </w:r>
    </w:p>
    <w:p w14:paraId="16DDF854" w14:textId="77777777" w:rsidR="001A6610" w:rsidRPr="002A669C" w:rsidRDefault="001A6610" w:rsidP="001A6610">
      <w:pPr>
        <w:pStyle w:val="ProductList-Body"/>
        <w:spacing w:after="120"/>
        <w:ind w:left="1440" w:hanging="720"/>
      </w:pPr>
      <w:r w:rsidRPr="002A669C">
        <w:rPr>
          <w:b/>
        </w:rPr>
        <w:t>(d)</w:t>
      </w:r>
      <w:r w:rsidRPr="002A669C">
        <w:tab/>
        <w:t>opisywać środki zastosowane lub proponowane przez administratora w celu zaradzenia naruszeniu ochrony danych osobowych, w tym w stosownych przypadkach środki w celu zminimalizowania jego ewentualnych negatywnych skutków. (Art. 33 ust. 3)</w:t>
      </w:r>
    </w:p>
    <w:p w14:paraId="5C8C70AD" w14:textId="77777777" w:rsidR="001A6610" w:rsidRPr="002A669C" w:rsidRDefault="001A6610" w:rsidP="001A6610">
      <w:pPr>
        <w:pStyle w:val="ProductList-Body"/>
      </w:pPr>
      <w:r w:rsidRPr="002A669C">
        <w:br w:type="page"/>
      </w:r>
    </w:p>
    <w:p w14:paraId="12CB859A" w14:textId="77777777" w:rsidR="001A6610" w:rsidRPr="002A669C" w:rsidRDefault="001A6610" w:rsidP="001A6610">
      <w:pPr>
        <w:pStyle w:val="ProductList-SectionHeading"/>
        <w:outlineLvl w:val="0"/>
      </w:pPr>
      <w:bookmarkStart w:id="220" w:name="_Toc489605630"/>
      <w:bookmarkStart w:id="221" w:name="_Toc493591065"/>
      <w:bookmarkStart w:id="222" w:name="Appendix1_AdditionalGDPR"/>
      <w:r w:rsidRPr="002A669C">
        <w:lastRenderedPageBreak/>
        <w:t>Załącznik 1 — Dodatkowe Postanowienia Wynikające z Rozporządzenia</w:t>
      </w:r>
      <w:bookmarkEnd w:id="220"/>
      <w:bookmarkEnd w:id="221"/>
    </w:p>
    <w:bookmarkEnd w:id="222"/>
    <w:p w14:paraId="24D115E0" w14:textId="77777777" w:rsidR="001A6610" w:rsidRPr="002A669C" w:rsidRDefault="001A6610" w:rsidP="001A6610">
      <w:pPr>
        <w:pStyle w:val="ProductList-Body"/>
        <w:numPr>
          <w:ilvl w:val="0"/>
          <w:numId w:val="45"/>
        </w:numPr>
        <w:outlineLvl w:val="1"/>
      </w:pPr>
      <w:r w:rsidRPr="002A669C">
        <w:rPr>
          <w:b/>
        </w:rPr>
        <w:t xml:space="preserve"> Dalsi Przetwarzający </w:t>
      </w:r>
    </w:p>
    <w:p w14:paraId="0440FD4F" w14:textId="77777777" w:rsidR="001A6610" w:rsidRPr="002A669C" w:rsidRDefault="001A6610" w:rsidP="001A6610">
      <w:pPr>
        <w:pStyle w:val="ProductList-Body"/>
      </w:pPr>
    </w:p>
    <w:p w14:paraId="4C426563" w14:textId="77777777" w:rsidR="001A6610" w:rsidRPr="002A669C" w:rsidRDefault="001A6610" w:rsidP="001A6610">
      <w:pPr>
        <w:pStyle w:val="ProductList-Body"/>
        <w:spacing w:after="120"/>
        <w:ind w:left="158"/>
      </w:pPr>
      <w:r w:rsidRPr="002A669C">
        <w:rPr>
          <w:b/>
        </w:rPr>
        <w:t>1.</w:t>
      </w:r>
      <w:r w:rsidRPr="002A669C">
        <w:t xml:space="preserve"> Klient zgadza się na angażowanie przez Microsoft Dalszych Przetwarzających w celu przetwarzania Danych Osobowych zgodnie z Postanowieniami wynikającymi z Rozporządzenia. </w:t>
      </w:r>
    </w:p>
    <w:p w14:paraId="2A386ED1" w14:textId="77777777" w:rsidR="001A6610" w:rsidRPr="002A669C" w:rsidRDefault="001A6610" w:rsidP="001A6610">
      <w:pPr>
        <w:pStyle w:val="ProductList-Body"/>
        <w:spacing w:after="120"/>
        <w:ind w:left="158"/>
      </w:pPr>
      <w:r w:rsidRPr="002A669C">
        <w:rPr>
          <w:b/>
        </w:rPr>
        <w:t>2.</w:t>
      </w:r>
      <w:r w:rsidRPr="002A669C">
        <w:t xml:space="preserve"> Microsoft zapewni, aby Dalsi Przetwarzający byli związani pisemnymi umowami wymagającymi od nich zapewnienia co najmniej tego samego poziomu ochrony danych, co poziom wymagany od Microsoft na mocy Postanowień wynikających z Rozporządzenia. </w:t>
      </w:r>
    </w:p>
    <w:p w14:paraId="52001853" w14:textId="77777777" w:rsidR="001A6610" w:rsidRPr="002A669C" w:rsidRDefault="001A6610" w:rsidP="001A6610">
      <w:pPr>
        <w:pStyle w:val="ProductList-Body"/>
        <w:spacing w:after="120"/>
        <w:ind w:left="158"/>
      </w:pPr>
      <w:r w:rsidRPr="002A669C">
        <w:rPr>
          <w:b/>
        </w:rPr>
        <w:t>3.</w:t>
      </w:r>
      <w:r w:rsidRPr="002A669C">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(a nie dalszym przetwarzającym) jest Microsoft, zastosowanie mają następujące postanowienia:</w:t>
      </w:r>
    </w:p>
    <w:p w14:paraId="68B1FE2B" w14:textId="77777777" w:rsidR="001A6610" w:rsidRPr="002A669C" w:rsidRDefault="001A6610" w:rsidP="001A6610">
      <w:pPr>
        <w:pStyle w:val="ProductList-Body"/>
        <w:spacing w:after="120"/>
        <w:ind w:left="1440" w:hanging="720"/>
      </w:pPr>
      <w:r w:rsidRPr="002A669C">
        <w:rPr>
          <w:b/>
        </w:rPr>
        <w:t>(a)</w:t>
      </w:r>
      <w:r w:rsidRPr="002A669C">
        <w:rPr>
          <w:b/>
        </w:rPr>
        <w:tab/>
      </w:r>
      <w:r w:rsidRPr="002A669C">
        <w:t xml:space="preserve">Jeśli Klient nie zaakceptuje nowego Dalszego Przetwarzającego,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0F70A58B" w14:textId="77777777" w:rsidR="001A6610" w:rsidRPr="002A669C" w:rsidRDefault="001A6610" w:rsidP="001A6610">
      <w:pPr>
        <w:pStyle w:val="ProductList-Body"/>
        <w:spacing w:after="120"/>
        <w:ind w:left="1440" w:hanging="720"/>
      </w:pPr>
      <w:r w:rsidRPr="002A669C">
        <w:rPr>
          <w:b/>
        </w:rPr>
        <w:t>(b)</w:t>
      </w:r>
      <w:r w:rsidRPr="002A669C">
        <w:rPr>
          <w:b/>
        </w:rPr>
        <w:tab/>
      </w:r>
      <w:r w:rsidRPr="002A669C">
        <w:t xml:space="preserve">Jeśli dana Usługa Online stanowi część pakietu (lub podobnego rodzaju pojedynczego zakupu usług), wówczas takie wypowiedzenie ma zastosowanie do całego pakietu usług. </w:t>
      </w:r>
    </w:p>
    <w:p w14:paraId="6F8B8AE1" w14:textId="77777777" w:rsidR="001A6610" w:rsidRPr="002A669C" w:rsidRDefault="001A6610" w:rsidP="001A6610">
      <w:pPr>
        <w:pStyle w:val="ProductList-Body"/>
        <w:spacing w:after="120"/>
        <w:ind w:left="1440" w:hanging="720"/>
      </w:pPr>
      <w:r w:rsidRPr="002A669C">
        <w:rPr>
          <w:b/>
        </w:rPr>
        <w:t>(c)</w:t>
      </w:r>
      <w:r w:rsidRPr="002A669C">
        <w:tab/>
        <w:t>Po wejściu w życie wypowiedzenia Microsoft nie będzie uwzględniać w kolejnych fakturach dla Klienta lub odsprzedawcy Klienta wypowiedzianej subskrypcji Usługi Online.</w:t>
      </w:r>
    </w:p>
    <w:p w14:paraId="575BBB38" w14:textId="77777777" w:rsidR="001A6610" w:rsidRPr="002A669C" w:rsidRDefault="001A6610" w:rsidP="001A6610">
      <w:pPr>
        <w:pStyle w:val="ProductList-Body"/>
      </w:pPr>
    </w:p>
    <w:p w14:paraId="752A3951" w14:textId="77777777" w:rsidR="001A6610" w:rsidRPr="002A669C" w:rsidRDefault="001A6610" w:rsidP="001A6610">
      <w:pPr>
        <w:pStyle w:val="ProductList-Body"/>
        <w:numPr>
          <w:ilvl w:val="0"/>
          <w:numId w:val="45"/>
        </w:numPr>
        <w:outlineLvl w:val="1"/>
      </w:pPr>
      <w:r w:rsidRPr="002A669C">
        <w:rPr>
          <w:b/>
        </w:rPr>
        <w:t xml:space="preserve"> Pomoc Klientowi w zakresie odpowiadania na żądania ze strony osób, których dane dotyczą</w:t>
      </w:r>
    </w:p>
    <w:p w14:paraId="6FE5E0CB" w14:textId="77777777" w:rsidR="001A6610" w:rsidRPr="002A669C" w:rsidRDefault="001A6610" w:rsidP="001A6610">
      <w:pPr>
        <w:pStyle w:val="ProductList-Body"/>
      </w:pPr>
      <w:r w:rsidRPr="002A669C">
        <w:t xml:space="preserve"> </w:t>
      </w:r>
    </w:p>
    <w:p w14:paraId="60EDBC10" w14:textId="77777777" w:rsidR="001A6610" w:rsidRPr="002A669C" w:rsidRDefault="001A6610" w:rsidP="001A6610">
      <w:pPr>
        <w:pStyle w:val="ProductList-Body"/>
        <w:spacing w:after="120"/>
        <w:ind w:left="158"/>
      </w:pPr>
      <w:r w:rsidRPr="002A669C">
        <w:rPr>
          <w:b/>
        </w:rPr>
        <w:t>1.</w:t>
      </w:r>
      <w:r w:rsidRPr="002A669C">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 Microsoft uwzględni uzasadnione wnioski Klienta o pomoc Klientowi w udzieleniu odpowiedzi na takie wnioski osoby, której dotyczą dane. </w:t>
      </w:r>
    </w:p>
    <w:p w14:paraId="1B549672" w14:textId="77777777" w:rsidR="001A6610" w:rsidRPr="002A669C" w:rsidRDefault="001A6610" w:rsidP="001A6610">
      <w:pPr>
        <w:pStyle w:val="ProductList-Body"/>
        <w:spacing w:after="120"/>
        <w:ind w:left="158"/>
      </w:pPr>
      <w:r w:rsidRPr="002A669C">
        <w:rPr>
          <w:b/>
        </w:rPr>
        <w:t>2.</w:t>
      </w:r>
      <w:r w:rsidRPr="002A669C">
        <w:t xml:space="preserve"> Jeśli Microsoft otrzyma od osoby po stronie Klienta, której dotyczą dane, wniosek o wykonanie jej praw wynikających z Rozporządzenia, wówczas poprosi taką osobę o skierowanie takiego wniosku bezpośrednio do Klienta.</w:t>
      </w:r>
    </w:p>
    <w:p w14:paraId="171C44B8" w14:textId="77777777" w:rsidR="001A6610" w:rsidRPr="002A669C" w:rsidRDefault="001A6610" w:rsidP="001A6610">
      <w:pPr>
        <w:pStyle w:val="ProductList-Body"/>
        <w:ind w:left="158"/>
      </w:pPr>
    </w:p>
    <w:p w14:paraId="32850E40" w14:textId="77777777" w:rsidR="001A6610" w:rsidRPr="002A669C" w:rsidRDefault="001A6610" w:rsidP="001A6610">
      <w:pPr>
        <w:pStyle w:val="ProductList-Body"/>
        <w:numPr>
          <w:ilvl w:val="0"/>
          <w:numId w:val="45"/>
        </w:numPr>
        <w:outlineLvl w:val="1"/>
      </w:pPr>
      <w:r w:rsidRPr="002A669C">
        <w:rPr>
          <w:b/>
        </w:rPr>
        <w:t>Przetwarzanie danych osobowych</w:t>
      </w:r>
    </w:p>
    <w:p w14:paraId="35808B10" w14:textId="77777777" w:rsidR="001A6610" w:rsidRPr="002A669C" w:rsidRDefault="001A6610" w:rsidP="001A6610">
      <w:pPr>
        <w:pStyle w:val="ProductList-Body"/>
      </w:pPr>
    </w:p>
    <w:p w14:paraId="1F63A82D" w14:textId="77777777" w:rsidR="001A6610" w:rsidRPr="002A669C" w:rsidRDefault="001A6610" w:rsidP="001A6610">
      <w:pPr>
        <w:pStyle w:val="ProductList-Body"/>
        <w:spacing w:after="120"/>
        <w:ind w:left="158"/>
      </w:pPr>
      <w:r w:rsidRPr="002A669C">
        <w:rPr>
          <w:b/>
        </w:rPr>
        <w:t xml:space="preserve">1. </w:t>
      </w:r>
      <w:r w:rsidRPr="002A669C">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4D378523" w14:textId="77777777" w:rsidR="001A6610" w:rsidRPr="002A669C" w:rsidRDefault="001A6610" w:rsidP="001A6610">
      <w:pPr>
        <w:pStyle w:val="ProductList-Body"/>
        <w:spacing w:after="120"/>
        <w:ind w:left="158"/>
      </w:pPr>
      <w:r w:rsidRPr="002A669C">
        <w:rPr>
          <w:b/>
        </w:rPr>
        <w:t xml:space="preserve">2. </w:t>
      </w:r>
      <w:r w:rsidRPr="002A669C">
        <w:t>Microsoft może także przesyłać Dane Osobowe, jeśli wymaga tego prawo właściwe.</w:t>
      </w:r>
    </w:p>
    <w:p w14:paraId="65FB71CB" w14:textId="77777777" w:rsidR="001A6610" w:rsidRPr="002A669C" w:rsidRDefault="001A6610" w:rsidP="001A6610">
      <w:pPr>
        <w:pStyle w:val="ProductList-Body"/>
        <w:spacing w:after="120"/>
        <w:ind w:left="158"/>
      </w:pPr>
      <w:r w:rsidRPr="002A669C">
        <w:rPr>
          <w:b/>
        </w:rPr>
        <w:t xml:space="preserve">3. </w:t>
      </w:r>
      <w:r w:rsidRPr="002A669C">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7A497007" w14:textId="77777777" w:rsidR="001A6610" w:rsidRPr="002A669C" w:rsidRDefault="001A6610" w:rsidP="001A6610">
      <w:pPr>
        <w:pStyle w:val="ProductList-Body"/>
        <w:spacing w:after="120"/>
        <w:ind w:left="158"/>
      </w:pPr>
      <w:bookmarkStart w:id="223" w:name="_Hlk487172389"/>
      <w:r w:rsidRPr="002A669C">
        <w:rPr>
          <w:b/>
        </w:rPr>
        <w:t xml:space="preserve">4. </w:t>
      </w:r>
      <w:r w:rsidRPr="002A669C">
        <w:t xml:space="preserve">Przedmiot przetwarzania jest ograniczony do Danych Osobowych objętych zakresem Rozporządzenia, a okres przetwarzania danych będzie odpowiadać okresowi obowiązywania prawa Klienta do używania Produktu lub umowy Klienta o świadczenie Usług Profesjonalnych. Charakter i cel przetwarzania polegają na udostępnianiu Produktu lub świadczeniu Usług Profesjonalnych zgodnie z zawartą przez Klienta umową licencjonowania zbiorowego. Rodzaje Danych Osobowych przetwarzanych przez Produkt lub Usługi Profesjonalne obejmują dane wyraźnie wskazane w art. 4 Rozporządzenia, a także inne Dane Osobowe przesłane przez Klienta do Produktu lub w ramach umowy o świadczenie Usług Profesjonalnych. Kategorie osób, których dane dotyczą, obejmują przedstawicieli i użytkowników końcowych Klienta, w tym pracowników, wykonawców, współpracowników oraz klientów Klienta. </w:t>
      </w:r>
    </w:p>
    <w:p w14:paraId="6E5BC356" w14:textId="77777777" w:rsidR="001A6610" w:rsidRPr="002A669C" w:rsidRDefault="001A6610" w:rsidP="001A6610">
      <w:pPr>
        <w:pStyle w:val="ProductList-Body"/>
        <w:spacing w:after="120"/>
        <w:ind w:left="158"/>
      </w:pPr>
      <w:bookmarkStart w:id="224" w:name="_Hlk487172101"/>
      <w:bookmarkEnd w:id="223"/>
      <w:r w:rsidRPr="002A669C">
        <w:rPr>
          <w:b/>
        </w:rPr>
        <w:t xml:space="preserve">5. </w:t>
      </w:r>
      <w:r w:rsidRPr="002A669C">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w:t>
      </w:r>
      <w:r w:rsidRPr="002A669C">
        <w:lastRenderedPageBreak/>
        <w:t xml:space="preserve">zawartymi w stosownych Postanowieniach Dotyczących Usług Online, postanowieniami i terminami dotyczącymi poszczególnych Produktów 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5161B1C1" w14:textId="77777777" w:rsidR="001A6610" w:rsidRPr="002A669C" w:rsidRDefault="001A6610" w:rsidP="001A6610">
      <w:pPr>
        <w:pStyle w:val="ProductList-Body"/>
        <w:ind w:left="158"/>
      </w:pPr>
    </w:p>
    <w:bookmarkEnd w:id="224"/>
    <w:p w14:paraId="2BED082A" w14:textId="77777777" w:rsidR="001A6610" w:rsidRPr="002A669C" w:rsidRDefault="001A6610" w:rsidP="001A6610">
      <w:pPr>
        <w:pStyle w:val="ProductList-Body"/>
        <w:numPr>
          <w:ilvl w:val="0"/>
          <w:numId w:val="45"/>
        </w:numPr>
        <w:outlineLvl w:val="1"/>
      </w:pPr>
      <w:r w:rsidRPr="002A669C">
        <w:rPr>
          <w:b/>
        </w:rPr>
        <w:t>Zabezpieczenia</w:t>
      </w:r>
    </w:p>
    <w:p w14:paraId="3F5EFEF0" w14:textId="77777777" w:rsidR="001A6610" w:rsidRPr="002A669C" w:rsidRDefault="001A6610" w:rsidP="001A6610">
      <w:pPr>
        <w:pStyle w:val="ProductList-Body"/>
      </w:pPr>
    </w:p>
    <w:p w14:paraId="3A670232" w14:textId="77777777" w:rsidR="001A6610" w:rsidRPr="002A669C" w:rsidRDefault="001A6610" w:rsidP="001A6610">
      <w:pPr>
        <w:pStyle w:val="ProductList-Body"/>
      </w:pPr>
      <w:r w:rsidRPr="002A669C">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1CCC1D2B" w14:textId="77777777" w:rsidR="001A6610" w:rsidRPr="002A669C" w:rsidRDefault="001A6610" w:rsidP="001A6610">
      <w:pPr>
        <w:pStyle w:val="ProductList-Body"/>
      </w:pPr>
    </w:p>
    <w:p w14:paraId="5D87CEC4" w14:textId="77777777" w:rsidR="001A6610" w:rsidRPr="002A669C" w:rsidRDefault="001A6610" w:rsidP="001A6610">
      <w:pPr>
        <w:pStyle w:val="ProductList-Body"/>
        <w:numPr>
          <w:ilvl w:val="0"/>
          <w:numId w:val="45"/>
        </w:numPr>
        <w:outlineLvl w:val="1"/>
      </w:pPr>
      <w:r w:rsidRPr="002A669C">
        <w:rPr>
          <w:b/>
        </w:rPr>
        <w:t>Naruszenie ochrony danych osobowych</w:t>
      </w:r>
    </w:p>
    <w:p w14:paraId="3E140E5E" w14:textId="77777777" w:rsidR="001A6610" w:rsidRPr="002A669C" w:rsidRDefault="001A6610" w:rsidP="001A6610">
      <w:pPr>
        <w:pStyle w:val="ProductList-Body"/>
      </w:pPr>
    </w:p>
    <w:p w14:paraId="22780BD6" w14:textId="77777777" w:rsidR="001A6610" w:rsidRPr="002A669C" w:rsidRDefault="001A6610" w:rsidP="001A6610">
      <w:pPr>
        <w:pStyle w:val="ProductList-Body"/>
      </w:pPr>
      <w:r w:rsidRPr="002A669C">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726AC27E" w14:textId="77777777" w:rsidR="001A6610" w:rsidRPr="002A669C" w:rsidRDefault="001A6610" w:rsidP="001A6610">
      <w:pPr>
        <w:pStyle w:val="ProductList-Body"/>
      </w:pPr>
    </w:p>
    <w:p w14:paraId="04B44CFE" w14:textId="77777777" w:rsidR="001A6610" w:rsidRPr="002A669C" w:rsidRDefault="001A6610" w:rsidP="001A6610">
      <w:pPr>
        <w:pStyle w:val="ProductList-Body"/>
        <w:numPr>
          <w:ilvl w:val="0"/>
          <w:numId w:val="45"/>
        </w:numPr>
        <w:outlineLvl w:val="1"/>
      </w:pPr>
      <w:r w:rsidRPr="002A669C">
        <w:rPr>
          <w:b/>
        </w:rPr>
        <w:t>Rejestrowanie czynności przetwarzania</w:t>
      </w:r>
    </w:p>
    <w:p w14:paraId="13FA716F" w14:textId="77777777" w:rsidR="001A6610" w:rsidRPr="002A669C" w:rsidRDefault="001A6610" w:rsidP="001A6610">
      <w:pPr>
        <w:pStyle w:val="ProductList-Body"/>
      </w:pPr>
    </w:p>
    <w:p w14:paraId="09DE7BE8" w14:textId="77777777" w:rsidR="001A6610" w:rsidRPr="002A669C" w:rsidRDefault="001A6610" w:rsidP="001A6610">
      <w:pPr>
        <w:pStyle w:val="ProductList-Body"/>
      </w:pPr>
      <w:r w:rsidRPr="002A669C">
        <w:t>Microsoft prowadzi wszystkie rejestry czynności przetwarzania danych osobowych wymagane na mocy art. 30(2) Rozporządzenia oraz w zakresie dotyczącym przetwarzania Danych Osobowych w imieniu Klienta udostępnia je Klientowi na żądanie.</w:t>
      </w:r>
    </w:p>
    <w:p w14:paraId="374418D2" w14:textId="77777777" w:rsidR="001A6610" w:rsidRPr="002A669C" w:rsidRDefault="001A6610" w:rsidP="001A6610">
      <w:pPr>
        <w:pStyle w:val="ProductList-Body"/>
      </w:pPr>
    </w:p>
    <w:p w14:paraId="4A790A34" w14:textId="77777777" w:rsidR="001A6610" w:rsidRPr="002A669C" w:rsidRDefault="001A6610" w:rsidP="001A6610">
      <w:pPr>
        <w:pStyle w:val="ProductList-Body"/>
        <w:numPr>
          <w:ilvl w:val="0"/>
          <w:numId w:val="45"/>
        </w:numPr>
        <w:outlineLvl w:val="1"/>
      </w:pPr>
      <w:r w:rsidRPr="002A669C">
        <w:rPr>
          <w:b/>
        </w:rPr>
        <w:t>Modyfikowanie, uzupełnianie i okres obowiązywania</w:t>
      </w:r>
    </w:p>
    <w:p w14:paraId="20894588" w14:textId="77777777" w:rsidR="001A6610" w:rsidRPr="002A669C" w:rsidRDefault="001A6610" w:rsidP="001A6610">
      <w:pPr>
        <w:pStyle w:val="ProductList-Body"/>
      </w:pPr>
    </w:p>
    <w:p w14:paraId="4D3D47AD" w14:textId="77777777" w:rsidR="001A6610" w:rsidRPr="002A669C" w:rsidRDefault="001A6610" w:rsidP="001A6610">
      <w:pPr>
        <w:pStyle w:val="ProductList-Body"/>
        <w:spacing w:after="120"/>
        <w:ind w:left="158"/>
      </w:pPr>
      <w:r w:rsidRPr="002A669C">
        <w:rPr>
          <w:b/>
        </w:rPr>
        <w:t>1.</w:t>
      </w:r>
      <w:r w:rsidRPr="002A669C">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 </w:t>
      </w:r>
    </w:p>
    <w:p w14:paraId="42F38673" w14:textId="77777777" w:rsidR="001A6610" w:rsidRPr="002A669C" w:rsidRDefault="001A6610" w:rsidP="001A6610">
      <w:pPr>
        <w:pStyle w:val="ProductList-Body"/>
        <w:spacing w:after="120"/>
        <w:ind w:left="158"/>
      </w:pPr>
      <w:r w:rsidRPr="002A669C">
        <w:rPr>
          <w:b/>
        </w:rPr>
        <w:t>2.</w:t>
      </w:r>
      <w:r w:rsidRPr="002A669C">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7B097888" w14:textId="1379B203" w:rsidR="003D0C7E" w:rsidRPr="0008458E" w:rsidRDefault="001A6610" w:rsidP="001A6610">
      <w:pPr>
        <w:pStyle w:val="ProductList-Body"/>
        <w:spacing w:after="120"/>
        <w:ind w:left="158"/>
      </w:pPr>
      <w:r w:rsidRPr="002A669C">
        <w:rPr>
          <w:b/>
        </w:rPr>
        <w:t>3.</w:t>
      </w:r>
      <w:r w:rsidRPr="002A669C">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dalszym przetwarzającym.</w:t>
      </w:r>
    </w:p>
    <w:p w14:paraId="3561F663" w14:textId="77777777" w:rsidR="003D0C7E" w:rsidRPr="0008458E" w:rsidRDefault="003D0C7E" w:rsidP="003D0C7E"/>
    <w:p w14:paraId="2D862094"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0D98EE" w14:textId="77777777" w:rsidR="00FD7469" w:rsidRDefault="00FD7469" w:rsidP="009A573F">
      <w:pPr>
        <w:spacing w:after="0" w:line="240" w:lineRule="auto"/>
      </w:pPr>
      <w:r>
        <w:separator/>
      </w:r>
    </w:p>
  </w:endnote>
  <w:endnote w:type="continuationSeparator" w:id="0">
    <w:p w14:paraId="59B378F9" w14:textId="77777777" w:rsidR="00FD7469" w:rsidRDefault="00FD7469" w:rsidP="009A573F">
      <w:pPr>
        <w:spacing w:after="0" w:line="240" w:lineRule="auto"/>
      </w:pPr>
      <w:r>
        <w:continuationSeparator/>
      </w:r>
    </w:p>
  </w:endnote>
  <w:endnote w:type="continuationNotice" w:id="1">
    <w:p w14:paraId="664215EE" w14:textId="77777777" w:rsidR="00FD7469" w:rsidRDefault="00FD74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12F76" w14:textId="77777777" w:rsidR="001A6610" w:rsidRDefault="001A66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351CA" w:rsidRDefault="00D351C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351CA" w:rsidRPr="00591643" w:rsidRDefault="00D351C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351CA"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D351CA" w:rsidRPr="00C76DF3" w:rsidRDefault="005E3F00" w:rsidP="00CE05C2">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D351CA" w:rsidRPr="00C76DF3" w:rsidRDefault="00D351CA"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D351CA" w:rsidRPr="00C76DF3" w:rsidRDefault="005E3F00" w:rsidP="00CE05C2">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D351CA" w:rsidRPr="00C76DF3" w:rsidRDefault="00D351CA"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D351CA" w:rsidRPr="00C76DF3" w:rsidRDefault="005E3F00" w:rsidP="00CE05C2">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D351CA" w:rsidRPr="00C76DF3" w:rsidRDefault="00D351CA"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D351CA" w:rsidRPr="00C76DF3" w:rsidRDefault="005E3F00" w:rsidP="00CE05C2">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D351CA" w:rsidRPr="00C76DF3" w:rsidRDefault="00D351CA"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D351CA" w:rsidRPr="00C76DF3" w:rsidRDefault="005E3F00" w:rsidP="00CE05C2">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D351CA" w:rsidRPr="00C76DF3" w:rsidRDefault="00D351CA"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D351CA" w:rsidRPr="00C76DF3" w:rsidRDefault="005E3F00" w:rsidP="00CE05C2">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 1 – Powiadomienia</w:t>
            </w:r>
          </w:hyperlink>
        </w:p>
      </w:tc>
    </w:tr>
  </w:tbl>
  <w:p w14:paraId="665AC823" w14:textId="77777777" w:rsidR="00D351CA" w:rsidRPr="00591643" w:rsidRDefault="00D351CA"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D351CA" w:rsidRPr="00C76DF3" w:rsidRDefault="005E3F00" w:rsidP="00C71869">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D351CA" w:rsidRPr="00C76DF3" w:rsidRDefault="00D351CA"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D351CA" w:rsidRPr="00C76DF3" w:rsidRDefault="005E3F00" w:rsidP="00C71869">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D351CA" w:rsidRPr="00C76DF3" w:rsidRDefault="00D351CA"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D351CA" w:rsidRPr="00C76DF3" w:rsidRDefault="005E3F00" w:rsidP="00C71869">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D351CA" w:rsidRPr="00C76DF3" w:rsidRDefault="00D351CA"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D351CA" w:rsidRPr="00C76DF3" w:rsidRDefault="005E3F00" w:rsidP="00C71869">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D351CA" w:rsidRPr="00C76DF3" w:rsidRDefault="00D351CA"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D351CA" w:rsidRPr="00C76DF3" w:rsidRDefault="005E3F00" w:rsidP="00C71869">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D351CA" w:rsidRPr="00C76DF3" w:rsidRDefault="00D351CA"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D351CA" w:rsidRPr="00C76DF3" w:rsidRDefault="005E3F00" w:rsidP="00C71869">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43F896E2" w14:textId="77777777" w:rsidR="00D351CA" w:rsidRPr="00591643" w:rsidRDefault="00D351CA"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1FAA233A" w14:textId="77777777" w:rsidTr="003D0C7E">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D351CA" w:rsidRPr="00C76DF3" w:rsidRDefault="005E3F00" w:rsidP="00841C82">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D351CA" w:rsidRPr="00C76DF3" w:rsidRDefault="00D351CA"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C34F0" w14:textId="77777777" w:rsidR="00D351CA" w:rsidRPr="00C76DF3" w:rsidRDefault="005E3F00" w:rsidP="00841C82">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D351CA" w:rsidRPr="00C76DF3" w:rsidRDefault="00D351CA"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D351CA" w:rsidRPr="00C76DF3" w:rsidRDefault="005E3F00" w:rsidP="00841C82">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D351CA" w:rsidRPr="00C76DF3" w:rsidRDefault="00D351CA"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D351CA" w:rsidRPr="00C76DF3" w:rsidRDefault="005E3F00" w:rsidP="00841C82">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6FDE08" w14:textId="77777777" w:rsidR="00D351CA" w:rsidRPr="00C76DF3" w:rsidRDefault="005E3F00" w:rsidP="00841C82">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D351CA" w:rsidRPr="00C76DF3" w:rsidRDefault="005E3F00" w:rsidP="00841C82">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5D162117" w14:textId="77777777" w:rsidR="00D351CA" w:rsidRPr="00591643" w:rsidRDefault="00D351CA"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D351CA" w:rsidRPr="00C76DF3" w:rsidRDefault="005E3F00" w:rsidP="00747608">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D351CA" w:rsidRPr="00C76DF3" w:rsidRDefault="00D351CA"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D351CA" w:rsidRPr="00C76DF3" w:rsidRDefault="005E3F00" w:rsidP="00747608">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D351CA" w:rsidRPr="00C76DF3" w:rsidRDefault="00D351CA"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D351CA" w:rsidRPr="00C76DF3" w:rsidRDefault="005E3F00" w:rsidP="00747608">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D351CA" w:rsidRPr="00C76DF3" w:rsidRDefault="00D351CA"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D351CA" w:rsidRPr="00C76DF3" w:rsidRDefault="005E3F00" w:rsidP="00747608">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D351CA" w:rsidRPr="00C76DF3" w:rsidRDefault="005E3F00" w:rsidP="00747608">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D351CA" w:rsidRPr="00C76DF3" w:rsidRDefault="005E3F00" w:rsidP="00747608">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4073DCF0" w14:textId="77777777" w:rsidR="00D351CA" w:rsidRPr="00591643" w:rsidRDefault="00D351CA"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64BBD60B" w14:textId="77777777" w:rsidTr="00A359ED">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5D27BF" w14:textId="77777777" w:rsidR="00D351CA" w:rsidRPr="00C76DF3" w:rsidRDefault="005E3F00" w:rsidP="00841C82">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7CA77A5" w14:textId="77777777" w:rsidR="00D351CA" w:rsidRPr="00C76DF3" w:rsidRDefault="00D351CA"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CC3B2" w14:textId="77777777" w:rsidR="00D351CA" w:rsidRPr="00C76DF3" w:rsidRDefault="005E3F00" w:rsidP="00841C82">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CC3379" w14:textId="77777777" w:rsidR="00D351CA" w:rsidRPr="00C76DF3" w:rsidRDefault="00D351CA"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DF5816" w14:textId="77777777" w:rsidR="00D351CA" w:rsidRPr="00C76DF3" w:rsidRDefault="005E3F00" w:rsidP="00841C82">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43277F" w14:textId="77777777" w:rsidR="00D351CA" w:rsidRPr="00C76DF3" w:rsidRDefault="00D351CA"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F155F" w14:textId="77777777" w:rsidR="00D351CA" w:rsidRPr="00C76DF3" w:rsidRDefault="005E3F00" w:rsidP="00841C82">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39602"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2EC" w14:textId="77777777" w:rsidR="00D351CA" w:rsidRPr="00C76DF3" w:rsidRDefault="005E3F00" w:rsidP="00841C82">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4CE331"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B621" w14:textId="77777777" w:rsidR="00D351CA" w:rsidRPr="00C76DF3" w:rsidRDefault="005E3F00" w:rsidP="00841C82">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150F5DD5" w14:textId="77777777" w:rsidR="00D351CA" w:rsidRPr="00591643" w:rsidRDefault="00D351CA"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D351CA" w:rsidRPr="00C76DF3" w:rsidRDefault="005E3F00" w:rsidP="00747608">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D351CA" w:rsidRPr="00C76DF3" w:rsidRDefault="00D351CA"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D351CA" w:rsidRPr="00C76DF3" w:rsidRDefault="005E3F00" w:rsidP="00747608">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D351CA" w:rsidRPr="00C76DF3" w:rsidRDefault="00D351CA"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D351CA" w:rsidRPr="00C76DF3" w:rsidRDefault="005E3F00" w:rsidP="00747608">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D351CA" w:rsidRPr="00C76DF3" w:rsidRDefault="00D351CA"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D351CA" w:rsidRPr="00C76DF3" w:rsidRDefault="005E3F00" w:rsidP="00747608">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D351CA" w:rsidRPr="00C76DF3" w:rsidRDefault="005E3F00" w:rsidP="00747608">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D351CA" w:rsidRPr="00C76DF3" w:rsidRDefault="005E3F00" w:rsidP="00747608">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1A73C883" w14:textId="77777777" w:rsidR="00D351CA" w:rsidRPr="00591643" w:rsidRDefault="00D351CA"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05F2AFEA" w14:textId="77777777" w:rsidTr="00A359ED">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C488AB" w14:textId="77777777" w:rsidR="00D351CA" w:rsidRPr="00C76DF3" w:rsidRDefault="005E3F00" w:rsidP="00841C82">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3BC0554" w14:textId="77777777" w:rsidR="00D351CA" w:rsidRPr="00C76DF3" w:rsidRDefault="00D351CA"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52EFF" w14:textId="77777777" w:rsidR="00D351CA" w:rsidRPr="00C76DF3" w:rsidRDefault="005E3F00" w:rsidP="00841C82">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88D16A" w14:textId="77777777" w:rsidR="00D351CA" w:rsidRPr="00C76DF3" w:rsidRDefault="00D351CA"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B51B" w14:textId="77777777" w:rsidR="00D351CA" w:rsidRPr="00C76DF3" w:rsidRDefault="005E3F00" w:rsidP="00841C82">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EED8B2" w14:textId="77777777" w:rsidR="00D351CA" w:rsidRPr="00C76DF3" w:rsidRDefault="00D351CA"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FC29A9" w14:textId="77777777" w:rsidR="00D351CA" w:rsidRPr="00C76DF3" w:rsidRDefault="005E3F00" w:rsidP="00841C82">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D7221E"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4BE0D" w14:textId="77777777" w:rsidR="00D351CA" w:rsidRPr="00C76DF3" w:rsidRDefault="005E3F00" w:rsidP="00841C82">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3BDACE"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5E1C3" w14:textId="77777777" w:rsidR="00D351CA" w:rsidRPr="00C76DF3" w:rsidRDefault="005E3F00" w:rsidP="00841C82">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4A534EB7" w14:textId="77777777" w:rsidR="00D351CA" w:rsidRPr="00591643" w:rsidRDefault="00D351CA"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D351CA" w:rsidRPr="00C76DF3" w:rsidRDefault="005E3F00" w:rsidP="00747608">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D351CA" w:rsidRPr="00C76DF3" w:rsidRDefault="00D351CA"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D351CA" w:rsidRPr="00C76DF3" w:rsidRDefault="005E3F00" w:rsidP="00747608">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D351CA" w:rsidRPr="00C76DF3" w:rsidRDefault="00D351CA"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D351CA" w:rsidRPr="00C76DF3" w:rsidRDefault="005E3F00" w:rsidP="00747608">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D351CA" w:rsidRPr="00C76DF3" w:rsidRDefault="00D351CA"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D351CA" w:rsidRPr="00C76DF3" w:rsidRDefault="005E3F00" w:rsidP="00747608">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D351CA" w:rsidRPr="00C76DF3" w:rsidRDefault="005E3F00" w:rsidP="00747608">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D351CA" w:rsidRPr="00C76DF3" w:rsidRDefault="005E3F00" w:rsidP="00747608">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6CA8E907" w14:textId="77777777" w:rsidR="00D351CA" w:rsidRPr="00591643" w:rsidRDefault="00D351CA"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625DA29D" w14:textId="77777777" w:rsidTr="00D351CA">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385E2E" w14:textId="77777777" w:rsidR="00D351CA" w:rsidRPr="00C76DF3" w:rsidRDefault="005E3F00" w:rsidP="00D351CA">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E820059" w14:textId="77777777" w:rsidR="00D351CA" w:rsidRPr="00C76DF3" w:rsidRDefault="00D351CA" w:rsidP="00D351C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36EB" w14:textId="77777777" w:rsidR="00D351CA" w:rsidRPr="00C76DF3" w:rsidRDefault="005E3F00" w:rsidP="00D351CA">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CB8E18" w14:textId="77777777" w:rsidR="00D351CA" w:rsidRPr="00C76DF3" w:rsidRDefault="00D351CA" w:rsidP="00D351C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6F574" w14:textId="77777777" w:rsidR="00D351CA" w:rsidRPr="00C76DF3" w:rsidRDefault="005E3F00" w:rsidP="00D351CA">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D3289A" w14:textId="77777777" w:rsidR="00D351CA" w:rsidRPr="00C76DF3" w:rsidRDefault="00D351CA" w:rsidP="00D351C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95E09" w14:textId="77777777" w:rsidR="00D351CA" w:rsidRPr="00C76DF3" w:rsidRDefault="005E3F00" w:rsidP="00D351CA">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293AAF" w14:textId="77777777" w:rsidR="00D351CA" w:rsidRPr="00C76DF3" w:rsidRDefault="00D351CA" w:rsidP="00D351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BD4D59" w14:textId="77777777" w:rsidR="00D351CA" w:rsidRPr="00C76DF3" w:rsidRDefault="005E3F00" w:rsidP="00D351CA">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4D403F" w14:textId="77777777" w:rsidR="00D351CA" w:rsidRPr="00C76DF3" w:rsidRDefault="00D351CA" w:rsidP="00D351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6A6E7" w14:textId="77777777" w:rsidR="00D351CA" w:rsidRPr="00C76DF3" w:rsidRDefault="005E3F00" w:rsidP="00D351CA">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0611832C" w14:textId="77777777" w:rsidR="00D351CA" w:rsidRPr="00591643" w:rsidRDefault="00D351C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13A4A86B" w14:textId="77777777" w:rsidTr="00D351CA">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71F1" w14:textId="77777777" w:rsidR="00D351CA" w:rsidRPr="00C76DF3" w:rsidRDefault="005E3F00" w:rsidP="00D351CA">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3F2DB" w14:textId="77777777" w:rsidR="00D351CA" w:rsidRPr="00C76DF3" w:rsidRDefault="00D351CA" w:rsidP="00D351C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8A044" w14:textId="77777777" w:rsidR="00D351CA" w:rsidRPr="00C76DF3" w:rsidRDefault="005E3F00" w:rsidP="00D351CA">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3908FA" w14:textId="77777777" w:rsidR="00D351CA" w:rsidRPr="00C76DF3" w:rsidRDefault="00D351CA" w:rsidP="00D351C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221C" w14:textId="77777777" w:rsidR="00D351CA" w:rsidRPr="00C76DF3" w:rsidRDefault="005E3F00" w:rsidP="00D351CA">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9B43FE" w14:textId="77777777" w:rsidR="00D351CA" w:rsidRPr="00C76DF3" w:rsidRDefault="00D351CA" w:rsidP="00D351C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C4D7A" w14:textId="77777777" w:rsidR="00D351CA" w:rsidRPr="00C76DF3" w:rsidRDefault="005E3F00" w:rsidP="00D351CA">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511DE" w14:textId="77777777" w:rsidR="00D351CA" w:rsidRPr="00C76DF3" w:rsidRDefault="00D351CA" w:rsidP="00D351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B559B" w14:textId="77777777" w:rsidR="00D351CA" w:rsidRPr="00C76DF3" w:rsidRDefault="005E3F00" w:rsidP="00D351CA">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DFDAA0" w14:textId="77777777" w:rsidR="00D351CA" w:rsidRPr="00C76DF3" w:rsidRDefault="00D351CA" w:rsidP="00D351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2F243" w14:textId="77777777" w:rsidR="00D351CA" w:rsidRPr="00C76DF3" w:rsidRDefault="005E3F00" w:rsidP="00D351CA">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3C2CC0E0" w14:textId="77777777" w:rsidR="00D351CA" w:rsidRPr="00D351CA" w:rsidRDefault="00D351CA" w:rsidP="00D351CA">
    <w:pPr>
      <w:pStyle w:val="Footer"/>
      <w:rPr>
        <w:sz w:val="10"/>
        <w:szCs w:val="1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D351CA" w:rsidRPr="00C76DF3" w:rsidRDefault="005E3F00" w:rsidP="00841C82">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D351CA" w:rsidRPr="00C76DF3" w:rsidRDefault="00D351CA"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D351CA" w:rsidRPr="00C76DF3" w:rsidRDefault="005E3F00" w:rsidP="00841C82">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D351CA" w:rsidRPr="00C76DF3" w:rsidRDefault="00D351CA"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D351CA" w:rsidRPr="00C76DF3" w:rsidRDefault="005E3F00" w:rsidP="00841C82">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D351CA" w:rsidRPr="00C76DF3" w:rsidRDefault="00D351CA"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D351CA" w:rsidRPr="00C76DF3" w:rsidRDefault="005E3F00" w:rsidP="00841C82">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D351CA" w:rsidRPr="00C76DF3" w:rsidRDefault="005E3F00" w:rsidP="00841C82">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D351CA" w:rsidRPr="00C76DF3" w:rsidRDefault="00D351CA"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D351CA" w:rsidRPr="00C76DF3" w:rsidRDefault="005E3F00" w:rsidP="00841C82">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69A330F4" w14:textId="77777777" w:rsidR="00D351CA" w:rsidRPr="00591643" w:rsidRDefault="00D351CA"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51CA" w:rsidRPr="00C76DF3" w14:paraId="554E73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08F52" w14:textId="77777777" w:rsidR="00D351CA" w:rsidRPr="00C76DF3" w:rsidRDefault="005E3F00" w:rsidP="00591643">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7138F" w14:textId="77777777" w:rsidR="00D351CA" w:rsidRPr="00C76DF3" w:rsidRDefault="00D351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61576" w14:textId="77777777" w:rsidR="00D351CA" w:rsidRPr="00C76DF3" w:rsidRDefault="005E3F00" w:rsidP="00591643">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238C4" w14:textId="77777777" w:rsidR="00D351CA" w:rsidRPr="00C76DF3" w:rsidRDefault="00D351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89C6F" w14:textId="77777777" w:rsidR="00D351CA" w:rsidRPr="00C76DF3" w:rsidRDefault="005E3F00" w:rsidP="003812FE">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61115" w14:textId="77777777" w:rsidR="00D351CA" w:rsidRPr="00C76DF3" w:rsidRDefault="00D351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CC4" w14:textId="77777777" w:rsidR="00D351CA" w:rsidRPr="00C76DF3" w:rsidRDefault="005E3F00" w:rsidP="00591643">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FB1AD"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015B5" w14:textId="77777777" w:rsidR="00D351CA" w:rsidRPr="00C76DF3" w:rsidRDefault="005E3F00" w:rsidP="003812FE">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DB51F"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1D30" w14:textId="77777777" w:rsidR="00D351CA" w:rsidRPr="00C76DF3" w:rsidRDefault="005E3F00" w:rsidP="003812FE">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Załączniki</w:t>
            </w:r>
          </w:hyperlink>
        </w:p>
      </w:tc>
    </w:tr>
  </w:tbl>
  <w:p w14:paraId="3DAD523D" w14:textId="77777777" w:rsidR="00D351CA" w:rsidRPr="00591643" w:rsidRDefault="00D351C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75230ADB"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8B01" w14:textId="77777777" w:rsidR="00D351CA" w:rsidRPr="00C76DF3" w:rsidRDefault="005E3F00" w:rsidP="0070271B">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BAE2E" w14:textId="77777777" w:rsidR="00D351CA" w:rsidRPr="00C76DF3" w:rsidRDefault="00D351CA" w:rsidP="0070271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60EA0" w14:textId="77777777" w:rsidR="00D351CA" w:rsidRPr="00C76DF3" w:rsidRDefault="005E3F00" w:rsidP="0070271B">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8CBE9F7" w14:textId="77777777" w:rsidR="00D351CA" w:rsidRPr="00C76DF3" w:rsidRDefault="00D351CA" w:rsidP="0070271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7A67" w14:textId="77777777" w:rsidR="00D351CA" w:rsidRPr="00C76DF3" w:rsidRDefault="005E3F00" w:rsidP="0070271B">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F39ACE" w14:textId="77777777" w:rsidR="00D351CA" w:rsidRPr="00C76DF3" w:rsidRDefault="00D351CA" w:rsidP="0070271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C56C" w14:textId="77777777" w:rsidR="00D351CA" w:rsidRPr="00C76DF3" w:rsidRDefault="005E3F00" w:rsidP="0070271B">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0B259" w14:textId="77777777" w:rsidR="00D351CA" w:rsidRPr="00C76DF3" w:rsidRDefault="00D351CA"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D6F2BF" w14:textId="77777777" w:rsidR="00D351CA" w:rsidRPr="00C76DF3" w:rsidRDefault="005E3F00" w:rsidP="0070271B">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2B7150" w14:textId="77777777" w:rsidR="00D351CA" w:rsidRPr="00C76DF3" w:rsidRDefault="00D351CA"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6E16E" w14:textId="77777777" w:rsidR="00D351CA" w:rsidRPr="00C76DF3" w:rsidRDefault="005E3F00" w:rsidP="0070271B">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412191AA" w14:textId="77777777" w:rsidR="00D351CA" w:rsidRPr="00591643" w:rsidRDefault="00D351C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51CA" w:rsidRPr="00C76DF3" w14:paraId="725CCD0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EBC26" w14:textId="77777777" w:rsidR="00D351CA" w:rsidRPr="00C76DF3" w:rsidRDefault="005E3F00" w:rsidP="00591643">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4E761" w14:textId="77777777" w:rsidR="00D351CA" w:rsidRPr="00C76DF3" w:rsidRDefault="00D351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4B74" w14:textId="77777777" w:rsidR="00D351CA" w:rsidRPr="00C76DF3" w:rsidRDefault="005E3F00" w:rsidP="00591643">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48B76" w14:textId="77777777" w:rsidR="00D351CA" w:rsidRPr="00C76DF3" w:rsidRDefault="00D351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7247B" w14:textId="77777777" w:rsidR="00D351CA" w:rsidRPr="00C76DF3" w:rsidRDefault="005E3F00" w:rsidP="003812FE">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6F4AD8" w14:textId="77777777" w:rsidR="00D351CA" w:rsidRPr="00C76DF3" w:rsidRDefault="00D351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6F0DF" w14:textId="77777777" w:rsidR="00D351CA" w:rsidRPr="00C76DF3" w:rsidRDefault="005E3F00" w:rsidP="00591643">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A381E3"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BACA5E" w14:textId="77777777" w:rsidR="00D351CA" w:rsidRPr="00C76DF3" w:rsidRDefault="005E3F00" w:rsidP="003812FE">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3702"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5724" w14:textId="77777777" w:rsidR="00D351CA" w:rsidRPr="00C76DF3" w:rsidRDefault="005E3F00" w:rsidP="003812FE">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Załączniki</w:t>
            </w:r>
          </w:hyperlink>
        </w:p>
      </w:tc>
    </w:tr>
  </w:tbl>
  <w:p w14:paraId="6D327449" w14:textId="77777777" w:rsidR="00D351CA" w:rsidRPr="00591643" w:rsidRDefault="00D351C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51CA" w:rsidRPr="00C76DF3" w14:paraId="5B6FB9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AE677" w14:textId="77777777" w:rsidR="00D351CA" w:rsidRPr="00C76DF3" w:rsidRDefault="005E3F00" w:rsidP="00591643">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8405E" w14:textId="77777777" w:rsidR="00D351CA" w:rsidRPr="00C76DF3" w:rsidRDefault="00D351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A2786" w14:textId="77777777" w:rsidR="00D351CA" w:rsidRPr="00C76DF3" w:rsidRDefault="005E3F00" w:rsidP="00591643">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AFD32" w14:textId="77777777" w:rsidR="00D351CA" w:rsidRPr="00C76DF3" w:rsidRDefault="00D351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045E0" w14:textId="77777777" w:rsidR="00D351CA" w:rsidRPr="00C76DF3" w:rsidRDefault="005E3F00" w:rsidP="003812FE">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56CA1" w14:textId="77777777" w:rsidR="00D351CA" w:rsidRPr="00C76DF3" w:rsidRDefault="00D351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5368D" w14:textId="77777777" w:rsidR="00D351CA" w:rsidRPr="00C76DF3" w:rsidRDefault="005E3F00" w:rsidP="00591643">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AA5CD"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77680" w14:textId="77777777" w:rsidR="00D351CA" w:rsidRPr="00C76DF3" w:rsidRDefault="005E3F00" w:rsidP="003812FE">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9DBDA"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3FB63" w14:textId="77777777" w:rsidR="00D351CA" w:rsidRPr="00C76DF3" w:rsidRDefault="005E3F00" w:rsidP="003812FE">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Załączniki</w:t>
            </w:r>
          </w:hyperlink>
        </w:p>
      </w:tc>
    </w:tr>
  </w:tbl>
  <w:p w14:paraId="682BD6E9" w14:textId="77777777" w:rsidR="00D351CA" w:rsidRPr="00591643" w:rsidRDefault="00D351C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51CA"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D351CA" w:rsidRPr="00C76DF3" w:rsidRDefault="005E3F00" w:rsidP="00591643">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D351CA" w:rsidRPr="00C76DF3" w:rsidRDefault="00D351C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D351CA" w:rsidRPr="00C76DF3" w:rsidRDefault="005E3F00" w:rsidP="00591643">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D351CA" w:rsidRPr="00C76DF3" w:rsidRDefault="00D351C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D351CA" w:rsidRPr="00C76DF3" w:rsidRDefault="005E3F00" w:rsidP="003812FE">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D351CA" w:rsidRPr="00C76DF3" w:rsidRDefault="00D351C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D351CA" w:rsidRPr="00C76DF3" w:rsidRDefault="005E3F00" w:rsidP="00591643">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D351CA" w:rsidRPr="00C76DF3" w:rsidRDefault="005E3F00" w:rsidP="003812FE">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D351CA" w:rsidRPr="00C76DF3" w:rsidRDefault="00D351C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D351CA" w:rsidRPr="00C76DF3" w:rsidRDefault="005E3F00" w:rsidP="003812FE">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Załączniki</w:t>
            </w:r>
          </w:hyperlink>
        </w:p>
      </w:tc>
    </w:tr>
  </w:tbl>
  <w:p w14:paraId="33AF729A" w14:textId="77777777" w:rsidR="00D351CA" w:rsidRPr="00591643" w:rsidRDefault="00D351C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D351CA" w:rsidRPr="00C76DF3" w:rsidRDefault="005E3F00" w:rsidP="00747608">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D351CA" w:rsidRPr="00C76DF3" w:rsidRDefault="00D351CA"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D351CA" w:rsidRPr="00C76DF3" w:rsidRDefault="005E3F00" w:rsidP="00747608">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D351CA" w:rsidRPr="00C76DF3" w:rsidRDefault="00D351CA"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D351CA" w:rsidRPr="00C76DF3" w:rsidRDefault="005E3F00" w:rsidP="00747608">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D351CA" w:rsidRPr="00C76DF3" w:rsidRDefault="00D351CA"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D351CA" w:rsidRPr="00C76DF3" w:rsidRDefault="005E3F00" w:rsidP="00747608">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D351CA" w:rsidRPr="00C76DF3" w:rsidRDefault="005E3F00" w:rsidP="00747608">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D351CA" w:rsidRPr="00C76DF3" w:rsidRDefault="005E3F00" w:rsidP="00747608">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49AAA34C" w14:textId="77777777" w:rsidR="00D351CA" w:rsidRPr="00591643" w:rsidRDefault="00D351CA" w:rsidP="00C776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D351CA"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D351CA" w:rsidRPr="00C76DF3" w:rsidRDefault="005E3F00" w:rsidP="00747608">
          <w:pPr>
            <w:pStyle w:val="ProductList-OfferingBody"/>
            <w:ind w:left="-77" w:right="-73"/>
            <w:jc w:val="center"/>
            <w:rPr>
              <w:color w:val="808080" w:themeColor="background1" w:themeShade="80"/>
              <w:sz w:val="14"/>
              <w:szCs w:val="14"/>
            </w:rPr>
          </w:pPr>
          <w:hyperlink w:anchor="TableofContents" w:history="1">
            <w:r w:rsidR="00D351CA">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D351CA" w:rsidRPr="00C76DF3" w:rsidRDefault="00D351CA"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D351CA" w:rsidRPr="00C76DF3" w:rsidRDefault="005E3F00" w:rsidP="00747608">
          <w:pPr>
            <w:pStyle w:val="ProductList-OfferingBody"/>
            <w:ind w:left="-72" w:right="-74"/>
            <w:jc w:val="center"/>
            <w:rPr>
              <w:color w:val="808080" w:themeColor="background1" w:themeShade="80"/>
              <w:sz w:val="14"/>
              <w:szCs w:val="14"/>
            </w:rPr>
          </w:pPr>
          <w:hyperlink w:anchor="Introduction" w:history="1">
            <w:r w:rsidR="00D351CA">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D351CA" w:rsidRPr="00C76DF3" w:rsidRDefault="00D351CA"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D351CA" w:rsidRPr="00C76DF3" w:rsidRDefault="005E3F00" w:rsidP="00747608">
          <w:pPr>
            <w:pStyle w:val="ProductList-OfferingBody"/>
            <w:ind w:left="-72" w:right="-75"/>
            <w:jc w:val="center"/>
            <w:rPr>
              <w:color w:val="808080" w:themeColor="background1" w:themeShade="80"/>
              <w:sz w:val="14"/>
              <w:szCs w:val="14"/>
            </w:rPr>
          </w:pPr>
          <w:hyperlink w:anchor="GeneralTerms" w:history="1">
            <w:r w:rsidR="00D351CA">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D351CA" w:rsidRPr="00C76DF3" w:rsidRDefault="00D351CA"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D351CA" w:rsidRPr="00C76DF3" w:rsidRDefault="005E3F00" w:rsidP="00747608">
          <w:pPr>
            <w:pStyle w:val="ProductList-OfferingBody"/>
            <w:ind w:left="-72" w:right="-77"/>
            <w:jc w:val="center"/>
            <w:rPr>
              <w:color w:val="808080" w:themeColor="background1" w:themeShade="80"/>
              <w:sz w:val="14"/>
              <w:szCs w:val="14"/>
            </w:rPr>
          </w:pPr>
          <w:hyperlink w:anchor="PrivacyandSecurityTerms" w:history="1">
            <w:r w:rsidR="00D351C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D351CA" w:rsidRPr="00C76DF3" w:rsidRDefault="005E3F00" w:rsidP="00747608">
          <w:pPr>
            <w:pStyle w:val="ProductList-OfferingBody"/>
            <w:ind w:left="-72" w:right="-77"/>
            <w:jc w:val="center"/>
            <w:rPr>
              <w:color w:val="808080" w:themeColor="background1" w:themeShade="80"/>
              <w:sz w:val="14"/>
              <w:szCs w:val="14"/>
            </w:rPr>
          </w:pPr>
          <w:hyperlink w:anchor="OnlineServiceSpecificTerms" w:history="1">
            <w:r w:rsidR="00D351CA">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D351CA" w:rsidRPr="00C76DF3" w:rsidRDefault="00D351CA"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D351CA" w:rsidRPr="00C76DF3" w:rsidRDefault="005E3F00" w:rsidP="00747608">
          <w:pPr>
            <w:pStyle w:val="ProductList-OfferingBody"/>
            <w:ind w:left="-72" w:right="-76"/>
            <w:jc w:val="center"/>
            <w:rPr>
              <w:color w:val="808080" w:themeColor="background1" w:themeShade="80"/>
              <w:sz w:val="14"/>
              <w:szCs w:val="14"/>
            </w:rPr>
          </w:pPr>
          <w:hyperlink w:anchor="Attachment1" w:history="1">
            <w:r w:rsidR="00D351CA">
              <w:rPr>
                <w:rStyle w:val="Hyperlink"/>
                <w:sz w:val="14"/>
                <w:szCs w:val="14"/>
              </w:rPr>
              <w:t>Załącznik</w:t>
            </w:r>
          </w:hyperlink>
        </w:p>
      </w:tc>
    </w:tr>
  </w:tbl>
  <w:p w14:paraId="07F6DE0D" w14:textId="77777777" w:rsidR="00D351CA" w:rsidRPr="00591643" w:rsidRDefault="00D351CA"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000C8" w14:textId="77777777" w:rsidR="00FD7469" w:rsidRDefault="00FD7469" w:rsidP="009A573F">
      <w:pPr>
        <w:spacing w:after="0" w:line="240" w:lineRule="auto"/>
      </w:pPr>
      <w:r>
        <w:separator/>
      </w:r>
    </w:p>
  </w:footnote>
  <w:footnote w:type="continuationSeparator" w:id="0">
    <w:p w14:paraId="5A3EB4E1" w14:textId="77777777" w:rsidR="00FD7469" w:rsidRDefault="00FD7469" w:rsidP="009A573F">
      <w:pPr>
        <w:spacing w:after="0" w:line="240" w:lineRule="auto"/>
      </w:pPr>
      <w:r>
        <w:continuationSeparator/>
      </w:r>
    </w:p>
  </w:footnote>
  <w:footnote w:type="continuationNotice" w:id="1">
    <w:p w14:paraId="57AA3550" w14:textId="77777777" w:rsidR="00FD7469" w:rsidRDefault="00FD74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0E08D" w14:textId="77777777" w:rsidR="001A6610" w:rsidRDefault="001A66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68AF" w14:textId="77777777" w:rsidR="001A6610" w:rsidRDefault="001A66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351CA" w:rsidRPr="004D27A6" w:rsidRDefault="00D351C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5864C1" w:rsidR="00D351CA" w:rsidRPr="00171B2E" w:rsidRDefault="005E3F00"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D351CA" w:rsidRPr="00806BBD">
              <w:rPr>
                <w:color w:val="404040" w:themeColor="text1" w:themeTint="BF"/>
                <w:sz w:val="16"/>
                <w:szCs w:val="16"/>
              </w:rPr>
              <w:t xml:space="preserve">Postanowienia dotyczące Usług Online w ramach licencjonowania zbiorowego Microsoft (wersja polska, </w:t>
            </w:r>
            <w:r w:rsidR="00D351CA">
              <w:rPr>
                <w:color w:val="404040" w:themeColor="text1" w:themeTint="BF"/>
                <w:sz w:val="16"/>
                <w:szCs w:val="16"/>
              </w:rPr>
              <w:t xml:space="preserve">listopad </w:t>
            </w:r>
            <w:r w:rsidR="00D351CA" w:rsidRPr="00DB1F99">
              <w:rPr>
                <w:color w:val="404040" w:themeColor="text1" w:themeTint="BF"/>
                <w:sz w:val="16"/>
                <w:szCs w:val="16"/>
              </w:rPr>
              <w:t xml:space="preserve">2017 </w:t>
            </w:r>
            <w:r w:rsidR="00D351CA" w:rsidRPr="00806BBD">
              <w:rPr>
                <w:color w:val="404040" w:themeColor="text1" w:themeTint="BF"/>
                <w:sz w:val="16"/>
                <w:szCs w:val="16"/>
              </w:rPr>
              <w:t>r.)</w:t>
            </w:r>
          </w:sdtContent>
        </w:sdt>
        <w:r w:rsidR="00D351CA">
          <w:rPr>
            <w:color w:val="404040" w:themeColor="text1" w:themeTint="BF"/>
            <w:sz w:val="16"/>
            <w:szCs w:val="16"/>
          </w:rPr>
          <w:tab/>
        </w:r>
        <w:r w:rsidR="00D351CA">
          <w:rPr>
            <w:color w:val="404040" w:themeColor="text1" w:themeTint="BF"/>
            <w:sz w:val="16"/>
            <w:szCs w:val="16"/>
          </w:rPr>
          <w:fldChar w:fldCharType="begin"/>
        </w:r>
        <w:r w:rsidR="00D351CA" w:rsidRPr="004D27A6">
          <w:rPr>
            <w:color w:val="404040" w:themeColor="text1" w:themeTint="BF"/>
            <w:sz w:val="16"/>
            <w:szCs w:val="16"/>
          </w:rPr>
          <w:instrText xml:space="preserve"> PAGE   \* MERGEFORMAT </w:instrText>
        </w:r>
        <w:r w:rsidR="00D351CA">
          <w:rPr>
            <w:color w:val="404040" w:themeColor="text1" w:themeTint="BF"/>
            <w:sz w:val="16"/>
            <w:szCs w:val="16"/>
          </w:rPr>
          <w:fldChar w:fldCharType="separate"/>
        </w:r>
        <w:r>
          <w:rPr>
            <w:noProof/>
            <w:color w:val="404040" w:themeColor="text1" w:themeTint="BF"/>
            <w:sz w:val="16"/>
            <w:szCs w:val="16"/>
          </w:rPr>
          <w:t>21</w:t>
        </w:r>
        <w:r w:rsidR="00D351C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61F8E2" w:rsidR="00D351CA" w:rsidRPr="004D27A6" w:rsidRDefault="005E3F00"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D351CA" w:rsidRPr="00806BBD">
              <w:rPr>
                <w:color w:val="404040" w:themeColor="text1" w:themeTint="BF"/>
                <w:sz w:val="16"/>
                <w:szCs w:val="16"/>
              </w:rPr>
              <w:t xml:space="preserve">Postanowienia dotyczące Usług Online w ramach licencjonowania zbiorowego Microsoft (wersja polska, </w:t>
            </w:r>
            <w:r w:rsidR="00D351CA">
              <w:rPr>
                <w:color w:val="404040" w:themeColor="text1" w:themeTint="BF"/>
                <w:sz w:val="16"/>
                <w:szCs w:val="16"/>
              </w:rPr>
              <w:t xml:space="preserve">listopad </w:t>
            </w:r>
            <w:r w:rsidR="00D351CA" w:rsidRPr="00DB1F99">
              <w:rPr>
                <w:color w:val="404040" w:themeColor="text1" w:themeTint="BF"/>
                <w:sz w:val="16"/>
                <w:szCs w:val="16"/>
              </w:rPr>
              <w:t xml:space="preserve">2017 </w:t>
            </w:r>
            <w:r w:rsidR="00D351CA" w:rsidRPr="00806BBD">
              <w:rPr>
                <w:color w:val="404040" w:themeColor="text1" w:themeTint="BF"/>
                <w:sz w:val="16"/>
                <w:szCs w:val="16"/>
              </w:rPr>
              <w:t>r.)</w:t>
            </w:r>
          </w:sdtContent>
        </w:sdt>
        <w:r w:rsidR="00D351CA">
          <w:rPr>
            <w:color w:val="404040" w:themeColor="text1" w:themeTint="BF"/>
            <w:sz w:val="16"/>
            <w:szCs w:val="16"/>
          </w:rPr>
          <w:tab/>
        </w:r>
        <w:r w:rsidR="00D351CA">
          <w:rPr>
            <w:color w:val="404040" w:themeColor="text1" w:themeTint="BF"/>
            <w:sz w:val="16"/>
            <w:szCs w:val="16"/>
          </w:rPr>
          <w:fldChar w:fldCharType="begin"/>
        </w:r>
        <w:r w:rsidR="00D351CA" w:rsidRPr="004D27A6">
          <w:rPr>
            <w:color w:val="404040" w:themeColor="text1" w:themeTint="BF"/>
            <w:sz w:val="16"/>
            <w:szCs w:val="16"/>
          </w:rPr>
          <w:instrText xml:space="preserve"> PAGE   \* MERGEFORMAT </w:instrText>
        </w:r>
        <w:r w:rsidR="00D351CA">
          <w:rPr>
            <w:color w:val="404040" w:themeColor="text1" w:themeTint="BF"/>
            <w:sz w:val="16"/>
            <w:szCs w:val="16"/>
          </w:rPr>
          <w:fldChar w:fldCharType="separate"/>
        </w:r>
        <w:r>
          <w:rPr>
            <w:noProof/>
            <w:color w:val="404040" w:themeColor="text1" w:themeTint="BF"/>
            <w:sz w:val="16"/>
            <w:szCs w:val="16"/>
          </w:rPr>
          <w:t>17</w:t>
        </w:r>
        <w:r w:rsidR="00D351C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A4CAE2A"/>
    <w:lvl w:ilvl="0" w:tplc="1D80337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documentProtection w:edit="readOnly" w:enforcement="1" w:cryptProviderType="rsaAES" w:cryptAlgorithmClass="hash" w:cryptAlgorithmType="typeAny" w:cryptAlgorithmSid="14" w:cryptSpinCount="100000" w:hash="Oea5TiVJuTF02lSCTfW3XqqkroKb4LB1dBLWx6v7iCqCdFsk4QUN7om3mZ8lg+1gXnuJ6yjRlywQqEDY5TEBKQ==" w:salt="uRPs0JhIIFd3JaOSG2+siw=="/>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6B6B"/>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A6FA6"/>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A661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C7E"/>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4CC7"/>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08CA"/>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3F00"/>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B7C2B"/>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271B"/>
    <w:rsid w:val="00704D9C"/>
    <w:rsid w:val="00704E5D"/>
    <w:rsid w:val="00705779"/>
    <w:rsid w:val="007058B2"/>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5F4"/>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59ED"/>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4DC"/>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812F7"/>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1CA"/>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659"/>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469"/>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pl-pl/region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2A8CE8E4-B221-4F2E-AA9B-25D2973F8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27541</Words>
  <Characters>156990</Characters>
  <Application>Microsoft Office Word</Application>
  <DocSecurity>8</DocSecurity>
  <Lines>1308</Lines>
  <Paragraphs>368</Paragraphs>
  <ScaleCrop>false</ScaleCrop>
  <LinksUpToDate>false</LinksUpToDate>
  <CharactersWithSpaces>184163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2017-10-31T02:56:00Z</dcterms:created>
  <dcterms:modified xsi:type="dcterms:W3CDTF">2017-10-31T02:57:00Z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2017-10-31T02:57:01.0646962Z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