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05F9900C"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26C9">
        <w:rPr>
          <w:rFonts w:asciiTheme="majorHAnsi" w:hAnsiTheme="majorHAnsi"/>
          <w:color w:val="FFFFFF" w:themeColor="background1"/>
          <w:sz w:val="72"/>
          <w:szCs w:val="72"/>
        </w:rPr>
        <w:t>1</w:t>
      </w:r>
      <w:r w:rsidR="008F2AA1">
        <w:rPr>
          <w:rFonts w:asciiTheme="majorHAnsi" w:hAnsiTheme="majorHAnsi"/>
          <w:color w:val="FFFFFF" w:themeColor="background1"/>
          <w:sz w:val="72"/>
          <w:szCs w:val="72"/>
        </w:rPr>
        <w:t xml:space="preserve"> </w:t>
      </w:r>
      <w:r w:rsidR="0013214B">
        <w:rPr>
          <w:rFonts w:asciiTheme="majorHAnsi" w:hAnsiTheme="majorHAnsi"/>
          <w:color w:val="FFFFFF" w:themeColor="background1"/>
          <w:sz w:val="72"/>
          <w:szCs w:val="72"/>
        </w:rPr>
        <w:t>Październik</w:t>
      </w:r>
      <w:r w:rsidR="000A26C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2889CEC5" w14:textId="28305CBB" w:rsidR="00FA60B4"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20720459" w:history="1">
        <w:r w:rsidR="00FA60B4" w:rsidRPr="0050495D">
          <w:rPr>
            <w:rStyle w:val="Hyperlink"/>
            <w:noProof/>
          </w:rPr>
          <w:t>Wprowadzenie</w:t>
        </w:r>
        <w:r w:rsidR="00FA60B4">
          <w:rPr>
            <w:noProof/>
            <w:webHidden/>
          </w:rPr>
          <w:tab/>
        </w:r>
        <w:r w:rsidR="00FA60B4">
          <w:rPr>
            <w:noProof/>
            <w:webHidden/>
          </w:rPr>
          <w:fldChar w:fldCharType="begin"/>
        </w:r>
        <w:r w:rsidR="00FA60B4">
          <w:rPr>
            <w:noProof/>
            <w:webHidden/>
          </w:rPr>
          <w:instrText xml:space="preserve"> PAGEREF _Toc20720459 \h </w:instrText>
        </w:r>
        <w:r w:rsidR="00FA60B4">
          <w:rPr>
            <w:noProof/>
            <w:webHidden/>
          </w:rPr>
        </w:r>
        <w:r w:rsidR="00FA60B4">
          <w:rPr>
            <w:noProof/>
            <w:webHidden/>
          </w:rPr>
          <w:fldChar w:fldCharType="separate"/>
        </w:r>
        <w:r w:rsidR="00FA60B4">
          <w:rPr>
            <w:noProof/>
            <w:webHidden/>
          </w:rPr>
          <w:t>3</w:t>
        </w:r>
        <w:r w:rsidR="00FA60B4">
          <w:rPr>
            <w:noProof/>
            <w:webHidden/>
          </w:rPr>
          <w:fldChar w:fldCharType="end"/>
        </w:r>
      </w:hyperlink>
    </w:p>
    <w:p w14:paraId="49CE2CB7" w14:textId="422D1233" w:rsidR="00FA60B4" w:rsidRDefault="009705F9">
      <w:pPr>
        <w:pStyle w:val="TOC5"/>
        <w:tabs>
          <w:tab w:val="right" w:leader="dot" w:pos="5030"/>
        </w:tabs>
        <w:rPr>
          <w:rFonts w:eastAsiaTheme="minorEastAsia"/>
          <w:noProof/>
          <w:sz w:val="22"/>
          <w:lang w:val="en-US" w:eastAsia="en-US" w:bidi="ar-SA"/>
        </w:rPr>
      </w:pPr>
      <w:hyperlink w:anchor="_Toc20720460" w:history="1">
        <w:r w:rsidR="00FA60B4" w:rsidRPr="0050495D">
          <w:rPr>
            <w:rStyle w:val="Hyperlink"/>
            <w:noProof/>
          </w:rPr>
          <w:t>Umowy dotyczące poziomu usługi</w:t>
        </w:r>
        <w:r w:rsidR="00FA60B4">
          <w:rPr>
            <w:noProof/>
            <w:webHidden/>
          </w:rPr>
          <w:tab/>
        </w:r>
        <w:r w:rsidR="00FA60B4">
          <w:rPr>
            <w:noProof/>
            <w:webHidden/>
          </w:rPr>
          <w:fldChar w:fldCharType="begin"/>
        </w:r>
        <w:r w:rsidR="00FA60B4">
          <w:rPr>
            <w:noProof/>
            <w:webHidden/>
          </w:rPr>
          <w:instrText xml:space="preserve"> PAGEREF _Toc20720460 \h </w:instrText>
        </w:r>
        <w:r w:rsidR="00FA60B4">
          <w:rPr>
            <w:noProof/>
            <w:webHidden/>
          </w:rPr>
        </w:r>
        <w:r w:rsidR="00FA60B4">
          <w:rPr>
            <w:noProof/>
            <w:webHidden/>
          </w:rPr>
          <w:fldChar w:fldCharType="separate"/>
        </w:r>
        <w:r w:rsidR="00FA60B4">
          <w:rPr>
            <w:noProof/>
            <w:webHidden/>
          </w:rPr>
          <w:t>3</w:t>
        </w:r>
        <w:r w:rsidR="00FA60B4">
          <w:rPr>
            <w:noProof/>
            <w:webHidden/>
          </w:rPr>
          <w:fldChar w:fldCharType="end"/>
        </w:r>
      </w:hyperlink>
    </w:p>
    <w:p w14:paraId="05963775" w14:textId="1E13B95C" w:rsidR="00FA60B4" w:rsidRDefault="009705F9">
      <w:pPr>
        <w:pStyle w:val="TOC5"/>
        <w:tabs>
          <w:tab w:val="right" w:leader="dot" w:pos="5030"/>
        </w:tabs>
        <w:rPr>
          <w:rFonts w:eastAsiaTheme="minorEastAsia"/>
          <w:noProof/>
          <w:sz w:val="22"/>
          <w:lang w:val="en-US" w:eastAsia="en-US" w:bidi="ar-SA"/>
        </w:rPr>
      </w:pPr>
      <w:hyperlink w:anchor="_Toc20720461" w:history="1">
        <w:r w:rsidR="00FA60B4" w:rsidRPr="0050495D">
          <w:rPr>
            <w:rStyle w:val="Hyperlink"/>
            <w:noProof/>
          </w:rPr>
          <w:t>Właściwe Aktualizacje i Postanowienia Dotyczące Usług Online</w:t>
        </w:r>
        <w:r w:rsidR="00FA60B4">
          <w:rPr>
            <w:noProof/>
            <w:webHidden/>
          </w:rPr>
          <w:tab/>
        </w:r>
        <w:r w:rsidR="00FA60B4">
          <w:rPr>
            <w:noProof/>
            <w:webHidden/>
          </w:rPr>
          <w:fldChar w:fldCharType="begin"/>
        </w:r>
        <w:r w:rsidR="00FA60B4">
          <w:rPr>
            <w:noProof/>
            <w:webHidden/>
          </w:rPr>
          <w:instrText xml:space="preserve"> PAGEREF _Toc20720461 \h </w:instrText>
        </w:r>
        <w:r w:rsidR="00FA60B4">
          <w:rPr>
            <w:noProof/>
            <w:webHidden/>
          </w:rPr>
        </w:r>
        <w:r w:rsidR="00FA60B4">
          <w:rPr>
            <w:noProof/>
            <w:webHidden/>
          </w:rPr>
          <w:fldChar w:fldCharType="separate"/>
        </w:r>
        <w:r w:rsidR="00FA60B4">
          <w:rPr>
            <w:noProof/>
            <w:webHidden/>
          </w:rPr>
          <w:t>3</w:t>
        </w:r>
        <w:r w:rsidR="00FA60B4">
          <w:rPr>
            <w:noProof/>
            <w:webHidden/>
          </w:rPr>
          <w:fldChar w:fldCharType="end"/>
        </w:r>
      </w:hyperlink>
    </w:p>
    <w:p w14:paraId="6EDA4836" w14:textId="5825F601" w:rsidR="00FA60B4" w:rsidRDefault="009705F9">
      <w:pPr>
        <w:pStyle w:val="TOC5"/>
        <w:tabs>
          <w:tab w:val="right" w:leader="dot" w:pos="5030"/>
        </w:tabs>
        <w:rPr>
          <w:rFonts w:eastAsiaTheme="minorEastAsia"/>
          <w:noProof/>
          <w:sz w:val="22"/>
          <w:lang w:val="en-US" w:eastAsia="en-US" w:bidi="ar-SA"/>
        </w:rPr>
      </w:pPr>
      <w:hyperlink w:anchor="_Toc20720462" w:history="1">
        <w:r w:rsidR="00FA60B4" w:rsidRPr="0050495D">
          <w:rPr>
            <w:rStyle w:val="Hyperlink"/>
            <w:noProof/>
          </w:rPr>
          <w:t>Powiadomienia elektroniczne</w:t>
        </w:r>
        <w:r w:rsidR="00FA60B4">
          <w:rPr>
            <w:noProof/>
            <w:webHidden/>
          </w:rPr>
          <w:tab/>
        </w:r>
        <w:r w:rsidR="00FA60B4">
          <w:rPr>
            <w:noProof/>
            <w:webHidden/>
          </w:rPr>
          <w:fldChar w:fldCharType="begin"/>
        </w:r>
        <w:r w:rsidR="00FA60B4">
          <w:rPr>
            <w:noProof/>
            <w:webHidden/>
          </w:rPr>
          <w:instrText xml:space="preserve"> PAGEREF _Toc20720462 \h </w:instrText>
        </w:r>
        <w:r w:rsidR="00FA60B4">
          <w:rPr>
            <w:noProof/>
            <w:webHidden/>
          </w:rPr>
        </w:r>
        <w:r w:rsidR="00FA60B4">
          <w:rPr>
            <w:noProof/>
            <w:webHidden/>
          </w:rPr>
          <w:fldChar w:fldCharType="separate"/>
        </w:r>
        <w:r w:rsidR="00FA60B4">
          <w:rPr>
            <w:noProof/>
            <w:webHidden/>
          </w:rPr>
          <w:t>3</w:t>
        </w:r>
        <w:r w:rsidR="00FA60B4">
          <w:rPr>
            <w:noProof/>
            <w:webHidden/>
          </w:rPr>
          <w:fldChar w:fldCharType="end"/>
        </w:r>
      </w:hyperlink>
    </w:p>
    <w:p w14:paraId="47112F1C" w14:textId="4D5C2C5D" w:rsidR="00FA60B4" w:rsidRDefault="009705F9">
      <w:pPr>
        <w:pStyle w:val="TOC5"/>
        <w:tabs>
          <w:tab w:val="right" w:leader="dot" w:pos="5030"/>
        </w:tabs>
        <w:rPr>
          <w:rFonts w:eastAsiaTheme="minorEastAsia"/>
          <w:noProof/>
          <w:sz w:val="22"/>
          <w:lang w:val="en-US" w:eastAsia="en-US" w:bidi="ar-SA"/>
        </w:rPr>
      </w:pPr>
      <w:hyperlink w:anchor="_Toc20720463" w:history="1">
        <w:r w:rsidR="00FA60B4" w:rsidRPr="0050495D">
          <w:rPr>
            <w:rStyle w:val="Hyperlink"/>
            <w:noProof/>
          </w:rPr>
          <w:t>Wcześniejsze wersje</w:t>
        </w:r>
        <w:r w:rsidR="00FA60B4">
          <w:rPr>
            <w:noProof/>
            <w:webHidden/>
          </w:rPr>
          <w:tab/>
        </w:r>
        <w:r w:rsidR="00FA60B4">
          <w:rPr>
            <w:noProof/>
            <w:webHidden/>
          </w:rPr>
          <w:fldChar w:fldCharType="begin"/>
        </w:r>
        <w:r w:rsidR="00FA60B4">
          <w:rPr>
            <w:noProof/>
            <w:webHidden/>
          </w:rPr>
          <w:instrText xml:space="preserve"> PAGEREF _Toc20720463 \h </w:instrText>
        </w:r>
        <w:r w:rsidR="00FA60B4">
          <w:rPr>
            <w:noProof/>
            <w:webHidden/>
          </w:rPr>
        </w:r>
        <w:r w:rsidR="00FA60B4">
          <w:rPr>
            <w:noProof/>
            <w:webHidden/>
          </w:rPr>
          <w:fldChar w:fldCharType="separate"/>
        </w:r>
        <w:r w:rsidR="00FA60B4">
          <w:rPr>
            <w:noProof/>
            <w:webHidden/>
          </w:rPr>
          <w:t>3</w:t>
        </w:r>
        <w:r w:rsidR="00FA60B4">
          <w:rPr>
            <w:noProof/>
            <w:webHidden/>
          </w:rPr>
          <w:fldChar w:fldCharType="end"/>
        </w:r>
      </w:hyperlink>
    </w:p>
    <w:p w14:paraId="794929CC" w14:textId="65BA73C1" w:rsidR="00FA60B4" w:rsidRDefault="009705F9">
      <w:pPr>
        <w:pStyle w:val="TOC3"/>
        <w:rPr>
          <w:rFonts w:eastAsiaTheme="minorEastAsia"/>
          <w:b w:val="0"/>
          <w:smallCaps w:val="0"/>
          <w:sz w:val="22"/>
          <w:lang w:val="en-US" w:eastAsia="en-US" w:bidi="ar-SA"/>
        </w:rPr>
      </w:pPr>
      <w:hyperlink w:anchor="_Toc20720464" w:history="1">
        <w:r w:rsidR="00FA60B4" w:rsidRPr="0050495D">
          <w:rPr>
            <w:rStyle w:val="Hyperlink"/>
          </w:rPr>
          <w:t>Objaśnienia i zestawienie zmian</w:t>
        </w:r>
        <w:r w:rsidR="00FA60B4">
          <w:rPr>
            <w:webHidden/>
          </w:rPr>
          <w:tab/>
        </w:r>
        <w:r w:rsidR="00FA60B4">
          <w:rPr>
            <w:webHidden/>
          </w:rPr>
          <w:fldChar w:fldCharType="begin"/>
        </w:r>
        <w:r w:rsidR="00FA60B4">
          <w:rPr>
            <w:webHidden/>
          </w:rPr>
          <w:instrText xml:space="preserve"> PAGEREF _Toc20720464 \h </w:instrText>
        </w:r>
        <w:r w:rsidR="00FA60B4">
          <w:rPr>
            <w:webHidden/>
          </w:rPr>
        </w:r>
        <w:r w:rsidR="00FA60B4">
          <w:rPr>
            <w:webHidden/>
          </w:rPr>
          <w:fldChar w:fldCharType="separate"/>
        </w:r>
        <w:r w:rsidR="00FA60B4">
          <w:rPr>
            <w:webHidden/>
          </w:rPr>
          <w:t>3</w:t>
        </w:r>
        <w:r w:rsidR="00FA60B4">
          <w:rPr>
            <w:webHidden/>
          </w:rPr>
          <w:fldChar w:fldCharType="end"/>
        </w:r>
      </w:hyperlink>
    </w:p>
    <w:p w14:paraId="06D57525" w14:textId="168A6894" w:rsidR="00FA60B4" w:rsidRDefault="009705F9">
      <w:pPr>
        <w:pStyle w:val="TOC1"/>
        <w:rPr>
          <w:rFonts w:eastAsiaTheme="minorEastAsia"/>
          <w:b w:val="0"/>
          <w:caps w:val="0"/>
          <w:noProof/>
          <w:sz w:val="22"/>
          <w:lang w:val="en-US" w:eastAsia="en-US" w:bidi="ar-SA"/>
        </w:rPr>
      </w:pPr>
      <w:hyperlink w:anchor="_Toc20720465" w:history="1">
        <w:r w:rsidR="00FA60B4" w:rsidRPr="0050495D">
          <w:rPr>
            <w:rStyle w:val="Hyperlink"/>
            <w:noProof/>
          </w:rPr>
          <w:t>Definicje</w:t>
        </w:r>
        <w:r w:rsidR="00FA60B4">
          <w:rPr>
            <w:noProof/>
            <w:webHidden/>
          </w:rPr>
          <w:tab/>
        </w:r>
        <w:r w:rsidR="00FA60B4">
          <w:rPr>
            <w:noProof/>
            <w:webHidden/>
          </w:rPr>
          <w:fldChar w:fldCharType="begin"/>
        </w:r>
        <w:r w:rsidR="00FA60B4">
          <w:rPr>
            <w:noProof/>
            <w:webHidden/>
          </w:rPr>
          <w:instrText xml:space="preserve"> PAGEREF _Toc20720465 \h </w:instrText>
        </w:r>
        <w:r w:rsidR="00FA60B4">
          <w:rPr>
            <w:noProof/>
            <w:webHidden/>
          </w:rPr>
        </w:r>
        <w:r w:rsidR="00FA60B4">
          <w:rPr>
            <w:noProof/>
            <w:webHidden/>
          </w:rPr>
          <w:fldChar w:fldCharType="separate"/>
        </w:r>
        <w:r w:rsidR="00FA60B4">
          <w:rPr>
            <w:noProof/>
            <w:webHidden/>
          </w:rPr>
          <w:t>4</w:t>
        </w:r>
        <w:r w:rsidR="00FA60B4">
          <w:rPr>
            <w:noProof/>
            <w:webHidden/>
          </w:rPr>
          <w:fldChar w:fldCharType="end"/>
        </w:r>
      </w:hyperlink>
    </w:p>
    <w:p w14:paraId="45FBADA2" w14:textId="205143B0" w:rsidR="00FA60B4" w:rsidRDefault="009705F9">
      <w:pPr>
        <w:pStyle w:val="TOC1"/>
        <w:rPr>
          <w:rFonts w:eastAsiaTheme="minorEastAsia"/>
          <w:b w:val="0"/>
          <w:caps w:val="0"/>
          <w:noProof/>
          <w:sz w:val="22"/>
          <w:lang w:val="en-US" w:eastAsia="en-US" w:bidi="ar-SA"/>
        </w:rPr>
      </w:pPr>
      <w:hyperlink w:anchor="_Toc20720466" w:history="1">
        <w:r w:rsidR="00FA60B4" w:rsidRPr="0050495D">
          <w:rPr>
            <w:rStyle w:val="Hyperlink"/>
            <w:noProof/>
          </w:rPr>
          <w:t>Postanowienia ogólne</w:t>
        </w:r>
        <w:r w:rsidR="00FA60B4">
          <w:rPr>
            <w:noProof/>
            <w:webHidden/>
          </w:rPr>
          <w:tab/>
        </w:r>
        <w:r w:rsidR="00FA60B4">
          <w:rPr>
            <w:noProof/>
            <w:webHidden/>
          </w:rPr>
          <w:fldChar w:fldCharType="begin"/>
        </w:r>
        <w:r w:rsidR="00FA60B4">
          <w:rPr>
            <w:noProof/>
            <w:webHidden/>
          </w:rPr>
          <w:instrText xml:space="preserve"> PAGEREF _Toc20720466 \h </w:instrText>
        </w:r>
        <w:r w:rsidR="00FA60B4">
          <w:rPr>
            <w:noProof/>
            <w:webHidden/>
          </w:rPr>
        </w:r>
        <w:r w:rsidR="00FA60B4">
          <w:rPr>
            <w:noProof/>
            <w:webHidden/>
          </w:rPr>
          <w:fldChar w:fldCharType="separate"/>
        </w:r>
        <w:r w:rsidR="00FA60B4">
          <w:rPr>
            <w:noProof/>
            <w:webHidden/>
          </w:rPr>
          <w:t>6</w:t>
        </w:r>
        <w:r w:rsidR="00FA60B4">
          <w:rPr>
            <w:noProof/>
            <w:webHidden/>
          </w:rPr>
          <w:fldChar w:fldCharType="end"/>
        </w:r>
      </w:hyperlink>
    </w:p>
    <w:p w14:paraId="63410B99" w14:textId="1165946E" w:rsidR="00FA60B4" w:rsidRDefault="009705F9">
      <w:pPr>
        <w:pStyle w:val="TOC5"/>
        <w:tabs>
          <w:tab w:val="right" w:leader="dot" w:pos="5030"/>
        </w:tabs>
        <w:rPr>
          <w:rFonts w:eastAsiaTheme="minorEastAsia"/>
          <w:noProof/>
          <w:sz w:val="22"/>
          <w:lang w:val="en-US" w:eastAsia="en-US" w:bidi="ar-SA"/>
        </w:rPr>
      </w:pPr>
      <w:hyperlink w:anchor="_Toc20720467" w:history="1">
        <w:r w:rsidR="00FA60B4" w:rsidRPr="0050495D">
          <w:rPr>
            <w:rStyle w:val="Hyperlink"/>
            <w:noProof/>
          </w:rPr>
          <w:t>Licencjonowanie Usług Online</w:t>
        </w:r>
        <w:r w:rsidR="00FA60B4">
          <w:rPr>
            <w:noProof/>
            <w:webHidden/>
          </w:rPr>
          <w:tab/>
        </w:r>
        <w:r w:rsidR="00FA60B4">
          <w:rPr>
            <w:noProof/>
            <w:webHidden/>
          </w:rPr>
          <w:fldChar w:fldCharType="begin"/>
        </w:r>
        <w:r w:rsidR="00FA60B4">
          <w:rPr>
            <w:noProof/>
            <w:webHidden/>
          </w:rPr>
          <w:instrText xml:space="preserve"> PAGEREF _Toc20720467 \h </w:instrText>
        </w:r>
        <w:r w:rsidR="00FA60B4">
          <w:rPr>
            <w:noProof/>
            <w:webHidden/>
          </w:rPr>
        </w:r>
        <w:r w:rsidR="00FA60B4">
          <w:rPr>
            <w:noProof/>
            <w:webHidden/>
          </w:rPr>
          <w:fldChar w:fldCharType="separate"/>
        </w:r>
        <w:r w:rsidR="00FA60B4">
          <w:rPr>
            <w:noProof/>
            <w:webHidden/>
          </w:rPr>
          <w:t>6</w:t>
        </w:r>
        <w:r w:rsidR="00FA60B4">
          <w:rPr>
            <w:noProof/>
            <w:webHidden/>
          </w:rPr>
          <w:fldChar w:fldCharType="end"/>
        </w:r>
      </w:hyperlink>
    </w:p>
    <w:p w14:paraId="5166CE10" w14:textId="1FB366BD" w:rsidR="00FA60B4" w:rsidRDefault="009705F9">
      <w:pPr>
        <w:pStyle w:val="TOC5"/>
        <w:tabs>
          <w:tab w:val="right" w:leader="dot" w:pos="5030"/>
        </w:tabs>
        <w:rPr>
          <w:rFonts w:eastAsiaTheme="minorEastAsia"/>
          <w:noProof/>
          <w:sz w:val="22"/>
          <w:lang w:val="en-US" w:eastAsia="en-US" w:bidi="ar-SA"/>
        </w:rPr>
      </w:pPr>
      <w:hyperlink w:anchor="_Toc20720468" w:history="1">
        <w:r w:rsidR="00FA60B4" w:rsidRPr="0050495D">
          <w:rPr>
            <w:rStyle w:val="Hyperlink"/>
            <w:noProof/>
          </w:rPr>
          <w:t>Korzystanie z Usług Online</w:t>
        </w:r>
        <w:r w:rsidR="00FA60B4">
          <w:rPr>
            <w:noProof/>
            <w:webHidden/>
          </w:rPr>
          <w:tab/>
        </w:r>
        <w:r w:rsidR="00FA60B4">
          <w:rPr>
            <w:noProof/>
            <w:webHidden/>
          </w:rPr>
          <w:fldChar w:fldCharType="begin"/>
        </w:r>
        <w:r w:rsidR="00FA60B4">
          <w:rPr>
            <w:noProof/>
            <w:webHidden/>
          </w:rPr>
          <w:instrText xml:space="preserve"> PAGEREF _Toc20720468 \h </w:instrText>
        </w:r>
        <w:r w:rsidR="00FA60B4">
          <w:rPr>
            <w:noProof/>
            <w:webHidden/>
          </w:rPr>
        </w:r>
        <w:r w:rsidR="00FA60B4">
          <w:rPr>
            <w:noProof/>
            <w:webHidden/>
          </w:rPr>
          <w:fldChar w:fldCharType="separate"/>
        </w:r>
        <w:r w:rsidR="00FA60B4">
          <w:rPr>
            <w:noProof/>
            <w:webHidden/>
          </w:rPr>
          <w:t>6</w:t>
        </w:r>
        <w:r w:rsidR="00FA60B4">
          <w:rPr>
            <w:noProof/>
            <w:webHidden/>
          </w:rPr>
          <w:fldChar w:fldCharType="end"/>
        </w:r>
      </w:hyperlink>
    </w:p>
    <w:p w14:paraId="6FFC21B6" w14:textId="0FD353A3" w:rsidR="00FA60B4" w:rsidRDefault="009705F9">
      <w:pPr>
        <w:pStyle w:val="TOC5"/>
        <w:tabs>
          <w:tab w:val="right" w:leader="dot" w:pos="5030"/>
        </w:tabs>
        <w:rPr>
          <w:rFonts w:eastAsiaTheme="minorEastAsia"/>
          <w:noProof/>
          <w:sz w:val="22"/>
          <w:lang w:val="en-US" w:eastAsia="en-US" w:bidi="ar-SA"/>
        </w:rPr>
      </w:pPr>
      <w:hyperlink w:anchor="_Toc20720469" w:history="1">
        <w:r w:rsidR="00FA60B4" w:rsidRPr="0050495D">
          <w:rPr>
            <w:rStyle w:val="Hyperlink"/>
            <w:noProof/>
          </w:rPr>
          <w:t>Korzystanie z oprogramowania razem z Usługą Online</w:t>
        </w:r>
        <w:r w:rsidR="00FA60B4">
          <w:rPr>
            <w:noProof/>
            <w:webHidden/>
          </w:rPr>
          <w:tab/>
        </w:r>
        <w:r w:rsidR="00FA60B4">
          <w:rPr>
            <w:noProof/>
            <w:webHidden/>
          </w:rPr>
          <w:fldChar w:fldCharType="begin"/>
        </w:r>
        <w:r w:rsidR="00FA60B4">
          <w:rPr>
            <w:noProof/>
            <w:webHidden/>
          </w:rPr>
          <w:instrText xml:space="preserve"> PAGEREF _Toc20720469 \h </w:instrText>
        </w:r>
        <w:r w:rsidR="00FA60B4">
          <w:rPr>
            <w:noProof/>
            <w:webHidden/>
          </w:rPr>
        </w:r>
        <w:r w:rsidR="00FA60B4">
          <w:rPr>
            <w:noProof/>
            <w:webHidden/>
          </w:rPr>
          <w:fldChar w:fldCharType="separate"/>
        </w:r>
        <w:r w:rsidR="00FA60B4">
          <w:rPr>
            <w:noProof/>
            <w:webHidden/>
          </w:rPr>
          <w:t>6</w:t>
        </w:r>
        <w:r w:rsidR="00FA60B4">
          <w:rPr>
            <w:noProof/>
            <w:webHidden/>
          </w:rPr>
          <w:fldChar w:fldCharType="end"/>
        </w:r>
      </w:hyperlink>
    </w:p>
    <w:p w14:paraId="36A64485" w14:textId="221F7943" w:rsidR="00FA60B4" w:rsidRDefault="009705F9">
      <w:pPr>
        <w:pStyle w:val="TOC5"/>
        <w:tabs>
          <w:tab w:val="right" w:leader="dot" w:pos="5030"/>
        </w:tabs>
        <w:rPr>
          <w:rFonts w:eastAsiaTheme="minorEastAsia"/>
          <w:noProof/>
          <w:sz w:val="22"/>
          <w:lang w:val="en-US" w:eastAsia="en-US" w:bidi="ar-SA"/>
        </w:rPr>
      </w:pPr>
      <w:hyperlink w:anchor="_Toc20720470" w:history="1">
        <w:r w:rsidR="00FA60B4" w:rsidRPr="0050495D">
          <w:rPr>
            <w:rStyle w:val="Hyperlink"/>
            <w:noProof/>
          </w:rPr>
          <w:t>Ograniczenia techniczne</w:t>
        </w:r>
        <w:r w:rsidR="00FA60B4">
          <w:rPr>
            <w:noProof/>
            <w:webHidden/>
          </w:rPr>
          <w:tab/>
        </w:r>
        <w:r w:rsidR="00FA60B4">
          <w:rPr>
            <w:noProof/>
            <w:webHidden/>
          </w:rPr>
          <w:fldChar w:fldCharType="begin"/>
        </w:r>
        <w:r w:rsidR="00FA60B4">
          <w:rPr>
            <w:noProof/>
            <w:webHidden/>
          </w:rPr>
          <w:instrText xml:space="preserve"> PAGEREF _Toc20720470 \h </w:instrText>
        </w:r>
        <w:r w:rsidR="00FA60B4">
          <w:rPr>
            <w:noProof/>
            <w:webHidden/>
          </w:rPr>
        </w:r>
        <w:r w:rsidR="00FA60B4">
          <w:rPr>
            <w:noProof/>
            <w:webHidden/>
          </w:rPr>
          <w:fldChar w:fldCharType="separate"/>
        </w:r>
        <w:r w:rsidR="00FA60B4">
          <w:rPr>
            <w:noProof/>
            <w:webHidden/>
          </w:rPr>
          <w:t>7</w:t>
        </w:r>
        <w:r w:rsidR="00FA60B4">
          <w:rPr>
            <w:noProof/>
            <w:webHidden/>
          </w:rPr>
          <w:fldChar w:fldCharType="end"/>
        </w:r>
      </w:hyperlink>
    </w:p>
    <w:p w14:paraId="239F7078" w14:textId="1889C586" w:rsidR="00FA60B4" w:rsidRDefault="009705F9">
      <w:pPr>
        <w:pStyle w:val="TOC5"/>
        <w:tabs>
          <w:tab w:val="right" w:leader="dot" w:pos="5030"/>
        </w:tabs>
        <w:rPr>
          <w:rFonts w:eastAsiaTheme="minorEastAsia"/>
          <w:noProof/>
          <w:sz w:val="22"/>
          <w:lang w:val="en-US" w:eastAsia="en-US" w:bidi="ar-SA"/>
        </w:rPr>
      </w:pPr>
      <w:hyperlink w:anchor="_Toc20720471" w:history="1">
        <w:r w:rsidR="00FA60B4" w:rsidRPr="0050495D">
          <w:rPr>
            <w:rStyle w:val="Hyperlink"/>
            <w:noProof/>
          </w:rPr>
          <w:t>Usługi importu/eksportu</w:t>
        </w:r>
        <w:r w:rsidR="00FA60B4">
          <w:rPr>
            <w:noProof/>
            <w:webHidden/>
          </w:rPr>
          <w:tab/>
        </w:r>
        <w:r w:rsidR="00FA60B4">
          <w:rPr>
            <w:noProof/>
            <w:webHidden/>
          </w:rPr>
          <w:fldChar w:fldCharType="begin"/>
        </w:r>
        <w:r w:rsidR="00FA60B4">
          <w:rPr>
            <w:noProof/>
            <w:webHidden/>
          </w:rPr>
          <w:instrText xml:space="preserve"> PAGEREF _Toc20720471 \h </w:instrText>
        </w:r>
        <w:r w:rsidR="00FA60B4">
          <w:rPr>
            <w:noProof/>
            <w:webHidden/>
          </w:rPr>
        </w:r>
        <w:r w:rsidR="00FA60B4">
          <w:rPr>
            <w:noProof/>
            <w:webHidden/>
          </w:rPr>
          <w:fldChar w:fldCharType="separate"/>
        </w:r>
        <w:r w:rsidR="00FA60B4">
          <w:rPr>
            <w:noProof/>
            <w:webHidden/>
          </w:rPr>
          <w:t>7</w:t>
        </w:r>
        <w:r w:rsidR="00FA60B4">
          <w:rPr>
            <w:noProof/>
            <w:webHidden/>
          </w:rPr>
          <w:fldChar w:fldCharType="end"/>
        </w:r>
      </w:hyperlink>
    </w:p>
    <w:p w14:paraId="36AA7061" w14:textId="4774694B" w:rsidR="00FA60B4" w:rsidRDefault="009705F9">
      <w:pPr>
        <w:pStyle w:val="TOC5"/>
        <w:tabs>
          <w:tab w:val="right" w:leader="dot" w:pos="5030"/>
        </w:tabs>
        <w:rPr>
          <w:rFonts w:eastAsiaTheme="minorEastAsia"/>
          <w:noProof/>
          <w:sz w:val="22"/>
          <w:lang w:val="en-US" w:eastAsia="en-US" w:bidi="ar-SA"/>
        </w:rPr>
      </w:pPr>
      <w:hyperlink w:anchor="_Toc20720472" w:history="1">
        <w:r w:rsidR="00FA60B4" w:rsidRPr="0050495D">
          <w:rPr>
            <w:rStyle w:val="Hyperlink"/>
            <w:noProof/>
          </w:rPr>
          <w:t>Składniki czcionek</w:t>
        </w:r>
        <w:r w:rsidR="00FA60B4">
          <w:rPr>
            <w:noProof/>
            <w:webHidden/>
          </w:rPr>
          <w:tab/>
        </w:r>
        <w:r w:rsidR="00FA60B4">
          <w:rPr>
            <w:noProof/>
            <w:webHidden/>
          </w:rPr>
          <w:fldChar w:fldCharType="begin"/>
        </w:r>
        <w:r w:rsidR="00FA60B4">
          <w:rPr>
            <w:noProof/>
            <w:webHidden/>
          </w:rPr>
          <w:instrText xml:space="preserve"> PAGEREF _Toc20720472 \h </w:instrText>
        </w:r>
        <w:r w:rsidR="00FA60B4">
          <w:rPr>
            <w:noProof/>
            <w:webHidden/>
          </w:rPr>
        </w:r>
        <w:r w:rsidR="00FA60B4">
          <w:rPr>
            <w:noProof/>
            <w:webHidden/>
          </w:rPr>
          <w:fldChar w:fldCharType="separate"/>
        </w:r>
        <w:r w:rsidR="00FA60B4">
          <w:rPr>
            <w:noProof/>
            <w:webHidden/>
          </w:rPr>
          <w:t>7</w:t>
        </w:r>
        <w:r w:rsidR="00FA60B4">
          <w:rPr>
            <w:noProof/>
            <w:webHidden/>
          </w:rPr>
          <w:fldChar w:fldCharType="end"/>
        </w:r>
      </w:hyperlink>
    </w:p>
    <w:p w14:paraId="43A60956" w14:textId="7E5A5294" w:rsidR="00FA60B4" w:rsidRDefault="009705F9">
      <w:pPr>
        <w:pStyle w:val="TOC5"/>
        <w:tabs>
          <w:tab w:val="right" w:leader="dot" w:pos="5030"/>
        </w:tabs>
        <w:rPr>
          <w:rFonts w:eastAsiaTheme="minorEastAsia"/>
          <w:noProof/>
          <w:sz w:val="22"/>
          <w:lang w:val="en-US" w:eastAsia="en-US" w:bidi="ar-SA"/>
        </w:rPr>
      </w:pPr>
      <w:hyperlink w:anchor="_Toc20720473" w:history="1">
        <w:r w:rsidR="00FA60B4" w:rsidRPr="0050495D">
          <w:rPr>
            <w:rStyle w:val="Hyperlink"/>
            <w:noProof/>
          </w:rPr>
          <w:t>Zmiany i dostępność Usług Online</w:t>
        </w:r>
        <w:r w:rsidR="00FA60B4">
          <w:rPr>
            <w:noProof/>
            <w:webHidden/>
          </w:rPr>
          <w:tab/>
        </w:r>
        <w:r w:rsidR="00FA60B4">
          <w:rPr>
            <w:noProof/>
            <w:webHidden/>
          </w:rPr>
          <w:fldChar w:fldCharType="begin"/>
        </w:r>
        <w:r w:rsidR="00FA60B4">
          <w:rPr>
            <w:noProof/>
            <w:webHidden/>
          </w:rPr>
          <w:instrText xml:space="preserve"> PAGEREF _Toc20720473 \h </w:instrText>
        </w:r>
        <w:r w:rsidR="00FA60B4">
          <w:rPr>
            <w:noProof/>
            <w:webHidden/>
          </w:rPr>
        </w:r>
        <w:r w:rsidR="00FA60B4">
          <w:rPr>
            <w:noProof/>
            <w:webHidden/>
          </w:rPr>
          <w:fldChar w:fldCharType="separate"/>
        </w:r>
        <w:r w:rsidR="00FA60B4">
          <w:rPr>
            <w:noProof/>
            <w:webHidden/>
          </w:rPr>
          <w:t>7</w:t>
        </w:r>
        <w:r w:rsidR="00FA60B4">
          <w:rPr>
            <w:noProof/>
            <w:webHidden/>
          </w:rPr>
          <w:fldChar w:fldCharType="end"/>
        </w:r>
      </w:hyperlink>
    </w:p>
    <w:p w14:paraId="53C108C0" w14:textId="738DD063" w:rsidR="00FA60B4" w:rsidRDefault="009705F9">
      <w:pPr>
        <w:pStyle w:val="TOC5"/>
        <w:tabs>
          <w:tab w:val="right" w:leader="dot" w:pos="5030"/>
        </w:tabs>
        <w:rPr>
          <w:rFonts w:eastAsiaTheme="minorEastAsia"/>
          <w:noProof/>
          <w:sz w:val="22"/>
          <w:lang w:val="en-US" w:eastAsia="en-US" w:bidi="ar-SA"/>
        </w:rPr>
      </w:pPr>
      <w:hyperlink w:anchor="_Toc20720474" w:history="1">
        <w:r w:rsidR="00FA60B4" w:rsidRPr="0050495D">
          <w:rPr>
            <w:rStyle w:val="Hyperlink"/>
            <w:noProof/>
          </w:rPr>
          <w:t>Przestrzeganie przepisów prawa</w:t>
        </w:r>
        <w:r w:rsidR="00FA60B4">
          <w:rPr>
            <w:noProof/>
            <w:webHidden/>
          </w:rPr>
          <w:tab/>
        </w:r>
        <w:r w:rsidR="00FA60B4">
          <w:rPr>
            <w:noProof/>
            <w:webHidden/>
          </w:rPr>
          <w:fldChar w:fldCharType="begin"/>
        </w:r>
        <w:r w:rsidR="00FA60B4">
          <w:rPr>
            <w:noProof/>
            <w:webHidden/>
          </w:rPr>
          <w:instrText xml:space="preserve"> PAGEREF _Toc20720474 \h </w:instrText>
        </w:r>
        <w:r w:rsidR="00FA60B4">
          <w:rPr>
            <w:noProof/>
            <w:webHidden/>
          </w:rPr>
        </w:r>
        <w:r w:rsidR="00FA60B4">
          <w:rPr>
            <w:noProof/>
            <w:webHidden/>
          </w:rPr>
          <w:fldChar w:fldCharType="separate"/>
        </w:r>
        <w:r w:rsidR="00FA60B4">
          <w:rPr>
            <w:noProof/>
            <w:webHidden/>
          </w:rPr>
          <w:t>7</w:t>
        </w:r>
        <w:r w:rsidR="00FA60B4">
          <w:rPr>
            <w:noProof/>
            <w:webHidden/>
          </w:rPr>
          <w:fldChar w:fldCharType="end"/>
        </w:r>
      </w:hyperlink>
    </w:p>
    <w:p w14:paraId="2F7985CB" w14:textId="2A6A38EA" w:rsidR="00FA60B4" w:rsidRDefault="009705F9">
      <w:pPr>
        <w:pStyle w:val="TOC5"/>
        <w:tabs>
          <w:tab w:val="right" w:leader="dot" w:pos="5030"/>
        </w:tabs>
        <w:rPr>
          <w:rFonts w:eastAsiaTheme="minorEastAsia"/>
          <w:noProof/>
          <w:sz w:val="22"/>
          <w:lang w:val="en-US" w:eastAsia="en-US" w:bidi="ar-SA"/>
        </w:rPr>
      </w:pPr>
      <w:hyperlink w:anchor="_Toc20720475" w:history="1">
        <w:r w:rsidR="00FA60B4" w:rsidRPr="0050495D">
          <w:rPr>
            <w:rStyle w:val="Hyperlink"/>
            <w:noProof/>
          </w:rPr>
          <w:t>Inna</w:t>
        </w:r>
        <w:r w:rsidR="00FA60B4">
          <w:rPr>
            <w:noProof/>
            <w:webHidden/>
          </w:rPr>
          <w:tab/>
        </w:r>
        <w:r w:rsidR="00FA60B4">
          <w:rPr>
            <w:noProof/>
            <w:webHidden/>
          </w:rPr>
          <w:fldChar w:fldCharType="begin"/>
        </w:r>
        <w:r w:rsidR="00FA60B4">
          <w:rPr>
            <w:noProof/>
            <w:webHidden/>
          </w:rPr>
          <w:instrText xml:space="preserve"> PAGEREF _Toc20720475 \h </w:instrText>
        </w:r>
        <w:r w:rsidR="00FA60B4">
          <w:rPr>
            <w:noProof/>
            <w:webHidden/>
          </w:rPr>
        </w:r>
        <w:r w:rsidR="00FA60B4">
          <w:rPr>
            <w:noProof/>
            <w:webHidden/>
          </w:rPr>
          <w:fldChar w:fldCharType="separate"/>
        </w:r>
        <w:r w:rsidR="00FA60B4">
          <w:rPr>
            <w:noProof/>
            <w:webHidden/>
          </w:rPr>
          <w:t>8</w:t>
        </w:r>
        <w:r w:rsidR="00FA60B4">
          <w:rPr>
            <w:noProof/>
            <w:webHidden/>
          </w:rPr>
          <w:fldChar w:fldCharType="end"/>
        </w:r>
      </w:hyperlink>
    </w:p>
    <w:p w14:paraId="640E80A1" w14:textId="096FD1A9" w:rsidR="00FA60B4" w:rsidRDefault="009705F9">
      <w:pPr>
        <w:pStyle w:val="TOC1"/>
        <w:rPr>
          <w:rFonts w:eastAsiaTheme="minorEastAsia"/>
          <w:b w:val="0"/>
          <w:caps w:val="0"/>
          <w:noProof/>
          <w:sz w:val="22"/>
          <w:lang w:val="en-US" w:eastAsia="en-US" w:bidi="ar-SA"/>
        </w:rPr>
      </w:pPr>
      <w:hyperlink w:anchor="_Toc20720476" w:history="1">
        <w:r w:rsidR="00FA60B4" w:rsidRPr="0050495D">
          <w:rPr>
            <w:rStyle w:val="Hyperlink"/>
            <w:noProof/>
          </w:rPr>
          <w:t>Postanowienia Dotyczące Ochrony Danych</w:t>
        </w:r>
        <w:r w:rsidR="00FA60B4">
          <w:rPr>
            <w:noProof/>
            <w:webHidden/>
          </w:rPr>
          <w:tab/>
        </w:r>
        <w:r w:rsidR="00FA60B4">
          <w:rPr>
            <w:noProof/>
            <w:webHidden/>
          </w:rPr>
          <w:fldChar w:fldCharType="begin"/>
        </w:r>
        <w:r w:rsidR="00FA60B4">
          <w:rPr>
            <w:noProof/>
            <w:webHidden/>
          </w:rPr>
          <w:instrText xml:space="preserve"> PAGEREF _Toc20720476 \h </w:instrText>
        </w:r>
        <w:r w:rsidR="00FA60B4">
          <w:rPr>
            <w:noProof/>
            <w:webHidden/>
          </w:rPr>
        </w:r>
        <w:r w:rsidR="00FA60B4">
          <w:rPr>
            <w:noProof/>
            <w:webHidden/>
          </w:rPr>
          <w:fldChar w:fldCharType="separate"/>
        </w:r>
        <w:r w:rsidR="00FA60B4">
          <w:rPr>
            <w:noProof/>
            <w:webHidden/>
          </w:rPr>
          <w:t>9</w:t>
        </w:r>
        <w:r w:rsidR="00FA60B4">
          <w:rPr>
            <w:noProof/>
            <w:webHidden/>
          </w:rPr>
          <w:fldChar w:fldCharType="end"/>
        </w:r>
      </w:hyperlink>
    </w:p>
    <w:p w14:paraId="1B69900F" w14:textId="16B140F3" w:rsidR="00FA60B4" w:rsidRDefault="009705F9">
      <w:pPr>
        <w:pStyle w:val="TOC5"/>
        <w:tabs>
          <w:tab w:val="right" w:leader="dot" w:pos="5030"/>
        </w:tabs>
        <w:rPr>
          <w:rFonts w:eastAsiaTheme="minorEastAsia"/>
          <w:noProof/>
          <w:sz w:val="22"/>
          <w:lang w:val="en-US" w:eastAsia="en-US" w:bidi="ar-SA"/>
        </w:rPr>
      </w:pPr>
      <w:hyperlink w:anchor="_Toc20720477" w:history="1">
        <w:r w:rsidR="00FA60B4" w:rsidRPr="0050495D">
          <w:rPr>
            <w:rStyle w:val="Hyperlink"/>
            <w:noProof/>
          </w:rPr>
          <w:t>Zakres</w:t>
        </w:r>
        <w:r w:rsidR="00FA60B4">
          <w:rPr>
            <w:noProof/>
            <w:webHidden/>
          </w:rPr>
          <w:tab/>
        </w:r>
        <w:r w:rsidR="00FA60B4">
          <w:rPr>
            <w:noProof/>
            <w:webHidden/>
          </w:rPr>
          <w:fldChar w:fldCharType="begin"/>
        </w:r>
        <w:r w:rsidR="00FA60B4">
          <w:rPr>
            <w:noProof/>
            <w:webHidden/>
          </w:rPr>
          <w:instrText xml:space="preserve"> PAGEREF _Toc20720477 \h </w:instrText>
        </w:r>
        <w:r w:rsidR="00FA60B4">
          <w:rPr>
            <w:noProof/>
            <w:webHidden/>
          </w:rPr>
        </w:r>
        <w:r w:rsidR="00FA60B4">
          <w:rPr>
            <w:noProof/>
            <w:webHidden/>
          </w:rPr>
          <w:fldChar w:fldCharType="separate"/>
        </w:r>
        <w:r w:rsidR="00FA60B4">
          <w:rPr>
            <w:noProof/>
            <w:webHidden/>
          </w:rPr>
          <w:t>9</w:t>
        </w:r>
        <w:r w:rsidR="00FA60B4">
          <w:rPr>
            <w:noProof/>
            <w:webHidden/>
          </w:rPr>
          <w:fldChar w:fldCharType="end"/>
        </w:r>
      </w:hyperlink>
    </w:p>
    <w:p w14:paraId="3BC854AF" w14:textId="44196418" w:rsidR="00FA60B4" w:rsidRDefault="009705F9">
      <w:pPr>
        <w:pStyle w:val="TOC5"/>
        <w:tabs>
          <w:tab w:val="right" w:leader="dot" w:pos="5030"/>
        </w:tabs>
        <w:rPr>
          <w:rFonts w:eastAsiaTheme="minorEastAsia"/>
          <w:noProof/>
          <w:sz w:val="22"/>
          <w:lang w:val="en-US" w:eastAsia="en-US" w:bidi="ar-SA"/>
        </w:rPr>
      </w:pPr>
      <w:hyperlink w:anchor="_Toc20720478" w:history="1">
        <w:r w:rsidR="00FA60B4" w:rsidRPr="0050495D">
          <w:rPr>
            <w:rStyle w:val="Hyperlink"/>
            <w:noProof/>
          </w:rPr>
          <w:t>Przetwarzanie Danych Klienta, Własność</w:t>
        </w:r>
        <w:r w:rsidR="00FA60B4">
          <w:rPr>
            <w:noProof/>
            <w:webHidden/>
          </w:rPr>
          <w:tab/>
        </w:r>
        <w:r w:rsidR="00FA60B4">
          <w:rPr>
            <w:noProof/>
            <w:webHidden/>
          </w:rPr>
          <w:fldChar w:fldCharType="begin"/>
        </w:r>
        <w:r w:rsidR="00FA60B4">
          <w:rPr>
            <w:noProof/>
            <w:webHidden/>
          </w:rPr>
          <w:instrText xml:space="preserve"> PAGEREF _Toc20720478 \h </w:instrText>
        </w:r>
        <w:r w:rsidR="00FA60B4">
          <w:rPr>
            <w:noProof/>
            <w:webHidden/>
          </w:rPr>
        </w:r>
        <w:r w:rsidR="00FA60B4">
          <w:rPr>
            <w:noProof/>
            <w:webHidden/>
          </w:rPr>
          <w:fldChar w:fldCharType="separate"/>
        </w:r>
        <w:r w:rsidR="00FA60B4">
          <w:rPr>
            <w:noProof/>
            <w:webHidden/>
          </w:rPr>
          <w:t>9</w:t>
        </w:r>
        <w:r w:rsidR="00FA60B4">
          <w:rPr>
            <w:noProof/>
            <w:webHidden/>
          </w:rPr>
          <w:fldChar w:fldCharType="end"/>
        </w:r>
      </w:hyperlink>
    </w:p>
    <w:p w14:paraId="0F65911F" w14:textId="0C5C9D32" w:rsidR="00FA60B4" w:rsidRDefault="009705F9">
      <w:pPr>
        <w:pStyle w:val="TOC5"/>
        <w:tabs>
          <w:tab w:val="right" w:leader="dot" w:pos="5030"/>
        </w:tabs>
        <w:rPr>
          <w:rFonts w:eastAsiaTheme="minorEastAsia"/>
          <w:noProof/>
          <w:sz w:val="22"/>
          <w:lang w:val="en-US" w:eastAsia="en-US" w:bidi="ar-SA"/>
        </w:rPr>
      </w:pPr>
      <w:hyperlink w:anchor="_Toc20720479" w:history="1">
        <w:r w:rsidR="00FA60B4" w:rsidRPr="0050495D">
          <w:rPr>
            <w:rStyle w:val="Hyperlink"/>
            <w:noProof/>
          </w:rPr>
          <w:t>Ujawnianie Danych Klienta i Danych Osobowych</w:t>
        </w:r>
        <w:r w:rsidR="00FA60B4">
          <w:rPr>
            <w:noProof/>
            <w:webHidden/>
          </w:rPr>
          <w:tab/>
        </w:r>
        <w:r w:rsidR="00FA60B4">
          <w:rPr>
            <w:noProof/>
            <w:webHidden/>
          </w:rPr>
          <w:fldChar w:fldCharType="begin"/>
        </w:r>
        <w:r w:rsidR="00FA60B4">
          <w:rPr>
            <w:noProof/>
            <w:webHidden/>
          </w:rPr>
          <w:instrText xml:space="preserve"> PAGEREF _Toc20720479 \h </w:instrText>
        </w:r>
        <w:r w:rsidR="00FA60B4">
          <w:rPr>
            <w:noProof/>
            <w:webHidden/>
          </w:rPr>
        </w:r>
        <w:r w:rsidR="00FA60B4">
          <w:rPr>
            <w:noProof/>
            <w:webHidden/>
          </w:rPr>
          <w:fldChar w:fldCharType="separate"/>
        </w:r>
        <w:r w:rsidR="00FA60B4">
          <w:rPr>
            <w:noProof/>
            <w:webHidden/>
          </w:rPr>
          <w:t>9</w:t>
        </w:r>
        <w:r w:rsidR="00FA60B4">
          <w:rPr>
            <w:noProof/>
            <w:webHidden/>
          </w:rPr>
          <w:fldChar w:fldCharType="end"/>
        </w:r>
      </w:hyperlink>
    </w:p>
    <w:p w14:paraId="467D1A0B" w14:textId="30EDF67C" w:rsidR="00FA60B4" w:rsidRDefault="009705F9">
      <w:pPr>
        <w:pStyle w:val="TOC5"/>
        <w:tabs>
          <w:tab w:val="right" w:leader="dot" w:pos="5030"/>
        </w:tabs>
        <w:rPr>
          <w:rFonts w:eastAsiaTheme="minorEastAsia"/>
          <w:noProof/>
          <w:sz w:val="22"/>
          <w:lang w:val="en-US" w:eastAsia="en-US" w:bidi="ar-SA"/>
        </w:rPr>
      </w:pPr>
      <w:hyperlink w:anchor="_Toc20720480" w:history="1">
        <w:r w:rsidR="00FA60B4" w:rsidRPr="0050495D">
          <w:rPr>
            <w:rStyle w:val="Hyperlink"/>
            <w:noProof/>
          </w:rPr>
          <w:t>Przetwarzanie danych osobowych, RODO</w:t>
        </w:r>
        <w:r w:rsidR="00FA60B4">
          <w:rPr>
            <w:noProof/>
            <w:webHidden/>
          </w:rPr>
          <w:tab/>
        </w:r>
        <w:r w:rsidR="00FA60B4">
          <w:rPr>
            <w:noProof/>
            <w:webHidden/>
          </w:rPr>
          <w:fldChar w:fldCharType="begin"/>
        </w:r>
        <w:r w:rsidR="00FA60B4">
          <w:rPr>
            <w:noProof/>
            <w:webHidden/>
          </w:rPr>
          <w:instrText xml:space="preserve"> PAGEREF _Toc20720480 \h </w:instrText>
        </w:r>
        <w:r w:rsidR="00FA60B4">
          <w:rPr>
            <w:noProof/>
            <w:webHidden/>
          </w:rPr>
        </w:r>
        <w:r w:rsidR="00FA60B4">
          <w:rPr>
            <w:noProof/>
            <w:webHidden/>
          </w:rPr>
          <w:fldChar w:fldCharType="separate"/>
        </w:r>
        <w:r w:rsidR="00FA60B4">
          <w:rPr>
            <w:noProof/>
            <w:webHidden/>
          </w:rPr>
          <w:t>10</w:t>
        </w:r>
        <w:r w:rsidR="00FA60B4">
          <w:rPr>
            <w:noProof/>
            <w:webHidden/>
          </w:rPr>
          <w:fldChar w:fldCharType="end"/>
        </w:r>
      </w:hyperlink>
    </w:p>
    <w:p w14:paraId="485CF249" w14:textId="37EE0196" w:rsidR="00FA60B4" w:rsidRDefault="009705F9">
      <w:pPr>
        <w:pStyle w:val="TOC5"/>
        <w:tabs>
          <w:tab w:val="right" w:leader="dot" w:pos="5030"/>
        </w:tabs>
        <w:rPr>
          <w:rFonts w:eastAsiaTheme="minorEastAsia"/>
          <w:noProof/>
          <w:sz w:val="22"/>
          <w:lang w:val="en-US" w:eastAsia="en-US" w:bidi="ar-SA"/>
        </w:rPr>
      </w:pPr>
      <w:hyperlink w:anchor="_Toc20720481" w:history="1">
        <w:r w:rsidR="00FA60B4" w:rsidRPr="0050495D">
          <w:rPr>
            <w:rStyle w:val="Hyperlink"/>
            <w:noProof/>
          </w:rPr>
          <w:t>Bezpieczeństwo Danych</w:t>
        </w:r>
        <w:r w:rsidR="00FA60B4">
          <w:rPr>
            <w:noProof/>
            <w:webHidden/>
          </w:rPr>
          <w:tab/>
        </w:r>
        <w:r w:rsidR="00FA60B4">
          <w:rPr>
            <w:noProof/>
            <w:webHidden/>
          </w:rPr>
          <w:fldChar w:fldCharType="begin"/>
        </w:r>
        <w:r w:rsidR="00FA60B4">
          <w:rPr>
            <w:noProof/>
            <w:webHidden/>
          </w:rPr>
          <w:instrText xml:space="preserve"> PAGEREF _Toc20720481 \h </w:instrText>
        </w:r>
        <w:r w:rsidR="00FA60B4">
          <w:rPr>
            <w:noProof/>
            <w:webHidden/>
          </w:rPr>
        </w:r>
        <w:r w:rsidR="00FA60B4">
          <w:rPr>
            <w:noProof/>
            <w:webHidden/>
          </w:rPr>
          <w:fldChar w:fldCharType="separate"/>
        </w:r>
        <w:r w:rsidR="00FA60B4">
          <w:rPr>
            <w:noProof/>
            <w:webHidden/>
          </w:rPr>
          <w:t>10</w:t>
        </w:r>
        <w:r w:rsidR="00FA60B4">
          <w:rPr>
            <w:noProof/>
            <w:webHidden/>
          </w:rPr>
          <w:fldChar w:fldCharType="end"/>
        </w:r>
      </w:hyperlink>
    </w:p>
    <w:p w14:paraId="30C7AFA4" w14:textId="0EAFEE31" w:rsidR="00FA60B4" w:rsidRDefault="009705F9">
      <w:pPr>
        <w:pStyle w:val="TOC5"/>
        <w:tabs>
          <w:tab w:val="right" w:leader="dot" w:pos="5030"/>
        </w:tabs>
        <w:rPr>
          <w:rFonts w:eastAsiaTheme="minorEastAsia"/>
          <w:noProof/>
          <w:sz w:val="22"/>
          <w:lang w:val="en-US" w:eastAsia="en-US" w:bidi="ar-SA"/>
        </w:rPr>
      </w:pPr>
      <w:hyperlink w:anchor="_Toc20720482" w:history="1">
        <w:r w:rsidR="00FA60B4" w:rsidRPr="0050495D">
          <w:rPr>
            <w:rStyle w:val="Hyperlink"/>
            <w:noProof/>
          </w:rPr>
          <w:t>Powiadomienie o Naruszeniu Zabezpieczeń</w:t>
        </w:r>
        <w:r w:rsidR="00FA60B4">
          <w:rPr>
            <w:noProof/>
            <w:webHidden/>
          </w:rPr>
          <w:tab/>
        </w:r>
        <w:r w:rsidR="00FA60B4">
          <w:rPr>
            <w:noProof/>
            <w:webHidden/>
          </w:rPr>
          <w:fldChar w:fldCharType="begin"/>
        </w:r>
        <w:r w:rsidR="00FA60B4">
          <w:rPr>
            <w:noProof/>
            <w:webHidden/>
          </w:rPr>
          <w:instrText xml:space="preserve"> PAGEREF _Toc20720482 \h </w:instrText>
        </w:r>
        <w:r w:rsidR="00FA60B4">
          <w:rPr>
            <w:noProof/>
            <w:webHidden/>
          </w:rPr>
        </w:r>
        <w:r w:rsidR="00FA60B4">
          <w:rPr>
            <w:noProof/>
            <w:webHidden/>
          </w:rPr>
          <w:fldChar w:fldCharType="separate"/>
        </w:r>
        <w:r w:rsidR="00FA60B4">
          <w:rPr>
            <w:noProof/>
            <w:webHidden/>
          </w:rPr>
          <w:t>12</w:t>
        </w:r>
        <w:r w:rsidR="00FA60B4">
          <w:rPr>
            <w:noProof/>
            <w:webHidden/>
          </w:rPr>
          <w:fldChar w:fldCharType="end"/>
        </w:r>
      </w:hyperlink>
    </w:p>
    <w:p w14:paraId="77A9E73D" w14:textId="11E1A354" w:rsidR="00FA60B4" w:rsidRDefault="009705F9">
      <w:pPr>
        <w:pStyle w:val="TOC5"/>
        <w:tabs>
          <w:tab w:val="right" w:leader="dot" w:pos="5030"/>
        </w:tabs>
        <w:rPr>
          <w:rFonts w:eastAsiaTheme="minorEastAsia"/>
          <w:noProof/>
          <w:sz w:val="22"/>
          <w:lang w:val="en-US" w:eastAsia="en-US" w:bidi="ar-SA"/>
        </w:rPr>
      </w:pPr>
      <w:hyperlink w:anchor="_Toc20720483" w:history="1">
        <w:r w:rsidR="00FA60B4" w:rsidRPr="0050495D">
          <w:rPr>
            <w:rStyle w:val="Hyperlink"/>
            <w:noProof/>
          </w:rPr>
          <w:t>Lokalizacja i Transfer Danych</w:t>
        </w:r>
        <w:r w:rsidR="00FA60B4">
          <w:rPr>
            <w:noProof/>
            <w:webHidden/>
          </w:rPr>
          <w:tab/>
        </w:r>
        <w:r w:rsidR="00FA60B4">
          <w:rPr>
            <w:noProof/>
            <w:webHidden/>
          </w:rPr>
          <w:fldChar w:fldCharType="begin"/>
        </w:r>
        <w:r w:rsidR="00FA60B4">
          <w:rPr>
            <w:noProof/>
            <w:webHidden/>
          </w:rPr>
          <w:instrText xml:space="preserve"> PAGEREF _Toc20720483 \h </w:instrText>
        </w:r>
        <w:r w:rsidR="00FA60B4">
          <w:rPr>
            <w:noProof/>
            <w:webHidden/>
          </w:rPr>
        </w:r>
        <w:r w:rsidR="00FA60B4">
          <w:rPr>
            <w:noProof/>
            <w:webHidden/>
          </w:rPr>
          <w:fldChar w:fldCharType="separate"/>
        </w:r>
        <w:r w:rsidR="00FA60B4">
          <w:rPr>
            <w:noProof/>
            <w:webHidden/>
          </w:rPr>
          <w:t>12</w:t>
        </w:r>
        <w:r w:rsidR="00FA60B4">
          <w:rPr>
            <w:noProof/>
            <w:webHidden/>
          </w:rPr>
          <w:fldChar w:fldCharType="end"/>
        </w:r>
      </w:hyperlink>
    </w:p>
    <w:p w14:paraId="4C1905FF" w14:textId="62435EA4" w:rsidR="00FA60B4" w:rsidRDefault="009705F9">
      <w:pPr>
        <w:pStyle w:val="TOC5"/>
        <w:tabs>
          <w:tab w:val="right" w:leader="dot" w:pos="5030"/>
        </w:tabs>
        <w:rPr>
          <w:rFonts w:eastAsiaTheme="minorEastAsia"/>
          <w:noProof/>
          <w:sz w:val="22"/>
          <w:lang w:val="en-US" w:eastAsia="en-US" w:bidi="ar-SA"/>
        </w:rPr>
      </w:pPr>
      <w:hyperlink w:anchor="_Toc20720484" w:history="1">
        <w:r w:rsidR="00FA60B4" w:rsidRPr="0050495D">
          <w:rPr>
            <w:rStyle w:val="Hyperlink"/>
            <w:noProof/>
          </w:rPr>
          <w:t>Przechowywanie i Usuwanie Danych</w:t>
        </w:r>
        <w:r w:rsidR="00FA60B4">
          <w:rPr>
            <w:noProof/>
            <w:webHidden/>
          </w:rPr>
          <w:tab/>
        </w:r>
        <w:r w:rsidR="00FA60B4">
          <w:rPr>
            <w:noProof/>
            <w:webHidden/>
          </w:rPr>
          <w:fldChar w:fldCharType="begin"/>
        </w:r>
        <w:r w:rsidR="00FA60B4">
          <w:rPr>
            <w:noProof/>
            <w:webHidden/>
          </w:rPr>
          <w:instrText xml:space="preserve"> PAGEREF _Toc20720484 \h </w:instrText>
        </w:r>
        <w:r w:rsidR="00FA60B4">
          <w:rPr>
            <w:noProof/>
            <w:webHidden/>
          </w:rPr>
        </w:r>
        <w:r w:rsidR="00FA60B4">
          <w:rPr>
            <w:noProof/>
            <w:webHidden/>
          </w:rPr>
          <w:fldChar w:fldCharType="separate"/>
        </w:r>
        <w:r w:rsidR="00FA60B4">
          <w:rPr>
            <w:noProof/>
            <w:webHidden/>
          </w:rPr>
          <w:t>13</w:t>
        </w:r>
        <w:r w:rsidR="00FA60B4">
          <w:rPr>
            <w:noProof/>
            <w:webHidden/>
          </w:rPr>
          <w:fldChar w:fldCharType="end"/>
        </w:r>
      </w:hyperlink>
    </w:p>
    <w:p w14:paraId="7707E4C5" w14:textId="3F787EB3" w:rsidR="00FA60B4" w:rsidRDefault="009705F9">
      <w:pPr>
        <w:pStyle w:val="TOC5"/>
        <w:tabs>
          <w:tab w:val="right" w:leader="dot" w:pos="5030"/>
        </w:tabs>
        <w:rPr>
          <w:rFonts w:eastAsiaTheme="minorEastAsia"/>
          <w:noProof/>
          <w:sz w:val="22"/>
          <w:lang w:val="en-US" w:eastAsia="en-US" w:bidi="ar-SA"/>
        </w:rPr>
      </w:pPr>
      <w:hyperlink w:anchor="_Toc20720485" w:history="1">
        <w:r w:rsidR="00FA60B4" w:rsidRPr="0050495D">
          <w:rPr>
            <w:rStyle w:val="Hyperlink"/>
            <w:noProof/>
          </w:rPr>
          <w:t>Zobowiązanie Podmiotu Przetwarzającego do Zachowania Poufności</w:t>
        </w:r>
        <w:r w:rsidR="00FA60B4">
          <w:rPr>
            <w:noProof/>
            <w:webHidden/>
          </w:rPr>
          <w:tab/>
        </w:r>
        <w:r w:rsidR="00FA60B4">
          <w:rPr>
            <w:noProof/>
            <w:webHidden/>
          </w:rPr>
          <w:fldChar w:fldCharType="begin"/>
        </w:r>
        <w:r w:rsidR="00FA60B4">
          <w:rPr>
            <w:noProof/>
            <w:webHidden/>
          </w:rPr>
          <w:instrText xml:space="preserve"> PAGEREF _Toc20720485 \h </w:instrText>
        </w:r>
        <w:r w:rsidR="00FA60B4">
          <w:rPr>
            <w:noProof/>
            <w:webHidden/>
          </w:rPr>
        </w:r>
        <w:r w:rsidR="00FA60B4">
          <w:rPr>
            <w:noProof/>
            <w:webHidden/>
          </w:rPr>
          <w:fldChar w:fldCharType="separate"/>
        </w:r>
        <w:r w:rsidR="00FA60B4">
          <w:rPr>
            <w:noProof/>
            <w:webHidden/>
          </w:rPr>
          <w:t>13</w:t>
        </w:r>
        <w:r w:rsidR="00FA60B4">
          <w:rPr>
            <w:noProof/>
            <w:webHidden/>
          </w:rPr>
          <w:fldChar w:fldCharType="end"/>
        </w:r>
      </w:hyperlink>
    </w:p>
    <w:p w14:paraId="04E0514E" w14:textId="3E42C9A7" w:rsidR="00FA60B4" w:rsidRDefault="009705F9">
      <w:pPr>
        <w:pStyle w:val="TOC5"/>
        <w:tabs>
          <w:tab w:val="right" w:leader="dot" w:pos="5030"/>
        </w:tabs>
        <w:rPr>
          <w:rFonts w:eastAsiaTheme="minorEastAsia"/>
          <w:noProof/>
          <w:sz w:val="22"/>
          <w:lang w:val="en-US" w:eastAsia="en-US" w:bidi="ar-SA"/>
        </w:rPr>
      </w:pPr>
      <w:hyperlink w:anchor="_Toc20720486" w:history="1">
        <w:r w:rsidR="00FA60B4" w:rsidRPr="0050495D">
          <w:rPr>
            <w:rStyle w:val="Hyperlink"/>
            <w:noProof/>
          </w:rPr>
          <w:t>Powiadomienie i kontrole dotyczące korzystania z usług dalszych przetwarzających</w:t>
        </w:r>
        <w:r w:rsidR="00FA60B4">
          <w:rPr>
            <w:noProof/>
            <w:webHidden/>
          </w:rPr>
          <w:tab/>
        </w:r>
        <w:r w:rsidR="00FA60B4">
          <w:rPr>
            <w:noProof/>
            <w:webHidden/>
          </w:rPr>
          <w:fldChar w:fldCharType="begin"/>
        </w:r>
        <w:r w:rsidR="00FA60B4">
          <w:rPr>
            <w:noProof/>
            <w:webHidden/>
          </w:rPr>
          <w:instrText xml:space="preserve"> PAGEREF _Toc20720486 \h </w:instrText>
        </w:r>
        <w:r w:rsidR="00FA60B4">
          <w:rPr>
            <w:noProof/>
            <w:webHidden/>
          </w:rPr>
        </w:r>
        <w:r w:rsidR="00FA60B4">
          <w:rPr>
            <w:noProof/>
            <w:webHidden/>
          </w:rPr>
          <w:fldChar w:fldCharType="separate"/>
        </w:r>
        <w:r w:rsidR="00FA60B4">
          <w:rPr>
            <w:noProof/>
            <w:webHidden/>
          </w:rPr>
          <w:t>13</w:t>
        </w:r>
        <w:r w:rsidR="00FA60B4">
          <w:rPr>
            <w:noProof/>
            <w:webHidden/>
          </w:rPr>
          <w:fldChar w:fldCharType="end"/>
        </w:r>
      </w:hyperlink>
    </w:p>
    <w:p w14:paraId="2C9BDB01" w14:textId="726791E4" w:rsidR="00FA60B4" w:rsidRDefault="009705F9">
      <w:pPr>
        <w:pStyle w:val="TOC5"/>
        <w:tabs>
          <w:tab w:val="right" w:leader="dot" w:pos="5030"/>
        </w:tabs>
        <w:rPr>
          <w:rFonts w:eastAsiaTheme="minorEastAsia"/>
          <w:noProof/>
          <w:sz w:val="22"/>
          <w:lang w:val="en-US" w:eastAsia="en-US" w:bidi="ar-SA"/>
        </w:rPr>
      </w:pPr>
      <w:hyperlink w:anchor="_Toc20720487" w:history="1">
        <w:r w:rsidR="00FA60B4" w:rsidRPr="0050495D">
          <w:rPr>
            <w:rStyle w:val="Hyperlink"/>
            <w:noProof/>
          </w:rPr>
          <w:t>Instytucje edukacyjne</w:t>
        </w:r>
        <w:r w:rsidR="00FA60B4">
          <w:rPr>
            <w:noProof/>
            <w:webHidden/>
          </w:rPr>
          <w:tab/>
        </w:r>
        <w:r w:rsidR="00FA60B4">
          <w:rPr>
            <w:noProof/>
            <w:webHidden/>
          </w:rPr>
          <w:fldChar w:fldCharType="begin"/>
        </w:r>
        <w:r w:rsidR="00FA60B4">
          <w:rPr>
            <w:noProof/>
            <w:webHidden/>
          </w:rPr>
          <w:instrText xml:space="preserve"> PAGEREF _Toc20720487 \h </w:instrText>
        </w:r>
        <w:r w:rsidR="00FA60B4">
          <w:rPr>
            <w:noProof/>
            <w:webHidden/>
          </w:rPr>
        </w:r>
        <w:r w:rsidR="00FA60B4">
          <w:rPr>
            <w:noProof/>
            <w:webHidden/>
          </w:rPr>
          <w:fldChar w:fldCharType="separate"/>
        </w:r>
        <w:r w:rsidR="00FA60B4">
          <w:rPr>
            <w:noProof/>
            <w:webHidden/>
          </w:rPr>
          <w:t>14</w:t>
        </w:r>
        <w:r w:rsidR="00FA60B4">
          <w:rPr>
            <w:noProof/>
            <w:webHidden/>
          </w:rPr>
          <w:fldChar w:fldCharType="end"/>
        </w:r>
      </w:hyperlink>
    </w:p>
    <w:p w14:paraId="722D7BA5" w14:textId="03160522" w:rsidR="00FA60B4" w:rsidRDefault="009705F9">
      <w:pPr>
        <w:pStyle w:val="TOC5"/>
        <w:tabs>
          <w:tab w:val="right" w:leader="dot" w:pos="5030"/>
        </w:tabs>
        <w:rPr>
          <w:rFonts w:eastAsiaTheme="minorEastAsia"/>
          <w:noProof/>
          <w:sz w:val="22"/>
          <w:lang w:val="en-US" w:eastAsia="en-US" w:bidi="ar-SA"/>
        </w:rPr>
      </w:pPr>
      <w:hyperlink w:anchor="_Toc20720488" w:history="1">
        <w:r w:rsidR="00FA60B4" w:rsidRPr="0050495D">
          <w:rPr>
            <w:rStyle w:val="Hyperlink"/>
            <w:noProof/>
          </w:rPr>
          <w:t>Umowa kliencka z CJIS</w:t>
        </w:r>
        <w:r w:rsidR="00FA60B4">
          <w:rPr>
            <w:noProof/>
            <w:webHidden/>
          </w:rPr>
          <w:tab/>
        </w:r>
        <w:r w:rsidR="00FA60B4">
          <w:rPr>
            <w:noProof/>
            <w:webHidden/>
          </w:rPr>
          <w:fldChar w:fldCharType="begin"/>
        </w:r>
        <w:r w:rsidR="00FA60B4">
          <w:rPr>
            <w:noProof/>
            <w:webHidden/>
          </w:rPr>
          <w:instrText xml:space="preserve"> PAGEREF _Toc20720488 \h </w:instrText>
        </w:r>
        <w:r w:rsidR="00FA60B4">
          <w:rPr>
            <w:noProof/>
            <w:webHidden/>
          </w:rPr>
        </w:r>
        <w:r w:rsidR="00FA60B4">
          <w:rPr>
            <w:noProof/>
            <w:webHidden/>
          </w:rPr>
          <w:fldChar w:fldCharType="separate"/>
        </w:r>
        <w:r w:rsidR="00FA60B4">
          <w:rPr>
            <w:noProof/>
            <w:webHidden/>
          </w:rPr>
          <w:t>14</w:t>
        </w:r>
        <w:r w:rsidR="00FA60B4">
          <w:rPr>
            <w:noProof/>
            <w:webHidden/>
          </w:rPr>
          <w:fldChar w:fldCharType="end"/>
        </w:r>
      </w:hyperlink>
    </w:p>
    <w:p w14:paraId="55ED5151" w14:textId="462888D4" w:rsidR="00FA60B4" w:rsidRDefault="009705F9">
      <w:pPr>
        <w:pStyle w:val="TOC5"/>
        <w:tabs>
          <w:tab w:val="right" w:leader="dot" w:pos="5030"/>
        </w:tabs>
        <w:rPr>
          <w:rFonts w:eastAsiaTheme="minorEastAsia"/>
          <w:noProof/>
          <w:sz w:val="22"/>
          <w:lang w:val="en-US" w:eastAsia="en-US" w:bidi="ar-SA"/>
        </w:rPr>
      </w:pPr>
      <w:hyperlink w:anchor="_Toc20720489" w:history="1">
        <w:r w:rsidR="00FA60B4" w:rsidRPr="0050495D">
          <w:rPr>
            <w:rStyle w:val="Hyperlink"/>
            <w:noProof/>
          </w:rPr>
          <w:t>Partner Biznesowy w rozumieniu Ustawy HIPAA</w:t>
        </w:r>
        <w:r w:rsidR="00FA60B4">
          <w:rPr>
            <w:noProof/>
            <w:webHidden/>
          </w:rPr>
          <w:tab/>
        </w:r>
        <w:r w:rsidR="00FA60B4">
          <w:rPr>
            <w:noProof/>
            <w:webHidden/>
          </w:rPr>
          <w:fldChar w:fldCharType="begin"/>
        </w:r>
        <w:r w:rsidR="00FA60B4">
          <w:rPr>
            <w:noProof/>
            <w:webHidden/>
          </w:rPr>
          <w:instrText xml:space="preserve"> PAGEREF _Toc20720489 \h </w:instrText>
        </w:r>
        <w:r w:rsidR="00FA60B4">
          <w:rPr>
            <w:noProof/>
            <w:webHidden/>
          </w:rPr>
        </w:r>
        <w:r w:rsidR="00FA60B4">
          <w:rPr>
            <w:noProof/>
            <w:webHidden/>
          </w:rPr>
          <w:fldChar w:fldCharType="separate"/>
        </w:r>
        <w:r w:rsidR="00FA60B4">
          <w:rPr>
            <w:noProof/>
            <w:webHidden/>
          </w:rPr>
          <w:t>14</w:t>
        </w:r>
        <w:r w:rsidR="00FA60B4">
          <w:rPr>
            <w:noProof/>
            <w:webHidden/>
          </w:rPr>
          <w:fldChar w:fldCharType="end"/>
        </w:r>
      </w:hyperlink>
    </w:p>
    <w:p w14:paraId="0C556B51" w14:textId="6E0724A6" w:rsidR="00FA60B4" w:rsidRDefault="009705F9">
      <w:pPr>
        <w:pStyle w:val="TOC5"/>
        <w:tabs>
          <w:tab w:val="right" w:leader="dot" w:pos="5030"/>
        </w:tabs>
        <w:rPr>
          <w:rFonts w:eastAsiaTheme="minorEastAsia"/>
          <w:noProof/>
          <w:sz w:val="22"/>
          <w:lang w:val="en-US" w:eastAsia="en-US" w:bidi="ar-SA"/>
        </w:rPr>
      </w:pPr>
      <w:hyperlink w:anchor="_Toc20720490" w:history="1">
        <w:r w:rsidR="00FA60B4" w:rsidRPr="0050495D">
          <w:rPr>
            <w:rStyle w:val="Hyperlink"/>
            <w:noProof/>
          </w:rPr>
          <w:t>Kontakt z Microsoft</w:t>
        </w:r>
        <w:r w:rsidR="00FA60B4">
          <w:rPr>
            <w:noProof/>
            <w:webHidden/>
          </w:rPr>
          <w:tab/>
        </w:r>
        <w:r w:rsidR="00FA60B4">
          <w:rPr>
            <w:noProof/>
            <w:webHidden/>
          </w:rPr>
          <w:fldChar w:fldCharType="begin"/>
        </w:r>
        <w:r w:rsidR="00FA60B4">
          <w:rPr>
            <w:noProof/>
            <w:webHidden/>
          </w:rPr>
          <w:instrText xml:space="preserve"> PAGEREF _Toc20720490 \h </w:instrText>
        </w:r>
        <w:r w:rsidR="00FA60B4">
          <w:rPr>
            <w:noProof/>
            <w:webHidden/>
          </w:rPr>
        </w:r>
        <w:r w:rsidR="00FA60B4">
          <w:rPr>
            <w:noProof/>
            <w:webHidden/>
          </w:rPr>
          <w:fldChar w:fldCharType="separate"/>
        </w:r>
        <w:r w:rsidR="00FA60B4">
          <w:rPr>
            <w:noProof/>
            <w:webHidden/>
          </w:rPr>
          <w:t>14</w:t>
        </w:r>
        <w:r w:rsidR="00FA60B4">
          <w:rPr>
            <w:noProof/>
            <w:webHidden/>
          </w:rPr>
          <w:fldChar w:fldCharType="end"/>
        </w:r>
      </w:hyperlink>
    </w:p>
    <w:p w14:paraId="4402C291" w14:textId="377CEF80" w:rsidR="00FA60B4" w:rsidRDefault="009705F9">
      <w:pPr>
        <w:pStyle w:val="TOC1"/>
        <w:rPr>
          <w:rFonts w:eastAsiaTheme="minorEastAsia"/>
          <w:b w:val="0"/>
          <w:caps w:val="0"/>
          <w:noProof/>
          <w:sz w:val="22"/>
          <w:lang w:val="en-US" w:eastAsia="en-US" w:bidi="ar-SA"/>
        </w:rPr>
      </w:pPr>
      <w:hyperlink w:anchor="_Toc20720491" w:history="1">
        <w:r w:rsidR="00FA60B4" w:rsidRPr="0050495D">
          <w:rPr>
            <w:rStyle w:val="Hyperlink"/>
            <w:noProof/>
          </w:rPr>
          <w:t>Załącznik A — Podstawowe Usługi Online</w:t>
        </w:r>
        <w:r w:rsidR="00FA60B4">
          <w:rPr>
            <w:noProof/>
            <w:webHidden/>
          </w:rPr>
          <w:tab/>
        </w:r>
        <w:r w:rsidR="00FA60B4">
          <w:rPr>
            <w:noProof/>
            <w:webHidden/>
          </w:rPr>
          <w:fldChar w:fldCharType="begin"/>
        </w:r>
        <w:r w:rsidR="00FA60B4">
          <w:rPr>
            <w:noProof/>
            <w:webHidden/>
          </w:rPr>
          <w:instrText xml:space="preserve"> PAGEREF _Toc20720491 \h </w:instrText>
        </w:r>
        <w:r w:rsidR="00FA60B4">
          <w:rPr>
            <w:noProof/>
            <w:webHidden/>
          </w:rPr>
        </w:r>
        <w:r w:rsidR="00FA60B4">
          <w:rPr>
            <w:noProof/>
            <w:webHidden/>
          </w:rPr>
          <w:fldChar w:fldCharType="separate"/>
        </w:r>
        <w:r w:rsidR="00FA60B4">
          <w:rPr>
            <w:noProof/>
            <w:webHidden/>
          </w:rPr>
          <w:t>15</w:t>
        </w:r>
        <w:r w:rsidR="00FA60B4">
          <w:rPr>
            <w:noProof/>
            <w:webHidden/>
          </w:rPr>
          <w:fldChar w:fldCharType="end"/>
        </w:r>
      </w:hyperlink>
    </w:p>
    <w:p w14:paraId="38EEFABC" w14:textId="36E85DFC" w:rsidR="00FA60B4" w:rsidRDefault="009705F9">
      <w:pPr>
        <w:pStyle w:val="TOC1"/>
        <w:rPr>
          <w:rFonts w:eastAsiaTheme="minorEastAsia"/>
          <w:b w:val="0"/>
          <w:caps w:val="0"/>
          <w:noProof/>
          <w:sz w:val="22"/>
          <w:lang w:val="en-US" w:eastAsia="en-US" w:bidi="ar-SA"/>
        </w:rPr>
      </w:pPr>
      <w:hyperlink w:anchor="_Toc20720492" w:history="1">
        <w:r w:rsidR="00FA60B4" w:rsidRPr="0050495D">
          <w:rPr>
            <w:rStyle w:val="Hyperlink"/>
            <w:noProof/>
          </w:rPr>
          <w:t>Załącznik B — Zabezpieczenia</w:t>
        </w:r>
        <w:r w:rsidR="00FA60B4">
          <w:rPr>
            <w:noProof/>
            <w:webHidden/>
          </w:rPr>
          <w:tab/>
        </w:r>
        <w:r w:rsidR="00FA60B4">
          <w:rPr>
            <w:noProof/>
            <w:webHidden/>
          </w:rPr>
          <w:fldChar w:fldCharType="begin"/>
        </w:r>
        <w:r w:rsidR="00FA60B4">
          <w:rPr>
            <w:noProof/>
            <w:webHidden/>
          </w:rPr>
          <w:instrText xml:space="preserve"> PAGEREF _Toc20720492 \h </w:instrText>
        </w:r>
        <w:r w:rsidR="00FA60B4">
          <w:rPr>
            <w:noProof/>
            <w:webHidden/>
          </w:rPr>
        </w:r>
        <w:r w:rsidR="00FA60B4">
          <w:rPr>
            <w:noProof/>
            <w:webHidden/>
          </w:rPr>
          <w:fldChar w:fldCharType="separate"/>
        </w:r>
        <w:r w:rsidR="00FA60B4">
          <w:rPr>
            <w:noProof/>
            <w:webHidden/>
          </w:rPr>
          <w:t>15</w:t>
        </w:r>
        <w:r w:rsidR="00FA60B4">
          <w:rPr>
            <w:noProof/>
            <w:webHidden/>
          </w:rPr>
          <w:fldChar w:fldCharType="end"/>
        </w:r>
      </w:hyperlink>
    </w:p>
    <w:p w14:paraId="4315D1C4" w14:textId="2B359525" w:rsidR="00FA60B4" w:rsidRDefault="009705F9">
      <w:pPr>
        <w:pStyle w:val="TOC1"/>
        <w:rPr>
          <w:rFonts w:eastAsiaTheme="minorEastAsia"/>
          <w:b w:val="0"/>
          <w:caps w:val="0"/>
          <w:noProof/>
          <w:sz w:val="22"/>
          <w:lang w:val="en-US" w:eastAsia="en-US" w:bidi="ar-SA"/>
        </w:rPr>
      </w:pPr>
      <w:hyperlink w:anchor="_Toc20720493" w:history="1">
        <w:r w:rsidR="00FA60B4" w:rsidRPr="0050495D">
          <w:rPr>
            <w:rStyle w:val="Hyperlink"/>
            <w:noProof/>
          </w:rPr>
          <w:t>Szczegółowe Postanowienia Dotyczące Usług Online</w:t>
        </w:r>
        <w:r w:rsidR="00FA60B4">
          <w:rPr>
            <w:noProof/>
            <w:webHidden/>
          </w:rPr>
          <w:tab/>
        </w:r>
        <w:r w:rsidR="00FA60B4">
          <w:rPr>
            <w:noProof/>
            <w:webHidden/>
          </w:rPr>
          <w:fldChar w:fldCharType="begin"/>
        </w:r>
        <w:r w:rsidR="00FA60B4">
          <w:rPr>
            <w:noProof/>
            <w:webHidden/>
          </w:rPr>
          <w:instrText xml:space="preserve"> PAGEREF _Toc20720493 \h </w:instrText>
        </w:r>
        <w:r w:rsidR="00FA60B4">
          <w:rPr>
            <w:noProof/>
            <w:webHidden/>
          </w:rPr>
        </w:r>
        <w:r w:rsidR="00FA60B4">
          <w:rPr>
            <w:noProof/>
            <w:webHidden/>
          </w:rPr>
          <w:fldChar w:fldCharType="separate"/>
        </w:r>
        <w:r w:rsidR="00FA60B4">
          <w:rPr>
            <w:noProof/>
            <w:webHidden/>
          </w:rPr>
          <w:t>18</w:t>
        </w:r>
        <w:r w:rsidR="00FA60B4">
          <w:rPr>
            <w:noProof/>
            <w:webHidden/>
          </w:rPr>
          <w:fldChar w:fldCharType="end"/>
        </w:r>
      </w:hyperlink>
    </w:p>
    <w:p w14:paraId="371D3361" w14:textId="55F8450C" w:rsidR="00FA60B4" w:rsidRDefault="009705F9">
      <w:pPr>
        <w:pStyle w:val="TOC2"/>
        <w:tabs>
          <w:tab w:val="right" w:leader="dot" w:pos="5030"/>
        </w:tabs>
        <w:rPr>
          <w:rFonts w:eastAsiaTheme="minorEastAsia"/>
          <w:b w:val="0"/>
          <w:smallCaps w:val="0"/>
          <w:noProof/>
          <w:sz w:val="22"/>
          <w:lang w:val="en-US" w:eastAsia="en-US" w:bidi="ar-SA"/>
        </w:rPr>
      </w:pPr>
      <w:hyperlink w:anchor="_Toc20720494" w:history="1">
        <w:r w:rsidR="00FA60B4" w:rsidRPr="0050495D">
          <w:rPr>
            <w:rStyle w:val="Hyperlink"/>
            <w:noProof/>
          </w:rPr>
          <w:t>Usługi Microsoft Azure</w:t>
        </w:r>
        <w:r w:rsidR="00FA60B4">
          <w:rPr>
            <w:noProof/>
            <w:webHidden/>
          </w:rPr>
          <w:tab/>
        </w:r>
        <w:r w:rsidR="00FA60B4">
          <w:rPr>
            <w:noProof/>
            <w:webHidden/>
          </w:rPr>
          <w:fldChar w:fldCharType="begin"/>
        </w:r>
        <w:r w:rsidR="00FA60B4">
          <w:rPr>
            <w:noProof/>
            <w:webHidden/>
          </w:rPr>
          <w:instrText xml:space="preserve"> PAGEREF _Toc20720494 \h </w:instrText>
        </w:r>
        <w:r w:rsidR="00FA60B4">
          <w:rPr>
            <w:noProof/>
            <w:webHidden/>
          </w:rPr>
        </w:r>
        <w:r w:rsidR="00FA60B4">
          <w:rPr>
            <w:noProof/>
            <w:webHidden/>
          </w:rPr>
          <w:fldChar w:fldCharType="separate"/>
        </w:r>
        <w:r w:rsidR="00FA60B4">
          <w:rPr>
            <w:noProof/>
            <w:webHidden/>
          </w:rPr>
          <w:t>18</w:t>
        </w:r>
        <w:r w:rsidR="00FA60B4">
          <w:rPr>
            <w:noProof/>
            <w:webHidden/>
          </w:rPr>
          <w:fldChar w:fldCharType="end"/>
        </w:r>
      </w:hyperlink>
    </w:p>
    <w:p w14:paraId="7648EEA5" w14:textId="66C5B956" w:rsidR="00FA60B4" w:rsidRDefault="009705F9">
      <w:pPr>
        <w:pStyle w:val="TOC4"/>
        <w:rPr>
          <w:rFonts w:eastAsiaTheme="minorEastAsia"/>
          <w:smallCaps w:val="0"/>
          <w:noProof/>
          <w:sz w:val="22"/>
          <w:lang w:val="en-US" w:eastAsia="en-US" w:bidi="ar-SA"/>
        </w:rPr>
      </w:pPr>
      <w:hyperlink w:anchor="_Toc20720495" w:history="1">
        <w:r w:rsidR="00FA60B4" w:rsidRPr="0050495D">
          <w:rPr>
            <w:rStyle w:val="Hyperlink"/>
            <w:noProof/>
          </w:rPr>
          <w:t>Azure DevTest Labs</w:t>
        </w:r>
        <w:r w:rsidR="00FA60B4">
          <w:rPr>
            <w:noProof/>
            <w:webHidden/>
          </w:rPr>
          <w:tab/>
        </w:r>
        <w:r w:rsidR="00FA60B4">
          <w:rPr>
            <w:noProof/>
            <w:webHidden/>
          </w:rPr>
          <w:fldChar w:fldCharType="begin"/>
        </w:r>
        <w:r w:rsidR="00FA60B4">
          <w:rPr>
            <w:noProof/>
            <w:webHidden/>
          </w:rPr>
          <w:instrText xml:space="preserve"> PAGEREF _Toc20720495 \h </w:instrText>
        </w:r>
        <w:r w:rsidR="00FA60B4">
          <w:rPr>
            <w:noProof/>
            <w:webHidden/>
          </w:rPr>
        </w:r>
        <w:r w:rsidR="00FA60B4">
          <w:rPr>
            <w:noProof/>
            <w:webHidden/>
          </w:rPr>
          <w:fldChar w:fldCharType="separate"/>
        </w:r>
        <w:r w:rsidR="00FA60B4">
          <w:rPr>
            <w:noProof/>
            <w:webHidden/>
          </w:rPr>
          <w:t>19</w:t>
        </w:r>
        <w:r w:rsidR="00FA60B4">
          <w:rPr>
            <w:noProof/>
            <w:webHidden/>
          </w:rPr>
          <w:fldChar w:fldCharType="end"/>
        </w:r>
      </w:hyperlink>
    </w:p>
    <w:p w14:paraId="66F82B0C" w14:textId="5C98F8A4" w:rsidR="00FA60B4" w:rsidRDefault="009705F9">
      <w:pPr>
        <w:pStyle w:val="TOC4"/>
        <w:rPr>
          <w:rFonts w:eastAsiaTheme="minorEastAsia"/>
          <w:smallCaps w:val="0"/>
          <w:noProof/>
          <w:sz w:val="22"/>
          <w:lang w:val="en-US" w:eastAsia="en-US" w:bidi="ar-SA"/>
        </w:rPr>
      </w:pPr>
      <w:hyperlink w:anchor="_Toc20720496" w:history="1">
        <w:r w:rsidR="00FA60B4" w:rsidRPr="0050495D">
          <w:rPr>
            <w:rStyle w:val="Hyperlink"/>
            <w:noProof/>
          </w:rPr>
          <w:t>Usługi Azure Lab</w:t>
        </w:r>
        <w:r w:rsidR="00FA60B4">
          <w:rPr>
            <w:noProof/>
            <w:webHidden/>
          </w:rPr>
          <w:tab/>
        </w:r>
        <w:r w:rsidR="00FA60B4">
          <w:rPr>
            <w:noProof/>
            <w:webHidden/>
          </w:rPr>
          <w:fldChar w:fldCharType="begin"/>
        </w:r>
        <w:r w:rsidR="00FA60B4">
          <w:rPr>
            <w:noProof/>
            <w:webHidden/>
          </w:rPr>
          <w:instrText xml:space="preserve"> PAGEREF _Toc20720496 \h </w:instrText>
        </w:r>
        <w:r w:rsidR="00FA60B4">
          <w:rPr>
            <w:noProof/>
            <w:webHidden/>
          </w:rPr>
        </w:r>
        <w:r w:rsidR="00FA60B4">
          <w:rPr>
            <w:noProof/>
            <w:webHidden/>
          </w:rPr>
          <w:fldChar w:fldCharType="separate"/>
        </w:r>
        <w:r w:rsidR="00FA60B4">
          <w:rPr>
            <w:noProof/>
            <w:webHidden/>
          </w:rPr>
          <w:t>19</w:t>
        </w:r>
        <w:r w:rsidR="00FA60B4">
          <w:rPr>
            <w:noProof/>
            <w:webHidden/>
          </w:rPr>
          <w:fldChar w:fldCharType="end"/>
        </w:r>
      </w:hyperlink>
    </w:p>
    <w:p w14:paraId="599855FB" w14:textId="31951CEA" w:rsidR="00FA60B4" w:rsidRDefault="009705F9">
      <w:pPr>
        <w:pStyle w:val="TOC4"/>
        <w:rPr>
          <w:rFonts w:eastAsiaTheme="minorEastAsia"/>
          <w:smallCaps w:val="0"/>
          <w:noProof/>
          <w:sz w:val="22"/>
          <w:lang w:val="en-US" w:eastAsia="en-US" w:bidi="ar-SA"/>
        </w:rPr>
      </w:pPr>
      <w:hyperlink w:anchor="_Toc20720497" w:history="1">
        <w:r w:rsidR="00FA60B4" w:rsidRPr="0050495D">
          <w:rPr>
            <w:rStyle w:val="Hyperlink"/>
            <w:noProof/>
          </w:rPr>
          <w:t>Usługa Azure Machine Learning</w:t>
        </w:r>
        <w:r w:rsidR="00FA60B4">
          <w:rPr>
            <w:noProof/>
            <w:webHidden/>
          </w:rPr>
          <w:tab/>
        </w:r>
        <w:r w:rsidR="00FA60B4">
          <w:rPr>
            <w:noProof/>
            <w:webHidden/>
          </w:rPr>
          <w:fldChar w:fldCharType="begin"/>
        </w:r>
        <w:r w:rsidR="00FA60B4">
          <w:rPr>
            <w:noProof/>
            <w:webHidden/>
          </w:rPr>
          <w:instrText xml:space="preserve"> PAGEREF _Toc20720497 \h </w:instrText>
        </w:r>
        <w:r w:rsidR="00FA60B4">
          <w:rPr>
            <w:noProof/>
            <w:webHidden/>
          </w:rPr>
        </w:r>
        <w:r w:rsidR="00FA60B4">
          <w:rPr>
            <w:noProof/>
            <w:webHidden/>
          </w:rPr>
          <w:fldChar w:fldCharType="separate"/>
        </w:r>
        <w:r w:rsidR="00FA60B4">
          <w:rPr>
            <w:noProof/>
            <w:webHidden/>
          </w:rPr>
          <w:t>20</w:t>
        </w:r>
        <w:r w:rsidR="00FA60B4">
          <w:rPr>
            <w:noProof/>
            <w:webHidden/>
          </w:rPr>
          <w:fldChar w:fldCharType="end"/>
        </w:r>
      </w:hyperlink>
    </w:p>
    <w:p w14:paraId="44276A3B" w14:textId="6D18A6E0" w:rsidR="00FA60B4" w:rsidRDefault="009705F9">
      <w:pPr>
        <w:pStyle w:val="TOC4"/>
        <w:rPr>
          <w:rFonts w:eastAsiaTheme="minorEastAsia"/>
          <w:smallCaps w:val="0"/>
          <w:noProof/>
          <w:sz w:val="22"/>
          <w:lang w:val="en-US" w:eastAsia="en-US" w:bidi="ar-SA"/>
        </w:rPr>
      </w:pPr>
      <w:hyperlink w:anchor="_Toc20720498" w:history="1">
        <w:r w:rsidR="00FA60B4" w:rsidRPr="0050495D">
          <w:rPr>
            <w:rStyle w:val="Hyperlink"/>
            <w:noProof/>
          </w:rPr>
          <w:t>Mapy Azure</w:t>
        </w:r>
        <w:r w:rsidR="00FA60B4">
          <w:rPr>
            <w:noProof/>
            <w:webHidden/>
          </w:rPr>
          <w:tab/>
        </w:r>
        <w:r w:rsidR="00FA60B4">
          <w:rPr>
            <w:noProof/>
            <w:webHidden/>
          </w:rPr>
          <w:fldChar w:fldCharType="begin"/>
        </w:r>
        <w:r w:rsidR="00FA60B4">
          <w:rPr>
            <w:noProof/>
            <w:webHidden/>
          </w:rPr>
          <w:instrText xml:space="preserve"> PAGEREF _Toc20720498 \h </w:instrText>
        </w:r>
        <w:r w:rsidR="00FA60B4">
          <w:rPr>
            <w:noProof/>
            <w:webHidden/>
          </w:rPr>
        </w:r>
        <w:r w:rsidR="00FA60B4">
          <w:rPr>
            <w:noProof/>
            <w:webHidden/>
          </w:rPr>
          <w:fldChar w:fldCharType="separate"/>
        </w:r>
        <w:r w:rsidR="00FA60B4">
          <w:rPr>
            <w:noProof/>
            <w:webHidden/>
          </w:rPr>
          <w:t>20</w:t>
        </w:r>
        <w:r w:rsidR="00FA60B4">
          <w:rPr>
            <w:noProof/>
            <w:webHidden/>
          </w:rPr>
          <w:fldChar w:fldCharType="end"/>
        </w:r>
      </w:hyperlink>
    </w:p>
    <w:p w14:paraId="3723306D" w14:textId="09B3A14C" w:rsidR="00FA60B4" w:rsidRDefault="009705F9">
      <w:pPr>
        <w:pStyle w:val="TOC4"/>
        <w:rPr>
          <w:rFonts w:eastAsiaTheme="minorEastAsia"/>
          <w:smallCaps w:val="0"/>
          <w:noProof/>
          <w:sz w:val="22"/>
          <w:lang w:val="en-US" w:eastAsia="en-US" w:bidi="ar-SA"/>
        </w:rPr>
      </w:pPr>
      <w:hyperlink w:anchor="_Toc20720499" w:history="1">
        <w:r w:rsidR="00FA60B4" w:rsidRPr="0050495D">
          <w:rPr>
            <w:rStyle w:val="Hyperlink"/>
            <w:noProof/>
          </w:rPr>
          <w:t>Microsoft Azure Stack</w:t>
        </w:r>
        <w:r w:rsidR="00FA60B4">
          <w:rPr>
            <w:noProof/>
            <w:webHidden/>
          </w:rPr>
          <w:tab/>
        </w:r>
        <w:r w:rsidR="00FA60B4">
          <w:rPr>
            <w:noProof/>
            <w:webHidden/>
          </w:rPr>
          <w:fldChar w:fldCharType="begin"/>
        </w:r>
        <w:r w:rsidR="00FA60B4">
          <w:rPr>
            <w:noProof/>
            <w:webHidden/>
          </w:rPr>
          <w:instrText xml:space="preserve"> PAGEREF _Toc20720499 \h </w:instrText>
        </w:r>
        <w:r w:rsidR="00FA60B4">
          <w:rPr>
            <w:noProof/>
            <w:webHidden/>
          </w:rPr>
        </w:r>
        <w:r w:rsidR="00FA60B4">
          <w:rPr>
            <w:noProof/>
            <w:webHidden/>
          </w:rPr>
          <w:fldChar w:fldCharType="separate"/>
        </w:r>
        <w:r w:rsidR="00FA60B4">
          <w:rPr>
            <w:noProof/>
            <w:webHidden/>
          </w:rPr>
          <w:t>21</w:t>
        </w:r>
        <w:r w:rsidR="00FA60B4">
          <w:rPr>
            <w:noProof/>
            <w:webHidden/>
          </w:rPr>
          <w:fldChar w:fldCharType="end"/>
        </w:r>
      </w:hyperlink>
    </w:p>
    <w:p w14:paraId="5C059B04" w14:textId="0BA8BCE8" w:rsidR="00FA60B4" w:rsidRDefault="009705F9">
      <w:pPr>
        <w:pStyle w:val="TOC4"/>
        <w:rPr>
          <w:rFonts w:eastAsiaTheme="minorEastAsia"/>
          <w:smallCaps w:val="0"/>
          <w:noProof/>
          <w:sz w:val="22"/>
          <w:lang w:val="en-US" w:eastAsia="en-US" w:bidi="ar-SA"/>
        </w:rPr>
      </w:pPr>
      <w:hyperlink w:anchor="_Toc20720500" w:history="1">
        <w:r w:rsidR="00FA60B4" w:rsidRPr="0050495D">
          <w:rPr>
            <w:rStyle w:val="Hyperlink"/>
            <w:noProof/>
          </w:rPr>
          <w:t>Usługi Wyszukiwania Bing</w:t>
        </w:r>
        <w:r w:rsidR="00FA60B4">
          <w:rPr>
            <w:noProof/>
            <w:webHidden/>
          </w:rPr>
          <w:tab/>
        </w:r>
        <w:r w:rsidR="00FA60B4">
          <w:rPr>
            <w:noProof/>
            <w:webHidden/>
          </w:rPr>
          <w:fldChar w:fldCharType="begin"/>
        </w:r>
        <w:r w:rsidR="00FA60B4">
          <w:rPr>
            <w:noProof/>
            <w:webHidden/>
          </w:rPr>
          <w:instrText xml:space="preserve"> PAGEREF _Toc20720500 \h </w:instrText>
        </w:r>
        <w:r w:rsidR="00FA60B4">
          <w:rPr>
            <w:noProof/>
            <w:webHidden/>
          </w:rPr>
        </w:r>
        <w:r w:rsidR="00FA60B4">
          <w:rPr>
            <w:noProof/>
            <w:webHidden/>
          </w:rPr>
          <w:fldChar w:fldCharType="separate"/>
        </w:r>
        <w:r w:rsidR="00FA60B4">
          <w:rPr>
            <w:noProof/>
            <w:webHidden/>
          </w:rPr>
          <w:t>21</w:t>
        </w:r>
        <w:r w:rsidR="00FA60B4">
          <w:rPr>
            <w:noProof/>
            <w:webHidden/>
          </w:rPr>
          <w:fldChar w:fldCharType="end"/>
        </w:r>
      </w:hyperlink>
    </w:p>
    <w:p w14:paraId="5E18C4FD" w14:textId="27B27FD7" w:rsidR="00FA60B4" w:rsidRDefault="009705F9">
      <w:pPr>
        <w:pStyle w:val="TOC4"/>
        <w:rPr>
          <w:rFonts w:eastAsiaTheme="minorEastAsia"/>
          <w:smallCaps w:val="0"/>
          <w:noProof/>
          <w:sz w:val="22"/>
          <w:lang w:val="en-US" w:eastAsia="en-US" w:bidi="ar-SA"/>
        </w:rPr>
      </w:pPr>
      <w:hyperlink w:anchor="_Toc20720501" w:history="1">
        <w:r w:rsidR="00FA60B4" w:rsidRPr="0050495D">
          <w:rPr>
            <w:rStyle w:val="Hyperlink"/>
            <w:noProof/>
          </w:rPr>
          <w:t>Cognitive Services</w:t>
        </w:r>
        <w:r w:rsidR="00FA60B4">
          <w:rPr>
            <w:noProof/>
            <w:webHidden/>
          </w:rPr>
          <w:tab/>
        </w:r>
        <w:r w:rsidR="00FA60B4">
          <w:rPr>
            <w:noProof/>
            <w:webHidden/>
          </w:rPr>
          <w:fldChar w:fldCharType="begin"/>
        </w:r>
        <w:r w:rsidR="00FA60B4">
          <w:rPr>
            <w:noProof/>
            <w:webHidden/>
          </w:rPr>
          <w:instrText xml:space="preserve"> PAGEREF _Toc20720501 \h </w:instrText>
        </w:r>
        <w:r w:rsidR="00FA60B4">
          <w:rPr>
            <w:noProof/>
            <w:webHidden/>
          </w:rPr>
        </w:r>
        <w:r w:rsidR="00FA60B4">
          <w:rPr>
            <w:noProof/>
            <w:webHidden/>
          </w:rPr>
          <w:fldChar w:fldCharType="separate"/>
        </w:r>
        <w:r w:rsidR="00FA60B4">
          <w:rPr>
            <w:noProof/>
            <w:webHidden/>
          </w:rPr>
          <w:t>22</w:t>
        </w:r>
        <w:r w:rsidR="00FA60B4">
          <w:rPr>
            <w:noProof/>
            <w:webHidden/>
          </w:rPr>
          <w:fldChar w:fldCharType="end"/>
        </w:r>
      </w:hyperlink>
    </w:p>
    <w:p w14:paraId="774A0442" w14:textId="3D5D255B" w:rsidR="00FA60B4" w:rsidRDefault="009705F9">
      <w:pPr>
        <w:pStyle w:val="TOC4"/>
        <w:rPr>
          <w:rFonts w:eastAsiaTheme="minorEastAsia"/>
          <w:smallCaps w:val="0"/>
          <w:noProof/>
          <w:sz w:val="22"/>
          <w:lang w:val="en-US" w:eastAsia="en-US" w:bidi="ar-SA"/>
        </w:rPr>
      </w:pPr>
      <w:hyperlink w:anchor="_Toc20720502" w:history="1">
        <w:r w:rsidR="00FA60B4" w:rsidRPr="0050495D">
          <w:rPr>
            <w:rStyle w:val="Hyperlink"/>
            <w:noProof/>
          </w:rPr>
          <w:t>Microsoft Genomics</w:t>
        </w:r>
        <w:r w:rsidR="00FA60B4">
          <w:rPr>
            <w:noProof/>
            <w:webHidden/>
          </w:rPr>
          <w:tab/>
        </w:r>
        <w:r w:rsidR="00FA60B4">
          <w:rPr>
            <w:noProof/>
            <w:webHidden/>
          </w:rPr>
          <w:fldChar w:fldCharType="begin"/>
        </w:r>
        <w:r w:rsidR="00FA60B4">
          <w:rPr>
            <w:noProof/>
            <w:webHidden/>
          </w:rPr>
          <w:instrText xml:space="preserve"> PAGEREF _Toc20720502 \h </w:instrText>
        </w:r>
        <w:r w:rsidR="00FA60B4">
          <w:rPr>
            <w:noProof/>
            <w:webHidden/>
          </w:rPr>
        </w:r>
        <w:r w:rsidR="00FA60B4">
          <w:rPr>
            <w:noProof/>
            <w:webHidden/>
          </w:rPr>
          <w:fldChar w:fldCharType="separate"/>
        </w:r>
        <w:r w:rsidR="00FA60B4">
          <w:rPr>
            <w:noProof/>
            <w:webHidden/>
          </w:rPr>
          <w:t>23</w:t>
        </w:r>
        <w:r w:rsidR="00FA60B4">
          <w:rPr>
            <w:noProof/>
            <w:webHidden/>
          </w:rPr>
          <w:fldChar w:fldCharType="end"/>
        </w:r>
      </w:hyperlink>
    </w:p>
    <w:p w14:paraId="6D925CD2" w14:textId="706CA712" w:rsidR="00FA60B4" w:rsidRDefault="009705F9">
      <w:pPr>
        <w:pStyle w:val="TOC4"/>
        <w:rPr>
          <w:rFonts w:eastAsiaTheme="minorEastAsia"/>
          <w:smallCaps w:val="0"/>
          <w:noProof/>
          <w:sz w:val="22"/>
          <w:lang w:val="en-US" w:eastAsia="en-US" w:bidi="ar-SA"/>
        </w:rPr>
      </w:pPr>
      <w:hyperlink w:anchor="_Toc20720503" w:history="1">
        <w:r w:rsidR="00FA60B4" w:rsidRPr="0050495D">
          <w:rPr>
            <w:rStyle w:val="Hyperlink"/>
            <w:noProof/>
          </w:rPr>
          <w:t>Visual Studio App Center</w:t>
        </w:r>
        <w:r w:rsidR="00FA60B4">
          <w:rPr>
            <w:noProof/>
            <w:webHidden/>
          </w:rPr>
          <w:tab/>
        </w:r>
        <w:r w:rsidR="00FA60B4">
          <w:rPr>
            <w:noProof/>
            <w:webHidden/>
          </w:rPr>
          <w:fldChar w:fldCharType="begin"/>
        </w:r>
        <w:r w:rsidR="00FA60B4">
          <w:rPr>
            <w:noProof/>
            <w:webHidden/>
          </w:rPr>
          <w:instrText xml:space="preserve"> PAGEREF _Toc20720503 \h </w:instrText>
        </w:r>
        <w:r w:rsidR="00FA60B4">
          <w:rPr>
            <w:noProof/>
            <w:webHidden/>
          </w:rPr>
        </w:r>
        <w:r w:rsidR="00FA60B4">
          <w:rPr>
            <w:noProof/>
            <w:webHidden/>
          </w:rPr>
          <w:fldChar w:fldCharType="separate"/>
        </w:r>
        <w:r w:rsidR="00FA60B4">
          <w:rPr>
            <w:noProof/>
            <w:webHidden/>
          </w:rPr>
          <w:t>23</w:t>
        </w:r>
        <w:r w:rsidR="00FA60B4">
          <w:rPr>
            <w:noProof/>
            <w:webHidden/>
          </w:rPr>
          <w:fldChar w:fldCharType="end"/>
        </w:r>
      </w:hyperlink>
    </w:p>
    <w:p w14:paraId="22FFE671" w14:textId="1906156C" w:rsidR="00FA60B4" w:rsidRDefault="009705F9">
      <w:pPr>
        <w:pStyle w:val="TOC2"/>
        <w:tabs>
          <w:tab w:val="right" w:leader="dot" w:pos="5030"/>
        </w:tabs>
        <w:rPr>
          <w:rFonts w:eastAsiaTheme="minorEastAsia"/>
          <w:b w:val="0"/>
          <w:smallCaps w:val="0"/>
          <w:noProof/>
          <w:sz w:val="22"/>
          <w:lang w:val="en-US" w:eastAsia="en-US" w:bidi="ar-SA"/>
        </w:rPr>
      </w:pPr>
      <w:hyperlink w:anchor="_Toc20720504" w:history="1">
        <w:r w:rsidR="00FA60B4" w:rsidRPr="0050495D">
          <w:rPr>
            <w:rStyle w:val="Hyperlink"/>
            <w:noProof/>
          </w:rPr>
          <w:t>Plany usług w ramach platformy Microsoft Azure</w:t>
        </w:r>
        <w:r w:rsidR="00FA60B4">
          <w:rPr>
            <w:noProof/>
            <w:webHidden/>
          </w:rPr>
          <w:tab/>
        </w:r>
        <w:r w:rsidR="00FA60B4">
          <w:rPr>
            <w:noProof/>
            <w:webHidden/>
          </w:rPr>
          <w:fldChar w:fldCharType="begin"/>
        </w:r>
        <w:r w:rsidR="00FA60B4">
          <w:rPr>
            <w:noProof/>
            <w:webHidden/>
          </w:rPr>
          <w:instrText xml:space="preserve"> PAGEREF _Toc20720504 \h </w:instrText>
        </w:r>
        <w:r w:rsidR="00FA60B4">
          <w:rPr>
            <w:noProof/>
            <w:webHidden/>
          </w:rPr>
        </w:r>
        <w:r w:rsidR="00FA60B4">
          <w:rPr>
            <w:noProof/>
            <w:webHidden/>
          </w:rPr>
          <w:fldChar w:fldCharType="separate"/>
        </w:r>
        <w:r w:rsidR="00FA60B4">
          <w:rPr>
            <w:noProof/>
            <w:webHidden/>
          </w:rPr>
          <w:t>23</w:t>
        </w:r>
        <w:r w:rsidR="00FA60B4">
          <w:rPr>
            <w:noProof/>
            <w:webHidden/>
          </w:rPr>
          <w:fldChar w:fldCharType="end"/>
        </w:r>
      </w:hyperlink>
    </w:p>
    <w:p w14:paraId="4E384428" w14:textId="2E1A8055" w:rsidR="00FA60B4" w:rsidRDefault="009705F9">
      <w:pPr>
        <w:pStyle w:val="TOC4"/>
        <w:rPr>
          <w:rFonts w:eastAsiaTheme="minorEastAsia"/>
          <w:smallCaps w:val="0"/>
          <w:noProof/>
          <w:sz w:val="22"/>
          <w:lang w:val="en-US" w:eastAsia="en-US" w:bidi="ar-SA"/>
        </w:rPr>
      </w:pPr>
      <w:hyperlink w:anchor="_Toc20720505" w:history="1">
        <w:r w:rsidR="00FA60B4" w:rsidRPr="0050495D">
          <w:rPr>
            <w:rStyle w:val="Hyperlink"/>
            <w:noProof/>
          </w:rPr>
          <w:t>Azure Active Directory Basic</w:t>
        </w:r>
        <w:r w:rsidR="00FA60B4">
          <w:rPr>
            <w:noProof/>
            <w:webHidden/>
          </w:rPr>
          <w:tab/>
        </w:r>
        <w:r w:rsidR="00FA60B4">
          <w:rPr>
            <w:noProof/>
            <w:webHidden/>
          </w:rPr>
          <w:fldChar w:fldCharType="begin"/>
        </w:r>
        <w:r w:rsidR="00FA60B4">
          <w:rPr>
            <w:noProof/>
            <w:webHidden/>
          </w:rPr>
          <w:instrText xml:space="preserve"> PAGEREF _Toc20720505 \h </w:instrText>
        </w:r>
        <w:r w:rsidR="00FA60B4">
          <w:rPr>
            <w:noProof/>
            <w:webHidden/>
          </w:rPr>
        </w:r>
        <w:r w:rsidR="00FA60B4">
          <w:rPr>
            <w:noProof/>
            <w:webHidden/>
          </w:rPr>
          <w:fldChar w:fldCharType="separate"/>
        </w:r>
        <w:r w:rsidR="00FA60B4">
          <w:rPr>
            <w:noProof/>
            <w:webHidden/>
          </w:rPr>
          <w:t>24</w:t>
        </w:r>
        <w:r w:rsidR="00FA60B4">
          <w:rPr>
            <w:noProof/>
            <w:webHidden/>
          </w:rPr>
          <w:fldChar w:fldCharType="end"/>
        </w:r>
      </w:hyperlink>
    </w:p>
    <w:p w14:paraId="5F9B9AD4" w14:textId="1AB41E90" w:rsidR="00FA60B4" w:rsidRDefault="009705F9">
      <w:pPr>
        <w:pStyle w:val="TOC4"/>
        <w:rPr>
          <w:rFonts w:eastAsiaTheme="minorEastAsia"/>
          <w:smallCaps w:val="0"/>
          <w:noProof/>
          <w:sz w:val="22"/>
          <w:lang w:val="en-US" w:eastAsia="en-US" w:bidi="ar-SA"/>
        </w:rPr>
      </w:pPr>
      <w:hyperlink w:anchor="_Toc20720506" w:history="1">
        <w:r w:rsidR="00FA60B4" w:rsidRPr="0050495D">
          <w:rPr>
            <w:rStyle w:val="Hyperlink"/>
            <w:noProof/>
          </w:rPr>
          <w:t>Azure Active Directory Premium</w:t>
        </w:r>
        <w:r w:rsidR="00FA60B4">
          <w:rPr>
            <w:noProof/>
            <w:webHidden/>
          </w:rPr>
          <w:tab/>
        </w:r>
        <w:r w:rsidR="00FA60B4">
          <w:rPr>
            <w:noProof/>
            <w:webHidden/>
          </w:rPr>
          <w:fldChar w:fldCharType="begin"/>
        </w:r>
        <w:r w:rsidR="00FA60B4">
          <w:rPr>
            <w:noProof/>
            <w:webHidden/>
          </w:rPr>
          <w:instrText xml:space="preserve"> PAGEREF _Toc20720506 \h </w:instrText>
        </w:r>
        <w:r w:rsidR="00FA60B4">
          <w:rPr>
            <w:noProof/>
            <w:webHidden/>
          </w:rPr>
        </w:r>
        <w:r w:rsidR="00FA60B4">
          <w:rPr>
            <w:noProof/>
            <w:webHidden/>
          </w:rPr>
          <w:fldChar w:fldCharType="separate"/>
        </w:r>
        <w:r w:rsidR="00FA60B4">
          <w:rPr>
            <w:noProof/>
            <w:webHidden/>
          </w:rPr>
          <w:t>24</w:t>
        </w:r>
        <w:r w:rsidR="00FA60B4">
          <w:rPr>
            <w:noProof/>
            <w:webHidden/>
          </w:rPr>
          <w:fldChar w:fldCharType="end"/>
        </w:r>
      </w:hyperlink>
    </w:p>
    <w:p w14:paraId="6F8FB139" w14:textId="7F77495A" w:rsidR="00FA60B4" w:rsidRDefault="009705F9">
      <w:pPr>
        <w:pStyle w:val="TOC4"/>
        <w:rPr>
          <w:rFonts w:eastAsiaTheme="minorEastAsia"/>
          <w:smallCaps w:val="0"/>
          <w:noProof/>
          <w:sz w:val="22"/>
          <w:lang w:val="en-US" w:eastAsia="en-US" w:bidi="ar-SA"/>
        </w:rPr>
      </w:pPr>
      <w:hyperlink w:anchor="_Toc20720507" w:history="1">
        <w:r w:rsidR="00FA60B4" w:rsidRPr="0050495D">
          <w:rPr>
            <w:rStyle w:val="Hyperlink"/>
            <w:noProof/>
          </w:rPr>
          <w:t>Azure Information Protection Premium</w:t>
        </w:r>
        <w:r w:rsidR="00FA60B4">
          <w:rPr>
            <w:noProof/>
            <w:webHidden/>
          </w:rPr>
          <w:tab/>
        </w:r>
        <w:r w:rsidR="00FA60B4">
          <w:rPr>
            <w:noProof/>
            <w:webHidden/>
          </w:rPr>
          <w:fldChar w:fldCharType="begin"/>
        </w:r>
        <w:r w:rsidR="00FA60B4">
          <w:rPr>
            <w:noProof/>
            <w:webHidden/>
          </w:rPr>
          <w:instrText xml:space="preserve"> PAGEREF _Toc20720507 \h </w:instrText>
        </w:r>
        <w:r w:rsidR="00FA60B4">
          <w:rPr>
            <w:noProof/>
            <w:webHidden/>
          </w:rPr>
        </w:r>
        <w:r w:rsidR="00FA60B4">
          <w:rPr>
            <w:noProof/>
            <w:webHidden/>
          </w:rPr>
          <w:fldChar w:fldCharType="separate"/>
        </w:r>
        <w:r w:rsidR="00FA60B4">
          <w:rPr>
            <w:noProof/>
            <w:webHidden/>
          </w:rPr>
          <w:t>24</w:t>
        </w:r>
        <w:r w:rsidR="00FA60B4">
          <w:rPr>
            <w:noProof/>
            <w:webHidden/>
          </w:rPr>
          <w:fldChar w:fldCharType="end"/>
        </w:r>
      </w:hyperlink>
    </w:p>
    <w:p w14:paraId="768EBB5C" w14:textId="1D765336" w:rsidR="00FA60B4" w:rsidRDefault="009705F9">
      <w:pPr>
        <w:pStyle w:val="TOC2"/>
        <w:tabs>
          <w:tab w:val="right" w:leader="dot" w:pos="5030"/>
        </w:tabs>
        <w:rPr>
          <w:rFonts w:eastAsiaTheme="minorEastAsia"/>
          <w:b w:val="0"/>
          <w:smallCaps w:val="0"/>
          <w:noProof/>
          <w:sz w:val="22"/>
          <w:lang w:val="en-US" w:eastAsia="en-US" w:bidi="ar-SA"/>
        </w:rPr>
      </w:pPr>
      <w:hyperlink w:anchor="_Toc20720508" w:history="1">
        <w:r w:rsidR="00FA60B4" w:rsidRPr="0050495D">
          <w:rPr>
            <w:rStyle w:val="Hyperlink"/>
            <w:noProof/>
          </w:rPr>
          <w:t>Usługi Microsoft Dynamics 365</w:t>
        </w:r>
        <w:r w:rsidR="00FA60B4">
          <w:rPr>
            <w:noProof/>
            <w:webHidden/>
          </w:rPr>
          <w:tab/>
        </w:r>
        <w:r w:rsidR="00FA60B4">
          <w:rPr>
            <w:noProof/>
            <w:webHidden/>
          </w:rPr>
          <w:fldChar w:fldCharType="begin"/>
        </w:r>
        <w:r w:rsidR="00FA60B4">
          <w:rPr>
            <w:noProof/>
            <w:webHidden/>
          </w:rPr>
          <w:instrText xml:space="preserve"> PAGEREF _Toc20720508 \h </w:instrText>
        </w:r>
        <w:r w:rsidR="00FA60B4">
          <w:rPr>
            <w:noProof/>
            <w:webHidden/>
          </w:rPr>
        </w:r>
        <w:r w:rsidR="00FA60B4">
          <w:rPr>
            <w:noProof/>
            <w:webHidden/>
          </w:rPr>
          <w:fldChar w:fldCharType="separate"/>
        </w:r>
        <w:r w:rsidR="00FA60B4">
          <w:rPr>
            <w:noProof/>
            <w:webHidden/>
          </w:rPr>
          <w:t>24</w:t>
        </w:r>
        <w:r w:rsidR="00FA60B4">
          <w:rPr>
            <w:noProof/>
            <w:webHidden/>
          </w:rPr>
          <w:fldChar w:fldCharType="end"/>
        </w:r>
      </w:hyperlink>
    </w:p>
    <w:p w14:paraId="5CB6A8BD" w14:textId="587A6537" w:rsidR="00FA60B4" w:rsidRDefault="009705F9">
      <w:pPr>
        <w:pStyle w:val="TOC2"/>
        <w:tabs>
          <w:tab w:val="right" w:leader="dot" w:pos="5030"/>
        </w:tabs>
        <w:rPr>
          <w:rFonts w:eastAsiaTheme="minorEastAsia"/>
          <w:b w:val="0"/>
          <w:smallCaps w:val="0"/>
          <w:noProof/>
          <w:sz w:val="22"/>
          <w:lang w:val="en-US" w:eastAsia="en-US" w:bidi="ar-SA"/>
        </w:rPr>
      </w:pPr>
      <w:hyperlink w:anchor="_Toc20720509" w:history="1">
        <w:r w:rsidR="00FA60B4" w:rsidRPr="0050495D">
          <w:rPr>
            <w:rStyle w:val="Hyperlink"/>
            <w:noProof/>
          </w:rPr>
          <w:t>Usługi Office 365</w:t>
        </w:r>
        <w:r w:rsidR="00FA60B4">
          <w:rPr>
            <w:noProof/>
            <w:webHidden/>
          </w:rPr>
          <w:tab/>
        </w:r>
        <w:r w:rsidR="00FA60B4">
          <w:rPr>
            <w:noProof/>
            <w:webHidden/>
          </w:rPr>
          <w:fldChar w:fldCharType="begin"/>
        </w:r>
        <w:r w:rsidR="00FA60B4">
          <w:rPr>
            <w:noProof/>
            <w:webHidden/>
          </w:rPr>
          <w:instrText xml:space="preserve"> PAGEREF _Toc20720509 \h </w:instrText>
        </w:r>
        <w:r w:rsidR="00FA60B4">
          <w:rPr>
            <w:noProof/>
            <w:webHidden/>
          </w:rPr>
        </w:r>
        <w:r w:rsidR="00FA60B4">
          <w:rPr>
            <w:noProof/>
            <w:webHidden/>
          </w:rPr>
          <w:fldChar w:fldCharType="separate"/>
        </w:r>
        <w:r w:rsidR="00FA60B4">
          <w:rPr>
            <w:noProof/>
            <w:webHidden/>
          </w:rPr>
          <w:t>26</w:t>
        </w:r>
        <w:r w:rsidR="00FA60B4">
          <w:rPr>
            <w:noProof/>
            <w:webHidden/>
          </w:rPr>
          <w:fldChar w:fldCharType="end"/>
        </w:r>
      </w:hyperlink>
    </w:p>
    <w:p w14:paraId="66743F49" w14:textId="1187E0B4" w:rsidR="00FA60B4" w:rsidRDefault="009705F9">
      <w:pPr>
        <w:pStyle w:val="TOC4"/>
        <w:rPr>
          <w:rFonts w:eastAsiaTheme="minorEastAsia"/>
          <w:smallCaps w:val="0"/>
          <w:noProof/>
          <w:sz w:val="22"/>
          <w:lang w:val="en-US" w:eastAsia="en-US" w:bidi="ar-SA"/>
        </w:rPr>
      </w:pPr>
      <w:hyperlink w:anchor="_Toc20720510" w:history="1">
        <w:r w:rsidR="00FA60B4" w:rsidRPr="0050495D">
          <w:rPr>
            <w:rStyle w:val="Hyperlink"/>
            <w:noProof/>
          </w:rPr>
          <w:t>Usługi audio</w:t>
        </w:r>
        <w:r w:rsidR="00FA60B4">
          <w:rPr>
            <w:noProof/>
            <w:webHidden/>
          </w:rPr>
          <w:tab/>
        </w:r>
        <w:r w:rsidR="00FA60B4">
          <w:rPr>
            <w:noProof/>
            <w:webHidden/>
          </w:rPr>
          <w:fldChar w:fldCharType="begin"/>
        </w:r>
        <w:r w:rsidR="00FA60B4">
          <w:rPr>
            <w:noProof/>
            <w:webHidden/>
          </w:rPr>
          <w:instrText xml:space="preserve"> PAGEREF _Toc20720510 \h </w:instrText>
        </w:r>
        <w:r w:rsidR="00FA60B4">
          <w:rPr>
            <w:noProof/>
            <w:webHidden/>
          </w:rPr>
        </w:r>
        <w:r w:rsidR="00FA60B4">
          <w:rPr>
            <w:noProof/>
            <w:webHidden/>
          </w:rPr>
          <w:fldChar w:fldCharType="separate"/>
        </w:r>
        <w:r w:rsidR="00FA60B4">
          <w:rPr>
            <w:noProof/>
            <w:webHidden/>
          </w:rPr>
          <w:t>27</w:t>
        </w:r>
        <w:r w:rsidR="00FA60B4">
          <w:rPr>
            <w:noProof/>
            <w:webHidden/>
          </w:rPr>
          <w:fldChar w:fldCharType="end"/>
        </w:r>
      </w:hyperlink>
    </w:p>
    <w:p w14:paraId="14ACD18D" w14:textId="6FA1D4AA" w:rsidR="00FA60B4" w:rsidRDefault="009705F9">
      <w:pPr>
        <w:pStyle w:val="TOC4"/>
        <w:rPr>
          <w:rFonts w:eastAsiaTheme="minorEastAsia"/>
          <w:smallCaps w:val="0"/>
          <w:noProof/>
          <w:sz w:val="22"/>
          <w:lang w:val="en-US" w:eastAsia="en-US" w:bidi="ar-SA"/>
        </w:rPr>
      </w:pPr>
      <w:hyperlink w:anchor="_Toc20720511" w:history="1">
        <w:r w:rsidR="00FA60B4" w:rsidRPr="0050495D">
          <w:rPr>
            <w:rStyle w:val="Hyperlink"/>
            <w:noProof/>
          </w:rPr>
          <w:t>Exchange Online</w:t>
        </w:r>
        <w:r w:rsidR="00FA60B4">
          <w:rPr>
            <w:noProof/>
            <w:webHidden/>
          </w:rPr>
          <w:tab/>
        </w:r>
        <w:r w:rsidR="00FA60B4">
          <w:rPr>
            <w:noProof/>
            <w:webHidden/>
          </w:rPr>
          <w:fldChar w:fldCharType="begin"/>
        </w:r>
        <w:r w:rsidR="00FA60B4">
          <w:rPr>
            <w:noProof/>
            <w:webHidden/>
          </w:rPr>
          <w:instrText xml:space="preserve"> PAGEREF _Toc20720511 \h </w:instrText>
        </w:r>
        <w:r w:rsidR="00FA60B4">
          <w:rPr>
            <w:noProof/>
            <w:webHidden/>
          </w:rPr>
        </w:r>
        <w:r w:rsidR="00FA60B4">
          <w:rPr>
            <w:noProof/>
            <w:webHidden/>
          </w:rPr>
          <w:fldChar w:fldCharType="separate"/>
        </w:r>
        <w:r w:rsidR="00FA60B4">
          <w:rPr>
            <w:noProof/>
            <w:webHidden/>
          </w:rPr>
          <w:t>28</w:t>
        </w:r>
        <w:r w:rsidR="00FA60B4">
          <w:rPr>
            <w:noProof/>
            <w:webHidden/>
          </w:rPr>
          <w:fldChar w:fldCharType="end"/>
        </w:r>
      </w:hyperlink>
    </w:p>
    <w:p w14:paraId="44EFD5A1" w14:textId="3E77C6FC" w:rsidR="00FA60B4" w:rsidRDefault="009705F9">
      <w:pPr>
        <w:pStyle w:val="TOC4"/>
        <w:rPr>
          <w:rFonts w:eastAsiaTheme="minorEastAsia"/>
          <w:smallCaps w:val="0"/>
          <w:noProof/>
          <w:sz w:val="22"/>
          <w:lang w:val="en-US" w:eastAsia="en-US" w:bidi="ar-SA"/>
        </w:rPr>
      </w:pPr>
      <w:hyperlink w:anchor="_Toc20720512" w:history="1">
        <w:r w:rsidR="00FA60B4" w:rsidRPr="0050495D">
          <w:rPr>
            <w:rStyle w:val="Hyperlink"/>
            <w:noProof/>
          </w:rPr>
          <w:t>Aplikacje Office 365</w:t>
        </w:r>
        <w:r w:rsidR="00FA60B4">
          <w:rPr>
            <w:noProof/>
            <w:webHidden/>
          </w:rPr>
          <w:tab/>
        </w:r>
        <w:r w:rsidR="00FA60B4">
          <w:rPr>
            <w:noProof/>
            <w:webHidden/>
          </w:rPr>
          <w:fldChar w:fldCharType="begin"/>
        </w:r>
        <w:r w:rsidR="00FA60B4">
          <w:rPr>
            <w:noProof/>
            <w:webHidden/>
          </w:rPr>
          <w:instrText xml:space="preserve"> PAGEREF _Toc20720512 \h </w:instrText>
        </w:r>
        <w:r w:rsidR="00FA60B4">
          <w:rPr>
            <w:noProof/>
            <w:webHidden/>
          </w:rPr>
        </w:r>
        <w:r w:rsidR="00FA60B4">
          <w:rPr>
            <w:noProof/>
            <w:webHidden/>
          </w:rPr>
          <w:fldChar w:fldCharType="separate"/>
        </w:r>
        <w:r w:rsidR="00FA60B4">
          <w:rPr>
            <w:noProof/>
            <w:webHidden/>
          </w:rPr>
          <w:t>30</w:t>
        </w:r>
        <w:r w:rsidR="00FA60B4">
          <w:rPr>
            <w:noProof/>
            <w:webHidden/>
          </w:rPr>
          <w:fldChar w:fldCharType="end"/>
        </w:r>
      </w:hyperlink>
    </w:p>
    <w:p w14:paraId="3FE35F4D" w14:textId="3D8268AD" w:rsidR="00FA60B4" w:rsidRDefault="009705F9">
      <w:pPr>
        <w:pStyle w:val="TOC4"/>
        <w:rPr>
          <w:rFonts w:eastAsiaTheme="minorEastAsia"/>
          <w:smallCaps w:val="0"/>
          <w:noProof/>
          <w:sz w:val="22"/>
          <w:lang w:val="en-US" w:eastAsia="en-US" w:bidi="ar-SA"/>
        </w:rPr>
      </w:pPr>
      <w:hyperlink w:anchor="_Toc20720513" w:history="1">
        <w:r w:rsidR="00FA60B4" w:rsidRPr="0050495D">
          <w:rPr>
            <w:rStyle w:val="Hyperlink"/>
            <w:noProof/>
          </w:rPr>
          <w:t>Office for the web</w:t>
        </w:r>
        <w:r w:rsidR="00FA60B4">
          <w:rPr>
            <w:noProof/>
            <w:webHidden/>
          </w:rPr>
          <w:tab/>
        </w:r>
        <w:r w:rsidR="00FA60B4">
          <w:rPr>
            <w:noProof/>
            <w:webHidden/>
          </w:rPr>
          <w:fldChar w:fldCharType="begin"/>
        </w:r>
        <w:r w:rsidR="00FA60B4">
          <w:rPr>
            <w:noProof/>
            <w:webHidden/>
          </w:rPr>
          <w:instrText xml:space="preserve"> PAGEREF _Toc20720513 \h </w:instrText>
        </w:r>
        <w:r w:rsidR="00FA60B4">
          <w:rPr>
            <w:noProof/>
            <w:webHidden/>
          </w:rPr>
        </w:r>
        <w:r w:rsidR="00FA60B4">
          <w:rPr>
            <w:noProof/>
            <w:webHidden/>
          </w:rPr>
          <w:fldChar w:fldCharType="separate"/>
        </w:r>
        <w:r w:rsidR="00FA60B4">
          <w:rPr>
            <w:noProof/>
            <w:webHidden/>
          </w:rPr>
          <w:t>30</w:t>
        </w:r>
        <w:r w:rsidR="00FA60B4">
          <w:rPr>
            <w:noProof/>
            <w:webHidden/>
          </w:rPr>
          <w:fldChar w:fldCharType="end"/>
        </w:r>
      </w:hyperlink>
    </w:p>
    <w:p w14:paraId="10CBD056" w14:textId="5701D0BC" w:rsidR="00FA60B4" w:rsidRDefault="009705F9">
      <w:pPr>
        <w:pStyle w:val="TOC4"/>
        <w:rPr>
          <w:rFonts w:eastAsiaTheme="minorEastAsia"/>
          <w:smallCaps w:val="0"/>
          <w:noProof/>
          <w:sz w:val="22"/>
          <w:lang w:val="en-US" w:eastAsia="en-US" w:bidi="ar-SA"/>
        </w:rPr>
      </w:pPr>
      <w:hyperlink w:anchor="_Toc20720514" w:history="1">
        <w:r w:rsidR="00FA60B4" w:rsidRPr="0050495D">
          <w:rPr>
            <w:rStyle w:val="Hyperlink"/>
            <w:noProof/>
          </w:rPr>
          <w:t>OneDrive dla Firm</w:t>
        </w:r>
        <w:r w:rsidR="00FA60B4">
          <w:rPr>
            <w:noProof/>
            <w:webHidden/>
          </w:rPr>
          <w:tab/>
        </w:r>
        <w:r w:rsidR="00FA60B4">
          <w:rPr>
            <w:noProof/>
            <w:webHidden/>
          </w:rPr>
          <w:fldChar w:fldCharType="begin"/>
        </w:r>
        <w:r w:rsidR="00FA60B4">
          <w:rPr>
            <w:noProof/>
            <w:webHidden/>
          </w:rPr>
          <w:instrText xml:space="preserve"> PAGEREF _Toc20720514 \h </w:instrText>
        </w:r>
        <w:r w:rsidR="00FA60B4">
          <w:rPr>
            <w:noProof/>
            <w:webHidden/>
          </w:rPr>
        </w:r>
        <w:r w:rsidR="00FA60B4">
          <w:rPr>
            <w:noProof/>
            <w:webHidden/>
          </w:rPr>
          <w:fldChar w:fldCharType="separate"/>
        </w:r>
        <w:r w:rsidR="00FA60B4">
          <w:rPr>
            <w:noProof/>
            <w:webHidden/>
          </w:rPr>
          <w:t>31</w:t>
        </w:r>
        <w:r w:rsidR="00FA60B4">
          <w:rPr>
            <w:noProof/>
            <w:webHidden/>
          </w:rPr>
          <w:fldChar w:fldCharType="end"/>
        </w:r>
      </w:hyperlink>
    </w:p>
    <w:p w14:paraId="76043207" w14:textId="03E6DB3E" w:rsidR="00FA60B4" w:rsidRDefault="009705F9">
      <w:pPr>
        <w:pStyle w:val="TOC4"/>
        <w:rPr>
          <w:rFonts w:eastAsiaTheme="minorEastAsia"/>
          <w:smallCaps w:val="0"/>
          <w:noProof/>
          <w:sz w:val="22"/>
          <w:lang w:val="en-US" w:eastAsia="en-US" w:bidi="ar-SA"/>
        </w:rPr>
      </w:pPr>
      <w:hyperlink w:anchor="_Toc20720515" w:history="1">
        <w:r w:rsidR="00FA60B4" w:rsidRPr="0050495D">
          <w:rPr>
            <w:rStyle w:val="Hyperlink"/>
            <w:noProof/>
          </w:rPr>
          <w:t>Project Online</w:t>
        </w:r>
        <w:r w:rsidR="00FA60B4">
          <w:rPr>
            <w:noProof/>
            <w:webHidden/>
          </w:rPr>
          <w:tab/>
        </w:r>
        <w:r w:rsidR="00FA60B4">
          <w:rPr>
            <w:noProof/>
            <w:webHidden/>
          </w:rPr>
          <w:fldChar w:fldCharType="begin"/>
        </w:r>
        <w:r w:rsidR="00FA60B4">
          <w:rPr>
            <w:noProof/>
            <w:webHidden/>
          </w:rPr>
          <w:instrText xml:space="preserve"> PAGEREF _Toc20720515 \h </w:instrText>
        </w:r>
        <w:r w:rsidR="00FA60B4">
          <w:rPr>
            <w:noProof/>
            <w:webHidden/>
          </w:rPr>
        </w:r>
        <w:r w:rsidR="00FA60B4">
          <w:rPr>
            <w:noProof/>
            <w:webHidden/>
          </w:rPr>
          <w:fldChar w:fldCharType="separate"/>
        </w:r>
        <w:r w:rsidR="00FA60B4">
          <w:rPr>
            <w:noProof/>
            <w:webHidden/>
          </w:rPr>
          <w:t>31</w:t>
        </w:r>
        <w:r w:rsidR="00FA60B4">
          <w:rPr>
            <w:noProof/>
            <w:webHidden/>
          </w:rPr>
          <w:fldChar w:fldCharType="end"/>
        </w:r>
      </w:hyperlink>
    </w:p>
    <w:p w14:paraId="1A003EFD" w14:textId="08FE22AA" w:rsidR="00FA60B4" w:rsidRDefault="009705F9">
      <w:pPr>
        <w:pStyle w:val="TOC4"/>
        <w:rPr>
          <w:rFonts w:eastAsiaTheme="minorEastAsia"/>
          <w:smallCaps w:val="0"/>
          <w:noProof/>
          <w:sz w:val="22"/>
          <w:lang w:val="en-US" w:eastAsia="en-US" w:bidi="ar-SA"/>
        </w:rPr>
      </w:pPr>
      <w:hyperlink w:anchor="_Toc20720516" w:history="1">
        <w:r w:rsidR="00FA60B4" w:rsidRPr="0050495D">
          <w:rPr>
            <w:rStyle w:val="Hyperlink"/>
            <w:noProof/>
          </w:rPr>
          <w:t>SharePoint Online</w:t>
        </w:r>
        <w:r w:rsidR="00FA60B4">
          <w:rPr>
            <w:noProof/>
            <w:webHidden/>
          </w:rPr>
          <w:tab/>
        </w:r>
        <w:r w:rsidR="00FA60B4">
          <w:rPr>
            <w:noProof/>
            <w:webHidden/>
          </w:rPr>
          <w:fldChar w:fldCharType="begin"/>
        </w:r>
        <w:r w:rsidR="00FA60B4">
          <w:rPr>
            <w:noProof/>
            <w:webHidden/>
          </w:rPr>
          <w:instrText xml:space="preserve"> PAGEREF _Toc20720516 \h </w:instrText>
        </w:r>
        <w:r w:rsidR="00FA60B4">
          <w:rPr>
            <w:noProof/>
            <w:webHidden/>
          </w:rPr>
        </w:r>
        <w:r w:rsidR="00FA60B4">
          <w:rPr>
            <w:noProof/>
            <w:webHidden/>
          </w:rPr>
          <w:fldChar w:fldCharType="separate"/>
        </w:r>
        <w:r w:rsidR="00FA60B4">
          <w:rPr>
            <w:noProof/>
            <w:webHidden/>
          </w:rPr>
          <w:t>31</w:t>
        </w:r>
        <w:r w:rsidR="00FA60B4">
          <w:rPr>
            <w:noProof/>
            <w:webHidden/>
          </w:rPr>
          <w:fldChar w:fldCharType="end"/>
        </w:r>
      </w:hyperlink>
    </w:p>
    <w:p w14:paraId="167D40E9" w14:textId="6C6ABE82" w:rsidR="00FA60B4" w:rsidRDefault="009705F9">
      <w:pPr>
        <w:pStyle w:val="TOC4"/>
        <w:rPr>
          <w:rFonts w:eastAsiaTheme="minorEastAsia"/>
          <w:smallCaps w:val="0"/>
          <w:noProof/>
          <w:sz w:val="22"/>
          <w:lang w:val="en-US" w:eastAsia="en-US" w:bidi="ar-SA"/>
        </w:rPr>
      </w:pPr>
      <w:hyperlink w:anchor="_Toc20720517" w:history="1">
        <w:r w:rsidR="00FA60B4" w:rsidRPr="0050495D">
          <w:rPr>
            <w:rStyle w:val="Hyperlink"/>
            <w:noProof/>
          </w:rPr>
          <w:t>Microsoft Stream</w:t>
        </w:r>
        <w:r w:rsidR="00FA60B4">
          <w:rPr>
            <w:noProof/>
            <w:webHidden/>
          </w:rPr>
          <w:tab/>
        </w:r>
        <w:r w:rsidR="00FA60B4">
          <w:rPr>
            <w:noProof/>
            <w:webHidden/>
          </w:rPr>
          <w:fldChar w:fldCharType="begin"/>
        </w:r>
        <w:r w:rsidR="00FA60B4">
          <w:rPr>
            <w:noProof/>
            <w:webHidden/>
          </w:rPr>
          <w:instrText xml:space="preserve"> PAGEREF _Toc20720517 \h </w:instrText>
        </w:r>
        <w:r w:rsidR="00FA60B4">
          <w:rPr>
            <w:noProof/>
            <w:webHidden/>
          </w:rPr>
        </w:r>
        <w:r w:rsidR="00FA60B4">
          <w:rPr>
            <w:noProof/>
            <w:webHidden/>
          </w:rPr>
          <w:fldChar w:fldCharType="separate"/>
        </w:r>
        <w:r w:rsidR="00FA60B4">
          <w:rPr>
            <w:noProof/>
            <w:webHidden/>
          </w:rPr>
          <w:t>32</w:t>
        </w:r>
        <w:r w:rsidR="00FA60B4">
          <w:rPr>
            <w:noProof/>
            <w:webHidden/>
          </w:rPr>
          <w:fldChar w:fldCharType="end"/>
        </w:r>
      </w:hyperlink>
    </w:p>
    <w:p w14:paraId="5E2FEBAE" w14:textId="3DD3A5FF" w:rsidR="00FA60B4" w:rsidRDefault="009705F9">
      <w:pPr>
        <w:pStyle w:val="TOC2"/>
        <w:tabs>
          <w:tab w:val="right" w:leader="dot" w:pos="5030"/>
        </w:tabs>
        <w:rPr>
          <w:rFonts w:eastAsiaTheme="minorEastAsia"/>
          <w:b w:val="0"/>
          <w:smallCaps w:val="0"/>
          <w:noProof/>
          <w:sz w:val="22"/>
          <w:lang w:val="en-US" w:eastAsia="en-US" w:bidi="ar-SA"/>
        </w:rPr>
      </w:pPr>
      <w:hyperlink w:anchor="_Toc20720518" w:history="1">
        <w:r w:rsidR="00FA60B4" w:rsidRPr="0050495D">
          <w:rPr>
            <w:rStyle w:val="Hyperlink"/>
            <w:noProof/>
          </w:rPr>
          <w:t>Inne Usługi Online</w:t>
        </w:r>
        <w:r w:rsidR="00FA60B4">
          <w:rPr>
            <w:noProof/>
            <w:webHidden/>
          </w:rPr>
          <w:tab/>
        </w:r>
        <w:r w:rsidR="00FA60B4">
          <w:rPr>
            <w:noProof/>
            <w:webHidden/>
          </w:rPr>
          <w:fldChar w:fldCharType="begin"/>
        </w:r>
        <w:r w:rsidR="00FA60B4">
          <w:rPr>
            <w:noProof/>
            <w:webHidden/>
          </w:rPr>
          <w:instrText xml:space="preserve"> PAGEREF _Toc20720518 \h </w:instrText>
        </w:r>
        <w:r w:rsidR="00FA60B4">
          <w:rPr>
            <w:noProof/>
            <w:webHidden/>
          </w:rPr>
        </w:r>
        <w:r w:rsidR="00FA60B4">
          <w:rPr>
            <w:noProof/>
            <w:webHidden/>
          </w:rPr>
          <w:fldChar w:fldCharType="separate"/>
        </w:r>
        <w:r w:rsidR="00FA60B4">
          <w:rPr>
            <w:noProof/>
            <w:webHidden/>
          </w:rPr>
          <w:t>32</w:t>
        </w:r>
        <w:r w:rsidR="00FA60B4">
          <w:rPr>
            <w:noProof/>
            <w:webHidden/>
          </w:rPr>
          <w:fldChar w:fldCharType="end"/>
        </w:r>
      </w:hyperlink>
    </w:p>
    <w:p w14:paraId="6F716586" w14:textId="76FCADB8" w:rsidR="00FA60B4" w:rsidRDefault="009705F9">
      <w:pPr>
        <w:pStyle w:val="TOC4"/>
        <w:rPr>
          <w:rFonts w:eastAsiaTheme="minorEastAsia"/>
          <w:smallCaps w:val="0"/>
          <w:noProof/>
          <w:sz w:val="22"/>
          <w:lang w:val="en-US" w:eastAsia="en-US" w:bidi="ar-SA"/>
        </w:rPr>
      </w:pPr>
      <w:hyperlink w:anchor="_Toc20720519" w:history="1">
        <w:r w:rsidR="00FA60B4" w:rsidRPr="0050495D">
          <w:rPr>
            <w:rStyle w:val="Hyperlink"/>
            <w:noProof/>
            <w:lang w:val="sv-SE"/>
          </w:rPr>
          <w:t>Usługa Bing Maps Mobile Asset Management Platform</w:t>
        </w:r>
        <w:r w:rsidR="00FA60B4">
          <w:rPr>
            <w:noProof/>
            <w:webHidden/>
          </w:rPr>
          <w:tab/>
        </w:r>
        <w:r w:rsidR="00FA60B4">
          <w:rPr>
            <w:noProof/>
            <w:webHidden/>
          </w:rPr>
          <w:fldChar w:fldCharType="begin"/>
        </w:r>
        <w:r w:rsidR="00FA60B4">
          <w:rPr>
            <w:noProof/>
            <w:webHidden/>
          </w:rPr>
          <w:instrText xml:space="preserve"> PAGEREF _Toc20720519 \h </w:instrText>
        </w:r>
        <w:r w:rsidR="00FA60B4">
          <w:rPr>
            <w:noProof/>
            <w:webHidden/>
          </w:rPr>
        </w:r>
        <w:r w:rsidR="00FA60B4">
          <w:rPr>
            <w:noProof/>
            <w:webHidden/>
          </w:rPr>
          <w:fldChar w:fldCharType="separate"/>
        </w:r>
        <w:r w:rsidR="00FA60B4">
          <w:rPr>
            <w:noProof/>
            <w:webHidden/>
          </w:rPr>
          <w:t>32</w:t>
        </w:r>
        <w:r w:rsidR="00FA60B4">
          <w:rPr>
            <w:noProof/>
            <w:webHidden/>
          </w:rPr>
          <w:fldChar w:fldCharType="end"/>
        </w:r>
      </w:hyperlink>
    </w:p>
    <w:p w14:paraId="6C50B46C" w14:textId="2BF89840" w:rsidR="00FA60B4" w:rsidRDefault="009705F9">
      <w:pPr>
        <w:pStyle w:val="TOC4"/>
        <w:rPr>
          <w:rFonts w:eastAsiaTheme="minorEastAsia"/>
          <w:smallCaps w:val="0"/>
          <w:noProof/>
          <w:sz w:val="22"/>
          <w:lang w:val="en-US" w:eastAsia="en-US" w:bidi="ar-SA"/>
        </w:rPr>
      </w:pPr>
      <w:hyperlink w:anchor="_Toc20720520" w:history="1">
        <w:r w:rsidR="00FA60B4" w:rsidRPr="0050495D">
          <w:rPr>
            <w:rStyle w:val="Hyperlink"/>
            <w:noProof/>
          </w:rPr>
          <w:t>Usługa Bing Maps Transactions and Users</w:t>
        </w:r>
        <w:r w:rsidR="00FA60B4">
          <w:rPr>
            <w:noProof/>
            <w:webHidden/>
          </w:rPr>
          <w:tab/>
        </w:r>
        <w:r w:rsidR="00FA60B4">
          <w:rPr>
            <w:noProof/>
            <w:webHidden/>
          </w:rPr>
          <w:fldChar w:fldCharType="begin"/>
        </w:r>
        <w:r w:rsidR="00FA60B4">
          <w:rPr>
            <w:noProof/>
            <w:webHidden/>
          </w:rPr>
          <w:instrText xml:space="preserve"> PAGEREF _Toc20720520 \h </w:instrText>
        </w:r>
        <w:r w:rsidR="00FA60B4">
          <w:rPr>
            <w:noProof/>
            <w:webHidden/>
          </w:rPr>
        </w:r>
        <w:r w:rsidR="00FA60B4">
          <w:rPr>
            <w:noProof/>
            <w:webHidden/>
          </w:rPr>
          <w:fldChar w:fldCharType="separate"/>
        </w:r>
        <w:r w:rsidR="00FA60B4">
          <w:rPr>
            <w:noProof/>
            <w:webHidden/>
          </w:rPr>
          <w:t>32</w:t>
        </w:r>
        <w:r w:rsidR="00FA60B4">
          <w:rPr>
            <w:noProof/>
            <w:webHidden/>
          </w:rPr>
          <w:fldChar w:fldCharType="end"/>
        </w:r>
      </w:hyperlink>
    </w:p>
    <w:p w14:paraId="6F267F0E" w14:textId="440A2C90" w:rsidR="00FA60B4" w:rsidRDefault="009705F9">
      <w:pPr>
        <w:pStyle w:val="TOC4"/>
        <w:rPr>
          <w:rFonts w:eastAsiaTheme="minorEastAsia"/>
          <w:smallCaps w:val="0"/>
          <w:noProof/>
          <w:sz w:val="22"/>
          <w:lang w:val="en-US" w:eastAsia="en-US" w:bidi="ar-SA"/>
        </w:rPr>
      </w:pPr>
      <w:hyperlink w:anchor="_Toc20720521" w:history="1">
        <w:r w:rsidR="00FA60B4" w:rsidRPr="0050495D">
          <w:rPr>
            <w:rStyle w:val="Hyperlink"/>
            <w:noProof/>
          </w:rPr>
          <w:t>Microsoft Power Platform</w:t>
        </w:r>
        <w:r w:rsidR="00FA60B4">
          <w:rPr>
            <w:noProof/>
            <w:webHidden/>
          </w:rPr>
          <w:tab/>
        </w:r>
        <w:r w:rsidR="00FA60B4">
          <w:rPr>
            <w:noProof/>
            <w:webHidden/>
          </w:rPr>
          <w:fldChar w:fldCharType="begin"/>
        </w:r>
        <w:r w:rsidR="00FA60B4">
          <w:rPr>
            <w:noProof/>
            <w:webHidden/>
          </w:rPr>
          <w:instrText xml:space="preserve"> PAGEREF _Toc20720521 \h </w:instrText>
        </w:r>
        <w:r w:rsidR="00FA60B4">
          <w:rPr>
            <w:noProof/>
            <w:webHidden/>
          </w:rPr>
        </w:r>
        <w:r w:rsidR="00FA60B4">
          <w:rPr>
            <w:noProof/>
            <w:webHidden/>
          </w:rPr>
          <w:fldChar w:fldCharType="separate"/>
        </w:r>
        <w:r w:rsidR="00FA60B4">
          <w:rPr>
            <w:noProof/>
            <w:webHidden/>
          </w:rPr>
          <w:t>33</w:t>
        </w:r>
        <w:r w:rsidR="00FA60B4">
          <w:rPr>
            <w:noProof/>
            <w:webHidden/>
          </w:rPr>
          <w:fldChar w:fldCharType="end"/>
        </w:r>
      </w:hyperlink>
    </w:p>
    <w:p w14:paraId="32E5249D" w14:textId="6BFA236E" w:rsidR="00FA60B4" w:rsidRDefault="009705F9">
      <w:pPr>
        <w:pStyle w:val="TOC4"/>
        <w:rPr>
          <w:rFonts w:eastAsiaTheme="minorEastAsia"/>
          <w:smallCaps w:val="0"/>
          <w:noProof/>
          <w:sz w:val="22"/>
          <w:lang w:val="en-US" w:eastAsia="en-US" w:bidi="ar-SA"/>
        </w:rPr>
      </w:pPr>
      <w:hyperlink w:anchor="_Toc20720522" w:history="1">
        <w:r w:rsidR="00FA60B4" w:rsidRPr="0050495D">
          <w:rPr>
            <w:rStyle w:val="Hyperlink"/>
            <w:noProof/>
          </w:rPr>
          <w:t>GitHub Enterprise</w:t>
        </w:r>
        <w:r w:rsidR="00FA60B4">
          <w:rPr>
            <w:noProof/>
            <w:webHidden/>
          </w:rPr>
          <w:tab/>
        </w:r>
        <w:r w:rsidR="00FA60B4">
          <w:rPr>
            <w:noProof/>
            <w:webHidden/>
          </w:rPr>
          <w:fldChar w:fldCharType="begin"/>
        </w:r>
        <w:r w:rsidR="00FA60B4">
          <w:rPr>
            <w:noProof/>
            <w:webHidden/>
          </w:rPr>
          <w:instrText xml:space="preserve"> PAGEREF _Toc20720522 \h </w:instrText>
        </w:r>
        <w:r w:rsidR="00FA60B4">
          <w:rPr>
            <w:noProof/>
            <w:webHidden/>
          </w:rPr>
        </w:r>
        <w:r w:rsidR="00FA60B4">
          <w:rPr>
            <w:noProof/>
            <w:webHidden/>
          </w:rPr>
          <w:fldChar w:fldCharType="separate"/>
        </w:r>
        <w:r w:rsidR="00FA60B4">
          <w:rPr>
            <w:noProof/>
            <w:webHidden/>
          </w:rPr>
          <w:t>33</w:t>
        </w:r>
        <w:r w:rsidR="00FA60B4">
          <w:rPr>
            <w:noProof/>
            <w:webHidden/>
          </w:rPr>
          <w:fldChar w:fldCharType="end"/>
        </w:r>
      </w:hyperlink>
    </w:p>
    <w:p w14:paraId="1BBA5D80" w14:textId="1D31A663" w:rsidR="00FA60B4" w:rsidRDefault="009705F9">
      <w:pPr>
        <w:pStyle w:val="TOC4"/>
        <w:rPr>
          <w:rFonts w:eastAsiaTheme="minorEastAsia"/>
          <w:smallCaps w:val="0"/>
          <w:noProof/>
          <w:sz w:val="22"/>
          <w:lang w:val="en-US" w:eastAsia="en-US" w:bidi="ar-SA"/>
        </w:rPr>
      </w:pPr>
      <w:hyperlink w:anchor="_Toc20720523" w:history="1">
        <w:r w:rsidR="00FA60B4" w:rsidRPr="0050495D">
          <w:rPr>
            <w:rStyle w:val="Hyperlink"/>
            <w:noProof/>
          </w:rPr>
          <w:t>Microsoft Cloud App Security</w:t>
        </w:r>
        <w:r w:rsidR="00FA60B4">
          <w:rPr>
            <w:noProof/>
            <w:webHidden/>
          </w:rPr>
          <w:tab/>
        </w:r>
        <w:r w:rsidR="00FA60B4">
          <w:rPr>
            <w:noProof/>
            <w:webHidden/>
          </w:rPr>
          <w:fldChar w:fldCharType="begin"/>
        </w:r>
        <w:r w:rsidR="00FA60B4">
          <w:rPr>
            <w:noProof/>
            <w:webHidden/>
          </w:rPr>
          <w:instrText xml:space="preserve"> PAGEREF _Toc20720523 \h </w:instrText>
        </w:r>
        <w:r w:rsidR="00FA60B4">
          <w:rPr>
            <w:noProof/>
            <w:webHidden/>
          </w:rPr>
        </w:r>
        <w:r w:rsidR="00FA60B4">
          <w:rPr>
            <w:noProof/>
            <w:webHidden/>
          </w:rPr>
          <w:fldChar w:fldCharType="separate"/>
        </w:r>
        <w:r w:rsidR="00FA60B4">
          <w:rPr>
            <w:noProof/>
            <w:webHidden/>
          </w:rPr>
          <w:t>34</w:t>
        </w:r>
        <w:r w:rsidR="00FA60B4">
          <w:rPr>
            <w:noProof/>
            <w:webHidden/>
          </w:rPr>
          <w:fldChar w:fldCharType="end"/>
        </w:r>
      </w:hyperlink>
    </w:p>
    <w:p w14:paraId="57A1AF65" w14:textId="571BDC16" w:rsidR="00FA60B4" w:rsidRDefault="009705F9">
      <w:pPr>
        <w:pStyle w:val="TOC4"/>
        <w:rPr>
          <w:rFonts w:eastAsiaTheme="minorEastAsia"/>
          <w:smallCaps w:val="0"/>
          <w:noProof/>
          <w:sz w:val="22"/>
          <w:lang w:val="en-US" w:eastAsia="en-US" w:bidi="ar-SA"/>
        </w:rPr>
      </w:pPr>
      <w:hyperlink w:anchor="_Toc20720524" w:history="1">
        <w:r w:rsidR="00FA60B4" w:rsidRPr="0050495D">
          <w:rPr>
            <w:rStyle w:val="Hyperlink"/>
            <w:noProof/>
          </w:rPr>
          <w:t>Usługa Microsoft Graph data connect dla Niezależnych Dostawców Oprogramowania</w:t>
        </w:r>
        <w:r w:rsidR="00FA60B4">
          <w:rPr>
            <w:noProof/>
            <w:webHidden/>
          </w:rPr>
          <w:tab/>
        </w:r>
        <w:r w:rsidR="00FA60B4">
          <w:rPr>
            <w:noProof/>
            <w:webHidden/>
          </w:rPr>
          <w:fldChar w:fldCharType="begin"/>
        </w:r>
        <w:r w:rsidR="00FA60B4">
          <w:rPr>
            <w:noProof/>
            <w:webHidden/>
          </w:rPr>
          <w:instrText xml:space="preserve"> PAGEREF _Toc20720524 \h </w:instrText>
        </w:r>
        <w:r w:rsidR="00FA60B4">
          <w:rPr>
            <w:noProof/>
            <w:webHidden/>
          </w:rPr>
        </w:r>
        <w:r w:rsidR="00FA60B4">
          <w:rPr>
            <w:noProof/>
            <w:webHidden/>
          </w:rPr>
          <w:fldChar w:fldCharType="separate"/>
        </w:r>
        <w:r w:rsidR="00FA60B4">
          <w:rPr>
            <w:noProof/>
            <w:webHidden/>
          </w:rPr>
          <w:t>34</w:t>
        </w:r>
        <w:r w:rsidR="00FA60B4">
          <w:rPr>
            <w:noProof/>
            <w:webHidden/>
          </w:rPr>
          <w:fldChar w:fldCharType="end"/>
        </w:r>
      </w:hyperlink>
    </w:p>
    <w:p w14:paraId="70D2A2DC" w14:textId="637ADF73" w:rsidR="00FA60B4" w:rsidRDefault="009705F9">
      <w:pPr>
        <w:pStyle w:val="TOC4"/>
        <w:rPr>
          <w:rFonts w:eastAsiaTheme="minorEastAsia"/>
          <w:smallCaps w:val="0"/>
          <w:noProof/>
          <w:sz w:val="22"/>
          <w:lang w:val="en-US" w:eastAsia="en-US" w:bidi="ar-SA"/>
        </w:rPr>
      </w:pPr>
      <w:hyperlink w:anchor="_Toc20720525" w:history="1">
        <w:r w:rsidR="00FA60B4" w:rsidRPr="0050495D">
          <w:rPr>
            <w:rStyle w:val="Hyperlink"/>
            <w:noProof/>
          </w:rPr>
          <w:t>Usługa Microsoft Healthcare Bot</w:t>
        </w:r>
        <w:r w:rsidR="00FA60B4">
          <w:rPr>
            <w:noProof/>
            <w:webHidden/>
          </w:rPr>
          <w:tab/>
        </w:r>
        <w:r w:rsidR="00FA60B4">
          <w:rPr>
            <w:noProof/>
            <w:webHidden/>
          </w:rPr>
          <w:fldChar w:fldCharType="begin"/>
        </w:r>
        <w:r w:rsidR="00FA60B4">
          <w:rPr>
            <w:noProof/>
            <w:webHidden/>
          </w:rPr>
          <w:instrText xml:space="preserve"> PAGEREF _Toc20720525 \h </w:instrText>
        </w:r>
        <w:r w:rsidR="00FA60B4">
          <w:rPr>
            <w:noProof/>
            <w:webHidden/>
          </w:rPr>
        </w:r>
        <w:r w:rsidR="00FA60B4">
          <w:rPr>
            <w:noProof/>
            <w:webHidden/>
          </w:rPr>
          <w:fldChar w:fldCharType="separate"/>
        </w:r>
        <w:r w:rsidR="00FA60B4">
          <w:rPr>
            <w:noProof/>
            <w:webHidden/>
          </w:rPr>
          <w:t>34</w:t>
        </w:r>
        <w:r w:rsidR="00FA60B4">
          <w:rPr>
            <w:noProof/>
            <w:webHidden/>
          </w:rPr>
          <w:fldChar w:fldCharType="end"/>
        </w:r>
      </w:hyperlink>
    </w:p>
    <w:p w14:paraId="5BBEC4B6" w14:textId="431B581B" w:rsidR="00FA60B4" w:rsidRDefault="009705F9">
      <w:pPr>
        <w:pStyle w:val="TOC4"/>
        <w:rPr>
          <w:rFonts w:eastAsiaTheme="minorEastAsia"/>
          <w:smallCaps w:val="0"/>
          <w:noProof/>
          <w:sz w:val="22"/>
          <w:lang w:val="en-US" w:eastAsia="en-US" w:bidi="ar-SA"/>
        </w:rPr>
      </w:pPr>
      <w:hyperlink w:anchor="_Toc20720526" w:history="1">
        <w:r w:rsidR="00FA60B4" w:rsidRPr="0050495D">
          <w:rPr>
            <w:rStyle w:val="Hyperlink"/>
            <w:noProof/>
          </w:rPr>
          <w:t>Microsoft Intune</w:t>
        </w:r>
        <w:r w:rsidR="00FA60B4">
          <w:rPr>
            <w:noProof/>
            <w:webHidden/>
          </w:rPr>
          <w:tab/>
        </w:r>
        <w:r w:rsidR="00FA60B4">
          <w:rPr>
            <w:noProof/>
            <w:webHidden/>
          </w:rPr>
          <w:fldChar w:fldCharType="begin"/>
        </w:r>
        <w:r w:rsidR="00FA60B4">
          <w:rPr>
            <w:noProof/>
            <w:webHidden/>
          </w:rPr>
          <w:instrText xml:space="preserve"> PAGEREF _Toc20720526 \h </w:instrText>
        </w:r>
        <w:r w:rsidR="00FA60B4">
          <w:rPr>
            <w:noProof/>
            <w:webHidden/>
          </w:rPr>
        </w:r>
        <w:r w:rsidR="00FA60B4">
          <w:rPr>
            <w:noProof/>
            <w:webHidden/>
          </w:rPr>
          <w:fldChar w:fldCharType="separate"/>
        </w:r>
        <w:r w:rsidR="00FA60B4">
          <w:rPr>
            <w:noProof/>
            <w:webHidden/>
          </w:rPr>
          <w:t>35</w:t>
        </w:r>
        <w:r w:rsidR="00FA60B4">
          <w:rPr>
            <w:noProof/>
            <w:webHidden/>
          </w:rPr>
          <w:fldChar w:fldCharType="end"/>
        </w:r>
      </w:hyperlink>
    </w:p>
    <w:p w14:paraId="408D5E72" w14:textId="65D3B8FC" w:rsidR="00FA60B4" w:rsidRDefault="009705F9">
      <w:pPr>
        <w:pStyle w:val="TOC4"/>
        <w:rPr>
          <w:rFonts w:eastAsiaTheme="minorEastAsia"/>
          <w:smallCaps w:val="0"/>
          <w:noProof/>
          <w:sz w:val="22"/>
          <w:lang w:val="en-US" w:eastAsia="en-US" w:bidi="ar-SA"/>
        </w:rPr>
      </w:pPr>
      <w:hyperlink w:anchor="_Toc20720527" w:history="1">
        <w:r w:rsidR="00FA60B4" w:rsidRPr="0050495D">
          <w:rPr>
            <w:rStyle w:val="Hyperlink"/>
            <w:noProof/>
          </w:rPr>
          <w:t>Microsoft Learning</w:t>
        </w:r>
        <w:r w:rsidR="00FA60B4">
          <w:rPr>
            <w:noProof/>
            <w:webHidden/>
          </w:rPr>
          <w:tab/>
        </w:r>
        <w:r w:rsidR="00FA60B4">
          <w:rPr>
            <w:noProof/>
            <w:webHidden/>
          </w:rPr>
          <w:fldChar w:fldCharType="begin"/>
        </w:r>
        <w:r w:rsidR="00FA60B4">
          <w:rPr>
            <w:noProof/>
            <w:webHidden/>
          </w:rPr>
          <w:instrText xml:space="preserve"> PAGEREF _Toc20720527 \h </w:instrText>
        </w:r>
        <w:r w:rsidR="00FA60B4">
          <w:rPr>
            <w:noProof/>
            <w:webHidden/>
          </w:rPr>
        </w:r>
        <w:r w:rsidR="00FA60B4">
          <w:rPr>
            <w:noProof/>
            <w:webHidden/>
          </w:rPr>
          <w:fldChar w:fldCharType="separate"/>
        </w:r>
        <w:r w:rsidR="00FA60B4">
          <w:rPr>
            <w:noProof/>
            <w:webHidden/>
          </w:rPr>
          <w:t>35</w:t>
        </w:r>
        <w:r w:rsidR="00FA60B4">
          <w:rPr>
            <w:noProof/>
            <w:webHidden/>
          </w:rPr>
          <w:fldChar w:fldCharType="end"/>
        </w:r>
      </w:hyperlink>
    </w:p>
    <w:p w14:paraId="0A6D1D93" w14:textId="7A29D65B" w:rsidR="00FA60B4" w:rsidRDefault="009705F9">
      <w:pPr>
        <w:pStyle w:val="TOC4"/>
        <w:rPr>
          <w:rFonts w:eastAsiaTheme="minorEastAsia"/>
          <w:smallCaps w:val="0"/>
          <w:noProof/>
          <w:sz w:val="22"/>
          <w:lang w:val="en-US" w:eastAsia="en-US" w:bidi="ar-SA"/>
        </w:rPr>
      </w:pPr>
      <w:hyperlink w:anchor="_Toc20720528" w:history="1">
        <w:r w:rsidR="00FA60B4" w:rsidRPr="0050495D">
          <w:rPr>
            <w:rStyle w:val="Hyperlink"/>
            <w:noProof/>
          </w:rPr>
          <w:t>Usługa Microsoft Search in Bing</w:t>
        </w:r>
        <w:r w:rsidR="00FA60B4">
          <w:rPr>
            <w:noProof/>
            <w:webHidden/>
          </w:rPr>
          <w:tab/>
        </w:r>
        <w:r w:rsidR="00FA60B4">
          <w:rPr>
            <w:noProof/>
            <w:webHidden/>
          </w:rPr>
          <w:fldChar w:fldCharType="begin"/>
        </w:r>
        <w:r w:rsidR="00FA60B4">
          <w:rPr>
            <w:noProof/>
            <w:webHidden/>
          </w:rPr>
          <w:instrText xml:space="preserve"> PAGEREF _Toc20720528 \h </w:instrText>
        </w:r>
        <w:r w:rsidR="00FA60B4">
          <w:rPr>
            <w:noProof/>
            <w:webHidden/>
          </w:rPr>
        </w:r>
        <w:r w:rsidR="00FA60B4">
          <w:rPr>
            <w:noProof/>
            <w:webHidden/>
          </w:rPr>
          <w:fldChar w:fldCharType="separate"/>
        </w:r>
        <w:r w:rsidR="00FA60B4">
          <w:rPr>
            <w:noProof/>
            <w:webHidden/>
          </w:rPr>
          <w:t>36</w:t>
        </w:r>
        <w:r w:rsidR="00FA60B4">
          <w:rPr>
            <w:noProof/>
            <w:webHidden/>
          </w:rPr>
          <w:fldChar w:fldCharType="end"/>
        </w:r>
      </w:hyperlink>
    </w:p>
    <w:p w14:paraId="171441EF" w14:textId="4AF799A5" w:rsidR="00FA60B4" w:rsidRDefault="009705F9">
      <w:pPr>
        <w:pStyle w:val="TOC4"/>
        <w:rPr>
          <w:rFonts w:eastAsiaTheme="minorEastAsia"/>
          <w:smallCaps w:val="0"/>
          <w:noProof/>
          <w:sz w:val="22"/>
          <w:lang w:val="en-US" w:eastAsia="en-US" w:bidi="ar-SA"/>
        </w:rPr>
      </w:pPr>
      <w:hyperlink w:anchor="_Toc20720529" w:history="1">
        <w:r w:rsidR="00FA60B4" w:rsidRPr="0050495D">
          <w:rPr>
            <w:rStyle w:val="Hyperlink"/>
            <w:noProof/>
          </w:rPr>
          <w:t>Minecraft: Education Edition</w:t>
        </w:r>
        <w:r w:rsidR="00FA60B4">
          <w:rPr>
            <w:noProof/>
            <w:webHidden/>
          </w:rPr>
          <w:tab/>
        </w:r>
        <w:r w:rsidR="00FA60B4">
          <w:rPr>
            <w:noProof/>
            <w:webHidden/>
          </w:rPr>
          <w:fldChar w:fldCharType="begin"/>
        </w:r>
        <w:r w:rsidR="00FA60B4">
          <w:rPr>
            <w:noProof/>
            <w:webHidden/>
          </w:rPr>
          <w:instrText xml:space="preserve"> PAGEREF _Toc20720529 \h </w:instrText>
        </w:r>
        <w:r w:rsidR="00FA60B4">
          <w:rPr>
            <w:noProof/>
            <w:webHidden/>
          </w:rPr>
        </w:r>
        <w:r w:rsidR="00FA60B4">
          <w:rPr>
            <w:noProof/>
            <w:webHidden/>
          </w:rPr>
          <w:fldChar w:fldCharType="separate"/>
        </w:r>
        <w:r w:rsidR="00FA60B4">
          <w:rPr>
            <w:noProof/>
            <w:webHidden/>
          </w:rPr>
          <w:t>36</w:t>
        </w:r>
        <w:r w:rsidR="00FA60B4">
          <w:rPr>
            <w:noProof/>
            <w:webHidden/>
          </w:rPr>
          <w:fldChar w:fldCharType="end"/>
        </w:r>
      </w:hyperlink>
    </w:p>
    <w:p w14:paraId="7F3223C5" w14:textId="7E62E0DF" w:rsidR="00FA60B4" w:rsidRDefault="009705F9">
      <w:pPr>
        <w:pStyle w:val="TOC4"/>
        <w:rPr>
          <w:rFonts w:eastAsiaTheme="minorEastAsia"/>
          <w:smallCaps w:val="0"/>
          <w:noProof/>
          <w:sz w:val="22"/>
          <w:lang w:val="en-US" w:eastAsia="en-US" w:bidi="ar-SA"/>
        </w:rPr>
      </w:pPr>
      <w:hyperlink w:anchor="_Toc20720530" w:history="1">
        <w:r w:rsidR="00FA60B4" w:rsidRPr="0050495D">
          <w:rPr>
            <w:rStyle w:val="Hyperlink"/>
            <w:noProof/>
          </w:rPr>
          <w:t>Office 365 Developer</w:t>
        </w:r>
        <w:r w:rsidR="00FA60B4">
          <w:rPr>
            <w:noProof/>
            <w:webHidden/>
          </w:rPr>
          <w:tab/>
        </w:r>
        <w:r w:rsidR="00FA60B4">
          <w:rPr>
            <w:noProof/>
            <w:webHidden/>
          </w:rPr>
          <w:fldChar w:fldCharType="begin"/>
        </w:r>
        <w:r w:rsidR="00FA60B4">
          <w:rPr>
            <w:noProof/>
            <w:webHidden/>
          </w:rPr>
          <w:instrText xml:space="preserve"> PAGEREF _Toc20720530 \h </w:instrText>
        </w:r>
        <w:r w:rsidR="00FA60B4">
          <w:rPr>
            <w:noProof/>
            <w:webHidden/>
          </w:rPr>
        </w:r>
        <w:r w:rsidR="00FA60B4">
          <w:rPr>
            <w:noProof/>
            <w:webHidden/>
          </w:rPr>
          <w:fldChar w:fldCharType="separate"/>
        </w:r>
        <w:r w:rsidR="00FA60B4">
          <w:rPr>
            <w:noProof/>
            <w:webHidden/>
          </w:rPr>
          <w:t>36</w:t>
        </w:r>
        <w:r w:rsidR="00FA60B4">
          <w:rPr>
            <w:noProof/>
            <w:webHidden/>
          </w:rPr>
          <w:fldChar w:fldCharType="end"/>
        </w:r>
      </w:hyperlink>
    </w:p>
    <w:p w14:paraId="41933461" w14:textId="6830D12C" w:rsidR="00FA60B4" w:rsidRDefault="009705F9">
      <w:pPr>
        <w:pStyle w:val="TOC4"/>
        <w:rPr>
          <w:rFonts w:eastAsiaTheme="minorEastAsia"/>
          <w:smallCaps w:val="0"/>
          <w:noProof/>
          <w:sz w:val="22"/>
          <w:lang w:val="en-US" w:eastAsia="en-US" w:bidi="ar-SA"/>
        </w:rPr>
      </w:pPr>
      <w:hyperlink w:anchor="_Toc20720531" w:history="1">
        <w:r w:rsidR="00FA60B4" w:rsidRPr="0050495D">
          <w:rPr>
            <w:rStyle w:val="Hyperlink"/>
            <w:noProof/>
          </w:rPr>
          <w:t>Zaawansowana ochrona przed zagrożeniami w usłudze Microsoft Defender</w:t>
        </w:r>
        <w:r w:rsidR="00FA60B4">
          <w:rPr>
            <w:noProof/>
            <w:webHidden/>
          </w:rPr>
          <w:tab/>
        </w:r>
        <w:r w:rsidR="00FA60B4">
          <w:rPr>
            <w:noProof/>
            <w:webHidden/>
          </w:rPr>
          <w:fldChar w:fldCharType="begin"/>
        </w:r>
        <w:r w:rsidR="00FA60B4">
          <w:rPr>
            <w:noProof/>
            <w:webHidden/>
          </w:rPr>
          <w:instrText xml:space="preserve"> PAGEREF _Toc20720531 \h </w:instrText>
        </w:r>
        <w:r w:rsidR="00FA60B4">
          <w:rPr>
            <w:noProof/>
            <w:webHidden/>
          </w:rPr>
        </w:r>
        <w:r w:rsidR="00FA60B4">
          <w:rPr>
            <w:noProof/>
            <w:webHidden/>
          </w:rPr>
          <w:fldChar w:fldCharType="separate"/>
        </w:r>
        <w:r w:rsidR="00FA60B4">
          <w:rPr>
            <w:noProof/>
            <w:webHidden/>
          </w:rPr>
          <w:t>36</w:t>
        </w:r>
        <w:r w:rsidR="00FA60B4">
          <w:rPr>
            <w:noProof/>
            <w:webHidden/>
          </w:rPr>
          <w:fldChar w:fldCharType="end"/>
        </w:r>
      </w:hyperlink>
    </w:p>
    <w:p w14:paraId="474D31CC" w14:textId="660345B4" w:rsidR="00FA60B4" w:rsidRDefault="009705F9">
      <w:pPr>
        <w:pStyle w:val="TOC1"/>
        <w:rPr>
          <w:rFonts w:eastAsiaTheme="minorEastAsia"/>
          <w:b w:val="0"/>
          <w:caps w:val="0"/>
          <w:noProof/>
          <w:sz w:val="22"/>
          <w:lang w:val="en-US" w:eastAsia="en-US" w:bidi="ar-SA"/>
        </w:rPr>
      </w:pPr>
      <w:hyperlink w:anchor="_Toc20720532" w:history="1">
        <w:r w:rsidR="00FA60B4" w:rsidRPr="0050495D">
          <w:rPr>
            <w:rStyle w:val="Hyperlink"/>
            <w:noProof/>
          </w:rPr>
          <w:t>Załącznik 1 — Uwagi</w:t>
        </w:r>
        <w:r w:rsidR="00FA60B4">
          <w:rPr>
            <w:noProof/>
            <w:webHidden/>
          </w:rPr>
          <w:tab/>
        </w:r>
        <w:r w:rsidR="00FA60B4">
          <w:rPr>
            <w:noProof/>
            <w:webHidden/>
          </w:rPr>
          <w:fldChar w:fldCharType="begin"/>
        </w:r>
        <w:r w:rsidR="00FA60B4">
          <w:rPr>
            <w:noProof/>
            <w:webHidden/>
          </w:rPr>
          <w:instrText xml:space="preserve"> PAGEREF _Toc20720532 \h </w:instrText>
        </w:r>
        <w:r w:rsidR="00FA60B4">
          <w:rPr>
            <w:noProof/>
            <w:webHidden/>
          </w:rPr>
        </w:r>
        <w:r w:rsidR="00FA60B4">
          <w:rPr>
            <w:noProof/>
            <w:webHidden/>
          </w:rPr>
          <w:fldChar w:fldCharType="separate"/>
        </w:r>
        <w:r w:rsidR="00FA60B4">
          <w:rPr>
            <w:noProof/>
            <w:webHidden/>
          </w:rPr>
          <w:t>37</w:t>
        </w:r>
        <w:r w:rsidR="00FA60B4">
          <w:rPr>
            <w:noProof/>
            <w:webHidden/>
          </w:rPr>
          <w:fldChar w:fldCharType="end"/>
        </w:r>
      </w:hyperlink>
    </w:p>
    <w:p w14:paraId="777C40AA" w14:textId="40A12486" w:rsidR="00FA60B4" w:rsidRDefault="009705F9">
      <w:pPr>
        <w:pStyle w:val="TOC3"/>
        <w:rPr>
          <w:rFonts w:eastAsiaTheme="minorEastAsia"/>
          <w:b w:val="0"/>
          <w:smallCaps w:val="0"/>
          <w:sz w:val="22"/>
          <w:lang w:val="en-US" w:eastAsia="en-US" w:bidi="ar-SA"/>
        </w:rPr>
      </w:pPr>
      <w:hyperlink w:anchor="_Toc20720533" w:history="1">
        <w:r w:rsidR="00FA60B4" w:rsidRPr="0050495D">
          <w:rPr>
            <w:rStyle w:val="Hyperlink"/>
          </w:rPr>
          <w:t>Mapy Bing</w:t>
        </w:r>
        <w:r w:rsidR="00FA60B4">
          <w:rPr>
            <w:webHidden/>
          </w:rPr>
          <w:tab/>
        </w:r>
        <w:r w:rsidR="00FA60B4">
          <w:rPr>
            <w:webHidden/>
          </w:rPr>
          <w:fldChar w:fldCharType="begin"/>
        </w:r>
        <w:r w:rsidR="00FA60B4">
          <w:rPr>
            <w:webHidden/>
          </w:rPr>
          <w:instrText xml:space="preserve"> PAGEREF _Toc20720533 \h </w:instrText>
        </w:r>
        <w:r w:rsidR="00FA60B4">
          <w:rPr>
            <w:webHidden/>
          </w:rPr>
        </w:r>
        <w:r w:rsidR="00FA60B4">
          <w:rPr>
            <w:webHidden/>
          </w:rPr>
          <w:fldChar w:fldCharType="separate"/>
        </w:r>
        <w:r w:rsidR="00FA60B4">
          <w:rPr>
            <w:webHidden/>
          </w:rPr>
          <w:t>37</w:t>
        </w:r>
        <w:r w:rsidR="00FA60B4">
          <w:rPr>
            <w:webHidden/>
          </w:rPr>
          <w:fldChar w:fldCharType="end"/>
        </w:r>
      </w:hyperlink>
    </w:p>
    <w:p w14:paraId="74C9A6A0" w14:textId="3639A0D5" w:rsidR="00FA60B4" w:rsidRDefault="009705F9">
      <w:pPr>
        <w:pStyle w:val="TOC3"/>
        <w:rPr>
          <w:rFonts w:eastAsiaTheme="minorEastAsia"/>
          <w:b w:val="0"/>
          <w:smallCaps w:val="0"/>
          <w:sz w:val="22"/>
          <w:lang w:val="en-US" w:eastAsia="en-US" w:bidi="ar-SA"/>
        </w:rPr>
      </w:pPr>
      <w:hyperlink w:anchor="_Toc20720534" w:history="1">
        <w:r w:rsidR="00FA60B4" w:rsidRPr="0050495D">
          <w:rPr>
            <w:rStyle w:val="Hyperlink"/>
          </w:rPr>
          <w:t>Usługi Profesjonalne</w:t>
        </w:r>
        <w:r w:rsidR="00FA60B4">
          <w:rPr>
            <w:webHidden/>
          </w:rPr>
          <w:tab/>
        </w:r>
        <w:r w:rsidR="00FA60B4">
          <w:rPr>
            <w:webHidden/>
          </w:rPr>
          <w:fldChar w:fldCharType="begin"/>
        </w:r>
        <w:r w:rsidR="00FA60B4">
          <w:rPr>
            <w:webHidden/>
          </w:rPr>
          <w:instrText xml:space="preserve"> PAGEREF _Toc20720534 \h </w:instrText>
        </w:r>
        <w:r w:rsidR="00FA60B4">
          <w:rPr>
            <w:webHidden/>
          </w:rPr>
        </w:r>
        <w:r w:rsidR="00FA60B4">
          <w:rPr>
            <w:webHidden/>
          </w:rPr>
          <w:fldChar w:fldCharType="separate"/>
        </w:r>
        <w:r w:rsidR="00FA60B4">
          <w:rPr>
            <w:webHidden/>
          </w:rPr>
          <w:t>37</w:t>
        </w:r>
        <w:r w:rsidR="00FA60B4">
          <w:rPr>
            <w:webHidden/>
          </w:rPr>
          <w:fldChar w:fldCharType="end"/>
        </w:r>
      </w:hyperlink>
    </w:p>
    <w:p w14:paraId="770A457A" w14:textId="78508BFB" w:rsidR="00FA60B4" w:rsidRDefault="009705F9">
      <w:pPr>
        <w:pStyle w:val="TOC3"/>
        <w:rPr>
          <w:rFonts w:eastAsiaTheme="minorEastAsia"/>
          <w:b w:val="0"/>
          <w:smallCaps w:val="0"/>
          <w:sz w:val="22"/>
          <w:lang w:val="en-US" w:eastAsia="en-US" w:bidi="ar-SA"/>
        </w:rPr>
      </w:pPr>
      <w:hyperlink w:anchor="_Toc20720535" w:history="1">
        <w:r w:rsidR="00FA60B4" w:rsidRPr="0050495D">
          <w:rPr>
            <w:rStyle w:val="Hyperlink"/>
          </w:rPr>
          <w:t>Uwaga dotycząca usług Azure Media Services — kodowanie H.265/HEVC</w:t>
        </w:r>
        <w:r w:rsidR="00FA60B4">
          <w:rPr>
            <w:webHidden/>
          </w:rPr>
          <w:tab/>
        </w:r>
        <w:r w:rsidR="00FA60B4">
          <w:rPr>
            <w:webHidden/>
          </w:rPr>
          <w:fldChar w:fldCharType="begin"/>
        </w:r>
        <w:r w:rsidR="00FA60B4">
          <w:rPr>
            <w:webHidden/>
          </w:rPr>
          <w:instrText xml:space="preserve"> PAGEREF _Toc20720535 \h </w:instrText>
        </w:r>
        <w:r w:rsidR="00FA60B4">
          <w:rPr>
            <w:webHidden/>
          </w:rPr>
        </w:r>
        <w:r w:rsidR="00FA60B4">
          <w:rPr>
            <w:webHidden/>
          </w:rPr>
          <w:fldChar w:fldCharType="separate"/>
        </w:r>
        <w:r w:rsidR="00FA60B4">
          <w:rPr>
            <w:webHidden/>
          </w:rPr>
          <w:t>41</w:t>
        </w:r>
        <w:r w:rsidR="00FA60B4">
          <w:rPr>
            <w:webHidden/>
          </w:rPr>
          <w:fldChar w:fldCharType="end"/>
        </w:r>
      </w:hyperlink>
    </w:p>
    <w:p w14:paraId="6018552D" w14:textId="7068A3BA" w:rsidR="00FA60B4" w:rsidRDefault="009705F9">
      <w:pPr>
        <w:pStyle w:val="TOC3"/>
        <w:rPr>
          <w:rFonts w:eastAsiaTheme="minorEastAsia"/>
          <w:b w:val="0"/>
          <w:smallCaps w:val="0"/>
          <w:sz w:val="22"/>
          <w:lang w:val="en-US" w:eastAsia="en-US" w:bidi="ar-SA"/>
        </w:rPr>
      </w:pPr>
      <w:hyperlink w:anchor="_Toc20720536" w:history="1">
        <w:r w:rsidR="00FA60B4" w:rsidRPr="0050495D">
          <w:rPr>
            <w:rStyle w:val="Hyperlink"/>
          </w:rPr>
          <w:t>Uwaga dotycząca programu Adobe Flash Player</w:t>
        </w:r>
        <w:r w:rsidR="00FA60B4">
          <w:rPr>
            <w:webHidden/>
          </w:rPr>
          <w:tab/>
        </w:r>
        <w:r w:rsidR="00FA60B4">
          <w:rPr>
            <w:webHidden/>
          </w:rPr>
          <w:fldChar w:fldCharType="begin"/>
        </w:r>
        <w:r w:rsidR="00FA60B4">
          <w:rPr>
            <w:webHidden/>
          </w:rPr>
          <w:instrText xml:space="preserve"> PAGEREF _Toc20720536 \h </w:instrText>
        </w:r>
        <w:r w:rsidR="00FA60B4">
          <w:rPr>
            <w:webHidden/>
          </w:rPr>
        </w:r>
        <w:r w:rsidR="00FA60B4">
          <w:rPr>
            <w:webHidden/>
          </w:rPr>
          <w:fldChar w:fldCharType="separate"/>
        </w:r>
        <w:r w:rsidR="00FA60B4">
          <w:rPr>
            <w:webHidden/>
          </w:rPr>
          <w:t>41</w:t>
        </w:r>
        <w:r w:rsidR="00FA60B4">
          <w:rPr>
            <w:webHidden/>
          </w:rPr>
          <w:fldChar w:fldCharType="end"/>
        </w:r>
      </w:hyperlink>
    </w:p>
    <w:p w14:paraId="208882EE" w14:textId="407E04E6" w:rsidR="00FA60B4" w:rsidRDefault="009705F9">
      <w:pPr>
        <w:pStyle w:val="TOC3"/>
        <w:rPr>
          <w:rFonts w:eastAsiaTheme="minorEastAsia"/>
          <w:b w:val="0"/>
          <w:smallCaps w:val="0"/>
          <w:sz w:val="22"/>
          <w:lang w:val="en-US" w:eastAsia="en-US" w:bidi="ar-SA"/>
        </w:rPr>
      </w:pPr>
      <w:hyperlink w:anchor="_Toc20720537" w:history="1">
        <w:r w:rsidR="00FA60B4" w:rsidRPr="0050495D">
          <w:rPr>
            <w:rStyle w:val="Hyperlink"/>
          </w:rPr>
          <w:t>Uwaga dotycząca standardu wizyjnego H.264/AVC, standardu wideo VC-1, standardu wizyjnego MPEG-4 Część 2 oraz standardu wideo MPEG-2.</w:t>
        </w:r>
        <w:r w:rsidR="00FA60B4">
          <w:rPr>
            <w:webHidden/>
          </w:rPr>
          <w:tab/>
        </w:r>
        <w:r w:rsidR="00FA60B4">
          <w:rPr>
            <w:webHidden/>
          </w:rPr>
          <w:fldChar w:fldCharType="begin"/>
        </w:r>
        <w:r w:rsidR="00FA60B4">
          <w:rPr>
            <w:webHidden/>
          </w:rPr>
          <w:instrText xml:space="preserve"> PAGEREF _Toc20720537 \h </w:instrText>
        </w:r>
        <w:r w:rsidR="00FA60B4">
          <w:rPr>
            <w:webHidden/>
          </w:rPr>
        </w:r>
        <w:r w:rsidR="00FA60B4">
          <w:rPr>
            <w:webHidden/>
          </w:rPr>
          <w:fldChar w:fldCharType="separate"/>
        </w:r>
        <w:r w:rsidR="00FA60B4">
          <w:rPr>
            <w:webHidden/>
          </w:rPr>
          <w:t>41</w:t>
        </w:r>
        <w:r w:rsidR="00FA60B4">
          <w:rPr>
            <w:webHidden/>
          </w:rPr>
          <w:fldChar w:fldCharType="end"/>
        </w:r>
      </w:hyperlink>
    </w:p>
    <w:p w14:paraId="3013A74C" w14:textId="4FB355FA" w:rsidR="00FA60B4" w:rsidRDefault="009705F9">
      <w:pPr>
        <w:pStyle w:val="TOC1"/>
        <w:rPr>
          <w:rFonts w:eastAsiaTheme="minorEastAsia"/>
          <w:b w:val="0"/>
          <w:caps w:val="0"/>
          <w:noProof/>
          <w:sz w:val="22"/>
          <w:lang w:val="en-US" w:eastAsia="en-US" w:bidi="ar-SA"/>
        </w:rPr>
      </w:pPr>
      <w:hyperlink w:anchor="_Toc20720538" w:history="1">
        <w:r w:rsidR="00FA60B4" w:rsidRPr="0050495D">
          <w:rPr>
            <w:rStyle w:val="Hyperlink"/>
            <w:noProof/>
          </w:rPr>
          <w:t>Załącznik 2 — Pakiety Licencji Subskrypcyjnych</w:t>
        </w:r>
        <w:r w:rsidR="00FA60B4">
          <w:rPr>
            <w:noProof/>
            <w:webHidden/>
          </w:rPr>
          <w:tab/>
        </w:r>
        <w:r w:rsidR="00FA60B4">
          <w:rPr>
            <w:noProof/>
            <w:webHidden/>
          </w:rPr>
          <w:fldChar w:fldCharType="begin"/>
        </w:r>
        <w:r w:rsidR="00FA60B4">
          <w:rPr>
            <w:noProof/>
            <w:webHidden/>
          </w:rPr>
          <w:instrText xml:space="preserve"> PAGEREF _Toc20720538 \h </w:instrText>
        </w:r>
        <w:r w:rsidR="00FA60B4">
          <w:rPr>
            <w:noProof/>
            <w:webHidden/>
          </w:rPr>
        </w:r>
        <w:r w:rsidR="00FA60B4">
          <w:rPr>
            <w:noProof/>
            <w:webHidden/>
          </w:rPr>
          <w:fldChar w:fldCharType="separate"/>
        </w:r>
        <w:r w:rsidR="00FA60B4">
          <w:rPr>
            <w:noProof/>
            <w:webHidden/>
          </w:rPr>
          <w:t>42</w:t>
        </w:r>
        <w:r w:rsidR="00FA60B4">
          <w:rPr>
            <w:noProof/>
            <w:webHidden/>
          </w:rPr>
          <w:fldChar w:fldCharType="end"/>
        </w:r>
      </w:hyperlink>
    </w:p>
    <w:p w14:paraId="7D05E958" w14:textId="66CA534D" w:rsidR="00FA60B4" w:rsidRDefault="009705F9">
      <w:pPr>
        <w:pStyle w:val="TOC3"/>
        <w:rPr>
          <w:rFonts w:eastAsiaTheme="minorEastAsia"/>
          <w:b w:val="0"/>
          <w:smallCaps w:val="0"/>
          <w:sz w:val="22"/>
          <w:lang w:val="en-US" w:eastAsia="en-US" w:bidi="ar-SA"/>
        </w:rPr>
      </w:pPr>
      <w:hyperlink w:anchor="_Toc20720539" w:history="1">
        <w:r w:rsidR="00FA60B4" w:rsidRPr="0050495D">
          <w:rPr>
            <w:rStyle w:val="Hyperlink"/>
          </w:rPr>
          <w:t>Sektor publiczny</w:t>
        </w:r>
        <w:r w:rsidR="00FA60B4">
          <w:rPr>
            <w:webHidden/>
          </w:rPr>
          <w:tab/>
        </w:r>
        <w:r w:rsidR="00FA60B4">
          <w:rPr>
            <w:webHidden/>
          </w:rPr>
          <w:fldChar w:fldCharType="begin"/>
        </w:r>
        <w:r w:rsidR="00FA60B4">
          <w:rPr>
            <w:webHidden/>
          </w:rPr>
          <w:instrText xml:space="preserve"> PAGEREF _Toc20720539 \h </w:instrText>
        </w:r>
        <w:r w:rsidR="00FA60B4">
          <w:rPr>
            <w:webHidden/>
          </w:rPr>
        </w:r>
        <w:r w:rsidR="00FA60B4">
          <w:rPr>
            <w:webHidden/>
          </w:rPr>
          <w:fldChar w:fldCharType="separate"/>
        </w:r>
        <w:r w:rsidR="00FA60B4">
          <w:rPr>
            <w:webHidden/>
          </w:rPr>
          <w:t>43</w:t>
        </w:r>
        <w:r w:rsidR="00FA60B4">
          <w:rPr>
            <w:webHidden/>
          </w:rPr>
          <w:fldChar w:fldCharType="end"/>
        </w:r>
      </w:hyperlink>
    </w:p>
    <w:p w14:paraId="66D5D3E5" w14:textId="4ACCE683" w:rsidR="00FA60B4" w:rsidRDefault="009705F9">
      <w:pPr>
        <w:pStyle w:val="TOC1"/>
        <w:rPr>
          <w:rFonts w:eastAsiaTheme="minorEastAsia"/>
          <w:b w:val="0"/>
          <w:caps w:val="0"/>
          <w:noProof/>
          <w:sz w:val="22"/>
          <w:lang w:val="en-US" w:eastAsia="en-US" w:bidi="ar-SA"/>
        </w:rPr>
      </w:pPr>
      <w:hyperlink w:anchor="_Toc20720540" w:history="1">
        <w:r w:rsidR="00FA60B4" w:rsidRPr="0050495D">
          <w:rPr>
            <w:rStyle w:val="Hyperlink"/>
            <w:noProof/>
          </w:rPr>
          <w:t>Załącznik 3 — Standardowe Klauzule Umowne (Podmioty Przetwarzające Dane)</w:t>
        </w:r>
        <w:r w:rsidR="00FA60B4">
          <w:rPr>
            <w:noProof/>
            <w:webHidden/>
          </w:rPr>
          <w:tab/>
        </w:r>
        <w:r w:rsidR="00FA60B4">
          <w:rPr>
            <w:noProof/>
            <w:webHidden/>
          </w:rPr>
          <w:fldChar w:fldCharType="begin"/>
        </w:r>
        <w:r w:rsidR="00FA60B4">
          <w:rPr>
            <w:noProof/>
            <w:webHidden/>
          </w:rPr>
          <w:instrText xml:space="preserve"> PAGEREF _Toc20720540 \h </w:instrText>
        </w:r>
        <w:r w:rsidR="00FA60B4">
          <w:rPr>
            <w:noProof/>
            <w:webHidden/>
          </w:rPr>
        </w:r>
        <w:r w:rsidR="00FA60B4">
          <w:rPr>
            <w:noProof/>
            <w:webHidden/>
          </w:rPr>
          <w:fldChar w:fldCharType="separate"/>
        </w:r>
        <w:r w:rsidR="00FA60B4">
          <w:rPr>
            <w:noProof/>
            <w:webHidden/>
          </w:rPr>
          <w:t>44</w:t>
        </w:r>
        <w:r w:rsidR="00FA60B4">
          <w:rPr>
            <w:noProof/>
            <w:webHidden/>
          </w:rPr>
          <w:fldChar w:fldCharType="end"/>
        </w:r>
      </w:hyperlink>
    </w:p>
    <w:p w14:paraId="342EED01" w14:textId="78603FC2" w:rsidR="00FA60B4" w:rsidRDefault="009705F9">
      <w:pPr>
        <w:pStyle w:val="TOC1"/>
        <w:rPr>
          <w:rFonts w:eastAsiaTheme="minorEastAsia"/>
          <w:b w:val="0"/>
          <w:caps w:val="0"/>
          <w:noProof/>
          <w:sz w:val="22"/>
          <w:lang w:val="en-US" w:eastAsia="en-US" w:bidi="ar-SA"/>
        </w:rPr>
      </w:pPr>
      <w:hyperlink w:anchor="_Toc20720541" w:history="1">
        <w:r w:rsidR="00FA60B4" w:rsidRPr="0050495D">
          <w:rPr>
            <w:rStyle w:val="Hyperlink"/>
            <w:noProof/>
          </w:rPr>
          <w:t>Załącznik 4 — Ogólne rozporządzenie o ochronie danych przyjęte przez Unię Europejską</w:t>
        </w:r>
        <w:r w:rsidR="00FA60B4">
          <w:rPr>
            <w:noProof/>
            <w:webHidden/>
          </w:rPr>
          <w:tab/>
        </w:r>
        <w:r w:rsidR="00FA60B4">
          <w:rPr>
            <w:noProof/>
            <w:webHidden/>
          </w:rPr>
          <w:fldChar w:fldCharType="begin"/>
        </w:r>
        <w:r w:rsidR="00FA60B4">
          <w:rPr>
            <w:noProof/>
            <w:webHidden/>
          </w:rPr>
          <w:instrText xml:space="preserve"> PAGEREF _Toc20720541 \h </w:instrText>
        </w:r>
        <w:r w:rsidR="00FA60B4">
          <w:rPr>
            <w:noProof/>
            <w:webHidden/>
          </w:rPr>
        </w:r>
        <w:r w:rsidR="00FA60B4">
          <w:rPr>
            <w:noProof/>
            <w:webHidden/>
          </w:rPr>
          <w:fldChar w:fldCharType="separate"/>
        </w:r>
        <w:r w:rsidR="00FA60B4">
          <w:rPr>
            <w:noProof/>
            <w:webHidden/>
          </w:rPr>
          <w:t>51</w:t>
        </w:r>
        <w:r w:rsidR="00FA60B4">
          <w:rPr>
            <w:noProof/>
            <w:webHidden/>
          </w:rPr>
          <w:fldChar w:fldCharType="end"/>
        </w:r>
      </w:hyperlink>
    </w:p>
    <w:p w14:paraId="092C9288" w14:textId="4110473D"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20720459"/>
      <w:r>
        <w:lastRenderedPageBreak/>
        <w:t>Wprowadzenie</w:t>
      </w:r>
      <w:bookmarkEnd w:id="2"/>
      <w:bookmarkEnd w:id="3"/>
      <w:bookmarkEnd w:id="4"/>
      <w:bookmarkEnd w:id="5"/>
    </w:p>
    <w:p w14:paraId="05F32C8C" w14:textId="77777777" w:rsidR="000A26C9" w:rsidRDefault="000A26C9" w:rsidP="000A26C9">
      <w:pPr>
        <w:pStyle w:val="ProductList-Body"/>
        <w:spacing w:after="240"/>
      </w:pPr>
      <w:bookmarkStart w:id="6" w:name="_Toc507768532"/>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Pr>
          <w:sz w:val="22"/>
        </w:rPr>
        <w:t xml:space="preserve"> </w:t>
      </w:r>
      <w:r>
        <w:t>Strony uzgadniają także, że niniejsze Postanowienia dotyczące Usług Online regulują świadczenie Usług Profesjonalnych oraz przetwarzanie i zabezpieczanie Danych dotyczących Usług Profesjonalnych, w tym m.in. Danych dotyczących Pomocy Technicznej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20720460"/>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20720461"/>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20720462"/>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20720463"/>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20720464"/>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BF3CB3" w:rsidRPr="00AD6DB4" w14:paraId="0E02A386" w14:textId="77777777" w:rsidTr="0013214B">
        <w:trPr>
          <w:tblHeader/>
        </w:trPr>
        <w:tc>
          <w:tcPr>
            <w:tcW w:w="5395" w:type="dxa"/>
            <w:shd w:val="clear" w:color="auto" w:fill="0072C6"/>
          </w:tcPr>
          <w:p w14:paraId="17B0A948" w14:textId="77777777" w:rsidR="00BF3CB3" w:rsidRPr="00231971" w:rsidRDefault="00BF3CB3" w:rsidP="0013214B">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6F5AEB52" w14:textId="77777777" w:rsidR="00BF3CB3" w:rsidRPr="00231971" w:rsidRDefault="00BF3CB3" w:rsidP="0013214B">
            <w:pPr>
              <w:pStyle w:val="ProductList-Body"/>
              <w:spacing w:before="20" w:after="20"/>
              <w:rPr>
                <w:color w:val="FFFFFF" w:themeColor="background1"/>
                <w:sz w:val="16"/>
                <w:szCs w:val="16"/>
              </w:rPr>
            </w:pPr>
            <w:r>
              <w:rPr>
                <w:color w:val="FFFFFF" w:themeColor="background1"/>
                <w:sz w:val="16"/>
                <w:szCs w:val="16"/>
              </w:rPr>
              <w:t>Usunięcia</w:t>
            </w:r>
          </w:p>
        </w:tc>
      </w:tr>
      <w:tr w:rsidR="00BF3CB3" w:rsidRPr="00A47BC4" w14:paraId="5F3BA396" w14:textId="77777777" w:rsidTr="0013214B">
        <w:tc>
          <w:tcPr>
            <w:tcW w:w="5395" w:type="dxa"/>
            <w:vAlign w:val="bottom"/>
          </w:tcPr>
          <w:p w14:paraId="33F9AE89" w14:textId="407ABA67" w:rsidR="00BF3CB3" w:rsidRDefault="00BF3CB3" w:rsidP="0013214B">
            <w:pPr>
              <w:pStyle w:val="ProductList-Body"/>
              <w:rPr>
                <w:rFonts w:cstheme="minorHAnsi"/>
                <w:sz w:val="16"/>
                <w:szCs w:val="16"/>
              </w:rPr>
            </w:pPr>
            <w:bookmarkStart w:id="31" w:name="_Hlk494736247"/>
          </w:p>
        </w:tc>
        <w:tc>
          <w:tcPr>
            <w:tcW w:w="5395" w:type="dxa"/>
            <w:vAlign w:val="bottom"/>
          </w:tcPr>
          <w:p w14:paraId="0CA98AB9" w14:textId="77777777" w:rsidR="00BF3CB3" w:rsidRPr="00E92AA5" w:rsidRDefault="00BF3CB3" w:rsidP="0013214B">
            <w:pPr>
              <w:pStyle w:val="ProductList-Body"/>
              <w:rPr>
                <w:rFonts w:cstheme="minorHAnsi"/>
                <w:sz w:val="16"/>
                <w:szCs w:val="16"/>
              </w:rPr>
            </w:pPr>
          </w:p>
        </w:tc>
      </w:tr>
    </w:tbl>
    <w:p w14:paraId="0DFF9D2B" w14:textId="77777777" w:rsidR="00BF3CB3" w:rsidRDefault="00BF3CB3" w:rsidP="00BF3CB3">
      <w:pPr>
        <w:pStyle w:val="ProductList-Body"/>
      </w:pPr>
    </w:p>
    <w:bookmarkEnd w:id="31"/>
    <w:p w14:paraId="56BC547A" w14:textId="77777777" w:rsidR="0013214B" w:rsidRPr="00E464DF" w:rsidRDefault="0013214B" w:rsidP="0013214B">
      <w:pPr>
        <w:pStyle w:val="ProductList-ClauseHeading"/>
      </w:pPr>
      <w:r>
        <w:t>Definicje</w:t>
      </w:r>
    </w:p>
    <w:p w14:paraId="12019EAB" w14:textId="7D155B11" w:rsidR="0013214B" w:rsidRPr="00E464DF" w:rsidRDefault="0013214B" w:rsidP="0013214B">
      <w:pPr>
        <w:pStyle w:val="ProductList-Body"/>
      </w:pPr>
      <w:r>
        <w:t xml:space="preserve">Zaktualizowano definicję Licencjonowanego Urządzenia i Serwera Sieciowego na potrzeby zmian związanych z prawami do outsourcingu oraz dedykowanymi hostowanymi usługami chmurowymi. Więcej informacji można znaleźć w odpowiedziach na często zadawane pytania. </w:t>
      </w:r>
      <w:hyperlink r:id="rId17" w:tooltip="https://aka.ms/outsourcerights" w:history="1">
        <w:r>
          <w:rPr>
            <w:rStyle w:val="Hyperlink"/>
          </w:rPr>
          <w:t>https://aka.ms/outsourcerights</w:t>
        </w:r>
      </w:hyperlink>
      <w:r>
        <w:t>.</w:t>
      </w:r>
    </w:p>
    <w:p w14:paraId="6330D17F" w14:textId="77777777" w:rsidR="0013214B" w:rsidRPr="00E464DF" w:rsidRDefault="0013214B" w:rsidP="0013214B">
      <w:pPr>
        <w:pStyle w:val="ProductList-Body"/>
      </w:pPr>
    </w:p>
    <w:p w14:paraId="62E1EAFF" w14:textId="77777777" w:rsidR="0013214B" w:rsidRPr="00E464DF" w:rsidRDefault="0013214B" w:rsidP="0013214B">
      <w:pPr>
        <w:pStyle w:val="ProductList-ClauseHeading"/>
      </w:pPr>
      <w:r>
        <w:t>Postanowienia dotyczące ochrony danych</w:t>
      </w:r>
    </w:p>
    <w:p w14:paraId="10012E21" w14:textId="004498D0" w:rsidR="0013214B" w:rsidRPr="00E464DF" w:rsidRDefault="009705F9" w:rsidP="0013214B">
      <w:pPr>
        <w:pStyle w:val="ProductList-Body"/>
      </w:pPr>
      <w:hyperlink w:anchor="LocationofCustomerDataatRest" w:tooltip="Miejsce przechowywania Danych magazynowanych Klienta" w:history="1">
        <w:r w:rsidR="0013214B">
          <w:rPr>
            <w:rStyle w:val="Hyperlink"/>
          </w:rPr>
          <w:t>Miejsce przechowywania Danych magazynowanych Klienta</w:t>
        </w:r>
      </w:hyperlink>
      <w:r w:rsidR="0013214B">
        <w:t>: Do listy obszarów geograficznych, w których dostępne są Usługi Office 365, dodano Zjednoczone Emiraty Arabskie.</w:t>
      </w:r>
    </w:p>
    <w:p w14:paraId="18535446" w14:textId="77777777" w:rsidR="0013214B" w:rsidRPr="00E464DF" w:rsidRDefault="0013214B" w:rsidP="0013214B">
      <w:pPr>
        <w:pStyle w:val="ProductList-Body"/>
      </w:pPr>
    </w:p>
    <w:p w14:paraId="4FD4C251" w14:textId="77777777" w:rsidR="0013214B" w:rsidRPr="00E464DF" w:rsidRDefault="0013214B" w:rsidP="0013214B">
      <w:pPr>
        <w:pStyle w:val="ProductList-ClauseHeading"/>
      </w:pPr>
      <w:r>
        <w:t>Szczególne postanowienia dotyczące Usług Online</w:t>
      </w:r>
    </w:p>
    <w:p w14:paraId="302F82CE" w14:textId="2104B860" w:rsidR="0013214B" w:rsidRPr="00E464DF" w:rsidRDefault="009705F9" w:rsidP="0013214B">
      <w:pPr>
        <w:pStyle w:val="ProductList-Body"/>
      </w:pPr>
      <w:hyperlink w:anchor="Dynamics 365" w:tooltip="Usługi Microsoft Dynamics 365" w:history="1">
        <w:r w:rsidR="0013214B">
          <w:rPr>
            <w:rStyle w:val="Hyperlink"/>
          </w:rPr>
          <w:t>Usługi Microsoft Dynamics 365</w:t>
        </w:r>
      </w:hyperlink>
      <w:r w:rsidR="0013214B">
        <w:t>. Zaktualizowano wpis dotyczący aktualizacji usług Dynamics 365 przewidzianych na październik 2019 r.</w:t>
      </w:r>
    </w:p>
    <w:p w14:paraId="29B9E976" w14:textId="790655F3" w:rsidR="0013214B" w:rsidRPr="00E464DF" w:rsidRDefault="009705F9" w:rsidP="0013214B">
      <w:pPr>
        <w:pStyle w:val="ProductList-Body"/>
      </w:pPr>
      <w:hyperlink w:anchor="UsługiO365" w:tooltip="Usługi Office 365" w:history="1">
        <w:r w:rsidR="0013214B">
          <w:rPr>
            <w:rStyle w:val="Hyperlink"/>
          </w:rPr>
          <w:t>Usługi Office 365</w:t>
        </w:r>
      </w:hyperlink>
      <w:r w:rsidR="0013214B">
        <w:t>: Dodano zastrzeżenie prawne dotyczące klientów z sektora ochrony zdrowia.</w:t>
      </w:r>
    </w:p>
    <w:p w14:paraId="5C3E186D" w14:textId="77777777" w:rsidR="0013214B" w:rsidRPr="00E464DF" w:rsidRDefault="0013214B" w:rsidP="0013214B">
      <w:pPr>
        <w:pStyle w:val="ProductList-Body"/>
      </w:pPr>
    </w:p>
    <w:p w14:paraId="553BEF27" w14:textId="77777777" w:rsidR="0013214B" w:rsidRPr="00E464DF" w:rsidRDefault="0013214B" w:rsidP="0013214B">
      <w:pPr>
        <w:pStyle w:val="ProductList-ClauseHeading"/>
      </w:pPr>
      <w:r>
        <w:t>Załącznik 2 — Pakiety Licencji Subskrypcyjnych</w:t>
      </w:r>
    </w:p>
    <w:p w14:paraId="77529809" w14:textId="6B529A77" w:rsidR="0013214B" w:rsidRPr="00E464DF" w:rsidRDefault="009705F9" w:rsidP="0013214B">
      <w:pPr>
        <w:pStyle w:val="ProductList-Body"/>
      </w:pPr>
      <w:hyperlink w:anchor="Attachment2" w:tooltip="Tabela Usług Online" w:history="1">
        <w:r w:rsidR="0013214B">
          <w:rPr>
            <w:rStyle w:val="Hyperlink"/>
          </w:rPr>
          <w:t>Tabela Usług Online</w:t>
        </w:r>
      </w:hyperlink>
      <w:r w:rsidR="0013214B">
        <w:t>. Plany usług Dynamics 365 zostały z tej tabeli usunięte w wyniku aktualizacji usług Dynamics 365 przewidzianych na październik 2019 r.</w:t>
      </w:r>
    </w:p>
    <w:p w14:paraId="6EFCE46F" w14:textId="5DAE0E48" w:rsidR="00FC1BA7" w:rsidRPr="000F6A0E" w:rsidRDefault="009705F9"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8"/>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2" w:name="_Toc507768537"/>
      <w:bookmarkStart w:id="33" w:name="_Toc507239489"/>
      <w:bookmarkStart w:id="34" w:name="_Toc20720465"/>
      <w:bookmarkStart w:id="35" w:name="Definitions"/>
      <w:r>
        <w:lastRenderedPageBreak/>
        <w:t>Definicje</w:t>
      </w:r>
      <w:bookmarkEnd w:id="32"/>
      <w:bookmarkEnd w:id="33"/>
      <w:bookmarkEnd w:id="34"/>
    </w:p>
    <w:bookmarkEnd w:id="35"/>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2D40F218" w14:textId="77777777" w:rsidR="0013214B" w:rsidRPr="00E464DF" w:rsidRDefault="0013214B" w:rsidP="0013214B">
      <w:pPr>
        <w:pStyle w:val="ProductList-Body"/>
        <w:spacing w:after="110"/>
      </w:pPr>
      <w:r>
        <w:t xml:space="preserve">„Licencjonowane Urządzenie” oznacza dedykowany do użycia przez Klienta fizyczny system sprzętowy, do którego jest przypisana licencja. Każde dedykowane urządzenie pozostające pod kontrolą osoby trzeciej lub przez nią zarządzane podlega postanowieniom dotyczącym zarządzania oprogramowaniem w ramach outsourcingu zawartym w </w:t>
      </w:r>
      <w:hyperlink r:id="rId19" w:history="1">
        <w:r>
          <w:rPr>
            <w:rStyle w:val="Hyperlink"/>
          </w:rPr>
          <w:t>Postanowieniach dotyczących Produktów</w:t>
        </w:r>
      </w:hyperlink>
      <w:r>
        <w:t xml:space="preserve"> znajdujących się pod adresem </w:t>
      </w:r>
      <w:hyperlink r:id="rId20" w:history="1">
        <w:r>
          <w:rPr>
            <w:rStyle w:val="Hyperlink"/>
          </w:rPr>
          <w:t>http://go.microsoft.com/?linkid=9839207</w:t>
        </w:r>
      </w:hyperlink>
      <w:r>
        <w:t>. Dla celów niniejszej definicji partycja sprzętowa lub dysk typu blade są uznawane za oddzielne urządzenia.</w:t>
      </w:r>
    </w:p>
    <w:p w14:paraId="2F944CAD" w14:textId="77777777" w:rsidR="0013214B" w:rsidRPr="00E464DF" w:rsidRDefault="0013214B" w:rsidP="0013214B">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osoby trzeciej lub przez nią zarządzany podlega postanowieniom dotyczącym zarządzania oprogramowaniem w ramach outsourcingu zawartym w </w:t>
      </w:r>
      <w:hyperlink r:id="rId21" w:history="1">
        <w:r>
          <w:rPr>
            <w:rStyle w:val="Hyperlink"/>
          </w:rPr>
          <w:t>Postanowieniach dotyczących Produktów</w:t>
        </w:r>
      </w:hyperlink>
      <w:r>
        <w:t xml:space="preserve"> znajdujących się pod adresem </w:t>
      </w:r>
      <w:hyperlink r:id="rId22" w:history="1">
        <w:r>
          <w:rPr>
            <w:rStyle w:val="Hyperlink"/>
          </w:rPr>
          <w:t>http://go.microsoft.com/?linkid=9839207</w:t>
        </w:r>
      </w:hyperlink>
      <w:r>
        <w:t>.</w:t>
      </w:r>
    </w:p>
    <w:p w14:paraId="29C4457B" w14:textId="6DDF0E37" w:rsidR="00103924" w:rsidRPr="000F6A0E" w:rsidRDefault="00874919" w:rsidP="0013214B">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3"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6" w:name="_Toc507239490"/>
      <w:r>
        <w:t>Postanowienia Dotyczące Usług Online</w:t>
      </w:r>
      <w:bookmarkEnd w:id="36"/>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55A81B16"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4"/>
          <w:footerReference w:type="first" r:id="rId25"/>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7" w:name="_Toc507768538"/>
      <w:bookmarkStart w:id="38" w:name="_Toc20720466"/>
      <w:bookmarkStart w:id="39" w:name="GeneralTerms"/>
      <w:r>
        <w:lastRenderedPageBreak/>
        <w:t>Postanowienia ogólne</w:t>
      </w:r>
      <w:bookmarkEnd w:id="37"/>
      <w:bookmarkEnd w:id="38"/>
    </w:p>
    <w:p w14:paraId="1471E780" w14:textId="77777777" w:rsidR="00007A75" w:rsidRDefault="00007A75" w:rsidP="00007A75">
      <w:pPr>
        <w:pStyle w:val="ProductList-SubSubSectionHeading"/>
        <w:outlineLvl w:val="1"/>
      </w:pPr>
      <w:bookmarkStart w:id="40" w:name="_Toc507768539"/>
      <w:bookmarkStart w:id="41" w:name="_Toc20720467"/>
      <w:bookmarkStart w:id="42" w:name="OnlineServicesChanges"/>
      <w:bookmarkEnd w:id="39"/>
      <w:r>
        <w:t>Licencjonowanie Usług Online</w:t>
      </w:r>
      <w:bookmarkEnd w:id="40"/>
      <w:bookmarkEnd w:id="41"/>
    </w:p>
    <w:bookmarkEnd w:id="42"/>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3" w:name="_Toc507768540"/>
      <w:bookmarkStart w:id="44" w:name="_Toc20720468"/>
      <w:r>
        <w:t>Korzystanie z Usług Online</w:t>
      </w:r>
      <w:bookmarkEnd w:id="43"/>
      <w:bookmarkEnd w:id="44"/>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5" w:name="_Toc507768541"/>
      <w:bookmarkStart w:id="46" w:name="_Toc507239493"/>
      <w:bookmarkStart w:id="47" w:name="_Toc20720469"/>
      <w:r>
        <w:t>Korzystanie z oprogramowania razem z Usługą Online</w:t>
      </w:r>
      <w:bookmarkEnd w:id="45"/>
      <w:bookmarkEnd w:id="46"/>
      <w:bookmarkEnd w:id="47"/>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8" w:name="_Toc507768542"/>
      <w:bookmarkStart w:id="49" w:name="_Toc20720470"/>
      <w:r>
        <w:t>Ograniczenia techniczne</w:t>
      </w:r>
      <w:bookmarkEnd w:id="48"/>
      <w:bookmarkEnd w:id="49"/>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0" w:name="_Toc507768543"/>
      <w:bookmarkStart w:id="51" w:name="_Toc20720471"/>
      <w:r>
        <w:t>Usługi importu/eksportu</w:t>
      </w:r>
      <w:bookmarkEnd w:id="50"/>
      <w:bookmarkEnd w:id="51"/>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2" w:name="_Toc507768544"/>
      <w:bookmarkStart w:id="53" w:name="_Toc20720472"/>
      <w:r>
        <w:t>Składniki czcionek</w:t>
      </w:r>
      <w:bookmarkEnd w:id="52"/>
      <w:bookmarkEnd w:id="53"/>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4" w:name="_Toc507768545"/>
      <w:bookmarkStart w:id="55" w:name="_Toc20720473"/>
      <w:r>
        <w:t>Zmiany i dostępność Usług Online</w:t>
      </w:r>
      <w:bookmarkEnd w:id="54"/>
      <w:bookmarkEnd w:id="55"/>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6"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6" w:name="_Toc507768546"/>
      <w:bookmarkStart w:id="57" w:name="_Toc20720474"/>
      <w:r>
        <w:t>Przestrzeganie przepisów prawa</w:t>
      </w:r>
      <w:bookmarkEnd w:id="56"/>
      <w:bookmarkEnd w:id="57"/>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8" w:name="_Toc507768547"/>
      <w:bookmarkStart w:id="59" w:name="_Toc20720475"/>
      <w:r>
        <w:lastRenderedPageBreak/>
        <w:t>Inna</w:t>
      </w:r>
      <w:bookmarkEnd w:id="58"/>
      <w:bookmarkEnd w:id="59"/>
    </w:p>
    <w:p w14:paraId="66221BFD" w14:textId="77777777" w:rsidR="00AD5F09" w:rsidRPr="00007A75" w:rsidRDefault="00AD5F09" w:rsidP="00341304">
      <w:pPr>
        <w:pStyle w:val="ProductList-Body"/>
        <w:keepNext/>
        <w:ind w:left="158"/>
        <w:rPr>
          <w:b/>
          <w:color w:val="0072C6"/>
        </w:rPr>
      </w:pPr>
      <w:bookmarkStart w:id="60" w:name="NonMicrosoftProducts"/>
      <w:r w:rsidRPr="00007A75">
        <w:rPr>
          <w:b/>
          <w:color w:val="0072C6"/>
        </w:rPr>
        <w:t>Produkty Niepochodzące od Microsoft</w:t>
      </w:r>
    </w:p>
    <w:bookmarkEnd w:id="60"/>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1" w:name="GeneralTerms_Previews"/>
      <w:r>
        <w:rPr>
          <w:b/>
          <w:color w:val="0072C6"/>
        </w:rPr>
        <w:t>Wersje Zapoznawcze</w:t>
      </w:r>
    </w:p>
    <w:p w14:paraId="18372BEF" w14:textId="77777777" w:rsidR="00BF3CB3" w:rsidRDefault="00BF3CB3" w:rsidP="00AD51CD">
      <w:pPr>
        <w:pStyle w:val="ProductList-Body"/>
        <w:tabs>
          <w:tab w:val="clear" w:pos="158"/>
          <w:tab w:val="left" w:pos="22"/>
        </w:tabs>
        <w:ind w:firstLine="22"/>
      </w:pPr>
      <w:r>
        <w:t xml:space="preserve">WERSJE ZAPOZNAWCZE SĄ OFEROWANE W STANIE TAKIM, W JAKIM SĄ, ZE WSZYSTKIMI WADAMI I W ZALEŻNOŚCI OD DOSTĘPNOŚCI w sposób opisany w niniejszym dokumencie. Wersje Zapoznawcze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AD51CD">
      <w:pPr>
        <w:pStyle w:val="ProductList-Body"/>
        <w:keepNext/>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BF3CB3">
      <w:pPr>
        <w:pStyle w:val="ProductList-Body"/>
        <w:keepNext/>
        <w:ind w:left="158" w:hanging="158"/>
        <w:rPr>
          <w:b/>
          <w:color w:val="0072C6"/>
        </w:rPr>
      </w:pPr>
    </w:p>
    <w:p w14:paraId="727D521C" w14:textId="77777777" w:rsidR="00BF3CB3" w:rsidRPr="004C41FC" w:rsidRDefault="00BF3CB3" w:rsidP="00BF3CB3">
      <w:pPr>
        <w:pStyle w:val="ProductList-Body"/>
        <w:keepNext/>
        <w:ind w:left="158" w:hanging="158"/>
      </w:pPr>
      <w:r>
        <w:rPr>
          <w:b/>
          <w:color w:val="0072C6"/>
        </w:rPr>
        <w:t>Testy porównawcze z produktami konkurencyjnymi</w:t>
      </w:r>
    </w:p>
    <w:p w14:paraId="4CC3F2C8" w14:textId="77777777" w:rsidR="00BF3CB3" w:rsidRDefault="00BF3CB3" w:rsidP="00AD51CD">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BF3CB3">
      <w:pPr>
        <w:pStyle w:val="ProductList-Body"/>
        <w:ind w:left="158" w:hanging="158"/>
      </w:pPr>
    </w:p>
    <w:p w14:paraId="5576821D" w14:textId="77777777" w:rsidR="00BF3CB3" w:rsidRPr="00AF1A25" w:rsidRDefault="00BF3CB3" w:rsidP="00BF3CB3">
      <w:pPr>
        <w:pStyle w:val="ProductList-Body"/>
        <w:keepNext/>
        <w:ind w:left="158" w:hanging="158"/>
        <w:rPr>
          <w:b/>
          <w:color w:val="0072C6"/>
        </w:rPr>
      </w:pPr>
      <w:r>
        <w:rPr>
          <w:b/>
          <w:bCs/>
          <w:color w:val="0072C6"/>
        </w:rPr>
        <w:t>Klienci Rządowi</w:t>
      </w:r>
    </w:p>
    <w:bookmarkEnd w:id="61"/>
    <w:p w14:paraId="3E6A796A" w14:textId="77777777" w:rsidR="00BF3CB3" w:rsidRDefault="00BF3CB3" w:rsidP="00AD51CD">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AD51CD">
      <w:pPr>
        <w:pStyle w:val="ProductList-Body"/>
        <w:numPr>
          <w:ilvl w:val="0"/>
          <w:numId w:val="67"/>
        </w:numPr>
        <w:ind w:left="720"/>
      </w:pPr>
      <w:r>
        <w:t xml:space="preserve">Microsoft zrzeka się wszelkich praw do otrzymywania od Klienta wynagrodzenia za Usługi Online. </w:t>
      </w:r>
    </w:p>
    <w:p w14:paraId="18E27D3A" w14:textId="77777777" w:rsidR="00BF3CB3" w:rsidRDefault="00BF3CB3" w:rsidP="00AD51CD">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2" w:name="_Toc507239504"/>
      <w:bookmarkStart w:id="63" w:name="_Toc20720476"/>
      <w:r>
        <w:lastRenderedPageBreak/>
        <w:t>Postanowienia Dotyczące Ochrony Danych</w:t>
      </w:r>
      <w:bookmarkEnd w:id="62"/>
      <w:bookmarkEnd w:id="63"/>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7"/>
          <w:headerReference w:type="default" r:id="rId28"/>
          <w:footerReference w:type="even" r:id="rId29"/>
          <w:footerReference w:type="default" r:id="rId30"/>
          <w:footerReference w:type="first" r:id="rId31"/>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21C8AFDC" w:rsidR="00007A75" w:rsidRDefault="00007A75" w:rsidP="00007A75">
      <w:pPr>
        <w:pStyle w:val="ProductList-Body"/>
        <w:numPr>
          <w:ilvl w:val="0"/>
          <w:numId w:val="64"/>
        </w:numPr>
        <w:rPr>
          <w:szCs w:val="18"/>
        </w:rPr>
      </w:pPr>
      <w:r w:rsidRPr="00B15E2E">
        <w:rPr>
          <w:szCs w:val="18"/>
        </w:rPr>
        <w:t>Instytucje edukacyjne</w:t>
      </w:r>
    </w:p>
    <w:p w14:paraId="2B0F3FD3" w14:textId="6E70C5CA" w:rsidR="008F2AA1" w:rsidRPr="008F2AA1" w:rsidRDefault="008F2AA1" w:rsidP="008F2AA1">
      <w:pPr>
        <w:pStyle w:val="ProductList-Body"/>
        <w:numPr>
          <w:ilvl w:val="0"/>
          <w:numId w:val="64"/>
        </w:numPr>
      </w:pPr>
      <w:r>
        <w:t>Umowa kliencka z CJIS</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4" w:name="_Toc431459502"/>
      <w:bookmarkStart w:id="65" w:name="_Toc507239505"/>
      <w:r w:rsidRPr="00B15E2E">
        <w:rPr>
          <w:szCs w:val="18"/>
        </w:rPr>
        <w:t xml:space="preserve">Załącznik B — Zabezpieczenia </w:t>
      </w:r>
      <w:bookmarkEnd w:id="64"/>
      <w:bookmarkEnd w:id="65"/>
    </w:p>
    <w:p w14:paraId="33F90BB2" w14:textId="77777777" w:rsidR="00007A75" w:rsidRDefault="00007A75" w:rsidP="00007A75">
      <w:pPr>
        <w:pStyle w:val="ProductList-SubSubSectionHeading"/>
        <w:outlineLvl w:val="1"/>
      </w:pPr>
      <w:bookmarkStart w:id="66" w:name="_Toc507768549"/>
      <w:bookmarkStart w:id="67" w:name="_Toc20720477"/>
      <w:r>
        <w:t>Zakres</w:t>
      </w:r>
      <w:bookmarkEnd w:id="66"/>
      <w:bookmarkEnd w:id="67"/>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6E227667" w14:textId="77777777" w:rsidR="000A26C9" w:rsidRDefault="009705F9" w:rsidP="000A26C9">
      <w:pPr>
        <w:pStyle w:val="ProductList-Body"/>
      </w:pPr>
      <w:hyperlink w:anchor="Attachment1" w:tooltip="Załącznik 1" w:history="1">
        <w:r w:rsidR="000A26C9">
          <w:rPr>
            <w:rStyle w:val="Hyperlink"/>
          </w:rPr>
          <w:t>Załącznik 1</w:t>
        </w:r>
      </w:hyperlink>
      <w:r w:rsidR="000A26C9">
        <w:t xml:space="preserve"> zawiera postanowienia dotyczące Usług Profesjonalnych, w tym w zakresie prywatności i bezpieczeństwa Danych dotyczących Usług Profesjonalnych i Danych Osobowych w związku ze świadczeniem tych usług. Postanowienia zawarte w tym punkcie („Postanowienia dotyczące Ochrony Danych”) nie mają zatem zastosowania do świadczenia Usług Profesjonalnych, o ile postanowienia </w:t>
      </w:r>
      <w:hyperlink w:anchor="Attachment1" w:tooltip="Załącznik 1" w:history="1">
        <w:r w:rsidR="000A26C9">
          <w:rPr>
            <w:rStyle w:val="Hyperlink"/>
          </w:rPr>
          <w:t>Załącznika 1</w:t>
        </w:r>
      </w:hyperlink>
      <w:r w:rsidR="000A26C9">
        <w:t xml:space="preserve"> wyraźnie stanowią inaczej.</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8" w:name="_Toc507768550"/>
      <w:bookmarkStart w:id="69" w:name="_Toc20720478"/>
      <w:r>
        <w:t>Przetwarzanie Danych Klienta, Własność</w:t>
      </w:r>
      <w:bookmarkEnd w:id="68"/>
      <w:bookmarkEnd w:id="69"/>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6A48A8FF" w14:textId="77777777" w:rsidR="000A26C9" w:rsidRDefault="000A26C9" w:rsidP="000A26C9">
      <w:pPr>
        <w:pStyle w:val="ProductList-SubSubSectionHeading"/>
        <w:outlineLvl w:val="1"/>
      </w:pPr>
      <w:bookmarkStart w:id="70" w:name="_Toc507768551"/>
      <w:bookmarkStart w:id="71" w:name="_Toc6563800"/>
      <w:bookmarkStart w:id="72" w:name="_Toc8395011"/>
      <w:bookmarkStart w:id="73" w:name="_Toc13858350"/>
      <w:bookmarkStart w:id="74" w:name="_Toc20720479"/>
      <w:r>
        <w:t>Ujawnianie Danych Klienta</w:t>
      </w:r>
      <w:bookmarkEnd w:id="70"/>
      <w:bookmarkEnd w:id="71"/>
      <w:bookmarkEnd w:id="72"/>
      <w:r>
        <w:t xml:space="preserve"> i Danych Osobowych</w:t>
      </w:r>
      <w:bookmarkEnd w:id="73"/>
      <w:bookmarkEnd w:id="74"/>
    </w:p>
    <w:p w14:paraId="0088407E" w14:textId="77777777" w:rsidR="000A26C9" w:rsidRDefault="000A26C9" w:rsidP="000A26C9">
      <w:pPr>
        <w:pStyle w:val="ProductList-Body"/>
        <w:spacing w:after="120"/>
      </w:pPr>
      <w:r>
        <w:t xml:space="preserve">Microsoft nie ujawni Danych Klienta ani Danych Osobowych podmiotom innym niż Microsoft i kontrolowane przez Microsoft podmioty zależne i stowarzyszone, chyba że ujawnienie takie (1) nastąpi na podstawie polecenia Klienta, (2) będzie zgodne z opisem zawartym w Postanowieniach dotyczących Usług Online lub (3) będzie wymagane na mocy przepisów prawa. </w:t>
      </w:r>
    </w:p>
    <w:p w14:paraId="061ECCF0" w14:textId="77777777" w:rsidR="000A26C9" w:rsidRDefault="000A26C9" w:rsidP="000A26C9">
      <w:pPr>
        <w:pStyle w:val="ProductList-Body"/>
        <w:spacing w:after="120"/>
      </w:pPr>
      <w:r>
        <w:t>Microsoft nie ujawni Danych Klienta ani Danych Osobowych organom ochrony porządku publicznego, chyba że będzie to wymagane na mocy przepisów prawa. Jeśli organ ochrony porządku publicznego zażąda od Microsoft Danych Klienta lub Danych Osobowych, Microsoft podejmie próbę skierowania go z takim żądaniem bezpośrednio do Klienta. Jeśli na Microsoft zostanie wymuszone ujawnienie organowi ochrony porządku publicznego Danych Klienta lub Danych Osobowych, wówczas Microsoft niezwłocznie powiadomi o tym Klienta i przekaże mu kopię takiego żądania, o ile nie jest to zabronione przez przepisy prawa.</w:t>
      </w:r>
    </w:p>
    <w:p w14:paraId="66A8B847" w14:textId="77777777" w:rsidR="000A26C9" w:rsidRDefault="000A26C9" w:rsidP="000A26C9">
      <w:pPr>
        <w:pStyle w:val="ProductList-Body"/>
        <w:spacing w:after="120"/>
      </w:pPr>
      <w:r>
        <w:t>Z chwilą otrzymania od jakiejkolwiek innej osoby trzeciej żądania ujawnienia Danych Klienta lub Danych Osobowych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1B25DC1" w:rsidR="00007A75" w:rsidRPr="00EA2AC6" w:rsidRDefault="000A26C9" w:rsidP="000A26C9">
      <w:pPr>
        <w:pStyle w:val="ProductList-Body"/>
        <w:spacing w:after="120"/>
        <w:rPr>
          <w:spacing w:val="-2"/>
        </w:rPr>
      </w:pPr>
      <w:r>
        <w:t>Microsoft nie zapewni żadnej osobie trzeciej: (a) bezpośredniego, pośredniego, nieograniczonego ani swobodnego dostępu do Danych Klienta lub Danych Osobowych; (b) kluczy szyfrowania platformy używanych do zabezpieczenia Danych Klienta lub Danych Osobowych ani możliwości złamania takiego szyfrowania ani (c) dostępu do Danych Klienta lub Danych Osobowych, jeśli Microsoft będzie mieć świadomość, że dane te mają być użyte w celach innych niż wskazane we wniosku przekazanym przez tę osobę trzecią</w:t>
      </w:r>
      <w:r w:rsidR="00007A75" w:rsidRPr="00EA2AC6">
        <w:rPr>
          <w:spacing w:val="-2"/>
        </w:rPr>
        <w:t xml:space="preserve">. </w:t>
      </w:r>
    </w:p>
    <w:p w14:paraId="1D6D4FD6" w14:textId="77777777" w:rsidR="00007A75" w:rsidRPr="00EA2AC6" w:rsidRDefault="00007A75" w:rsidP="00007A75">
      <w:pPr>
        <w:pStyle w:val="ProductList-Body"/>
        <w:rPr>
          <w:spacing w:val="-2"/>
        </w:rPr>
      </w:pPr>
      <w:r w:rsidRPr="00EA2AC6">
        <w:rPr>
          <w:spacing w:val="-2"/>
        </w:rPr>
        <w:lastRenderedPageBreak/>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5" w:name="_Toc507768552"/>
      <w:bookmarkStart w:id="76" w:name="_Toc20720480"/>
      <w:r>
        <w:t>Przetwarzanie danych osobowych, RODO</w:t>
      </w:r>
      <w:bookmarkEnd w:id="75"/>
      <w:bookmarkEnd w:id="76"/>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7" w:name="_Toc507768553"/>
      <w:bookmarkStart w:id="78" w:name="_Toc20720481"/>
      <w:r>
        <w:t>Bezpieczeństwo Danych</w:t>
      </w:r>
      <w:bookmarkEnd w:id="77"/>
      <w:bookmarkEnd w:id="78"/>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9"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0C3239" w:rsidR="00007A75"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9"/>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56CBF7A4" w:rsidR="008F2AA1" w:rsidRDefault="008F2AA1">
      <w:pPr>
        <w:rPr>
          <w:sz w:val="18"/>
        </w:rPr>
      </w:pPr>
      <w:r>
        <w:br w:type="page"/>
      </w:r>
    </w:p>
    <w:p w14:paraId="69E83C92" w14:textId="77777777" w:rsidR="00007A75" w:rsidRDefault="00007A75" w:rsidP="008F2AA1">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0D8D609" w:rsidR="00D75C05" w:rsidRPr="00D75C05" w:rsidRDefault="00D75C05" w:rsidP="00D75C05">
            <w:pPr>
              <w:pStyle w:val="ProductList-Body"/>
              <w:rPr>
                <w:sz w:val="16"/>
                <w:szCs w:val="16"/>
                <w:lang w:val="en-US"/>
              </w:rPr>
            </w:pPr>
            <w:r w:rsidRPr="00D75C05">
              <w:rPr>
                <w:sz w:val="16"/>
                <w:szCs w:val="16"/>
                <w:lang w:val="en-US"/>
              </w:rPr>
              <w:t xml:space="preserve">Usługi </w:t>
            </w:r>
            <w:r w:rsidR="000A26C9">
              <w:rPr>
                <w:sz w:val="16"/>
                <w:szCs w:val="16"/>
              </w:rPr>
              <w:t>zaawansowanej ochrony przed zagrożeniami w usłudze Microsoft Defender</w:t>
            </w:r>
            <w:r w:rsidRPr="00D75C05">
              <w:rPr>
                <w:sz w:val="16"/>
                <w:szCs w:val="16"/>
                <w:lang w:val="en-US"/>
              </w:rPr>
              <w:t>)</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D79FC32" w:rsidR="00471179" w:rsidRPr="004C41FC" w:rsidRDefault="00471179" w:rsidP="00471179">
      <w:pPr>
        <w:pStyle w:val="ProductList-Body"/>
        <w:ind w:left="720"/>
      </w:pPr>
      <w:r>
        <w:rPr>
          <w:i/>
          <w:iCs/>
          <w:color w:val="000000" w:themeColor="text1"/>
        </w:rPr>
        <w:t xml:space="preserve">* </w:t>
      </w:r>
      <w:r w:rsidR="0013214B">
        <w:rPr>
          <w:i/>
          <w:iCs/>
          <w:color w:val="000000" w:themeColor="text1"/>
        </w:rPr>
        <w:t xml:space="preserve">Nie obejmuje usług </w:t>
      </w:r>
      <w:r w:rsidR="0013214B">
        <w:rPr>
          <w:i/>
          <w:iCs/>
        </w:rPr>
        <w:t xml:space="preserve">Microsoft Dynamics 365 Marketing, </w:t>
      </w:r>
      <w:r w:rsidR="0013214B">
        <w:rPr>
          <w:i/>
          <w:iCs/>
          <w:color w:val="000000" w:themeColor="text1"/>
        </w:rPr>
        <w:t>Microsoft Dynamics 365 Talent i Microsoft Dynamics 365 Talent: Onboard</w:t>
      </w:r>
      <w:r>
        <w:rPr>
          <w:i/>
          <w:iCs/>
          <w:color w:val="000000" w:themeColor="text1"/>
        </w:rPr>
        <w:t>.</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32"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80" w:name="_Toc507768554"/>
      <w:bookmarkStart w:id="81" w:name="_Toc20720482"/>
      <w:r>
        <w:lastRenderedPageBreak/>
        <w:t>Powiadomienie o Naruszeniu Zabezpieczeń</w:t>
      </w:r>
      <w:bookmarkEnd w:id="80"/>
      <w:bookmarkEnd w:id="81"/>
    </w:p>
    <w:p w14:paraId="6FBFFB9D" w14:textId="77777777" w:rsidR="00007A75" w:rsidRDefault="00007A75" w:rsidP="00007A75">
      <w:pPr>
        <w:pStyle w:val="ProductList-Body"/>
      </w:pPr>
      <w:bookmarkStart w:id="82"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82"/>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3" w:name="_Toc507768555"/>
      <w:bookmarkStart w:id="84" w:name="_Toc20720483"/>
      <w:bookmarkStart w:id="85" w:name="DataTransfersandLocation"/>
      <w:r>
        <w:t>Lokalizacja i Transfer Danych</w:t>
      </w:r>
      <w:bookmarkEnd w:id="83"/>
      <w:bookmarkEnd w:id="84"/>
    </w:p>
    <w:bookmarkEnd w:id="85"/>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C73B82">
      <w:pPr>
        <w:pStyle w:val="ProductList-Body"/>
        <w:keepNext/>
        <w:ind w:left="180"/>
        <w:outlineLvl w:val="2"/>
      </w:pPr>
      <w:bookmarkStart w:id="86" w:name="LocationofCustomerDataatRest"/>
      <w:r>
        <w:rPr>
          <w:b/>
          <w:color w:val="0072C6"/>
        </w:rPr>
        <w:t>Miejsce przechowywania Danych magazynowanych Klienta</w:t>
      </w:r>
    </w:p>
    <w:bookmarkEnd w:id="86"/>
    <w:p w14:paraId="76B30EF5" w14:textId="77777777" w:rsidR="00C73B82" w:rsidRPr="000F395E" w:rsidRDefault="00C73B82" w:rsidP="00C73B82">
      <w:pPr>
        <w:pStyle w:val="ProductList-Body"/>
        <w:keepNext/>
        <w:ind w:left="158"/>
      </w:pPr>
      <w:r>
        <w:t>W przypadku Podstawowych Usług Online Microsoft zobowiązuje się przechowywać Dane magazynowane Klienta w określonych głównych obszarach geograficznych (z których każdy zwany jest dalej Obszarem), jak następuje:</w:t>
      </w:r>
    </w:p>
    <w:p w14:paraId="12AB1CBD" w14:textId="77777777" w:rsidR="0013214B" w:rsidRPr="00E464DF" w:rsidRDefault="0013214B" w:rsidP="0013214B">
      <w:pPr>
        <w:pStyle w:val="ProductList-Body"/>
        <w:numPr>
          <w:ilvl w:val="1"/>
          <w:numId w:val="6"/>
        </w:numPr>
        <w:ind w:left="900"/>
      </w:pPr>
      <w:r>
        <w:rPr>
          <w:b/>
          <w:bCs/>
        </w:rPr>
        <w:t xml:space="preserve">Usługi Office 365. </w:t>
      </w:r>
      <w:r>
        <w:t>Jeśli Klient przydziela zasoby swoim dzierżawcom w Australii, Francji, Kanadzie, Indiach, Japonii, Korei Południowej, RPA, Unii Europejskiej, Zjednoczonym Królestwie, Zjednoczonych Emiratach Arabskich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781B879B" w14:textId="1F1813E8" w:rsidR="00C73B82" w:rsidRDefault="008F2AA1" w:rsidP="008F2AA1">
      <w:pPr>
        <w:pStyle w:val="ProductList-Body"/>
        <w:numPr>
          <w:ilvl w:val="1"/>
          <w:numId w:val="6"/>
        </w:numPr>
        <w:ind w:left="900"/>
        <w:sectPr w:rsidR="00C73B82" w:rsidSect="0013214B">
          <w:type w:val="continuous"/>
          <w:pgSz w:w="12240" w:h="15840"/>
          <w:pgMar w:top="720" w:right="720" w:bottom="1440" w:left="720" w:header="720" w:footer="720" w:gutter="0"/>
          <w:cols w:space="720"/>
          <w:docGrid w:linePitch="360"/>
        </w:sectPr>
      </w:pPr>
      <w:r>
        <w:rPr>
          <w:b/>
          <w:bCs/>
        </w:rPr>
        <w:t>Podstawowe Usługi Microsoft Power Platform</w:t>
      </w:r>
      <w:r>
        <w:t xml:space="preserve">.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 </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w:t>
      </w:r>
      <w:r>
        <w:lastRenderedPageBreak/>
        <w:t>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5B2850CA" w14:textId="77777777" w:rsidR="0013214B" w:rsidRPr="00E464DF" w:rsidRDefault="0013214B" w:rsidP="0013214B">
      <w:pPr>
        <w:pStyle w:val="ProductList-Body"/>
        <w:keepNext/>
        <w:numPr>
          <w:ilvl w:val="1"/>
          <w:numId w:val="6"/>
        </w:numPr>
        <w:ind w:left="900"/>
      </w:pPr>
      <w:r>
        <w:rPr>
          <w:b/>
          <w:bCs/>
        </w:rPr>
        <w:t>Podstawowe Usługi Microsoft Dynamics 365</w:t>
      </w:r>
      <w:r w:rsidRPr="00F90421">
        <w:rPr>
          <w:b/>
        </w:rPr>
        <w:t>.</w:t>
      </w:r>
      <w:r>
        <w:t xml:space="preserve">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0C73F7B6" w14:textId="3E6899C0" w:rsidR="00D75C05" w:rsidRPr="00841C87" w:rsidRDefault="00D75C05" w:rsidP="00D75C05">
      <w:pPr>
        <w:pStyle w:val="ProductList-Body"/>
        <w:numPr>
          <w:ilvl w:val="1"/>
          <w:numId w:val="6"/>
        </w:numPr>
        <w:ind w:left="907"/>
      </w:pPr>
      <w:r w:rsidRPr="00D75C05">
        <w:rPr>
          <w:b/>
          <w:bCs/>
          <w:lang w:val="en-US"/>
        </w:rPr>
        <w:t xml:space="preserve">Usługi </w:t>
      </w:r>
      <w:r w:rsidR="000A26C9">
        <w:rPr>
          <w:b/>
          <w:bCs/>
        </w:rPr>
        <w:t xml:space="preserve">zaawansowanej ochrony przed zagrożeniami w usłudze Microsoft Defender.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7" w:name="_Toc507768556"/>
      <w:bookmarkStart w:id="88" w:name="_Toc20720484"/>
      <w:r>
        <w:t>Przechowywanie i Usuwanie Danych</w:t>
      </w:r>
      <w:bookmarkEnd w:id="87"/>
      <w:bookmarkEnd w:id="88"/>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9" w:name="_Toc507768557"/>
      <w:bookmarkStart w:id="90" w:name="_Toc20720485"/>
      <w:r>
        <w:t>Zobowiązanie Podmiotu Przetwarzającego do Zachowania Poufności</w:t>
      </w:r>
      <w:bookmarkEnd w:id="89"/>
      <w:bookmarkEnd w:id="90"/>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91" w:name="_Toc507768558"/>
      <w:bookmarkStart w:id="92" w:name="_Toc20720486"/>
      <w:r>
        <w:t>Powiadomienie i kontrole dotyczące korzystania z usług dalszych przetwarzających</w:t>
      </w:r>
      <w:bookmarkEnd w:id="91"/>
      <w:bookmarkEnd w:id="92"/>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 xml:space="preserve">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w:t>
      </w:r>
      <w:r>
        <w:lastRenderedPageBreak/>
        <w:t>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3" w:name="_Toc507768559"/>
      <w:bookmarkStart w:id="94" w:name="_Toc20720487"/>
      <w:r>
        <w:t>Instytucje edukacyjne</w:t>
      </w:r>
      <w:bookmarkEnd w:id="93"/>
      <w:bookmarkEnd w:id="94"/>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0E6CDA5F"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01021780" w14:textId="484C4AB0" w:rsidR="008F2AA1" w:rsidRDefault="008F2AA1" w:rsidP="00007A75">
      <w:pPr>
        <w:pStyle w:val="ProductList-Body"/>
      </w:pPr>
    </w:p>
    <w:p w14:paraId="1790BC9F" w14:textId="77777777" w:rsidR="008F2AA1" w:rsidRDefault="008F2AA1" w:rsidP="008F2AA1">
      <w:pPr>
        <w:pStyle w:val="ProductList-SubSubSectionHeading"/>
        <w:outlineLvl w:val="1"/>
      </w:pPr>
      <w:bookmarkStart w:id="95" w:name="_Toc16510372"/>
      <w:bookmarkStart w:id="96" w:name="_Toc20720488"/>
      <w:bookmarkStart w:id="97" w:name="CJISCustomerAgreement"/>
      <w:r>
        <w:t>Umowa kliencka z CJIS</w:t>
      </w:r>
      <w:bookmarkEnd w:id="95"/>
      <w:bookmarkEnd w:id="96"/>
    </w:p>
    <w:bookmarkEnd w:id="97"/>
    <w:p w14:paraId="31DA1CD4" w14:textId="04A83063" w:rsidR="008F2AA1" w:rsidRDefault="008F2AA1" w:rsidP="00007A75">
      <w:pPr>
        <w:pStyle w:val="ProductList-Body"/>
      </w:pPr>
      <w:r>
        <w:t xml:space="preserve">Microsoft świadczy określone usługi chmurowe dla rządu („Usługi Objęte Zasadami”) zgodnie z Zasadami bezpieczeństwa określonymi przez Wydział Informacji Kryminalnych FBI („CJIS”) („Zasady CJIS”). Zasady CJIS regulują używanie i przekazywanie informacji kryminalnych. Postanowieniami właściwymi dla interpretacji wszystkich świadczonych przez Microsoft Usług Objętych Zasadami CJIS są postanowienia Umowy klienckiej z CJIS zamieszczone pod adresem </w:t>
      </w:r>
      <w:hyperlink r:id="rId33" w:history="1">
        <w:r>
          <w:rPr>
            <w:rStyle w:val="Hyperlink"/>
          </w:rPr>
          <w:t>http://aka.ms/CJISCustomerAgreement</w:t>
        </w:r>
      </w:hyperlink>
      <w:r>
        <w:t>.</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8" w:name="_Toc20720489"/>
      <w:bookmarkStart w:id="99" w:name="HIPPA"/>
      <w:r>
        <w:t>Partner Biznesowy w rozumieniu Ustawy HIPAA</w:t>
      </w:r>
      <w:bookmarkEnd w:id="98"/>
    </w:p>
    <w:bookmarkEnd w:id="99"/>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34"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100" w:name="_Toc20720490"/>
      <w:r>
        <w:t>Kontakt z Microsoft</w:t>
      </w:r>
      <w:bookmarkEnd w:id="100"/>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3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6"/>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101" w:name="_Toc507768562"/>
      <w:bookmarkStart w:id="102" w:name="_Toc20720491"/>
      <w:bookmarkStart w:id="103" w:name="AppendixA_CoreOnlineServices"/>
      <w:bookmarkStart w:id="104" w:name="_Toc431459514"/>
      <w:bookmarkStart w:id="105" w:name="DataProcessingTerms"/>
      <w:r>
        <w:lastRenderedPageBreak/>
        <w:t>Załącznik A — Podstawowe Usługi Online</w:t>
      </w:r>
      <w:bookmarkEnd w:id="101"/>
      <w:bookmarkEnd w:id="102"/>
    </w:p>
    <w:bookmarkEnd w:id="103"/>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104"/>
      <w:bookmarkEnd w:id="105"/>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6" w:name="DPTOnlineServicesTable"/>
            <w:r>
              <w:rPr>
                <w:color w:val="FFFFFF" w:themeColor="background1"/>
                <w:sz w:val="16"/>
                <w:szCs w:val="16"/>
              </w:rPr>
              <w:t>Usługi Online</w:t>
            </w:r>
            <w:bookmarkEnd w:id="106"/>
          </w:p>
        </w:tc>
      </w:tr>
      <w:tr w:rsidR="0013214B" w14:paraId="176BA6A2" w14:textId="77777777" w:rsidTr="00E15422">
        <w:tc>
          <w:tcPr>
            <w:tcW w:w="2610" w:type="dxa"/>
            <w:vAlign w:val="center"/>
          </w:tcPr>
          <w:p w14:paraId="225F38A5" w14:textId="5A2E7FD9" w:rsidR="0013214B" w:rsidRPr="00231971" w:rsidRDefault="0013214B" w:rsidP="0013214B">
            <w:pPr>
              <w:pStyle w:val="ProductList-Body"/>
              <w:rPr>
                <w:sz w:val="16"/>
                <w:szCs w:val="16"/>
              </w:rPr>
            </w:pPr>
            <w:r>
              <w:rPr>
                <w:sz w:val="16"/>
                <w:szCs w:val="16"/>
              </w:rPr>
              <w:t>Podstawowe Usługi Microsoft Dynamics 365</w:t>
            </w:r>
          </w:p>
        </w:tc>
        <w:tc>
          <w:tcPr>
            <w:tcW w:w="8190" w:type="dxa"/>
          </w:tcPr>
          <w:p w14:paraId="3A0CC844" w14:textId="1E6C6086" w:rsidR="0013214B" w:rsidRPr="00231971" w:rsidRDefault="0013214B" w:rsidP="0013214B">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0A26C9" w14:paraId="0EEF8014" w14:textId="77777777" w:rsidTr="00E15422">
        <w:tc>
          <w:tcPr>
            <w:tcW w:w="2610" w:type="dxa"/>
            <w:vAlign w:val="center"/>
          </w:tcPr>
          <w:p w14:paraId="17E444BC" w14:textId="236A305A" w:rsidR="000A26C9" w:rsidRPr="00231971" w:rsidRDefault="000A26C9" w:rsidP="000A26C9">
            <w:pPr>
              <w:pStyle w:val="ProductList-Body"/>
              <w:rPr>
                <w:sz w:val="16"/>
                <w:szCs w:val="16"/>
              </w:rPr>
            </w:pPr>
            <w:r>
              <w:rPr>
                <w:sz w:val="16"/>
                <w:szCs w:val="16"/>
              </w:rPr>
              <w:t>Usługi Office 365</w:t>
            </w:r>
          </w:p>
        </w:tc>
        <w:tc>
          <w:tcPr>
            <w:tcW w:w="8190" w:type="dxa"/>
          </w:tcPr>
          <w:p w14:paraId="2B2D9666" w14:textId="5A9AA8C0" w:rsidR="000A26C9" w:rsidRPr="00231971" w:rsidRDefault="000A26C9" w:rsidP="000A26C9">
            <w:pPr>
              <w:pStyle w:val="ProductList-Body"/>
              <w:rPr>
                <w:sz w:val="16"/>
                <w:szCs w:val="16"/>
              </w:rPr>
            </w:pPr>
            <w:r>
              <w:rPr>
                <w:sz w:val="16"/>
                <w:szCs w:val="16"/>
              </w:rPr>
              <w:t xml:space="preserve">Następujące usługi (jako usługi samodzielne albo zawarte w planie lub pakiecie udostępnianym pod nazwą Office 365): </w:t>
            </w:r>
            <w:bookmarkStart w:id="107"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for the web, OneDrive dla firm, Outlook Customer Manager, Project Online (z wyjątkiem Roadmap), SharePoint Online, Skype dla firm Online, Sway, Whiteboard, Yammer Enterprise</w:t>
            </w:r>
            <w:bookmarkEnd w:id="107"/>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BF3CB3" w:rsidRPr="00471179" w14:paraId="31232290" w14:textId="77777777" w:rsidTr="00E15422">
        <w:tc>
          <w:tcPr>
            <w:tcW w:w="2610" w:type="dxa"/>
            <w:vAlign w:val="center"/>
          </w:tcPr>
          <w:p w14:paraId="792F0442" w14:textId="45DDF062" w:rsidR="00BF3CB3" w:rsidRPr="00231971" w:rsidRDefault="00BF3CB3" w:rsidP="00BF3CB3">
            <w:pPr>
              <w:pStyle w:val="ProductList-Body"/>
              <w:rPr>
                <w:sz w:val="16"/>
                <w:szCs w:val="16"/>
              </w:rPr>
            </w:pPr>
            <w:bookmarkStart w:id="108" w:name="MicrosoftAzureCoreServices"/>
            <w:r>
              <w:rPr>
                <w:sz w:val="16"/>
                <w:szCs w:val="16"/>
              </w:rPr>
              <w:t>Podstawowe Usługi Microsoft Azure</w:t>
            </w:r>
            <w:bookmarkEnd w:id="108"/>
          </w:p>
        </w:tc>
        <w:tc>
          <w:tcPr>
            <w:tcW w:w="8190" w:type="dxa"/>
          </w:tcPr>
          <w:p w14:paraId="1BC35F13" w14:textId="4F089FAE" w:rsidR="00BF3CB3" w:rsidRPr="00F54F2C" w:rsidRDefault="00BF3CB3" w:rsidP="00BF3CB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(formerly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0A26C9" w:rsidRPr="00C73B82" w14:paraId="071F06C5" w14:textId="77777777" w:rsidTr="00E15422">
        <w:tc>
          <w:tcPr>
            <w:tcW w:w="2610" w:type="dxa"/>
            <w:vAlign w:val="center"/>
          </w:tcPr>
          <w:p w14:paraId="37640E81" w14:textId="48CA23DB" w:rsidR="000A26C9" w:rsidRPr="00D75C05" w:rsidRDefault="000A26C9" w:rsidP="000A26C9">
            <w:pPr>
              <w:pStyle w:val="ProductList-Body"/>
              <w:rPr>
                <w:sz w:val="16"/>
                <w:szCs w:val="16"/>
                <w:lang w:val="en-US"/>
              </w:rPr>
            </w:pPr>
            <w:r>
              <w:rPr>
                <w:sz w:val="16"/>
                <w:szCs w:val="16"/>
              </w:rPr>
              <w:t>Usługi zaawansowanej ochrony przed zagrożeniami w usłudze Microsoft Defender</w:t>
            </w:r>
          </w:p>
        </w:tc>
        <w:tc>
          <w:tcPr>
            <w:tcW w:w="8190" w:type="dxa"/>
          </w:tcPr>
          <w:p w14:paraId="148D2DB4" w14:textId="3F854D0A" w:rsidR="000A26C9" w:rsidRPr="00C2365E" w:rsidRDefault="000A26C9" w:rsidP="000A26C9">
            <w:pPr>
              <w:pStyle w:val="ProductList-Body"/>
              <w:rPr>
                <w:sz w:val="16"/>
                <w:szCs w:val="16"/>
                <w:lang w:val="en-US"/>
              </w:rPr>
            </w:pPr>
            <w:r>
              <w:rPr>
                <w:sz w:val="16"/>
                <w:szCs w:val="16"/>
              </w:rPr>
              <w:t>Następujące udostępniane w chmurze części usługi Zaawansowana ochrona przed zagrożeniami w usłudze Microsoft Defender: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109" w:name="AppendixB_SecurityMeasures"/>
      <w:bookmarkStart w:id="110" w:name="_Toc507768563"/>
      <w:bookmarkStart w:id="111" w:name="_Toc20720492"/>
      <w:bookmarkStart w:id="112" w:name="DataProcessingTerms_DataatRest"/>
      <w:r>
        <w:t xml:space="preserve">Załącznik B — </w:t>
      </w:r>
      <w:bookmarkStart w:id="113" w:name="DataProcessingTerms_Security"/>
      <w:bookmarkStart w:id="114" w:name="_Toc507239523"/>
      <w:r>
        <w:t>Zabezpieczenia</w:t>
      </w:r>
      <w:bookmarkEnd w:id="109"/>
      <w:bookmarkEnd w:id="110"/>
      <w:bookmarkEnd w:id="111"/>
      <w:bookmarkEnd w:id="113"/>
      <w:bookmarkEnd w:id="114"/>
    </w:p>
    <w:bookmarkEnd w:id="112"/>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lastRenderedPageBreak/>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lastRenderedPageBreak/>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15" w:name="OnlineServiceSpecificTerms"/>
      <w:bookmarkStart w:id="116" w:name="_Toc20720493"/>
      <w:r>
        <w:lastRenderedPageBreak/>
        <w:t>Szczegółowe Postanowienia Dotyczące Usług Online</w:t>
      </w:r>
      <w:bookmarkEnd w:id="115"/>
      <w:bookmarkEnd w:id="116"/>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17" w:name="MicrosoftAzureServices"/>
      <w:bookmarkStart w:id="118" w:name="_Toc20720494"/>
      <w:r>
        <w:t>Usługi Microsoft Azure</w:t>
      </w:r>
      <w:bookmarkEnd w:id="117"/>
      <w:bookmarkEnd w:id="118"/>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7"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8"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9"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F3CB3">
      <w:pPr>
        <w:pStyle w:val="ProductList-Body"/>
        <w:keepNext/>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40"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41" w:history="1">
        <w:r>
          <w:rPr>
            <w:rStyle w:val="Hyperlink"/>
          </w:rPr>
          <w:t>http://azure.microsoft.com/en-us/support/legal/store-terms</w:t>
        </w:r>
      </w:hyperlink>
      <w:hyperlink r:id="rId42" w:history="1"/>
      <w:r>
        <w:t>.</w:t>
      </w:r>
    </w:p>
    <w:bookmarkStart w:id="119"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C73B82">
      <w:pPr>
        <w:pStyle w:val="ProductList-Offering2Heading"/>
        <w:keepNext/>
        <w:outlineLvl w:val="2"/>
      </w:pPr>
      <w:bookmarkStart w:id="120" w:name="_Toc8395026"/>
      <w:r>
        <w:tab/>
      </w:r>
      <w:bookmarkStart w:id="121" w:name="_Toc20720495"/>
      <w:r>
        <w:t>Azure DevTest Labs</w:t>
      </w:r>
      <w:bookmarkEnd w:id="120"/>
      <w:bookmarkEnd w:id="121"/>
    </w:p>
    <w:p w14:paraId="080A077A" w14:textId="77777777" w:rsidR="00C73B82" w:rsidRPr="000F395E" w:rsidRDefault="00C73B82" w:rsidP="00C73B82">
      <w:pPr>
        <w:pStyle w:val="ProductList-ClauseHeading"/>
      </w:pPr>
      <w:r>
        <w:t>Wpisy tajne w DevTest Labs</w:t>
      </w:r>
    </w:p>
    <w:p w14:paraId="03CD8321" w14:textId="77777777" w:rsidR="00C73B82" w:rsidRPr="000F395E" w:rsidRDefault="00C73B82" w:rsidP="00C73B82">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9705F9" w:rsidP="00C73B82">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B64C49">
      <w:pPr>
        <w:pStyle w:val="ProductList-Offering2Heading"/>
        <w:outlineLvl w:val="2"/>
      </w:pPr>
      <w:r>
        <w:tab/>
      </w:r>
      <w:bookmarkStart w:id="122" w:name="_Toc783785"/>
      <w:bookmarkStart w:id="123" w:name="_Toc20720496"/>
      <w:r>
        <w:t>Usługi Azure Lab</w:t>
      </w:r>
      <w:bookmarkEnd w:id="122"/>
      <w:bookmarkEnd w:id="123"/>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lastRenderedPageBreak/>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0A26C9">
      <w:pPr>
        <w:pStyle w:val="ProductList-Offering2Heading"/>
        <w:keepNext/>
        <w:outlineLvl w:val="2"/>
      </w:pPr>
      <w:bookmarkStart w:id="124" w:name="AzureMaps"/>
      <w:r>
        <w:tab/>
      </w:r>
      <w:bookmarkStart w:id="125" w:name="_Toc13858367"/>
      <w:bookmarkStart w:id="126" w:name="_Toc20720497"/>
      <w:bookmarkStart w:id="127" w:name="AzureMachineLearningService"/>
      <w:r>
        <w:t>Usługa Azure Machine Learning</w:t>
      </w:r>
      <w:bookmarkEnd w:id="125"/>
      <w:bookmarkEnd w:id="126"/>
    </w:p>
    <w:bookmarkEnd w:id="127"/>
    <w:p w14:paraId="15B8BC3C" w14:textId="77777777" w:rsidR="000A26C9" w:rsidRDefault="000A26C9" w:rsidP="000A26C9">
      <w:pPr>
        <w:pStyle w:val="ProductList-ClauseHeading"/>
      </w:pPr>
      <w:r>
        <w:t>Składniki Technologii NVIDIA</w:t>
      </w:r>
    </w:p>
    <w:p w14:paraId="6B19F494" w14:textId="77777777" w:rsidR="000A26C9" w:rsidRDefault="000A26C9" w:rsidP="000A26C9">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43" w:history="1">
        <w:r>
          <w:rPr>
            <w:rStyle w:val="Hyperlink"/>
          </w:rPr>
          <w:t>https://go.microsoft.com/fwlink/?linkid=874330</w:t>
        </w:r>
      </w:hyperlink>
      <w:r>
        <w:t>.</w:t>
      </w:r>
    </w:p>
    <w:p w14:paraId="5DC8C71A" w14:textId="77777777" w:rsidR="000A26C9" w:rsidRPr="0004518A" w:rsidRDefault="009705F9" w:rsidP="000A26C9">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0BCFFF69" w:rsidR="00751F06" w:rsidRDefault="00751F06" w:rsidP="00751F06">
      <w:pPr>
        <w:pStyle w:val="ProductList-Offering2Heading"/>
        <w:outlineLvl w:val="2"/>
      </w:pPr>
      <w:r>
        <w:tab/>
      </w:r>
      <w:bookmarkStart w:id="128" w:name="_Toc509825512"/>
      <w:bookmarkStart w:id="129" w:name="_Toc510880769"/>
      <w:bookmarkStart w:id="130" w:name="_Toc20720498"/>
      <w:r>
        <w:t>Mapy Azure</w:t>
      </w:r>
      <w:bookmarkEnd w:id="128"/>
      <w:bookmarkEnd w:id="129"/>
      <w:bookmarkEnd w:id="130"/>
    </w:p>
    <w:bookmarkEnd w:id="124"/>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31" w:name="_Hlk509835802"/>
      <w:r>
        <w:t>Klient nie może wyświetlać żadnych Wyników w jakiejkolwiek bazie danych zwierającej treści lub mapy geograficzne osoby trzeciej.</w:t>
      </w:r>
    </w:p>
    <w:bookmarkEnd w:id="131"/>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lastRenderedPageBreak/>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44"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C73B82">
      <w:pPr>
        <w:pStyle w:val="ProductList-ClauseHeading"/>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1D60414B" w14:textId="1392650D" w:rsidR="00BF3CB3" w:rsidRDefault="009705F9" w:rsidP="003B0F0C">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5DD70824" w:rsidR="00BF3CB3" w:rsidRDefault="00227E95" w:rsidP="00BF3CB3">
      <w:pPr>
        <w:pStyle w:val="ProductList-Offering2Heading"/>
        <w:outlineLvl w:val="2"/>
      </w:pPr>
      <w:r>
        <w:tab/>
      </w:r>
      <w:bookmarkStart w:id="132" w:name="_Toc8395029"/>
      <w:bookmarkStart w:id="133" w:name="_Toc6563817"/>
      <w:bookmarkStart w:id="134" w:name="_Toc8749030"/>
      <w:bookmarkStart w:id="135" w:name="_Toc20720499"/>
      <w:r w:rsidR="00BF3CB3">
        <w:t>Microsoft Azure Stack</w:t>
      </w:r>
      <w:bookmarkEnd w:id="132"/>
      <w:bookmarkEnd w:id="133"/>
      <w:bookmarkEnd w:id="134"/>
      <w:bookmarkEnd w:id="135"/>
    </w:p>
    <w:p w14:paraId="3E91252B" w14:textId="77777777" w:rsidR="00BF3CB3" w:rsidRDefault="00BF3CB3" w:rsidP="00BF3CB3">
      <w:pPr>
        <w:pStyle w:val="ProductList-ClauseHeading"/>
      </w:pPr>
      <w:r>
        <w:t xml:space="preserve">Ochrona prywatności w usłudze Microsoft Azure Stack </w:t>
      </w:r>
    </w:p>
    <w:p w14:paraId="614BBD82" w14:textId="77777777" w:rsidR="00BF3CB3" w:rsidRDefault="00BF3CB3" w:rsidP="00BF3CB3">
      <w:pPr>
        <w:pStyle w:val="ProductList-Body"/>
      </w:pPr>
      <w:r>
        <w:t xml:space="preserve">Oświadczenie o ochronie prywatności Microsoft </w:t>
      </w:r>
      <w:hyperlink r:id="rId45"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Microsoft Azure Stack.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31B20ABB" w14:textId="77777777" w:rsidR="00BF3CB3" w:rsidRDefault="00BF3CB3" w:rsidP="00BF3CB3">
      <w:pPr>
        <w:pStyle w:val="ProductList-Body"/>
      </w:pPr>
    </w:p>
    <w:p w14:paraId="4948601D" w14:textId="5C377051" w:rsidR="00227E95" w:rsidRDefault="00BF3CB3" w:rsidP="00BF3CB3">
      <w:pPr>
        <w:pStyle w:val="ProductList-Body"/>
      </w:pPr>
      <w:r>
        <w:t>W zakresie, w jakim Microsoft jest podmiotem przetwarzającym lub podprzetwarzającym dane osobowe w związku z usługą Azure Stack, Microsoft z dniem 25 maja 2018 r. podejmuje zobowiązania określone (a) w punkcie „Przetwarzanie danych osobowych, RODO” w części zatytułowanej „Postanowienia dotyczące ochrony danych” Postanowień dotyczących Usług Online oraz (b) w Załączniku 4 do Postanowień Dotyczących Usług Online zawierającym postanowienia wynikające z ogólnego rozporządzenia o ochronie danych (RODO).</w:t>
      </w:r>
    </w:p>
    <w:p w14:paraId="55DCBA3A" w14:textId="77777777" w:rsidR="00BF3CB3" w:rsidRPr="000F6A0E" w:rsidRDefault="00BF3CB3" w:rsidP="00BF3CB3">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36" w:name="EMS"/>
    <w:bookmarkEnd w:id="119"/>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37" w:name="MicrosoftCognitiveServices"/>
      <w:bookmarkStart w:id="138" w:name="_Toc510880771"/>
      <w:bookmarkStart w:id="139" w:name="_Toc510115105"/>
      <w:bookmarkStart w:id="140" w:name="_Toc20720500"/>
      <w:r>
        <w:t>Usługi Wyszukiwania Bing</w:t>
      </w:r>
      <w:bookmarkEnd w:id="137"/>
      <w:bookmarkEnd w:id="138"/>
      <w:bookmarkEnd w:id="139"/>
      <w:bookmarkEnd w:id="140"/>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6"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7"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w:t>
      </w:r>
      <w:r>
        <w:lastRenderedPageBreak/>
        <w:t xml:space="preserve">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CE5548">
      <w:pPr>
        <w:pStyle w:val="ProductList-Offering2Heading"/>
        <w:keepNext/>
        <w:outlineLvl w:val="2"/>
      </w:pPr>
      <w:r>
        <w:tab/>
      </w:r>
      <w:bookmarkStart w:id="141" w:name="_Toc5958159"/>
      <w:bookmarkStart w:id="142" w:name="_Toc20720501"/>
      <w:bookmarkStart w:id="143" w:name="CognitiveServices"/>
      <w:r>
        <w:t>Cognitive Services</w:t>
      </w:r>
      <w:bookmarkEnd w:id="141"/>
      <w:bookmarkEnd w:id="142"/>
    </w:p>
    <w:bookmarkEnd w:id="143"/>
    <w:p w14:paraId="0A5DC944" w14:textId="77777777" w:rsidR="00CE5548" w:rsidRDefault="00CE5548" w:rsidP="00CE5548">
      <w:pPr>
        <w:pStyle w:val="ProductList-ClauseHeading"/>
      </w:pPr>
      <w:r>
        <w:t>Ograniczenie dotyczące używania przez Klienta danych wyjściowych usługi:</w:t>
      </w:r>
    </w:p>
    <w:p w14:paraId="4AFEDE77" w14:textId="77777777" w:rsidR="00CE5548" w:rsidRPr="00F86985" w:rsidRDefault="00CE5548" w:rsidP="00CE5548">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CE5548">
      <w:pPr>
        <w:pStyle w:val="ProductList-Body"/>
      </w:pPr>
    </w:p>
    <w:p w14:paraId="301D71A1" w14:textId="77777777" w:rsidR="00CE5548" w:rsidRPr="00F86985" w:rsidRDefault="00CE5548" w:rsidP="00CE5548">
      <w:pPr>
        <w:pStyle w:val="ProductList-ClauseHeading"/>
      </w:pPr>
      <w:r>
        <w:t>Informacje dotyczące aplikacji Microsoft Translator</w:t>
      </w:r>
    </w:p>
    <w:p w14:paraId="749CEC80" w14:textId="77777777" w:rsidR="00CE5548" w:rsidRPr="00F86985" w:rsidRDefault="00CE5548" w:rsidP="00CE5548">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CE5548">
      <w:pPr>
        <w:pStyle w:val="ProductList-Body"/>
      </w:pPr>
    </w:p>
    <w:p w14:paraId="38BC3CF8" w14:textId="77777777" w:rsidR="00CE5548" w:rsidRPr="00541FFF" w:rsidRDefault="00CE5548" w:rsidP="00CE554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CE55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CE5548">
      <w:pPr>
        <w:pStyle w:val="ProductList-Body"/>
      </w:pPr>
    </w:p>
    <w:p w14:paraId="3433DD44" w14:textId="77777777" w:rsidR="00CE5548" w:rsidRPr="00F86985" w:rsidRDefault="00CE5548" w:rsidP="00CE5548">
      <w:pPr>
        <w:pStyle w:val="ProductList-ClauseHeading"/>
      </w:pPr>
      <w:r>
        <w:t>Nieaktywne konfiguracje i modele niestandardowe Usług Cognitive Services</w:t>
      </w:r>
    </w:p>
    <w:p w14:paraId="44BC4827" w14:textId="77777777" w:rsidR="00CE5548" w:rsidRPr="009A17A9" w:rsidRDefault="00CE5548" w:rsidP="00CE5548">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44" w:name="_Toc20720502"/>
      <w:r>
        <w:t>Microsoft Genomics</w:t>
      </w:r>
      <w:bookmarkEnd w:id="144"/>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8"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tab/>
      </w:r>
      <w:bookmarkStart w:id="145" w:name="_Toc20720503"/>
      <w:r>
        <w:t>Visual Studio App Center</w:t>
      </w:r>
      <w:bookmarkEnd w:id="145"/>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9"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46" w:name="_Toc20720504"/>
      <w:r>
        <w:t>Plany usług w ramach platformy Microsoft Azure</w:t>
      </w:r>
      <w:bookmarkEnd w:id="136"/>
      <w:bookmarkEnd w:id="146"/>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lastRenderedPageBreak/>
        <w:tab/>
      </w:r>
      <w:bookmarkStart w:id="147" w:name="AzureActiveDirectoryBasic"/>
      <w:bookmarkStart w:id="148" w:name="_Toc20720505"/>
      <w:r>
        <w:t>Azure Active Directory Basic</w:t>
      </w:r>
      <w:bookmarkEnd w:id="147"/>
      <w:bookmarkEnd w:id="148"/>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49" w:name="AzureActiveDirectoryPermium"/>
      <w:bookmarkStart w:id="150" w:name="_Toc20720506"/>
      <w:r>
        <w:t>Azure Active Directory Premium</w:t>
      </w:r>
      <w:bookmarkEnd w:id="149"/>
      <w:bookmarkEnd w:id="150"/>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CE5548">
      <w:pPr>
        <w:pStyle w:val="ProductList-Offering2Heading"/>
        <w:keepNext/>
        <w:outlineLvl w:val="2"/>
      </w:pPr>
      <w:r>
        <w:tab/>
      </w:r>
      <w:bookmarkStart w:id="151" w:name="AzureRightsManagement"/>
      <w:bookmarkStart w:id="152" w:name="AzureInformationProtectionPremium"/>
      <w:bookmarkStart w:id="153" w:name="_Toc20720507"/>
      <w:r>
        <w:t>Azure Information Protection</w:t>
      </w:r>
      <w:bookmarkEnd w:id="151"/>
      <w:r>
        <w:t xml:space="preserve"> Premium</w:t>
      </w:r>
      <w:bookmarkEnd w:id="152"/>
      <w:bookmarkEnd w:id="153"/>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9705F9" w:rsidP="003B0F0C">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54" w:name="_Toc5958166"/>
      <w:bookmarkStart w:id="155" w:name="_Toc8395038"/>
      <w:bookmarkStart w:id="156" w:name="_Toc6563826"/>
      <w:bookmarkStart w:id="157" w:name="_Toc8749039"/>
    </w:p>
    <w:p w14:paraId="52498E12" w14:textId="77777777" w:rsidR="0013214B" w:rsidRPr="00E464DF" w:rsidRDefault="0013214B" w:rsidP="0013214B">
      <w:pPr>
        <w:pStyle w:val="ProductList-OfferingGroupHeading"/>
        <w:spacing w:after="80"/>
        <w:outlineLvl w:val="1"/>
      </w:pPr>
      <w:bookmarkStart w:id="158" w:name="_Toc17975729"/>
      <w:bookmarkStart w:id="159" w:name="_Toc20720508"/>
      <w:bookmarkEnd w:id="154"/>
      <w:bookmarkEnd w:id="155"/>
      <w:bookmarkEnd w:id="156"/>
      <w:bookmarkEnd w:id="157"/>
      <w:r>
        <w:t>Usługi Microsoft Dynamics 365</w:t>
      </w:r>
      <w:bookmarkEnd w:id="158"/>
      <w:bookmarkEnd w:id="159"/>
    </w:p>
    <w:p w14:paraId="6ADC2440" w14:textId="77777777" w:rsidR="0013214B" w:rsidRPr="00A8327A" w:rsidRDefault="0013214B" w:rsidP="0013214B">
      <w:pPr>
        <w:pStyle w:val="ProductList-Body"/>
        <w:rPr>
          <w:rFonts w:asciiTheme="majorHAnsi" w:hAnsiTheme="majorHAnsi"/>
          <w:sz w:val="16"/>
          <w:szCs w:val="16"/>
        </w:rPr>
        <w:sectPr w:rsidR="0013214B" w:rsidRPr="00A8327A" w:rsidSect="00FA60B4">
          <w:footerReference w:type="default" r:id="rId50"/>
          <w:footerReference w:type="first" r:id="rId51"/>
          <w:type w:val="continuous"/>
          <w:pgSz w:w="12240" w:h="15840"/>
          <w:pgMar w:top="1440" w:right="720" w:bottom="1440" w:left="720" w:header="720" w:footer="720" w:gutter="0"/>
          <w:cols w:space="720"/>
          <w:titlePg/>
          <w:docGrid w:linePitch="360"/>
        </w:sectPr>
      </w:pPr>
    </w:p>
    <w:p w14:paraId="1A6791AE" w14:textId="77777777" w:rsidR="0013214B" w:rsidRPr="00E464DF" w:rsidRDefault="0013214B" w:rsidP="0013214B">
      <w:pPr>
        <w:pStyle w:val="ProductList-ClauseHeading"/>
      </w:pPr>
      <w:r>
        <w:t>Uwagi</w:t>
      </w:r>
    </w:p>
    <w:p w14:paraId="124C7F61" w14:textId="77777777" w:rsidR="0013214B" w:rsidRPr="00E464DF" w:rsidRDefault="0013214B" w:rsidP="0013214B">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w:t>
      </w:r>
    </w:p>
    <w:p w14:paraId="1BBF6470" w14:textId="77777777" w:rsidR="0013214B" w:rsidRPr="00E464DF" w:rsidRDefault="0013214B" w:rsidP="0013214B">
      <w:pPr>
        <w:pStyle w:val="ProductList-Body"/>
      </w:pPr>
    </w:p>
    <w:p w14:paraId="187CD902" w14:textId="77777777" w:rsidR="0013214B" w:rsidRPr="00E464DF" w:rsidRDefault="0013214B" w:rsidP="0013214B">
      <w:pPr>
        <w:pStyle w:val="ProductList-ClauseHeading"/>
      </w:pPr>
      <w:r>
        <w:t>Użytkownicy Zewnętrzni</w:t>
      </w:r>
    </w:p>
    <w:p w14:paraId="089DDDAC" w14:textId="77777777" w:rsidR="0013214B" w:rsidRPr="00E464DF" w:rsidRDefault="0013214B" w:rsidP="0013214B">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Retail, Dynamics 365 Talent lub Dynamics 365 Talent: Onboard.</w:t>
      </w:r>
    </w:p>
    <w:p w14:paraId="2B4DCEF3" w14:textId="77777777" w:rsidR="0013214B" w:rsidRPr="00E464DF" w:rsidRDefault="0013214B" w:rsidP="0013214B">
      <w:pPr>
        <w:pStyle w:val="ProductList-Body"/>
        <w:tabs>
          <w:tab w:val="clear" w:pos="158"/>
          <w:tab w:val="left" w:pos="360"/>
        </w:tabs>
      </w:pPr>
    </w:p>
    <w:p w14:paraId="63091458" w14:textId="77777777" w:rsidR="0013214B" w:rsidRPr="00E464DF" w:rsidRDefault="0013214B" w:rsidP="0013214B">
      <w:pPr>
        <w:pStyle w:val="ProductList-ClauseHeading"/>
      </w:pPr>
      <w:r>
        <w:t>Portal administracyjny</w:t>
      </w:r>
    </w:p>
    <w:p w14:paraId="6E5E6C87" w14:textId="77777777" w:rsidR="0013214B" w:rsidRPr="00E464DF" w:rsidRDefault="0013214B" w:rsidP="0013214B">
      <w:pPr>
        <w:pStyle w:val="ProductList-Body"/>
      </w:pPr>
      <w:r>
        <w:t>Klienci posiadający LS na usługi Dynamics 365 Supply Chain Management, Dynamics 365 Finance, Dynamics 365 Retail lub Dynamics 365 for Talent mogą wdrażać Usługi Online i zarządzać nimi za pośrednictwem usług Microsoft Dynamics Lifecycle Services (lub usług, które je zastąpią), co podlega odrębnym postanowieniom.</w:t>
      </w:r>
    </w:p>
    <w:p w14:paraId="37765AD9" w14:textId="77777777" w:rsidR="0013214B" w:rsidRPr="00E464DF" w:rsidRDefault="0013214B" w:rsidP="0013214B">
      <w:pPr>
        <w:pStyle w:val="ProductList-Body"/>
      </w:pPr>
    </w:p>
    <w:p w14:paraId="52880E92" w14:textId="77777777" w:rsidR="0013214B" w:rsidRPr="00E464DF" w:rsidRDefault="0013214B" w:rsidP="0013214B">
      <w:pPr>
        <w:pStyle w:val="ProductList-ClauseHeading"/>
      </w:pPr>
      <w:r>
        <w:t>Mieszane wdrożenia usług Dynamics 365</w:t>
      </w:r>
    </w:p>
    <w:p w14:paraId="48A3EBC7" w14:textId="77777777" w:rsidR="0013214B" w:rsidRPr="00E464DF" w:rsidRDefault="0013214B" w:rsidP="0013214B">
      <w:pPr>
        <w:pStyle w:val="ProductList-Body"/>
      </w:pPr>
      <w:r>
        <w:t>Klienci mogą łączyć (i) licencje na usługi Dynamics 365 Sales Professional i Enterprise, (ii) licencje na usługi Dynamics 365 Customer Service Professional i Enterprise lub (iii) licencje na usługi Dynamics 365 Business Central i Dynamics 365 for Unified Operations Plan, o ile</w:t>
      </w:r>
    </w:p>
    <w:p w14:paraId="53990AFB" w14:textId="77777777" w:rsidR="0013214B" w:rsidRPr="00E464DF" w:rsidRDefault="0013214B" w:rsidP="0013214B">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31472949" w14:textId="77777777" w:rsidR="0013214B" w:rsidRPr="00E464DF" w:rsidRDefault="0013214B" w:rsidP="0013214B">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120790CA" w14:textId="77777777" w:rsidR="0013214B" w:rsidRPr="00E464DF" w:rsidRDefault="0013214B" w:rsidP="0013214B">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474A62DC" w14:textId="77777777" w:rsidR="0013214B" w:rsidRPr="00E464DF" w:rsidRDefault="0013214B" w:rsidP="0013214B">
      <w:pPr>
        <w:pStyle w:val="ProductList-Body"/>
      </w:pPr>
    </w:p>
    <w:p w14:paraId="0BBF64B9" w14:textId="77777777" w:rsidR="0013214B" w:rsidRPr="00E464DF" w:rsidRDefault="0013214B" w:rsidP="0013214B">
      <w:pPr>
        <w:pStyle w:val="ProductList-ClauseHeading"/>
      </w:pPr>
      <w:r>
        <w:t>Łączne wdrożenia usług Dynamics 365 Business Central</w:t>
      </w:r>
    </w:p>
    <w:p w14:paraId="4887B5AB" w14:textId="77777777" w:rsidR="0013214B" w:rsidRPr="00E464DF" w:rsidRDefault="0013214B" w:rsidP="0013214B">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13214B">
      <w:pPr>
        <w:pStyle w:val="ProductList-ClauseHeading"/>
        <w:tabs>
          <w:tab w:val="clear" w:pos="360"/>
          <w:tab w:val="left" w:pos="0"/>
        </w:tabs>
        <w:ind w:left="360" w:hanging="360"/>
      </w:pPr>
    </w:p>
    <w:p w14:paraId="5CCE3B59" w14:textId="77777777" w:rsidR="0013214B" w:rsidRPr="00E464DF" w:rsidRDefault="0013214B" w:rsidP="0013214B">
      <w:pPr>
        <w:pStyle w:val="ProductList-ClauseHeading"/>
        <w:tabs>
          <w:tab w:val="clear" w:pos="360"/>
          <w:tab w:val="left" w:pos="0"/>
        </w:tabs>
        <w:ind w:left="360" w:hanging="360"/>
      </w:pPr>
      <w:r>
        <w:t>Dynamics 365 Marketing</w:t>
      </w:r>
    </w:p>
    <w:p w14:paraId="6EC7A935" w14:textId="77777777" w:rsidR="0013214B" w:rsidRPr="00E464DF" w:rsidRDefault="0013214B" w:rsidP="0013214B">
      <w:pPr>
        <w:pStyle w:val="ProductList-Body"/>
        <w:keepNext/>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13214B">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13214B">
      <w:pPr>
        <w:pStyle w:val="ProductList-Body"/>
      </w:pPr>
    </w:p>
    <w:p w14:paraId="6FA3B2B4" w14:textId="77777777" w:rsidR="0013214B" w:rsidRPr="00E464DF" w:rsidRDefault="0013214B" w:rsidP="0013214B">
      <w:pPr>
        <w:pStyle w:val="ProductList-ClauseHeading"/>
      </w:pPr>
      <w:r>
        <w:lastRenderedPageBreak/>
        <w:t>Kod źródłowy aplikacji Dynamics Supply Chain Management, Finance i Retail</w:t>
      </w:r>
    </w:p>
    <w:p w14:paraId="760B90EF" w14:textId="77777777" w:rsidR="0013214B" w:rsidRPr="00E464DF" w:rsidRDefault="0013214B" w:rsidP="0013214B">
      <w:pPr>
        <w:pStyle w:val="ProductList-Body"/>
        <w:tabs>
          <w:tab w:val="clear" w:pos="158"/>
          <w:tab w:val="left" w:pos="360"/>
        </w:tabs>
      </w:pPr>
      <w:r>
        <w:t xml:space="preserve">Klient może zmodyfikować na własny wewnętrzny użytek kod źródłowy aplikacji Dynamics 365 Supply Chain Management, Dynamics 365 Finance i Dynamics 365 for Retail. </w:t>
      </w:r>
    </w:p>
    <w:p w14:paraId="34C4103E" w14:textId="77777777" w:rsidR="0013214B" w:rsidRPr="00E464DF" w:rsidRDefault="0013214B" w:rsidP="0013214B">
      <w:pPr>
        <w:pStyle w:val="ProductList-Body"/>
        <w:tabs>
          <w:tab w:val="clear" w:pos="158"/>
          <w:tab w:val="left" w:pos="360"/>
        </w:tabs>
      </w:pPr>
    </w:p>
    <w:p w14:paraId="60AFF842" w14:textId="77777777" w:rsidR="0013214B" w:rsidRPr="00E464DF" w:rsidRDefault="0013214B" w:rsidP="0013214B">
      <w:pPr>
        <w:pStyle w:val="ProductList-ClauseHeading"/>
      </w:pPr>
      <w:r>
        <w:t>Dynamics 365 Talent i Dynamics 365 Talent: Onboard</w:t>
      </w:r>
    </w:p>
    <w:p w14:paraId="59D3DEBB" w14:textId="77777777" w:rsidR="0013214B" w:rsidRPr="00E464DF" w:rsidRDefault="0013214B" w:rsidP="0013214B">
      <w:pPr>
        <w:pStyle w:val="ProductList-Body"/>
        <w:tabs>
          <w:tab w:val="clear" w:pos="158"/>
          <w:tab w:val="left" w:pos="360"/>
        </w:tabs>
      </w:pPr>
      <w:r>
        <w:t>Użytkownicy uzyskujący dostęp do Usług Online będący (1) kandydatami w module Attract lub (2) nowymi pracownikami w module Onboard nie potrzebują LS.</w:t>
      </w:r>
    </w:p>
    <w:p w14:paraId="30149536" w14:textId="77777777" w:rsidR="0013214B" w:rsidRPr="00E464DF" w:rsidRDefault="0013214B" w:rsidP="0013214B">
      <w:pPr>
        <w:pStyle w:val="ProductList-Body"/>
        <w:tabs>
          <w:tab w:val="clear" w:pos="158"/>
          <w:tab w:val="left" w:pos="360"/>
        </w:tabs>
      </w:pPr>
    </w:p>
    <w:p w14:paraId="20ACF3F6" w14:textId="77777777" w:rsidR="0013214B" w:rsidRPr="00E464DF" w:rsidRDefault="0013214B" w:rsidP="0013214B">
      <w:pPr>
        <w:pStyle w:val="ProductList-ClauseHeading"/>
      </w:pPr>
      <w:r>
        <w:t>Prawa do używania serwera w przypadku LS na Użytkownika dla usługi Dynamics 365, LS na Użytkownika typu „From SA” oraz LS na Użytkownika dla Dodatków</w:t>
      </w:r>
    </w:p>
    <w:p w14:paraId="2617F8D0" w14:textId="77777777" w:rsidR="0013214B" w:rsidRPr="00E464DF" w:rsidRDefault="0013214B" w:rsidP="0013214B">
      <w:pPr>
        <w:pStyle w:val="ProductList-Body"/>
      </w:pPr>
      <w:r>
        <w:t>Poniższe postanowienia dotyczące praw do używania serwera nie obowiązują Klientów objętych licencją na usługi Dynamics 365 Sales Professional, Dynamics 365 Customer Service Professional, Dynamics 365 Marketing, Dynamics 365 Talent: Onboard ani Klientów objętych licencją na usługi online Dynamics 365 w ramach programów Open License, Open Value i Open Value Subscription.</w:t>
      </w:r>
    </w:p>
    <w:p w14:paraId="00B1123E" w14:textId="77777777" w:rsidR="0013214B" w:rsidRPr="00E464DF" w:rsidRDefault="0013214B" w:rsidP="0013214B">
      <w:pPr>
        <w:pStyle w:val="ProductList-Body"/>
      </w:pPr>
    </w:p>
    <w:p w14:paraId="24157D5D" w14:textId="77777777" w:rsidR="0013214B" w:rsidRPr="00E464DF" w:rsidRDefault="0013214B" w:rsidP="0013214B">
      <w:pPr>
        <w:pStyle w:val="ProductList-Body"/>
        <w:ind w:left="180"/>
      </w:pPr>
      <w:r>
        <w:rPr>
          <w:b/>
          <w:color w:val="0072C6"/>
        </w:rPr>
        <w:t>Dynamics 365 for Operations Server (wersja lokalna)</w:t>
      </w:r>
    </w:p>
    <w:p w14:paraId="67770C09" w14:textId="77777777" w:rsidR="0013214B" w:rsidRPr="00E464DF" w:rsidRDefault="0013214B" w:rsidP="0013214B">
      <w:pPr>
        <w:pStyle w:val="ProductList-Body"/>
        <w:ind w:left="180"/>
      </w:pPr>
      <w:r>
        <w:t>Klienci posiadający aktywne subskrypcje na usługi Dynamics 365 Supply Chain Management, Dynamics 365 Finance, Dynamics 365 Retail lub Dynamics 365 Talent mogą</w:t>
      </w:r>
    </w:p>
    <w:p w14:paraId="5D15A3E6" w14:textId="77777777" w:rsidR="0013214B" w:rsidRPr="00E464DF" w:rsidRDefault="0013214B" w:rsidP="0013214B">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13214B">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13214B">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13214B">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13214B">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13214B">
      <w:pPr>
        <w:pStyle w:val="ProductList-Body"/>
      </w:pPr>
    </w:p>
    <w:p w14:paraId="7FF22E4B" w14:textId="77777777" w:rsidR="0013214B" w:rsidRPr="00E464DF" w:rsidRDefault="0013214B" w:rsidP="0013214B">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13214B">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13214B">
      <w:pPr>
        <w:pStyle w:val="ProductList-Body"/>
        <w:numPr>
          <w:ilvl w:val="0"/>
          <w:numId w:val="21"/>
        </w:numPr>
      </w:pPr>
      <w:r>
        <w:t>dokonać instalacji dowolnej liczby kopii oprogramowania Dynamics 365 Server (w wersji lokalnej) na serwerze sieciowym lub udostępnianych serwerach;</w:t>
      </w:r>
    </w:p>
    <w:p w14:paraId="50C26E2C" w14:textId="77777777" w:rsidR="0013214B" w:rsidRPr="00E464DF" w:rsidRDefault="0013214B" w:rsidP="0013214B">
      <w:pPr>
        <w:pStyle w:val="ProductList-Body"/>
        <w:numPr>
          <w:ilvl w:val="0"/>
          <w:numId w:val="21"/>
        </w:numPr>
      </w:pPr>
      <w:r>
        <w:t xml:space="preserve">dokonać instalacji oprogramowania Dynamics CRM 2016 Server zamiast oprogramowania Dynamics 365 Server (wersja lokalna); </w:t>
      </w:r>
    </w:p>
    <w:p w14:paraId="4E0972C3" w14:textId="77777777" w:rsidR="0013214B" w:rsidRPr="00E464DF" w:rsidRDefault="0013214B" w:rsidP="0013214B">
      <w:pPr>
        <w:pStyle w:val="ProductList-Body"/>
        <w:numPr>
          <w:ilvl w:val="0"/>
          <w:numId w:val="21"/>
        </w:numPr>
      </w:pPr>
      <w:r>
        <w:t>zezwalać na uzyskiwanie dostępu do oprogramowania serwera wyłącznie użytkownikom i urządzeniom z przypisaną uprawniającą LS;</w:t>
      </w:r>
    </w:p>
    <w:p w14:paraId="5B848871" w14:textId="77777777" w:rsidR="0013214B" w:rsidRPr="00E464DF" w:rsidRDefault="0013214B" w:rsidP="0013214B">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13214B">
      <w:pPr>
        <w:pStyle w:val="ProductList-Body"/>
      </w:pPr>
    </w:p>
    <w:p w14:paraId="0DE7D854" w14:textId="77777777" w:rsidR="0013214B" w:rsidRPr="00E464DF" w:rsidRDefault="0013214B" w:rsidP="0013214B">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13214B">
      <w:pPr>
        <w:pStyle w:val="ProductList-Body"/>
        <w:ind w:left="180"/>
      </w:pPr>
      <w:r>
        <w:t>Klienci mający aktywne subskrypcje usługi Dynamics 365 Business Central mogą</w:t>
      </w:r>
    </w:p>
    <w:p w14:paraId="730C2FAF" w14:textId="77777777" w:rsidR="0013214B" w:rsidRPr="00E464DF" w:rsidRDefault="0013214B" w:rsidP="0013214B">
      <w:pPr>
        <w:pStyle w:val="ProductList-Body"/>
        <w:numPr>
          <w:ilvl w:val="0"/>
          <w:numId w:val="21"/>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13214B">
      <w:pPr>
        <w:pStyle w:val="ProductList-Body"/>
        <w:numPr>
          <w:ilvl w:val="0"/>
          <w:numId w:val="21"/>
        </w:numPr>
      </w:pPr>
      <w:r>
        <w:t>zezwalać na uzyskiwanie dostępu do oprogramowania serwera wyłącznie użytkownikom i urządzeniom z przypisaną uprawniającą LS;</w:t>
      </w:r>
    </w:p>
    <w:p w14:paraId="2B306D90" w14:textId="77777777" w:rsidR="0013214B" w:rsidRPr="00E464DF" w:rsidRDefault="0013214B" w:rsidP="0013214B">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13214B">
      <w:pPr>
        <w:pStyle w:val="ProductList-Body"/>
      </w:pPr>
    </w:p>
    <w:p w14:paraId="0F4D5602" w14:textId="77777777" w:rsidR="0013214B" w:rsidRPr="00E464DF" w:rsidRDefault="0013214B" w:rsidP="0013214B">
      <w:pPr>
        <w:pStyle w:val="ProductList-ClauseHeading"/>
      </w:pPr>
      <w:r>
        <w:t>Rozwiązanie Microsoft Relationship Sales</w:t>
      </w:r>
    </w:p>
    <w:p w14:paraId="24E93C8E" w14:textId="77777777" w:rsidR="0013214B" w:rsidRPr="00E464DF" w:rsidRDefault="0013214B" w:rsidP="0013214B">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13214B">
      <w:pPr>
        <w:pStyle w:val="ProductList-Body"/>
      </w:pPr>
    </w:p>
    <w:p w14:paraId="76A1AE1B" w14:textId="77777777" w:rsidR="0013214B" w:rsidRPr="00E464DF" w:rsidRDefault="0013214B" w:rsidP="0013214B">
      <w:pPr>
        <w:pStyle w:val="ProductList-Body"/>
        <w:ind w:left="180"/>
      </w:pPr>
      <w:r>
        <w:rPr>
          <w:b/>
          <w:color w:val="0072C6"/>
        </w:rPr>
        <w:t>LinkedIn Sales Navigator</w:t>
      </w:r>
    </w:p>
    <w:p w14:paraId="33A12E28" w14:textId="77777777" w:rsidR="0013214B" w:rsidRPr="00E464DF" w:rsidRDefault="0013214B" w:rsidP="0013214B">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52" w:history="1">
        <w:r>
          <w:rPr>
            <w:rStyle w:val="Hyperlink"/>
          </w:rPr>
          <w:t>https://www.linkedin.com/legal/preview/user-</w:t>
        </w:r>
        <w:r>
          <w:rPr>
            <w:rStyle w:val="Hyperlink"/>
          </w:rPr>
          <w:lastRenderedPageBreak/>
          <w:t>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53"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54" w:history="1">
        <w:r>
          <w:rPr>
            <w:rStyle w:val="Hyperlink"/>
          </w:rPr>
          <w:t>https://business.linkedin.com/c/15/10/eu-scc</w:t>
        </w:r>
      </w:hyperlink>
      <w:r>
        <w:t xml:space="preserve">. </w:t>
      </w:r>
    </w:p>
    <w:p w14:paraId="4974812F" w14:textId="77777777" w:rsidR="0013214B" w:rsidRPr="00E464DF" w:rsidRDefault="0013214B" w:rsidP="0013214B">
      <w:pPr>
        <w:pStyle w:val="ProductList-Body"/>
      </w:pPr>
    </w:p>
    <w:p w14:paraId="158CBAF3" w14:textId="77777777" w:rsidR="0013214B" w:rsidRPr="00E464DF" w:rsidRDefault="0013214B" w:rsidP="0013214B">
      <w:pPr>
        <w:pStyle w:val="ProductList-ClauseHeading"/>
      </w:pPr>
      <w:r>
        <w:t>Dynamics 365 Operations Order Lines</w:t>
      </w:r>
    </w:p>
    <w:p w14:paraId="52ECABB5" w14:textId="77777777" w:rsidR="0013214B" w:rsidRPr="00E464DF" w:rsidRDefault="0013214B" w:rsidP="0013214B">
      <w:pPr>
        <w:pStyle w:val="ProductList-Body"/>
      </w:pPr>
      <w:r>
        <w:t>Użytkownicy lub urządzenia nie muszą mieć LS, aby pośrednio (nie za pośrednictwem interfejsu użytkownika klienta) realizować typy transakcji określone w Podręczniku licencjonowania usługi Dynamics 365 (</w:t>
      </w:r>
      <w:hyperlink r:id="rId55"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13214B">
      <w:pPr>
        <w:pStyle w:val="ProductList-Body"/>
        <w:tabs>
          <w:tab w:val="clear" w:pos="158"/>
          <w:tab w:val="left" w:pos="90"/>
          <w:tab w:val="left" w:pos="270"/>
        </w:tabs>
      </w:pPr>
    </w:p>
    <w:p w14:paraId="5290B250" w14:textId="77777777" w:rsidR="0013214B" w:rsidRPr="00E464DF" w:rsidRDefault="0013214B" w:rsidP="0013214B">
      <w:pPr>
        <w:pStyle w:val="ProductList-ClauseHeading"/>
      </w:pPr>
      <w:r>
        <w:t>Usługa Dynamics 365 Customer Insights</w:t>
      </w:r>
    </w:p>
    <w:p w14:paraId="1415876C" w14:textId="77777777" w:rsidR="0013214B" w:rsidRPr="00E464DF" w:rsidRDefault="0013214B" w:rsidP="0013214B">
      <w:pPr>
        <w:pStyle w:val="ProductList-Body"/>
        <w:keepNext/>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13214B">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13214B">
      <w:pPr>
        <w:pStyle w:val="ProductList-Body"/>
        <w:tabs>
          <w:tab w:val="clear" w:pos="158"/>
          <w:tab w:val="left" w:pos="90"/>
          <w:tab w:val="left" w:pos="270"/>
        </w:tabs>
        <w:ind w:left="360" w:hanging="360"/>
      </w:pPr>
    </w:p>
    <w:p w14:paraId="38A179C1" w14:textId="77777777" w:rsidR="0013214B" w:rsidRPr="00E464DF" w:rsidRDefault="0013214B" w:rsidP="0013214B">
      <w:pPr>
        <w:pStyle w:val="ProductList-ClauseHeading"/>
        <w:tabs>
          <w:tab w:val="clear" w:pos="360"/>
          <w:tab w:val="left" w:pos="0"/>
        </w:tabs>
        <w:ind w:left="360" w:hanging="360"/>
      </w:pPr>
      <w:r>
        <w:t>Dynamics 365 Fraud Protection</w:t>
      </w:r>
    </w:p>
    <w:p w14:paraId="25C8AD64" w14:textId="77777777" w:rsidR="0013214B" w:rsidRPr="00E464DF" w:rsidRDefault="0013214B" w:rsidP="0013214B">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następującym dokumencie: [PODAĆ HIPERŁĄCZE].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p>
    <w:p w14:paraId="1EB0ABB9" w14:textId="77777777" w:rsidR="0013214B" w:rsidRPr="00E464DF" w:rsidRDefault="0013214B" w:rsidP="0013214B">
      <w:pPr>
        <w:pStyle w:val="ProductList-Body"/>
      </w:pPr>
    </w:p>
    <w:p w14:paraId="7AB89C3D" w14:textId="77777777" w:rsidR="0013214B" w:rsidRPr="00E464DF" w:rsidRDefault="0013214B" w:rsidP="0013214B">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13214B">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13214B">
      <w:pPr>
        <w:pStyle w:val="ProductList-Body"/>
        <w:tabs>
          <w:tab w:val="left" w:pos="90"/>
          <w:tab w:val="left" w:pos="270"/>
        </w:tabs>
        <w:ind w:left="518" w:hanging="360"/>
      </w:pPr>
    </w:p>
    <w:p w14:paraId="1A978DDC" w14:textId="1709CAB4" w:rsidR="00BF3CB3" w:rsidRPr="00931AE7" w:rsidRDefault="0013214B" w:rsidP="0013214B">
      <w:pPr>
        <w:pStyle w:val="ProductList-Body"/>
        <w:tabs>
          <w:tab w:val="clear" w:pos="158"/>
          <w:tab w:val="left" w:pos="90"/>
          <w:tab w:val="left" w:pos="270"/>
        </w:tabs>
        <w:ind w:left="518" w:hanging="360"/>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60"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61" w:name="_Toc20720509"/>
      <w:r>
        <w:t>Usługi Office 365</w:t>
      </w:r>
      <w:bookmarkEnd w:id="161"/>
    </w:p>
    <w:bookmarkEnd w:id="160"/>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62" w:name="CoreFeaturesforOffice365Services"/>
      <w:r>
        <w:rPr>
          <w:b/>
          <w:color w:val="00188F"/>
        </w:rPr>
        <w:t>Funkcje podstawowe usług Office 365</w:t>
      </w:r>
    </w:p>
    <w:bookmarkEnd w:id="162"/>
    <w:p w14:paraId="6CD2CC0F" w14:textId="7D0FEFFD" w:rsidR="009427A1" w:rsidRPr="000F6A0E" w:rsidRDefault="009427A1" w:rsidP="009427A1">
      <w:pPr>
        <w:pStyle w:val="ProductList-Body"/>
      </w:pPr>
      <w:r>
        <w:t xml:space="preserve">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w:t>
      </w:r>
      <w:r>
        <w:lastRenderedPageBreak/>
        <w:t>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C73B82">
      <w:pPr>
        <w:pStyle w:val="ProductList-Body"/>
        <w:keepNext/>
        <w:tabs>
          <w:tab w:val="clear" w:pos="158"/>
          <w:tab w:val="left" w:pos="360"/>
        </w:tabs>
        <w:ind w:left="187"/>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63" w:name="MicrosoftTeams"/>
      <w:r>
        <w:rPr>
          <w:b/>
          <w:color w:val="00188F"/>
        </w:rPr>
        <w:t>Microsoft Teams</w:t>
      </w:r>
      <w:bookmarkEnd w:id="163"/>
    </w:p>
    <w:p w14:paraId="6B288F7A" w14:textId="5E0F21C6" w:rsidR="002B4E83"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058F9BF3" w14:textId="715E65C8" w:rsidR="0013214B" w:rsidRDefault="0013214B" w:rsidP="00555E31">
      <w:pPr>
        <w:pStyle w:val="ProductList-Body"/>
        <w:tabs>
          <w:tab w:val="clear" w:pos="158"/>
          <w:tab w:val="left" w:pos="360"/>
        </w:tabs>
      </w:pPr>
    </w:p>
    <w:p w14:paraId="4D73A5D0" w14:textId="4BF86195" w:rsidR="0013214B" w:rsidRPr="000F6A0E" w:rsidRDefault="0013214B" w:rsidP="0013214B">
      <w:pPr>
        <w:pStyle w:val="ProductList-Body"/>
        <w:keepNext/>
        <w:tabs>
          <w:tab w:val="clear" w:pos="158"/>
          <w:tab w:val="left" w:pos="180"/>
        </w:tabs>
      </w:pPr>
      <w:r>
        <w:rPr>
          <w:b/>
          <w:color w:val="00188F"/>
        </w:rPr>
        <w:t>Klienci z sektora ochrony zdrowia:</w:t>
      </w:r>
      <w:r>
        <w:rPr>
          <w:b/>
          <w:bCs/>
        </w:rPr>
        <w:t xml:space="preserve"> </w:t>
      </w: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39A2D0C6" w14:textId="6C0C9E47" w:rsidR="001E589F" w:rsidRPr="000F6A0E" w:rsidRDefault="001E589F" w:rsidP="00555E31">
      <w:pPr>
        <w:pStyle w:val="ProductList-Body"/>
        <w:tabs>
          <w:tab w:val="clear" w:pos="158"/>
          <w:tab w:val="left" w:pos="360"/>
        </w:tabs>
      </w:pPr>
    </w:p>
    <w:p w14:paraId="7D96B4BC" w14:textId="77777777" w:rsidR="006A133B" w:rsidRPr="00EB48C9" w:rsidRDefault="006A133B" w:rsidP="006A133B">
      <w:pPr>
        <w:pStyle w:val="ProductList-Body"/>
        <w:rPr>
          <w:b/>
          <w:color w:val="00188F"/>
        </w:rPr>
      </w:pPr>
      <w:r>
        <w:rPr>
          <w:b/>
          <w:color w:val="00188F"/>
        </w:rPr>
        <w:t>Microsoft Threat Experts</w:t>
      </w:r>
    </w:p>
    <w:p w14:paraId="19A09526" w14:textId="77777777" w:rsidR="006A133B" w:rsidRDefault="006A133B" w:rsidP="006A133B">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341304">
      <w:pPr>
        <w:pStyle w:val="ProductList-Body"/>
        <w:keepNext/>
        <w:rPr>
          <w:b/>
          <w:color w:val="00188F"/>
        </w:rPr>
      </w:pPr>
    </w:p>
    <w:p w14:paraId="30A69BDA" w14:textId="4B597CAE"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64"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65" w:name="_Toc528174078"/>
      <w:bookmarkStart w:id="166" w:name="_Toc20720510"/>
      <w:r>
        <w:t>Usługi audio</w:t>
      </w:r>
      <w:bookmarkEnd w:id="165"/>
      <w:bookmarkEnd w:id="166"/>
    </w:p>
    <w:p w14:paraId="545C3F20" w14:textId="77777777" w:rsidR="00F54F2C" w:rsidRDefault="00F54F2C" w:rsidP="00F54F2C">
      <w:pPr>
        <w:pStyle w:val="ProductList-Offering1"/>
        <w:sectPr w:rsidR="00F54F2C"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64"/>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lastRenderedPageBreak/>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64BFE2C5" w14:textId="77777777" w:rsidR="008F2AA1" w:rsidRPr="003619D2" w:rsidRDefault="008F2AA1" w:rsidP="008F2AA1">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8F2AA1">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8" w:history="1">
        <w:r w:rsidR="00F54F2C">
          <w:rPr>
            <w:rStyle w:val="Hyperlink"/>
          </w:rPr>
          <w:t>http://go.microsoft.com/fwlink/?LinkId=690247</w:t>
        </w:r>
      </w:hyperlink>
      <w:r w:rsidR="00F54F2C">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67" w:name="ExchangeOnline"/>
      <w:bookmarkStart w:id="168" w:name="_Toc524436947"/>
      <w:bookmarkStart w:id="169" w:name="_Toc523239319"/>
      <w:bookmarkStart w:id="170" w:name="_Toc20720511"/>
      <w:r w:rsidRPr="00471179">
        <w:t>Exchange Online</w:t>
      </w:r>
      <w:bookmarkEnd w:id="167"/>
      <w:bookmarkEnd w:id="168"/>
      <w:bookmarkEnd w:id="169"/>
      <w:bookmarkEnd w:id="170"/>
    </w:p>
    <w:p w14:paraId="7F6D5ED6" w14:textId="77777777" w:rsidR="001A1BF4" w:rsidRPr="00471179" w:rsidRDefault="001A1BF4" w:rsidP="001A1BF4">
      <w:pPr>
        <w:pStyle w:val="ProductList-Offering1"/>
        <w:sectPr w:rsidR="001A1BF4" w:rsidRPr="00471179" w:rsidSect="00E275D6">
          <w:footerReference w:type="first" r:id="rId59"/>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lastRenderedPageBreak/>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C73B82">
      <w:pPr>
        <w:pStyle w:val="ProductList-Body"/>
        <w:keepNext/>
        <w:ind w:left="187"/>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0513BE">
      <w:pPr>
        <w:pStyle w:val="ProductList-Body"/>
        <w:keepNext/>
        <w:ind w:left="187"/>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60"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71" w:name="_Hlk486589626"/>
    </w:p>
    <w:bookmarkEnd w:id="171"/>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72"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73" w:name="_Toc524436948"/>
      <w:bookmarkStart w:id="174" w:name="_Toc523239320"/>
      <w:bookmarkStart w:id="175" w:name="_Toc20720512"/>
      <w:r w:rsidRPr="00471179">
        <w:t>Aplikacje Office 365</w:t>
      </w:r>
      <w:bookmarkEnd w:id="172"/>
      <w:bookmarkEnd w:id="173"/>
      <w:bookmarkEnd w:id="174"/>
      <w:bookmarkEnd w:id="175"/>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4606D62" w14:textId="77777777" w:rsidR="0013214B" w:rsidRPr="00E464DF" w:rsidRDefault="0013214B" w:rsidP="0013214B">
      <w:pPr>
        <w:pStyle w:val="ProductList-Body"/>
        <w:numPr>
          <w:ilvl w:val="0"/>
          <w:numId w:val="17"/>
        </w:numPr>
        <w:ind w:left="450" w:hanging="270"/>
      </w:pPr>
      <w:bookmarkStart w:id="176" w:name="_Hlk20325205"/>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61"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 oraz</w:t>
      </w:r>
    </w:p>
    <w:bookmarkEnd w:id="176"/>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CBAE1B9" w14:textId="77777777" w:rsidR="0013214B" w:rsidRPr="00E464DF" w:rsidRDefault="0013214B" w:rsidP="0013214B">
      <w:pPr>
        <w:pStyle w:val="ProductList-Body"/>
        <w:ind w:left="180"/>
      </w:pPr>
      <w:r>
        <w:rPr>
          <w:b/>
          <w:color w:val="0072C6"/>
        </w:rPr>
        <w:t>Office Online Server</w:t>
      </w:r>
    </w:p>
    <w:p w14:paraId="18723A8B" w14:textId="77777777" w:rsidR="0013214B" w:rsidRPr="00E464DF" w:rsidRDefault="0013214B" w:rsidP="0013214B">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77" w:name="_Hlk19132461"/>
      <w:r>
        <w:t xml:space="preserve">Każdy dedykowany serwer pozostający pod kontrolą osoby trzeciej lub przez nią zarządzany podlega postanowieniom dotyczącym zarządzania oprogramowaniem w ramach outsourcingu zawartym w </w:t>
      </w:r>
      <w:hyperlink r:id="rId62" w:history="1">
        <w:r>
          <w:rPr>
            <w:rStyle w:val="Hyperlink"/>
          </w:rPr>
          <w:t>Postanowieniach dotyczących Produktów</w:t>
        </w:r>
      </w:hyperlink>
      <w:r>
        <w:t xml:space="preserve">. </w:t>
      </w:r>
      <w:bookmarkEnd w:id="177"/>
      <w:r>
        <w:t>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3D65CD">
      <w:pPr>
        <w:pStyle w:val="ProductList-Offering2Heading"/>
        <w:keepNext/>
        <w:outlineLvl w:val="2"/>
      </w:pPr>
      <w:r>
        <w:tab/>
      </w:r>
      <w:bookmarkStart w:id="178" w:name="_Toc20720513"/>
      <w:r>
        <w:t xml:space="preserve">Office </w:t>
      </w:r>
      <w:r w:rsidR="000A26C9">
        <w:t>for the web</w:t>
      </w:r>
      <w:bookmarkEnd w:id="178"/>
    </w:p>
    <w:p w14:paraId="24A45D55" w14:textId="77777777" w:rsidR="00D7478E" w:rsidRPr="000F6A0E" w:rsidRDefault="00D7478E" w:rsidP="00D7478E">
      <w:pPr>
        <w:pStyle w:val="ProductList-Body"/>
      </w:pPr>
      <w:r>
        <w:rPr>
          <w:b/>
          <w:color w:val="00188F"/>
        </w:rPr>
        <w:t>Funkcje podstawowe usług Office 365</w:t>
      </w:r>
    </w:p>
    <w:p w14:paraId="5ACD3DD6" w14:textId="77777777" w:rsidR="000A26C9" w:rsidRDefault="000A26C9" w:rsidP="000A26C9">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EF1136">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lastRenderedPageBreak/>
        <w:t>Użytkownicy zewnętrzni</w:t>
      </w:r>
    </w:p>
    <w:p w14:paraId="3A38EAD8" w14:textId="01BE16B8" w:rsidR="00976EB6" w:rsidRPr="000F6A0E" w:rsidRDefault="000A26C9" w:rsidP="00976EB6">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79" w:name="_Toc20720514"/>
      <w:r>
        <w:t>OneDrive dla Firm</w:t>
      </w:r>
      <w:bookmarkEnd w:id="179"/>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9705F9" w:rsidP="00F5731B">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A1872E" w14:textId="0D689FC2" w:rsidR="005108F0" w:rsidRPr="000F6A0E" w:rsidRDefault="005B7124" w:rsidP="005108F0">
      <w:pPr>
        <w:pStyle w:val="ProductList-Offering2Heading"/>
        <w:outlineLvl w:val="2"/>
      </w:pPr>
      <w:r>
        <w:tab/>
      </w:r>
      <w:bookmarkStart w:id="180" w:name="_Toc20720515"/>
      <w:bookmarkStart w:id="181" w:name="ProjectOnline"/>
      <w:r>
        <w:t>Project Online</w:t>
      </w:r>
      <w:bookmarkEnd w:id="180"/>
    </w:p>
    <w:bookmarkEnd w:id="181"/>
    <w:p w14:paraId="02CBD6D2" w14:textId="77777777" w:rsidR="005108F0" w:rsidRDefault="005108F0" w:rsidP="005108F0">
      <w:pPr>
        <w:pStyle w:val="ProductList-Offering1"/>
        <w:sectPr w:rsidR="005108F0"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D10C955" w14:textId="77777777" w:rsidR="0013214B" w:rsidRPr="00E464DF" w:rsidRDefault="0013214B" w:rsidP="0013214B">
      <w:pPr>
        <w:pStyle w:val="ProductList-Body"/>
        <w:numPr>
          <w:ilvl w:val="0"/>
          <w:numId w:val="16"/>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65" w:history="1">
        <w:r>
          <w:rPr>
            <w:rStyle w:val="Hyperlink"/>
          </w:rPr>
          <w:t>www.office.com/sca</w:t>
        </w:r>
      </w:hyperlink>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82" w:name="_Toc524436952"/>
      <w:bookmarkStart w:id="183" w:name="_Toc523239324"/>
      <w:bookmarkStart w:id="184" w:name="_Toc20720516"/>
      <w:r w:rsidRPr="00471179">
        <w:t>SharePoint Online</w:t>
      </w:r>
      <w:bookmarkEnd w:id="182"/>
      <w:bookmarkEnd w:id="183"/>
      <w:bookmarkEnd w:id="184"/>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85"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BF3CB3">
      <w:pPr>
        <w:pStyle w:val="ProductList-Offering2Heading"/>
        <w:outlineLvl w:val="2"/>
      </w:pPr>
      <w:r>
        <w:lastRenderedPageBreak/>
        <w:tab/>
      </w:r>
      <w:bookmarkStart w:id="186" w:name="Stream"/>
      <w:bookmarkStart w:id="187" w:name="_Toc528174085"/>
      <w:bookmarkStart w:id="188" w:name="_Toc8395047"/>
      <w:bookmarkStart w:id="189" w:name="_Toc6563835"/>
      <w:bookmarkStart w:id="190" w:name="_Toc8749048"/>
      <w:bookmarkStart w:id="191" w:name="_Toc20720517"/>
      <w:r w:rsidR="00BF3CB3">
        <w:t>Microsoft Stream</w:t>
      </w:r>
      <w:bookmarkEnd w:id="186"/>
      <w:bookmarkEnd w:id="187"/>
      <w:bookmarkEnd w:id="188"/>
      <w:bookmarkEnd w:id="189"/>
      <w:bookmarkEnd w:id="190"/>
      <w:bookmarkEnd w:id="191"/>
    </w:p>
    <w:p w14:paraId="61587552" w14:textId="77777777" w:rsidR="00BF3CB3" w:rsidRDefault="00BF3CB3" w:rsidP="00BF3CB3">
      <w:pPr>
        <w:pStyle w:val="ProductList-Body"/>
        <w:keepNext/>
        <w:tabs>
          <w:tab w:val="clear" w:pos="158"/>
          <w:tab w:val="left" w:pos="360"/>
        </w:tabs>
        <w:rPr>
          <w:b/>
          <w:color w:val="00188F"/>
        </w:rPr>
      </w:pPr>
      <w:r>
        <w:rPr>
          <w:b/>
          <w:color w:val="00188F"/>
        </w:rPr>
        <w:t>Uwagi</w:t>
      </w:r>
    </w:p>
    <w:p w14:paraId="1999A5D4" w14:textId="77777777" w:rsidR="00BF3CB3" w:rsidRDefault="00BF3CB3" w:rsidP="00BF3CB3">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BF3CB3">
      <w:pPr>
        <w:pStyle w:val="ProductList-Body"/>
      </w:pPr>
    </w:p>
    <w:p w14:paraId="3B874A89" w14:textId="77777777" w:rsidR="00BF3CB3" w:rsidRDefault="00BF3CB3" w:rsidP="00BF3CB3">
      <w:pPr>
        <w:pStyle w:val="ProductList-Body"/>
        <w:keepNext/>
        <w:tabs>
          <w:tab w:val="clear" w:pos="158"/>
          <w:tab w:val="left" w:pos="360"/>
        </w:tabs>
        <w:rPr>
          <w:b/>
          <w:color w:val="00188F"/>
        </w:rPr>
      </w:pPr>
      <w:r>
        <w:rPr>
          <w:b/>
          <w:color w:val="00188F"/>
        </w:rPr>
        <w:t>Wydarzenia na żywo w usłudze Stream</w:t>
      </w:r>
    </w:p>
    <w:p w14:paraId="50433DFD" w14:textId="77777777" w:rsidR="00BF3CB3" w:rsidRDefault="00BF3CB3" w:rsidP="00BF3CB3">
      <w:pPr>
        <w:pStyle w:val="ProductList-Body"/>
      </w:pPr>
      <w:r>
        <w:t>Wydarzenia na żywo w usłudze Stream podlegają następującym postanowieniom:</w:t>
      </w:r>
    </w:p>
    <w:p w14:paraId="3EADF30B" w14:textId="77777777" w:rsidR="00BF3CB3" w:rsidRDefault="00BF3CB3" w:rsidP="00BF3CB3">
      <w:pPr>
        <w:pStyle w:val="ProductList-Bullet"/>
        <w:numPr>
          <w:ilvl w:val="0"/>
          <w:numId w:val="68"/>
        </w:numPr>
      </w:pPr>
      <w:r>
        <w:t>Wydarzenia na żywo w usłudze Stream nie mogą trwać dłużej niż cztery (4) godziny;</w:t>
      </w:r>
    </w:p>
    <w:p w14:paraId="3251C88F" w14:textId="77777777" w:rsidR="00BF3CB3" w:rsidRDefault="00BF3CB3" w:rsidP="00BF3CB3">
      <w:pPr>
        <w:pStyle w:val="ProductList-Bullet"/>
        <w:numPr>
          <w:ilvl w:val="0"/>
          <w:numId w:val="68"/>
        </w:numPr>
      </w:pPr>
      <w:r>
        <w:t>Liczba uczestników wydarzeń na żywo w usłudze Stream nie może przekraczać 10 tys.; oraz</w:t>
      </w:r>
    </w:p>
    <w:p w14:paraId="38772F80" w14:textId="425E3C7F" w:rsidR="00F54F2C" w:rsidRDefault="00BF3CB3" w:rsidP="00BF3CB3">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FA60B4">
      <w:pPr>
        <w:pStyle w:val="ProductList-OfferingGroupHeading"/>
        <w:outlineLvl w:val="1"/>
      </w:pPr>
      <w:bookmarkStart w:id="192" w:name="_Toc20720518"/>
      <w:r>
        <w:t>Inne Usługi Online</w:t>
      </w:r>
      <w:bookmarkEnd w:id="185"/>
      <w:bookmarkEnd w:id="192"/>
    </w:p>
    <w:p w14:paraId="63153F18" w14:textId="77777777" w:rsidR="007253C7" w:rsidRPr="007253C7" w:rsidRDefault="007253C7" w:rsidP="00FA60B4">
      <w:pPr>
        <w:pStyle w:val="ProductList-Offering2Heading"/>
        <w:outlineLvl w:val="2"/>
        <w:rPr>
          <w:lang w:val="sv-SE"/>
        </w:rPr>
      </w:pPr>
      <w:bookmarkStart w:id="193" w:name="MicrosoftLearning"/>
      <w:r>
        <w:tab/>
      </w:r>
      <w:bookmarkStart w:id="194" w:name="_Toc3111583"/>
      <w:bookmarkStart w:id="195" w:name="_Toc794198"/>
      <w:bookmarkStart w:id="196" w:name="_Toc20720519"/>
      <w:bookmarkStart w:id="197" w:name="BingMaps"/>
      <w:r w:rsidRPr="007253C7">
        <w:rPr>
          <w:lang w:val="sv-SE"/>
        </w:rPr>
        <w:t>Usługa Bing Maps Mobile Asset Management Platform</w:t>
      </w:r>
      <w:bookmarkEnd w:id="194"/>
      <w:bookmarkEnd w:id="195"/>
      <w:bookmarkEnd w:id="196"/>
    </w:p>
    <w:bookmarkEnd w:id="197"/>
    <w:p w14:paraId="41226871" w14:textId="77777777" w:rsidR="007253C7" w:rsidRPr="007253C7" w:rsidRDefault="007253C7" w:rsidP="00FA60B4">
      <w:pPr>
        <w:pStyle w:val="ProductList-Body"/>
        <w:rPr>
          <w:lang w:val="sv-SE"/>
        </w:rPr>
      </w:pPr>
      <w:r w:rsidRPr="007253C7">
        <w:rPr>
          <w:b/>
          <w:color w:val="00188F"/>
          <w:lang w:val="sv-SE"/>
        </w:rPr>
        <w:t>LS na Usługę</w:t>
      </w:r>
    </w:p>
    <w:p w14:paraId="600D8008" w14:textId="77777777" w:rsidR="007253C7" w:rsidRPr="00931AE7" w:rsidRDefault="007253C7" w:rsidP="00FA60B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A60B4">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FA60B4">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FA60B4">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FA60B4">
      <w:pPr>
        <w:pStyle w:val="ProductList-Body"/>
      </w:pPr>
    </w:p>
    <w:p w14:paraId="7F218658" w14:textId="77777777" w:rsidR="007253C7" w:rsidRPr="00931AE7" w:rsidRDefault="007253C7" w:rsidP="00FA60B4">
      <w:pPr>
        <w:pStyle w:val="ProductList-Body"/>
      </w:pPr>
      <w:r>
        <w:rPr>
          <w:b/>
          <w:color w:val="00188F"/>
        </w:rPr>
        <w:t>Interfejsy API usługi Bing Maps</w:t>
      </w:r>
    </w:p>
    <w:p w14:paraId="442BD508" w14:textId="77777777" w:rsidR="007253C7" w:rsidRPr="00931AE7" w:rsidRDefault="007253C7" w:rsidP="00FA60B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6" w:history="1">
        <w:r>
          <w:rPr>
            <w:rStyle w:val="Hyperlink"/>
          </w:rPr>
          <w:t>https://aka.ms/bingmapsplatformapistou</w:t>
        </w:r>
      </w:hyperlink>
      <w:r>
        <w:t xml:space="preserve"> i </w:t>
      </w:r>
      <w:hyperlink r:id="rId67" w:history="1">
        <w:r>
          <w:rPr>
            <w:rStyle w:val="Hyperlink"/>
          </w:rPr>
          <w:t>https://aka.ms/bingmapsplatformsdks/</w:t>
        </w:r>
      </w:hyperlink>
      <w:r>
        <w:t>.</w:t>
      </w:r>
    </w:p>
    <w:p w14:paraId="60985F82" w14:textId="77777777" w:rsidR="007253C7" w:rsidRPr="00931AE7" w:rsidRDefault="007253C7" w:rsidP="00FA60B4">
      <w:pPr>
        <w:pStyle w:val="ProductList-Body"/>
      </w:pPr>
    </w:p>
    <w:p w14:paraId="5094E2A1" w14:textId="77777777" w:rsidR="007253C7" w:rsidRPr="00931AE7" w:rsidRDefault="007253C7" w:rsidP="00FA60B4">
      <w:pPr>
        <w:pStyle w:val="ProductList-Body"/>
      </w:pPr>
      <w:r>
        <w:rPr>
          <w:b/>
          <w:color w:val="00188F"/>
        </w:rPr>
        <w:t>Ochrona prywatności w usłudze Bing Maps</w:t>
      </w:r>
    </w:p>
    <w:p w14:paraId="7AC7239C" w14:textId="77777777" w:rsidR="007253C7" w:rsidRPr="00931AE7" w:rsidRDefault="007253C7" w:rsidP="00FA60B4">
      <w:pPr>
        <w:pStyle w:val="ProductList-Body"/>
      </w:pPr>
      <w:r>
        <w:t xml:space="preserve">Oświadczenie o ochronie prywatności Microsoft (dostępne pod adresem: </w:t>
      </w:r>
      <w:hyperlink r:id="rId68"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9705F9" w:rsidP="00FA60B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FA60B4">
      <w:pPr>
        <w:pStyle w:val="ProductList-Offering2Heading"/>
        <w:outlineLvl w:val="2"/>
      </w:pPr>
      <w:r>
        <w:tab/>
      </w:r>
      <w:bookmarkStart w:id="198" w:name="BingMapsTransactionsandUsers"/>
      <w:bookmarkStart w:id="199" w:name="_Toc3111584"/>
      <w:bookmarkStart w:id="200" w:name="_Toc20720520"/>
      <w:r>
        <w:t>Usługa Bing Maps Transactions and Users</w:t>
      </w:r>
      <w:bookmarkEnd w:id="198"/>
      <w:bookmarkEnd w:id="199"/>
      <w:bookmarkEnd w:id="200"/>
    </w:p>
    <w:p w14:paraId="1603EA59" w14:textId="77777777" w:rsidR="007253C7" w:rsidRPr="00A8327A" w:rsidRDefault="007253C7" w:rsidP="00FA60B4">
      <w:pPr>
        <w:pStyle w:val="ProductList-Body"/>
        <w:rPr>
          <w:rFonts w:asciiTheme="majorHAnsi" w:hAnsiTheme="majorHAnsi"/>
          <w:sz w:val="16"/>
          <w:szCs w:val="16"/>
        </w:rPr>
        <w:sectPr w:rsidR="007253C7" w:rsidRPr="00A8327A" w:rsidSect="00A640E4">
          <w:footerReference w:type="default" r:id="rId69"/>
          <w:footerReference w:type="first" r:id="rId70"/>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FA60B4">
      <w:pPr>
        <w:pStyle w:val="ProductList-Body"/>
      </w:pPr>
      <w:r>
        <w:rPr>
          <w:rFonts w:asciiTheme="majorHAnsi" w:hAnsiTheme="majorHAnsi"/>
          <w:sz w:val="16"/>
          <w:szCs w:val="16"/>
        </w:rPr>
        <w:t>Bing Maps Transactions</w:t>
      </w:r>
    </w:p>
    <w:p w14:paraId="17C56818" w14:textId="77777777" w:rsidR="007253C7" w:rsidRPr="00931AE7" w:rsidRDefault="007253C7" w:rsidP="00FA60B4">
      <w:pPr>
        <w:pStyle w:val="ProductList-Body"/>
      </w:pPr>
      <w:r>
        <w:rPr>
          <w:rFonts w:asciiTheme="majorHAnsi" w:hAnsiTheme="majorHAnsi"/>
          <w:sz w:val="16"/>
          <w:szCs w:val="16"/>
        </w:rPr>
        <w:t>Znany Użytkownik usługi Bing Maps</w:t>
      </w:r>
    </w:p>
    <w:p w14:paraId="0B3712B3" w14:textId="77777777" w:rsidR="007253C7" w:rsidRPr="00931AE7" w:rsidRDefault="007253C7" w:rsidP="00FA60B4">
      <w:pPr>
        <w:pStyle w:val="ProductList-Body"/>
      </w:pPr>
      <w:r>
        <w:rPr>
          <w:rFonts w:asciiTheme="majorHAnsi" w:hAnsiTheme="majorHAnsi"/>
          <w:sz w:val="16"/>
          <w:szCs w:val="16"/>
        </w:rPr>
        <w:t>Znany Użytkownik usługi Bing Maps Light</w:t>
      </w:r>
    </w:p>
    <w:p w14:paraId="5AD5166C" w14:textId="77777777" w:rsidR="007253C7" w:rsidRDefault="007253C7" w:rsidP="00FA60B4">
      <w:pPr>
        <w:pStyle w:val="ProductList-Body"/>
        <w:rPr>
          <w:rFonts w:asciiTheme="majorHAnsi" w:hAnsiTheme="majorHAnsi"/>
          <w:sz w:val="16"/>
          <w:szCs w:val="16"/>
        </w:rPr>
        <w:sectPr w:rsidR="007253C7" w:rsidSect="00B5721D">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FA60B4">
      <w:pPr>
        <w:pStyle w:val="ProductList-Body"/>
        <w:pBdr>
          <w:top w:val="single" w:sz="4" w:space="1" w:color="BFBFBF" w:themeColor="background1" w:themeShade="BF"/>
        </w:pBdr>
      </w:pPr>
    </w:p>
    <w:p w14:paraId="51476C85" w14:textId="77777777" w:rsidR="007253C7" w:rsidRPr="00931AE7" w:rsidRDefault="007253C7" w:rsidP="00FA60B4">
      <w:pPr>
        <w:pStyle w:val="ProductList-Body"/>
      </w:pPr>
      <w:r>
        <w:rPr>
          <w:b/>
          <w:color w:val="00188F"/>
        </w:rPr>
        <w:t>Użytkownicy uwierzytelnieni</w:t>
      </w:r>
    </w:p>
    <w:p w14:paraId="3C1B1624" w14:textId="77777777" w:rsidR="007253C7" w:rsidRPr="00931AE7" w:rsidRDefault="007253C7" w:rsidP="00FA60B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FA60B4">
      <w:pPr>
        <w:pStyle w:val="ProductList-Body"/>
      </w:pPr>
    </w:p>
    <w:p w14:paraId="3CF79E0A" w14:textId="77777777" w:rsidR="007253C7" w:rsidRPr="00931AE7" w:rsidRDefault="007253C7" w:rsidP="00FA60B4">
      <w:pPr>
        <w:pStyle w:val="ProductList-Body"/>
      </w:pPr>
      <w:r>
        <w:rPr>
          <w:b/>
          <w:color w:val="00188F"/>
        </w:rPr>
        <w:t>Interfejsy API usługi Bing Maps</w:t>
      </w:r>
    </w:p>
    <w:p w14:paraId="0276C120" w14:textId="77777777" w:rsidR="007253C7" w:rsidRPr="00931AE7" w:rsidRDefault="007253C7" w:rsidP="00FA60B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3" w:history="1">
        <w:r>
          <w:rPr>
            <w:rStyle w:val="Hyperlink"/>
          </w:rPr>
          <w:t>https://aka.ms/bingmapsplatformapistou</w:t>
        </w:r>
      </w:hyperlink>
      <w:r>
        <w:t xml:space="preserve"> i </w:t>
      </w:r>
      <w:hyperlink r:id="rId74" w:history="1">
        <w:r>
          <w:rPr>
            <w:rStyle w:val="Hyperlink"/>
          </w:rPr>
          <w:t>https://aka.ms/bingmapsplatformsdks/</w:t>
        </w:r>
      </w:hyperlink>
      <w:r>
        <w:t>.</w:t>
      </w:r>
    </w:p>
    <w:p w14:paraId="20DB93C9" w14:textId="77777777" w:rsidR="007253C7" w:rsidRPr="00931AE7" w:rsidRDefault="007253C7" w:rsidP="00FA60B4">
      <w:pPr>
        <w:pStyle w:val="ProductList-Body"/>
      </w:pPr>
    </w:p>
    <w:p w14:paraId="22C1517A" w14:textId="77777777" w:rsidR="007253C7" w:rsidRPr="00931AE7" w:rsidRDefault="007253C7" w:rsidP="00FA60B4">
      <w:pPr>
        <w:pStyle w:val="ProductList-Body"/>
      </w:pPr>
      <w:r>
        <w:rPr>
          <w:b/>
          <w:color w:val="00188F"/>
        </w:rPr>
        <w:t>Ochrona prywatności w usłudze Bing Maps</w:t>
      </w:r>
    </w:p>
    <w:p w14:paraId="6D5F7C6D" w14:textId="77777777" w:rsidR="007253C7" w:rsidRPr="00931AE7" w:rsidRDefault="007253C7" w:rsidP="00FA60B4">
      <w:pPr>
        <w:pStyle w:val="ProductList-Body"/>
      </w:pPr>
      <w:r>
        <w:t xml:space="preserve">Oświadczenie o ochronie prywatności Microsoft (dostępne pod adresem </w:t>
      </w:r>
      <w:hyperlink r:id="rId75"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9705F9" w:rsidP="00FA60B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57253E58" w14:textId="77777777" w:rsidR="00FA60B4" w:rsidRDefault="00FA60B4" w:rsidP="00FA60B4">
      <w:pPr>
        <w:pStyle w:val="ProductList-Offering2Heading"/>
        <w:outlineLvl w:val="2"/>
      </w:pPr>
      <w:bookmarkStart w:id="201" w:name="MicrosoftPowerPlatform"/>
      <w:r>
        <w:br w:type="page"/>
      </w:r>
    </w:p>
    <w:p w14:paraId="05E65FFA" w14:textId="15C8E5D1" w:rsidR="00C73B82" w:rsidRPr="000F395E" w:rsidRDefault="00C73B82" w:rsidP="00FA60B4">
      <w:pPr>
        <w:pStyle w:val="ProductList-Offering2Heading"/>
        <w:outlineLvl w:val="2"/>
      </w:pPr>
      <w:r>
        <w:lastRenderedPageBreak/>
        <w:tab/>
      </w:r>
      <w:bookmarkStart w:id="202" w:name="_Toc8395051"/>
      <w:bookmarkStart w:id="203" w:name="_Toc6563839"/>
      <w:bookmarkStart w:id="204" w:name="_Toc20720521"/>
      <w:bookmarkStart w:id="205" w:name="BusinessApplicationPlatform"/>
      <w:r>
        <w:t>Microsoft Power Platform</w:t>
      </w:r>
      <w:bookmarkEnd w:id="202"/>
      <w:bookmarkEnd w:id="203"/>
      <w:bookmarkEnd w:id="204"/>
    </w:p>
    <w:bookmarkEnd w:id="205"/>
    <w:p w14:paraId="71FCBBD4" w14:textId="77777777" w:rsidR="00C73B82" w:rsidRPr="00A8327A" w:rsidRDefault="00C73B82" w:rsidP="00FA60B4">
      <w:pPr>
        <w:pStyle w:val="ProductList-Body"/>
        <w:rPr>
          <w:rFonts w:asciiTheme="majorHAnsi" w:hAnsiTheme="majorHAnsi"/>
          <w:sz w:val="16"/>
          <w:szCs w:val="16"/>
        </w:rPr>
        <w:sectPr w:rsidR="00C73B82" w:rsidRPr="00A8327A" w:rsidSect="00A640E4">
          <w:footerReference w:type="default" r:id="rId76"/>
          <w:footerReference w:type="first" r:id="rId77"/>
          <w:type w:val="continuous"/>
          <w:pgSz w:w="12240" w:h="15840"/>
          <w:pgMar w:top="1440" w:right="720" w:bottom="1440" w:left="720" w:header="720" w:footer="720" w:gutter="0"/>
          <w:cols w:space="720"/>
          <w:titlePg/>
          <w:docGrid w:linePitch="360"/>
        </w:sectPr>
      </w:pPr>
    </w:p>
    <w:bookmarkEnd w:id="201"/>
    <w:p w14:paraId="2C0FFF22" w14:textId="391D972C" w:rsidR="005A7910" w:rsidRPr="00D75C05" w:rsidRDefault="005A7910" w:rsidP="00FA60B4">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FA60B4">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FA60B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FA60B4">
      <w:pPr>
        <w:pStyle w:val="ProductList-Body"/>
        <w:rPr>
          <w:rFonts w:asciiTheme="majorHAnsi" w:hAnsiTheme="majorHAnsi"/>
          <w:sz w:val="16"/>
          <w:szCs w:val="16"/>
        </w:rPr>
        <w:sectPr w:rsidR="002101AD" w:rsidRPr="00F54F2C" w:rsidSect="00B5721D">
          <w:footerReference w:type="default" r:id="rId78"/>
          <w:footerReference w:type="first" r:id="rId79"/>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FA60B4">
      <w:pPr>
        <w:pStyle w:val="ProductList-Body"/>
        <w:pBdr>
          <w:top w:val="single" w:sz="4" w:space="1" w:color="BFBFBF" w:themeColor="background1" w:themeShade="BF"/>
        </w:pBdr>
        <w:rPr>
          <w:sz w:val="8"/>
          <w:szCs w:val="12"/>
        </w:rPr>
      </w:pPr>
    </w:p>
    <w:p w14:paraId="1055B9DA" w14:textId="77777777" w:rsidR="00447660" w:rsidRPr="000F6A0E" w:rsidRDefault="00447660" w:rsidP="00FA60B4">
      <w:pPr>
        <w:pStyle w:val="ProductList-Body"/>
        <w:tabs>
          <w:tab w:val="clear" w:pos="158"/>
          <w:tab w:val="left" w:pos="360"/>
        </w:tabs>
      </w:pPr>
      <w:r>
        <w:rPr>
          <w:b/>
          <w:color w:val="00188F"/>
        </w:rPr>
        <w:t>Powiadomienia</w:t>
      </w:r>
    </w:p>
    <w:p w14:paraId="7A296A79" w14:textId="2C789424" w:rsidR="00A1786A" w:rsidRPr="000F6A0E" w:rsidRDefault="00447660" w:rsidP="00FA60B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FA60B4">
      <w:pPr>
        <w:pStyle w:val="ProductList-Body"/>
      </w:pPr>
    </w:p>
    <w:p w14:paraId="7AEA4F48" w14:textId="764FECD7" w:rsidR="00890B97" w:rsidRPr="000F6A0E" w:rsidRDefault="006547F9" w:rsidP="00FA60B4">
      <w:pPr>
        <w:pStyle w:val="ProductList-Body"/>
        <w:tabs>
          <w:tab w:val="clear" w:pos="158"/>
          <w:tab w:val="left" w:pos="360"/>
        </w:tabs>
      </w:pPr>
      <w:r>
        <w:rPr>
          <w:b/>
          <w:color w:val="00188F"/>
          <w:szCs w:val="18"/>
        </w:rPr>
        <w:t>Microsoft Power BI</w:t>
      </w:r>
    </w:p>
    <w:p w14:paraId="09F07BB7" w14:textId="77777777" w:rsidR="00890B97" w:rsidRPr="000F6A0E" w:rsidRDefault="00890B97" w:rsidP="00FA60B4">
      <w:pPr>
        <w:pStyle w:val="ProductList-Body"/>
        <w:ind w:left="180"/>
      </w:pPr>
      <w:r>
        <w:rPr>
          <w:b/>
          <w:color w:val="0072C6"/>
          <w:szCs w:val="18"/>
        </w:rPr>
        <w:t>Definicje</w:t>
      </w:r>
    </w:p>
    <w:p w14:paraId="69C6C703" w14:textId="77777777" w:rsidR="00890B97" w:rsidRPr="000F6A0E" w:rsidRDefault="00890B97" w:rsidP="00FA60B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FA60B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FA60B4">
      <w:pPr>
        <w:pStyle w:val="ProductList-Body"/>
        <w:ind w:left="180"/>
      </w:pPr>
    </w:p>
    <w:p w14:paraId="6B1478E4" w14:textId="77777777" w:rsidR="00890B97" w:rsidRPr="000F6A0E" w:rsidRDefault="00890B97" w:rsidP="00FA60B4">
      <w:pPr>
        <w:pStyle w:val="ProductList-Body"/>
        <w:ind w:left="187"/>
      </w:pPr>
      <w:r>
        <w:rPr>
          <w:b/>
          <w:color w:val="0072C6"/>
          <w:szCs w:val="18"/>
        </w:rPr>
        <w:t>Wyjątek dotyczący Funkcji Osadzonych w związku z hostingiem</w:t>
      </w:r>
    </w:p>
    <w:p w14:paraId="0B6EAA9B" w14:textId="10305691" w:rsidR="00890B97" w:rsidRPr="000F6A0E" w:rsidRDefault="00890B97" w:rsidP="00FA60B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FA60B4">
      <w:pPr>
        <w:pStyle w:val="ProductList-Body"/>
        <w:ind w:left="180"/>
      </w:pPr>
    </w:p>
    <w:p w14:paraId="53189DAB" w14:textId="77777777" w:rsidR="00890B97" w:rsidRPr="000F6A0E" w:rsidRDefault="00890B97" w:rsidP="00FA60B4">
      <w:pPr>
        <w:pStyle w:val="ProductList-Body"/>
        <w:ind w:left="180"/>
      </w:pPr>
      <w:r>
        <w:rPr>
          <w:b/>
          <w:color w:val="0072C6"/>
          <w:szCs w:val="18"/>
        </w:rPr>
        <w:t>Ograniczenia</w:t>
      </w:r>
    </w:p>
    <w:p w14:paraId="7265928B" w14:textId="77777777" w:rsidR="00890B97" w:rsidRPr="000F6A0E" w:rsidRDefault="00890B97" w:rsidP="00FA60B4">
      <w:pPr>
        <w:pStyle w:val="ProductList-Body"/>
        <w:ind w:left="180"/>
      </w:pPr>
      <w:r>
        <w:rPr>
          <w:szCs w:val="18"/>
        </w:rPr>
        <w:t>Klient nie może:</w:t>
      </w:r>
    </w:p>
    <w:p w14:paraId="3DB3CE24" w14:textId="77777777" w:rsidR="00890B97" w:rsidRPr="000F6A0E" w:rsidRDefault="00890B97" w:rsidP="00FA60B4">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FA60B4">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FA60B4">
      <w:pPr>
        <w:pStyle w:val="ProductList-Body"/>
        <w:ind w:left="180"/>
      </w:pPr>
    </w:p>
    <w:p w14:paraId="15AB7A14" w14:textId="4A39B9AE" w:rsidR="00A751CC" w:rsidRPr="000F6A0E" w:rsidRDefault="00A751CC" w:rsidP="00FA60B4">
      <w:pPr>
        <w:pStyle w:val="ProductList-Body"/>
        <w:ind w:left="187"/>
      </w:pPr>
      <w:r>
        <w:rPr>
          <w:b/>
          <w:color w:val="0072C6"/>
          <w:szCs w:val="18"/>
        </w:rPr>
        <w:t xml:space="preserve">Dostęp bez LS na Użytkownika </w:t>
      </w:r>
    </w:p>
    <w:p w14:paraId="6B1BEEC8" w14:textId="032A55E3" w:rsidR="00A751CC" w:rsidRPr="000F6A0E" w:rsidRDefault="00A751CC" w:rsidP="00FA60B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FA60B4">
      <w:pPr>
        <w:pStyle w:val="ProductList-Body"/>
        <w:ind w:left="180"/>
      </w:pPr>
    </w:p>
    <w:p w14:paraId="53FAEAA0" w14:textId="2872262F" w:rsidR="00933671" w:rsidRPr="000F6A0E" w:rsidRDefault="00933671" w:rsidP="00FA60B4">
      <w:pPr>
        <w:pStyle w:val="ProductList-Body"/>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3037C1FF" w:rsidR="00751F06"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80" w:history="1">
        <w:r>
          <w:rPr>
            <w:rStyle w:val="Hyperlink"/>
          </w:rPr>
          <w:t>https://go.microsoft.com/fwlink/?linkid=868812</w:t>
        </w:r>
      </w:hyperlink>
      <w:r>
        <w:t>. Do takich obiektów ograniczonych Klient ma dostęp tylko do odczytu.</w:t>
      </w:r>
    </w:p>
    <w:p w14:paraId="661A23F5" w14:textId="13E2636B" w:rsidR="008F2AA1" w:rsidRDefault="008F2AA1" w:rsidP="00751F06">
      <w:pPr>
        <w:pStyle w:val="ProductList-Body"/>
        <w:ind w:left="158"/>
      </w:pPr>
    </w:p>
    <w:p w14:paraId="20B1AF70" w14:textId="77777777" w:rsidR="008F2AA1" w:rsidRPr="000F48E2" w:rsidRDefault="008F2AA1" w:rsidP="008F2AA1">
      <w:pPr>
        <w:pStyle w:val="ProductList-Body"/>
        <w:ind w:left="180"/>
        <w:rPr>
          <w:b/>
          <w:color w:val="0072C6"/>
          <w:szCs w:val="18"/>
        </w:rPr>
      </w:pPr>
      <w:r>
        <w:rPr>
          <w:b/>
          <w:color w:val="0072C6"/>
          <w:szCs w:val="18"/>
        </w:rPr>
        <w:t>Nieuwierzytelnieni Użytkownicy Zewnętrzni</w:t>
      </w:r>
    </w:p>
    <w:p w14:paraId="6F0CCB8C" w14:textId="55965840" w:rsidR="008F2AA1" w:rsidRPr="005A5C60" w:rsidRDefault="008F2AA1" w:rsidP="008F2AA1">
      <w:pPr>
        <w:pStyle w:val="ProductList-Body"/>
        <w:ind w:left="158"/>
      </w:pPr>
      <w:r>
        <w:t>Użytkownicy Zewnętrzni, którzy nie zostali uwierzytelnieni przez aplikację PowerApps, nie potrzebują LS na Użytkownika, aby uzyskać dostęp do usługi Power Portals.</w:t>
      </w:r>
    </w:p>
    <w:bookmarkStart w:id="206"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207" w:name="_Toc531082929"/>
      <w:bookmarkStart w:id="208" w:name="_Toc20720522"/>
      <w:r>
        <w:t>GitHub Enterprise</w:t>
      </w:r>
      <w:bookmarkEnd w:id="207"/>
      <w:bookmarkEnd w:id="208"/>
    </w:p>
    <w:p w14:paraId="3274BD87" w14:textId="77777777" w:rsidR="00CE5548" w:rsidRPr="001A19E0" w:rsidRDefault="00CE5548" w:rsidP="00CE5548">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81" w:history="1">
        <w:r>
          <w:rPr>
            <w:rStyle w:val="Hyperlink"/>
          </w:rPr>
          <w:t>https://aka.ms/github_terms</w:t>
        </w:r>
      </w:hyperlink>
      <w:r>
        <w:t xml:space="preserve">. Bez względu na jakiekolwiek stanowiące inaczej </w:t>
      </w:r>
      <w:r>
        <w:lastRenderedPageBreak/>
        <w:t xml:space="preserve">postanowienia zawartej przez Klienta umowy licencjonowania zbiorowego (w tym niniejsze Postanowienia dotyczące Usług Online), do używania przez Klienta usług GitHub Enterprise licencjonowanych osobno albo w ramach produktów Visual Studio Enterprise lub Professional with GitHub Enterprise mają zastosowanie przyjęte przez GitHub Oświadczenie o ochronie prywatności dostępne pod adresem </w:t>
      </w:r>
      <w:hyperlink r:id="rId82" w:history="1">
        <w:r>
          <w:rPr>
            <w:rStyle w:val="Hyperlink"/>
          </w:rPr>
          <w:t>https://help.github.com/articles/github-privacy-statement/</w:t>
        </w:r>
      </w:hyperlink>
      <w:r>
        <w:t xml:space="preserve"> i Dodatek dotyczący ochrony danych dostępny pod adresem </w:t>
      </w:r>
      <w:hyperlink r:id="rId83" w:history="1">
        <w:r>
          <w:rPr>
            <w:rStyle w:val="Hyperlink"/>
          </w:rPr>
          <w:t>https://aka.ms/github_terms</w:t>
        </w:r>
      </w:hyperlink>
      <w:r>
        <w:t>.</w:t>
      </w:r>
    </w:p>
    <w:p w14:paraId="2A221277"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209" w:name="_Toc531082930"/>
      <w:bookmarkStart w:id="210" w:name="MicrosoftCloudAppSecurity"/>
      <w:bookmarkStart w:id="211" w:name="_Toc531348188"/>
      <w:bookmarkStart w:id="212" w:name="_Toc20720523"/>
      <w:r>
        <w:t>Microsoft Cloud App Security</w:t>
      </w:r>
      <w:bookmarkEnd w:id="209"/>
      <w:bookmarkEnd w:id="210"/>
      <w:bookmarkEnd w:id="211"/>
      <w:bookmarkEnd w:id="212"/>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tab/>
      </w:r>
      <w:bookmarkStart w:id="213" w:name="MicrosoftGraphdataconnect"/>
      <w:bookmarkStart w:id="214" w:name="_Toc3111588"/>
      <w:bookmarkStart w:id="215" w:name="_Toc20720524"/>
      <w:r>
        <w:t>Usługa Microsoft Graph data connect</w:t>
      </w:r>
      <w:bookmarkEnd w:id="213"/>
      <w:r>
        <w:t xml:space="preserve"> dla Niezależnych Dostawców Oprogramowania</w:t>
      </w:r>
      <w:bookmarkEnd w:id="214"/>
      <w:bookmarkEnd w:id="215"/>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9705F9"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tab/>
      </w:r>
      <w:bookmarkStart w:id="216" w:name="_Toc534755264"/>
      <w:bookmarkStart w:id="217" w:name="_Toc20720525"/>
      <w:r>
        <w:t>Usługa Microsoft Healthcare Bot</w:t>
      </w:r>
      <w:bookmarkEnd w:id="216"/>
      <w:bookmarkEnd w:id="217"/>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84"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lastRenderedPageBreak/>
        <w:tab/>
      </w:r>
      <w:bookmarkStart w:id="218" w:name="_Toc20720526"/>
      <w:r>
        <w:t>Microsoft Intune</w:t>
      </w:r>
      <w:bookmarkEnd w:id="218"/>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85"/>
          <w:footerReference w:type="first" r:id="rId86"/>
          <w:type w:val="continuous"/>
          <w:pgSz w:w="12240" w:h="15840"/>
          <w:pgMar w:top="1440" w:right="720" w:bottom="1440" w:left="720" w:header="720" w:footer="720" w:gutter="0"/>
          <w:cols w:space="720"/>
          <w:titlePg/>
          <w:docGrid w:linePitch="360"/>
        </w:sectPr>
      </w:pPr>
    </w:p>
    <w:bookmarkEnd w:id="206"/>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8F2AA1">
      <w:pPr>
        <w:pStyle w:val="ProductList-Body"/>
        <w:keepNext/>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19" w:name="_Hlk521486116"/>
      <w:r>
        <w:t>W ramach tej usługi nie można używać aplikacji, które są zazwyczaj przypisane do określonych użytkowników, takich jak Outlook czy OneDrive.</w:t>
      </w:r>
      <w:bookmarkEnd w:id="219"/>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87"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220" w:name="_Toc20720527"/>
      <w:r w:rsidR="00C95CCF">
        <w:t>Microsoft Learning</w:t>
      </w:r>
      <w:bookmarkEnd w:id="220"/>
      <w:r w:rsidR="00C95CCF">
        <w:t xml:space="preserve"> </w:t>
      </w:r>
    </w:p>
    <w:bookmarkEnd w:id="193"/>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88"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lastRenderedPageBreak/>
        <w:tab/>
      </w:r>
      <w:bookmarkStart w:id="221" w:name="MicrosoftSearchinBing"/>
      <w:bookmarkStart w:id="222" w:name="_Toc3111592"/>
      <w:bookmarkStart w:id="223" w:name="_Toc20720528"/>
      <w:r w:rsidRPr="007253C7">
        <w:t>Usługa Microsoft Search in Bing</w:t>
      </w:r>
      <w:bookmarkEnd w:id="221"/>
      <w:bookmarkEnd w:id="222"/>
      <w:bookmarkEnd w:id="223"/>
    </w:p>
    <w:p w14:paraId="23CD554D" w14:textId="77777777" w:rsidR="00BF3CB3" w:rsidRDefault="00BF3CB3" w:rsidP="00BF3CB3">
      <w:pPr>
        <w:pStyle w:val="ProductList-Body"/>
        <w:keepNext/>
        <w:tabs>
          <w:tab w:val="clear" w:pos="158"/>
          <w:tab w:val="left" w:pos="360"/>
        </w:tabs>
        <w:rPr>
          <w:b/>
          <w:color w:val="00188F"/>
        </w:rPr>
      </w:pPr>
      <w:r>
        <w:rPr>
          <w:b/>
          <w:color w:val="00188F"/>
        </w:rPr>
        <w:t>Usługa Microsoft Search in Bing</w:t>
      </w:r>
    </w:p>
    <w:p w14:paraId="174E1E00" w14:textId="77777777" w:rsidR="00BF3CB3" w:rsidRDefault="00BF3CB3" w:rsidP="00BF3CB3">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89" w:history="1">
        <w:r>
          <w:rPr>
            <w:rStyle w:val="Hyperlink"/>
          </w:rPr>
          <w:t>https://go.microsoft.com/fwlink/?LinkId=521839</w:t>
        </w:r>
      </w:hyperlink>
      <w:r>
        <w:t xml:space="preserve">. </w:t>
      </w:r>
    </w:p>
    <w:p w14:paraId="7CBA5E2B" w14:textId="77777777" w:rsidR="007253C7" w:rsidRPr="00931AE7" w:rsidRDefault="009705F9"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tab/>
      </w:r>
      <w:bookmarkStart w:id="224" w:name="_Toc20720529"/>
      <w:r>
        <w:t>Minecraft: Education Edition</w:t>
      </w:r>
      <w:bookmarkEnd w:id="224"/>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225" w:name="_Toc20720530"/>
      <w:r>
        <w:t>Office 365 Developer</w:t>
      </w:r>
      <w:bookmarkEnd w:id="225"/>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C2365E">
      <w:pPr>
        <w:pStyle w:val="ProductList-Offering2Heading"/>
        <w:keepNext/>
        <w:outlineLvl w:val="2"/>
      </w:pPr>
      <w:r>
        <w:tab/>
      </w:r>
      <w:bookmarkStart w:id="226" w:name="_Toc13858401"/>
      <w:bookmarkStart w:id="227" w:name="_Toc20720531"/>
      <w:r w:rsidR="000A26C9">
        <w:t>Zaawansowana ochrona przed zagrożeniami w usłudze Microsoft Defender</w:t>
      </w:r>
      <w:bookmarkEnd w:id="226"/>
      <w:bookmarkEnd w:id="227"/>
    </w:p>
    <w:p w14:paraId="557E0E2D" w14:textId="65396935" w:rsidR="009A3046" w:rsidRPr="000F6A0E" w:rsidRDefault="009A3046" w:rsidP="00C2365E">
      <w:pPr>
        <w:pStyle w:val="ProductList-Body"/>
        <w:keepNext/>
      </w:pPr>
      <w:r>
        <w:rPr>
          <w:b/>
          <w:color w:val="00188F"/>
        </w:rPr>
        <w:t>Przechowywanie danych</w:t>
      </w:r>
    </w:p>
    <w:p w14:paraId="6C7EBE2D" w14:textId="5031CB2B" w:rsidR="009A3046" w:rsidRPr="000F6A0E" w:rsidRDefault="000A26C9" w:rsidP="0053077A">
      <w:pPr>
        <w:pStyle w:val="ProductList-Body"/>
      </w:pPr>
      <w:r>
        <w:t>Usługa Zaawansowana ochrona przed zagrożeniami w usłudze Microsoft Defender nie zawiera podlegających wyodrębnianiu Danych Klienta, dlatego nie mają do niej zastosowania postanowienia dotyczące wyodrębniania Danych Klienta zawarte w Postanowieniach dotyczących Usług Online</w:t>
      </w:r>
      <w:r w:rsidR="009A3046">
        <w:t xml:space="preserve">. </w:t>
      </w:r>
    </w:p>
    <w:p w14:paraId="2C000D06"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28" w:name="Attachment1"/>
      <w:bookmarkStart w:id="229" w:name="_Toc20720532"/>
      <w:r>
        <w:lastRenderedPageBreak/>
        <w:t>Załącznik 1 — Uwagi</w:t>
      </w:r>
      <w:bookmarkEnd w:id="228"/>
      <w:bookmarkEnd w:id="229"/>
    </w:p>
    <w:p w14:paraId="2F4609B8" w14:textId="0A35F4A9" w:rsidR="004D27A6" w:rsidRPr="000F6A0E" w:rsidRDefault="00D67A4B" w:rsidP="00233C87">
      <w:pPr>
        <w:pStyle w:val="ProductList-Offering1Heading"/>
        <w:outlineLvl w:val="1"/>
      </w:pPr>
      <w:bookmarkStart w:id="230" w:name="_Toc20720533"/>
      <w:r>
        <w:t>Mapy Bing</w:t>
      </w:r>
      <w:bookmarkEnd w:id="230"/>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90" w:history="1">
        <w:r>
          <w:rPr>
            <w:rStyle w:val="Hyperlink"/>
          </w:rPr>
          <w:t>go.microsoft.com/?linkid=9710837</w:t>
        </w:r>
      </w:hyperlink>
      <w:r>
        <w:t xml:space="preserve"> oraz przyjętemu przez Microsoft Oświadczeniu o ochronie prywatności dostępnemu pod adresem </w:t>
      </w:r>
      <w:hyperlink r:id="rId91" w:history="1">
        <w:r>
          <w:rPr>
            <w:rStyle w:val="Hyperlink"/>
          </w:rPr>
          <w:t>go.microsoft.com/fwlink/?LinkID=248686</w:t>
        </w:r>
      </w:hyperlink>
      <w:r>
        <w:t>.</w:t>
      </w:r>
    </w:p>
    <w:bookmarkStart w:id="231" w:name="TableofContents"/>
    <w:bookmarkStart w:id="232"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33" w:name="_Toc6563852"/>
      <w:bookmarkStart w:id="234" w:name="_Toc13858404"/>
      <w:bookmarkStart w:id="235" w:name="_Toc8395064"/>
      <w:bookmarkStart w:id="236" w:name="_Toc20720534"/>
      <w:bookmarkEnd w:id="231"/>
      <w:bookmarkEnd w:id="232"/>
      <w:r>
        <w:t>Usługi Profesjonalne</w:t>
      </w:r>
      <w:bookmarkEnd w:id="233"/>
      <w:bookmarkEnd w:id="234"/>
      <w:bookmarkEnd w:id="235"/>
      <w:bookmarkEnd w:id="236"/>
    </w:p>
    <w:p w14:paraId="15DEF730" w14:textId="77777777" w:rsidR="000A26C9" w:rsidRDefault="000A26C9" w:rsidP="000A26C9">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w:t>
      </w:r>
    </w:p>
    <w:p w14:paraId="25BDBA97" w14:textId="77777777" w:rsidR="000A26C9" w:rsidRDefault="000A26C9" w:rsidP="000A26C9">
      <w:pPr>
        <w:pStyle w:val="ProductList-Body"/>
      </w:pPr>
    </w:p>
    <w:p w14:paraId="7AABF7A3" w14:textId="77777777" w:rsidR="000A26C9" w:rsidRDefault="000A26C9" w:rsidP="000A26C9">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32481EAD" w14:textId="77777777" w:rsidR="000A26C9" w:rsidRPr="002B2D27" w:rsidRDefault="000A26C9" w:rsidP="000A26C9">
      <w:pPr>
        <w:pStyle w:val="ProductList-Body"/>
        <w:rPr>
          <w:b/>
        </w:rPr>
      </w:pPr>
    </w:p>
    <w:p w14:paraId="13CDB36F" w14:textId="77777777" w:rsidR="000A26C9" w:rsidRPr="002B2D27" w:rsidRDefault="000A26C9" w:rsidP="000A26C9">
      <w:pPr>
        <w:pStyle w:val="ProductList-Body"/>
        <w:outlineLvl w:val="2"/>
        <w:rPr>
          <w:b/>
          <w:color w:val="00188F"/>
        </w:rPr>
      </w:pPr>
      <w:r>
        <w:rPr>
          <w:b/>
          <w:color w:val="00188F"/>
        </w:rPr>
        <w:t>Przetwarzanie i własność Danych dotyczących Usług Profesjonalnych</w:t>
      </w:r>
    </w:p>
    <w:p w14:paraId="556961F8" w14:textId="77777777" w:rsidR="000A26C9" w:rsidRDefault="000A26C9" w:rsidP="000A26C9">
      <w:pPr>
        <w:pStyle w:val="ProductList-Body"/>
      </w:pPr>
      <w:r>
        <w:t>Dane dotyczące Usług Profesjonalnych będą używane lub w inny sposób przetwarzane wyłącznie w celu świadczenia Klientowi Usług Profesjonalnych, w tym w celach powiązanych ze świadczeniem tych usług. Microsoft nie będzie używać ani w inny sposób przetwarzać Danych dotyczących Usług Profesjonalnych, ani wyodrębniać z nich informacji do celów reklamowych ani do innych, podobnych celów handlowych. Zgodnie z ustaleniami między stronami Klient zachowuje wszelkie prawa do Danych dotyczących Usług Profesjonalnych. W odniesieniu do Danych dotyczących Usług Profesjonalnych Microsoft nie uzyskuje żadnych innych praw poza prawami udzielonymi Microsoft przez Klienta na potrzeby świadczenia Klientowi Usług Profesjonalnych. Postanowienia zawarte w tym punkcie nie wpływają na prawa, które Microsoft może mieć do oprogramowania lub usług będących przedmiotem licencji udzielanych Klientowi przez Microsoft.</w:t>
      </w:r>
    </w:p>
    <w:p w14:paraId="46E04D39" w14:textId="77777777" w:rsidR="000A26C9" w:rsidRDefault="000A26C9" w:rsidP="000A26C9">
      <w:pPr>
        <w:pStyle w:val="ProductList-Body"/>
      </w:pPr>
    </w:p>
    <w:p w14:paraId="25FF4D4A" w14:textId="77777777" w:rsidR="000A26C9" w:rsidRPr="00325A16" w:rsidRDefault="000A26C9" w:rsidP="000A26C9">
      <w:pPr>
        <w:pStyle w:val="ProductList-Body"/>
        <w:outlineLvl w:val="2"/>
        <w:rPr>
          <w:b/>
          <w:color w:val="00188F"/>
        </w:rPr>
      </w:pPr>
      <w:r>
        <w:rPr>
          <w:b/>
          <w:color w:val="00188F"/>
        </w:rPr>
        <w:t>Ujawnianie Danych dotyczących Usług Profesjonalnych</w:t>
      </w:r>
    </w:p>
    <w:p w14:paraId="4E44D198" w14:textId="77777777" w:rsidR="000A26C9" w:rsidRDefault="000A26C9" w:rsidP="000A26C9">
      <w:pPr>
        <w:pStyle w:val="ProductList-Body"/>
      </w:pPr>
      <w:r>
        <w:t>Punkt „Ujawnianie Danych Klienta” w sekcji zatytułowanej „Postanowienia dotyczące Ochrony Danych” w Postanowieniach dotyczących Usług Online ma zastosowanie do zawartej z Klientem umowy o świadczenie Usług Profesjonalnych w odniesieniu do Danych dotyczących Usług Profesjonalnych.</w:t>
      </w:r>
    </w:p>
    <w:p w14:paraId="41299986" w14:textId="77777777" w:rsidR="000A26C9" w:rsidRDefault="000A26C9" w:rsidP="000A26C9">
      <w:pPr>
        <w:pStyle w:val="ProductList-Body"/>
      </w:pPr>
    </w:p>
    <w:p w14:paraId="73F37355" w14:textId="77777777" w:rsidR="000A26C9" w:rsidRPr="002B2D27" w:rsidRDefault="000A26C9" w:rsidP="000A26C9">
      <w:pPr>
        <w:pStyle w:val="ProductList-Body"/>
        <w:outlineLvl w:val="2"/>
        <w:rPr>
          <w:b/>
          <w:color w:val="00188F"/>
        </w:rPr>
      </w:pPr>
      <w:r>
        <w:rPr>
          <w:b/>
          <w:color w:val="00188F"/>
        </w:rPr>
        <w:t>Przetwarzanie Danych Osobowych, RODO</w:t>
      </w:r>
    </w:p>
    <w:p w14:paraId="5D9C72EC" w14:textId="77777777" w:rsidR="000A26C9" w:rsidRDefault="000A26C9" w:rsidP="000A26C9">
      <w:pPr>
        <w:pStyle w:val="ProductList-Body"/>
      </w:pPr>
      <w:r>
        <w:t>Dane Osobowe przekazywane Microsoft przez Klienta lub w jego imieniu w ramach umowy, której celem jest świadczenie Usług Profesjonalnych, także są Danymi dotyczącymi Usług Profesjonalnych. W zakresie, w jakim zgodnie z RODO Microsoft jest podmiotem przetwarzającym lub podmiotem podprzetwarzającym Dane Osobowe, takie przetwarzanie podlega Postanowieniom wynikającym z RODO zawartym w Załączniku 4. Ponadto strony zgadzają się na następujące postanowienia zawarte w tym podpunkcie „Przetwarzanie danych osobowych, RODO”):</w:t>
      </w:r>
    </w:p>
    <w:p w14:paraId="55F1A911" w14:textId="77777777" w:rsidR="000A26C9" w:rsidRDefault="000A26C9" w:rsidP="000A26C9">
      <w:pPr>
        <w:pStyle w:val="ProductList-Body"/>
      </w:pPr>
    </w:p>
    <w:p w14:paraId="32EFC925" w14:textId="77777777" w:rsidR="000A26C9" w:rsidRPr="002B2D27" w:rsidRDefault="000A26C9" w:rsidP="000A26C9">
      <w:pPr>
        <w:pStyle w:val="ProductList-Body"/>
        <w:outlineLvl w:val="2"/>
        <w:rPr>
          <w:b/>
          <w:color w:val="0072C6"/>
        </w:rPr>
      </w:pPr>
      <w:r>
        <w:rPr>
          <w:b/>
          <w:color w:val="0072C6"/>
        </w:rPr>
        <w:tab/>
        <w:t>Role i obowiązki podmiotu przetwarzającego i administratora</w:t>
      </w:r>
    </w:p>
    <w:p w14:paraId="34044D5C" w14:textId="77777777" w:rsidR="000A26C9" w:rsidRPr="00CD1288" w:rsidRDefault="000A26C9" w:rsidP="000A26C9">
      <w:pPr>
        <w:pStyle w:val="ProductList-Body"/>
        <w:ind w:left="158"/>
      </w:pPr>
      <w:r>
        <w:t>W odniesieniu do takich danych Klient i Microsoft zgadzają się, że Klient jest administratorem Danych Osobowych zawartych w Danych dotyczących Usług Profesjonalnych, a Microsoft jest podmiotem przetwarzającym te dane, z wyjątkiem sytuacji, w której Klient występuje jako podmiot przetwarzający Dane Osobowe, w którym to przypadku Microsoft jest podmiotem podprzetwarzającym. Microsoft będzie przetwarzać Dane Osobowe wyłącznie na podstawie udokumentowanych instrukcji otrzymanych od Klienta. Klient zgadza się, że zawarta przez niego umowa licencjonowania zbiorowego (w tym Postanowienia dotyczące Usług Online) oraz każda uzgodniona między stronami specyfikacja usług stanowią pełne i ostateczne udokumentowane instrukcje Klienta dla Microsoft w zakresie przetwarzania Danych Osobowych zawartych w Danych dotyczących Usług Profesjonalnych. Wszelkie dodatkowe lub odmienne instrukcje muszą być uzgadniane zgodnie z procedurą wprowadzania zmian w zawartej przez Klienta umowie licencjonowania zbiorowego lub uzgodnionej specyfikacji usług. W każdym przypadku, w którym obowiązuje RODO i Klient jest podmiotem przetwarzającym, Klient gwarantuje Microsoft, że instrukcje Klienta, w tym wyznaczenia Microsoft na podmiot przetwarzający lub podprzetwarzający, zostały zatwierdzone przez odpowiedniego administratora.</w:t>
      </w:r>
    </w:p>
    <w:p w14:paraId="24188FC0" w14:textId="77777777" w:rsidR="000A26C9" w:rsidRDefault="000A26C9" w:rsidP="000A26C9">
      <w:pPr>
        <w:pStyle w:val="ProductList-Body"/>
        <w:ind w:left="158"/>
      </w:pPr>
    </w:p>
    <w:p w14:paraId="5D4F7D9C" w14:textId="77777777" w:rsidR="000A26C9" w:rsidRPr="002B2D27" w:rsidRDefault="000A26C9" w:rsidP="000A26C9">
      <w:pPr>
        <w:pStyle w:val="ProductList-Body"/>
        <w:outlineLvl w:val="2"/>
        <w:rPr>
          <w:b/>
          <w:color w:val="0072C6"/>
        </w:rPr>
      </w:pPr>
      <w:r>
        <w:rPr>
          <w:b/>
          <w:color w:val="0072C6"/>
        </w:rPr>
        <w:tab/>
      </w:r>
      <w:r>
        <w:rPr>
          <w:b/>
          <w:bCs/>
          <w:color w:val="0072C6"/>
        </w:rPr>
        <w:t>Szczegóły</w:t>
      </w:r>
      <w:r>
        <w:t xml:space="preserve"> dotyczące przetwarzania</w:t>
      </w:r>
    </w:p>
    <w:p w14:paraId="4D92A0BD" w14:textId="77777777" w:rsidR="000A26C9" w:rsidRPr="009F5675" w:rsidRDefault="000A26C9" w:rsidP="000A26C9">
      <w:pPr>
        <w:pStyle w:val="ProductList-Body"/>
      </w:pPr>
      <w:r>
        <w:rPr>
          <w:b/>
          <w:color w:val="0072C6"/>
        </w:rPr>
        <w:tab/>
      </w:r>
      <w:r>
        <w:rPr>
          <w:rStyle w:val="ProductList-BodyChar"/>
        </w:rPr>
        <w:t>Strony</w:t>
      </w:r>
      <w:r>
        <w:t xml:space="preserve"> potwierdzają i zgadzają się, że:</w:t>
      </w:r>
    </w:p>
    <w:p w14:paraId="0D2D4F0D" w14:textId="77777777" w:rsidR="000A26C9" w:rsidRDefault="000A26C9" w:rsidP="000A26C9">
      <w:pPr>
        <w:pStyle w:val="ProductList-Body"/>
        <w:numPr>
          <w:ilvl w:val="0"/>
          <w:numId w:val="65"/>
        </w:numPr>
        <w:ind w:left="560"/>
      </w:pPr>
      <w:r>
        <w:t>Przedmiot czynności przetwarzania jest ograniczony do Danych Osobowych objętych zakresem RODO.</w:t>
      </w:r>
    </w:p>
    <w:p w14:paraId="1E3E57C7" w14:textId="77777777" w:rsidR="000A26C9" w:rsidRDefault="000A26C9" w:rsidP="000A26C9">
      <w:pPr>
        <w:pStyle w:val="ProductList-Body"/>
        <w:numPr>
          <w:ilvl w:val="0"/>
          <w:numId w:val="65"/>
        </w:numPr>
        <w:ind w:left="560"/>
      </w:pPr>
      <w:r>
        <w:t xml:space="preserve">Okres przetwarzania danych będzie obowiązywać przez okres obowiązywania zawartej z Klientem umowy o świadczenie Usług Profesjonalnych i do czasu usunięcia albo zwrócenia wszystkich Danych Osobowych zgodnie z instrukcjami Klienta. </w:t>
      </w:r>
    </w:p>
    <w:p w14:paraId="58BA2DA8" w14:textId="77777777" w:rsidR="000A26C9" w:rsidRDefault="000A26C9" w:rsidP="000A26C9">
      <w:pPr>
        <w:pStyle w:val="ProductList-Body"/>
        <w:numPr>
          <w:ilvl w:val="0"/>
          <w:numId w:val="65"/>
        </w:numPr>
        <w:ind w:left="560"/>
      </w:pPr>
      <w:r>
        <w:t xml:space="preserve">Charakter i cel przetwarzania polegają na świadczeniu Usług Profesjonalnych zgodnie z zawartą przez Klienta umową licencjonowania zbiorowego i uzgodnioną specyfikacją usług. </w:t>
      </w:r>
    </w:p>
    <w:p w14:paraId="797660FE" w14:textId="77777777" w:rsidR="000A26C9" w:rsidRDefault="000A26C9" w:rsidP="000A26C9">
      <w:pPr>
        <w:pStyle w:val="ProductList-Body"/>
        <w:numPr>
          <w:ilvl w:val="0"/>
          <w:numId w:val="65"/>
        </w:numPr>
        <w:ind w:left="560"/>
      </w:pPr>
      <w:r>
        <w:lastRenderedPageBreak/>
        <w:t xml:space="preserve">Typy Danych Osobowych przetwarzanych w związku ze świadczeniem Usług Profesjonalnych obejmują dane wyraźnie wskazane w art. 4 RODO. </w:t>
      </w:r>
    </w:p>
    <w:p w14:paraId="4D73DDBE" w14:textId="77777777" w:rsidR="000A26C9" w:rsidRDefault="000A26C9" w:rsidP="000A26C9">
      <w:pPr>
        <w:pStyle w:val="ProductList-Body"/>
        <w:numPr>
          <w:ilvl w:val="0"/>
          <w:numId w:val="65"/>
        </w:numPr>
        <w:ind w:left="562"/>
      </w:pPr>
      <w:r>
        <w:t>Kategorie osób, których dane dotyczą, obejmują przedstawicieli i użytkowników końcowych Klienta, w tym pracowników, wykonawców, współpracowników oraz klientów Klienta.</w:t>
      </w:r>
    </w:p>
    <w:p w14:paraId="710EAA65" w14:textId="77777777" w:rsidR="000A26C9" w:rsidRDefault="000A26C9" w:rsidP="000A26C9">
      <w:pPr>
        <w:pStyle w:val="ProductList-Body"/>
      </w:pPr>
    </w:p>
    <w:p w14:paraId="5AABE5DE" w14:textId="77777777" w:rsidR="000A26C9" w:rsidRPr="00325A16" w:rsidRDefault="000A26C9" w:rsidP="000A26C9">
      <w:pPr>
        <w:pStyle w:val="ProductList-Body"/>
        <w:outlineLvl w:val="2"/>
        <w:rPr>
          <w:b/>
          <w:color w:val="0072C6"/>
        </w:rPr>
      </w:pPr>
      <w:r>
        <w:rPr>
          <w:b/>
          <w:color w:val="0072C6"/>
        </w:rPr>
        <w:tab/>
        <w:t>Prawa osób, których dane dotyczą; pomoc przy wnioskach</w:t>
      </w:r>
    </w:p>
    <w:p w14:paraId="0F9E552F" w14:textId="77777777" w:rsidR="000A26C9" w:rsidRDefault="000A26C9" w:rsidP="000A26C9">
      <w:pPr>
        <w:pStyle w:val="ProductList-Body"/>
        <w:ind w:left="158"/>
      </w:pPr>
      <w:r>
        <w:t>W przypadku Danych dotyczących Usług Profesjonalnych, które Klient przechowuje w ramach Usług Online, Microsoft będzie przestrzegać zobowiązań określonych w punkcie „Prawa osób, których dane dotyczą; pomoc przy wnioskach” zawartym w sekcji zatytułowanej „Postanowienia dotyczące Ochrony Danych” w Postanowieniach dotyczących Usług Online. W przypadku pozostałych Danych dotyczących Usług Profesjonalnych Microsoft usunie albo zwróci wszystkie kopie Danych dotyczących Usług Profesjonalnych zgodnie z postanowieniami punktu „Usunięcie albo zwrot danych” poniżej.</w:t>
      </w:r>
    </w:p>
    <w:p w14:paraId="4836B641" w14:textId="77777777" w:rsidR="000A26C9" w:rsidRDefault="000A26C9" w:rsidP="000A26C9">
      <w:pPr>
        <w:pStyle w:val="ProductList-Body"/>
      </w:pPr>
    </w:p>
    <w:p w14:paraId="75FAAEB5" w14:textId="77777777" w:rsidR="000A26C9" w:rsidRPr="00325A16" w:rsidRDefault="000A26C9" w:rsidP="000A26C9">
      <w:pPr>
        <w:pStyle w:val="ProductList-Body"/>
        <w:outlineLvl w:val="2"/>
        <w:rPr>
          <w:b/>
          <w:color w:val="0072C6"/>
        </w:rPr>
      </w:pPr>
      <w:r>
        <w:rPr>
          <w:b/>
          <w:color w:val="0072C6"/>
        </w:rPr>
        <w:tab/>
        <w:t>Rejestrowanie czynności przetwarzania</w:t>
      </w:r>
    </w:p>
    <w:p w14:paraId="2D0D4074" w14:textId="77777777" w:rsidR="000A26C9" w:rsidRDefault="000A26C9" w:rsidP="000A26C9">
      <w:pPr>
        <w:pStyle w:val="ProductList-Body"/>
        <w:ind w:left="180"/>
      </w:pPr>
      <w:r>
        <w:t xml:space="preserve">Microsoft prowadzi wszystkie rejestry czynności przetwarzania danych osobowych wymagane na mocy art. 30(2) Rozporządzenia oraz w zakresie dotyczącym przetwarzania Danych Osobowych w imieniu Klienta udostępnia je Klientowi na żądanie. </w:t>
      </w:r>
    </w:p>
    <w:p w14:paraId="706E6ECA" w14:textId="77777777" w:rsidR="000A26C9" w:rsidRDefault="000A26C9" w:rsidP="000A26C9">
      <w:pPr>
        <w:pStyle w:val="ProductList-Body"/>
      </w:pPr>
    </w:p>
    <w:p w14:paraId="579D349E" w14:textId="77777777" w:rsidR="000A26C9" w:rsidRPr="002B2D27" w:rsidRDefault="000A26C9" w:rsidP="000A26C9">
      <w:pPr>
        <w:pStyle w:val="ProductList-Body"/>
        <w:outlineLvl w:val="2"/>
        <w:rPr>
          <w:b/>
          <w:color w:val="00188F"/>
        </w:rPr>
      </w:pPr>
      <w:r>
        <w:rPr>
          <w:b/>
          <w:color w:val="00188F"/>
        </w:rPr>
        <w:t>Bezpieczeństwo Danych</w:t>
      </w:r>
    </w:p>
    <w:p w14:paraId="44F86757" w14:textId="77777777" w:rsidR="000A26C9" w:rsidRPr="00325A16" w:rsidRDefault="000A26C9" w:rsidP="000A26C9">
      <w:pPr>
        <w:pStyle w:val="ProductList-Body"/>
        <w:outlineLvl w:val="2"/>
        <w:rPr>
          <w:b/>
          <w:color w:val="0072C6"/>
        </w:rPr>
      </w:pPr>
      <w:r>
        <w:rPr>
          <w:b/>
          <w:color w:val="0072C6"/>
        </w:rPr>
        <w:tab/>
        <w:t>Zasady i procedury bezpieczeństwa</w:t>
      </w:r>
    </w:p>
    <w:p w14:paraId="08A15B90" w14:textId="77777777" w:rsidR="000A26C9" w:rsidRDefault="000A26C9" w:rsidP="000A26C9">
      <w:pPr>
        <w:pStyle w:val="ProductList-Body"/>
        <w:ind w:left="158"/>
      </w:pPr>
      <w:r>
        <w:t>Microsoft wdroży i będzie stosować odpowiednie zabezpieczenia o charakterze technicznym i organizacyjnym w celu ochrony Danych dotyczących Usług Profesjonalnych. Te zabezpieczenia będą opisane w Zasadach Zabezpieczeń Microsoft. Microsoft udostępni Klientowi wszelkie takie zasady wraz z innymi informacjami zasadnie wymaganymi przez Klienta w związku z procedurami i zasadami bezpieczeństwa Microsoft.</w:t>
      </w:r>
    </w:p>
    <w:p w14:paraId="31424675" w14:textId="77777777" w:rsidR="000A26C9" w:rsidRDefault="000A26C9" w:rsidP="000A26C9">
      <w:pPr>
        <w:pStyle w:val="ProductList-Body"/>
      </w:pPr>
    </w:p>
    <w:p w14:paraId="5695B13F" w14:textId="77777777" w:rsidR="000A26C9" w:rsidRPr="009E21A6" w:rsidRDefault="000A26C9" w:rsidP="000A26C9">
      <w:pPr>
        <w:pStyle w:val="ProductList-Body"/>
        <w:outlineLvl w:val="2"/>
        <w:rPr>
          <w:b/>
          <w:color w:val="0072C6"/>
        </w:rPr>
      </w:pPr>
      <w:r>
        <w:tab/>
      </w:r>
      <w:r>
        <w:rPr>
          <w:b/>
          <w:color w:val="0072C6"/>
        </w:rPr>
        <w:t>Zobowiązania Klienta</w:t>
      </w:r>
    </w:p>
    <w:p w14:paraId="47BDA750" w14:textId="77777777" w:rsidR="000A26C9" w:rsidRDefault="000A26C9" w:rsidP="000A26C9">
      <w:pPr>
        <w:pStyle w:val="ProductList-Body"/>
        <w:ind w:left="158"/>
      </w:pPr>
      <w:r w:rsidRPr="009656C4">
        <w:t>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t xml:space="preserve"> Ponadto w odniesieniu do zawartej z Klientem umowy o świadczenie Usług Profesjonalnych Klient zgadza się nie udostępniać Microsoft Danych dotyczących Usług Profesjonalnych innych niż będące Danymi dotyczącymi Pomocy Technicznej, tzn. takich które podlegałyby ustawie o prawach rodzin do edukacji i ochrony prywatności (§ 1232g Tytułu 20 Kodeksu Stanów Zjednoczonych, FERPA) lub ustawie z 1996 r. o przenośności i ochronie danych w ubezpieczeniach zdrowotnych (prawo publiczne 104-191, HIPAA). </w:t>
      </w:r>
    </w:p>
    <w:p w14:paraId="51C87157" w14:textId="77777777" w:rsidR="000A26C9" w:rsidRPr="002B2D27" w:rsidRDefault="000A26C9" w:rsidP="000A26C9">
      <w:pPr>
        <w:pStyle w:val="ProductList-Body"/>
        <w:rPr>
          <w:b/>
        </w:rPr>
      </w:pPr>
    </w:p>
    <w:p w14:paraId="11B1092D" w14:textId="77777777" w:rsidR="000A26C9" w:rsidRDefault="000A26C9" w:rsidP="000A26C9">
      <w:pPr>
        <w:pStyle w:val="ProductList-Body"/>
        <w:outlineLvl w:val="2"/>
        <w:rPr>
          <w:b/>
          <w:color w:val="00188F"/>
        </w:rPr>
      </w:pPr>
      <w:r>
        <w:rPr>
          <w:b/>
          <w:color w:val="00188F"/>
        </w:rPr>
        <w:t>Powiadomienie o Naruszeniu Zabezpieczeń</w:t>
      </w:r>
    </w:p>
    <w:p w14:paraId="4FB9AC68" w14:textId="77777777" w:rsidR="000A26C9" w:rsidRPr="00003CD3" w:rsidRDefault="000A26C9" w:rsidP="000A26C9">
      <w:pPr>
        <w:pStyle w:val="ProductList-Body"/>
      </w:pPr>
      <w:r>
        <w:rPr>
          <w:rStyle w:val="ProductList-BodyChar"/>
        </w:rPr>
        <w:t>Punkt</w:t>
      </w:r>
      <w:r>
        <w:t xml:space="preserve"> „Powiadomienie o Naruszeniu Zabezpieczeń” w sekcji zatytułowanej „Postanowienia dotyczące Ochrony Danych” w Postanowieniach dotyczących Usług Online ma zastosowanie do zawartej z Klientem umowy o świadczenie Usług Profesjonalnych w odniesieniu do Danych dotyczących Usług Profesjonalnych.</w:t>
      </w:r>
    </w:p>
    <w:p w14:paraId="2118004D" w14:textId="77777777" w:rsidR="000A26C9" w:rsidRPr="002B2D27" w:rsidRDefault="000A26C9" w:rsidP="000A26C9">
      <w:pPr>
        <w:pStyle w:val="ProductList-Body"/>
        <w:rPr>
          <w:b/>
        </w:rPr>
      </w:pPr>
    </w:p>
    <w:p w14:paraId="30D060BE" w14:textId="77777777" w:rsidR="000A26C9" w:rsidRPr="00FC21E6" w:rsidRDefault="000A26C9" w:rsidP="000A26C9">
      <w:pPr>
        <w:pStyle w:val="ProductList-Body"/>
        <w:outlineLvl w:val="2"/>
      </w:pPr>
      <w:r>
        <w:rPr>
          <w:b/>
          <w:color w:val="00188F"/>
        </w:rPr>
        <w:t>Transfery Danych</w:t>
      </w:r>
    </w:p>
    <w:p w14:paraId="451C1989" w14:textId="77777777" w:rsidR="000A26C9" w:rsidRPr="00003CD3" w:rsidRDefault="000A26C9" w:rsidP="000A26C9">
      <w:pPr>
        <w:pStyle w:val="ProductList-Body"/>
        <w:rPr>
          <w:b/>
        </w:rPr>
      </w:pPr>
      <w:r>
        <w:rPr>
          <w:rStyle w:val="ProductList-BodyChar"/>
        </w:rPr>
        <w:t>W</w:t>
      </w:r>
      <w:r>
        <w:t xml:space="preserve"> odniesieniu do Danych dotyczących Usług Profesjonalnych Microsoft stosuje zobowiązania dotyczące Danych Osobowych określone w punkcie „Przekazywanie danych” w sekcji zatytułowanej „Postanowienia dotyczące Ochrony Danych” w Postanowieniach dotyczących Usług Online</w:t>
      </w:r>
      <w:r>
        <w:rPr>
          <w:szCs w:val="18"/>
        </w:rPr>
        <w:t>.</w:t>
      </w:r>
    </w:p>
    <w:p w14:paraId="620C85AB" w14:textId="77777777" w:rsidR="000A26C9" w:rsidRPr="00003CD3" w:rsidRDefault="000A26C9" w:rsidP="000A26C9">
      <w:pPr>
        <w:pStyle w:val="ProductList-Body"/>
        <w:rPr>
          <w:b/>
        </w:rPr>
      </w:pPr>
    </w:p>
    <w:p w14:paraId="1570D65A" w14:textId="77777777" w:rsidR="000A26C9" w:rsidRPr="002B2D27" w:rsidRDefault="000A26C9" w:rsidP="000A26C9">
      <w:pPr>
        <w:pStyle w:val="ProductList-Body"/>
        <w:outlineLvl w:val="2"/>
      </w:pPr>
      <w:r>
        <w:rPr>
          <w:b/>
          <w:color w:val="00188F"/>
        </w:rPr>
        <w:t>Usunięcie albo zwrot danych</w:t>
      </w:r>
    </w:p>
    <w:p w14:paraId="24DBFD62" w14:textId="77777777" w:rsidR="000A26C9" w:rsidRDefault="000A26C9" w:rsidP="000A26C9">
      <w:pPr>
        <w:pStyle w:val="ProductList-Body"/>
      </w:pPr>
      <w:r>
        <w:t>Microsoft usunie albo zwróci wszystkie kopie Danych dotyczących Usług Profesjonalnych po zrealizowaniu celów biznesowych, dla których Dane dotyczące Usług Profesjonalnych były zbierane lub przekazywane, albo wcześniej na wniosek Klienta, o ile przepisy prawa właściwego nie wymagają przechowywania Danych dotyczących Usług Profesjonalnych.</w:t>
      </w:r>
    </w:p>
    <w:p w14:paraId="26946568" w14:textId="77777777" w:rsidR="000A26C9" w:rsidRDefault="000A26C9" w:rsidP="000A26C9">
      <w:pPr>
        <w:pStyle w:val="ProductList-Body"/>
      </w:pPr>
    </w:p>
    <w:p w14:paraId="2603013A" w14:textId="77777777" w:rsidR="000A26C9" w:rsidRPr="006451B2" w:rsidRDefault="000A26C9" w:rsidP="000A26C9">
      <w:pPr>
        <w:pStyle w:val="ProductList-Body"/>
        <w:outlineLvl w:val="2"/>
      </w:pPr>
      <w:bookmarkStart w:id="237" w:name="_Toc527036905"/>
      <w:r>
        <w:rPr>
          <w:b/>
          <w:color w:val="00188F"/>
        </w:rPr>
        <w:t>Zobowiązanie Podmiotu Przetwarzającego do Zachowania Poufności</w:t>
      </w:r>
      <w:bookmarkEnd w:id="237"/>
    </w:p>
    <w:p w14:paraId="5C52DB9F" w14:textId="77777777" w:rsidR="000A26C9" w:rsidRPr="00003CD3" w:rsidRDefault="000A26C9" w:rsidP="000A26C9">
      <w:pPr>
        <w:pStyle w:val="ProductList-Body"/>
        <w:rPr>
          <w:b/>
        </w:rPr>
      </w:pPr>
      <w:r>
        <w:t>Microsoft zapewni, że personel Microsoft zajmujący się przetwarzaniem Danych dotyczących Usług Profesjonalnych (i) będzie przetwarzać takie dane wyłącznie na polecenie Klienta oraz (ii) będzie zobowiązany do zachowania w poufności i zabezpieczenia wszelkich takich danych nawet po zakończeniu zatrudnienia.</w:t>
      </w:r>
    </w:p>
    <w:p w14:paraId="71C03C86" w14:textId="77777777" w:rsidR="000A26C9" w:rsidRPr="00003CD3" w:rsidRDefault="000A26C9" w:rsidP="000A26C9">
      <w:pPr>
        <w:pStyle w:val="ProductList-Body"/>
        <w:rPr>
          <w:b/>
        </w:rPr>
      </w:pPr>
    </w:p>
    <w:p w14:paraId="76DED1BE" w14:textId="77777777" w:rsidR="000A26C9" w:rsidRPr="002B2D27" w:rsidRDefault="000A26C9" w:rsidP="000A26C9">
      <w:pPr>
        <w:pStyle w:val="ProductList-Body"/>
        <w:outlineLvl w:val="2"/>
      </w:pPr>
      <w:r>
        <w:rPr>
          <w:b/>
          <w:color w:val="00188F"/>
        </w:rPr>
        <w:t>Powiadomienie i kontrole dotyczące korzystania z usług Podmiotów Podprzetwarzających</w:t>
      </w:r>
    </w:p>
    <w:p w14:paraId="5D2169F9" w14:textId="77777777" w:rsidR="000A26C9" w:rsidRDefault="000A26C9" w:rsidP="000A26C9">
      <w:pPr>
        <w:pStyle w:val="ProductList-Body"/>
        <w:rPr>
          <w:rStyle w:val="ProductList-BodyChar"/>
        </w:rPr>
      </w:pPr>
      <w:r>
        <w:rPr>
          <w:rStyle w:val="ProductList-BodyChar"/>
        </w:rPr>
        <w:t xml:space="preserve">Microsoft może zaangażować osoby trzecie do świadczenia w swoim imieniu pewnych usług ograniczonych lub dodatkowych. Klient wyraża zgodę na zaangażowanie tych osób trzecich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 </w:t>
      </w:r>
    </w:p>
    <w:p w14:paraId="65EB4A59" w14:textId="77777777" w:rsidR="000A26C9" w:rsidRPr="00003CD3" w:rsidRDefault="000A26C9" w:rsidP="000A26C9">
      <w:pPr>
        <w:pStyle w:val="ProductList-Body"/>
        <w:rPr>
          <w:rStyle w:val="ProductList-BodyChar"/>
        </w:rPr>
      </w:pPr>
    </w:p>
    <w:p w14:paraId="0E9030D2" w14:textId="77777777" w:rsidR="000A26C9" w:rsidRDefault="000A26C9" w:rsidP="000A26C9">
      <w:pPr>
        <w:pStyle w:val="ProductList-Body"/>
        <w:rPr>
          <w:rStyle w:val="ProductList-BodyChar"/>
        </w:rPr>
      </w:pPr>
      <w:r>
        <w:rPr>
          <w:rStyle w:val="ProductList-BodyChar"/>
        </w:rPr>
        <w:t xml:space="preserve">Microsoft odpowiada za to, by jego Podmioty Podprzetwarzające Dane dotyczące Usług Profesjonalnych przestrzegały zobowiązań Microsoft wynikających z Załącznika 1 do Postanowień dotyczących Usług Online. Microsoft zapewni na mocy pisemnej umowy, że Podmiot Podprzetwarzający będzie mógł uzyskiwać dostęp do Danych dotyczących Usług Profesjonalnych i używać ich wyłącznie w celu świadczenia usług </w:t>
      </w:r>
      <w:r>
        <w:rPr>
          <w:rStyle w:val="ProductList-BodyChar"/>
        </w:rPr>
        <w:lastRenderedPageBreak/>
        <w:t>zleconych mu przez Microsoft i nie będzie mógł korzystać z Danych dotyczących Usług Profesjonalnych w żadnym innym celu. Microsoft zapewni, że Podmioty Podprzetwarzające są związane pisemnymi umowami wymagającymi od nich zapewnienia co najmniej tego samego stopnia ochrony danych, jaki jest wymagany od Microsoft na mocy Załącznika 1 do Postanowień dotyczących Usług Online.</w:t>
      </w:r>
    </w:p>
    <w:p w14:paraId="4CAD9EC3" w14:textId="77777777" w:rsidR="000A26C9" w:rsidRPr="00003CD3" w:rsidRDefault="000A26C9" w:rsidP="000A26C9">
      <w:pPr>
        <w:pStyle w:val="ProductList-Body"/>
        <w:rPr>
          <w:rStyle w:val="ProductList-BodyChar"/>
        </w:rPr>
      </w:pPr>
    </w:p>
    <w:p w14:paraId="3BB07AB4" w14:textId="77777777" w:rsidR="000A26C9" w:rsidRPr="002B2D27" w:rsidRDefault="000A26C9" w:rsidP="000A26C9">
      <w:pPr>
        <w:pStyle w:val="ProductList-Body"/>
        <w:rPr>
          <w:rStyle w:val="ProductList-BodyChar"/>
        </w:rPr>
      </w:pPr>
      <w:r>
        <w:rPr>
          <w:rStyle w:val="ProductList-BodyChar"/>
        </w:rPr>
        <w:t>W odniesieniu do Danych dotyczących Usług Profesjonalnych innych niż Dane dotyczące Pomocy Technicznej lista obecnych Podmiotów Podprzetwarzających Microsoft jest dostępna na żądanie. W przypadku zgłoszenia żądania przedstawienia takiej listy Microsoft, na co najmniej 14 dni przed upoważnieniem nowego Podmiotu Podprzetwarzającego do uzyskiwania dostępu do Danych Osobowych, zaktualizuje listę i zapewni Klientowi mechanizm uzyskiwania powiadomień o danej aktualizacji.</w:t>
      </w:r>
    </w:p>
    <w:p w14:paraId="7C601963" w14:textId="77777777" w:rsidR="000A26C9" w:rsidRPr="00003CD3" w:rsidRDefault="000A26C9" w:rsidP="000A26C9">
      <w:pPr>
        <w:pStyle w:val="ProductList-Body"/>
        <w:rPr>
          <w:rStyle w:val="ProductList-BodyChar"/>
        </w:rPr>
      </w:pPr>
    </w:p>
    <w:p w14:paraId="0DBAEE8B" w14:textId="77777777" w:rsidR="000A26C9" w:rsidRDefault="000A26C9" w:rsidP="000A26C9">
      <w:pPr>
        <w:pStyle w:val="ProductList-Body"/>
        <w:rPr>
          <w:rStyle w:val="ProductList-BodyChar"/>
        </w:rPr>
      </w:pPr>
      <w:r>
        <w:rPr>
          <w:rStyle w:val="ProductList-BodyChar"/>
        </w:rPr>
        <w:t>Jeśli Klient nie zaakceptuje nowego Podmiotu Podprzetwarzającego, wówczas może wypowiedzieć umowę dotyczącą świadczenia Usług Profesjonalnych, o ile przed upływem okresu wypowiedzenia prześle pisemne wypowiedzenie zawierające wyjaśnienie podstaw nieudzielenia takiej akceptacji.</w:t>
      </w:r>
    </w:p>
    <w:p w14:paraId="575DFC79" w14:textId="77777777" w:rsidR="000A26C9" w:rsidRPr="00003CD3" w:rsidRDefault="000A26C9" w:rsidP="000A26C9">
      <w:pPr>
        <w:pStyle w:val="ProductList-Body"/>
        <w:rPr>
          <w:rStyle w:val="ProductList-BodyChar"/>
        </w:rPr>
      </w:pPr>
    </w:p>
    <w:p w14:paraId="4BAB8DB7" w14:textId="77777777" w:rsidR="000A26C9" w:rsidRPr="002B2D27" w:rsidRDefault="000A26C9" w:rsidP="000A26C9">
      <w:pPr>
        <w:pStyle w:val="ProductList-Body"/>
        <w:rPr>
          <w:rStyle w:val="ProductList-BodyChar"/>
        </w:rPr>
      </w:pPr>
      <w:r>
        <w:rPr>
          <w:rStyle w:val="ProductList-BodyChar"/>
        </w:rPr>
        <w:t>W odniesieniu do Danych dotyczących Pomocy Technicznej korzystanie przez Microsoft z usług Podmiotów Podprzetwarzających w związku z udzielaniem pomocy technicznej dotyczącej Usług Online podlega tym samym ograniczeniom i procedurom, jakie stosuje się względem korzystania z usług Podmiotów Podprzetwarzających w przypadku Usług Online, określonym w klauzuli „Powiadomienie i kontrole dotyczące korzystania z usług Podmiotów Podprzetwarzających” zawartym w punkcie zatytułowanym „Postanowienia dotyczące Ochrony Danych” w Postanowieniach dotyczących Usług Online.</w:t>
      </w:r>
    </w:p>
    <w:p w14:paraId="0F688491" w14:textId="77777777" w:rsidR="000A26C9" w:rsidRDefault="000A26C9" w:rsidP="000A26C9">
      <w:pPr>
        <w:pStyle w:val="ProductList-Body"/>
        <w:rPr>
          <w:rStyle w:val="ProductList-BodyChar"/>
        </w:rPr>
      </w:pPr>
    </w:p>
    <w:p w14:paraId="37B27569" w14:textId="77777777" w:rsidR="000A26C9" w:rsidRPr="00FC21E6" w:rsidRDefault="000A26C9" w:rsidP="000A26C9">
      <w:pPr>
        <w:pStyle w:val="ProductList-Body"/>
        <w:outlineLvl w:val="2"/>
      </w:pPr>
      <w:r>
        <w:rPr>
          <w:b/>
          <w:color w:val="00188F"/>
        </w:rPr>
        <w:t>Postanowienia dodatkowe w sprawie Danych dotyczących Pomocy Technicznej</w:t>
      </w:r>
    </w:p>
    <w:p w14:paraId="544F029A" w14:textId="77777777" w:rsidR="000A26C9" w:rsidRDefault="000A26C9" w:rsidP="000A26C9">
      <w:pPr>
        <w:pStyle w:val="ProductList-Body"/>
        <w:outlineLvl w:val="2"/>
        <w:rPr>
          <w:b/>
          <w:color w:val="0072C6"/>
        </w:rPr>
      </w:pPr>
      <w:r>
        <w:rPr>
          <w:b/>
          <w:color w:val="0072C6"/>
        </w:rPr>
        <w:tab/>
        <w:t>Zabezpieczenie Danych dotyczących Pomocy Technicznej</w:t>
      </w:r>
    </w:p>
    <w:p w14:paraId="7623B664" w14:textId="77777777" w:rsidR="000A26C9" w:rsidRDefault="000A26C9" w:rsidP="000A26C9">
      <w:pPr>
        <w:pStyle w:val="ProductList-Body"/>
        <w:ind w:left="158"/>
      </w:pPr>
      <w:r>
        <w:t>Microsoft wdroży i będzie stosować odpowiednie środki techniczne i organizacyjne w celu ochrony Danych dotyczących Pomocy Technicznej. Ponadto środki te będą zgodne z wymaganiami określonymi w normach ISO 27001, ISO 27002 oraz ISO 27018.</w:t>
      </w:r>
    </w:p>
    <w:p w14:paraId="53192279" w14:textId="77777777" w:rsidR="000A26C9" w:rsidRPr="002B2D27" w:rsidRDefault="000A26C9" w:rsidP="000A26C9">
      <w:pPr>
        <w:pStyle w:val="ProductList-Body"/>
        <w:ind w:left="158"/>
        <w:rPr>
          <w:b/>
        </w:rPr>
      </w:pPr>
    </w:p>
    <w:p w14:paraId="064C5773" w14:textId="77777777" w:rsidR="000A26C9" w:rsidRPr="002B2D27" w:rsidRDefault="000A26C9" w:rsidP="000A26C9">
      <w:pPr>
        <w:pStyle w:val="ProductList-Body"/>
        <w:outlineLvl w:val="2"/>
        <w:rPr>
          <w:b/>
          <w:color w:val="0072C6"/>
        </w:rPr>
      </w:pPr>
      <w:r>
        <w:rPr>
          <w:b/>
          <w:color w:val="0072C6"/>
        </w:rPr>
        <w:tab/>
        <w:t>Instytucje edukacyjne</w:t>
      </w:r>
    </w:p>
    <w:p w14:paraId="39C381F0" w14:textId="77777777" w:rsidR="000A26C9" w:rsidRPr="00CD1288" w:rsidRDefault="000A26C9" w:rsidP="000A26C9">
      <w:pPr>
        <w:pStyle w:val="ProductList-Body"/>
        <w:ind w:left="158"/>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C5C9FA5" w14:textId="77777777" w:rsidR="000A26C9" w:rsidRPr="002B2D27" w:rsidRDefault="000A26C9" w:rsidP="000A26C9">
      <w:pPr>
        <w:pStyle w:val="ProductList-Body"/>
        <w:rPr>
          <w:rStyle w:val="ProductList-BodyChar"/>
        </w:rPr>
      </w:pPr>
    </w:p>
    <w:p w14:paraId="28652D0C" w14:textId="77777777" w:rsidR="000A26C9" w:rsidRPr="00FC2D52" w:rsidRDefault="000A26C9" w:rsidP="000A26C9">
      <w:pPr>
        <w:pStyle w:val="ProductList-Body"/>
        <w:outlineLvl w:val="2"/>
      </w:pPr>
      <w:r>
        <w:rPr>
          <w:b/>
          <w:bCs/>
          <w:color w:val="00188F"/>
        </w:rPr>
        <w:t>Inne Postanowienia dotyczące Usług Profesjonalnych</w:t>
      </w:r>
    </w:p>
    <w:p w14:paraId="4C7DF05D"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 xml:space="preserve">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w:t>
      </w:r>
      <w:r>
        <w:rPr>
          <w:b/>
        </w:rPr>
        <w:lastRenderedPageBreak/>
        <w:t>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0A26C9">
      <w:pPr>
        <w:pStyle w:val="ProductList-Body"/>
        <w:keepNext/>
        <w:keepLines/>
        <w:tabs>
          <w:tab w:val="clear" w:pos="158"/>
          <w:tab w:val="left" w:pos="360"/>
        </w:tabs>
        <w:ind w:left="187"/>
        <w:outlineLvl w:val="3"/>
        <w:rPr>
          <w:b/>
          <w:color w:val="0072C6"/>
        </w:rPr>
      </w:pPr>
      <w:r>
        <w:rPr>
          <w:b/>
          <w:color w:val="0072C6"/>
        </w:rPr>
        <w:t>Ograniczenia licencyjne</w:t>
      </w:r>
    </w:p>
    <w:p w14:paraId="7FC88CEF" w14:textId="77777777" w:rsidR="000A26C9" w:rsidRDefault="000A26C9" w:rsidP="000A26C9">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0A26C9">
      <w:pPr>
        <w:pStyle w:val="ProductList-Body"/>
        <w:tabs>
          <w:tab w:val="left" w:pos="360"/>
        </w:tabs>
        <w:ind w:left="180"/>
      </w:pPr>
    </w:p>
    <w:p w14:paraId="11852405" w14:textId="77777777" w:rsidR="000A26C9" w:rsidRPr="00003CD3" w:rsidRDefault="000A26C9" w:rsidP="000A26C9">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0A26C9">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0A26C9">
      <w:pPr>
        <w:pStyle w:val="ProductList-Body"/>
        <w:tabs>
          <w:tab w:val="clear" w:pos="158"/>
          <w:tab w:val="left" w:pos="360"/>
        </w:tabs>
        <w:ind w:left="180"/>
      </w:pPr>
    </w:p>
    <w:p w14:paraId="6EEF18E1" w14:textId="77777777" w:rsidR="000A26C9" w:rsidRPr="00AC5443" w:rsidRDefault="000A26C9" w:rsidP="003B0F0C">
      <w:pPr>
        <w:pStyle w:val="ProductList-Body"/>
        <w:keepNext/>
        <w:tabs>
          <w:tab w:val="clear" w:pos="158"/>
          <w:tab w:val="left" w:pos="360"/>
        </w:tabs>
        <w:ind w:left="187"/>
        <w:outlineLvl w:val="3"/>
        <w:rPr>
          <w:b/>
          <w:color w:val="0072C6"/>
        </w:rPr>
      </w:pPr>
      <w:r>
        <w:rPr>
          <w:b/>
          <w:color w:val="0072C6"/>
        </w:rPr>
        <w:lastRenderedPageBreak/>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38" w:name="_Toc20720535"/>
      <w:r>
        <w:t>Uwaga dotycząca usług Azure Media Services — kodowanie H.265/HEVC</w:t>
      </w:r>
      <w:bookmarkEnd w:id="238"/>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39" w:name="_Toc20720536"/>
      <w:r>
        <w:t>Uwaga dotycząca programu Adobe Flash Player</w:t>
      </w:r>
      <w:bookmarkEnd w:id="239"/>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2"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40" w:name="_Toc20720537"/>
      <w:r>
        <w:t>Uwaga dotycząca standardu wizyjnego H.264/AVC, standardu wideo VC-1, standardu wizyjnego MPEG-4 Część 2 oraz standardu wideo MPEG-2.</w:t>
      </w:r>
      <w:bookmarkEnd w:id="240"/>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3"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4"/>
          <w:footerReference w:type="first" r:id="rId95"/>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41" w:name="_Toc503180509"/>
      <w:bookmarkStart w:id="242" w:name="_Toc20720538"/>
      <w:bookmarkStart w:id="243" w:name="Attachment2"/>
      <w:r>
        <w:lastRenderedPageBreak/>
        <w:t>Załącznik 2 — Pakiety Licencji Subskrypcyjnych</w:t>
      </w:r>
      <w:bookmarkEnd w:id="241"/>
      <w:bookmarkEnd w:id="242"/>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845"/>
        <w:gridCol w:w="253"/>
        <w:gridCol w:w="257"/>
        <w:gridCol w:w="257"/>
        <w:gridCol w:w="257"/>
        <w:gridCol w:w="681"/>
        <w:gridCol w:w="647"/>
        <w:gridCol w:w="358"/>
        <w:gridCol w:w="358"/>
        <w:gridCol w:w="253"/>
        <w:gridCol w:w="257"/>
        <w:gridCol w:w="257"/>
        <w:gridCol w:w="800"/>
        <w:gridCol w:w="632"/>
        <w:gridCol w:w="673"/>
      </w:tblGrid>
      <w:tr w:rsidR="000A3D31" w14:paraId="267FF362" w14:textId="77777777" w:rsidTr="000A3D3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0A3D31" w:rsidRDefault="000A3D31" w:rsidP="0013214B">
            <w:pPr>
              <w:pStyle w:val="ProductList-Body"/>
              <w:tabs>
                <w:tab w:val="clear" w:pos="158"/>
                <w:tab w:val="left" w:pos="720"/>
              </w:tabs>
              <w:spacing w:line="256" w:lineRule="auto"/>
              <w:ind w:left="-108"/>
              <w:rPr>
                <w:sz w:val="22"/>
              </w:rPr>
            </w:pPr>
            <w:r>
              <w:rPr>
                <w:sz w:val="22"/>
              </w:rPr>
              <w:t>Usługa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0A3D31" w:rsidRPr="001F15CE" w:rsidRDefault="000A3D31"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0A3D31" w:rsidRPr="00931AE7" w:rsidRDefault="000A3D31"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0A3D31"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0A3D31" w:rsidRPr="006F1174"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A3D31" w14:paraId="23D32310" w14:textId="77777777" w:rsidTr="000A3D31">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0A3D31" w:rsidRDefault="000A3D31" w:rsidP="0013214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A3D31" w14:paraId="4B198E28" w14:textId="77777777" w:rsidTr="000A3D31">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064D2E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CB3B34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74523B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CAE42D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5120A5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CBA2DF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6362EE8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38A30C"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74A1A0A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3E7A25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4D7E29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DC855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0A3D31"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42124E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58E30B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7EA8007" w14:textId="77777777" w:rsidTr="000A3D3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3DC2F68" w14:textId="77777777" w:rsidTr="000A3D3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5DA08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028E28F"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0D26E0"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D8B326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EC8EB3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9FE67A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B6BE6F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rsidRPr="00C73B82" w14:paraId="7312F91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3E16D9A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9E03824"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8AB818E"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44" w:name="_Toc503180510"/>
      <w:r>
        <w:br w:type="page"/>
      </w:r>
    </w:p>
    <w:p w14:paraId="2E6228FF" w14:textId="7E372727" w:rsidR="009C4D48" w:rsidRDefault="009C4D48" w:rsidP="009C4D48">
      <w:pPr>
        <w:pStyle w:val="ProductList-Offering1Heading"/>
      </w:pPr>
      <w:bookmarkStart w:id="245" w:name="_Toc20720539"/>
      <w:r>
        <w:t>Sektor publiczny</w:t>
      </w:r>
      <w:bookmarkEnd w:id="244"/>
      <w:bookmarkEnd w:id="245"/>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13214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46" w:name="Attachment3"/>
      <w:bookmarkEnd w:id="243"/>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9705F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47" w:name="Załączniku"/>
      <w:bookmarkStart w:id="248" w:name="_Toc20720540"/>
      <w:bookmarkEnd w:id="247"/>
      <w:r>
        <w:t>Załącznik 3 — Standardowe Klauzule Umowne (Podmioty Przetwarzające Dane)</w:t>
      </w:r>
      <w:bookmarkEnd w:id="246"/>
      <w:bookmarkEnd w:id="248"/>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49" w:name="Appendix1toAttachment3"/>
      <w:r>
        <w:rPr>
          <w:b/>
        </w:rPr>
        <w:t>Załącznik 1 do Standardowych Klauzul Umownych</w:t>
      </w:r>
      <w:bookmarkEnd w:id="249"/>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50" w:name="Attachment4"/>
      <w:bookmarkStart w:id="251" w:name="_Toc20720541"/>
      <w:r>
        <w:t>Załącznik 4 — Ogólne rozporządzenie o ochronie danych przyjęte przez Unię Europejską</w:t>
      </w:r>
      <w:bookmarkEnd w:id="250"/>
      <w:bookmarkEnd w:id="251"/>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3E3AE1" w14:textId="77777777" w:rsidR="009705F9" w:rsidRDefault="009705F9" w:rsidP="009A573F">
      <w:pPr>
        <w:spacing w:after="0" w:line="240" w:lineRule="auto"/>
      </w:pPr>
      <w:r>
        <w:separator/>
      </w:r>
    </w:p>
    <w:p w14:paraId="00659366" w14:textId="77777777" w:rsidR="009705F9" w:rsidRDefault="009705F9"/>
  </w:endnote>
  <w:endnote w:type="continuationSeparator" w:id="0">
    <w:p w14:paraId="1368E7B3" w14:textId="77777777" w:rsidR="009705F9" w:rsidRDefault="009705F9" w:rsidP="009A573F">
      <w:pPr>
        <w:spacing w:after="0" w:line="240" w:lineRule="auto"/>
      </w:pPr>
      <w:r>
        <w:continuationSeparator/>
      </w:r>
    </w:p>
    <w:p w14:paraId="3A8D7015" w14:textId="77777777" w:rsidR="009705F9" w:rsidRDefault="009705F9"/>
  </w:endnote>
  <w:endnote w:type="continuationNotice" w:id="1">
    <w:p w14:paraId="40B40C3D" w14:textId="77777777" w:rsidR="009705F9" w:rsidRDefault="009705F9">
      <w:pPr>
        <w:spacing w:after="0" w:line="240" w:lineRule="auto"/>
      </w:pPr>
    </w:p>
    <w:p w14:paraId="56464744" w14:textId="77777777" w:rsidR="009705F9" w:rsidRDefault="009705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14B" w:rsidRDefault="0013214B"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14B" w:rsidRPr="00591643" w:rsidRDefault="0013214B">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3214B" w:rsidRPr="00C76DF3" w:rsidRDefault="009705F9"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3214B" w:rsidRPr="00C76DF3" w:rsidRDefault="009705F9"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3214B" w:rsidRPr="00C76DF3" w:rsidRDefault="009705F9"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3214B" w:rsidRPr="00C76DF3" w:rsidRDefault="009705F9"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3214B" w:rsidRPr="00C76DF3" w:rsidRDefault="009705F9"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3214B" w:rsidRPr="00C76DF3" w:rsidRDefault="009705F9"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7E537610" w14:textId="77777777" w:rsidR="0013214B" w:rsidRPr="00591643" w:rsidRDefault="0013214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3214B" w:rsidRPr="00324539" w:rsidRDefault="009705F9" w:rsidP="00591643">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3214B" w:rsidRPr="00324539" w:rsidRDefault="0013214B"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3214B" w:rsidRPr="00324539" w:rsidRDefault="009705F9" w:rsidP="00591643">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3214B" w:rsidRPr="00324539" w:rsidRDefault="0013214B"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3214B" w:rsidRPr="00324539" w:rsidRDefault="009705F9" w:rsidP="003812FE">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3214B" w:rsidRPr="00324539" w:rsidRDefault="0013214B"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3214B" w:rsidRPr="00324539" w:rsidRDefault="009705F9" w:rsidP="002223DC">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3214B" w:rsidRPr="00324539" w:rsidRDefault="0013214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3214B" w:rsidRPr="00324539" w:rsidRDefault="009705F9" w:rsidP="002223DC">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3214B" w:rsidRPr="00324539" w:rsidRDefault="0013214B"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3214B" w:rsidRPr="00324539" w:rsidRDefault="009705F9" w:rsidP="002223DC">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1D89FB4" w14:textId="77777777" w:rsidR="0013214B" w:rsidRPr="000B68FB" w:rsidRDefault="0013214B">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3214B" w:rsidRPr="00324539" w:rsidRDefault="009705F9"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48820ED3" w14:textId="77777777" w:rsidR="0013214B" w:rsidRPr="000B68FB" w:rsidRDefault="0013214B"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3214B" w:rsidRPr="00324539" w:rsidRDefault="009705F9"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6FF3E6E" w14:textId="77777777" w:rsidR="0013214B" w:rsidRPr="004A5E72" w:rsidRDefault="0013214B"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3214B" w:rsidRPr="00324539" w:rsidRDefault="009705F9" w:rsidP="00007A75">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CFE91C7" w14:textId="77777777" w:rsidR="0013214B" w:rsidRPr="004251CC" w:rsidRDefault="0013214B"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3214B" w:rsidRDefault="001321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1D9B834B"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13214B" w:rsidRPr="00324539" w:rsidRDefault="009705F9" w:rsidP="00C73B82">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13214B" w:rsidRPr="00324539" w:rsidRDefault="0013214B"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13214B" w:rsidRPr="00324539" w:rsidRDefault="009705F9" w:rsidP="00C73B82">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13214B" w:rsidRPr="00324539" w:rsidRDefault="0013214B"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13214B" w:rsidRPr="00324539" w:rsidRDefault="009705F9" w:rsidP="00C73B82">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13214B" w:rsidRPr="00324539" w:rsidRDefault="0013214B"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13214B" w:rsidRPr="00324539" w:rsidRDefault="009705F9" w:rsidP="00C73B82">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13214B" w:rsidRPr="00324539" w:rsidRDefault="0013214B"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13214B" w:rsidRPr="00324539" w:rsidRDefault="009705F9" w:rsidP="00C73B82">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13214B" w:rsidRPr="00324539" w:rsidRDefault="0013214B"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13214B" w:rsidRPr="00324539" w:rsidRDefault="009705F9" w:rsidP="00C73B82">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934FB40" w14:textId="77777777" w:rsidR="0013214B" w:rsidRPr="00C73B82" w:rsidRDefault="0013214B" w:rsidP="00007A7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13214B" w:rsidRPr="00324539" w:rsidRDefault="009705F9"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13214B" w:rsidRPr="00324539" w:rsidRDefault="009705F9"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13214B" w:rsidRPr="00324539" w:rsidRDefault="009705F9"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13214B" w:rsidRPr="00324539" w:rsidRDefault="009705F9"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13214B" w:rsidRPr="00324539" w:rsidRDefault="009705F9"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13214B" w:rsidRPr="00324539" w:rsidRDefault="009705F9"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269BCF24" w14:textId="77777777" w:rsidR="0013214B" w:rsidRPr="00BD7AD1" w:rsidRDefault="0013214B"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59E605F"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13214B" w:rsidRPr="00324539" w:rsidRDefault="009705F9"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13214B" w:rsidRPr="00324539" w:rsidRDefault="009705F9"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13214B" w:rsidRPr="00324539" w:rsidRDefault="009705F9"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13214B" w:rsidRPr="00324539" w:rsidRDefault="009705F9"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13214B" w:rsidRPr="00324539" w:rsidRDefault="009705F9"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13214B" w:rsidRPr="00324539" w:rsidRDefault="009705F9"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827B916" w14:textId="77777777" w:rsidR="0013214B" w:rsidRPr="00BD7AD1" w:rsidRDefault="0013214B"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7C56D424"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21801" w14:textId="77777777" w:rsidR="0013214B" w:rsidRPr="00C76DF3" w:rsidRDefault="009705F9" w:rsidP="0013214B">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4FDC8A" w14:textId="77777777" w:rsidR="0013214B" w:rsidRPr="00C76DF3" w:rsidRDefault="0013214B" w:rsidP="0013214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C95D6" w14:textId="77777777" w:rsidR="0013214B" w:rsidRPr="00C76DF3" w:rsidRDefault="009705F9" w:rsidP="0013214B">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D2EAC" w14:textId="77777777" w:rsidR="0013214B" w:rsidRPr="00C76DF3" w:rsidRDefault="0013214B" w:rsidP="0013214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466F6" w14:textId="77777777" w:rsidR="0013214B" w:rsidRPr="00C76DF3" w:rsidRDefault="009705F9" w:rsidP="0013214B">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BEA31E" w14:textId="77777777" w:rsidR="0013214B" w:rsidRPr="00C76DF3" w:rsidRDefault="0013214B" w:rsidP="0013214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46EC5" w14:textId="77777777" w:rsidR="0013214B" w:rsidRPr="00C76DF3" w:rsidRDefault="009705F9" w:rsidP="0013214B">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A503D"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4F160" w14:textId="77777777" w:rsidR="0013214B" w:rsidRPr="00C76DF3" w:rsidRDefault="009705F9" w:rsidP="0013214B">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CD913"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088A5" w14:textId="77777777" w:rsidR="0013214B" w:rsidRPr="00C76DF3" w:rsidRDefault="009705F9" w:rsidP="0013214B">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A155DBE" w14:textId="77777777" w:rsidR="0013214B" w:rsidRPr="00591643" w:rsidRDefault="0013214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38145C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13214B" w:rsidRPr="00C76DF3" w:rsidRDefault="009705F9"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13214B" w:rsidRPr="00C76DF3" w:rsidRDefault="009705F9"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13214B" w:rsidRPr="00C76DF3" w:rsidRDefault="009705F9"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629617"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4CB3E" w14:textId="77777777" w:rsidR="0013214B" w:rsidRPr="00C76DF3" w:rsidRDefault="009705F9"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13214B" w:rsidRPr="00C76DF3" w:rsidRDefault="009705F9"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13214B" w:rsidRPr="00C76DF3" w:rsidRDefault="009705F9"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315F9CF2" w14:textId="77777777" w:rsidR="0013214B" w:rsidRPr="00591643" w:rsidRDefault="0013214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13214B" w:rsidRPr="00324539" w:rsidRDefault="009705F9" w:rsidP="00BD7AD1">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13214B" w:rsidRPr="00324539" w:rsidRDefault="0013214B"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13214B" w:rsidRPr="00324539" w:rsidRDefault="009705F9" w:rsidP="00BD7AD1">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13214B" w:rsidRPr="00324539" w:rsidRDefault="0013214B"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13214B" w:rsidRPr="00324539" w:rsidRDefault="009705F9" w:rsidP="00BD7AD1">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13214B" w:rsidRPr="00324539" w:rsidRDefault="0013214B"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13214B" w:rsidRPr="00324539" w:rsidRDefault="009705F9" w:rsidP="00BD7AD1">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13214B" w:rsidRPr="00324539" w:rsidRDefault="009705F9" w:rsidP="00BD7AD1">
          <w:pPr>
            <w:pStyle w:val="ProductList-OfferingBody"/>
            <w:ind w:left="-72" w:right="-75"/>
            <w:jc w:val="center"/>
            <w:rPr>
              <w:rStyle w:val="LogoportDoNotTranslate"/>
            </w:rPr>
          </w:pPr>
          <w:hyperlink w:anchor="OnlineServiceSpecificTerms" w:history="1">
            <w:r w:rsidR="0013214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13214B" w:rsidRPr="00324539" w:rsidRDefault="0013214B"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13214B" w:rsidRPr="00324539" w:rsidRDefault="009705F9" w:rsidP="00BD7AD1">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58B1405" w14:textId="77777777" w:rsidR="0013214B" w:rsidRPr="00591643" w:rsidRDefault="0013214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3214B" w:rsidRPr="00C76DF3" w:rsidRDefault="009705F9"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3214B" w:rsidRPr="00C76DF3" w:rsidRDefault="009705F9"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3214B" w:rsidRPr="00C76DF3" w:rsidRDefault="009705F9"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3214B" w:rsidRPr="00C76DF3" w:rsidRDefault="009705F9"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3214B" w:rsidRPr="00C76DF3" w:rsidRDefault="009705F9"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3214B" w:rsidRPr="00C76DF3" w:rsidRDefault="009705F9"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EC0C6AD" w14:textId="77777777" w:rsidR="0013214B" w:rsidRPr="00591643" w:rsidRDefault="0013214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3214B" w:rsidRPr="00591643" w:rsidRDefault="0013214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3214B" w:rsidRPr="00070E41" w:rsidRDefault="009705F9"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8CA0F93" w14:textId="77777777" w:rsidR="0013214B" w:rsidRPr="004A5E72" w:rsidRDefault="0013214B"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3214B" w:rsidRPr="00C76DF3" w:rsidRDefault="009705F9"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3214B" w:rsidRPr="00C76DF3" w:rsidRDefault="009705F9"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3214B" w:rsidRPr="00C76DF3" w:rsidRDefault="009705F9"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3214B" w:rsidRPr="00C76DF3" w:rsidRDefault="009705F9"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3214B" w:rsidRPr="00C76DF3" w:rsidRDefault="009705F9"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3214B" w:rsidRPr="00C76DF3" w:rsidRDefault="009705F9"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40726BF" w14:textId="77777777" w:rsidR="0013214B" w:rsidRPr="00591643" w:rsidRDefault="0013214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70085E5D"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13214B" w:rsidRPr="00324539" w:rsidRDefault="009705F9" w:rsidP="007253C7">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13214B" w:rsidRPr="00324539" w:rsidRDefault="0013214B"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13214B" w:rsidRPr="00324539" w:rsidRDefault="009705F9" w:rsidP="007253C7">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13214B" w:rsidRPr="00324539" w:rsidRDefault="0013214B"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13214B" w:rsidRPr="00324539" w:rsidRDefault="009705F9" w:rsidP="007253C7">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13214B" w:rsidRPr="00324539" w:rsidRDefault="0013214B"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13214B" w:rsidRPr="00324539" w:rsidRDefault="009705F9" w:rsidP="007253C7">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13214B" w:rsidRPr="00324539" w:rsidRDefault="0013214B"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13214B" w:rsidRPr="00070E41" w:rsidRDefault="009705F9" w:rsidP="007253C7">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13214B" w:rsidRPr="00324539" w:rsidRDefault="0013214B"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13214B" w:rsidRPr="00324539" w:rsidRDefault="009705F9" w:rsidP="007253C7">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0C19123F" w14:textId="77777777" w:rsidR="0013214B" w:rsidRPr="004A5E72" w:rsidRDefault="0013214B" w:rsidP="007253C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13214B" w:rsidRPr="00461340" w:rsidRDefault="0013214B" w:rsidP="001321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13214B" w:rsidRPr="00C76DF3" w:rsidRDefault="009705F9"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13214B" w:rsidRPr="00C76DF3" w:rsidRDefault="009705F9"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13214B" w:rsidRPr="00C76DF3" w:rsidRDefault="009705F9"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13214B" w:rsidRPr="00C76DF3" w:rsidRDefault="009705F9"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13214B" w:rsidRPr="00C76DF3" w:rsidRDefault="009705F9"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13214B" w:rsidRPr="00C76DF3" w:rsidRDefault="009705F9"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67C2F48" w14:textId="77777777" w:rsidR="0013214B" w:rsidRPr="00591643" w:rsidRDefault="0013214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13214B" w:rsidRPr="00C76DF3" w:rsidRDefault="009705F9"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13214B" w:rsidRPr="00C76DF3" w:rsidRDefault="009705F9"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13214B" w:rsidRPr="00C76DF3" w:rsidRDefault="009705F9"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13214B" w:rsidRPr="00C76DF3" w:rsidRDefault="009705F9"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13214B" w:rsidRPr="00C76DF3" w:rsidRDefault="009705F9"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13214B" w:rsidRPr="00C76DF3" w:rsidRDefault="009705F9"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5B243A3D" w14:textId="77777777" w:rsidR="0013214B" w:rsidRPr="00591643" w:rsidRDefault="0013214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3D99974F" w14:textId="77777777" w:rsidTr="001321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13214B" w:rsidRPr="00C76DF3" w:rsidRDefault="009705F9" w:rsidP="0013214B">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13214B" w:rsidRPr="00C76DF3" w:rsidRDefault="0013214B" w:rsidP="0013214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13214B" w:rsidRPr="00C76DF3" w:rsidRDefault="009705F9" w:rsidP="0013214B">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13214B" w:rsidRPr="00C76DF3" w:rsidRDefault="0013214B" w:rsidP="0013214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13214B" w:rsidRPr="00C76DF3" w:rsidRDefault="009705F9" w:rsidP="0013214B">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13214B" w:rsidRPr="00C76DF3" w:rsidRDefault="0013214B" w:rsidP="0013214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13214B" w:rsidRPr="00C76DF3" w:rsidRDefault="009705F9" w:rsidP="0013214B">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13214B" w:rsidRPr="00C76DF3" w:rsidRDefault="009705F9" w:rsidP="0013214B">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13214B" w:rsidRPr="00C76DF3" w:rsidRDefault="0013214B" w:rsidP="0013214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13214B" w:rsidRPr="00C76DF3" w:rsidRDefault="009705F9" w:rsidP="0013214B">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484E7AFB" w14:textId="77777777" w:rsidR="0013214B" w:rsidRPr="00591643" w:rsidRDefault="0013214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13214B" w:rsidRPr="00012CED" w:rsidRDefault="0013214B" w:rsidP="0013214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3214B" w:rsidRPr="00C76DF3" w:rsidRDefault="009705F9" w:rsidP="005C51AC">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3214B" w:rsidRPr="00C76DF3" w:rsidRDefault="001321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3214B" w:rsidRPr="00C76DF3" w:rsidRDefault="009705F9" w:rsidP="005C51AC">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3214B" w:rsidRPr="00C76DF3" w:rsidRDefault="001321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3214B" w:rsidRPr="00C76DF3" w:rsidRDefault="009705F9" w:rsidP="005C51AC">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3214B" w:rsidRPr="00C76DF3" w:rsidRDefault="001321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3214B" w:rsidRPr="00C76DF3" w:rsidRDefault="009705F9" w:rsidP="005C51AC">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3214B" w:rsidRPr="00C76DF3" w:rsidRDefault="009705F9" w:rsidP="005C51AC">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3214B" w:rsidRPr="00C76DF3" w:rsidRDefault="001321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3214B" w:rsidRPr="00C76DF3" w:rsidRDefault="009705F9" w:rsidP="005C51AC">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54FAC89" w14:textId="77777777" w:rsidR="0013214B" w:rsidRPr="00591643" w:rsidRDefault="0013214B"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3214B" w:rsidRPr="00C76DF3" w:rsidRDefault="009705F9"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3214B" w:rsidRPr="00C76DF3" w:rsidRDefault="009705F9"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3214B" w:rsidRPr="00C76DF3" w:rsidRDefault="009705F9"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3214B" w:rsidRPr="00C76DF3" w:rsidRDefault="009705F9"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3214B" w:rsidRPr="00C76DF3" w:rsidRDefault="009705F9"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3214B" w:rsidRPr="00C76DF3" w:rsidRDefault="009705F9"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3C35327F" w14:textId="77777777" w:rsidR="0013214B" w:rsidRPr="00591643" w:rsidRDefault="0013214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3214B" w:rsidRPr="00070E41" w:rsidRDefault="009705F9"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32E788A" w14:textId="77777777" w:rsidR="0013214B" w:rsidRPr="004A5E72" w:rsidRDefault="0013214B" w:rsidP="00803C6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14B"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3214B" w:rsidRPr="00C76DF3" w:rsidRDefault="009705F9" w:rsidP="00591643">
          <w:pPr>
            <w:pStyle w:val="ProductList-OfferingBody"/>
            <w:ind w:left="-77" w:right="-73"/>
            <w:jc w:val="center"/>
            <w:rPr>
              <w:color w:val="808080" w:themeColor="background1" w:themeShade="80"/>
              <w:sz w:val="14"/>
              <w:szCs w:val="14"/>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3214B" w:rsidRPr="00C76DF3" w:rsidRDefault="001321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3214B" w:rsidRPr="00C76DF3" w:rsidRDefault="009705F9" w:rsidP="00591643">
          <w:pPr>
            <w:pStyle w:val="ProductList-OfferingBody"/>
            <w:ind w:left="-72" w:right="-74"/>
            <w:jc w:val="center"/>
            <w:rPr>
              <w:color w:val="808080" w:themeColor="background1" w:themeShade="80"/>
              <w:sz w:val="14"/>
              <w:szCs w:val="14"/>
            </w:rPr>
          </w:pPr>
          <w:hyperlink w:anchor="Wprowadzenie" w:history="1">
            <w:r w:rsidR="0013214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3214B" w:rsidRPr="00C76DF3" w:rsidRDefault="001321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3214B" w:rsidRPr="00C76DF3" w:rsidRDefault="009705F9" w:rsidP="003812FE">
          <w:pPr>
            <w:pStyle w:val="ProductList-OfferingBody"/>
            <w:ind w:left="-72" w:right="-75"/>
            <w:jc w:val="center"/>
            <w:rPr>
              <w:color w:val="808080" w:themeColor="background1" w:themeShade="80"/>
              <w:sz w:val="14"/>
              <w:szCs w:val="14"/>
            </w:rPr>
          </w:pPr>
          <w:hyperlink w:anchor="GeneralTerms" w:history="1">
            <w:r w:rsidR="0013214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3214B" w:rsidRPr="00C76DF3" w:rsidRDefault="001321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3214B" w:rsidRPr="00C76DF3" w:rsidRDefault="009705F9" w:rsidP="00591643">
          <w:pPr>
            <w:pStyle w:val="ProductList-OfferingBody"/>
            <w:ind w:left="-72" w:right="-77"/>
            <w:jc w:val="center"/>
            <w:rPr>
              <w:color w:val="808080" w:themeColor="background1" w:themeShade="80"/>
              <w:sz w:val="14"/>
              <w:szCs w:val="14"/>
            </w:rPr>
          </w:pPr>
          <w:hyperlink w:anchor="PrivacyandSecurityTerms" w:history="1">
            <w:r w:rsidR="0013214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3214B" w:rsidRPr="00C76DF3" w:rsidRDefault="009705F9" w:rsidP="003812FE">
          <w:pPr>
            <w:pStyle w:val="ProductList-OfferingBody"/>
            <w:ind w:left="-72" w:right="-77"/>
            <w:jc w:val="center"/>
            <w:rPr>
              <w:color w:val="808080" w:themeColor="background1" w:themeShade="80"/>
              <w:sz w:val="14"/>
              <w:szCs w:val="14"/>
            </w:rPr>
          </w:pPr>
          <w:hyperlink w:anchor="OnlineServiceSpecificTerms" w:history="1">
            <w:r w:rsidR="0013214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3214B" w:rsidRPr="00C76DF3" w:rsidRDefault="001321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3214B" w:rsidRPr="00C76DF3" w:rsidRDefault="009705F9" w:rsidP="003812FE">
          <w:pPr>
            <w:pStyle w:val="ProductList-OfferingBody"/>
            <w:ind w:left="-72" w:right="-76"/>
            <w:jc w:val="center"/>
            <w:rPr>
              <w:color w:val="808080" w:themeColor="background1" w:themeShade="80"/>
              <w:sz w:val="14"/>
              <w:szCs w:val="14"/>
            </w:rPr>
          </w:pPr>
          <w:hyperlink w:anchor="Attachment1" w:history="1">
            <w:r w:rsidR="0013214B">
              <w:rPr>
                <w:rStyle w:val="Hyperlink"/>
                <w:sz w:val="14"/>
                <w:szCs w:val="14"/>
              </w:rPr>
              <w:t>Załączniki</w:t>
            </w:r>
          </w:hyperlink>
        </w:p>
      </w:tc>
    </w:tr>
  </w:tbl>
  <w:p w14:paraId="26030DAA" w14:textId="77777777" w:rsidR="0013214B" w:rsidRPr="00591643" w:rsidRDefault="0013214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3214B" w:rsidRPr="00070E41" w:rsidRDefault="009705F9"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7DDCB8F3" w14:textId="77777777" w:rsidR="0013214B" w:rsidRPr="004A5E72" w:rsidRDefault="0013214B"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3214B"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3214B" w:rsidRPr="00324539" w:rsidRDefault="009705F9" w:rsidP="00007A75">
          <w:pPr>
            <w:pStyle w:val="ProductList-OfferingBody"/>
            <w:ind w:left="-77" w:right="-73"/>
            <w:jc w:val="center"/>
            <w:rPr>
              <w:rStyle w:val="LogoportDoNotTranslate"/>
            </w:rPr>
          </w:pPr>
          <w:hyperlink w:anchor="TableofContents" w:history="1">
            <w:r w:rsidR="0013214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3214B" w:rsidRPr="00324539" w:rsidRDefault="0013214B"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3214B" w:rsidRPr="00324539" w:rsidRDefault="009705F9" w:rsidP="00007A75">
          <w:pPr>
            <w:pStyle w:val="ProductList-OfferingBody"/>
            <w:ind w:left="-72" w:right="-74"/>
            <w:jc w:val="center"/>
            <w:rPr>
              <w:rStyle w:val="LogoportDoNotTranslate"/>
            </w:rPr>
          </w:pPr>
          <w:hyperlink w:anchor="Introduction" w:history="1">
            <w:r w:rsidR="0013214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3214B" w:rsidRPr="00324539" w:rsidRDefault="0013214B"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3214B" w:rsidRPr="00324539" w:rsidRDefault="009705F9" w:rsidP="00007A75">
          <w:pPr>
            <w:pStyle w:val="ProductList-OfferingBody"/>
            <w:ind w:left="-72" w:right="-75"/>
            <w:jc w:val="center"/>
            <w:rPr>
              <w:rStyle w:val="LogoportDoNotTranslate"/>
            </w:rPr>
          </w:pPr>
          <w:hyperlink w:anchor="GeneralTerms" w:history="1">
            <w:r w:rsidR="0013214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3214B" w:rsidRPr="00324539" w:rsidRDefault="0013214B"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3214B" w:rsidRPr="00324539" w:rsidRDefault="009705F9" w:rsidP="00007A75">
          <w:pPr>
            <w:pStyle w:val="ProductList-OfferingBody"/>
            <w:ind w:left="-72" w:right="-75"/>
            <w:jc w:val="center"/>
            <w:rPr>
              <w:rStyle w:val="LogoportDoNotTranslate"/>
            </w:rPr>
          </w:pPr>
          <w:hyperlink w:anchor="PrivacyandSecurityTerms" w:history="1">
            <w:r w:rsidR="0013214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3214B" w:rsidRPr="00070E41" w:rsidRDefault="009705F9" w:rsidP="00007A75">
          <w:pPr>
            <w:pStyle w:val="ProductList-OfferingBody"/>
            <w:ind w:left="-72" w:right="-75"/>
            <w:jc w:val="center"/>
            <w:rPr>
              <w:rStyle w:val="LogoportDoNotTranslate"/>
              <w:color w:val="auto"/>
            </w:rPr>
          </w:pPr>
          <w:hyperlink w:anchor="OnlineServiceSpecificTerms" w:history="1">
            <w:r w:rsidR="0013214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3214B" w:rsidRPr="00324539" w:rsidRDefault="0013214B"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3214B" w:rsidRPr="00324539" w:rsidRDefault="009705F9" w:rsidP="00007A75">
          <w:pPr>
            <w:pStyle w:val="ProductList-OfferingBody"/>
            <w:ind w:left="-72" w:right="-75"/>
            <w:jc w:val="center"/>
            <w:rPr>
              <w:rStyle w:val="LogoportDoNotTranslate"/>
            </w:rPr>
          </w:pPr>
          <w:hyperlink w:anchor="Attachment1" w:history="1">
            <w:r w:rsidR="0013214B">
              <w:rPr>
                <w:rStyle w:val="Hyperlink"/>
                <w:sz w:val="14"/>
                <w:szCs w:val="14"/>
                <w:lang w:val="en-US" w:eastAsia="en-US" w:bidi="ar-SA"/>
              </w:rPr>
              <w:t>Załącznik</w:t>
            </w:r>
          </w:hyperlink>
        </w:p>
      </w:tc>
    </w:tr>
  </w:tbl>
  <w:p w14:paraId="1E854C07" w14:textId="77777777" w:rsidR="0013214B" w:rsidRPr="004A5E72" w:rsidRDefault="0013214B"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9A0E48" w14:textId="77777777" w:rsidR="009705F9" w:rsidRDefault="009705F9" w:rsidP="009A573F">
      <w:pPr>
        <w:spacing w:after="0" w:line="240" w:lineRule="auto"/>
      </w:pPr>
      <w:r>
        <w:separator/>
      </w:r>
    </w:p>
    <w:p w14:paraId="6322D2DF" w14:textId="77777777" w:rsidR="009705F9" w:rsidRDefault="009705F9"/>
  </w:footnote>
  <w:footnote w:type="continuationSeparator" w:id="0">
    <w:p w14:paraId="12FC2CCB" w14:textId="77777777" w:rsidR="009705F9" w:rsidRDefault="009705F9" w:rsidP="009A573F">
      <w:pPr>
        <w:spacing w:after="0" w:line="240" w:lineRule="auto"/>
      </w:pPr>
      <w:r>
        <w:continuationSeparator/>
      </w:r>
    </w:p>
    <w:p w14:paraId="6F4F18E6" w14:textId="77777777" w:rsidR="009705F9" w:rsidRDefault="009705F9"/>
  </w:footnote>
  <w:footnote w:type="continuationNotice" w:id="1">
    <w:p w14:paraId="340A2F18" w14:textId="77777777" w:rsidR="009705F9" w:rsidRDefault="009705F9">
      <w:pPr>
        <w:spacing w:after="0" w:line="240" w:lineRule="auto"/>
      </w:pPr>
    </w:p>
    <w:p w14:paraId="05BD754D" w14:textId="77777777" w:rsidR="009705F9" w:rsidRDefault="009705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14B" w:rsidRPr="004D27A6" w:rsidRDefault="0013214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3D9FAB2F" w:rsidR="0013214B" w:rsidRPr="00CE5548" w:rsidRDefault="0013214B"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Pr>
            <w:sz w:val="16"/>
            <w:szCs w:val="16"/>
          </w:rPr>
          <w:t>Październik</w:t>
        </w:r>
        <w:r>
          <w:rPr>
            <w:sz w:val="16"/>
          </w:rPr>
          <w:t xml:space="preserve"> </w:t>
        </w:r>
        <w:r>
          <w:rPr>
            <w:sz w:val="16"/>
            <w:szCs w:val="16"/>
          </w:rPr>
          <w:t>2019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35A17B15" w:rsidR="0013214B" w:rsidRPr="00CE5548" w:rsidRDefault="0013214B"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Pr>
            <w:sz w:val="16"/>
            <w:szCs w:val="16"/>
          </w:rPr>
          <w:t>Październik</w:t>
        </w:r>
        <w:r>
          <w:rPr>
            <w:sz w:val="16"/>
          </w:rPr>
          <w:t xml:space="preserve"> </w:t>
        </w:r>
        <w:r>
          <w:rPr>
            <w:sz w:val="16"/>
            <w:szCs w:val="16"/>
          </w:rPr>
          <w:t>2019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3214B" w:rsidRDefault="001321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13214B" w:rsidRPr="00CE5548" w:rsidRDefault="0013214B"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8"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4"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9"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1"/>
  </w:num>
  <w:num w:numId="2">
    <w:abstractNumId w:val="36"/>
  </w:num>
  <w:num w:numId="3">
    <w:abstractNumId w:val="3"/>
  </w:num>
  <w:num w:numId="4">
    <w:abstractNumId w:val="8"/>
  </w:num>
  <w:num w:numId="5">
    <w:abstractNumId w:val="19"/>
  </w:num>
  <w:num w:numId="6">
    <w:abstractNumId w:val="20"/>
  </w:num>
  <w:num w:numId="7">
    <w:abstractNumId w:val="13"/>
  </w:num>
  <w:num w:numId="8">
    <w:abstractNumId w:val="24"/>
  </w:num>
  <w:num w:numId="9">
    <w:abstractNumId w:val="16"/>
  </w:num>
  <w:num w:numId="10">
    <w:abstractNumId w:val="47"/>
  </w:num>
  <w:num w:numId="11">
    <w:abstractNumId w:val="11"/>
  </w:num>
  <w:num w:numId="12">
    <w:abstractNumId w:val="56"/>
  </w:num>
  <w:num w:numId="13">
    <w:abstractNumId w:val="43"/>
  </w:num>
  <w:num w:numId="14">
    <w:abstractNumId w:val="54"/>
  </w:num>
  <w:num w:numId="15">
    <w:abstractNumId w:val="51"/>
  </w:num>
  <w:num w:numId="16">
    <w:abstractNumId w:val="42"/>
  </w:num>
  <w:num w:numId="17">
    <w:abstractNumId w:val="14"/>
  </w:num>
  <w:num w:numId="18">
    <w:abstractNumId w:val="15"/>
  </w:num>
  <w:num w:numId="19">
    <w:abstractNumId w:val="25"/>
  </w:num>
  <w:num w:numId="20">
    <w:abstractNumId w:val="57"/>
  </w:num>
  <w:num w:numId="21">
    <w:abstractNumId w:val="17"/>
  </w:num>
  <w:num w:numId="22">
    <w:abstractNumId w:val="6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2"/>
  </w:num>
  <w:num w:numId="27">
    <w:abstractNumId w:val="5"/>
  </w:num>
  <w:num w:numId="28">
    <w:abstractNumId w:val="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4"/>
  </w:num>
  <w:num w:numId="34">
    <w:abstractNumId w:val="38"/>
  </w:num>
  <w:num w:numId="35">
    <w:abstractNumId w:val="29"/>
  </w:num>
  <w:num w:numId="36">
    <w:abstractNumId w:val="34"/>
  </w:num>
  <w:num w:numId="37">
    <w:abstractNumId w:val="39"/>
  </w:num>
  <w:num w:numId="38">
    <w:abstractNumId w:val="61"/>
  </w:num>
  <w:num w:numId="39">
    <w:abstractNumId w:val="28"/>
  </w:num>
  <w:num w:numId="40">
    <w:abstractNumId w:val="40"/>
  </w:num>
  <w:num w:numId="41">
    <w:abstractNumId w:val="33"/>
  </w:num>
  <w:num w:numId="42">
    <w:abstractNumId w:val="32"/>
  </w:num>
  <w:num w:numId="43">
    <w:abstractNumId w:val="12"/>
  </w:num>
  <w:num w:numId="44">
    <w:abstractNumId w:val="53"/>
  </w:num>
  <w:num w:numId="45">
    <w:abstractNumId w:val="27"/>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0"/>
  </w:num>
  <w:num w:numId="52">
    <w:abstractNumId w:val="37"/>
  </w:num>
  <w:num w:numId="53">
    <w:abstractNumId w:val="6"/>
  </w:num>
  <w:num w:numId="54">
    <w:abstractNumId w:val="49"/>
  </w:num>
  <w:num w:numId="55">
    <w:abstractNumId w:val="26"/>
  </w:num>
  <w:num w:numId="56">
    <w:abstractNumId w:val="50"/>
  </w:num>
  <w:num w:numId="57">
    <w:abstractNumId w:val="23"/>
  </w:num>
  <w:num w:numId="58">
    <w:abstractNumId w:val="22"/>
  </w:num>
  <w:num w:numId="59">
    <w:abstractNumId w:val="55"/>
  </w:num>
  <w:num w:numId="60">
    <w:abstractNumId w:val="59"/>
  </w:num>
  <w:num w:numId="61">
    <w:abstractNumId w:val="18"/>
  </w:num>
  <w:num w:numId="62">
    <w:abstractNumId w:val="10"/>
  </w:num>
  <w:num w:numId="63">
    <w:abstractNumId w:val="35"/>
  </w:num>
  <w:num w:numId="64">
    <w:abstractNumId w:val="4"/>
  </w:num>
  <w:num w:numId="65">
    <w:abstractNumId w:val="58"/>
  </w:num>
  <w:num w:numId="66">
    <w:abstractNumId w:val="31"/>
  </w:num>
  <w:num w:numId="67">
    <w:abstractNumId w:val="0"/>
  </w:num>
  <w:num w:numId="68">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hideGrammaticalErrors/>
  <w:documentProtection w:edit="readOnly" w:formatting="1" w:enforcement="1" w:cryptProviderType="rsaAES" w:cryptAlgorithmClass="hash" w:cryptAlgorithmType="typeAny" w:cryptAlgorithmSid="14" w:cryptSpinCount="100000" w:hash="ZDPD/AUwbT1Jnm11doou8jkGtQawqMzslNm8MjkG8u3TbVQcZlWDi7569TxXWqiV/KosyuRsEOH4bY2PBRiHSQ==" w:salt="y8WvJpEPM9hJcHh1i/zg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06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5F9"/>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91C"/>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34" Type="http://schemas.openxmlformats.org/officeDocument/2006/relationships/hyperlink" Target="http://aka.ms/BAA" TargetMode="External"/><Relationship Id="rId42" Type="http://schemas.openxmlformats.org/officeDocument/2006/relationships/hyperlink" Target="http://azure.microsoft.com/pl-pl/support/legal/microsoft-azure-store-terms/" TargetMode="External"/><Relationship Id="rId47" Type="http://schemas.openxmlformats.org/officeDocument/2006/relationships/hyperlink" Target="https://go.microsoft.com/fwlink/?LinkId=521839" TargetMode="External"/><Relationship Id="rId50" Type="http://schemas.openxmlformats.org/officeDocument/2006/relationships/footer" Target="footer12.xml"/><Relationship Id="rId55" Type="http://schemas.openxmlformats.org/officeDocument/2006/relationships/hyperlink" Target="https://go.microsoft.com/fwlink/?LinkId=866544&amp;clcid=0x409" TargetMode="External"/><Relationship Id="rId63" Type="http://schemas.openxmlformats.org/officeDocument/2006/relationships/footer" Target="footer17.xml"/><Relationship Id="rId68" Type="http://schemas.openxmlformats.org/officeDocument/2006/relationships/hyperlink" Target="https://go.microsoft.com/fwlink/?LinkId=521839" TargetMode="External"/><Relationship Id="rId76" Type="http://schemas.openxmlformats.org/officeDocument/2006/relationships/footer" Target="footer23.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hyperlink" Target="https://go.microsoft.com/fwlink/?LinkId=521839"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footer" Target="footer8.xm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s://servicetrust.microsoft.com/" TargetMode="External"/><Relationship Id="rId37" Type="http://schemas.openxmlformats.org/officeDocument/2006/relationships/hyperlink" Target="http://azure.microsoft.com/en-us/regions/" TargetMode="External"/><Relationship Id="rId40" Type="http://schemas.openxmlformats.org/officeDocument/2006/relationships/hyperlink" Target="http://azure.microsoft.com/en-us/regions" TargetMode="External"/><Relationship Id="rId45" Type="http://schemas.openxmlformats.org/officeDocument/2006/relationships/hyperlink" Target="https://go.microsoft.com/fwlink/?LinkId=521839"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66" Type="http://schemas.openxmlformats.org/officeDocument/2006/relationships/hyperlink" Target="https://aka.ms/bingmapsplatformapistou" TargetMode="External"/><Relationship Id="rId74" Type="http://schemas.openxmlformats.org/officeDocument/2006/relationships/hyperlink" Target="https://aka.ms/bingmapsplatformsdks/" TargetMode="External"/><Relationship Id="rId79" Type="http://schemas.openxmlformats.org/officeDocument/2006/relationships/footer" Target="footer26.xml"/><Relationship Id="rId87" Type="http://schemas.openxmlformats.org/officeDocument/2006/relationships/hyperlink" Target="http://go.microsoft.com/?linkid=9839206"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hyperlink" Target="https://help.github.com/articles/github-privacy-statement/" TargetMode="External"/><Relationship Id="rId90" Type="http://schemas.openxmlformats.org/officeDocument/2006/relationships/hyperlink" Target="http://go.microsoft.com/?linkid=9710837" TargetMode="External"/><Relationship Id="rId95" Type="http://schemas.openxmlformats.org/officeDocument/2006/relationships/footer" Target="footer30.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eader" Target="header4.xml"/><Relationship Id="rId30" Type="http://schemas.openxmlformats.org/officeDocument/2006/relationships/footer" Target="footer9.xml"/><Relationship Id="rId35" Type="http://schemas.openxmlformats.org/officeDocument/2006/relationships/hyperlink" Target="http://go.microsoft.com/?linkid=9846224" TargetMode="External"/><Relationship Id="rId43" Type="http://schemas.openxmlformats.org/officeDocument/2006/relationships/hyperlink" Target="https://go.microsoft.com/fwlink/?linkid=874330" TargetMode="External"/><Relationship Id="rId48" Type="http://schemas.openxmlformats.org/officeDocument/2006/relationships/hyperlink" Target="https://go.microsoft.com/fwlink/?LinkId=521839" TargetMode="External"/><Relationship Id="rId56" Type="http://schemas.openxmlformats.org/officeDocument/2006/relationships/footer" Target="footer14.xml"/><Relationship Id="rId64" Type="http://schemas.openxmlformats.org/officeDocument/2006/relationships/footer" Target="footer18.xml"/><Relationship Id="rId69" Type="http://schemas.openxmlformats.org/officeDocument/2006/relationships/footer" Target="footer19.xml"/><Relationship Id="rId77" Type="http://schemas.openxmlformats.org/officeDocument/2006/relationships/footer" Target="footer24.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22.xml"/><Relationship Id="rId80" Type="http://schemas.openxmlformats.org/officeDocument/2006/relationships/hyperlink" Target="https://go.microsoft.com/fwlink/?linkid=868812" TargetMode="External"/><Relationship Id="rId85" Type="http://schemas.openxmlformats.org/officeDocument/2006/relationships/footer" Target="footer27.xml"/><Relationship Id="rId93" Type="http://schemas.openxmlformats.org/officeDocument/2006/relationships/hyperlink" Target="http://www.mpegla.com" TargetMode="Externa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ka.ms/CJISCustomerAgreement" TargetMode="External"/><Relationship Id="rId38" Type="http://schemas.openxmlformats.org/officeDocument/2006/relationships/hyperlink" Target="https://aka.ms/r1j7jq" TargetMode="External"/><Relationship Id="rId46" Type="http://schemas.openxmlformats.org/officeDocument/2006/relationships/hyperlink" Target="https://aka.ms/r1j7jq" TargetMode="External"/><Relationship Id="rId59" Type="http://schemas.openxmlformats.org/officeDocument/2006/relationships/footer" Target="footer16.xm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azure.microsoft.com/en-us/support/legal/store-terms" TargetMode="External"/><Relationship Id="rId54" Type="http://schemas.openxmlformats.org/officeDocument/2006/relationships/hyperlink" Target="https://business.linkedin.com/c/15/10/eu-scc" TargetMode="External"/><Relationship Id="rId62" Type="http://schemas.openxmlformats.org/officeDocument/2006/relationships/hyperlink" Target="http://go.microsoft.com/?linkid=9839206" TargetMode="External"/><Relationship Id="rId70" Type="http://schemas.openxmlformats.org/officeDocument/2006/relationships/footer" Target="footer20.xml"/><Relationship Id="rId75" Type="http://schemas.openxmlformats.org/officeDocument/2006/relationships/hyperlink" Target="https://go.microsoft.com/fwlink/?LinkId=521839" TargetMode="External"/><Relationship Id="rId83" Type="http://schemas.openxmlformats.org/officeDocument/2006/relationships/hyperlink" Target="https://aka.ms/github_terms"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fwlink/?LinkID=248686" TargetMode="External"/><Relationship Id="rId9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eader" Target="header5.xml"/><Relationship Id="rId36" Type="http://schemas.openxmlformats.org/officeDocument/2006/relationships/footer" Target="footer11.xml"/><Relationship Id="rId49" Type="http://schemas.openxmlformats.org/officeDocument/2006/relationships/hyperlink" Target="https://aka.ms/actestprivacypolicy" TargetMode="Externa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footer" Target="footer10.xml"/><Relationship Id="rId44" Type="http://schemas.openxmlformats.org/officeDocument/2006/relationships/hyperlink" Target="https://www.tomtom.com/en_GB/thirdpartyproductterms/"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hyperlink" Target="https://aka.ms/bingmapsplatformapistou" TargetMode="External"/><Relationship Id="rId78" Type="http://schemas.openxmlformats.org/officeDocument/2006/relationships/footer" Target="footer25.xml"/><Relationship Id="rId81" Type="http://schemas.openxmlformats.org/officeDocument/2006/relationships/hyperlink" Target="https://aka.ms/github_terms" TargetMode="External"/><Relationship Id="rId86" Type="http://schemas.openxmlformats.org/officeDocument/2006/relationships/footer" Target="footer28.xml"/><Relationship Id="rId94"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service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019BC-5155-4B8E-905D-0B5C08380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33957</Words>
  <Characters>193560</Characters>
  <Application>Microsoft Office Word</Application>
  <DocSecurity>8</DocSecurity>
  <Lines>1613</Lines>
  <Paragraphs>454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2019-09-30T20:12:00Z</dcterms:created>
  <dcterms:modified xsi:type="dcterms:W3CDTF">2019-09-30T20:12:00Z</dcterms:modified>
</cp:coreProperties>
</file>