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Termenii Serviciilor online</w:t>
      </w:r>
    </w:p>
    <w:p w14:paraId="6BAF63FC" w14:textId="323F984F"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 aprilie 2015</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Cuprins</w:t>
      </w:r>
      <w:bookmarkEnd w:id="2"/>
    </w:p>
    <w:p w14:paraId="3413BB4C" w14:textId="77777777" w:rsidR="006D19B0"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14464564" w:history="1">
        <w:r w:rsidR="006D19B0" w:rsidRPr="00F47A10">
          <w:rPr>
            <w:rStyle w:val="Hyperlink"/>
            <w:noProof/>
          </w:rPr>
          <w:t>Introducere</w:t>
        </w:r>
        <w:r w:rsidR="006D19B0">
          <w:rPr>
            <w:noProof/>
            <w:webHidden/>
          </w:rPr>
          <w:tab/>
        </w:r>
        <w:r w:rsidR="006D19B0">
          <w:rPr>
            <w:noProof/>
            <w:webHidden/>
          </w:rPr>
          <w:fldChar w:fldCharType="begin"/>
        </w:r>
        <w:r w:rsidR="006D19B0">
          <w:rPr>
            <w:noProof/>
            <w:webHidden/>
          </w:rPr>
          <w:instrText xml:space="preserve"> PAGEREF _Toc414464564 \h </w:instrText>
        </w:r>
        <w:r w:rsidR="006D19B0">
          <w:rPr>
            <w:noProof/>
            <w:webHidden/>
          </w:rPr>
        </w:r>
        <w:r w:rsidR="006D19B0">
          <w:rPr>
            <w:noProof/>
            <w:webHidden/>
          </w:rPr>
          <w:fldChar w:fldCharType="separate"/>
        </w:r>
        <w:r w:rsidR="006D19B0">
          <w:rPr>
            <w:noProof/>
            <w:webHidden/>
          </w:rPr>
          <w:t>3</w:t>
        </w:r>
        <w:r w:rsidR="006D19B0">
          <w:rPr>
            <w:noProof/>
            <w:webHidden/>
          </w:rPr>
          <w:fldChar w:fldCharType="end"/>
        </w:r>
      </w:hyperlink>
    </w:p>
    <w:p w14:paraId="74051A3D" w14:textId="77777777" w:rsidR="006D19B0" w:rsidRDefault="00022C79">
      <w:pPr>
        <w:pStyle w:val="TOC3"/>
        <w:tabs>
          <w:tab w:val="right" w:leader="dot" w:pos="5030"/>
        </w:tabs>
        <w:rPr>
          <w:rFonts w:eastAsiaTheme="minorEastAsia"/>
          <w:smallCaps w:val="0"/>
          <w:noProof/>
          <w:sz w:val="22"/>
          <w:lang w:val="en-US" w:eastAsia="en-US" w:bidi="ar-SA"/>
        </w:rPr>
      </w:pPr>
      <w:hyperlink w:anchor="_Toc414464565" w:history="1">
        <w:r w:rsidR="006D19B0" w:rsidRPr="00F47A10">
          <w:rPr>
            <w:rStyle w:val="Hyperlink"/>
            <w:noProof/>
          </w:rPr>
          <w:t>Versiunile anterioare</w:t>
        </w:r>
        <w:r w:rsidR="006D19B0">
          <w:rPr>
            <w:noProof/>
            <w:webHidden/>
          </w:rPr>
          <w:tab/>
        </w:r>
        <w:r w:rsidR="006D19B0">
          <w:rPr>
            <w:noProof/>
            <w:webHidden/>
          </w:rPr>
          <w:fldChar w:fldCharType="begin"/>
        </w:r>
        <w:r w:rsidR="006D19B0">
          <w:rPr>
            <w:noProof/>
            <w:webHidden/>
          </w:rPr>
          <w:instrText xml:space="preserve"> PAGEREF _Toc414464565 \h </w:instrText>
        </w:r>
        <w:r w:rsidR="006D19B0">
          <w:rPr>
            <w:noProof/>
            <w:webHidden/>
          </w:rPr>
        </w:r>
        <w:r w:rsidR="006D19B0">
          <w:rPr>
            <w:noProof/>
            <w:webHidden/>
          </w:rPr>
          <w:fldChar w:fldCharType="separate"/>
        </w:r>
        <w:r w:rsidR="006D19B0">
          <w:rPr>
            <w:noProof/>
            <w:webHidden/>
          </w:rPr>
          <w:t>3</w:t>
        </w:r>
        <w:r w:rsidR="006D19B0">
          <w:rPr>
            <w:noProof/>
            <w:webHidden/>
          </w:rPr>
          <w:fldChar w:fldCharType="end"/>
        </w:r>
      </w:hyperlink>
    </w:p>
    <w:p w14:paraId="02CC88E1" w14:textId="77777777" w:rsidR="006D19B0" w:rsidRDefault="00022C79">
      <w:pPr>
        <w:pStyle w:val="TOC3"/>
        <w:tabs>
          <w:tab w:val="right" w:leader="dot" w:pos="5030"/>
        </w:tabs>
        <w:rPr>
          <w:rFonts w:eastAsiaTheme="minorEastAsia"/>
          <w:smallCaps w:val="0"/>
          <w:noProof/>
          <w:sz w:val="22"/>
          <w:lang w:val="en-US" w:eastAsia="en-US" w:bidi="ar-SA"/>
        </w:rPr>
      </w:pPr>
      <w:hyperlink w:anchor="_Toc414464566" w:history="1">
        <w:r w:rsidR="006D19B0" w:rsidRPr="00F47A10">
          <w:rPr>
            <w:rStyle w:val="Hyperlink"/>
            <w:noProof/>
          </w:rPr>
          <w:t>Clarificări şi rezumatul modificărilor</w:t>
        </w:r>
        <w:r w:rsidR="006D19B0">
          <w:rPr>
            <w:noProof/>
            <w:webHidden/>
          </w:rPr>
          <w:tab/>
        </w:r>
        <w:r w:rsidR="006D19B0">
          <w:rPr>
            <w:noProof/>
            <w:webHidden/>
          </w:rPr>
          <w:fldChar w:fldCharType="begin"/>
        </w:r>
        <w:r w:rsidR="006D19B0">
          <w:rPr>
            <w:noProof/>
            <w:webHidden/>
          </w:rPr>
          <w:instrText xml:space="preserve"> PAGEREF _Toc414464566 \h </w:instrText>
        </w:r>
        <w:r w:rsidR="006D19B0">
          <w:rPr>
            <w:noProof/>
            <w:webHidden/>
          </w:rPr>
        </w:r>
        <w:r w:rsidR="006D19B0">
          <w:rPr>
            <w:noProof/>
            <w:webHidden/>
          </w:rPr>
          <w:fldChar w:fldCharType="separate"/>
        </w:r>
        <w:r w:rsidR="006D19B0">
          <w:rPr>
            <w:noProof/>
            <w:webHidden/>
          </w:rPr>
          <w:t>3</w:t>
        </w:r>
        <w:r w:rsidR="006D19B0">
          <w:rPr>
            <w:noProof/>
            <w:webHidden/>
          </w:rPr>
          <w:fldChar w:fldCharType="end"/>
        </w:r>
      </w:hyperlink>
    </w:p>
    <w:p w14:paraId="7BABD6CF" w14:textId="77777777" w:rsidR="006D19B0" w:rsidRDefault="00022C79">
      <w:pPr>
        <w:pStyle w:val="TOC1"/>
        <w:tabs>
          <w:tab w:val="right" w:leader="dot" w:pos="5030"/>
        </w:tabs>
        <w:rPr>
          <w:rFonts w:eastAsiaTheme="minorEastAsia"/>
          <w:b w:val="0"/>
          <w:caps w:val="0"/>
          <w:noProof/>
          <w:sz w:val="22"/>
          <w:lang w:val="en-US" w:eastAsia="en-US" w:bidi="ar-SA"/>
        </w:rPr>
      </w:pPr>
      <w:hyperlink w:anchor="_Toc414464567" w:history="1">
        <w:r w:rsidR="006D19B0" w:rsidRPr="00F47A10">
          <w:rPr>
            <w:rStyle w:val="Hyperlink"/>
            <w:noProof/>
          </w:rPr>
          <w:t>Termeni generali</w:t>
        </w:r>
        <w:r w:rsidR="006D19B0">
          <w:rPr>
            <w:noProof/>
            <w:webHidden/>
          </w:rPr>
          <w:tab/>
        </w:r>
        <w:r w:rsidR="006D19B0">
          <w:rPr>
            <w:noProof/>
            <w:webHidden/>
          </w:rPr>
          <w:fldChar w:fldCharType="begin"/>
        </w:r>
        <w:r w:rsidR="006D19B0">
          <w:rPr>
            <w:noProof/>
            <w:webHidden/>
          </w:rPr>
          <w:instrText xml:space="preserve"> PAGEREF _Toc414464567 \h </w:instrText>
        </w:r>
        <w:r w:rsidR="006D19B0">
          <w:rPr>
            <w:noProof/>
            <w:webHidden/>
          </w:rPr>
        </w:r>
        <w:r w:rsidR="006D19B0">
          <w:rPr>
            <w:noProof/>
            <w:webHidden/>
          </w:rPr>
          <w:fldChar w:fldCharType="separate"/>
        </w:r>
        <w:r w:rsidR="006D19B0">
          <w:rPr>
            <w:noProof/>
            <w:webHidden/>
          </w:rPr>
          <w:t>4</w:t>
        </w:r>
        <w:r w:rsidR="006D19B0">
          <w:rPr>
            <w:noProof/>
            <w:webHidden/>
          </w:rPr>
          <w:fldChar w:fldCharType="end"/>
        </w:r>
      </w:hyperlink>
    </w:p>
    <w:p w14:paraId="0A5CB073" w14:textId="77777777" w:rsidR="006D19B0" w:rsidRDefault="00022C79">
      <w:pPr>
        <w:pStyle w:val="TOC5"/>
        <w:tabs>
          <w:tab w:val="right" w:leader="dot" w:pos="5030"/>
        </w:tabs>
        <w:rPr>
          <w:rFonts w:eastAsiaTheme="minorEastAsia"/>
          <w:noProof/>
          <w:sz w:val="22"/>
          <w:lang w:val="en-US" w:eastAsia="en-US" w:bidi="ar-SA"/>
        </w:rPr>
      </w:pPr>
      <w:hyperlink w:anchor="_Toc414464568" w:history="1">
        <w:r w:rsidR="006D19B0" w:rsidRPr="00F47A10">
          <w:rPr>
            <w:rStyle w:val="Hyperlink"/>
            <w:noProof/>
          </w:rPr>
          <w:t>Definiţii</w:t>
        </w:r>
        <w:r w:rsidR="006D19B0">
          <w:rPr>
            <w:noProof/>
            <w:webHidden/>
          </w:rPr>
          <w:tab/>
        </w:r>
        <w:r w:rsidR="006D19B0">
          <w:rPr>
            <w:noProof/>
            <w:webHidden/>
          </w:rPr>
          <w:fldChar w:fldCharType="begin"/>
        </w:r>
        <w:r w:rsidR="006D19B0">
          <w:rPr>
            <w:noProof/>
            <w:webHidden/>
          </w:rPr>
          <w:instrText xml:space="preserve"> PAGEREF _Toc414464568 \h </w:instrText>
        </w:r>
        <w:r w:rsidR="006D19B0">
          <w:rPr>
            <w:noProof/>
            <w:webHidden/>
          </w:rPr>
        </w:r>
        <w:r w:rsidR="006D19B0">
          <w:rPr>
            <w:noProof/>
            <w:webHidden/>
          </w:rPr>
          <w:fldChar w:fldCharType="separate"/>
        </w:r>
        <w:r w:rsidR="006D19B0">
          <w:rPr>
            <w:noProof/>
            <w:webHidden/>
          </w:rPr>
          <w:t>4</w:t>
        </w:r>
        <w:r w:rsidR="006D19B0">
          <w:rPr>
            <w:noProof/>
            <w:webHidden/>
          </w:rPr>
          <w:fldChar w:fldCharType="end"/>
        </w:r>
      </w:hyperlink>
    </w:p>
    <w:p w14:paraId="20E9EFBD" w14:textId="77777777" w:rsidR="006D19B0" w:rsidRDefault="00022C79">
      <w:pPr>
        <w:pStyle w:val="TOC5"/>
        <w:tabs>
          <w:tab w:val="right" w:leader="dot" w:pos="5030"/>
        </w:tabs>
        <w:rPr>
          <w:rFonts w:eastAsiaTheme="minorEastAsia"/>
          <w:noProof/>
          <w:sz w:val="22"/>
          <w:lang w:val="en-US" w:eastAsia="en-US" w:bidi="ar-SA"/>
        </w:rPr>
      </w:pPr>
      <w:hyperlink w:anchor="_Toc414464569" w:history="1">
        <w:r w:rsidR="006D19B0" w:rsidRPr="00F47A10">
          <w:rPr>
            <w:rStyle w:val="Hyperlink"/>
            <w:noProof/>
          </w:rPr>
          <w:t>Actualizarea Serviciului online</w:t>
        </w:r>
        <w:r w:rsidR="006D19B0">
          <w:rPr>
            <w:noProof/>
            <w:webHidden/>
          </w:rPr>
          <w:tab/>
        </w:r>
        <w:r w:rsidR="006D19B0">
          <w:rPr>
            <w:noProof/>
            <w:webHidden/>
          </w:rPr>
          <w:fldChar w:fldCharType="begin"/>
        </w:r>
        <w:r w:rsidR="006D19B0">
          <w:rPr>
            <w:noProof/>
            <w:webHidden/>
          </w:rPr>
          <w:instrText xml:space="preserve"> PAGEREF _Toc414464569 \h </w:instrText>
        </w:r>
        <w:r w:rsidR="006D19B0">
          <w:rPr>
            <w:noProof/>
            <w:webHidden/>
          </w:rPr>
        </w:r>
        <w:r w:rsidR="006D19B0">
          <w:rPr>
            <w:noProof/>
            <w:webHidden/>
          </w:rPr>
          <w:fldChar w:fldCharType="separate"/>
        </w:r>
        <w:r w:rsidR="006D19B0">
          <w:rPr>
            <w:noProof/>
            <w:webHidden/>
          </w:rPr>
          <w:t>4</w:t>
        </w:r>
        <w:r w:rsidR="006D19B0">
          <w:rPr>
            <w:noProof/>
            <w:webHidden/>
          </w:rPr>
          <w:fldChar w:fldCharType="end"/>
        </w:r>
      </w:hyperlink>
    </w:p>
    <w:p w14:paraId="499EF5D5" w14:textId="77777777" w:rsidR="006D19B0" w:rsidRDefault="00022C79">
      <w:pPr>
        <w:pStyle w:val="TOC5"/>
        <w:tabs>
          <w:tab w:val="right" w:leader="dot" w:pos="5030"/>
        </w:tabs>
        <w:rPr>
          <w:rFonts w:eastAsiaTheme="minorEastAsia"/>
          <w:noProof/>
          <w:sz w:val="22"/>
          <w:lang w:val="en-US" w:eastAsia="en-US" w:bidi="ar-SA"/>
        </w:rPr>
      </w:pPr>
      <w:hyperlink w:anchor="_Toc414464570" w:history="1">
        <w:r w:rsidR="006D19B0" w:rsidRPr="00F47A10">
          <w:rPr>
            <w:rStyle w:val="Hyperlink"/>
            <w:noProof/>
          </w:rPr>
          <w:t>Schimbările de regulament şi disponibilitatea pe plan internaţional</w:t>
        </w:r>
        <w:r w:rsidR="006D19B0">
          <w:rPr>
            <w:noProof/>
            <w:webHidden/>
          </w:rPr>
          <w:tab/>
        </w:r>
        <w:r w:rsidR="006D19B0">
          <w:rPr>
            <w:noProof/>
            <w:webHidden/>
          </w:rPr>
          <w:fldChar w:fldCharType="begin"/>
        </w:r>
        <w:r w:rsidR="006D19B0">
          <w:rPr>
            <w:noProof/>
            <w:webHidden/>
          </w:rPr>
          <w:instrText xml:space="preserve"> PAGEREF _Toc414464570 \h </w:instrText>
        </w:r>
        <w:r w:rsidR="006D19B0">
          <w:rPr>
            <w:noProof/>
            <w:webHidden/>
          </w:rPr>
        </w:r>
        <w:r w:rsidR="006D19B0">
          <w:rPr>
            <w:noProof/>
            <w:webHidden/>
          </w:rPr>
          <w:fldChar w:fldCharType="separate"/>
        </w:r>
        <w:r w:rsidR="006D19B0">
          <w:rPr>
            <w:noProof/>
            <w:webHidden/>
          </w:rPr>
          <w:t>4</w:t>
        </w:r>
        <w:r w:rsidR="006D19B0">
          <w:rPr>
            <w:noProof/>
            <w:webHidden/>
          </w:rPr>
          <w:fldChar w:fldCharType="end"/>
        </w:r>
      </w:hyperlink>
    </w:p>
    <w:p w14:paraId="7249D3DA" w14:textId="77777777" w:rsidR="006D19B0" w:rsidRDefault="00022C79">
      <w:pPr>
        <w:pStyle w:val="TOC5"/>
        <w:tabs>
          <w:tab w:val="right" w:leader="dot" w:pos="5030"/>
        </w:tabs>
        <w:rPr>
          <w:rFonts w:eastAsiaTheme="minorEastAsia"/>
          <w:noProof/>
          <w:sz w:val="22"/>
          <w:lang w:val="en-US" w:eastAsia="en-US" w:bidi="ar-SA"/>
        </w:rPr>
      </w:pPr>
      <w:hyperlink w:anchor="_Toc414464571" w:history="1">
        <w:r w:rsidR="006D19B0" w:rsidRPr="00F47A10">
          <w:rPr>
            <w:rStyle w:val="Hyperlink"/>
            <w:noProof/>
          </w:rPr>
          <w:t>Conservarea datelor</w:t>
        </w:r>
        <w:r w:rsidR="006D19B0">
          <w:rPr>
            <w:noProof/>
            <w:webHidden/>
          </w:rPr>
          <w:tab/>
        </w:r>
        <w:r w:rsidR="006D19B0">
          <w:rPr>
            <w:noProof/>
            <w:webHidden/>
          </w:rPr>
          <w:fldChar w:fldCharType="begin"/>
        </w:r>
        <w:r w:rsidR="006D19B0">
          <w:rPr>
            <w:noProof/>
            <w:webHidden/>
          </w:rPr>
          <w:instrText xml:space="preserve"> PAGEREF _Toc414464571 \h </w:instrText>
        </w:r>
        <w:r w:rsidR="006D19B0">
          <w:rPr>
            <w:noProof/>
            <w:webHidden/>
          </w:rPr>
        </w:r>
        <w:r w:rsidR="006D19B0">
          <w:rPr>
            <w:noProof/>
            <w:webHidden/>
          </w:rPr>
          <w:fldChar w:fldCharType="separate"/>
        </w:r>
        <w:r w:rsidR="006D19B0">
          <w:rPr>
            <w:noProof/>
            <w:webHidden/>
          </w:rPr>
          <w:t>4</w:t>
        </w:r>
        <w:r w:rsidR="006D19B0">
          <w:rPr>
            <w:noProof/>
            <w:webHidden/>
          </w:rPr>
          <w:fldChar w:fldCharType="end"/>
        </w:r>
      </w:hyperlink>
    </w:p>
    <w:p w14:paraId="15514C7B" w14:textId="77777777" w:rsidR="006D19B0" w:rsidRDefault="00022C79">
      <w:pPr>
        <w:pStyle w:val="TOC5"/>
        <w:tabs>
          <w:tab w:val="right" w:leader="dot" w:pos="5030"/>
        </w:tabs>
        <w:rPr>
          <w:rFonts w:eastAsiaTheme="minorEastAsia"/>
          <w:noProof/>
          <w:sz w:val="22"/>
          <w:lang w:val="en-US" w:eastAsia="en-US" w:bidi="ar-SA"/>
        </w:rPr>
      </w:pPr>
      <w:hyperlink w:anchor="_Toc414464572" w:history="1">
        <w:r w:rsidR="006D19B0" w:rsidRPr="00F47A10">
          <w:rPr>
            <w:rStyle w:val="Hyperlink"/>
            <w:noProof/>
          </w:rPr>
          <w:t>Utilizarea produselor software cu serviciul online</w:t>
        </w:r>
        <w:r w:rsidR="006D19B0">
          <w:rPr>
            <w:noProof/>
            <w:webHidden/>
          </w:rPr>
          <w:tab/>
        </w:r>
        <w:r w:rsidR="006D19B0">
          <w:rPr>
            <w:noProof/>
            <w:webHidden/>
          </w:rPr>
          <w:fldChar w:fldCharType="begin"/>
        </w:r>
        <w:r w:rsidR="006D19B0">
          <w:rPr>
            <w:noProof/>
            <w:webHidden/>
          </w:rPr>
          <w:instrText xml:space="preserve"> PAGEREF _Toc414464572 \h </w:instrText>
        </w:r>
        <w:r w:rsidR="006D19B0">
          <w:rPr>
            <w:noProof/>
            <w:webHidden/>
          </w:rPr>
        </w:r>
        <w:r w:rsidR="006D19B0">
          <w:rPr>
            <w:noProof/>
            <w:webHidden/>
          </w:rPr>
          <w:fldChar w:fldCharType="separate"/>
        </w:r>
        <w:r w:rsidR="006D19B0">
          <w:rPr>
            <w:noProof/>
            <w:webHidden/>
          </w:rPr>
          <w:t>4</w:t>
        </w:r>
        <w:r w:rsidR="006D19B0">
          <w:rPr>
            <w:noProof/>
            <w:webHidden/>
          </w:rPr>
          <w:fldChar w:fldCharType="end"/>
        </w:r>
      </w:hyperlink>
    </w:p>
    <w:p w14:paraId="6AEFCEF1" w14:textId="77777777" w:rsidR="006D19B0" w:rsidRDefault="00022C79">
      <w:pPr>
        <w:pStyle w:val="TOC5"/>
        <w:tabs>
          <w:tab w:val="right" w:leader="dot" w:pos="5030"/>
        </w:tabs>
        <w:rPr>
          <w:rFonts w:eastAsiaTheme="minorEastAsia"/>
          <w:noProof/>
          <w:sz w:val="22"/>
          <w:lang w:val="en-US" w:eastAsia="en-US" w:bidi="ar-SA"/>
        </w:rPr>
      </w:pPr>
      <w:hyperlink w:anchor="_Toc414464573" w:history="1">
        <w:r w:rsidR="006D19B0" w:rsidRPr="00F47A10">
          <w:rPr>
            <w:rStyle w:val="Hyperlink"/>
            <w:noProof/>
          </w:rPr>
          <w:t>Produsele care nu aparţin companiei Microsoft</w:t>
        </w:r>
        <w:r w:rsidR="006D19B0">
          <w:rPr>
            <w:noProof/>
            <w:webHidden/>
          </w:rPr>
          <w:tab/>
        </w:r>
        <w:r w:rsidR="006D19B0">
          <w:rPr>
            <w:noProof/>
            <w:webHidden/>
          </w:rPr>
          <w:fldChar w:fldCharType="begin"/>
        </w:r>
        <w:r w:rsidR="006D19B0">
          <w:rPr>
            <w:noProof/>
            <w:webHidden/>
          </w:rPr>
          <w:instrText xml:space="preserve"> PAGEREF _Toc414464573 \h </w:instrText>
        </w:r>
        <w:r w:rsidR="006D19B0">
          <w:rPr>
            <w:noProof/>
            <w:webHidden/>
          </w:rPr>
        </w:r>
        <w:r w:rsidR="006D19B0">
          <w:rPr>
            <w:noProof/>
            <w:webHidden/>
          </w:rPr>
          <w:fldChar w:fldCharType="separate"/>
        </w:r>
        <w:r w:rsidR="006D19B0">
          <w:rPr>
            <w:noProof/>
            <w:webHidden/>
          </w:rPr>
          <w:t>5</w:t>
        </w:r>
        <w:r w:rsidR="006D19B0">
          <w:rPr>
            <w:noProof/>
            <w:webHidden/>
          </w:rPr>
          <w:fldChar w:fldCharType="end"/>
        </w:r>
      </w:hyperlink>
    </w:p>
    <w:p w14:paraId="0CE2DF9A" w14:textId="77777777" w:rsidR="006D19B0" w:rsidRDefault="00022C79">
      <w:pPr>
        <w:pStyle w:val="TOC5"/>
        <w:tabs>
          <w:tab w:val="right" w:leader="dot" w:pos="5030"/>
        </w:tabs>
        <w:rPr>
          <w:rFonts w:eastAsiaTheme="minorEastAsia"/>
          <w:noProof/>
          <w:sz w:val="22"/>
          <w:lang w:val="en-US" w:eastAsia="en-US" w:bidi="ar-SA"/>
        </w:rPr>
      </w:pPr>
      <w:hyperlink w:anchor="_Toc414464574" w:history="1">
        <w:r w:rsidR="006D19B0" w:rsidRPr="00F47A10">
          <w:rPr>
            <w:rStyle w:val="Hyperlink"/>
            <w:noProof/>
          </w:rPr>
          <w:t>Politica de utilizare acceptabilă</w:t>
        </w:r>
        <w:r w:rsidR="006D19B0">
          <w:rPr>
            <w:noProof/>
            <w:webHidden/>
          </w:rPr>
          <w:tab/>
        </w:r>
        <w:r w:rsidR="006D19B0">
          <w:rPr>
            <w:noProof/>
            <w:webHidden/>
          </w:rPr>
          <w:fldChar w:fldCharType="begin"/>
        </w:r>
        <w:r w:rsidR="006D19B0">
          <w:rPr>
            <w:noProof/>
            <w:webHidden/>
          </w:rPr>
          <w:instrText xml:space="preserve"> PAGEREF _Toc414464574 \h </w:instrText>
        </w:r>
        <w:r w:rsidR="006D19B0">
          <w:rPr>
            <w:noProof/>
            <w:webHidden/>
          </w:rPr>
        </w:r>
        <w:r w:rsidR="006D19B0">
          <w:rPr>
            <w:noProof/>
            <w:webHidden/>
          </w:rPr>
          <w:fldChar w:fldCharType="separate"/>
        </w:r>
        <w:r w:rsidR="006D19B0">
          <w:rPr>
            <w:noProof/>
            <w:webHidden/>
          </w:rPr>
          <w:t>5</w:t>
        </w:r>
        <w:r w:rsidR="006D19B0">
          <w:rPr>
            <w:noProof/>
            <w:webHidden/>
          </w:rPr>
          <w:fldChar w:fldCharType="end"/>
        </w:r>
      </w:hyperlink>
    </w:p>
    <w:p w14:paraId="76A8C792" w14:textId="77777777" w:rsidR="006D19B0" w:rsidRDefault="00022C79">
      <w:pPr>
        <w:pStyle w:val="TOC5"/>
        <w:tabs>
          <w:tab w:val="right" w:leader="dot" w:pos="5030"/>
        </w:tabs>
        <w:rPr>
          <w:rFonts w:eastAsiaTheme="minorEastAsia"/>
          <w:noProof/>
          <w:sz w:val="22"/>
          <w:lang w:val="en-US" w:eastAsia="en-US" w:bidi="ar-SA"/>
        </w:rPr>
      </w:pPr>
      <w:hyperlink w:anchor="_Toc414464575" w:history="1">
        <w:r w:rsidR="006D19B0" w:rsidRPr="00F47A10">
          <w:rPr>
            <w:rStyle w:val="Hyperlink"/>
            <w:noProof/>
          </w:rPr>
          <w:t>Limitări tehnice</w:t>
        </w:r>
        <w:r w:rsidR="006D19B0">
          <w:rPr>
            <w:noProof/>
            <w:webHidden/>
          </w:rPr>
          <w:tab/>
        </w:r>
        <w:r w:rsidR="006D19B0">
          <w:rPr>
            <w:noProof/>
            <w:webHidden/>
          </w:rPr>
          <w:fldChar w:fldCharType="begin"/>
        </w:r>
        <w:r w:rsidR="006D19B0">
          <w:rPr>
            <w:noProof/>
            <w:webHidden/>
          </w:rPr>
          <w:instrText xml:space="preserve"> PAGEREF _Toc414464575 \h </w:instrText>
        </w:r>
        <w:r w:rsidR="006D19B0">
          <w:rPr>
            <w:noProof/>
            <w:webHidden/>
          </w:rPr>
        </w:r>
        <w:r w:rsidR="006D19B0">
          <w:rPr>
            <w:noProof/>
            <w:webHidden/>
          </w:rPr>
          <w:fldChar w:fldCharType="separate"/>
        </w:r>
        <w:r w:rsidR="006D19B0">
          <w:rPr>
            <w:noProof/>
            <w:webHidden/>
          </w:rPr>
          <w:t>5</w:t>
        </w:r>
        <w:r w:rsidR="006D19B0">
          <w:rPr>
            <w:noProof/>
            <w:webHidden/>
          </w:rPr>
          <w:fldChar w:fldCharType="end"/>
        </w:r>
      </w:hyperlink>
    </w:p>
    <w:p w14:paraId="43FD27D2" w14:textId="77777777" w:rsidR="006D19B0" w:rsidRDefault="00022C79">
      <w:pPr>
        <w:pStyle w:val="TOC5"/>
        <w:tabs>
          <w:tab w:val="right" w:leader="dot" w:pos="5030"/>
        </w:tabs>
        <w:rPr>
          <w:rFonts w:eastAsiaTheme="minorEastAsia"/>
          <w:noProof/>
          <w:sz w:val="22"/>
          <w:lang w:val="en-US" w:eastAsia="en-US" w:bidi="ar-SA"/>
        </w:rPr>
      </w:pPr>
      <w:hyperlink w:anchor="_Toc414464576" w:history="1">
        <w:r w:rsidR="006D19B0" w:rsidRPr="00F47A10">
          <w:rPr>
            <w:rStyle w:val="Hyperlink"/>
            <w:noProof/>
          </w:rPr>
          <w:t>Respectarea legii</w:t>
        </w:r>
        <w:r w:rsidR="006D19B0">
          <w:rPr>
            <w:noProof/>
            <w:webHidden/>
          </w:rPr>
          <w:tab/>
        </w:r>
        <w:r w:rsidR="006D19B0">
          <w:rPr>
            <w:noProof/>
            <w:webHidden/>
          </w:rPr>
          <w:fldChar w:fldCharType="begin"/>
        </w:r>
        <w:r w:rsidR="006D19B0">
          <w:rPr>
            <w:noProof/>
            <w:webHidden/>
          </w:rPr>
          <w:instrText xml:space="preserve"> PAGEREF _Toc414464576 \h </w:instrText>
        </w:r>
        <w:r w:rsidR="006D19B0">
          <w:rPr>
            <w:noProof/>
            <w:webHidden/>
          </w:rPr>
        </w:r>
        <w:r w:rsidR="006D19B0">
          <w:rPr>
            <w:noProof/>
            <w:webHidden/>
          </w:rPr>
          <w:fldChar w:fldCharType="separate"/>
        </w:r>
        <w:r w:rsidR="006D19B0">
          <w:rPr>
            <w:noProof/>
            <w:webHidden/>
          </w:rPr>
          <w:t>5</w:t>
        </w:r>
        <w:r w:rsidR="006D19B0">
          <w:rPr>
            <w:noProof/>
            <w:webHidden/>
          </w:rPr>
          <w:fldChar w:fldCharType="end"/>
        </w:r>
      </w:hyperlink>
    </w:p>
    <w:p w14:paraId="61ED7FD3" w14:textId="77777777" w:rsidR="006D19B0" w:rsidRDefault="00022C79">
      <w:pPr>
        <w:pStyle w:val="TOC5"/>
        <w:tabs>
          <w:tab w:val="right" w:leader="dot" w:pos="5030"/>
        </w:tabs>
        <w:rPr>
          <w:rFonts w:eastAsiaTheme="minorEastAsia"/>
          <w:noProof/>
          <w:sz w:val="22"/>
          <w:lang w:val="en-US" w:eastAsia="en-US" w:bidi="ar-SA"/>
        </w:rPr>
      </w:pPr>
      <w:hyperlink w:anchor="_Toc414464577" w:history="1">
        <w:r w:rsidR="006D19B0" w:rsidRPr="00F47A10">
          <w:rPr>
            <w:rStyle w:val="Hyperlink"/>
            <w:noProof/>
          </w:rPr>
          <w:t>Notificări electronice</w:t>
        </w:r>
        <w:r w:rsidR="006D19B0">
          <w:rPr>
            <w:noProof/>
            <w:webHidden/>
          </w:rPr>
          <w:tab/>
        </w:r>
        <w:r w:rsidR="006D19B0">
          <w:rPr>
            <w:noProof/>
            <w:webHidden/>
          </w:rPr>
          <w:fldChar w:fldCharType="begin"/>
        </w:r>
        <w:r w:rsidR="006D19B0">
          <w:rPr>
            <w:noProof/>
            <w:webHidden/>
          </w:rPr>
          <w:instrText xml:space="preserve"> PAGEREF _Toc414464577 \h </w:instrText>
        </w:r>
        <w:r w:rsidR="006D19B0">
          <w:rPr>
            <w:noProof/>
            <w:webHidden/>
          </w:rPr>
        </w:r>
        <w:r w:rsidR="006D19B0">
          <w:rPr>
            <w:noProof/>
            <w:webHidden/>
          </w:rPr>
          <w:fldChar w:fldCharType="separate"/>
        </w:r>
        <w:r w:rsidR="006D19B0">
          <w:rPr>
            <w:noProof/>
            <w:webHidden/>
          </w:rPr>
          <w:t>6</w:t>
        </w:r>
        <w:r w:rsidR="006D19B0">
          <w:rPr>
            <w:noProof/>
            <w:webHidden/>
          </w:rPr>
          <w:fldChar w:fldCharType="end"/>
        </w:r>
      </w:hyperlink>
    </w:p>
    <w:p w14:paraId="6F4DA800" w14:textId="77777777" w:rsidR="006D19B0" w:rsidRDefault="00022C79">
      <w:pPr>
        <w:pStyle w:val="TOC5"/>
        <w:tabs>
          <w:tab w:val="right" w:leader="dot" w:pos="5030"/>
        </w:tabs>
        <w:rPr>
          <w:rFonts w:eastAsiaTheme="minorEastAsia"/>
          <w:noProof/>
          <w:sz w:val="22"/>
          <w:lang w:val="en-US" w:eastAsia="en-US" w:bidi="ar-SA"/>
        </w:rPr>
      </w:pPr>
      <w:hyperlink w:anchor="_Toc414464578" w:history="1">
        <w:r w:rsidR="006D19B0" w:rsidRPr="00F47A10">
          <w:rPr>
            <w:rStyle w:val="Hyperlink"/>
            <w:noProof/>
          </w:rPr>
          <w:t>Realocarea licenţei</w:t>
        </w:r>
        <w:r w:rsidR="006D19B0">
          <w:rPr>
            <w:noProof/>
            <w:webHidden/>
          </w:rPr>
          <w:tab/>
        </w:r>
        <w:r w:rsidR="006D19B0">
          <w:rPr>
            <w:noProof/>
            <w:webHidden/>
          </w:rPr>
          <w:fldChar w:fldCharType="begin"/>
        </w:r>
        <w:r w:rsidR="006D19B0">
          <w:rPr>
            <w:noProof/>
            <w:webHidden/>
          </w:rPr>
          <w:instrText xml:space="preserve"> PAGEREF _Toc414464578 \h </w:instrText>
        </w:r>
        <w:r w:rsidR="006D19B0">
          <w:rPr>
            <w:noProof/>
            <w:webHidden/>
          </w:rPr>
        </w:r>
        <w:r w:rsidR="006D19B0">
          <w:rPr>
            <w:noProof/>
            <w:webHidden/>
          </w:rPr>
          <w:fldChar w:fldCharType="separate"/>
        </w:r>
        <w:r w:rsidR="006D19B0">
          <w:rPr>
            <w:noProof/>
            <w:webHidden/>
          </w:rPr>
          <w:t>6</w:t>
        </w:r>
        <w:r w:rsidR="006D19B0">
          <w:rPr>
            <w:noProof/>
            <w:webHidden/>
          </w:rPr>
          <w:fldChar w:fldCharType="end"/>
        </w:r>
      </w:hyperlink>
    </w:p>
    <w:p w14:paraId="11330CDA" w14:textId="77777777" w:rsidR="006D19B0" w:rsidRDefault="00022C79">
      <w:pPr>
        <w:pStyle w:val="TOC5"/>
        <w:tabs>
          <w:tab w:val="right" w:leader="dot" w:pos="5030"/>
        </w:tabs>
        <w:rPr>
          <w:rFonts w:eastAsiaTheme="minorEastAsia"/>
          <w:noProof/>
          <w:sz w:val="22"/>
          <w:lang w:val="en-US" w:eastAsia="en-US" w:bidi="ar-SA"/>
        </w:rPr>
      </w:pPr>
      <w:hyperlink w:anchor="_Toc414464579" w:history="1">
        <w:r w:rsidR="006D19B0" w:rsidRPr="00F47A10">
          <w:rPr>
            <w:rStyle w:val="Hyperlink"/>
            <w:noProof/>
          </w:rPr>
          <w:t>Componente de font</w:t>
        </w:r>
        <w:r w:rsidR="006D19B0">
          <w:rPr>
            <w:noProof/>
            <w:webHidden/>
          </w:rPr>
          <w:tab/>
        </w:r>
        <w:r w:rsidR="006D19B0">
          <w:rPr>
            <w:noProof/>
            <w:webHidden/>
          </w:rPr>
          <w:fldChar w:fldCharType="begin"/>
        </w:r>
        <w:r w:rsidR="006D19B0">
          <w:rPr>
            <w:noProof/>
            <w:webHidden/>
          </w:rPr>
          <w:instrText xml:space="preserve"> PAGEREF _Toc414464579 \h </w:instrText>
        </w:r>
        <w:r w:rsidR="006D19B0">
          <w:rPr>
            <w:noProof/>
            <w:webHidden/>
          </w:rPr>
        </w:r>
        <w:r w:rsidR="006D19B0">
          <w:rPr>
            <w:noProof/>
            <w:webHidden/>
          </w:rPr>
          <w:fldChar w:fldCharType="separate"/>
        </w:r>
        <w:r w:rsidR="006D19B0">
          <w:rPr>
            <w:noProof/>
            <w:webHidden/>
          </w:rPr>
          <w:t>6</w:t>
        </w:r>
        <w:r w:rsidR="006D19B0">
          <w:rPr>
            <w:noProof/>
            <w:webHidden/>
          </w:rPr>
          <w:fldChar w:fldCharType="end"/>
        </w:r>
      </w:hyperlink>
    </w:p>
    <w:p w14:paraId="6E80BC9E" w14:textId="77777777" w:rsidR="006D19B0" w:rsidRDefault="00022C79">
      <w:pPr>
        <w:pStyle w:val="TOC5"/>
        <w:tabs>
          <w:tab w:val="right" w:leader="dot" w:pos="5030"/>
        </w:tabs>
        <w:rPr>
          <w:rFonts w:eastAsiaTheme="minorEastAsia"/>
          <w:noProof/>
          <w:sz w:val="22"/>
          <w:lang w:val="en-US" w:eastAsia="en-US" w:bidi="ar-SA"/>
        </w:rPr>
      </w:pPr>
      <w:hyperlink w:anchor="_Toc414464580" w:history="1">
        <w:r w:rsidR="006D19B0" w:rsidRPr="00F47A10">
          <w:rPr>
            <w:rStyle w:val="Hyperlink"/>
            <w:noProof/>
          </w:rPr>
          <w:t>Multiplexare</w:t>
        </w:r>
        <w:r w:rsidR="006D19B0">
          <w:rPr>
            <w:noProof/>
            <w:webHidden/>
          </w:rPr>
          <w:tab/>
        </w:r>
        <w:r w:rsidR="006D19B0">
          <w:rPr>
            <w:noProof/>
            <w:webHidden/>
          </w:rPr>
          <w:fldChar w:fldCharType="begin"/>
        </w:r>
        <w:r w:rsidR="006D19B0">
          <w:rPr>
            <w:noProof/>
            <w:webHidden/>
          </w:rPr>
          <w:instrText xml:space="preserve"> PAGEREF _Toc414464580 \h </w:instrText>
        </w:r>
        <w:r w:rsidR="006D19B0">
          <w:rPr>
            <w:noProof/>
            <w:webHidden/>
          </w:rPr>
        </w:r>
        <w:r w:rsidR="006D19B0">
          <w:rPr>
            <w:noProof/>
            <w:webHidden/>
          </w:rPr>
          <w:fldChar w:fldCharType="separate"/>
        </w:r>
        <w:r w:rsidR="006D19B0">
          <w:rPr>
            <w:noProof/>
            <w:webHidden/>
          </w:rPr>
          <w:t>6</w:t>
        </w:r>
        <w:r w:rsidR="006D19B0">
          <w:rPr>
            <w:noProof/>
            <w:webHidden/>
          </w:rPr>
          <w:fldChar w:fldCharType="end"/>
        </w:r>
      </w:hyperlink>
    </w:p>
    <w:p w14:paraId="5BD0E6CB" w14:textId="77777777" w:rsidR="006D19B0" w:rsidRDefault="00022C79">
      <w:pPr>
        <w:pStyle w:val="TOC1"/>
        <w:tabs>
          <w:tab w:val="right" w:leader="dot" w:pos="5030"/>
        </w:tabs>
        <w:rPr>
          <w:rFonts w:eastAsiaTheme="minorEastAsia"/>
          <w:b w:val="0"/>
          <w:caps w:val="0"/>
          <w:noProof/>
          <w:sz w:val="22"/>
          <w:lang w:val="en-US" w:eastAsia="en-US" w:bidi="ar-SA"/>
        </w:rPr>
      </w:pPr>
      <w:hyperlink w:anchor="_Toc414464581" w:history="1">
        <w:r w:rsidR="006D19B0" w:rsidRPr="00F47A10">
          <w:rPr>
            <w:rStyle w:val="Hyperlink"/>
            <w:noProof/>
          </w:rPr>
          <w:t>Termenii privind confidenţialitatea şi securitatea</w:t>
        </w:r>
        <w:r w:rsidR="006D19B0">
          <w:rPr>
            <w:noProof/>
            <w:webHidden/>
          </w:rPr>
          <w:tab/>
        </w:r>
        <w:r w:rsidR="006D19B0">
          <w:rPr>
            <w:noProof/>
            <w:webHidden/>
          </w:rPr>
          <w:fldChar w:fldCharType="begin"/>
        </w:r>
        <w:r w:rsidR="006D19B0">
          <w:rPr>
            <w:noProof/>
            <w:webHidden/>
          </w:rPr>
          <w:instrText xml:space="preserve"> PAGEREF _Toc414464581 \h </w:instrText>
        </w:r>
        <w:r w:rsidR="006D19B0">
          <w:rPr>
            <w:noProof/>
            <w:webHidden/>
          </w:rPr>
        </w:r>
        <w:r w:rsidR="006D19B0">
          <w:rPr>
            <w:noProof/>
            <w:webHidden/>
          </w:rPr>
          <w:fldChar w:fldCharType="separate"/>
        </w:r>
        <w:r w:rsidR="006D19B0">
          <w:rPr>
            <w:noProof/>
            <w:webHidden/>
          </w:rPr>
          <w:t>7</w:t>
        </w:r>
        <w:r w:rsidR="006D19B0">
          <w:rPr>
            <w:noProof/>
            <w:webHidden/>
          </w:rPr>
          <w:fldChar w:fldCharType="end"/>
        </w:r>
      </w:hyperlink>
    </w:p>
    <w:p w14:paraId="7832DB13" w14:textId="77777777" w:rsidR="006D19B0" w:rsidRDefault="00022C79">
      <w:pPr>
        <w:pStyle w:val="TOC4"/>
        <w:rPr>
          <w:rFonts w:eastAsiaTheme="minorEastAsia"/>
          <w:smallCaps w:val="0"/>
          <w:noProof/>
          <w:sz w:val="22"/>
          <w:lang w:val="en-US" w:eastAsia="en-US" w:bidi="ar-SA"/>
        </w:rPr>
      </w:pPr>
      <w:hyperlink w:anchor="_Toc414464582" w:history="1">
        <w:r w:rsidR="006D19B0" w:rsidRPr="00F47A10">
          <w:rPr>
            <w:rStyle w:val="Hyperlink"/>
            <w:noProof/>
          </w:rPr>
          <w:t>Termenii generali privind confidenţialitatea şi securitatea</w:t>
        </w:r>
        <w:r w:rsidR="006D19B0">
          <w:rPr>
            <w:noProof/>
            <w:webHidden/>
          </w:rPr>
          <w:tab/>
        </w:r>
        <w:r w:rsidR="006D19B0">
          <w:rPr>
            <w:noProof/>
            <w:webHidden/>
          </w:rPr>
          <w:fldChar w:fldCharType="begin"/>
        </w:r>
        <w:r w:rsidR="006D19B0">
          <w:rPr>
            <w:noProof/>
            <w:webHidden/>
          </w:rPr>
          <w:instrText xml:space="preserve"> PAGEREF _Toc414464582 \h </w:instrText>
        </w:r>
        <w:r w:rsidR="006D19B0">
          <w:rPr>
            <w:noProof/>
            <w:webHidden/>
          </w:rPr>
        </w:r>
        <w:r w:rsidR="006D19B0">
          <w:rPr>
            <w:noProof/>
            <w:webHidden/>
          </w:rPr>
          <w:fldChar w:fldCharType="separate"/>
        </w:r>
        <w:r w:rsidR="006D19B0">
          <w:rPr>
            <w:noProof/>
            <w:webHidden/>
          </w:rPr>
          <w:t>7</w:t>
        </w:r>
        <w:r w:rsidR="006D19B0">
          <w:rPr>
            <w:noProof/>
            <w:webHidden/>
          </w:rPr>
          <w:fldChar w:fldCharType="end"/>
        </w:r>
      </w:hyperlink>
    </w:p>
    <w:p w14:paraId="520B663B" w14:textId="77777777" w:rsidR="006D19B0" w:rsidRDefault="00022C79">
      <w:pPr>
        <w:pStyle w:val="TOC5"/>
        <w:tabs>
          <w:tab w:val="right" w:leader="dot" w:pos="5030"/>
        </w:tabs>
        <w:rPr>
          <w:rFonts w:eastAsiaTheme="minorEastAsia"/>
          <w:noProof/>
          <w:sz w:val="22"/>
          <w:lang w:val="en-US" w:eastAsia="en-US" w:bidi="ar-SA"/>
        </w:rPr>
      </w:pPr>
      <w:hyperlink w:anchor="_Toc414464583" w:history="1">
        <w:r w:rsidR="006D19B0" w:rsidRPr="00F47A10">
          <w:rPr>
            <w:rStyle w:val="Hyperlink"/>
            <w:noProof/>
          </w:rPr>
          <w:t>Domeniu de aplicare</w:t>
        </w:r>
        <w:r w:rsidR="006D19B0">
          <w:rPr>
            <w:noProof/>
            <w:webHidden/>
          </w:rPr>
          <w:tab/>
        </w:r>
        <w:r w:rsidR="006D19B0">
          <w:rPr>
            <w:noProof/>
            <w:webHidden/>
          </w:rPr>
          <w:fldChar w:fldCharType="begin"/>
        </w:r>
        <w:r w:rsidR="006D19B0">
          <w:rPr>
            <w:noProof/>
            <w:webHidden/>
          </w:rPr>
          <w:instrText xml:space="preserve"> PAGEREF _Toc414464583 \h </w:instrText>
        </w:r>
        <w:r w:rsidR="006D19B0">
          <w:rPr>
            <w:noProof/>
            <w:webHidden/>
          </w:rPr>
        </w:r>
        <w:r w:rsidR="006D19B0">
          <w:rPr>
            <w:noProof/>
            <w:webHidden/>
          </w:rPr>
          <w:fldChar w:fldCharType="separate"/>
        </w:r>
        <w:r w:rsidR="006D19B0">
          <w:rPr>
            <w:noProof/>
            <w:webHidden/>
          </w:rPr>
          <w:t>7</w:t>
        </w:r>
        <w:r w:rsidR="006D19B0">
          <w:rPr>
            <w:noProof/>
            <w:webHidden/>
          </w:rPr>
          <w:fldChar w:fldCharType="end"/>
        </w:r>
      </w:hyperlink>
    </w:p>
    <w:p w14:paraId="1A5DC8B7" w14:textId="77777777" w:rsidR="006D19B0" w:rsidRDefault="00022C79">
      <w:pPr>
        <w:pStyle w:val="TOC5"/>
        <w:tabs>
          <w:tab w:val="right" w:leader="dot" w:pos="5030"/>
        </w:tabs>
        <w:rPr>
          <w:rFonts w:eastAsiaTheme="minorEastAsia"/>
          <w:noProof/>
          <w:sz w:val="22"/>
          <w:lang w:val="en-US" w:eastAsia="en-US" w:bidi="ar-SA"/>
        </w:rPr>
      </w:pPr>
      <w:hyperlink w:anchor="_Toc414464584" w:history="1">
        <w:r w:rsidR="006D19B0" w:rsidRPr="00F47A10">
          <w:rPr>
            <w:rStyle w:val="Hyperlink"/>
            <w:noProof/>
          </w:rPr>
          <w:t>Utilizarea Datelor de client</w:t>
        </w:r>
        <w:r w:rsidR="006D19B0">
          <w:rPr>
            <w:noProof/>
            <w:webHidden/>
          </w:rPr>
          <w:tab/>
        </w:r>
        <w:r w:rsidR="006D19B0">
          <w:rPr>
            <w:noProof/>
            <w:webHidden/>
          </w:rPr>
          <w:fldChar w:fldCharType="begin"/>
        </w:r>
        <w:r w:rsidR="006D19B0">
          <w:rPr>
            <w:noProof/>
            <w:webHidden/>
          </w:rPr>
          <w:instrText xml:space="preserve"> PAGEREF _Toc414464584 \h </w:instrText>
        </w:r>
        <w:r w:rsidR="006D19B0">
          <w:rPr>
            <w:noProof/>
            <w:webHidden/>
          </w:rPr>
        </w:r>
        <w:r w:rsidR="006D19B0">
          <w:rPr>
            <w:noProof/>
            <w:webHidden/>
          </w:rPr>
          <w:fldChar w:fldCharType="separate"/>
        </w:r>
        <w:r w:rsidR="006D19B0">
          <w:rPr>
            <w:noProof/>
            <w:webHidden/>
          </w:rPr>
          <w:t>7</w:t>
        </w:r>
        <w:r w:rsidR="006D19B0">
          <w:rPr>
            <w:noProof/>
            <w:webHidden/>
          </w:rPr>
          <w:fldChar w:fldCharType="end"/>
        </w:r>
      </w:hyperlink>
    </w:p>
    <w:p w14:paraId="1AE9E1CF" w14:textId="77777777" w:rsidR="006D19B0" w:rsidRDefault="00022C79">
      <w:pPr>
        <w:pStyle w:val="TOC5"/>
        <w:tabs>
          <w:tab w:val="right" w:leader="dot" w:pos="5030"/>
        </w:tabs>
        <w:rPr>
          <w:rFonts w:eastAsiaTheme="minorEastAsia"/>
          <w:noProof/>
          <w:sz w:val="22"/>
          <w:lang w:val="en-US" w:eastAsia="en-US" w:bidi="ar-SA"/>
        </w:rPr>
      </w:pPr>
      <w:hyperlink w:anchor="_Toc414464585" w:history="1">
        <w:r w:rsidR="006D19B0" w:rsidRPr="00F47A10">
          <w:rPr>
            <w:rStyle w:val="Hyperlink"/>
            <w:noProof/>
          </w:rPr>
          <w:t>Divulgarea Datelor de client</w:t>
        </w:r>
        <w:r w:rsidR="006D19B0">
          <w:rPr>
            <w:noProof/>
            <w:webHidden/>
          </w:rPr>
          <w:tab/>
        </w:r>
        <w:r w:rsidR="006D19B0">
          <w:rPr>
            <w:noProof/>
            <w:webHidden/>
          </w:rPr>
          <w:fldChar w:fldCharType="begin"/>
        </w:r>
        <w:r w:rsidR="006D19B0">
          <w:rPr>
            <w:noProof/>
            <w:webHidden/>
          </w:rPr>
          <w:instrText xml:space="preserve"> PAGEREF _Toc414464585 \h </w:instrText>
        </w:r>
        <w:r w:rsidR="006D19B0">
          <w:rPr>
            <w:noProof/>
            <w:webHidden/>
          </w:rPr>
        </w:r>
        <w:r w:rsidR="006D19B0">
          <w:rPr>
            <w:noProof/>
            <w:webHidden/>
          </w:rPr>
          <w:fldChar w:fldCharType="separate"/>
        </w:r>
        <w:r w:rsidR="006D19B0">
          <w:rPr>
            <w:noProof/>
            <w:webHidden/>
          </w:rPr>
          <w:t>7</w:t>
        </w:r>
        <w:r w:rsidR="006D19B0">
          <w:rPr>
            <w:noProof/>
            <w:webHidden/>
          </w:rPr>
          <w:fldChar w:fldCharType="end"/>
        </w:r>
      </w:hyperlink>
    </w:p>
    <w:p w14:paraId="19888710" w14:textId="77777777" w:rsidR="006D19B0" w:rsidRDefault="00022C79">
      <w:pPr>
        <w:pStyle w:val="TOC5"/>
        <w:tabs>
          <w:tab w:val="right" w:leader="dot" w:pos="5030"/>
        </w:tabs>
        <w:rPr>
          <w:rFonts w:eastAsiaTheme="minorEastAsia"/>
          <w:noProof/>
          <w:sz w:val="22"/>
          <w:lang w:val="en-US" w:eastAsia="en-US" w:bidi="ar-SA"/>
        </w:rPr>
      </w:pPr>
      <w:hyperlink w:anchor="_Toc414464586" w:history="1">
        <w:r w:rsidR="006D19B0" w:rsidRPr="00F47A10">
          <w:rPr>
            <w:rStyle w:val="Hyperlink"/>
            <w:noProof/>
          </w:rPr>
          <w:t>Instituţii de învăţământ</w:t>
        </w:r>
        <w:r w:rsidR="006D19B0">
          <w:rPr>
            <w:noProof/>
            <w:webHidden/>
          </w:rPr>
          <w:tab/>
        </w:r>
        <w:r w:rsidR="006D19B0">
          <w:rPr>
            <w:noProof/>
            <w:webHidden/>
          </w:rPr>
          <w:fldChar w:fldCharType="begin"/>
        </w:r>
        <w:r w:rsidR="006D19B0">
          <w:rPr>
            <w:noProof/>
            <w:webHidden/>
          </w:rPr>
          <w:instrText xml:space="preserve"> PAGEREF _Toc414464586 \h </w:instrText>
        </w:r>
        <w:r w:rsidR="006D19B0">
          <w:rPr>
            <w:noProof/>
            <w:webHidden/>
          </w:rPr>
        </w:r>
        <w:r w:rsidR="006D19B0">
          <w:rPr>
            <w:noProof/>
            <w:webHidden/>
          </w:rPr>
          <w:fldChar w:fldCharType="separate"/>
        </w:r>
        <w:r w:rsidR="006D19B0">
          <w:rPr>
            <w:noProof/>
            <w:webHidden/>
          </w:rPr>
          <w:t>7</w:t>
        </w:r>
        <w:r w:rsidR="006D19B0">
          <w:rPr>
            <w:noProof/>
            <w:webHidden/>
          </w:rPr>
          <w:fldChar w:fldCharType="end"/>
        </w:r>
      </w:hyperlink>
    </w:p>
    <w:p w14:paraId="25B22185" w14:textId="77777777" w:rsidR="006D19B0" w:rsidRDefault="00022C79">
      <w:pPr>
        <w:pStyle w:val="TOC5"/>
        <w:tabs>
          <w:tab w:val="right" w:leader="dot" w:pos="5030"/>
        </w:tabs>
        <w:rPr>
          <w:rFonts w:eastAsiaTheme="minorEastAsia"/>
          <w:noProof/>
          <w:sz w:val="22"/>
          <w:lang w:val="en-US" w:eastAsia="en-US" w:bidi="ar-SA"/>
        </w:rPr>
      </w:pPr>
      <w:hyperlink w:anchor="_Toc414464587" w:history="1">
        <w:r w:rsidR="006D19B0" w:rsidRPr="00F47A10">
          <w:rPr>
            <w:rStyle w:val="Hyperlink"/>
            <w:noProof/>
          </w:rPr>
          <w:t>Securitatea</w:t>
        </w:r>
        <w:r w:rsidR="006D19B0">
          <w:rPr>
            <w:noProof/>
            <w:webHidden/>
          </w:rPr>
          <w:tab/>
        </w:r>
        <w:r w:rsidR="006D19B0">
          <w:rPr>
            <w:noProof/>
            <w:webHidden/>
          </w:rPr>
          <w:fldChar w:fldCharType="begin"/>
        </w:r>
        <w:r w:rsidR="006D19B0">
          <w:rPr>
            <w:noProof/>
            <w:webHidden/>
          </w:rPr>
          <w:instrText xml:space="preserve"> PAGEREF _Toc414464587 \h </w:instrText>
        </w:r>
        <w:r w:rsidR="006D19B0">
          <w:rPr>
            <w:noProof/>
            <w:webHidden/>
          </w:rPr>
        </w:r>
        <w:r w:rsidR="006D19B0">
          <w:rPr>
            <w:noProof/>
            <w:webHidden/>
          </w:rPr>
          <w:fldChar w:fldCharType="separate"/>
        </w:r>
        <w:r w:rsidR="006D19B0">
          <w:rPr>
            <w:noProof/>
            <w:webHidden/>
          </w:rPr>
          <w:t>7</w:t>
        </w:r>
        <w:r w:rsidR="006D19B0">
          <w:rPr>
            <w:noProof/>
            <w:webHidden/>
          </w:rPr>
          <w:fldChar w:fldCharType="end"/>
        </w:r>
      </w:hyperlink>
    </w:p>
    <w:p w14:paraId="3DBCA157" w14:textId="77777777" w:rsidR="006D19B0" w:rsidRDefault="00022C79">
      <w:pPr>
        <w:pStyle w:val="TOC5"/>
        <w:tabs>
          <w:tab w:val="right" w:leader="dot" w:pos="5030"/>
        </w:tabs>
        <w:rPr>
          <w:rFonts w:eastAsiaTheme="minorEastAsia"/>
          <w:noProof/>
          <w:sz w:val="22"/>
          <w:lang w:val="en-US" w:eastAsia="en-US" w:bidi="ar-SA"/>
        </w:rPr>
      </w:pPr>
      <w:hyperlink w:anchor="_Toc414464588" w:history="1">
        <w:r w:rsidR="006D19B0" w:rsidRPr="00F47A10">
          <w:rPr>
            <w:rStyle w:val="Hyperlink"/>
            <w:noProof/>
          </w:rPr>
          <w:t>Notificarea incidentelor de securitate</w:t>
        </w:r>
        <w:r w:rsidR="006D19B0">
          <w:rPr>
            <w:noProof/>
            <w:webHidden/>
          </w:rPr>
          <w:tab/>
        </w:r>
        <w:r w:rsidR="006D19B0">
          <w:rPr>
            <w:noProof/>
            <w:webHidden/>
          </w:rPr>
          <w:fldChar w:fldCharType="begin"/>
        </w:r>
        <w:r w:rsidR="006D19B0">
          <w:rPr>
            <w:noProof/>
            <w:webHidden/>
          </w:rPr>
          <w:instrText xml:space="preserve"> PAGEREF _Toc414464588 \h </w:instrText>
        </w:r>
        <w:r w:rsidR="006D19B0">
          <w:rPr>
            <w:noProof/>
            <w:webHidden/>
          </w:rPr>
        </w:r>
        <w:r w:rsidR="006D19B0">
          <w:rPr>
            <w:noProof/>
            <w:webHidden/>
          </w:rPr>
          <w:fldChar w:fldCharType="separate"/>
        </w:r>
        <w:r w:rsidR="006D19B0">
          <w:rPr>
            <w:noProof/>
            <w:webHidden/>
          </w:rPr>
          <w:t>8</w:t>
        </w:r>
        <w:r w:rsidR="006D19B0">
          <w:rPr>
            <w:noProof/>
            <w:webHidden/>
          </w:rPr>
          <w:fldChar w:fldCharType="end"/>
        </w:r>
      </w:hyperlink>
    </w:p>
    <w:p w14:paraId="08865F06" w14:textId="77777777" w:rsidR="006D19B0" w:rsidRDefault="00022C79">
      <w:pPr>
        <w:pStyle w:val="TOC5"/>
        <w:tabs>
          <w:tab w:val="right" w:leader="dot" w:pos="5030"/>
        </w:tabs>
        <w:rPr>
          <w:rFonts w:eastAsiaTheme="minorEastAsia"/>
          <w:noProof/>
          <w:sz w:val="22"/>
          <w:lang w:val="en-US" w:eastAsia="en-US" w:bidi="ar-SA"/>
        </w:rPr>
      </w:pPr>
      <w:hyperlink w:anchor="_Toc414464589" w:history="1">
        <w:r w:rsidR="006D19B0" w:rsidRPr="00F47A10">
          <w:rPr>
            <w:rStyle w:val="Hyperlink"/>
            <w:noProof/>
          </w:rPr>
          <w:t>Locaţia prelucrării datelor</w:t>
        </w:r>
        <w:r w:rsidR="006D19B0">
          <w:rPr>
            <w:noProof/>
            <w:webHidden/>
          </w:rPr>
          <w:tab/>
        </w:r>
        <w:r w:rsidR="006D19B0">
          <w:rPr>
            <w:noProof/>
            <w:webHidden/>
          </w:rPr>
          <w:fldChar w:fldCharType="begin"/>
        </w:r>
        <w:r w:rsidR="006D19B0">
          <w:rPr>
            <w:noProof/>
            <w:webHidden/>
          </w:rPr>
          <w:instrText xml:space="preserve"> PAGEREF _Toc414464589 \h </w:instrText>
        </w:r>
        <w:r w:rsidR="006D19B0">
          <w:rPr>
            <w:noProof/>
            <w:webHidden/>
          </w:rPr>
        </w:r>
        <w:r w:rsidR="006D19B0">
          <w:rPr>
            <w:noProof/>
            <w:webHidden/>
          </w:rPr>
          <w:fldChar w:fldCharType="separate"/>
        </w:r>
        <w:r w:rsidR="006D19B0">
          <w:rPr>
            <w:noProof/>
            <w:webHidden/>
          </w:rPr>
          <w:t>8</w:t>
        </w:r>
        <w:r w:rsidR="006D19B0">
          <w:rPr>
            <w:noProof/>
            <w:webHidden/>
          </w:rPr>
          <w:fldChar w:fldCharType="end"/>
        </w:r>
      </w:hyperlink>
    </w:p>
    <w:p w14:paraId="25F8298C" w14:textId="77777777" w:rsidR="006D19B0" w:rsidRDefault="00022C79">
      <w:pPr>
        <w:pStyle w:val="TOC5"/>
        <w:tabs>
          <w:tab w:val="right" w:leader="dot" w:pos="5030"/>
        </w:tabs>
        <w:rPr>
          <w:rFonts w:eastAsiaTheme="minorEastAsia"/>
          <w:noProof/>
          <w:sz w:val="22"/>
          <w:lang w:val="en-US" w:eastAsia="en-US" w:bidi="ar-SA"/>
        </w:rPr>
      </w:pPr>
      <w:hyperlink w:anchor="_Toc414464590" w:history="1">
        <w:r w:rsidR="006D19B0" w:rsidRPr="00F47A10">
          <w:rPr>
            <w:rStyle w:val="Hyperlink"/>
            <w:noProof/>
          </w:rPr>
          <w:t>Versiunile de examinare</w:t>
        </w:r>
        <w:r w:rsidR="006D19B0">
          <w:rPr>
            <w:noProof/>
            <w:webHidden/>
          </w:rPr>
          <w:tab/>
        </w:r>
        <w:r w:rsidR="006D19B0">
          <w:rPr>
            <w:noProof/>
            <w:webHidden/>
          </w:rPr>
          <w:fldChar w:fldCharType="begin"/>
        </w:r>
        <w:r w:rsidR="006D19B0">
          <w:rPr>
            <w:noProof/>
            <w:webHidden/>
          </w:rPr>
          <w:instrText xml:space="preserve"> PAGEREF _Toc414464590 \h </w:instrText>
        </w:r>
        <w:r w:rsidR="006D19B0">
          <w:rPr>
            <w:noProof/>
            <w:webHidden/>
          </w:rPr>
        </w:r>
        <w:r w:rsidR="006D19B0">
          <w:rPr>
            <w:noProof/>
            <w:webHidden/>
          </w:rPr>
          <w:fldChar w:fldCharType="separate"/>
        </w:r>
        <w:r w:rsidR="006D19B0">
          <w:rPr>
            <w:noProof/>
            <w:webHidden/>
          </w:rPr>
          <w:t>8</w:t>
        </w:r>
        <w:r w:rsidR="006D19B0">
          <w:rPr>
            <w:noProof/>
            <w:webHidden/>
          </w:rPr>
          <w:fldChar w:fldCharType="end"/>
        </w:r>
      </w:hyperlink>
    </w:p>
    <w:p w14:paraId="3C5E9476" w14:textId="77777777" w:rsidR="006D19B0" w:rsidRDefault="00022C79">
      <w:pPr>
        <w:pStyle w:val="TOC5"/>
        <w:tabs>
          <w:tab w:val="right" w:leader="dot" w:pos="5030"/>
        </w:tabs>
        <w:rPr>
          <w:rFonts w:eastAsiaTheme="minorEastAsia"/>
          <w:noProof/>
          <w:sz w:val="22"/>
          <w:lang w:val="en-US" w:eastAsia="en-US" w:bidi="ar-SA"/>
        </w:rPr>
      </w:pPr>
      <w:hyperlink w:anchor="_Toc414464591" w:history="1">
        <w:r w:rsidR="006D19B0" w:rsidRPr="00F47A10">
          <w:rPr>
            <w:rStyle w:val="Hyperlink"/>
            <w:noProof/>
          </w:rPr>
          <w:t>Utilizarea subcontractorilor</w:t>
        </w:r>
        <w:r w:rsidR="006D19B0">
          <w:rPr>
            <w:noProof/>
            <w:webHidden/>
          </w:rPr>
          <w:tab/>
        </w:r>
        <w:r w:rsidR="006D19B0">
          <w:rPr>
            <w:noProof/>
            <w:webHidden/>
          </w:rPr>
          <w:fldChar w:fldCharType="begin"/>
        </w:r>
        <w:r w:rsidR="006D19B0">
          <w:rPr>
            <w:noProof/>
            <w:webHidden/>
          </w:rPr>
          <w:instrText xml:space="preserve"> PAGEREF _Toc414464591 \h </w:instrText>
        </w:r>
        <w:r w:rsidR="006D19B0">
          <w:rPr>
            <w:noProof/>
            <w:webHidden/>
          </w:rPr>
        </w:r>
        <w:r w:rsidR="006D19B0">
          <w:rPr>
            <w:noProof/>
            <w:webHidden/>
          </w:rPr>
          <w:fldChar w:fldCharType="separate"/>
        </w:r>
        <w:r w:rsidR="006D19B0">
          <w:rPr>
            <w:noProof/>
            <w:webHidden/>
          </w:rPr>
          <w:t>8</w:t>
        </w:r>
        <w:r w:rsidR="006D19B0">
          <w:rPr>
            <w:noProof/>
            <w:webHidden/>
          </w:rPr>
          <w:fldChar w:fldCharType="end"/>
        </w:r>
      </w:hyperlink>
    </w:p>
    <w:p w14:paraId="137239FA" w14:textId="77777777" w:rsidR="006D19B0" w:rsidRDefault="00022C79">
      <w:pPr>
        <w:pStyle w:val="TOC5"/>
        <w:tabs>
          <w:tab w:val="right" w:leader="dot" w:pos="5030"/>
        </w:tabs>
        <w:rPr>
          <w:rFonts w:eastAsiaTheme="minorEastAsia"/>
          <w:noProof/>
          <w:sz w:val="22"/>
          <w:lang w:val="en-US" w:eastAsia="en-US" w:bidi="ar-SA"/>
        </w:rPr>
      </w:pPr>
      <w:hyperlink w:anchor="_Toc414464592" w:history="1">
        <w:r w:rsidR="006D19B0" w:rsidRPr="00F47A10">
          <w:rPr>
            <w:rStyle w:val="Hyperlink"/>
            <w:noProof/>
          </w:rPr>
          <w:t>Cum să contactaţi Microsoft</w:t>
        </w:r>
        <w:r w:rsidR="006D19B0">
          <w:rPr>
            <w:noProof/>
            <w:webHidden/>
          </w:rPr>
          <w:tab/>
        </w:r>
        <w:r w:rsidR="006D19B0">
          <w:rPr>
            <w:noProof/>
            <w:webHidden/>
          </w:rPr>
          <w:fldChar w:fldCharType="begin"/>
        </w:r>
        <w:r w:rsidR="006D19B0">
          <w:rPr>
            <w:noProof/>
            <w:webHidden/>
          </w:rPr>
          <w:instrText xml:space="preserve"> PAGEREF _Toc414464592 \h </w:instrText>
        </w:r>
        <w:r w:rsidR="006D19B0">
          <w:rPr>
            <w:noProof/>
            <w:webHidden/>
          </w:rPr>
        </w:r>
        <w:r w:rsidR="006D19B0">
          <w:rPr>
            <w:noProof/>
            <w:webHidden/>
          </w:rPr>
          <w:fldChar w:fldCharType="separate"/>
        </w:r>
        <w:r w:rsidR="006D19B0">
          <w:rPr>
            <w:noProof/>
            <w:webHidden/>
          </w:rPr>
          <w:t>8</w:t>
        </w:r>
        <w:r w:rsidR="006D19B0">
          <w:rPr>
            <w:noProof/>
            <w:webHidden/>
          </w:rPr>
          <w:fldChar w:fldCharType="end"/>
        </w:r>
      </w:hyperlink>
    </w:p>
    <w:p w14:paraId="2026EDC2" w14:textId="77777777" w:rsidR="006D19B0" w:rsidRDefault="00022C79">
      <w:pPr>
        <w:pStyle w:val="TOC4"/>
        <w:rPr>
          <w:rFonts w:eastAsiaTheme="minorEastAsia"/>
          <w:smallCaps w:val="0"/>
          <w:noProof/>
          <w:sz w:val="22"/>
          <w:lang w:val="en-US" w:eastAsia="en-US" w:bidi="ar-SA"/>
        </w:rPr>
      </w:pPr>
      <w:hyperlink w:anchor="_Toc414464593" w:history="1">
        <w:r w:rsidR="006D19B0" w:rsidRPr="00F47A10">
          <w:rPr>
            <w:rStyle w:val="Hyperlink"/>
            <w:noProof/>
          </w:rPr>
          <w:t>Termenii privind prelucrarea datelor</w:t>
        </w:r>
        <w:r w:rsidR="006D19B0">
          <w:rPr>
            <w:noProof/>
            <w:webHidden/>
          </w:rPr>
          <w:tab/>
        </w:r>
        <w:r w:rsidR="006D19B0">
          <w:rPr>
            <w:noProof/>
            <w:webHidden/>
          </w:rPr>
          <w:fldChar w:fldCharType="begin"/>
        </w:r>
        <w:r w:rsidR="006D19B0">
          <w:rPr>
            <w:noProof/>
            <w:webHidden/>
          </w:rPr>
          <w:instrText xml:space="preserve"> PAGEREF _Toc414464593 \h </w:instrText>
        </w:r>
        <w:r w:rsidR="006D19B0">
          <w:rPr>
            <w:noProof/>
            <w:webHidden/>
          </w:rPr>
        </w:r>
        <w:r w:rsidR="006D19B0">
          <w:rPr>
            <w:noProof/>
            <w:webHidden/>
          </w:rPr>
          <w:fldChar w:fldCharType="separate"/>
        </w:r>
        <w:r w:rsidR="006D19B0">
          <w:rPr>
            <w:noProof/>
            <w:webHidden/>
          </w:rPr>
          <w:t>8</w:t>
        </w:r>
        <w:r w:rsidR="006D19B0">
          <w:rPr>
            <w:noProof/>
            <w:webHidden/>
          </w:rPr>
          <w:fldChar w:fldCharType="end"/>
        </w:r>
      </w:hyperlink>
    </w:p>
    <w:p w14:paraId="107BFF53" w14:textId="77777777" w:rsidR="006D19B0" w:rsidRDefault="00022C79">
      <w:pPr>
        <w:pStyle w:val="TOC5"/>
        <w:tabs>
          <w:tab w:val="right" w:leader="dot" w:pos="5030"/>
        </w:tabs>
        <w:rPr>
          <w:rFonts w:eastAsiaTheme="minorEastAsia"/>
          <w:noProof/>
          <w:sz w:val="22"/>
          <w:lang w:val="en-US" w:eastAsia="en-US" w:bidi="ar-SA"/>
        </w:rPr>
      </w:pPr>
      <w:hyperlink w:anchor="_Toc414464594" w:history="1">
        <w:r w:rsidR="006D19B0" w:rsidRPr="00F47A10">
          <w:rPr>
            <w:rStyle w:val="Hyperlink"/>
            <w:noProof/>
          </w:rPr>
          <w:t>Locaţia Datelor de client inactive</w:t>
        </w:r>
        <w:r w:rsidR="006D19B0">
          <w:rPr>
            <w:noProof/>
            <w:webHidden/>
          </w:rPr>
          <w:tab/>
        </w:r>
        <w:r w:rsidR="006D19B0">
          <w:rPr>
            <w:noProof/>
            <w:webHidden/>
          </w:rPr>
          <w:fldChar w:fldCharType="begin"/>
        </w:r>
        <w:r w:rsidR="006D19B0">
          <w:rPr>
            <w:noProof/>
            <w:webHidden/>
          </w:rPr>
          <w:instrText xml:space="preserve"> PAGEREF _Toc414464594 \h </w:instrText>
        </w:r>
        <w:r w:rsidR="006D19B0">
          <w:rPr>
            <w:noProof/>
            <w:webHidden/>
          </w:rPr>
        </w:r>
        <w:r w:rsidR="006D19B0">
          <w:rPr>
            <w:noProof/>
            <w:webHidden/>
          </w:rPr>
          <w:fldChar w:fldCharType="separate"/>
        </w:r>
        <w:r w:rsidR="006D19B0">
          <w:rPr>
            <w:noProof/>
            <w:webHidden/>
          </w:rPr>
          <w:t>9</w:t>
        </w:r>
        <w:r w:rsidR="006D19B0">
          <w:rPr>
            <w:noProof/>
            <w:webHidden/>
          </w:rPr>
          <w:fldChar w:fldCharType="end"/>
        </w:r>
      </w:hyperlink>
    </w:p>
    <w:p w14:paraId="7FFED071" w14:textId="77777777" w:rsidR="006D19B0" w:rsidRDefault="00022C79">
      <w:pPr>
        <w:pStyle w:val="TOC5"/>
        <w:tabs>
          <w:tab w:val="right" w:leader="dot" w:pos="5030"/>
        </w:tabs>
        <w:rPr>
          <w:rFonts w:eastAsiaTheme="minorEastAsia"/>
          <w:noProof/>
          <w:sz w:val="22"/>
          <w:lang w:val="en-US" w:eastAsia="en-US" w:bidi="ar-SA"/>
        </w:rPr>
      </w:pPr>
      <w:hyperlink w:anchor="_Toc414464595" w:history="1">
        <w:r w:rsidR="006D19B0" w:rsidRPr="00F47A10">
          <w:rPr>
            <w:rStyle w:val="Hyperlink"/>
            <w:noProof/>
          </w:rPr>
          <w:t>Confidenţialitate</w:t>
        </w:r>
        <w:r w:rsidR="006D19B0">
          <w:rPr>
            <w:noProof/>
            <w:webHidden/>
          </w:rPr>
          <w:tab/>
        </w:r>
        <w:r w:rsidR="006D19B0">
          <w:rPr>
            <w:noProof/>
            <w:webHidden/>
          </w:rPr>
          <w:fldChar w:fldCharType="begin"/>
        </w:r>
        <w:r w:rsidR="006D19B0">
          <w:rPr>
            <w:noProof/>
            <w:webHidden/>
          </w:rPr>
          <w:instrText xml:space="preserve"> PAGEREF _Toc414464595 \h </w:instrText>
        </w:r>
        <w:r w:rsidR="006D19B0">
          <w:rPr>
            <w:noProof/>
            <w:webHidden/>
          </w:rPr>
        </w:r>
        <w:r w:rsidR="006D19B0">
          <w:rPr>
            <w:noProof/>
            <w:webHidden/>
          </w:rPr>
          <w:fldChar w:fldCharType="separate"/>
        </w:r>
        <w:r w:rsidR="006D19B0">
          <w:rPr>
            <w:noProof/>
            <w:webHidden/>
          </w:rPr>
          <w:t>10</w:t>
        </w:r>
        <w:r w:rsidR="006D19B0">
          <w:rPr>
            <w:noProof/>
            <w:webHidden/>
          </w:rPr>
          <w:fldChar w:fldCharType="end"/>
        </w:r>
      </w:hyperlink>
    </w:p>
    <w:p w14:paraId="6D8F6F37" w14:textId="77777777" w:rsidR="006D19B0" w:rsidRDefault="00022C79">
      <w:pPr>
        <w:pStyle w:val="TOC5"/>
        <w:tabs>
          <w:tab w:val="right" w:leader="dot" w:pos="5030"/>
        </w:tabs>
        <w:rPr>
          <w:rFonts w:eastAsiaTheme="minorEastAsia"/>
          <w:noProof/>
          <w:sz w:val="22"/>
          <w:lang w:val="en-US" w:eastAsia="en-US" w:bidi="ar-SA"/>
        </w:rPr>
      </w:pPr>
      <w:hyperlink w:anchor="_Toc414464596" w:history="1">
        <w:r w:rsidR="006D19B0" w:rsidRPr="00F47A10">
          <w:rPr>
            <w:rStyle w:val="Hyperlink"/>
            <w:noProof/>
          </w:rPr>
          <w:t>Termeni europeni suplimentari</w:t>
        </w:r>
        <w:r w:rsidR="006D19B0">
          <w:rPr>
            <w:noProof/>
            <w:webHidden/>
          </w:rPr>
          <w:tab/>
        </w:r>
        <w:r w:rsidR="006D19B0">
          <w:rPr>
            <w:noProof/>
            <w:webHidden/>
          </w:rPr>
          <w:fldChar w:fldCharType="begin"/>
        </w:r>
        <w:r w:rsidR="006D19B0">
          <w:rPr>
            <w:noProof/>
            <w:webHidden/>
          </w:rPr>
          <w:instrText xml:space="preserve"> PAGEREF _Toc414464596 \h </w:instrText>
        </w:r>
        <w:r w:rsidR="006D19B0">
          <w:rPr>
            <w:noProof/>
            <w:webHidden/>
          </w:rPr>
        </w:r>
        <w:r w:rsidR="006D19B0">
          <w:rPr>
            <w:noProof/>
            <w:webHidden/>
          </w:rPr>
          <w:fldChar w:fldCharType="separate"/>
        </w:r>
        <w:r w:rsidR="006D19B0">
          <w:rPr>
            <w:noProof/>
            <w:webHidden/>
          </w:rPr>
          <w:t>10</w:t>
        </w:r>
        <w:r w:rsidR="006D19B0">
          <w:rPr>
            <w:noProof/>
            <w:webHidden/>
          </w:rPr>
          <w:fldChar w:fldCharType="end"/>
        </w:r>
      </w:hyperlink>
    </w:p>
    <w:p w14:paraId="32AA8E09" w14:textId="77777777" w:rsidR="006D19B0" w:rsidRDefault="00022C79">
      <w:pPr>
        <w:pStyle w:val="TOC5"/>
        <w:tabs>
          <w:tab w:val="right" w:leader="dot" w:pos="5030"/>
        </w:tabs>
        <w:rPr>
          <w:rFonts w:eastAsiaTheme="minorEastAsia"/>
          <w:noProof/>
          <w:sz w:val="22"/>
          <w:lang w:val="en-US" w:eastAsia="en-US" w:bidi="ar-SA"/>
        </w:rPr>
      </w:pPr>
      <w:hyperlink w:anchor="_Toc414464597" w:history="1">
        <w:r w:rsidR="006D19B0" w:rsidRPr="00F47A10">
          <w:rPr>
            <w:rStyle w:val="Hyperlink"/>
            <w:noProof/>
          </w:rPr>
          <w:t>Securitatea</w:t>
        </w:r>
        <w:r w:rsidR="006D19B0">
          <w:rPr>
            <w:noProof/>
            <w:webHidden/>
          </w:rPr>
          <w:tab/>
        </w:r>
        <w:r w:rsidR="006D19B0">
          <w:rPr>
            <w:noProof/>
            <w:webHidden/>
          </w:rPr>
          <w:fldChar w:fldCharType="begin"/>
        </w:r>
        <w:r w:rsidR="006D19B0">
          <w:rPr>
            <w:noProof/>
            <w:webHidden/>
          </w:rPr>
          <w:instrText xml:space="preserve"> PAGEREF _Toc414464597 \h </w:instrText>
        </w:r>
        <w:r w:rsidR="006D19B0">
          <w:rPr>
            <w:noProof/>
            <w:webHidden/>
          </w:rPr>
        </w:r>
        <w:r w:rsidR="006D19B0">
          <w:rPr>
            <w:noProof/>
            <w:webHidden/>
          </w:rPr>
          <w:fldChar w:fldCharType="separate"/>
        </w:r>
        <w:r w:rsidR="006D19B0">
          <w:rPr>
            <w:noProof/>
            <w:webHidden/>
          </w:rPr>
          <w:t>10</w:t>
        </w:r>
        <w:r w:rsidR="006D19B0">
          <w:rPr>
            <w:noProof/>
            <w:webHidden/>
          </w:rPr>
          <w:fldChar w:fldCharType="end"/>
        </w:r>
      </w:hyperlink>
    </w:p>
    <w:p w14:paraId="5417CF40" w14:textId="77777777" w:rsidR="006D19B0" w:rsidRDefault="00022C79">
      <w:pPr>
        <w:pStyle w:val="TOC1"/>
        <w:tabs>
          <w:tab w:val="right" w:leader="dot" w:pos="5030"/>
        </w:tabs>
        <w:rPr>
          <w:rFonts w:eastAsiaTheme="minorEastAsia"/>
          <w:b w:val="0"/>
          <w:caps w:val="0"/>
          <w:noProof/>
          <w:sz w:val="22"/>
          <w:lang w:val="en-US" w:eastAsia="en-US" w:bidi="ar-SA"/>
        </w:rPr>
      </w:pPr>
      <w:hyperlink w:anchor="_Toc414464598" w:history="1">
        <w:r w:rsidR="006D19B0" w:rsidRPr="00F47A10">
          <w:rPr>
            <w:rStyle w:val="Hyperlink"/>
            <w:noProof/>
          </w:rPr>
          <w:t>Termenii specifici Serviciilor online</w:t>
        </w:r>
        <w:r w:rsidR="006D19B0">
          <w:rPr>
            <w:noProof/>
            <w:webHidden/>
          </w:rPr>
          <w:tab/>
        </w:r>
        <w:r w:rsidR="006D19B0">
          <w:rPr>
            <w:noProof/>
            <w:webHidden/>
          </w:rPr>
          <w:fldChar w:fldCharType="begin"/>
        </w:r>
        <w:r w:rsidR="006D19B0">
          <w:rPr>
            <w:noProof/>
            <w:webHidden/>
          </w:rPr>
          <w:instrText xml:space="preserve"> PAGEREF _Toc414464598 \h </w:instrText>
        </w:r>
        <w:r w:rsidR="006D19B0">
          <w:rPr>
            <w:noProof/>
            <w:webHidden/>
          </w:rPr>
        </w:r>
        <w:r w:rsidR="006D19B0">
          <w:rPr>
            <w:noProof/>
            <w:webHidden/>
          </w:rPr>
          <w:fldChar w:fldCharType="separate"/>
        </w:r>
        <w:r w:rsidR="006D19B0">
          <w:rPr>
            <w:noProof/>
            <w:webHidden/>
          </w:rPr>
          <w:t>14</w:t>
        </w:r>
        <w:r w:rsidR="006D19B0">
          <w:rPr>
            <w:noProof/>
            <w:webHidden/>
          </w:rPr>
          <w:fldChar w:fldCharType="end"/>
        </w:r>
      </w:hyperlink>
    </w:p>
    <w:p w14:paraId="3076BE3E" w14:textId="77777777" w:rsidR="006D19B0" w:rsidRDefault="00022C79">
      <w:pPr>
        <w:pStyle w:val="TOC3"/>
        <w:tabs>
          <w:tab w:val="right" w:leader="dot" w:pos="5030"/>
        </w:tabs>
        <w:rPr>
          <w:rFonts w:eastAsiaTheme="minorEastAsia"/>
          <w:smallCaps w:val="0"/>
          <w:noProof/>
          <w:sz w:val="22"/>
          <w:lang w:val="en-US" w:eastAsia="en-US" w:bidi="ar-SA"/>
        </w:rPr>
      </w:pPr>
      <w:hyperlink w:anchor="_Toc414464599" w:history="1">
        <w:r w:rsidR="006D19B0" w:rsidRPr="00F47A10">
          <w:rPr>
            <w:rStyle w:val="Hyperlink"/>
            <w:noProof/>
          </w:rPr>
          <w:t>Serviciile Microsoft Azure</w:t>
        </w:r>
        <w:r w:rsidR="006D19B0">
          <w:rPr>
            <w:noProof/>
            <w:webHidden/>
          </w:rPr>
          <w:tab/>
        </w:r>
        <w:r w:rsidR="006D19B0">
          <w:rPr>
            <w:noProof/>
            <w:webHidden/>
          </w:rPr>
          <w:fldChar w:fldCharType="begin"/>
        </w:r>
        <w:r w:rsidR="006D19B0">
          <w:rPr>
            <w:noProof/>
            <w:webHidden/>
          </w:rPr>
          <w:instrText xml:space="preserve"> PAGEREF _Toc414464599 \h </w:instrText>
        </w:r>
        <w:r w:rsidR="006D19B0">
          <w:rPr>
            <w:noProof/>
            <w:webHidden/>
          </w:rPr>
        </w:r>
        <w:r w:rsidR="006D19B0">
          <w:rPr>
            <w:noProof/>
            <w:webHidden/>
          </w:rPr>
          <w:fldChar w:fldCharType="separate"/>
        </w:r>
        <w:r w:rsidR="006D19B0">
          <w:rPr>
            <w:noProof/>
            <w:webHidden/>
          </w:rPr>
          <w:t>14</w:t>
        </w:r>
        <w:r w:rsidR="006D19B0">
          <w:rPr>
            <w:noProof/>
            <w:webHidden/>
          </w:rPr>
          <w:fldChar w:fldCharType="end"/>
        </w:r>
      </w:hyperlink>
    </w:p>
    <w:p w14:paraId="566D0AE4" w14:textId="77777777" w:rsidR="006D19B0" w:rsidRDefault="00022C79">
      <w:pPr>
        <w:pStyle w:val="TOC2"/>
        <w:tabs>
          <w:tab w:val="right" w:leader="dot" w:pos="5030"/>
        </w:tabs>
        <w:rPr>
          <w:rFonts w:eastAsiaTheme="minorEastAsia"/>
          <w:b w:val="0"/>
          <w:smallCaps w:val="0"/>
          <w:noProof/>
          <w:sz w:val="22"/>
          <w:lang w:val="en-US" w:eastAsia="en-US" w:bidi="ar-SA"/>
        </w:rPr>
      </w:pPr>
      <w:hyperlink w:anchor="_Toc414464600" w:history="1">
        <w:r w:rsidR="006D19B0" w:rsidRPr="00F47A10">
          <w:rPr>
            <w:rStyle w:val="Hyperlink"/>
            <w:noProof/>
          </w:rPr>
          <w:t>Enterprise Mobility Services</w:t>
        </w:r>
        <w:r w:rsidR="006D19B0">
          <w:rPr>
            <w:noProof/>
            <w:webHidden/>
          </w:rPr>
          <w:tab/>
        </w:r>
        <w:r w:rsidR="006D19B0">
          <w:rPr>
            <w:noProof/>
            <w:webHidden/>
          </w:rPr>
          <w:fldChar w:fldCharType="begin"/>
        </w:r>
        <w:r w:rsidR="006D19B0">
          <w:rPr>
            <w:noProof/>
            <w:webHidden/>
          </w:rPr>
          <w:instrText xml:space="preserve"> PAGEREF _Toc414464600 \h </w:instrText>
        </w:r>
        <w:r w:rsidR="006D19B0">
          <w:rPr>
            <w:noProof/>
            <w:webHidden/>
          </w:rPr>
        </w:r>
        <w:r w:rsidR="006D19B0">
          <w:rPr>
            <w:noProof/>
            <w:webHidden/>
          </w:rPr>
          <w:fldChar w:fldCharType="separate"/>
        </w:r>
        <w:r w:rsidR="006D19B0">
          <w:rPr>
            <w:noProof/>
            <w:webHidden/>
          </w:rPr>
          <w:t>15</w:t>
        </w:r>
        <w:r w:rsidR="006D19B0">
          <w:rPr>
            <w:noProof/>
            <w:webHidden/>
          </w:rPr>
          <w:fldChar w:fldCharType="end"/>
        </w:r>
      </w:hyperlink>
    </w:p>
    <w:p w14:paraId="3047B9C6" w14:textId="77777777" w:rsidR="006D19B0" w:rsidRDefault="00022C79">
      <w:pPr>
        <w:pStyle w:val="TOC4"/>
        <w:rPr>
          <w:rFonts w:eastAsiaTheme="minorEastAsia"/>
          <w:smallCaps w:val="0"/>
          <w:noProof/>
          <w:sz w:val="22"/>
          <w:lang w:val="en-US" w:eastAsia="en-US" w:bidi="ar-SA"/>
        </w:rPr>
      </w:pPr>
      <w:hyperlink w:anchor="_Toc414464601" w:history="1">
        <w:r w:rsidR="006D19B0" w:rsidRPr="00F47A10">
          <w:rPr>
            <w:rStyle w:val="Hyperlink"/>
            <w:noProof/>
          </w:rPr>
          <w:t>Azure Active Directory Basic</w:t>
        </w:r>
        <w:r w:rsidR="006D19B0">
          <w:rPr>
            <w:noProof/>
            <w:webHidden/>
          </w:rPr>
          <w:tab/>
        </w:r>
        <w:r w:rsidR="006D19B0">
          <w:rPr>
            <w:noProof/>
            <w:webHidden/>
          </w:rPr>
          <w:fldChar w:fldCharType="begin"/>
        </w:r>
        <w:r w:rsidR="006D19B0">
          <w:rPr>
            <w:noProof/>
            <w:webHidden/>
          </w:rPr>
          <w:instrText xml:space="preserve"> PAGEREF _Toc414464601 \h </w:instrText>
        </w:r>
        <w:r w:rsidR="006D19B0">
          <w:rPr>
            <w:noProof/>
            <w:webHidden/>
          </w:rPr>
        </w:r>
        <w:r w:rsidR="006D19B0">
          <w:rPr>
            <w:noProof/>
            <w:webHidden/>
          </w:rPr>
          <w:fldChar w:fldCharType="separate"/>
        </w:r>
        <w:r w:rsidR="006D19B0">
          <w:rPr>
            <w:noProof/>
            <w:webHidden/>
          </w:rPr>
          <w:t>15</w:t>
        </w:r>
        <w:r w:rsidR="006D19B0">
          <w:rPr>
            <w:noProof/>
            <w:webHidden/>
          </w:rPr>
          <w:fldChar w:fldCharType="end"/>
        </w:r>
      </w:hyperlink>
    </w:p>
    <w:p w14:paraId="4AAEBED1" w14:textId="77777777" w:rsidR="006D19B0" w:rsidRDefault="00022C79">
      <w:pPr>
        <w:pStyle w:val="TOC4"/>
        <w:rPr>
          <w:rFonts w:eastAsiaTheme="minorEastAsia"/>
          <w:smallCaps w:val="0"/>
          <w:noProof/>
          <w:sz w:val="22"/>
          <w:lang w:val="en-US" w:eastAsia="en-US" w:bidi="ar-SA"/>
        </w:rPr>
      </w:pPr>
      <w:hyperlink w:anchor="_Toc414464602" w:history="1">
        <w:r w:rsidR="006D19B0" w:rsidRPr="00F47A10">
          <w:rPr>
            <w:rStyle w:val="Hyperlink"/>
            <w:noProof/>
          </w:rPr>
          <w:t>Azure Active Directory Premium</w:t>
        </w:r>
        <w:r w:rsidR="006D19B0">
          <w:rPr>
            <w:noProof/>
            <w:webHidden/>
          </w:rPr>
          <w:tab/>
        </w:r>
        <w:r w:rsidR="006D19B0">
          <w:rPr>
            <w:noProof/>
            <w:webHidden/>
          </w:rPr>
          <w:fldChar w:fldCharType="begin"/>
        </w:r>
        <w:r w:rsidR="006D19B0">
          <w:rPr>
            <w:noProof/>
            <w:webHidden/>
          </w:rPr>
          <w:instrText xml:space="preserve"> PAGEREF _Toc414464602 \h </w:instrText>
        </w:r>
        <w:r w:rsidR="006D19B0">
          <w:rPr>
            <w:noProof/>
            <w:webHidden/>
          </w:rPr>
        </w:r>
        <w:r w:rsidR="006D19B0">
          <w:rPr>
            <w:noProof/>
            <w:webHidden/>
          </w:rPr>
          <w:fldChar w:fldCharType="separate"/>
        </w:r>
        <w:r w:rsidR="006D19B0">
          <w:rPr>
            <w:noProof/>
            <w:webHidden/>
          </w:rPr>
          <w:t>15</w:t>
        </w:r>
        <w:r w:rsidR="006D19B0">
          <w:rPr>
            <w:noProof/>
            <w:webHidden/>
          </w:rPr>
          <w:fldChar w:fldCharType="end"/>
        </w:r>
      </w:hyperlink>
    </w:p>
    <w:p w14:paraId="2CDB2242" w14:textId="77777777" w:rsidR="006D19B0" w:rsidRDefault="00022C79">
      <w:pPr>
        <w:pStyle w:val="TOC4"/>
        <w:rPr>
          <w:rFonts w:eastAsiaTheme="minorEastAsia"/>
          <w:smallCaps w:val="0"/>
          <w:noProof/>
          <w:sz w:val="22"/>
          <w:lang w:val="en-US" w:eastAsia="en-US" w:bidi="ar-SA"/>
        </w:rPr>
      </w:pPr>
      <w:hyperlink w:anchor="_Toc414464603" w:history="1">
        <w:r w:rsidR="006D19B0" w:rsidRPr="00F47A10">
          <w:rPr>
            <w:rStyle w:val="Hyperlink"/>
            <w:noProof/>
          </w:rPr>
          <w:t>Serviciul Azure de administrare a drepturilor</w:t>
        </w:r>
        <w:r w:rsidR="006D19B0">
          <w:rPr>
            <w:noProof/>
            <w:webHidden/>
          </w:rPr>
          <w:tab/>
        </w:r>
        <w:r w:rsidR="006D19B0">
          <w:rPr>
            <w:noProof/>
            <w:webHidden/>
          </w:rPr>
          <w:fldChar w:fldCharType="begin"/>
        </w:r>
        <w:r w:rsidR="006D19B0">
          <w:rPr>
            <w:noProof/>
            <w:webHidden/>
          </w:rPr>
          <w:instrText xml:space="preserve"> PAGEREF _Toc414464603 \h </w:instrText>
        </w:r>
        <w:r w:rsidR="006D19B0">
          <w:rPr>
            <w:noProof/>
            <w:webHidden/>
          </w:rPr>
        </w:r>
        <w:r w:rsidR="006D19B0">
          <w:rPr>
            <w:noProof/>
            <w:webHidden/>
          </w:rPr>
          <w:fldChar w:fldCharType="separate"/>
        </w:r>
        <w:r w:rsidR="006D19B0">
          <w:rPr>
            <w:noProof/>
            <w:webHidden/>
          </w:rPr>
          <w:t>15</w:t>
        </w:r>
        <w:r w:rsidR="006D19B0">
          <w:rPr>
            <w:noProof/>
            <w:webHidden/>
          </w:rPr>
          <w:fldChar w:fldCharType="end"/>
        </w:r>
      </w:hyperlink>
    </w:p>
    <w:p w14:paraId="6DBDF8A5" w14:textId="77777777" w:rsidR="006D19B0" w:rsidRDefault="00022C79">
      <w:pPr>
        <w:pStyle w:val="TOC4"/>
        <w:rPr>
          <w:rFonts w:eastAsiaTheme="minorEastAsia"/>
          <w:smallCaps w:val="0"/>
          <w:noProof/>
          <w:sz w:val="22"/>
          <w:lang w:val="en-US" w:eastAsia="en-US" w:bidi="ar-SA"/>
        </w:rPr>
      </w:pPr>
      <w:hyperlink w:anchor="_Toc414464604" w:history="1">
        <w:r w:rsidR="006D19B0" w:rsidRPr="00F47A10">
          <w:rPr>
            <w:rStyle w:val="Hyperlink"/>
            <w:noProof/>
          </w:rPr>
          <w:t>Azure RemoteApp</w:t>
        </w:r>
        <w:r w:rsidR="006D19B0">
          <w:rPr>
            <w:noProof/>
            <w:webHidden/>
          </w:rPr>
          <w:tab/>
        </w:r>
        <w:r w:rsidR="006D19B0">
          <w:rPr>
            <w:noProof/>
            <w:webHidden/>
          </w:rPr>
          <w:fldChar w:fldCharType="begin"/>
        </w:r>
        <w:r w:rsidR="006D19B0">
          <w:rPr>
            <w:noProof/>
            <w:webHidden/>
          </w:rPr>
          <w:instrText xml:space="preserve"> PAGEREF _Toc414464604 \h </w:instrText>
        </w:r>
        <w:r w:rsidR="006D19B0">
          <w:rPr>
            <w:noProof/>
            <w:webHidden/>
          </w:rPr>
        </w:r>
        <w:r w:rsidR="006D19B0">
          <w:rPr>
            <w:noProof/>
            <w:webHidden/>
          </w:rPr>
          <w:fldChar w:fldCharType="separate"/>
        </w:r>
        <w:r w:rsidR="006D19B0">
          <w:rPr>
            <w:noProof/>
            <w:webHidden/>
          </w:rPr>
          <w:t>16</w:t>
        </w:r>
        <w:r w:rsidR="006D19B0">
          <w:rPr>
            <w:noProof/>
            <w:webHidden/>
          </w:rPr>
          <w:fldChar w:fldCharType="end"/>
        </w:r>
      </w:hyperlink>
    </w:p>
    <w:p w14:paraId="2BF8B466" w14:textId="77777777" w:rsidR="006D19B0" w:rsidRDefault="00022C79">
      <w:pPr>
        <w:pStyle w:val="TOC3"/>
        <w:tabs>
          <w:tab w:val="right" w:leader="dot" w:pos="5030"/>
        </w:tabs>
        <w:rPr>
          <w:rFonts w:eastAsiaTheme="minorEastAsia"/>
          <w:smallCaps w:val="0"/>
          <w:noProof/>
          <w:sz w:val="22"/>
          <w:lang w:val="en-US" w:eastAsia="en-US" w:bidi="ar-SA"/>
        </w:rPr>
      </w:pPr>
      <w:hyperlink w:anchor="_Toc414464605" w:history="1">
        <w:r w:rsidR="006D19B0" w:rsidRPr="00F47A10">
          <w:rPr>
            <w:rStyle w:val="Hyperlink"/>
            <w:noProof/>
          </w:rPr>
          <w:t>Microsoft Intune</w:t>
        </w:r>
        <w:r w:rsidR="006D19B0">
          <w:rPr>
            <w:noProof/>
            <w:webHidden/>
          </w:rPr>
          <w:tab/>
        </w:r>
        <w:r w:rsidR="006D19B0">
          <w:rPr>
            <w:noProof/>
            <w:webHidden/>
          </w:rPr>
          <w:fldChar w:fldCharType="begin"/>
        </w:r>
        <w:r w:rsidR="006D19B0">
          <w:rPr>
            <w:noProof/>
            <w:webHidden/>
          </w:rPr>
          <w:instrText xml:space="preserve"> PAGEREF _Toc414464605 \h </w:instrText>
        </w:r>
        <w:r w:rsidR="006D19B0">
          <w:rPr>
            <w:noProof/>
            <w:webHidden/>
          </w:rPr>
        </w:r>
        <w:r w:rsidR="006D19B0">
          <w:rPr>
            <w:noProof/>
            <w:webHidden/>
          </w:rPr>
          <w:fldChar w:fldCharType="separate"/>
        </w:r>
        <w:r w:rsidR="006D19B0">
          <w:rPr>
            <w:noProof/>
            <w:webHidden/>
          </w:rPr>
          <w:t>16</w:t>
        </w:r>
        <w:r w:rsidR="006D19B0">
          <w:rPr>
            <w:noProof/>
            <w:webHidden/>
          </w:rPr>
          <w:fldChar w:fldCharType="end"/>
        </w:r>
      </w:hyperlink>
    </w:p>
    <w:p w14:paraId="7F2D7A74" w14:textId="77777777" w:rsidR="006D19B0" w:rsidRDefault="00022C79">
      <w:pPr>
        <w:pStyle w:val="TOC2"/>
        <w:tabs>
          <w:tab w:val="right" w:leader="dot" w:pos="5030"/>
        </w:tabs>
        <w:rPr>
          <w:rFonts w:eastAsiaTheme="minorEastAsia"/>
          <w:b w:val="0"/>
          <w:smallCaps w:val="0"/>
          <w:noProof/>
          <w:sz w:val="22"/>
          <w:lang w:val="en-US" w:eastAsia="en-US" w:bidi="ar-SA"/>
        </w:rPr>
      </w:pPr>
      <w:hyperlink w:anchor="_Toc414464606" w:history="1">
        <w:r w:rsidR="006D19B0" w:rsidRPr="00F47A10">
          <w:rPr>
            <w:rStyle w:val="Hyperlink"/>
            <w:noProof/>
          </w:rPr>
          <w:t>Serviciile online Microsoft Dynamics</w:t>
        </w:r>
        <w:r w:rsidR="006D19B0">
          <w:rPr>
            <w:noProof/>
            <w:webHidden/>
          </w:rPr>
          <w:tab/>
        </w:r>
        <w:r w:rsidR="006D19B0">
          <w:rPr>
            <w:noProof/>
            <w:webHidden/>
          </w:rPr>
          <w:fldChar w:fldCharType="begin"/>
        </w:r>
        <w:r w:rsidR="006D19B0">
          <w:rPr>
            <w:noProof/>
            <w:webHidden/>
          </w:rPr>
          <w:instrText xml:space="preserve"> PAGEREF _Toc414464606 \h </w:instrText>
        </w:r>
        <w:r w:rsidR="006D19B0">
          <w:rPr>
            <w:noProof/>
            <w:webHidden/>
          </w:rPr>
        </w:r>
        <w:r w:rsidR="006D19B0">
          <w:rPr>
            <w:noProof/>
            <w:webHidden/>
          </w:rPr>
          <w:fldChar w:fldCharType="separate"/>
        </w:r>
        <w:r w:rsidR="006D19B0">
          <w:rPr>
            <w:noProof/>
            <w:webHidden/>
          </w:rPr>
          <w:t>16</w:t>
        </w:r>
        <w:r w:rsidR="006D19B0">
          <w:rPr>
            <w:noProof/>
            <w:webHidden/>
          </w:rPr>
          <w:fldChar w:fldCharType="end"/>
        </w:r>
      </w:hyperlink>
    </w:p>
    <w:p w14:paraId="0EBFA656" w14:textId="77777777" w:rsidR="006D19B0" w:rsidRDefault="00022C79">
      <w:pPr>
        <w:pStyle w:val="TOC3"/>
        <w:tabs>
          <w:tab w:val="right" w:leader="dot" w:pos="5030"/>
        </w:tabs>
        <w:rPr>
          <w:rFonts w:eastAsiaTheme="minorEastAsia"/>
          <w:smallCaps w:val="0"/>
          <w:noProof/>
          <w:sz w:val="22"/>
          <w:lang w:val="en-US" w:eastAsia="en-US" w:bidi="ar-SA"/>
        </w:rPr>
      </w:pPr>
      <w:hyperlink w:anchor="_Toc414464607" w:history="1">
        <w:r w:rsidR="006D19B0" w:rsidRPr="00F47A10">
          <w:rPr>
            <w:rStyle w:val="Hyperlink"/>
            <w:noProof/>
          </w:rPr>
          <w:t>Microsoft Dynamics CRM Online</w:t>
        </w:r>
        <w:r w:rsidR="006D19B0">
          <w:rPr>
            <w:noProof/>
            <w:webHidden/>
          </w:rPr>
          <w:tab/>
        </w:r>
        <w:r w:rsidR="006D19B0">
          <w:rPr>
            <w:noProof/>
            <w:webHidden/>
          </w:rPr>
          <w:fldChar w:fldCharType="begin"/>
        </w:r>
        <w:r w:rsidR="006D19B0">
          <w:rPr>
            <w:noProof/>
            <w:webHidden/>
          </w:rPr>
          <w:instrText xml:space="preserve"> PAGEREF _Toc414464607 \h </w:instrText>
        </w:r>
        <w:r w:rsidR="006D19B0">
          <w:rPr>
            <w:noProof/>
            <w:webHidden/>
          </w:rPr>
        </w:r>
        <w:r w:rsidR="006D19B0">
          <w:rPr>
            <w:noProof/>
            <w:webHidden/>
          </w:rPr>
          <w:fldChar w:fldCharType="separate"/>
        </w:r>
        <w:r w:rsidR="006D19B0">
          <w:rPr>
            <w:noProof/>
            <w:webHidden/>
          </w:rPr>
          <w:t>16</w:t>
        </w:r>
        <w:r w:rsidR="006D19B0">
          <w:rPr>
            <w:noProof/>
            <w:webHidden/>
          </w:rPr>
          <w:fldChar w:fldCharType="end"/>
        </w:r>
      </w:hyperlink>
    </w:p>
    <w:p w14:paraId="695CDDD3" w14:textId="77777777" w:rsidR="006D19B0" w:rsidRDefault="00022C79">
      <w:pPr>
        <w:pStyle w:val="TOC4"/>
        <w:rPr>
          <w:rFonts w:eastAsiaTheme="minorEastAsia"/>
          <w:smallCaps w:val="0"/>
          <w:noProof/>
          <w:sz w:val="22"/>
          <w:lang w:val="en-US" w:eastAsia="en-US" w:bidi="ar-SA"/>
        </w:rPr>
      </w:pPr>
      <w:hyperlink w:anchor="_Toc414464608" w:history="1">
        <w:r w:rsidR="006D19B0" w:rsidRPr="00F47A10">
          <w:rPr>
            <w:rStyle w:val="Hyperlink"/>
            <w:noProof/>
          </w:rPr>
          <w:t>Microsoft Dynamics Marketing</w:t>
        </w:r>
        <w:r w:rsidR="006D19B0">
          <w:rPr>
            <w:noProof/>
            <w:webHidden/>
          </w:rPr>
          <w:tab/>
        </w:r>
        <w:r w:rsidR="006D19B0">
          <w:rPr>
            <w:noProof/>
            <w:webHidden/>
          </w:rPr>
          <w:fldChar w:fldCharType="begin"/>
        </w:r>
        <w:r w:rsidR="006D19B0">
          <w:rPr>
            <w:noProof/>
            <w:webHidden/>
          </w:rPr>
          <w:instrText xml:space="preserve"> PAGEREF _Toc414464608 \h </w:instrText>
        </w:r>
        <w:r w:rsidR="006D19B0">
          <w:rPr>
            <w:noProof/>
            <w:webHidden/>
          </w:rPr>
        </w:r>
        <w:r w:rsidR="006D19B0">
          <w:rPr>
            <w:noProof/>
            <w:webHidden/>
          </w:rPr>
          <w:fldChar w:fldCharType="separate"/>
        </w:r>
        <w:r w:rsidR="006D19B0">
          <w:rPr>
            <w:noProof/>
            <w:webHidden/>
          </w:rPr>
          <w:t>17</w:t>
        </w:r>
        <w:r w:rsidR="006D19B0">
          <w:rPr>
            <w:noProof/>
            <w:webHidden/>
          </w:rPr>
          <w:fldChar w:fldCharType="end"/>
        </w:r>
      </w:hyperlink>
    </w:p>
    <w:p w14:paraId="2AB6C46A" w14:textId="77777777" w:rsidR="006D19B0" w:rsidRDefault="00022C79">
      <w:pPr>
        <w:pStyle w:val="TOC4"/>
        <w:rPr>
          <w:rFonts w:eastAsiaTheme="minorEastAsia"/>
          <w:smallCaps w:val="0"/>
          <w:noProof/>
          <w:sz w:val="22"/>
          <w:lang w:val="en-US" w:eastAsia="en-US" w:bidi="ar-SA"/>
        </w:rPr>
      </w:pPr>
      <w:hyperlink w:anchor="_Toc414464609" w:history="1">
        <w:r w:rsidR="006D19B0" w:rsidRPr="00F47A10">
          <w:rPr>
            <w:rStyle w:val="Hyperlink"/>
            <w:noProof/>
          </w:rPr>
          <w:t>Microsoft Social Engagement</w:t>
        </w:r>
        <w:r w:rsidR="006D19B0">
          <w:rPr>
            <w:noProof/>
            <w:webHidden/>
          </w:rPr>
          <w:tab/>
        </w:r>
        <w:r w:rsidR="006D19B0">
          <w:rPr>
            <w:noProof/>
            <w:webHidden/>
          </w:rPr>
          <w:fldChar w:fldCharType="begin"/>
        </w:r>
        <w:r w:rsidR="006D19B0">
          <w:rPr>
            <w:noProof/>
            <w:webHidden/>
          </w:rPr>
          <w:instrText xml:space="preserve"> PAGEREF _Toc414464609 \h </w:instrText>
        </w:r>
        <w:r w:rsidR="006D19B0">
          <w:rPr>
            <w:noProof/>
            <w:webHidden/>
          </w:rPr>
        </w:r>
        <w:r w:rsidR="006D19B0">
          <w:rPr>
            <w:noProof/>
            <w:webHidden/>
          </w:rPr>
          <w:fldChar w:fldCharType="separate"/>
        </w:r>
        <w:r w:rsidR="006D19B0">
          <w:rPr>
            <w:noProof/>
            <w:webHidden/>
          </w:rPr>
          <w:t>17</w:t>
        </w:r>
        <w:r w:rsidR="006D19B0">
          <w:rPr>
            <w:noProof/>
            <w:webHidden/>
          </w:rPr>
          <w:fldChar w:fldCharType="end"/>
        </w:r>
      </w:hyperlink>
    </w:p>
    <w:p w14:paraId="4099EB67" w14:textId="77777777" w:rsidR="006D19B0" w:rsidRDefault="00022C79">
      <w:pPr>
        <w:pStyle w:val="TOC4"/>
        <w:rPr>
          <w:rFonts w:eastAsiaTheme="minorEastAsia"/>
          <w:smallCaps w:val="0"/>
          <w:noProof/>
          <w:sz w:val="22"/>
          <w:lang w:val="en-US" w:eastAsia="en-US" w:bidi="ar-SA"/>
        </w:rPr>
      </w:pPr>
      <w:hyperlink w:anchor="_Toc414464610" w:history="1">
        <w:r w:rsidR="006D19B0" w:rsidRPr="00F47A10">
          <w:rPr>
            <w:rStyle w:val="Hyperlink"/>
            <w:noProof/>
          </w:rPr>
          <w:t>Parature, de la Microsoft</w:t>
        </w:r>
        <w:r w:rsidR="006D19B0">
          <w:rPr>
            <w:noProof/>
            <w:webHidden/>
          </w:rPr>
          <w:tab/>
        </w:r>
        <w:r w:rsidR="006D19B0">
          <w:rPr>
            <w:noProof/>
            <w:webHidden/>
          </w:rPr>
          <w:fldChar w:fldCharType="begin"/>
        </w:r>
        <w:r w:rsidR="006D19B0">
          <w:rPr>
            <w:noProof/>
            <w:webHidden/>
          </w:rPr>
          <w:instrText xml:space="preserve"> PAGEREF _Toc414464610 \h </w:instrText>
        </w:r>
        <w:r w:rsidR="006D19B0">
          <w:rPr>
            <w:noProof/>
            <w:webHidden/>
          </w:rPr>
        </w:r>
        <w:r w:rsidR="006D19B0">
          <w:rPr>
            <w:noProof/>
            <w:webHidden/>
          </w:rPr>
          <w:fldChar w:fldCharType="separate"/>
        </w:r>
        <w:r w:rsidR="006D19B0">
          <w:rPr>
            <w:noProof/>
            <w:webHidden/>
          </w:rPr>
          <w:t>17</w:t>
        </w:r>
        <w:r w:rsidR="006D19B0">
          <w:rPr>
            <w:noProof/>
            <w:webHidden/>
          </w:rPr>
          <w:fldChar w:fldCharType="end"/>
        </w:r>
      </w:hyperlink>
    </w:p>
    <w:p w14:paraId="6BE8A089" w14:textId="77777777" w:rsidR="006D19B0" w:rsidRDefault="00022C79">
      <w:pPr>
        <w:pStyle w:val="TOC2"/>
        <w:tabs>
          <w:tab w:val="right" w:leader="dot" w:pos="5030"/>
        </w:tabs>
        <w:rPr>
          <w:rFonts w:eastAsiaTheme="minorEastAsia"/>
          <w:b w:val="0"/>
          <w:smallCaps w:val="0"/>
          <w:noProof/>
          <w:sz w:val="22"/>
          <w:lang w:val="en-US" w:eastAsia="en-US" w:bidi="ar-SA"/>
        </w:rPr>
      </w:pPr>
      <w:hyperlink w:anchor="_Toc414464611" w:history="1">
        <w:r w:rsidR="006D19B0" w:rsidRPr="00F47A10">
          <w:rPr>
            <w:rStyle w:val="Hyperlink"/>
            <w:noProof/>
          </w:rPr>
          <w:t>Serviciile Office 365</w:t>
        </w:r>
        <w:r w:rsidR="006D19B0">
          <w:rPr>
            <w:noProof/>
            <w:webHidden/>
          </w:rPr>
          <w:tab/>
        </w:r>
        <w:r w:rsidR="006D19B0">
          <w:rPr>
            <w:noProof/>
            <w:webHidden/>
          </w:rPr>
          <w:fldChar w:fldCharType="begin"/>
        </w:r>
        <w:r w:rsidR="006D19B0">
          <w:rPr>
            <w:noProof/>
            <w:webHidden/>
          </w:rPr>
          <w:instrText xml:space="preserve"> PAGEREF _Toc414464611 \h </w:instrText>
        </w:r>
        <w:r w:rsidR="006D19B0">
          <w:rPr>
            <w:noProof/>
            <w:webHidden/>
          </w:rPr>
        </w:r>
        <w:r w:rsidR="006D19B0">
          <w:rPr>
            <w:noProof/>
            <w:webHidden/>
          </w:rPr>
          <w:fldChar w:fldCharType="separate"/>
        </w:r>
        <w:r w:rsidR="006D19B0">
          <w:rPr>
            <w:noProof/>
            <w:webHidden/>
          </w:rPr>
          <w:t>17</w:t>
        </w:r>
        <w:r w:rsidR="006D19B0">
          <w:rPr>
            <w:noProof/>
            <w:webHidden/>
          </w:rPr>
          <w:fldChar w:fldCharType="end"/>
        </w:r>
      </w:hyperlink>
    </w:p>
    <w:p w14:paraId="5663AAF8" w14:textId="77777777" w:rsidR="006D19B0" w:rsidRDefault="00022C79">
      <w:pPr>
        <w:pStyle w:val="TOC4"/>
        <w:rPr>
          <w:rFonts w:eastAsiaTheme="minorEastAsia"/>
          <w:smallCaps w:val="0"/>
          <w:noProof/>
          <w:sz w:val="22"/>
          <w:lang w:val="en-US" w:eastAsia="en-US" w:bidi="ar-SA"/>
        </w:rPr>
      </w:pPr>
      <w:hyperlink w:anchor="_Toc414464612" w:history="1">
        <w:r w:rsidR="006D19B0" w:rsidRPr="00F47A10">
          <w:rPr>
            <w:rStyle w:val="Hyperlink"/>
            <w:noProof/>
          </w:rPr>
          <w:t>Exchange Online</w:t>
        </w:r>
        <w:r w:rsidR="006D19B0">
          <w:rPr>
            <w:noProof/>
            <w:webHidden/>
          </w:rPr>
          <w:tab/>
        </w:r>
        <w:r w:rsidR="006D19B0">
          <w:rPr>
            <w:noProof/>
            <w:webHidden/>
          </w:rPr>
          <w:fldChar w:fldCharType="begin"/>
        </w:r>
        <w:r w:rsidR="006D19B0">
          <w:rPr>
            <w:noProof/>
            <w:webHidden/>
          </w:rPr>
          <w:instrText xml:space="preserve"> PAGEREF _Toc414464612 \h </w:instrText>
        </w:r>
        <w:r w:rsidR="006D19B0">
          <w:rPr>
            <w:noProof/>
            <w:webHidden/>
          </w:rPr>
        </w:r>
        <w:r w:rsidR="006D19B0">
          <w:rPr>
            <w:noProof/>
            <w:webHidden/>
          </w:rPr>
          <w:fldChar w:fldCharType="separate"/>
        </w:r>
        <w:r w:rsidR="006D19B0">
          <w:rPr>
            <w:noProof/>
            <w:webHidden/>
          </w:rPr>
          <w:t>18</w:t>
        </w:r>
        <w:r w:rsidR="006D19B0">
          <w:rPr>
            <w:noProof/>
            <w:webHidden/>
          </w:rPr>
          <w:fldChar w:fldCharType="end"/>
        </w:r>
      </w:hyperlink>
    </w:p>
    <w:p w14:paraId="48A2C808" w14:textId="77777777" w:rsidR="006D19B0" w:rsidRDefault="00022C79">
      <w:pPr>
        <w:pStyle w:val="TOC4"/>
        <w:rPr>
          <w:rFonts w:eastAsiaTheme="minorEastAsia"/>
          <w:smallCaps w:val="0"/>
          <w:noProof/>
          <w:sz w:val="22"/>
          <w:lang w:val="en-US" w:eastAsia="en-US" w:bidi="ar-SA"/>
        </w:rPr>
      </w:pPr>
      <w:hyperlink w:anchor="_Toc414464613" w:history="1">
        <w:r w:rsidR="006D19B0" w:rsidRPr="00F47A10">
          <w:rPr>
            <w:rStyle w:val="Hyperlink"/>
            <w:noProof/>
          </w:rPr>
          <w:t>Aplicaţii cu Office 365</w:t>
        </w:r>
        <w:r w:rsidR="006D19B0">
          <w:rPr>
            <w:noProof/>
            <w:webHidden/>
          </w:rPr>
          <w:tab/>
        </w:r>
        <w:r w:rsidR="006D19B0">
          <w:rPr>
            <w:noProof/>
            <w:webHidden/>
          </w:rPr>
          <w:fldChar w:fldCharType="begin"/>
        </w:r>
        <w:r w:rsidR="006D19B0">
          <w:rPr>
            <w:noProof/>
            <w:webHidden/>
          </w:rPr>
          <w:instrText xml:space="preserve"> PAGEREF _Toc414464613 \h </w:instrText>
        </w:r>
        <w:r w:rsidR="006D19B0">
          <w:rPr>
            <w:noProof/>
            <w:webHidden/>
          </w:rPr>
        </w:r>
        <w:r w:rsidR="006D19B0">
          <w:rPr>
            <w:noProof/>
            <w:webHidden/>
          </w:rPr>
          <w:fldChar w:fldCharType="separate"/>
        </w:r>
        <w:r w:rsidR="006D19B0">
          <w:rPr>
            <w:noProof/>
            <w:webHidden/>
          </w:rPr>
          <w:t>19</w:t>
        </w:r>
        <w:r w:rsidR="006D19B0">
          <w:rPr>
            <w:noProof/>
            <w:webHidden/>
          </w:rPr>
          <w:fldChar w:fldCharType="end"/>
        </w:r>
      </w:hyperlink>
    </w:p>
    <w:p w14:paraId="27E0AFE0" w14:textId="77777777" w:rsidR="006D19B0" w:rsidRDefault="00022C79">
      <w:pPr>
        <w:pStyle w:val="TOC4"/>
        <w:rPr>
          <w:rFonts w:eastAsiaTheme="minorEastAsia"/>
          <w:smallCaps w:val="0"/>
          <w:noProof/>
          <w:sz w:val="22"/>
          <w:lang w:val="en-US" w:eastAsia="en-US" w:bidi="ar-SA"/>
        </w:rPr>
      </w:pPr>
      <w:hyperlink w:anchor="_Toc414464614" w:history="1">
        <w:r w:rsidR="006D19B0" w:rsidRPr="00F47A10">
          <w:rPr>
            <w:rStyle w:val="Hyperlink"/>
            <w:noProof/>
          </w:rPr>
          <w:t>Office Online</w:t>
        </w:r>
        <w:r w:rsidR="006D19B0">
          <w:rPr>
            <w:noProof/>
            <w:webHidden/>
          </w:rPr>
          <w:tab/>
        </w:r>
        <w:r w:rsidR="006D19B0">
          <w:rPr>
            <w:noProof/>
            <w:webHidden/>
          </w:rPr>
          <w:fldChar w:fldCharType="begin"/>
        </w:r>
        <w:r w:rsidR="006D19B0">
          <w:rPr>
            <w:noProof/>
            <w:webHidden/>
          </w:rPr>
          <w:instrText xml:space="preserve"> PAGEREF _Toc414464614 \h </w:instrText>
        </w:r>
        <w:r w:rsidR="006D19B0">
          <w:rPr>
            <w:noProof/>
            <w:webHidden/>
          </w:rPr>
        </w:r>
        <w:r w:rsidR="006D19B0">
          <w:rPr>
            <w:noProof/>
            <w:webHidden/>
          </w:rPr>
          <w:fldChar w:fldCharType="separate"/>
        </w:r>
        <w:r w:rsidR="006D19B0">
          <w:rPr>
            <w:noProof/>
            <w:webHidden/>
          </w:rPr>
          <w:t>20</w:t>
        </w:r>
        <w:r w:rsidR="006D19B0">
          <w:rPr>
            <w:noProof/>
            <w:webHidden/>
          </w:rPr>
          <w:fldChar w:fldCharType="end"/>
        </w:r>
      </w:hyperlink>
    </w:p>
    <w:p w14:paraId="71C7FD76" w14:textId="77777777" w:rsidR="006D19B0" w:rsidRDefault="00022C79">
      <w:pPr>
        <w:pStyle w:val="TOC4"/>
        <w:rPr>
          <w:rFonts w:eastAsiaTheme="minorEastAsia"/>
          <w:smallCaps w:val="0"/>
          <w:noProof/>
          <w:sz w:val="22"/>
          <w:lang w:val="en-US" w:eastAsia="en-US" w:bidi="ar-SA"/>
        </w:rPr>
      </w:pPr>
      <w:hyperlink w:anchor="_Toc414464615" w:history="1">
        <w:r w:rsidR="006D19B0" w:rsidRPr="00F47A10">
          <w:rPr>
            <w:rStyle w:val="Hyperlink"/>
            <w:noProof/>
          </w:rPr>
          <w:t>OneDrive pentru business</w:t>
        </w:r>
        <w:r w:rsidR="006D19B0">
          <w:rPr>
            <w:noProof/>
            <w:webHidden/>
          </w:rPr>
          <w:tab/>
        </w:r>
        <w:r w:rsidR="006D19B0">
          <w:rPr>
            <w:noProof/>
            <w:webHidden/>
          </w:rPr>
          <w:fldChar w:fldCharType="begin"/>
        </w:r>
        <w:r w:rsidR="006D19B0">
          <w:rPr>
            <w:noProof/>
            <w:webHidden/>
          </w:rPr>
          <w:instrText xml:space="preserve"> PAGEREF _Toc414464615 \h </w:instrText>
        </w:r>
        <w:r w:rsidR="006D19B0">
          <w:rPr>
            <w:noProof/>
            <w:webHidden/>
          </w:rPr>
        </w:r>
        <w:r w:rsidR="006D19B0">
          <w:rPr>
            <w:noProof/>
            <w:webHidden/>
          </w:rPr>
          <w:fldChar w:fldCharType="separate"/>
        </w:r>
        <w:r w:rsidR="006D19B0">
          <w:rPr>
            <w:noProof/>
            <w:webHidden/>
          </w:rPr>
          <w:t>20</w:t>
        </w:r>
        <w:r w:rsidR="006D19B0">
          <w:rPr>
            <w:noProof/>
            <w:webHidden/>
          </w:rPr>
          <w:fldChar w:fldCharType="end"/>
        </w:r>
      </w:hyperlink>
    </w:p>
    <w:p w14:paraId="205396F3" w14:textId="77777777" w:rsidR="006D19B0" w:rsidRDefault="00022C79">
      <w:pPr>
        <w:pStyle w:val="TOC4"/>
        <w:rPr>
          <w:rFonts w:eastAsiaTheme="minorEastAsia"/>
          <w:smallCaps w:val="0"/>
          <w:noProof/>
          <w:sz w:val="22"/>
          <w:lang w:val="en-US" w:eastAsia="en-US" w:bidi="ar-SA"/>
        </w:rPr>
      </w:pPr>
      <w:hyperlink w:anchor="_Toc414464616" w:history="1">
        <w:r w:rsidR="006D19B0" w:rsidRPr="00F47A10">
          <w:rPr>
            <w:rStyle w:val="Hyperlink"/>
            <w:noProof/>
          </w:rPr>
          <w:t>Project Online</w:t>
        </w:r>
        <w:r w:rsidR="006D19B0">
          <w:rPr>
            <w:noProof/>
            <w:webHidden/>
          </w:rPr>
          <w:tab/>
        </w:r>
        <w:r w:rsidR="006D19B0">
          <w:rPr>
            <w:noProof/>
            <w:webHidden/>
          </w:rPr>
          <w:fldChar w:fldCharType="begin"/>
        </w:r>
        <w:r w:rsidR="006D19B0">
          <w:rPr>
            <w:noProof/>
            <w:webHidden/>
          </w:rPr>
          <w:instrText xml:space="preserve"> PAGEREF _Toc414464616 \h </w:instrText>
        </w:r>
        <w:r w:rsidR="006D19B0">
          <w:rPr>
            <w:noProof/>
            <w:webHidden/>
          </w:rPr>
        </w:r>
        <w:r w:rsidR="006D19B0">
          <w:rPr>
            <w:noProof/>
            <w:webHidden/>
          </w:rPr>
          <w:fldChar w:fldCharType="separate"/>
        </w:r>
        <w:r w:rsidR="006D19B0">
          <w:rPr>
            <w:noProof/>
            <w:webHidden/>
          </w:rPr>
          <w:t>20</w:t>
        </w:r>
        <w:r w:rsidR="006D19B0">
          <w:rPr>
            <w:noProof/>
            <w:webHidden/>
          </w:rPr>
          <w:fldChar w:fldCharType="end"/>
        </w:r>
      </w:hyperlink>
    </w:p>
    <w:p w14:paraId="41D29E27" w14:textId="77777777" w:rsidR="006D19B0" w:rsidRDefault="00022C79">
      <w:pPr>
        <w:pStyle w:val="TOC4"/>
        <w:rPr>
          <w:rFonts w:eastAsiaTheme="minorEastAsia"/>
          <w:smallCaps w:val="0"/>
          <w:noProof/>
          <w:sz w:val="22"/>
          <w:lang w:val="en-US" w:eastAsia="en-US" w:bidi="ar-SA"/>
        </w:rPr>
      </w:pPr>
      <w:hyperlink w:anchor="_Toc414464617" w:history="1">
        <w:r w:rsidR="006D19B0" w:rsidRPr="00F47A10">
          <w:rPr>
            <w:rStyle w:val="Hyperlink"/>
            <w:noProof/>
          </w:rPr>
          <w:t>SharePoint Online</w:t>
        </w:r>
        <w:r w:rsidR="006D19B0">
          <w:rPr>
            <w:noProof/>
            <w:webHidden/>
          </w:rPr>
          <w:tab/>
        </w:r>
        <w:r w:rsidR="006D19B0">
          <w:rPr>
            <w:noProof/>
            <w:webHidden/>
          </w:rPr>
          <w:fldChar w:fldCharType="begin"/>
        </w:r>
        <w:r w:rsidR="006D19B0">
          <w:rPr>
            <w:noProof/>
            <w:webHidden/>
          </w:rPr>
          <w:instrText xml:space="preserve"> PAGEREF _Toc414464617 \h </w:instrText>
        </w:r>
        <w:r w:rsidR="006D19B0">
          <w:rPr>
            <w:noProof/>
            <w:webHidden/>
          </w:rPr>
        </w:r>
        <w:r w:rsidR="006D19B0">
          <w:rPr>
            <w:noProof/>
            <w:webHidden/>
          </w:rPr>
          <w:fldChar w:fldCharType="separate"/>
        </w:r>
        <w:r w:rsidR="006D19B0">
          <w:rPr>
            <w:noProof/>
            <w:webHidden/>
          </w:rPr>
          <w:t>20</w:t>
        </w:r>
        <w:r w:rsidR="006D19B0">
          <w:rPr>
            <w:noProof/>
            <w:webHidden/>
          </w:rPr>
          <w:fldChar w:fldCharType="end"/>
        </w:r>
      </w:hyperlink>
    </w:p>
    <w:p w14:paraId="480A08A6" w14:textId="77777777" w:rsidR="006D19B0" w:rsidRDefault="00022C79">
      <w:pPr>
        <w:pStyle w:val="TOC4"/>
        <w:rPr>
          <w:rFonts w:eastAsiaTheme="minorEastAsia"/>
          <w:smallCaps w:val="0"/>
          <w:noProof/>
          <w:sz w:val="22"/>
          <w:lang w:val="en-US" w:eastAsia="en-US" w:bidi="ar-SA"/>
        </w:rPr>
      </w:pPr>
      <w:hyperlink w:anchor="_Toc414464618" w:history="1">
        <w:r w:rsidR="006D19B0" w:rsidRPr="00F47A10">
          <w:rPr>
            <w:rStyle w:val="Hyperlink"/>
            <w:noProof/>
          </w:rPr>
          <w:t>Skype for Business Online</w:t>
        </w:r>
        <w:r w:rsidR="006D19B0">
          <w:rPr>
            <w:noProof/>
            <w:webHidden/>
          </w:rPr>
          <w:tab/>
        </w:r>
        <w:r w:rsidR="006D19B0">
          <w:rPr>
            <w:noProof/>
            <w:webHidden/>
          </w:rPr>
          <w:fldChar w:fldCharType="begin"/>
        </w:r>
        <w:r w:rsidR="006D19B0">
          <w:rPr>
            <w:noProof/>
            <w:webHidden/>
          </w:rPr>
          <w:instrText xml:space="preserve"> PAGEREF _Toc414464618 \h </w:instrText>
        </w:r>
        <w:r w:rsidR="006D19B0">
          <w:rPr>
            <w:noProof/>
            <w:webHidden/>
          </w:rPr>
        </w:r>
        <w:r w:rsidR="006D19B0">
          <w:rPr>
            <w:noProof/>
            <w:webHidden/>
          </w:rPr>
          <w:fldChar w:fldCharType="separate"/>
        </w:r>
        <w:r w:rsidR="006D19B0">
          <w:rPr>
            <w:noProof/>
            <w:webHidden/>
          </w:rPr>
          <w:t>21</w:t>
        </w:r>
        <w:r w:rsidR="006D19B0">
          <w:rPr>
            <w:noProof/>
            <w:webHidden/>
          </w:rPr>
          <w:fldChar w:fldCharType="end"/>
        </w:r>
      </w:hyperlink>
    </w:p>
    <w:p w14:paraId="43FA90E9" w14:textId="77777777" w:rsidR="006D19B0" w:rsidRDefault="00022C79">
      <w:pPr>
        <w:pStyle w:val="TOC2"/>
        <w:tabs>
          <w:tab w:val="right" w:leader="dot" w:pos="5030"/>
        </w:tabs>
        <w:rPr>
          <w:rFonts w:eastAsiaTheme="minorEastAsia"/>
          <w:b w:val="0"/>
          <w:smallCaps w:val="0"/>
          <w:noProof/>
          <w:sz w:val="22"/>
          <w:lang w:val="en-US" w:eastAsia="en-US" w:bidi="ar-SA"/>
        </w:rPr>
      </w:pPr>
      <w:hyperlink w:anchor="_Toc414464619" w:history="1">
        <w:r w:rsidR="006D19B0" w:rsidRPr="00F47A10">
          <w:rPr>
            <w:rStyle w:val="Hyperlink"/>
            <w:noProof/>
          </w:rPr>
          <w:t>Alte servicii online</w:t>
        </w:r>
        <w:r w:rsidR="006D19B0">
          <w:rPr>
            <w:noProof/>
            <w:webHidden/>
          </w:rPr>
          <w:tab/>
        </w:r>
        <w:r w:rsidR="006D19B0">
          <w:rPr>
            <w:noProof/>
            <w:webHidden/>
          </w:rPr>
          <w:fldChar w:fldCharType="begin"/>
        </w:r>
        <w:r w:rsidR="006D19B0">
          <w:rPr>
            <w:noProof/>
            <w:webHidden/>
          </w:rPr>
          <w:instrText xml:space="preserve"> PAGEREF _Toc414464619 \h </w:instrText>
        </w:r>
        <w:r w:rsidR="006D19B0">
          <w:rPr>
            <w:noProof/>
            <w:webHidden/>
          </w:rPr>
        </w:r>
        <w:r w:rsidR="006D19B0">
          <w:rPr>
            <w:noProof/>
            <w:webHidden/>
          </w:rPr>
          <w:fldChar w:fldCharType="separate"/>
        </w:r>
        <w:r w:rsidR="006D19B0">
          <w:rPr>
            <w:noProof/>
            <w:webHidden/>
          </w:rPr>
          <w:t>21</w:t>
        </w:r>
        <w:r w:rsidR="006D19B0">
          <w:rPr>
            <w:noProof/>
            <w:webHidden/>
          </w:rPr>
          <w:fldChar w:fldCharType="end"/>
        </w:r>
      </w:hyperlink>
    </w:p>
    <w:p w14:paraId="7E9614DB" w14:textId="23501FA0" w:rsidR="006D19B0" w:rsidRDefault="00022C79">
      <w:pPr>
        <w:pStyle w:val="TOC4"/>
        <w:rPr>
          <w:rFonts w:eastAsiaTheme="minorEastAsia"/>
          <w:smallCaps w:val="0"/>
          <w:noProof/>
          <w:sz w:val="22"/>
          <w:lang w:val="en-US" w:eastAsia="en-US" w:bidi="ar-SA"/>
        </w:rPr>
      </w:pPr>
      <w:hyperlink w:anchor="_Toc414464620" w:history="1">
        <w:r w:rsidR="006D19B0" w:rsidRPr="00F47A10">
          <w:rPr>
            <w:rStyle w:val="Hyperlink"/>
            <w:noProof/>
          </w:rPr>
          <w:t xml:space="preserve">Bing Maps Enterprise Platform şi Bing Maps Mobile </w:t>
        </w:r>
        <w:r w:rsidR="006D19B0">
          <w:rPr>
            <w:rStyle w:val="Hyperlink"/>
            <w:noProof/>
          </w:rPr>
          <w:br/>
        </w:r>
        <w:r w:rsidR="006D19B0" w:rsidRPr="00F47A10">
          <w:rPr>
            <w:rStyle w:val="Hyperlink"/>
            <w:noProof/>
          </w:rPr>
          <w:t>Asset Management Platform</w:t>
        </w:r>
        <w:r w:rsidR="006D19B0">
          <w:rPr>
            <w:noProof/>
            <w:webHidden/>
          </w:rPr>
          <w:tab/>
        </w:r>
        <w:r w:rsidR="006D19B0">
          <w:rPr>
            <w:noProof/>
            <w:webHidden/>
          </w:rPr>
          <w:fldChar w:fldCharType="begin"/>
        </w:r>
        <w:r w:rsidR="006D19B0">
          <w:rPr>
            <w:noProof/>
            <w:webHidden/>
          </w:rPr>
          <w:instrText xml:space="preserve"> PAGEREF _Toc414464620 \h </w:instrText>
        </w:r>
        <w:r w:rsidR="006D19B0">
          <w:rPr>
            <w:noProof/>
            <w:webHidden/>
          </w:rPr>
        </w:r>
        <w:r w:rsidR="006D19B0">
          <w:rPr>
            <w:noProof/>
            <w:webHidden/>
          </w:rPr>
          <w:fldChar w:fldCharType="separate"/>
        </w:r>
        <w:r w:rsidR="006D19B0">
          <w:rPr>
            <w:noProof/>
            <w:webHidden/>
          </w:rPr>
          <w:t>21</w:t>
        </w:r>
        <w:r w:rsidR="006D19B0">
          <w:rPr>
            <w:noProof/>
            <w:webHidden/>
          </w:rPr>
          <w:fldChar w:fldCharType="end"/>
        </w:r>
      </w:hyperlink>
    </w:p>
    <w:p w14:paraId="5EAB0A12" w14:textId="77777777" w:rsidR="006D19B0" w:rsidRDefault="00022C79">
      <w:pPr>
        <w:pStyle w:val="TOC4"/>
        <w:rPr>
          <w:rFonts w:eastAsiaTheme="minorEastAsia"/>
          <w:smallCaps w:val="0"/>
          <w:noProof/>
          <w:sz w:val="22"/>
          <w:lang w:val="en-US" w:eastAsia="en-US" w:bidi="ar-SA"/>
        </w:rPr>
      </w:pPr>
      <w:hyperlink w:anchor="_Toc414464621" w:history="1">
        <w:r w:rsidR="006D19B0" w:rsidRPr="00F47A10">
          <w:rPr>
            <w:rStyle w:val="Hyperlink"/>
            <w:noProof/>
          </w:rPr>
          <w:t>Microsoft Learning E-Reference Library</w:t>
        </w:r>
        <w:r w:rsidR="006D19B0">
          <w:rPr>
            <w:noProof/>
            <w:webHidden/>
          </w:rPr>
          <w:tab/>
        </w:r>
        <w:r w:rsidR="006D19B0">
          <w:rPr>
            <w:noProof/>
            <w:webHidden/>
          </w:rPr>
          <w:fldChar w:fldCharType="begin"/>
        </w:r>
        <w:r w:rsidR="006D19B0">
          <w:rPr>
            <w:noProof/>
            <w:webHidden/>
          </w:rPr>
          <w:instrText xml:space="preserve"> PAGEREF _Toc414464621 \h </w:instrText>
        </w:r>
        <w:r w:rsidR="006D19B0">
          <w:rPr>
            <w:noProof/>
            <w:webHidden/>
          </w:rPr>
        </w:r>
        <w:r w:rsidR="006D19B0">
          <w:rPr>
            <w:noProof/>
            <w:webHidden/>
          </w:rPr>
          <w:fldChar w:fldCharType="separate"/>
        </w:r>
        <w:r w:rsidR="006D19B0">
          <w:rPr>
            <w:noProof/>
            <w:webHidden/>
          </w:rPr>
          <w:t>22</w:t>
        </w:r>
        <w:r w:rsidR="006D19B0">
          <w:rPr>
            <w:noProof/>
            <w:webHidden/>
          </w:rPr>
          <w:fldChar w:fldCharType="end"/>
        </w:r>
      </w:hyperlink>
    </w:p>
    <w:p w14:paraId="62AE3FC2" w14:textId="77777777" w:rsidR="006D19B0" w:rsidRDefault="00022C79">
      <w:pPr>
        <w:pStyle w:val="TOC4"/>
        <w:rPr>
          <w:rFonts w:eastAsiaTheme="minorEastAsia"/>
          <w:smallCaps w:val="0"/>
          <w:noProof/>
          <w:sz w:val="22"/>
          <w:lang w:val="en-US" w:eastAsia="en-US" w:bidi="ar-SA"/>
        </w:rPr>
      </w:pPr>
      <w:hyperlink w:anchor="_Toc414464622" w:history="1">
        <w:r w:rsidR="006D19B0" w:rsidRPr="00F47A10">
          <w:rPr>
            <w:rStyle w:val="Hyperlink"/>
            <w:noProof/>
          </w:rPr>
          <w:t>Microsoft Learning IT Academy</w:t>
        </w:r>
        <w:r w:rsidR="006D19B0">
          <w:rPr>
            <w:noProof/>
            <w:webHidden/>
          </w:rPr>
          <w:tab/>
        </w:r>
        <w:r w:rsidR="006D19B0">
          <w:rPr>
            <w:noProof/>
            <w:webHidden/>
          </w:rPr>
          <w:fldChar w:fldCharType="begin"/>
        </w:r>
        <w:r w:rsidR="006D19B0">
          <w:rPr>
            <w:noProof/>
            <w:webHidden/>
          </w:rPr>
          <w:instrText xml:space="preserve"> PAGEREF _Toc414464622 \h </w:instrText>
        </w:r>
        <w:r w:rsidR="006D19B0">
          <w:rPr>
            <w:noProof/>
            <w:webHidden/>
          </w:rPr>
        </w:r>
        <w:r w:rsidR="006D19B0">
          <w:rPr>
            <w:noProof/>
            <w:webHidden/>
          </w:rPr>
          <w:fldChar w:fldCharType="separate"/>
        </w:r>
        <w:r w:rsidR="006D19B0">
          <w:rPr>
            <w:noProof/>
            <w:webHidden/>
          </w:rPr>
          <w:t>22</w:t>
        </w:r>
        <w:r w:rsidR="006D19B0">
          <w:rPr>
            <w:noProof/>
            <w:webHidden/>
          </w:rPr>
          <w:fldChar w:fldCharType="end"/>
        </w:r>
      </w:hyperlink>
    </w:p>
    <w:p w14:paraId="51D0F2E8" w14:textId="77777777" w:rsidR="006D19B0" w:rsidRDefault="00022C79">
      <w:pPr>
        <w:pStyle w:val="TOC4"/>
        <w:rPr>
          <w:rFonts w:eastAsiaTheme="minorEastAsia"/>
          <w:smallCaps w:val="0"/>
          <w:noProof/>
          <w:sz w:val="22"/>
          <w:lang w:val="en-US" w:eastAsia="en-US" w:bidi="ar-SA"/>
        </w:rPr>
      </w:pPr>
      <w:hyperlink w:anchor="_Toc414464623" w:history="1">
        <w:r w:rsidR="006D19B0" w:rsidRPr="00F47A10">
          <w:rPr>
            <w:rStyle w:val="Hyperlink"/>
            <w:noProof/>
          </w:rPr>
          <w:t>Office 365 Developer</w:t>
        </w:r>
        <w:r w:rsidR="006D19B0">
          <w:rPr>
            <w:noProof/>
            <w:webHidden/>
          </w:rPr>
          <w:tab/>
        </w:r>
        <w:r w:rsidR="006D19B0">
          <w:rPr>
            <w:noProof/>
            <w:webHidden/>
          </w:rPr>
          <w:fldChar w:fldCharType="begin"/>
        </w:r>
        <w:r w:rsidR="006D19B0">
          <w:rPr>
            <w:noProof/>
            <w:webHidden/>
          </w:rPr>
          <w:instrText xml:space="preserve"> PAGEREF _Toc414464623 \h </w:instrText>
        </w:r>
        <w:r w:rsidR="006D19B0">
          <w:rPr>
            <w:noProof/>
            <w:webHidden/>
          </w:rPr>
        </w:r>
        <w:r w:rsidR="006D19B0">
          <w:rPr>
            <w:noProof/>
            <w:webHidden/>
          </w:rPr>
          <w:fldChar w:fldCharType="separate"/>
        </w:r>
        <w:r w:rsidR="006D19B0">
          <w:rPr>
            <w:noProof/>
            <w:webHidden/>
          </w:rPr>
          <w:t>22</w:t>
        </w:r>
        <w:r w:rsidR="006D19B0">
          <w:rPr>
            <w:noProof/>
            <w:webHidden/>
          </w:rPr>
          <w:fldChar w:fldCharType="end"/>
        </w:r>
      </w:hyperlink>
    </w:p>
    <w:p w14:paraId="58038AAB" w14:textId="77777777" w:rsidR="006D19B0" w:rsidRDefault="00022C79">
      <w:pPr>
        <w:pStyle w:val="TOC4"/>
        <w:rPr>
          <w:rFonts w:eastAsiaTheme="minorEastAsia"/>
          <w:smallCaps w:val="0"/>
          <w:noProof/>
          <w:sz w:val="22"/>
          <w:lang w:val="en-US" w:eastAsia="en-US" w:bidi="ar-SA"/>
        </w:rPr>
      </w:pPr>
      <w:hyperlink w:anchor="_Toc414464624" w:history="1">
        <w:r w:rsidR="006D19B0" w:rsidRPr="00F47A10">
          <w:rPr>
            <w:rStyle w:val="Hyperlink"/>
            <w:noProof/>
          </w:rPr>
          <w:t>Power BI pentru Office 365</w:t>
        </w:r>
        <w:r w:rsidR="006D19B0">
          <w:rPr>
            <w:noProof/>
            <w:webHidden/>
          </w:rPr>
          <w:tab/>
        </w:r>
        <w:r w:rsidR="006D19B0">
          <w:rPr>
            <w:noProof/>
            <w:webHidden/>
          </w:rPr>
          <w:fldChar w:fldCharType="begin"/>
        </w:r>
        <w:r w:rsidR="006D19B0">
          <w:rPr>
            <w:noProof/>
            <w:webHidden/>
          </w:rPr>
          <w:instrText xml:space="preserve"> PAGEREF _Toc414464624 \h </w:instrText>
        </w:r>
        <w:r w:rsidR="006D19B0">
          <w:rPr>
            <w:noProof/>
            <w:webHidden/>
          </w:rPr>
        </w:r>
        <w:r w:rsidR="006D19B0">
          <w:rPr>
            <w:noProof/>
            <w:webHidden/>
          </w:rPr>
          <w:fldChar w:fldCharType="separate"/>
        </w:r>
        <w:r w:rsidR="006D19B0">
          <w:rPr>
            <w:noProof/>
            <w:webHidden/>
          </w:rPr>
          <w:t>22</w:t>
        </w:r>
        <w:r w:rsidR="006D19B0">
          <w:rPr>
            <w:noProof/>
            <w:webHidden/>
          </w:rPr>
          <w:fldChar w:fldCharType="end"/>
        </w:r>
      </w:hyperlink>
    </w:p>
    <w:p w14:paraId="1AEB9A8A" w14:textId="77777777" w:rsidR="006D19B0" w:rsidRDefault="00022C79">
      <w:pPr>
        <w:pStyle w:val="TOC4"/>
        <w:rPr>
          <w:rFonts w:eastAsiaTheme="minorEastAsia"/>
          <w:smallCaps w:val="0"/>
          <w:noProof/>
          <w:sz w:val="22"/>
          <w:lang w:val="en-US" w:eastAsia="en-US" w:bidi="ar-SA"/>
        </w:rPr>
      </w:pPr>
      <w:hyperlink w:anchor="_Toc414464625" w:history="1">
        <w:r w:rsidR="006D19B0" w:rsidRPr="00F47A10">
          <w:rPr>
            <w:rStyle w:val="Hyperlink"/>
            <w:noProof/>
          </w:rPr>
          <w:t>System Center Endpoint Protection</w:t>
        </w:r>
        <w:r w:rsidR="006D19B0">
          <w:rPr>
            <w:noProof/>
            <w:webHidden/>
          </w:rPr>
          <w:tab/>
        </w:r>
        <w:r w:rsidR="006D19B0">
          <w:rPr>
            <w:noProof/>
            <w:webHidden/>
          </w:rPr>
          <w:fldChar w:fldCharType="begin"/>
        </w:r>
        <w:r w:rsidR="006D19B0">
          <w:rPr>
            <w:noProof/>
            <w:webHidden/>
          </w:rPr>
          <w:instrText xml:space="preserve"> PAGEREF _Toc414464625 \h </w:instrText>
        </w:r>
        <w:r w:rsidR="006D19B0">
          <w:rPr>
            <w:noProof/>
            <w:webHidden/>
          </w:rPr>
        </w:r>
        <w:r w:rsidR="006D19B0">
          <w:rPr>
            <w:noProof/>
            <w:webHidden/>
          </w:rPr>
          <w:fldChar w:fldCharType="separate"/>
        </w:r>
        <w:r w:rsidR="006D19B0">
          <w:rPr>
            <w:noProof/>
            <w:webHidden/>
          </w:rPr>
          <w:t>22</w:t>
        </w:r>
        <w:r w:rsidR="006D19B0">
          <w:rPr>
            <w:noProof/>
            <w:webHidden/>
          </w:rPr>
          <w:fldChar w:fldCharType="end"/>
        </w:r>
      </w:hyperlink>
    </w:p>
    <w:p w14:paraId="5B94607F" w14:textId="77777777" w:rsidR="006D19B0" w:rsidRDefault="00022C79">
      <w:pPr>
        <w:pStyle w:val="TOC4"/>
        <w:rPr>
          <w:rFonts w:eastAsiaTheme="minorEastAsia"/>
          <w:smallCaps w:val="0"/>
          <w:noProof/>
          <w:sz w:val="22"/>
          <w:lang w:val="en-US" w:eastAsia="en-US" w:bidi="ar-SA"/>
        </w:rPr>
      </w:pPr>
      <w:hyperlink w:anchor="_Toc414464626" w:history="1">
        <w:r w:rsidR="006D19B0" w:rsidRPr="00F47A10">
          <w:rPr>
            <w:rStyle w:val="Hyperlink"/>
            <w:noProof/>
          </w:rPr>
          <w:t>API pentru traducători</w:t>
        </w:r>
        <w:r w:rsidR="006D19B0">
          <w:rPr>
            <w:noProof/>
            <w:webHidden/>
          </w:rPr>
          <w:tab/>
        </w:r>
        <w:r w:rsidR="006D19B0">
          <w:rPr>
            <w:noProof/>
            <w:webHidden/>
          </w:rPr>
          <w:fldChar w:fldCharType="begin"/>
        </w:r>
        <w:r w:rsidR="006D19B0">
          <w:rPr>
            <w:noProof/>
            <w:webHidden/>
          </w:rPr>
          <w:instrText xml:space="preserve"> PAGEREF _Toc414464626 \h </w:instrText>
        </w:r>
        <w:r w:rsidR="006D19B0">
          <w:rPr>
            <w:noProof/>
            <w:webHidden/>
          </w:rPr>
        </w:r>
        <w:r w:rsidR="006D19B0">
          <w:rPr>
            <w:noProof/>
            <w:webHidden/>
          </w:rPr>
          <w:fldChar w:fldCharType="separate"/>
        </w:r>
        <w:r w:rsidR="006D19B0">
          <w:rPr>
            <w:noProof/>
            <w:webHidden/>
          </w:rPr>
          <w:t>23</w:t>
        </w:r>
        <w:r w:rsidR="006D19B0">
          <w:rPr>
            <w:noProof/>
            <w:webHidden/>
          </w:rPr>
          <w:fldChar w:fldCharType="end"/>
        </w:r>
      </w:hyperlink>
    </w:p>
    <w:p w14:paraId="6646C319" w14:textId="77777777" w:rsidR="006D19B0" w:rsidRDefault="00022C79">
      <w:pPr>
        <w:pStyle w:val="TOC4"/>
        <w:rPr>
          <w:rFonts w:eastAsiaTheme="minorEastAsia"/>
          <w:smallCaps w:val="0"/>
          <w:noProof/>
          <w:sz w:val="22"/>
          <w:lang w:val="en-US" w:eastAsia="en-US" w:bidi="ar-SA"/>
        </w:rPr>
      </w:pPr>
      <w:hyperlink w:anchor="_Toc414464627" w:history="1">
        <w:r w:rsidR="006D19B0" w:rsidRPr="00F47A10">
          <w:rPr>
            <w:rStyle w:val="Hyperlink"/>
            <w:noProof/>
          </w:rPr>
          <w:t>Yammer Enterprise</w:t>
        </w:r>
        <w:r w:rsidR="006D19B0">
          <w:rPr>
            <w:noProof/>
            <w:webHidden/>
          </w:rPr>
          <w:tab/>
        </w:r>
        <w:r w:rsidR="006D19B0">
          <w:rPr>
            <w:noProof/>
            <w:webHidden/>
          </w:rPr>
          <w:fldChar w:fldCharType="begin"/>
        </w:r>
        <w:r w:rsidR="006D19B0">
          <w:rPr>
            <w:noProof/>
            <w:webHidden/>
          </w:rPr>
          <w:instrText xml:space="preserve"> PAGEREF _Toc414464627 \h </w:instrText>
        </w:r>
        <w:r w:rsidR="006D19B0">
          <w:rPr>
            <w:noProof/>
            <w:webHidden/>
          </w:rPr>
        </w:r>
        <w:r w:rsidR="006D19B0">
          <w:rPr>
            <w:noProof/>
            <w:webHidden/>
          </w:rPr>
          <w:fldChar w:fldCharType="separate"/>
        </w:r>
        <w:r w:rsidR="006D19B0">
          <w:rPr>
            <w:noProof/>
            <w:webHidden/>
          </w:rPr>
          <w:t>23</w:t>
        </w:r>
        <w:r w:rsidR="006D19B0">
          <w:rPr>
            <w:noProof/>
            <w:webHidden/>
          </w:rPr>
          <w:fldChar w:fldCharType="end"/>
        </w:r>
      </w:hyperlink>
    </w:p>
    <w:p w14:paraId="43B7838D" w14:textId="77777777" w:rsidR="006D19B0" w:rsidRDefault="00022C79">
      <w:pPr>
        <w:pStyle w:val="TOC1"/>
        <w:tabs>
          <w:tab w:val="right" w:leader="dot" w:pos="5030"/>
        </w:tabs>
        <w:rPr>
          <w:rFonts w:eastAsiaTheme="minorEastAsia"/>
          <w:b w:val="0"/>
          <w:caps w:val="0"/>
          <w:noProof/>
          <w:sz w:val="22"/>
          <w:lang w:val="en-US" w:eastAsia="en-US" w:bidi="ar-SA"/>
        </w:rPr>
      </w:pPr>
      <w:hyperlink w:anchor="_Toc414464628" w:history="1">
        <w:r w:rsidR="006D19B0" w:rsidRPr="00F47A10">
          <w:rPr>
            <w:rStyle w:val="Hyperlink"/>
            <w:noProof/>
          </w:rPr>
          <w:t>Anexa 1 – Notificările</w:t>
        </w:r>
        <w:r w:rsidR="006D19B0">
          <w:rPr>
            <w:noProof/>
            <w:webHidden/>
          </w:rPr>
          <w:tab/>
        </w:r>
        <w:r w:rsidR="006D19B0">
          <w:rPr>
            <w:noProof/>
            <w:webHidden/>
          </w:rPr>
          <w:fldChar w:fldCharType="begin"/>
        </w:r>
        <w:r w:rsidR="006D19B0">
          <w:rPr>
            <w:noProof/>
            <w:webHidden/>
          </w:rPr>
          <w:instrText xml:space="preserve"> PAGEREF _Toc414464628 \h </w:instrText>
        </w:r>
        <w:r w:rsidR="006D19B0">
          <w:rPr>
            <w:noProof/>
            <w:webHidden/>
          </w:rPr>
        </w:r>
        <w:r w:rsidR="006D19B0">
          <w:rPr>
            <w:noProof/>
            <w:webHidden/>
          </w:rPr>
          <w:fldChar w:fldCharType="separate"/>
        </w:r>
        <w:r w:rsidR="006D19B0">
          <w:rPr>
            <w:noProof/>
            <w:webHidden/>
          </w:rPr>
          <w:t>24</w:t>
        </w:r>
        <w:r w:rsidR="006D19B0">
          <w:rPr>
            <w:noProof/>
            <w:webHidden/>
          </w:rPr>
          <w:fldChar w:fldCharType="end"/>
        </w:r>
      </w:hyperlink>
    </w:p>
    <w:p w14:paraId="723EA085" w14:textId="77777777" w:rsidR="006D19B0" w:rsidRDefault="00022C79">
      <w:pPr>
        <w:pStyle w:val="TOC3"/>
        <w:tabs>
          <w:tab w:val="right" w:leader="dot" w:pos="5030"/>
        </w:tabs>
        <w:rPr>
          <w:rFonts w:eastAsiaTheme="minorEastAsia"/>
          <w:smallCaps w:val="0"/>
          <w:noProof/>
          <w:sz w:val="22"/>
          <w:lang w:val="en-US" w:eastAsia="en-US" w:bidi="ar-SA"/>
        </w:rPr>
      </w:pPr>
      <w:hyperlink w:anchor="_Toc414464629" w:history="1">
        <w:r w:rsidR="006D19B0" w:rsidRPr="00F47A10">
          <w:rPr>
            <w:rStyle w:val="Hyperlink"/>
            <w:noProof/>
          </w:rPr>
          <w:t>Bing Maps</w:t>
        </w:r>
        <w:r w:rsidR="006D19B0">
          <w:rPr>
            <w:noProof/>
            <w:webHidden/>
          </w:rPr>
          <w:tab/>
        </w:r>
        <w:r w:rsidR="006D19B0">
          <w:rPr>
            <w:noProof/>
            <w:webHidden/>
          </w:rPr>
          <w:fldChar w:fldCharType="begin"/>
        </w:r>
        <w:r w:rsidR="006D19B0">
          <w:rPr>
            <w:noProof/>
            <w:webHidden/>
          </w:rPr>
          <w:instrText xml:space="preserve"> PAGEREF _Toc414464629 \h </w:instrText>
        </w:r>
        <w:r w:rsidR="006D19B0">
          <w:rPr>
            <w:noProof/>
            <w:webHidden/>
          </w:rPr>
        </w:r>
        <w:r w:rsidR="006D19B0">
          <w:rPr>
            <w:noProof/>
            <w:webHidden/>
          </w:rPr>
          <w:fldChar w:fldCharType="separate"/>
        </w:r>
        <w:r w:rsidR="006D19B0">
          <w:rPr>
            <w:noProof/>
            <w:webHidden/>
          </w:rPr>
          <w:t>24</w:t>
        </w:r>
        <w:r w:rsidR="006D19B0">
          <w:rPr>
            <w:noProof/>
            <w:webHidden/>
          </w:rPr>
          <w:fldChar w:fldCharType="end"/>
        </w:r>
      </w:hyperlink>
    </w:p>
    <w:p w14:paraId="67A10886" w14:textId="77777777" w:rsidR="006D19B0" w:rsidRDefault="00022C79">
      <w:pPr>
        <w:pStyle w:val="TOC3"/>
        <w:tabs>
          <w:tab w:val="right" w:leader="dot" w:pos="5030"/>
        </w:tabs>
        <w:rPr>
          <w:rFonts w:eastAsiaTheme="minorEastAsia"/>
          <w:smallCaps w:val="0"/>
          <w:noProof/>
          <w:sz w:val="22"/>
          <w:lang w:val="en-US" w:eastAsia="en-US" w:bidi="ar-SA"/>
        </w:rPr>
      </w:pPr>
      <w:hyperlink w:anchor="_Toc414464630" w:history="1">
        <w:r w:rsidR="006D19B0" w:rsidRPr="00F47A10">
          <w:rPr>
            <w:rStyle w:val="Hyperlink"/>
            <w:noProof/>
          </w:rPr>
          <w:t>Asistenţa pentru clienţi</w:t>
        </w:r>
        <w:r w:rsidR="006D19B0">
          <w:rPr>
            <w:noProof/>
            <w:webHidden/>
          </w:rPr>
          <w:tab/>
        </w:r>
        <w:r w:rsidR="006D19B0">
          <w:rPr>
            <w:noProof/>
            <w:webHidden/>
          </w:rPr>
          <w:fldChar w:fldCharType="begin"/>
        </w:r>
        <w:r w:rsidR="006D19B0">
          <w:rPr>
            <w:noProof/>
            <w:webHidden/>
          </w:rPr>
          <w:instrText xml:space="preserve"> PAGEREF _Toc414464630 \h </w:instrText>
        </w:r>
        <w:r w:rsidR="006D19B0">
          <w:rPr>
            <w:noProof/>
            <w:webHidden/>
          </w:rPr>
        </w:r>
        <w:r w:rsidR="006D19B0">
          <w:rPr>
            <w:noProof/>
            <w:webHidden/>
          </w:rPr>
          <w:fldChar w:fldCharType="separate"/>
        </w:r>
        <w:r w:rsidR="006D19B0">
          <w:rPr>
            <w:noProof/>
            <w:webHidden/>
          </w:rPr>
          <w:t>24</w:t>
        </w:r>
        <w:r w:rsidR="006D19B0">
          <w:rPr>
            <w:noProof/>
            <w:webHidden/>
          </w:rPr>
          <w:fldChar w:fldCharType="end"/>
        </w:r>
      </w:hyperlink>
    </w:p>
    <w:p w14:paraId="27D0E069" w14:textId="1E3200FD" w:rsidR="006D19B0" w:rsidRDefault="00022C79">
      <w:pPr>
        <w:pStyle w:val="TOC3"/>
        <w:tabs>
          <w:tab w:val="right" w:leader="dot" w:pos="5030"/>
        </w:tabs>
        <w:rPr>
          <w:rFonts w:eastAsiaTheme="minorEastAsia"/>
          <w:smallCaps w:val="0"/>
          <w:noProof/>
          <w:sz w:val="22"/>
          <w:lang w:val="en-US" w:eastAsia="en-US" w:bidi="ar-SA"/>
        </w:rPr>
      </w:pPr>
      <w:hyperlink w:anchor="_Toc414464631" w:history="1">
        <w:r w:rsidR="006D19B0" w:rsidRPr="00F47A10">
          <w:rPr>
            <w:rStyle w:val="Hyperlink"/>
            <w:noProof/>
          </w:rPr>
          <w:t xml:space="preserve">Notificarea privind standardul vizual H.264/AVC, </w:t>
        </w:r>
        <w:r w:rsidR="006D19B0">
          <w:rPr>
            <w:rStyle w:val="Hyperlink"/>
            <w:noProof/>
          </w:rPr>
          <w:br/>
        </w:r>
        <w:r w:rsidR="006D19B0" w:rsidRPr="00F47A10">
          <w:rPr>
            <w:rStyle w:val="Hyperlink"/>
            <w:noProof/>
          </w:rPr>
          <w:t xml:space="preserve">standardul video VC-1, standardul vizual MPEG-4 şi </w:t>
        </w:r>
        <w:r w:rsidR="006D19B0">
          <w:rPr>
            <w:rStyle w:val="Hyperlink"/>
            <w:noProof/>
          </w:rPr>
          <w:br/>
        </w:r>
        <w:r w:rsidR="006D19B0" w:rsidRPr="00F47A10">
          <w:rPr>
            <w:rStyle w:val="Hyperlink"/>
            <w:noProof/>
          </w:rPr>
          <w:t>standardul video MPEG-2</w:t>
        </w:r>
        <w:r w:rsidR="006D19B0">
          <w:rPr>
            <w:noProof/>
            <w:webHidden/>
          </w:rPr>
          <w:tab/>
        </w:r>
        <w:r w:rsidR="006D19B0">
          <w:rPr>
            <w:noProof/>
            <w:webHidden/>
          </w:rPr>
          <w:fldChar w:fldCharType="begin"/>
        </w:r>
        <w:r w:rsidR="006D19B0">
          <w:rPr>
            <w:noProof/>
            <w:webHidden/>
          </w:rPr>
          <w:instrText xml:space="preserve"> PAGEREF _Toc414464631 \h </w:instrText>
        </w:r>
        <w:r w:rsidR="006D19B0">
          <w:rPr>
            <w:noProof/>
            <w:webHidden/>
          </w:rPr>
        </w:r>
        <w:r w:rsidR="006D19B0">
          <w:rPr>
            <w:noProof/>
            <w:webHidden/>
          </w:rPr>
          <w:fldChar w:fldCharType="separate"/>
        </w:r>
        <w:r w:rsidR="006D19B0">
          <w:rPr>
            <w:noProof/>
            <w:webHidden/>
          </w:rPr>
          <w:t>25</w:t>
        </w:r>
        <w:r w:rsidR="006D19B0">
          <w:rPr>
            <w:noProof/>
            <w:webHidden/>
          </w:rPr>
          <w:fldChar w:fldCharType="end"/>
        </w:r>
      </w:hyperlink>
    </w:p>
    <w:p w14:paraId="133DECEC" w14:textId="77777777" w:rsidR="006D19B0" w:rsidRDefault="00022C79">
      <w:pPr>
        <w:pStyle w:val="TOC1"/>
        <w:tabs>
          <w:tab w:val="right" w:leader="dot" w:pos="5030"/>
        </w:tabs>
        <w:rPr>
          <w:rFonts w:eastAsiaTheme="minorEastAsia"/>
          <w:b w:val="0"/>
          <w:caps w:val="0"/>
          <w:noProof/>
          <w:sz w:val="22"/>
          <w:lang w:val="en-US" w:eastAsia="en-US" w:bidi="ar-SA"/>
        </w:rPr>
      </w:pPr>
      <w:hyperlink w:anchor="_Toc414464632" w:history="1">
        <w:r w:rsidR="006D19B0" w:rsidRPr="00F47A10">
          <w:rPr>
            <w:rStyle w:val="Hyperlink"/>
            <w:noProof/>
          </w:rPr>
          <w:t>Anexa 2 – Suitele de licenţe pe bază de abonament</w:t>
        </w:r>
        <w:r w:rsidR="006D19B0">
          <w:rPr>
            <w:noProof/>
            <w:webHidden/>
          </w:rPr>
          <w:tab/>
        </w:r>
        <w:r w:rsidR="006D19B0">
          <w:rPr>
            <w:noProof/>
            <w:webHidden/>
          </w:rPr>
          <w:fldChar w:fldCharType="begin"/>
        </w:r>
        <w:r w:rsidR="006D19B0">
          <w:rPr>
            <w:noProof/>
            <w:webHidden/>
          </w:rPr>
          <w:instrText xml:space="preserve"> PAGEREF _Toc414464632 \h </w:instrText>
        </w:r>
        <w:r w:rsidR="006D19B0">
          <w:rPr>
            <w:noProof/>
            <w:webHidden/>
          </w:rPr>
        </w:r>
        <w:r w:rsidR="006D19B0">
          <w:rPr>
            <w:noProof/>
            <w:webHidden/>
          </w:rPr>
          <w:fldChar w:fldCharType="separate"/>
        </w:r>
        <w:r w:rsidR="006D19B0">
          <w:rPr>
            <w:noProof/>
            <w:webHidden/>
          </w:rPr>
          <w:t>26</w:t>
        </w:r>
        <w:r w:rsidR="006D19B0">
          <w:rPr>
            <w:noProof/>
            <w:webHidden/>
          </w:rPr>
          <w:fldChar w:fldCharType="end"/>
        </w:r>
      </w:hyperlink>
    </w:p>
    <w:p w14:paraId="49B6C5DE" w14:textId="7F5CB9C8" w:rsidR="006D19B0" w:rsidRDefault="00022C79">
      <w:pPr>
        <w:pStyle w:val="TOC1"/>
        <w:tabs>
          <w:tab w:val="right" w:leader="dot" w:pos="5030"/>
        </w:tabs>
        <w:rPr>
          <w:rFonts w:eastAsiaTheme="minorEastAsia"/>
          <w:b w:val="0"/>
          <w:caps w:val="0"/>
          <w:noProof/>
          <w:sz w:val="22"/>
          <w:lang w:val="en-US" w:eastAsia="en-US" w:bidi="ar-SA"/>
        </w:rPr>
      </w:pPr>
      <w:hyperlink w:anchor="_Toc414464633" w:history="1">
        <w:r w:rsidR="006D19B0" w:rsidRPr="00F47A10">
          <w:rPr>
            <w:rStyle w:val="Hyperlink"/>
            <w:noProof/>
          </w:rPr>
          <w:t xml:space="preserve">Anexa 3 – Clauzele contractuale </w:t>
        </w:r>
        <w:r w:rsidR="006D19B0">
          <w:rPr>
            <w:rStyle w:val="Hyperlink"/>
            <w:noProof/>
          </w:rPr>
          <w:br/>
        </w:r>
        <w:r w:rsidR="006D19B0" w:rsidRPr="00F47A10">
          <w:rPr>
            <w:rStyle w:val="Hyperlink"/>
            <w:noProof/>
          </w:rPr>
          <w:t>standard (Procesoare)</w:t>
        </w:r>
        <w:r w:rsidR="006D19B0">
          <w:rPr>
            <w:noProof/>
            <w:webHidden/>
          </w:rPr>
          <w:tab/>
        </w:r>
        <w:r w:rsidR="006D19B0">
          <w:rPr>
            <w:noProof/>
            <w:webHidden/>
          </w:rPr>
          <w:fldChar w:fldCharType="begin"/>
        </w:r>
        <w:r w:rsidR="006D19B0">
          <w:rPr>
            <w:noProof/>
            <w:webHidden/>
          </w:rPr>
          <w:instrText xml:space="preserve"> PAGEREF _Toc414464633 \h </w:instrText>
        </w:r>
        <w:r w:rsidR="006D19B0">
          <w:rPr>
            <w:noProof/>
            <w:webHidden/>
          </w:rPr>
        </w:r>
        <w:r w:rsidR="006D19B0">
          <w:rPr>
            <w:noProof/>
            <w:webHidden/>
          </w:rPr>
          <w:fldChar w:fldCharType="separate"/>
        </w:r>
        <w:r w:rsidR="006D19B0">
          <w:rPr>
            <w:noProof/>
            <w:webHidden/>
          </w:rPr>
          <w:t>27</w:t>
        </w:r>
        <w:r w:rsidR="006D19B0">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14464564"/>
      <w:r>
        <w:t>Introducere</w:t>
      </w:r>
      <w:bookmarkEnd w:id="3"/>
      <w:bookmarkEnd w:id="4"/>
    </w:p>
    <w:p w14:paraId="7E3AAC87" w14:textId="1C01A0A5" w:rsidR="003F6CEE" w:rsidRPr="00690C65" w:rsidRDefault="003C35CD" w:rsidP="00366C8E">
      <w:pPr>
        <w:pStyle w:val="ProductList-Body"/>
        <w:spacing w:after="120"/>
      </w:pPr>
      <w:r>
        <w:t>Începând cu 1 iulie 2014, documentul Termenii Serviciilor online (TSO) va înlocui documentul Drepturile de utilizare a Serviciilor online (OLSUR). Termenii Serviciilor online conţin termeni care se aplică utilizării de către Client a Serviciilor online. Utilizarea de către Client a Produselor ce nu aparţin companiei Microsoft (definite mai jos) şi a altor produse şi servicii furnizate de Microsoft este reglementată de termeni separaţi, inclusiv de termeni diferiţi privind confidenţialitatea şi securitatea.</w:t>
      </w:r>
    </w:p>
    <w:p w14:paraId="03BB023E" w14:textId="057C8C39" w:rsidR="004D27A6" w:rsidRPr="00690C65" w:rsidRDefault="003F6CEE" w:rsidP="003F6CEE">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14464565"/>
      <w:r>
        <w:t>Versiunile anterioare</w:t>
      </w:r>
      <w:bookmarkEnd w:id="5"/>
    </w:p>
    <w:p w14:paraId="2A9D9754" w14:textId="487D7DCC" w:rsidR="004D27A6" w:rsidRPr="00690C65" w:rsidRDefault="003F6CEE" w:rsidP="00A914BF">
      <w:pPr>
        <w:pStyle w:val="ProductList-Body"/>
      </w:pPr>
      <w:r>
        <w:t xml:space="preserve">Documentul TSO conţine termenii pentru Serviciile online disponibile în prezent. Pentru versiunile anterioare, Clientul poate consulta </w:t>
      </w:r>
      <w:hyperlink r:id="rId19" w:history="1">
        <w:r>
          <w:rPr>
            <w:rStyle w:val="Hyperlink"/>
          </w:rPr>
          <w:t>http://go.microsoft.com/?linkid=9840733</w:t>
        </w:r>
      </w:hyperlink>
      <w:r>
        <w:t>, poate contacta resellerul sau administratorul de cont Microsoft.</w:t>
      </w:r>
    </w:p>
    <w:p w14:paraId="0E33A2B4" w14:textId="77777777" w:rsidR="003F6CEE" w:rsidRPr="00690C65" w:rsidRDefault="003F6CEE" w:rsidP="00A914BF">
      <w:pPr>
        <w:pStyle w:val="ProductList-Body"/>
      </w:pPr>
    </w:p>
    <w:p w14:paraId="1E2AC9B2" w14:textId="77777777" w:rsidR="00730B3A" w:rsidRPr="00690C65"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414464566"/>
      <w:r>
        <w:t>Clarificări şi rezumatul modificărilor</w:t>
      </w:r>
      <w:bookmarkEnd w:id="6"/>
      <w:bookmarkEnd w:id="7"/>
      <w:bookmarkEnd w:id="8"/>
      <w:bookmarkEnd w:id="9"/>
      <w:bookmarkEnd w:id="10"/>
      <w:bookmarkEnd w:id="11"/>
      <w:bookmarkEnd w:id="12"/>
    </w:p>
    <w:tbl>
      <w:tblPr>
        <w:tblStyle w:val="TableGrid"/>
        <w:tblW w:w="0" w:type="auto"/>
        <w:tblInd w:w="126" w:type="dxa"/>
        <w:tblLook w:val="04A0" w:firstRow="1" w:lastRow="0" w:firstColumn="1" w:lastColumn="0" w:noHBand="0" w:noVBand="1"/>
      </w:tblPr>
      <w:tblGrid>
        <w:gridCol w:w="5384"/>
        <w:gridCol w:w="5245"/>
      </w:tblGrid>
      <w:tr w:rsidR="00862C50" w:rsidRPr="00AD6DB4" w14:paraId="2BDB5392" w14:textId="77777777" w:rsidTr="00347731">
        <w:trPr>
          <w:tblHeader/>
        </w:trPr>
        <w:tc>
          <w:tcPr>
            <w:tcW w:w="5384" w:type="dxa"/>
            <w:shd w:val="clear" w:color="auto" w:fill="0072C6"/>
          </w:tcPr>
          <w:p w14:paraId="171F634A" w14:textId="77777777" w:rsidR="00862C50" w:rsidRPr="00AD6DB4" w:rsidRDefault="00862C50" w:rsidP="00414009">
            <w:pPr>
              <w:pStyle w:val="ProductList-Body"/>
              <w:spacing w:before="20" w:after="20"/>
              <w:rPr>
                <w:color w:val="FFFFFF" w:themeColor="background1"/>
              </w:rPr>
            </w:pPr>
            <w:r>
              <w:rPr>
                <w:color w:val="FFFFFF" w:themeColor="background1"/>
              </w:rPr>
              <w:t>Adăugări</w:t>
            </w:r>
          </w:p>
        </w:tc>
        <w:tc>
          <w:tcPr>
            <w:tcW w:w="5245" w:type="dxa"/>
            <w:shd w:val="clear" w:color="auto" w:fill="0072C6"/>
          </w:tcPr>
          <w:p w14:paraId="2A30C3FC" w14:textId="77777777" w:rsidR="00862C50" w:rsidRPr="00AD6DB4" w:rsidRDefault="00862C50" w:rsidP="00414009">
            <w:pPr>
              <w:pStyle w:val="ProductList-Body"/>
              <w:spacing w:before="20" w:after="20"/>
              <w:rPr>
                <w:color w:val="FFFFFF" w:themeColor="background1"/>
              </w:rPr>
            </w:pPr>
            <w:r>
              <w:rPr>
                <w:color w:val="FFFFFF" w:themeColor="background1"/>
              </w:rPr>
              <w:t>Ştergeri</w:t>
            </w:r>
          </w:p>
        </w:tc>
      </w:tr>
      <w:tr w:rsidR="0080135B" w14:paraId="53A368BB" w14:textId="77777777" w:rsidTr="00347731">
        <w:tc>
          <w:tcPr>
            <w:tcW w:w="5384" w:type="dxa"/>
          </w:tcPr>
          <w:p w14:paraId="1078C061" w14:textId="1F5CCECD" w:rsidR="0080135B" w:rsidRDefault="0004038E" w:rsidP="00C614F3">
            <w:pPr>
              <w:pStyle w:val="ProductList-Body"/>
            </w:pPr>
            <w:r>
              <w:t>Skype for Business Online</w:t>
            </w:r>
          </w:p>
        </w:tc>
        <w:tc>
          <w:tcPr>
            <w:tcW w:w="5245" w:type="dxa"/>
          </w:tcPr>
          <w:p w14:paraId="0378FD8B" w14:textId="778E0B84" w:rsidR="0080135B" w:rsidRPr="0080135B" w:rsidRDefault="0004038E" w:rsidP="00C614F3">
            <w:pPr>
              <w:pStyle w:val="ProductList-Body"/>
            </w:pPr>
            <w:r>
              <w:t>Lync Online</w:t>
            </w:r>
          </w:p>
        </w:tc>
      </w:tr>
    </w:tbl>
    <w:p w14:paraId="6D69E2A9" w14:textId="77777777" w:rsidR="00862C50" w:rsidRPr="00690C65" w:rsidRDefault="00862C50" w:rsidP="00862C50">
      <w:pPr>
        <w:pStyle w:val="ProductList-Body"/>
      </w:pPr>
    </w:p>
    <w:p w14:paraId="6DF579D4" w14:textId="06C6DCE7" w:rsidR="003F6CEE" w:rsidRPr="00690C65" w:rsidRDefault="00730B3A">
      <w:pPr>
        <w:pStyle w:val="ProductList-Body"/>
      </w:pPr>
      <w:r>
        <w:rPr>
          <w:b/>
          <w:color w:val="00188F"/>
          <w:szCs w:val="18"/>
        </w:rPr>
        <w:t>Modificări</w:t>
      </w:r>
    </w:p>
    <w:p w14:paraId="089A95FF" w14:textId="77777777" w:rsidR="00E66E5C" w:rsidRPr="00690C65" w:rsidRDefault="00E66E5C">
      <w:pPr>
        <w:pStyle w:val="ProductList-Body"/>
      </w:pPr>
    </w:p>
    <w:p w14:paraId="3407241A" w14:textId="2D7911DC" w:rsidR="00FC5782" w:rsidRPr="00690C65" w:rsidRDefault="00E66E5C" w:rsidP="00EF1136">
      <w:pPr>
        <w:pStyle w:val="ProductList-Body"/>
        <w:ind w:left="180"/>
      </w:pPr>
      <w:r>
        <w:rPr>
          <w:b/>
          <w:color w:val="00188F"/>
        </w:rPr>
        <w:t>Subsecţiunea Limitări tehnice din Termenii generali</w:t>
      </w:r>
    </w:p>
    <w:p w14:paraId="2071CABB" w14:textId="15A85EB0" w:rsidR="003F6CEE" w:rsidRPr="00690C65" w:rsidRDefault="00E66E5C" w:rsidP="00347731">
      <w:pPr>
        <w:pStyle w:val="ProductList-Body"/>
        <w:ind w:left="360"/>
      </w:pPr>
      <w:r>
        <w:t>S-a clarificat faptul că utilizarea unui Serviciu online nu include descărcarea de copii ale produsului software sau ale codului sursă exceptând</w:t>
      </w:r>
      <w:r w:rsidRPr="00347731">
        <w:t xml:space="preserve"> </w:t>
      </w:r>
      <w:r>
        <w:t xml:space="preserve">cazurile când se permite în mod explicit acest lucru. </w:t>
      </w:r>
    </w:p>
    <w:p w14:paraId="77F44D6A" w14:textId="77777777" w:rsidR="00E66E5C" w:rsidRPr="00690C65" w:rsidRDefault="00E66E5C" w:rsidP="00EF1136">
      <w:pPr>
        <w:pStyle w:val="ProductList-Body"/>
        <w:ind w:left="180"/>
      </w:pPr>
    </w:p>
    <w:p w14:paraId="29CAAC36" w14:textId="3CC4B8D5" w:rsidR="00E66E5C" w:rsidRPr="00690C65" w:rsidRDefault="00E66E5C" w:rsidP="00017A87">
      <w:pPr>
        <w:pStyle w:val="ProductList-Body"/>
        <w:ind w:left="180"/>
      </w:pPr>
      <w:r>
        <w:rPr>
          <w:b/>
          <w:color w:val="00188F"/>
        </w:rPr>
        <w:t>Secţiunea Domeniul de aplicare din secţiunea Termenii generali privind confidenţialitatea şi securitatea din Termenii privind confidenţialitatea şi securitatea</w:t>
      </w:r>
    </w:p>
    <w:p w14:paraId="52DF1033" w14:textId="54A9CC3C" w:rsidR="00E66E5C" w:rsidRPr="00690C65" w:rsidRDefault="00E66E5C" w:rsidP="008A4B59">
      <w:pPr>
        <w:pStyle w:val="ProductList-Body"/>
        <w:tabs>
          <w:tab w:val="clear" w:pos="158"/>
          <w:tab w:val="left" w:pos="360"/>
        </w:tabs>
        <w:ind w:left="360"/>
      </w:pPr>
      <w:r>
        <w:t>S-a şters Yammer ca o excepţie.</w:t>
      </w:r>
    </w:p>
    <w:p w14:paraId="7094A987" w14:textId="30EB889E" w:rsidR="00017A87" w:rsidRPr="00690C65" w:rsidRDefault="00017A87" w:rsidP="00017A87">
      <w:pPr>
        <w:pStyle w:val="ProductList-Body"/>
        <w:ind w:left="180"/>
      </w:pPr>
    </w:p>
    <w:p w14:paraId="6DF2E0A8" w14:textId="718AC04A" w:rsidR="00017A87" w:rsidRPr="00690C65" w:rsidRDefault="00017A87" w:rsidP="00017A87">
      <w:pPr>
        <w:pStyle w:val="ProductList-Body"/>
        <w:ind w:left="180"/>
      </w:pPr>
      <w:r>
        <w:rPr>
          <w:b/>
          <w:color w:val="00188F"/>
        </w:rPr>
        <w:t>Secţiunea Termenii privind prelucrarea datelor din Termenii privind confidenţialitatea şi securitatea</w:t>
      </w:r>
    </w:p>
    <w:p w14:paraId="19A177A8" w14:textId="6A999C3C" w:rsidR="00017A87" w:rsidRPr="00690C65" w:rsidRDefault="0004038E" w:rsidP="00FC7E60">
      <w:pPr>
        <w:pStyle w:val="ProductList-Body"/>
        <w:tabs>
          <w:tab w:val="clear" w:pos="158"/>
          <w:tab w:val="left" w:pos="360"/>
        </w:tabs>
        <w:ind w:left="360"/>
      </w:pPr>
      <w:r>
        <w:t>S-a clarificat faptul că Microsoft poate să angajeze subcontractori pentru a presta servicii limitate sau auxiliare.</w:t>
      </w:r>
    </w:p>
    <w:p w14:paraId="747DACD9" w14:textId="77777777" w:rsidR="00FC7E60" w:rsidRPr="00690C65" w:rsidRDefault="00FC7E60" w:rsidP="00017A87">
      <w:pPr>
        <w:pStyle w:val="ProductList-Body"/>
        <w:ind w:left="180"/>
      </w:pPr>
    </w:p>
    <w:p w14:paraId="6F48F237" w14:textId="76E4378D" w:rsidR="000314CF" w:rsidRPr="00690C65" w:rsidRDefault="000314CF" w:rsidP="00017A87">
      <w:pPr>
        <w:pStyle w:val="ProductList-Body"/>
        <w:ind w:left="180"/>
      </w:pPr>
      <w:r>
        <w:rPr>
          <w:b/>
          <w:color w:val="00188F"/>
        </w:rPr>
        <w:t>Secţiunea Certificările şi auditurile din secţiunea Termenii privind prelucrarea datelor din Termenii privind confidenţialitatea şi securitatea</w:t>
      </w:r>
    </w:p>
    <w:p w14:paraId="5C811393" w14:textId="4D7E936D" w:rsidR="000314CF" w:rsidRPr="00690C65" w:rsidRDefault="001E33A8" w:rsidP="008A4B59">
      <w:pPr>
        <w:pStyle w:val="ProductList-Body"/>
        <w:tabs>
          <w:tab w:val="clear" w:pos="158"/>
          <w:tab w:val="left" w:pos="360"/>
        </w:tabs>
        <w:ind w:left="360"/>
      </w:pPr>
      <w:r>
        <w:t>S-a înlocuit cu secţiunile separate Politica privind securitatea informaţiilor legate de Serviciile online şi Auditurile Microsoft ale Serviciilor online.</w:t>
      </w:r>
    </w:p>
    <w:p w14:paraId="7061C336" w14:textId="77777777" w:rsidR="001E33A8" w:rsidRPr="00690C65" w:rsidRDefault="001E33A8" w:rsidP="00017A87">
      <w:pPr>
        <w:pStyle w:val="ProductList-Body"/>
        <w:ind w:left="180"/>
      </w:pPr>
    </w:p>
    <w:p w14:paraId="6F961E31" w14:textId="77777777" w:rsidR="0004038E" w:rsidRPr="00690C65" w:rsidRDefault="0004038E" w:rsidP="00017A87">
      <w:pPr>
        <w:pStyle w:val="ProductList-Body"/>
        <w:ind w:left="180"/>
      </w:pPr>
      <w:r>
        <w:rPr>
          <w:b/>
          <w:color w:val="00188F"/>
        </w:rPr>
        <w:t>Lync Online</w:t>
      </w:r>
    </w:p>
    <w:p w14:paraId="4825CDE3" w14:textId="768CC63C" w:rsidR="0004038E" w:rsidRPr="00690C65" w:rsidRDefault="0004038E" w:rsidP="008A4B59">
      <w:pPr>
        <w:pStyle w:val="ProductList-Body"/>
        <w:tabs>
          <w:tab w:val="clear" w:pos="158"/>
          <w:tab w:val="left" w:pos="360"/>
        </w:tabs>
        <w:ind w:left="360"/>
      </w:pPr>
      <w:r>
        <w:t>Numele s-a modificat în Skype for Business Online.</w:t>
      </w:r>
    </w:p>
    <w:p w14:paraId="333ABDF5" w14:textId="77777777" w:rsidR="0004038E" w:rsidRPr="00690C65" w:rsidRDefault="0004038E" w:rsidP="00017A87">
      <w:pPr>
        <w:pStyle w:val="ProductList-Body"/>
        <w:ind w:left="180"/>
      </w:pPr>
    </w:p>
    <w:p w14:paraId="2C34069F" w14:textId="0003F947" w:rsidR="001E33A8" w:rsidRPr="00690C65" w:rsidRDefault="001E33A8" w:rsidP="00017A87">
      <w:pPr>
        <w:pStyle w:val="ProductList-Body"/>
        <w:ind w:left="180"/>
      </w:pPr>
      <w:r>
        <w:rPr>
          <w:b/>
          <w:color w:val="00188F"/>
        </w:rPr>
        <w:t>Serviciile Microsoft Azure</w:t>
      </w:r>
    </w:p>
    <w:p w14:paraId="62EED8E7" w14:textId="46B5AE3B" w:rsidR="001E33A8" w:rsidRPr="00690C65" w:rsidRDefault="001E33A8" w:rsidP="008A4B59">
      <w:pPr>
        <w:pStyle w:val="ProductList-Body"/>
        <w:tabs>
          <w:tab w:val="clear" w:pos="158"/>
          <w:tab w:val="left" w:pos="360"/>
        </w:tabs>
        <w:spacing w:after="60"/>
        <w:ind w:left="360"/>
      </w:pPr>
      <w:r>
        <w:t>S-au actualizat linkurile la Acordul privind nivelul serviciului, site-ul în care sunt identificate serviciile Microsoft Azure şi caracteristicile, site-ul în care sunt furnizate instrucţiuni legate de suportul fizic de stocare şi termenii pentru Microsoft Azure Marketplace şi galeria Virtual Machine.</w:t>
      </w:r>
    </w:p>
    <w:p w14:paraId="337EC6BA" w14:textId="7E5B792E" w:rsidR="001E33A8" w:rsidRPr="00690C65" w:rsidRDefault="001E33A8" w:rsidP="008A4B59">
      <w:pPr>
        <w:pStyle w:val="ProductList-Body"/>
        <w:tabs>
          <w:tab w:val="clear" w:pos="158"/>
          <w:tab w:val="left" w:pos="360"/>
        </w:tabs>
        <w:ind w:left="360"/>
      </w:pPr>
      <w:r>
        <w:t xml:space="preserve">S-a clarificat licenţa limitată pentru utilizarea produsului software disponibil în cadrul unui serviciu Microsoft Azure. </w:t>
      </w:r>
    </w:p>
    <w:p w14:paraId="3699A327" w14:textId="77777777" w:rsidR="001E33A8" w:rsidRPr="00690C65" w:rsidRDefault="001E33A8" w:rsidP="00017A87">
      <w:pPr>
        <w:pStyle w:val="ProductList-Body"/>
        <w:ind w:left="180"/>
      </w:pPr>
    </w:p>
    <w:p w14:paraId="047D7FA3" w14:textId="220BA881" w:rsidR="00017A87" w:rsidRPr="00690C65" w:rsidRDefault="00017A87" w:rsidP="00017A87">
      <w:pPr>
        <w:pStyle w:val="ProductList-Body"/>
        <w:ind w:left="180"/>
      </w:pPr>
      <w:r>
        <w:rPr>
          <w:b/>
          <w:color w:val="00188F"/>
        </w:rPr>
        <w:t>Microsoft Social Listening</w:t>
      </w:r>
    </w:p>
    <w:p w14:paraId="1B0C71A6" w14:textId="344C1642" w:rsidR="0004038E" w:rsidRPr="00690C65" w:rsidRDefault="0004038E" w:rsidP="00FC7E60">
      <w:pPr>
        <w:pStyle w:val="ProductList-Body"/>
        <w:tabs>
          <w:tab w:val="clear" w:pos="158"/>
          <w:tab w:val="left" w:pos="360"/>
        </w:tabs>
        <w:ind w:left="360"/>
      </w:pPr>
      <w:r>
        <w:t>Numele s-a schimbat în Microsoft Social Engagement.</w:t>
      </w:r>
    </w:p>
    <w:p w14:paraId="1FB2E95B" w14:textId="77777777" w:rsidR="00FC7E60" w:rsidRPr="00690C65" w:rsidRDefault="00FC7E60" w:rsidP="00CD7F8D">
      <w:pPr>
        <w:pStyle w:val="ProductList-Body"/>
        <w:ind w:left="187"/>
      </w:pPr>
    </w:p>
    <w:p w14:paraId="18CB522A" w14:textId="4B1BCC68" w:rsidR="00017A87" w:rsidRPr="00690C65" w:rsidRDefault="00017A87" w:rsidP="00CD7F8D">
      <w:pPr>
        <w:pStyle w:val="ProductList-Body"/>
        <w:ind w:left="187"/>
      </w:pPr>
      <w:r>
        <w:rPr>
          <w:b/>
          <w:color w:val="00188F"/>
        </w:rPr>
        <w:t>Yammer</w:t>
      </w:r>
    </w:p>
    <w:p w14:paraId="514D885D" w14:textId="3C3A48D1" w:rsidR="00117EB2" w:rsidRPr="00690C65" w:rsidRDefault="00536EE4" w:rsidP="008A4B59">
      <w:pPr>
        <w:pStyle w:val="ProductList-Body"/>
        <w:tabs>
          <w:tab w:val="clear" w:pos="158"/>
          <w:tab w:val="left" w:pos="360"/>
        </w:tabs>
        <w:ind w:left="360"/>
      </w:pPr>
      <w:r>
        <w:t>S-a şters referinţa pentru Angajamentul separat de respectare a confidenţialităţii.</w:t>
      </w:r>
    </w:p>
    <w:p w14:paraId="23084382" w14:textId="77777777" w:rsidR="00536EE4" w:rsidRPr="00690C65" w:rsidRDefault="00536EE4" w:rsidP="00EF1136">
      <w:pPr>
        <w:pStyle w:val="ProductList-Body"/>
        <w:ind w:left="180"/>
      </w:pPr>
    </w:p>
    <w:p w14:paraId="0F1293F1" w14:textId="5136C5B5" w:rsidR="00536EE4" w:rsidRPr="00690C65" w:rsidRDefault="00536EE4" w:rsidP="00EF1136">
      <w:pPr>
        <w:pStyle w:val="ProductList-Body"/>
        <w:ind w:left="180"/>
      </w:pPr>
      <w:r>
        <w:rPr>
          <w:b/>
          <w:color w:val="00188F"/>
        </w:rPr>
        <w:t>Anexa 2 – Suitele de licenţe pe bază de abonament</w:t>
      </w:r>
    </w:p>
    <w:p w14:paraId="0F29940E" w14:textId="0EAD27D0" w:rsidR="00536EE4" w:rsidRPr="00690C65" w:rsidRDefault="00536EE4" w:rsidP="008A4B59">
      <w:pPr>
        <w:pStyle w:val="ProductList-Body"/>
        <w:tabs>
          <w:tab w:val="clear" w:pos="158"/>
          <w:tab w:val="left" w:pos="360"/>
        </w:tabs>
        <w:spacing w:after="60"/>
        <w:ind w:left="360"/>
      </w:pPr>
      <w:r>
        <w:t>Noua ofertă Office 365 Education a înlocuit Office 365 Education planurile E1, E3 şi E4, iar Office 365 Education planurile E3 şi E4 au fost eliminate ca opţiuni pentru a îndeplini cerinţele privind licenţa SL pentru Exchange Online Plan 2 şi SharePoint Online Plan 2.</w:t>
      </w:r>
    </w:p>
    <w:p w14:paraId="796CE5C8" w14:textId="2C37CAAC" w:rsidR="00E11027" w:rsidRPr="00690C65" w:rsidRDefault="00E11027" w:rsidP="008A4B59">
      <w:pPr>
        <w:pStyle w:val="ProductList-Body"/>
        <w:tabs>
          <w:tab w:val="clear" w:pos="158"/>
          <w:tab w:val="left" w:pos="360"/>
        </w:tabs>
        <w:spacing w:after="60"/>
        <w:ind w:left="360"/>
      </w:pPr>
      <w:r>
        <w:t xml:space="preserve">S-a adăugat o notă de subsol la Microsoft Dynamics CRM Online Professional, iar licenţele SL pentru Enterprise EDU Suite îndeplinesc aceleaşi cerinţe privind licenţa SL ca şi versiunile Professional, respectiv Enterprise. </w:t>
      </w:r>
    </w:p>
    <w:p w14:paraId="62DA0CD2" w14:textId="4D2A6CDE" w:rsidR="00FD384F" w:rsidRPr="00CD7F8D" w:rsidRDefault="00FD384F" w:rsidP="00536EE4">
      <w:pPr>
        <w:pStyle w:val="ProductList-Body"/>
        <w:ind w:left="180"/>
        <w:sectPr w:rsidR="00FD384F" w:rsidRPr="00CD7F8D"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3" w:name="GeneralTerms"/>
      <w:bookmarkStart w:id="14" w:name="_Toc414464567"/>
      <w:r>
        <w:t>Termeni generali</w:t>
      </w:r>
      <w:bookmarkEnd w:id="13"/>
      <w:bookmarkEnd w:id="14"/>
    </w:p>
    <w:p w14:paraId="13E595AA" w14:textId="0E122F80" w:rsidR="00730B3A" w:rsidRPr="00690C65" w:rsidRDefault="00730B3A" w:rsidP="00A914BF">
      <w:pPr>
        <w:pStyle w:val="ProductList-Body"/>
      </w:pPr>
      <w:r>
        <w:t xml:space="preserve">Clientul poate să utilizeze Serviciile online şi produsele software corelate conform prevederilor speciale din contractul de licenţiere de volum. Microsoft îşi rezervă toate celelalte drepturi. Clientul trebuie să achiziţioneze şi să aloce licenţele de abonament obligatorii pentru utilizarea fiecărui Serviciu online. Fiecare utilizator care accesează Serviciul online are nevoie de o licenţă SL pentru utilizator, exceptând cazul în care se specifică altceva în </w:t>
      </w:r>
      <w:hyperlink w:anchor="OnlineServiceSpecificTerms" w:history="1">
        <w:r>
          <w:rPr>
            <w:rStyle w:val="Hyperlink"/>
          </w:rPr>
          <w:t>Termenii specifici pentru Serviciile online</w:t>
        </w:r>
      </w:hyperlink>
      <w:r>
        <w:t xml:space="preserve">. </w:t>
      </w:r>
      <w:hyperlink w:anchor="Attachment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p>
    <w:p w14:paraId="69AB4B62" w14:textId="77777777" w:rsidR="00730B3A" w:rsidRPr="00690C65" w:rsidRDefault="00730B3A" w:rsidP="000907D0">
      <w:pPr>
        <w:pStyle w:val="ProductList-Body"/>
        <w:spacing w:line="216" w:lineRule="auto"/>
      </w:pPr>
    </w:p>
    <w:p w14:paraId="6B77EA61" w14:textId="1CD22C4C" w:rsidR="00730B3A" w:rsidRPr="00690C65" w:rsidRDefault="00103924" w:rsidP="00366C8E">
      <w:pPr>
        <w:pStyle w:val="ProductList-SubSubSectionHeading"/>
        <w:outlineLvl w:val="1"/>
      </w:pPr>
      <w:bookmarkStart w:id="15" w:name="_Toc414464568"/>
      <w:r>
        <w:t>Definiţii</w:t>
      </w:r>
      <w:bookmarkEnd w:id="15"/>
    </w:p>
    <w:p w14:paraId="6FDD5DC5" w14:textId="77777777" w:rsidR="00103924" w:rsidRPr="00690C65" w:rsidRDefault="00103924" w:rsidP="00337870">
      <w:pPr>
        <w:pStyle w:val="ProductList-Body"/>
        <w:spacing w:after="120"/>
      </w:pPr>
      <w:r>
        <w:t>Dacă termenii de enumeraţi în continuare nu sunt definiţi în contractul de licenţiere de volum încheiat de Client, vor avea definiţia dată mai jos.</w:t>
      </w:r>
    </w:p>
    <w:p w14:paraId="1A63487A" w14:textId="25E13A07" w:rsidR="00103924" w:rsidRPr="00690C65" w:rsidRDefault="00874919" w:rsidP="00337870">
      <w:pPr>
        <w:pStyle w:val="ProductList-Body"/>
        <w:spacing w:after="120"/>
      </w:pPr>
      <w:r>
        <w:t>„Date de client” înseamnă toate datele, inclusiv toate fişierele text, sunet, video sau imagine şi produsele software furnizate companiei Microsoft de către Client sau în numele acestuia prin intermediul utilizării Serviciului online.</w:t>
      </w:r>
    </w:p>
    <w:p w14:paraId="6DE0382D" w14:textId="0EFC21ED" w:rsidR="00103924" w:rsidRPr="00690C65" w:rsidRDefault="00874919" w:rsidP="00337870">
      <w:pPr>
        <w:pStyle w:val="ProductList-Body"/>
        <w:spacing w:after="120"/>
      </w:pPr>
      <w:r>
        <w:t>„Utilizator extern” înseamnă utilizatorul unui Serviciu online, care nu este angajat, contractor sau agent la sediul dvs. din partea Clientului sau al afiliaţilor săi.</w:t>
      </w:r>
    </w:p>
    <w:p w14:paraId="4DD7F79B" w14:textId="60A959FD" w:rsidR="00103924" w:rsidRPr="00690C65" w:rsidRDefault="00337870" w:rsidP="00337870">
      <w:pPr>
        <w:pStyle w:val="ProductList-Body"/>
        <w:spacing w:after="120"/>
      </w:pPr>
      <w:r>
        <w:t>„Instanţă” înseamnă o imagine a produsului software creată executând programul de instalare sau procedura de instalare a produsului software ori duplicând o astfel de imagine.</w:t>
      </w:r>
    </w:p>
    <w:p w14:paraId="7142C674" w14:textId="515D3AFF" w:rsidR="00103924" w:rsidRPr="00690C65" w:rsidRDefault="00874919" w:rsidP="00337870">
      <w:pPr>
        <w:pStyle w:val="ProductList-Body"/>
        <w:spacing w:after="120"/>
      </w:pPr>
      <w:r>
        <w:t>„Dispozitiv licenţiat” înseamnă sistemul hardware fizic unic căruia îi este alocată o licenţă. În sensul acestei definiţii, o partiţie hardware sau un blade se consideră un dispozitiv separat.</w:t>
      </w:r>
    </w:p>
    <w:p w14:paraId="29C4457B" w14:textId="3041E55F" w:rsidR="00103924" w:rsidRPr="00690C65" w:rsidRDefault="00874919" w:rsidP="00337870">
      <w:pPr>
        <w:pStyle w:val="ProductList-Body"/>
        <w:spacing w:after="120"/>
      </w:pPr>
      <w:r>
        <w:t>„Produs ce nu aparţine companiei Microsoft” înseamnă orice produs software, date, serviciu, site web sau produs terţă parte.</w:t>
      </w:r>
    </w:p>
    <w:p w14:paraId="69AA448A" w14:textId="7A065545" w:rsidR="00103924" w:rsidRPr="00690C65" w:rsidRDefault="00874919" w:rsidP="00337870">
      <w:pPr>
        <w:pStyle w:val="ProductList-Body"/>
        <w:spacing w:after="120"/>
      </w:pPr>
      <w:r>
        <w:t xml:space="preserve">„Serviciu online” înseamnă un serviciu găzduit de Microsoft la care Clientul se abonează printr-un contract de licenţiere de volum, inclusiv orice serviciu indicat în secţiunea Serviciile online din Lista de produse. Lista de produse se află la adresa </w:t>
      </w:r>
      <w:hyperlink r:id="rId21" w:history="1">
        <w:r>
          <w:rPr>
            <w:rStyle w:val="Hyperlink"/>
          </w:rPr>
          <w:t>http://go.microsoft.com/?linkid=9839207</w:t>
        </w:r>
      </w:hyperlink>
      <w:r w:rsidRPr="00A130F7">
        <w:rPr>
          <w:rStyle w:val="Hyperlink"/>
          <w:u w:val="none"/>
        </w:rPr>
        <w:t>.</w:t>
      </w:r>
    </w:p>
    <w:p w14:paraId="44145F90" w14:textId="0C01ACDA" w:rsidR="00103924" w:rsidRPr="00690C65" w:rsidRDefault="00874919" w:rsidP="00A130F7">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72678E23" w14:textId="178D61A7" w:rsidR="00730B3A" w:rsidRPr="00690C65" w:rsidRDefault="00337870" w:rsidP="00103924">
      <w:pPr>
        <w:pStyle w:val="ProductList-Body"/>
      </w:pPr>
      <w:r>
        <w:t>„Licenţă SL” înseamnă o licenţă de abonament.</w:t>
      </w:r>
    </w:p>
    <w:p w14:paraId="18F7674C" w14:textId="77777777" w:rsidR="00103924" w:rsidRPr="00690C65" w:rsidRDefault="00103924" w:rsidP="000907D0">
      <w:pPr>
        <w:pStyle w:val="ProductList-Body"/>
        <w:spacing w:line="216" w:lineRule="auto"/>
      </w:pPr>
    </w:p>
    <w:p w14:paraId="66429A49" w14:textId="07F3D7DF" w:rsidR="00103924" w:rsidRPr="00690C65" w:rsidRDefault="00103924" w:rsidP="00366C8E">
      <w:pPr>
        <w:pStyle w:val="ProductList-SubSubSectionHeading"/>
        <w:outlineLvl w:val="1"/>
      </w:pPr>
      <w:bookmarkStart w:id="16" w:name="_Toc414464569"/>
      <w:r>
        <w:t>Actualizarea Serviciului online</w:t>
      </w:r>
      <w:bookmarkEnd w:id="16"/>
    </w:p>
    <w:p w14:paraId="2425CDE5" w14:textId="62FACDAB" w:rsidR="00103924" w:rsidRPr="00690C65" w:rsidRDefault="00103924" w:rsidP="00103924">
      <w:pPr>
        <w:pStyle w:val="ProductList-Body"/>
      </w:pPr>
      <w:r>
        <w:t>Atunci când Clientul reînnoieşte sau achiziţionează un nou abonament la un Serviciu online, se va aplica documentul TSO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aducă actualizări la documentul TSO care se vor aplica în cazul utilizării de către Client a noilor caracteristici, suplimente sau produse software corelate.</w:t>
      </w:r>
    </w:p>
    <w:p w14:paraId="595888D5" w14:textId="77777777" w:rsidR="00103924" w:rsidRPr="00690C65" w:rsidRDefault="00103924" w:rsidP="000907D0">
      <w:pPr>
        <w:pStyle w:val="ProductList-Body"/>
        <w:spacing w:line="216" w:lineRule="auto"/>
      </w:pPr>
    </w:p>
    <w:p w14:paraId="34862786" w14:textId="669B7622" w:rsidR="00103924" w:rsidRPr="00690C65" w:rsidRDefault="00103924" w:rsidP="00366C8E">
      <w:pPr>
        <w:pStyle w:val="ProductList-SubSubSectionHeading"/>
        <w:outlineLvl w:val="1"/>
      </w:pPr>
      <w:bookmarkStart w:id="17" w:name="_Toc414464570"/>
      <w:r>
        <w:t>Schimbările de regulament şi disponibilitatea pe plan internaţional</w:t>
      </w:r>
      <w:bookmarkEnd w:id="17"/>
    </w:p>
    <w:p w14:paraId="3A70F627" w14:textId="6B0942DA" w:rsidR="00103924" w:rsidRPr="00690C65" w:rsidRDefault="00103924" w:rsidP="00103924">
      <w:pPr>
        <w:pStyle w:val="ProductList-Body"/>
      </w:pPr>
      <w:r>
        <w:t xml:space="preserve">Microsoft poate să efectueze periodic modificări rezonabile din punct de vedere comercial în privinţa fiecărui Serviciu online. Microsoft are dreptul să înceteze un Serviciu online în orice ţară în care trebuie să respecte o reglementare, o obligaţie guvernamentală sau o altă cerinţă care, în general, nu se aplică firmelor care îşi desfăşoară activitatea în acel loc: Disponibilitatea, funcţionalitatea şi versiunile de limbă ale fiecărui Serviciu online pot să difere de la o ţară la alta. Clientul poate consulta informaţii privind disponibilitatea la adresa </w:t>
      </w:r>
      <w:hyperlink r:id="rId22" w:history="1">
        <w:r>
          <w:rPr>
            <w:rStyle w:val="Hyperlink"/>
          </w:rPr>
          <w:t>www.microsoft.com/online/international-availability.aspx</w:t>
        </w:r>
      </w:hyperlink>
      <w:r>
        <w:t>.</w:t>
      </w:r>
    </w:p>
    <w:p w14:paraId="1AA00E49" w14:textId="77777777" w:rsidR="00103924" w:rsidRPr="00690C65" w:rsidRDefault="00103924" w:rsidP="000907D0">
      <w:pPr>
        <w:pStyle w:val="ProductList-Body"/>
        <w:spacing w:line="216" w:lineRule="auto"/>
      </w:pPr>
    </w:p>
    <w:p w14:paraId="67C5471B" w14:textId="77777777" w:rsidR="00103924" w:rsidRPr="00690C65" w:rsidRDefault="00103924" w:rsidP="00366C8E">
      <w:pPr>
        <w:pStyle w:val="ProductList-SubSubSectionHeading"/>
        <w:outlineLvl w:val="1"/>
      </w:pPr>
      <w:bookmarkStart w:id="18" w:name="_Toc414464571"/>
      <w:r>
        <w:t>Conservarea datelor</w:t>
      </w:r>
      <w:bookmarkEnd w:id="18"/>
    </w:p>
    <w:p w14:paraId="1645CC39" w14:textId="5E6B6EA9" w:rsidR="00103924" w:rsidRPr="00690C65" w:rsidRDefault="00D92296" w:rsidP="00337870">
      <w:pPr>
        <w:pStyle w:val="ProductList-Body"/>
        <w:spacing w:after="120"/>
      </w:pPr>
      <w:r>
        <w:t>Cu excepţia versiunilor de încercare gratuite, Microsoft va reţine Datele de client stocate într-un Serviciu online într-un cont cu funcţionare limitată, timp de 90 de zile de la expirarea ori încetarea abonamentului Clientului, astfel încât acesta să le poată extrage. După 90 de zile de la expirarea perioadei de conservare, Microsoft va dezactiva contul Clientului şi va şterge Datele de client.</w:t>
      </w:r>
    </w:p>
    <w:p w14:paraId="0950D160" w14:textId="4DB260CB" w:rsidR="00103924" w:rsidRPr="00690C65" w:rsidRDefault="00103924" w:rsidP="00103924">
      <w:pPr>
        <w:pStyle w:val="ProductList-Body"/>
      </w:pPr>
      <w:r>
        <w:t>Este posibil ca Serviciul online să nu accepte conservarea sau extragerea produselor software furnizate de Client. Microsoft nu îşi asumă responsabilitatea pentru ştergerea Datelor de client conform prevederilor din această secţiune.</w:t>
      </w:r>
    </w:p>
    <w:p w14:paraId="7C7D14F5" w14:textId="77777777" w:rsidR="00103924" w:rsidRPr="00690C65" w:rsidRDefault="00103924" w:rsidP="000907D0">
      <w:pPr>
        <w:pStyle w:val="ProductList-Body"/>
        <w:spacing w:line="216" w:lineRule="auto"/>
      </w:pPr>
    </w:p>
    <w:p w14:paraId="13028049" w14:textId="77777777" w:rsidR="00103924" w:rsidRPr="00690C65" w:rsidRDefault="00103924" w:rsidP="00366C8E">
      <w:pPr>
        <w:pStyle w:val="ProductList-SubSubSectionHeading"/>
        <w:outlineLvl w:val="1"/>
      </w:pPr>
      <w:bookmarkStart w:id="19" w:name="_Toc414464572"/>
      <w:r>
        <w:t>Utilizarea produselor software cu serviciul online</w:t>
      </w:r>
      <w:bookmarkEnd w:id="19"/>
    </w:p>
    <w:p w14:paraId="62002352" w14:textId="3B9E93C8" w:rsidR="00103924" w:rsidRPr="00690C65" w:rsidRDefault="00103924" w:rsidP="00103924">
      <w:pPr>
        <w:pStyle w:val="ProductList-Body"/>
      </w:pPr>
      <w:r>
        <w:t>Pentru utilizarea Serviciilor online, poate fi necesară instalarea de către Client a anumitor produse software Microsoft. În acest caz, se vor aplica termenii următori:</w:t>
      </w: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4938CBA5"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6C332121" w:rsidR="00103924" w:rsidRPr="00690C65" w:rsidRDefault="00103924" w:rsidP="00EE16C7">
      <w:pPr>
        <w:pStyle w:val="ProductList-Body"/>
        <w:ind w:left="180" w:right="126"/>
      </w:pPr>
      <w:r>
        <w:t>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Aplicaţiile pot să colecteze date despre utilizarea şi performanţa lor, care pot fi trimise către Microsoft şi utilizate în scopurile prezentate în acest document TSO.</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37E37BB1" w:rsidR="00103924" w:rsidRPr="00690C65"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0" w:name="_Toc414464573"/>
      <w:r>
        <w:t>Produsele care nu aparţin companiei Microsoft</w:t>
      </w:r>
      <w:bookmarkEnd w:id="20"/>
    </w:p>
    <w:p w14:paraId="717B1BE0" w14:textId="22E9601F" w:rsidR="00103924" w:rsidRPr="00690C65" w:rsidRDefault="00AD5F09" w:rsidP="00AD5F09">
      <w:pPr>
        <w:pStyle w:val="ProductList-Body"/>
      </w:pPr>
      <w:r>
        <w:t xml:space="preserve">Microsoft poate pune la dispoziţia Clientului Produsele care nu aparţin companiei Microsoft prin utilizarea Serviciilor online (printr-un magazin sau galerie). În cazul în care Clientul instalează sau utilizează un Produs care nu aparţine companiei 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Produsului care nu aparţine companiei Microsoft pe factura pentru Serviciile online. Cu toate acestea, Microsoft nu îşi asumă niciun fel de responsabilitate pentru Produsul care nu aparţine companiei Microsoft. Clientul este în totalitate responsabil pentru orice Produs care nu aparţine companiei Microsoft pe care îl instalează sau îl utilizează împreună cu un Serviciu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1" w:name="_Toc414464574"/>
      <w:r>
        <w:t>Politica de utilizare acceptabilă</w:t>
      </w:r>
      <w:bookmarkEnd w:id="21"/>
    </w:p>
    <w:p w14:paraId="743282DE" w14:textId="77777777" w:rsidR="00AD5F09" w:rsidRPr="00690C65" w:rsidRDefault="00AD5F09" w:rsidP="00AD5F09">
      <w:pPr>
        <w:pStyle w:val="ProductList-Body"/>
      </w:pPr>
      <w:r>
        <w:t>Nici Clientul, nici părţile care accesează un Serviciu online prin intermediul Clientului nu pot să îl utilizeze:</w:t>
      </w:r>
    </w:p>
    <w:p w14:paraId="50D38345" w14:textId="77777777" w:rsidR="00AD5F09" w:rsidRPr="00690C65" w:rsidRDefault="00AD5F09" w:rsidP="00A44A41">
      <w:pPr>
        <w:pStyle w:val="ProductList-Body"/>
        <w:numPr>
          <w:ilvl w:val="0"/>
          <w:numId w:val="2"/>
        </w:numPr>
        <w:ind w:left="450" w:hanging="270"/>
      </w:pPr>
      <w:r>
        <w:t>într-un mod interzis prin lege, reglementare, ordin sau decret al guvernului;</w:t>
      </w:r>
    </w:p>
    <w:p w14:paraId="5D5FDB63" w14:textId="77777777" w:rsidR="00AD5F09" w:rsidRPr="00690C65" w:rsidRDefault="00AD5F09" w:rsidP="0088164F">
      <w:pPr>
        <w:pStyle w:val="ProductList-Body"/>
        <w:numPr>
          <w:ilvl w:val="0"/>
          <w:numId w:val="2"/>
        </w:numPr>
        <w:spacing w:before="40"/>
        <w:ind w:left="450" w:hanging="270"/>
      </w:pPr>
      <w:r>
        <w:t xml:space="preserve">ca să încălcaţi drepturile altora; </w:t>
      </w:r>
    </w:p>
    <w:p w14:paraId="41703F54" w14:textId="467BD7CB" w:rsidR="00AD5F09" w:rsidRPr="00690C65" w:rsidRDefault="00AD5F09" w:rsidP="0088164F">
      <w:pPr>
        <w:pStyle w:val="ProductList-Body"/>
        <w:numPr>
          <w:ilvl w:val="0"/>
          <w:numId w:val="2"/>
        </w:numPr>
        <w:spacing w:before="40"/>
        <w:ind w:left="450" w:hanging="270"/>
      </w:pPr>
      <w:r>
        <w:t xml:space="preserve">pentru a încerca să obţină acces neautorizat la ori să întrerupă servicii, dispozitive, date, conturi sau reţele de orice fel; </w:t>
      </w:r>
    </w:p>
    <w:p w14:paraId="0A3A559B" w14:textId="77777777" w:rsidR="00AD5F09" w:rsidRPr="00690C65" w:rsidRDefault="00AD5F09" w:rsidP="0088164F">
      <w:pPr>
        <w:pStyle w:val="ProductList-Body"/>
        <w:numPr>
          <w:ilvl w:val="0"/>
          <w:numId w:val="2"/>
        </w:numPr>
        <w:spacing w:before="40"/>
        <w:ind w:left="450" w:hanging="270"/>
      </w:pPr>
      <w:r>
        <w:t>ca să introduceţi prin spam sau să distribuiţi programe rău-intenţionate;</w:t>
      </w:r>
    </w:p>
    <w:p w14:paraId="7AF2D7D9" w14:textId="3750E696" w:rsidR="00AD5F09" w:rsidRPr="00690C65" w:rsidRDefault="00AD5F09" w:rsidP="0088164F">
      <w:pPr>
        <w:pStyle w:val="ProductList-Body"/>
        <w:numPr>
          <w:ilvl w:val="0"/>
          <w:numId w:val="2"/>
        </w:numPr>
        <w:spacing w:before="40"/>
        <w:ind w:left="450" w:hanging="270"/>
      </w:pPr>
      <w:r>
        <w:t>ca să utilizaţi Serviciul online într-o manieră care îl poate pune în pericol sau poate afecta utilizarea acestuia de către alte persoane</w:t>
      </w:r>
      <w:r w:rsidR="00A130F7">
        <w:t>;</w:t>
      </w:r>
      <w:r>
        <w:t xml:space="preserve"> sau </w:t>
      </w:r>
    </w:p>
    <w:p w14:paraId="514F970B" w14:textId="77777777" w:rsidR="00AD5F09" w:rsidRPr="00690C65" w:rsidRDefault="00AD5F09" w:rsidP="0088164F">
      <w:pPr>
        <w:pStyle w:val="ProductList-Body"/>
        <w:numPr>
          <w:ilvl w:val="0"/>
          <w:numId w:val="2"/>
        </w:numPr>
        <w:spacing w:before="40" w:after="120"/>
        <w:ind w:left="461" w:hanging="274"/>
      </w:pPr>
      <w:r>
        <w:t>într-o aplicaţie sau situaţie în care o defecţiune a Serviciului online ar putea duce la decesul sau vătămarea corporală gravă a unei persoane ori la pagube materiale sau ecologice grave.</w:t>
      </w:r>
    </w:p>
    <w:p w14:paraId="05E5E29F" w14:textId="67BFC2BB" w:rsidR="00103924" w:rsidRPr="00690C65" w:rsidRDefault="00AD5F09" w:rsidP="00AD5F09">
      <w:pPr>
        <w:pStyle w:val="ProductList-Body"/>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2" w:name="_Toc414464575"/>
      <w:r>
        <w:t>Limitări tehnice</w:t>
      </w:r>
      <w:bookmarkEnd w:id="22"/>
    </w:p>
    <w:p w14:paraId="40AC0812" w14:textId="7E166F55" w:rsidR="00C62FB6" w:rsidRPr="00690C65" w:rsidRDefault="003C35CD" w:rsidP="00C62FB6">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3" w:name="_Toc414464576"/>
      <w:r>
        <w:t>Respectarea legii</w:t>
      </w:r>
      <w:bookmarkEnd w:id="23"/>
    </w:p>
    <w:p w14:paraId="4AF31B1C" w14:textId="5CECBED5" w:rsidR="00AD5F09" w:rsidRPr="00690C65" w:rsidRDefault="00AD5F09" w:rsidP="00F824AC">
      <w:pPr>
        <w:pStyle w:val="ProductList-Body"/>
        <w:spacing w:after="120"/>
      </w:pPr>
      <w:r>
        <w:t>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domeniului său de specializare care nu se aplică în general şi furnizorilor de servicii de tehnologie a informaţiei. Microsoft nu stabileşte dacă Datele clientului includ informaţii ce se supun anumitor legi sau reglementări. Toate Incidentele de securitate se supun termenilor din Notificarea incidentelor de securitate de mai jos.</w:t>
      </w:r>
    </w:p>
    <w:p w14:paraId="6B63D384" w14:textId="2FDBD42C" w:rsidR="00AD5F09" w:rsidRPr="00690C65" w:rsidRDefault="00AD5F09" w:rsidP="00AD5F09">
      <w:pPr>
        <w:pStyle w:val="ProductList-Body"/>
      </w:pPr>
      <w:r>
        <w:t>Clientul trebuie să respecte toate legile şi reglementările privind utilizarea Serviciilor online, inclusiv legile privind confidenţialitatea, protecţia datelor şi confidenţialitatea comunicaţiilor. Clientul este responsabil pentru implementarea şi aplicarea măsurilor de securitate şi protecţie a confidenţialităţii pentru componentele pe care le furnizează sau le controlează (cum ar fi dispozitivele înscrise cu Microsoft Intune sau computerul ori aplicaţia unui client Microsoft Azure) şi pentru stabilirea faptului dacă Serviciile online sunt potrivite pentru stocarea şi procesarea informaţiilor care se supun anumitor legi sau reglementări.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4" w:name="_Toc414464577"/>
      <w:r>
        <w:t>Notificări electronice</w:t>
      </w:r>
      <w:bookmarkEnd w:id="24"/>
    </w:p>
    <w:p w14:paraId="6993E3E6" w14:textId="7559D1BC" w:rsidR="00AD5F09" w:rsidRPr="00690C65" w:rsidRDefault="00AD5F09" w:rsidP="00AD5F09">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5" w:name="_Toc414464578"/>
      <w:r>
        <w:t>Realocarea licenţei</w:t>
      </w:r>
      <w:bookmarkEnd w:id="25"/>
    </w:p>
    <w:p w14:paraId="7387CB08" w14:textId="59C42BE7" w:rsidR="00AD5F09" w:rsidRPr="00690C65" w:rsidRDefault="00AD5F09" w:rsidP="00AD5F09">
      <w:pPr>
        <w:pStyle w:val="ProductList-Body"/>
      </w:pPr>
      <w:r>
        <w:t xml:space="preserve">Majoritatea licenţelor SL, dar nu toate, pot fi realocate. Cu excepţia cazurilor permise în acest paragraf sau în </w:t>
      </w:r>
      <w:hyperlink w:anchor="OnlineServiceSpecificTerms"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6" w:name="_Toc414464579"/>
      <w:r>
        <w:t>Componente de font</w:t>
      </w:r>
      <w:bookmarkEnd w:id="26"/>
    </w:p>
    <w:p w14:paraId="73F308D1" w14:textId="66EA51E0" w:rsidR="00AD5F09" w:rsidRPr="00690C65" w:rsidRDefault="00AD5F09" w:rsidP="00AD5F09">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27" w:name="_Toc414464580"/>
      <w:r>
        <w:t>Multiplexare</w:t>
      </w:r>
      <w:bookmarkEnd w:id="27"/>
    </w:p>
    <w:p w14:paraId="594AA384" w14:textId="7A451602" w:rsidR="00103924" w:rsidRPr="00690C65" w:rsidRDefault="00AD5F09" w:rsidP="00AD5F09">
      <w:pPr>
        <w:pStyle w:val="ProductList-Body"/>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28" w:name="PrivacyandSecurityTerms"/>
      <w:bookmarkStart w:id="29" w:name="_Toc414464581"/>
      <w:r>
        <w:t>Termenii privind confidenţialitatea şi securitatea</w:t>
      </w:r>
      <w:bookmarkEnd w:id="28"/>
      <w:bookmarkEnd w:id="29"/>
    </w:p>
    <w:p w14:paraId="7D1A07E0" w14:textId="189496FA" w:rsidR="00F77036" w:rsidRPr="00690C65" w:rsidRDefault="00F77036" w:rsidP="00F77036">
      <w:pPr>
        <w:pStyle w:val="ProductList-Body"/>
      </w:pPr>
      <w:r>
        <w:t xml:space="preserve">Această secţiune a Termenilor Serviciilor online are două părţi: </w:t>
      </w:r>
    </w:p>
    <w:p w14:paraId="6AAD177B" w14:textId="4104F62E" w:rsidR="00F77036" w:rsidRPr="00690C65" w:rsidRDefault="00F77036" w:rsidP="00A44A41">
      <w:pPr>
        <w:pStyle w:val="ProductList-Body"/>
        <w:numPr>
          <w:ilvl w:val="0"/>
          <w:numId w:val="3"/>
        </w:numPr>
        <w:ind w:left="450" w:hanging="270"/>
      </w:pPr>
      <w:r>
        <w:t>Termenii generali privind confidenţialitatea şi securitatea, valabili pentru toate Serviciile online şi</w:t>
      </w:r>
    </w:p>
    <w:p w14:paraId="19F00AAF" w14:textId="0D6AB44F" w:rsidR="000E6ED8" w:rsidRPr="00690C65" w:rsidRDefault="00F77036" w:rsidP="0088164F">
      <w:pPr>
        <w:pStyle w:val="ProductList-Body"/>
        <w:numPr>
          <w:ilvl w:val="0"/>
          <w:numId w:val="3"/>
        </w:numPr>
        <w:spacing w:before="40"/>
        <w:ind w:left="461" w:hanging="274"/>
      </w:pPr>
      <w:r>
        <w:t>Termenii privind prelucrarea datelor, care constituie contracte suplimentare pentru anumite Servicii online.</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0" w:name="_Toc414464582"/>
      <w:r>
        <w:t>Termenii generali privind confidenţialitatea şi securitatea</w:t>
      </w:r>
      <w:bookmarkEnd w:id="30"/>
    </w:p>
    <w:p w14:paraId="0A292299" w14:textId="77777777" w:rsidR="00F77036" w:rsidRPr="00690C65" w:rsidRDefault="00F77036" w:rsidP="00366C8E">
      <w:pPr>
        <w:pStyle w:val="ProductList-SubSubSectionHeading"/>
        <w:outlineLvl w:val="2"/>
      </w:pPr>
      <w:bookmarkStart w:id="31" w:name="_Toc414464583"/>
      <w:r>
        <w:t>Domeniu de aplicare</w:t>
      </w:r>
      <w:bookmarkEnd w:id="31"/>
    </w:p>
    <w:p w14:paraId="6720FC8E" w14:textId="65FEC10F" w:rsidR="00F77036" w:rsidRPr="00690C65" w:rsidRDefault="00F77036" w:rsidP="00F77036">
      <w:pPr>
        <w:pStyle w:val="ProductList-Body"/>
      </w:pPr>
      <w:r>
        <w:t xml:space="preserve">Termenii din această secţiune se aplică tuturor Serviciilor online, cu excepţia Bing Maps Enterprise Platform, Bing Maps Mobile Asset Management Platform, API-ului pentru traducători şi Parature de la Microsoft, care sunt reglementate de termenii privind confidenţialitatea şi/sau securitatea menţionaţi mai jos la </w:t>
      </w:r>
      <w:hyperlink w:anchor="OnlineServiceSpecificTerms" w:history="1">
        <w:r>
          <w:rPr>
            <w:rStyle w:val="Hyperlink"/>
          </w:rPr>
          <w:t>Termenii specifici Serviciilor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2" w:name="_Toc414464584"/>
      <w:r>
        <w:t>Utilizarea Datelor de client</w:t>
      </w:r>
      <w:bookmarkEnd w:id="32"/>
    </w:p>
    <w:p w14:paraId="60C50476" w14:textId="5A63F640" w:rsidR="00F77036" w:rsidRPr="00690C65" w:rsidRDefault="00F77036" w:rsidP="00F77036">
      <w:pPr>
        <w:pStyle w:val="ProductList-Body"/>
      </w:pPr>
      <w:r>
        <w:t>Datele de client vor fi utilizate doar pentru a furniza Clientului Serviciile online în scopuri compatibile cu cele legate de furnizarea serviciilor respective. Microsoft nu va utiliza Datele de client şi nu va deriva informaţii pe baza acestora pentru a deservi scopuri publicitare sau scopuri comerciale similare. Dintre părţi, Clientul va păstra toate drepturile, titlurile de proprietate şi interesele faţă de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2013749E" w14:textId="77777777" w:rsidR="00F77036" w:rsidRPr="00690C65" w:rsidRDefault="00F77036" w:rsidP="00F77036">
      <w:pPr>
        <w:pStyle w:val="ProductList-Body"/>
      </w:pPr>
    </w:p>
    <w:p w14:paraId="01491F07" w14:textId="77777777" w:rsidR="00F77036" w:rsidRPr="00690C65" w:rsidRDefault="00F77036" w:rsidP="00366C8E">
      <w:pPr>
        <w:pStyle w:val="ProductList-SubSubSectionHeading"/>
        <w:outlineLvl w:val="2"/>
      </w:pPr>
      <w:bookmarkStart w:id="33" w:name="_Toc414464585"/>
      <w:r>
        <w:t>Divulgarea Datelor de client</w:t>
      </w:r>
      <w:bookmarkEnd w:id="33"/>
    </w:p>
    <w:p w14:paraId="6D380231" w14:textId="77777777" w:rsidR="00F77036" w:rsidRPr="00690C65" w:rsidRDefault="00F77036" w:rsidP="00F824AC">
      <w:pPr>
        <w:pStyle w:val="ProductList-Body"/>
        <w:spacing w:after="120"/>
      </w:pPr>
      <w:r>
        <w:t xml:space="preserve">Microsoft nu va divulga Datele de client în afara companiei Microsoft, a filialelor şi afiliaţilor săi, decât (1) conform instrucţiunilor Clientului, (2) cu permisiunea utilizatorului final, (3) conform prevederilor din TSO sau (4) conform obligaţiilor legale. </w:t>
      </w:r>
    </w:p>
    <w:p w14:paraId="18B909EA" w14:textId="77777777" w:rsidR="00F77036" w:rsidRPr="00690C65" w:rsidRDefault="00F77036" w:rsidP="00F824AC">
      <w:pPr>
        <w:pStyle w:val="ProductList-Body"/>
        <w:spacing w:after="120"/>
      </w:pPr>
      <w:r>
        <w:t>Microsoft nu va dezvălui Datele de client autorităţilor de aplicare a legii, decât în conformitate cu obligaţiile legale. În cazul în care o autoritate de aplicare a legii va contacta compania Microsoft pentru a solicita Date de client, aceasta va încerca să redirecţioneze autoritatea de aplicare a legii, astfel încât să solicite datele respective direct de la Client. În cazul în care va fi obligată să divulge Datele de client unei autorităţi de aplicare a legii, compania Microsoft va notifica Clientul imediat şi va trimite o copie a solicitării, exceptând situaţiile în care legea nu îi permite acest lucru.</w:t>
      </w:r>
    </w:p>
    <w:p w14:paraId="0DBE1B9F" w14:textId="55C81A65" w:rsidR="00F77036" w:rsidRPr="00690C65" w:rsidRDefault="00F77036" w:rsidP="00F824AC">
      <w:pPr>
        <w:pStyle w:val="ProductList-Body"/>
        <w:spacing w:after="120"/>
      </w:pPr>
      <w:r>
        <w:t>În cazul în care primeşte de la o terţă parte o solicitare de divulgare a Datelor de client (cum ar fi de la utilizatorii finali ai Clientului), compania Microsoft va notifica Clientul imediat, exceptând situaţiile în care legea nu îi permite acest lucru. Dacă Microsoft nu are obligaţia legală de a dezvălui Datele de client, atunci va respinge solicitarea. În cazul în care solicitarea este validă, iar compania Microsoft poate fi obligată să divulge informaţiile cerute, aceasta va încerca să redirecţioneze terţa parte, astfel încât să solicite datele respective de la Client.</w:t>
      </w:r>
    </w:p>
    <w:p w14:paraId="51364C6C" w14:textId="04B2FF96" w:rsidR="00F77036" w:rsidRPr="00690C65" w:rsidRDefault="00F77036" w:rsidP="00AE69BA">
      <w:pPr>
        <w:pStyle w:val="ProductList-Body"/>
        <w:spacing w:after="120"/>
      </w:pPr>
      <w:r>
        <w:t xml:space="preserve">Cu excepţia instrucţiunilor primite de la Client, Microsoft nu va furniza niciunei terţe părţi: (1) acces direct, indirect, general sau neîngrădit la Datele de client; (2) cheile de criptare utilizate pentru a securiza Datele de client sau posibilitatea de a trece de criptare ori (3) acces la Datele de client dacă ştim că acestea vor fi utilizate în alte scopuri decât cele indicate în solicitare. </w:t>
      </w:r>
    </w:p>
    <w:p w14:paraId="2B1EA4C6" w14:textId="77777777" w:rsidR="00F77036" w:rsidRPr="00690C65" w:rsidRDefault="00F77036" w:rsidP="00F77036">
      <w:pPr>
        <w:pStyle w:val="ProductList-Body"/>
      </w:pPr>
      <w:r>
        <w:t xml:space="preserve">În acest sens, Microsoft poate furniza terţei părţi informaţii de bază privind persoanele de contact ale Clientului.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4" w:name="_Toc414464586"/>
      <w:r>
        <w:t>Instituţii de învăţământ</w:t>
      </w:r>
      <w:bookmarkEnd w:id="34"/>
    </w:p>
    <w:p w14:paraId="1FD6883B" w14:textId="64D588A8" w:rsidR="00F77036" w:rsidRPr="00690C65" w:rsidRDefault="00F77036" w:rsidP="00D65DF1">
      <w:pPr>
        <w:pStyle w:val="ProductList-Body"/>
        <w:spacing w:after="120"/>
      </w:pPr>
      <w:r>
        <w:t>În cazul în care Clientul este o agenţie sau instituţie de învăţământ căreia i se aplică prevederilor Legii privind drepturile familiei la educaţie şi protecţia confidenţialităţii 20 U.S.C. § 1232g („FERPA</w:t>
      </w:r>
      <w:r w:rsidR="00FA0FFD">
        <w:t>”</w:t>
      </w:r>
      <w:r>
        <w:t>), Microsoft recunoaşte că, în scopul acestui document TSO, va fi desemnată în Datele de client drept „funcţionar şcolar</w:t>
      </w:r>
      <w:r w:rsidR="00D65DF1">
        <w:t>”</w:t>
      </w:r>
      <w:r>
        <w:t xml:space="preserve"> cu „interese legale legate de învăţământ</w:t>
      </w:r>
      <w:r w:rsidR="00D65DF1">
        <w:t>”</w:t>
      </w:r>
      <w:r>
        <w:t>, conform definiţiilor acestor termeni din legea FERPA şi prevederilor de implementare, iar Microsoft este de acord să respecte limitările şi cerinţele impuse funcţionarilor şcolari în secţiunea 34 CFR 99.33(a).</w:t>
      </w:r>
    </w:p>
    <w:p w14:paraId="04350C2A" w14:textId="7980FE1C" w:rsidR="00F77036" w:rsidRPr="00690C65" w:rsidRDefault="00F77036" w:rsidP="00F77036">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aflate în posesia companiei Microsoft, conform legii aplicabile.</w:t>
      </w:r>
    </w:p>
    <w:p w14:paraId="75EB52E8" w14:textId="77777777" w:rsidR="00F77036" w:rsidRPr="00690C65" w:rsidRDefault="00F77036" w:rsidP="00F77036">
      <w:pPr>
        <w:pStyle w:val="ProductList-Body"/>
      </w:pPr>
    </w:p>
    <w:p w14:paraId="02205ABD" w14:textId="77777777" w:rsidR="00F77036" w:rsidRPr="00690C65" w:rsidRDefault="00F77036" w:rsidP="00366C8E">
      <w:pPr>
        <w:pStyle w:val="ProductList-SubSubSectionHeading"/>
        <w:outlineLvl w:val="2"/>
      </w:pPr>
      <w:bookmarkStart w:id="35" w:name="_Toc414464587"/>
      <w:r>
        <w:t>Securitatea</w:t>
      </w:r>
      <w:bookmarkEnd w:id="35"/>
    </w:p>
    <w:p w14:paraId="2E45AFF8" w14:textId="7FCF7485" w:rsidR="00F77036" w:rsidRPr="00690C65" w:rsidRDefault="00F77036" w:rsidP="00F77036">
      <w:pPr>
        <w:pStyle w:val="ProductList-Body"/>
      </w:pPr>
      <w:r>
        <w:t xml:space="preserve">Microsoft se angajează să contribuie la protejarea securităţii informaţiilor privind Clientul. Microsoft a implementat, va aplica şi va respecta măsuri tehnice şi organizatorice adecvate, menite să protejeze Datele de client faţă de accesarea, divulgarea, modificarea, pierderea sau distrugerea accidentală, neautorizată sau ilegală. </w:t>
      </w:r>
    </w:p>
    <w:p w14:paraId="5FD87D40" w14:textId="77777777" w:rsidR="00F77036" w:rsidRPr="00690C65" w:rsidRDefault="00F77036" w:rsidP="00F77036">
      <w:pPr>
        <w:pStyle w:val="ProductList-Body"/>
      </w:pPr>
    </w:p>
    <w:p w14:paraId="64FE6178" w14:textId="77777777" w:rsidR="000B2305" w:rsidRPr="00690C65" w:rsidRDefault="000B2305">
      <w:r>
        <w:br w:type="page"/>
      </w:r>
    </w:p>
    <w:p w14:paraId="427C967C" w14:textId="1F2EE470" w:rsidR="00F77036" w:rsidRPr="00690C65" w:rsidRDefault="00F77036" w:rsidP="00366C8E">
      <w:pPr>
        <w:pStyle w:val="ProductList-SubSubSectionHeading"/>
        <w:outlineLvl w:val="2"/>
      </w:pPr>
      <w:bookmarkStart w:id="36" w:name="_Toc414464588"/>
      <w:r>
        <w:t>Notificarea incidentelor de securitate</w:t>
      </w:r>
      <w:bookmarkEnd w:id="36"/>
    </w:p>
    <w:p w14:paraId="40A5F846" w14:textId="7FA59874" w:rsidR="00F77036" w:rsidRPr="00690C65" w:rsidRDefault="00F77036" w:rsidP="00A25CD5">
      <w:pPr>
        <w:pStyle w:val="ProductList-Body"/>
        <w:spacing w:after="120"/>
      </w:pPr>
      <w:r>
        <w:t>Dacă Microsoft află despre accesul ilegal la Datele de client stocate pe echipamentele sau în sediile sale ori despre accesul neautorizat la astfel de echipamente sau sedii, conducând la pierderea, divulgarea sau modificarea Datelor de client (fiecare fiind un „Incident de securitate</w:t>
      </w:r>
      <w:r w:rsidR="00A25CD5">
        <w:t>”</w:t>
      </w:r>
      <w:r>
        <w:t>), atunci Microsoft la lua imediat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3A327E7B" w14:textId="67F429DB" w:rsidR="00F77036" w:rsidRPr="00690C65" w:rsidRDefault="00F77036" w:rsidP="00F824AC">
      <w:pPr>
        <w:pStyle w:val="ProductList-Body"/>
        <w:spacing w:after="120"/>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Obligaţia Microsoft de a raporta sau de a răspunde la un incident de securitate în baza prevederilor acestei secţiuni nu înseamnă recunoaşterea de către Microsoft a unei erori sau răspunderi privind incidentul de securitate.</w:t>
      </w:r>
    </w:p>
    <w:p w14:paraId="3E2B017C" w14:textId="77777777" w:rsidR="00F77036" w:rsidRPr="00690C65" w:rsidRDefault="00F77036" w:rsidP="00F77036">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37" w:name="_Toc414464589"/>
      <w:r>
        <w:t>Locaţia prelucrării datelor</w:t>
      </w:r>
      <w:bookmarkEnd w:id="37"/>
    </w:p>
    <w:p w14:paraId="6F79E91B" w14:textId="77777777" w:rsidR="00F77036" w:rsidRPr="00690C65" w:rsidRDefault="00F77036" w:rsidP="00F77036">
      <w:pPr>
        <w:pStyle w:val="ProductList-Body"/>
      </w:pPr>
      <w:r>
        <w:t>Cu excepţia prevederilor din TSO, Datele de client pe care Microsoft le prelucrează în numele Clientului pot fi transferate, stocate şi prelucrate în Statele Unite ale Americii sau în orice altă ţară în care Microsoft, afiliaţii ori subcontractorii săi au sedii. Clientul desemnează compania Microsoft să efectueze transferul Datelor de client către orice astfel de ţară, să stocheze şi să prelucreze Datele de client pentru a furniza Serviciile online. Microsoft respectă cadrul Port sigur UE şi cadrul Port sigur elveţian, aşa cum au fost stabilite de Departamentul de comerţ al S.U.A. cu privire la colectarea, utilizarea şi păstrarea datelor colectate din Uniunea Europeană, Zona Economică Europeană şi Elveţia.</w:t>
      </w:r>
    </w:p>
    <w:p w14:paraId="0F49DA8B" w14:textId="77777777" w:rsidR="00F77036" w:rsidRPr="00690C65" w:rsidRDefault="00F77036" w:rsidP="00F77036">
      <w:pPr>
        <w:pStyle w:val="ProductList-Body"/>
      </w:pPr>
    </w:p>
    <w:p w14:paraId="32F0B0F0" w14:textId="77777777" w:rsidR="00F77036" w:rsidRPr="00690C65" w:rsidRDefault="00F77036" w:rsidP="00233C87">
      <w:pPr>
        <w:pStyle w:val="ProductList-SubSubSectionHeading"/>
        <w:outlineLvl w:val="2"/>
      </w:pPr>
      <w:bookmarkStart w:id="38" w:name="_Toc414464590"/>
      <w:r>
        <w:t>Versiunile de examinare</w:t>
      </w:r>
      <w:bookmarkEnd w:id="38"/>
    </w:p>
    <w:p w14:paraId="56C0B20A" w14:textId="3F1ED067" w:rsidR="00F77036" w:rsidRPr="00690C65" w:rsidRDefault="00F77036" w:rsidP="00F77036">
      <w:pPr>
        <w:pStyle w:val="ProductList-Body"/>
      </w:pPr>
      <w:r>
        <w:t>Microsoft poate să ofere caracteristici şi servicii în versiunile de examinare, beta sau alte versiuni pre-lansare („Examinările”) în scopuri de evaluare. Versiunile de examinare pot să utilizeze măsuri de confidenţialitate sau securitate mai puţine sau diferite de cele care există de obicei în cadrul Serviciilor online. Dacă nu se prevede altceva, Versiunile de examinare nu sunt incluse în Acordul privind nivelul serviciului pentru Serviciul online corespunzător.</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39" w:name="_Toc414464591"/>
      <w:r>
        <w:t>Utilizarea subcontractorilor</w:t>
      </w:r>
      <w:bookmarkEnd w:id="39"/>
    </w:p>
    <w:p w14:paraId="4B2C2C88" w14:textId="2069A67F" w:rsidR="000E6ED8" w:rsidRPr="00690C65" w:rsidRDefault="00F77036" w:rsidP="00F77036">
      <w:pPr>
        <w:pStyle w:val="ProductList-Body"/>
      </w:pPr>
      <w:r>
        <w:t>Microsoft poate să angajeze subcontractori pentru a presta servicii în numele său. Tuturor acestor subcontractori li se va permite să obţină Date de client doar în scopul furnizării serviciilor pentru care Microsoft i-a contractat şi li se va interzice să utilizeze Datele de client în orice alt scop. Microsoft răspunde pentru respectarea de către subcontractori a obligaţiilor din cadrul TSO. Clientul a fost de acord ca Microsoft să transfere Datele de client subcontractorilor conform prevederilor din aceşti TSO.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40" w:name="_Toc414464592"/>
      <w:r>
        <w:t>Cum să contactaţi Microsoft</w:t>
      </w:r>
      <w:bookmarkEnd w:id="40"/>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25" w:history="1">
        <w:r>
          <w:rPr>
            <w:rStyle w:val="Hyperlink"/>
          </w:rPr>
          <w:t>http://go.microsoft.com/?linkid=9846224</w:t>
        </w:r>
      </w:hyperlink>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Protecţia datelor</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7A98213" w14:textId="77777777" w:rsidR="00366C8E" w:rsidRPr="00690C65" w:rsidRDefault="00366C8E" w:rsidP="00366C8E">
      <w:pPr>
        <w:pStyle w:val="ProductList-Body"/>
      </w:pPr>
    </w:p>
    <w:p w14:paraId="066FE42F" w14:textId="4BBCE927" w:rsidR="000E6ED8" w:rsidRPr="00690C65" w:rsidRDefault="00F77036" w:rsidP="00233C87">
      <w:pPr>
        <w:pStyle w:val="ProductList-Offering2Heading"/>
        <w:outlineLvl w:val="1"/>
      </w:pPr>
      <w:bookmarkStart w:id="41" w:name="_Toc414464593"/>
      <w:r>
        <w:t>Termenii privind prelucrarea datelor</w:t>
      </w:r>
      <w:bookmarkEnd w:id="41"/>
    </w:p>
    <w:p w14:paraId="2F075DBA" w14:textId="77777777" w:rsidR="00F77036" w:rsidRPr="00690C65" w:rsidRDefault="00F77036" w:rsidP="00F824AC">
      <w:pPr>
        <w:pStyle w:val="ProductList-Body"/>
        <w:spacing w:after="120"/>
      </w:pPr>
      <w:r>
        <w:t>Termenii privind prelucrarea datelor (TPD) includ termenii din această secţiune.</w:t>
      </w:r>
    </w:p>
    <w:p w14:paraId="48A379F1" w14:textId="599CFDB1" w:rsidR="00F77036" w:rsidRPr="00690C65" w:rsidRDefault="00F77036" w:rsidP="00F77036">
      <w:pPr>
        <w:pStyle w:val="ProductList-Body"/>
      </w:pPr>
      <w:r>
        <w:t xml:space="preserve">Termenii privind prelucrarea datelor includ „Clauzele contractuale tip” conform Deciziei Comisiei Europene din 5 februarie 2010 privind clauzele contractuale tip pentru transferul datelor cu caracter personal către persoanele împuternicite de către operator stabilite în ţări terţe, din cadrul Directivei privind protecţia datelor din UE. Clauzele contractuale standard sunt incluse în </w:t>
      </w:r>
      <w:hyperlink w:anchor="Attachment3" w:history="1">
        <w:r>
          <w:rPr>
            <w:rStyle w:val="Hyperlink"/>
          </w:rPr>
          <w:t>Anexa 3</w:t>
        </w:r>
      </w:hyperlink>
      <w:r>
        <w:t>. În plus,</w:t>
      </w:r>
    </w:p>
    <w:p w14:paraId="4289F66E" w14:textId="10251D66" w:rsidR="00F77036" w:rsidRPr="00690C65" w:rsidRDefault="00F77036" w:rsidP="00A44A41">
      <w:pPr>
        <w:pStyle w:val="ProductList-Body"/>
        <w:numPr>
          <w:ilvl w:val="0"/>
          <w:numId w:val="4"/>
        </w:numPr>
        <w:ind w:left="450" w:hanging="270"/>
      </w:pPr>
      <w:r>
        <w:t xml:space="preserve">semnarea contractului de licenţiere de volum implică semnarea </w:t>
      </w:r>
      <w:hyperlink w:anchor="Attachment3" w:history="1">
        <w:r>
          <w:rPr>
            <w:rStyle w:val="Hyperlink"/>
          </w:rPr>
          <w:t>Anexei 3</w:t>
        </w:r>
      </w:hyperlink>
      <w:r>
        <w:t>, care este contrasemnată de Microsoft Corporation;</w:t>
      </w:r>
    </w:p>
    <w:p w14:paraId="41BFB8AC" w14:textId="77777777" w:rsidR="00F77036" w:rsidRPr="00690C65" w:rsidRDefault="00F77036" w:rsidP="0088164F">
      <w:pPr>
        <w:pStyle w:val="ProductList-Body"/>
        <w:numPr>
          <w:ilvl w:val="0"/>
          <w:numId w:val="4"/>
        </w:numPr>
        <w:spacing w:before="40"/>
        <w:ind w:left="450" w:hanging="270"/>
      </w:pPr>
      <w:r>
        <w:t>termenii din contractul de licenţiere de volum, inclusiv Termenii privind prelucrarea datelor („TPD”), constituie un contract de prelucrare a datelor în baza căruia Microsoft este procesatorul de date, şi</w:t>
      </w:r>
    </w:p>
    <w:p w14:paraId="731C68BC" w14:textId="77777777" w:rsidR="00F77036" w:rsidRPr="00690C65" w:rsidRDefault="00F77036" w:rsidP="007A2E0D">
      <w:pPr>
        <w:pStyle w:val="ProductList-Body"/>
        <w:numPr>
          <w:ilvl w:val="0"/>
          <w:numId w:val="4"/>
        </w:numPr>
        <w:spacing w:before="20" w:after="100"/>
        <w:ind w:left="461" w:hanging="274"/>
      </w:pPr>
      <w:r>
        <w:t>Termenii privind prelucrarea datelor prevalează faţă de prevederile inconsecvente sau contradictorii din contractul de licenţiere de volum şi, pentru fiecare abonament, vor rămâne valabili şi în vigoare, până când toate Datele de client asociate sunt şterse din sistemele Microsoft, în conformitate cu Termenii privind prelucrarea datelor.</w:t>
      </w:r>
    </w:p>
    <w:p w14:paraId="07BB43F0" w14:textId="6284018E" w:rsidR="00F77036" w:rsidRPr="00690C65" w:rsidRDefault="00F77036" w:rsidP="00F77036">
      <w:pPr>
        <w:pStyle w:val="ProductList-Body"/>
      </w:pPr>
      <w:r>
        <w:t>Clientul poate să renunţe în întregime la „Clauzele contractuale tip” sau la Termenii privind prelucrarea datelor. Pentru a renunţa, Clientul trebuie să trimită la Microsoft informaţiile următoare într-o notificare scrisă (conform prevederilor din contractul de licenţiere de volum):</w:t>
      </w:r>
    </w:p>
    <w:p w14:paraId="362A02CA" w14:textId="77777777" w:rsidR="00F77036" w:rsidRPr="00690C65" w:rsidRDefault="00F77036" w:rsidP="00A44A41">
      <w:pPr>
        <w:pStyle w:val="ProductList-Body"/>
        <w:numPr>
          <w:ilvl w:val="0"/>
          <w:numId w:val="5"/>
        </w:numPr>
        <w:ind w:left="450" w:hanging="270"/>
      </w:pPr>
      <w:r>
        <w:t>numele legal complet la Clientului şi al Afiliatului care renunţă;</w:t>
      </w:r>
    </w:p>
    <w:p w14:paraId="04B9C67E" w14:textId="165A03F7" w:rsidR="00F77036" w:rsidRPr="00690C65" w:rsidRDefault="00F77036" w:rsidP="0088164F">
      <w:pPr>
        <w:pStyle w:val="ProductList-Body"/>
        <w:numPr>
          <w:ilvl w:val="0"/>
          <w:numId w:val="5"/>
        </w:numPr>
        <w:spacing w:before="40"/>
        <w:ind w:left="450" w:hanging="270"/>
      </w:pPr>
      <w:r>
        <w:t xml:space="preserve">în cazul în care Clientul are mai multe contracte de licenţiere de volum, contractul pentru care se aplică opţiunea de renunţare; </w:t>
      </w:r>
    </w:p>
    <w:p w14:paraId="660091B5" w14:textId="77777777" w:rsidR="00F77036" w:rsidRPr="00690C65" w:rsidRDefault="00F77036" w:rsidP="0088164F">
      <w:pPr>
        <w:pStyle w:val="ProductList-Body"/>
        <w:numPr>
          <w:ilvl w:val="0"/>
          <w:numId w:val="5"/>
        </w:numPr>
        <w:spacing w:before="40"/>
        <w:ind w:left="450" w:hanging="270"/>
      </w:pPr>
      <w:r>
        <w:t>dacă renunţă la toţi Termenii privind prelucrarea datelor, declaraţia conform căreia Clientul (sau Afiliatul) renunţă în întregime la Termenii privind prelucrarea datelor şi</w:t>
      </w:r>
    </w:p>
    <w:p w14:paraId="3EE2C6F6" w14:textId="77777777" w:rsidR="00F77036" w:rsidRPr="00690C65" w:rsidRDefault="00F77036" w:rsidP="007A2E0D">
      <w:pPr>
        <w:pStyle w:val="ProductList-Body"/>
        <w:numPr>
          <w:ilvl w:val="0"/>
          <w:numId w:val="5"/>
        </w:numPr>
        <w:spacing w:before="20" w:after="100"/>
        <w:ind w:left="461" w:hanging="274"/>
      </w:pPr>
      <w:r>
        <w:t xml:space="preserve">dacă renunţă doar la Clauzele contractuale tip, declaraţia conform căreia Clientul (sau Afiliatul) renunţă doar la Clauzele contractuale tip. </w:t>
      </w:r>
    </w:p>
    <w:p w14:paraId="650242FB" w14:textId="74440E17" w:rsidR="00F77036" w:rsidRPr="00690C65" w:rsidRDefault="008C2CF4" w:rsidP="007A2E0D">
      <w:pPr>
        <w:pStyle w:val="ProductList-Body"/>
        <w:spacing w:after="100"/>
      </w:pPr>
      <w:r>
        <w:t>Î</w:t>
      </w:r>
      <w:r w:rsidR="00F77036">
        <w:t>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0D919D7E" w14:textId="22D0942B" w:rsidR="000E6ED8" w:rsidRPr="00690C65" w:rsidRDefault="00F77036" w:rsidP="00F824AC">
      <w:pPr>
        <w:pStyle w:val="ProductList-Body"/>
      </w:pPr>
      <w:r>
        <w:rPr>
          <w:b/>
        </w:rPr>
        <w:t>În Termenii privind prelucrarea datelor, termenul „Servicii online” se aplică doar serviciilor din tabelul de mai jos, cu excepţia caracteristicilor sau serviciilor de previzualizare, iar „Datele de client” includ doar Date de client furnizate prin intermediul Serviciilor online respective.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14" w:type="dxa"/>
          <w:left w:w="115" w:type="dxa"/>
          <w:bottom w:w="14" w:type="dxa"/>
          <w:right w:w="115" w:type="dxa"/>
        </w:tblCellMar>
        <w:tblLook w:val="04A0" w:firstRow="1" w:lastRow="0" w:firstColumn="1" w:lastColumn="0" w:noHBand="0" w:noVBand="1"/>
      </w:tblPr>
      <w:tblGrid>
        <w:gridCol w:w="2880"/>
        <w:gridCol w:w="7920"/>
      </w:tblGrid>
      <w:tr w:rsidR="0088164F" w14:paraId="17EE0C6C" w14:textId="77777777" w:rsidTr="007A2E0D">
        <w:trPr>
          <w:tblHeader/>
        </w:trPr>
        <w:tc>
          <w:tcPr>
            <w:tcW w:w="10800" w:type="dxa"/>
            <w:gridSpan w:val="2"/>
            <w:shd w:val="clear" w:color="auto" w:fill="0072C6"/>
          </w:tcPr>
          <w:p w14:paraId="34D985C8" w14:textId="35F7C112" w:rsidR="0088164F" w:rsidRPr="001F2DDF" w:rsidRDefault="0088164F" w:rsidP="007A2E0D">
            <w:pPr>
              <w:pStyle w:val="ProductList-Body"/>
              <w:spacing w:before="10" w:after="10"/>
              <w:rPr>
                <w:color w:val="FFFFFF" w:themeColor="background1"/>
              </w:rPr>
            </w:pPr>
            <w:r>
              <w:rPr>
                <w:color w:val="FFFFFF" w:themeColor="background1"/>
              </w:rPr>
              <w:t>Servicii online</w:t>
            </w:r>
          </w:p>
        </w:tc>
      </w:tr>
      <w:tr w:rsidR="00256427" w14:paraId="176BA6A2" w14:textId="77777777" w:rsidTr="007A2E0D">
        <w:tc>
          <w:tcPr>
            <w:tcW w:w="2880" w:type="dxa"/>
            <w:vAlign w:val="center"/>
          </w:tcPr>
          <w:p w14:paraId="225F38A5" w14:textId="0A5F0153" w:rsidR="00256427" w:rsidRDefault="00CF560D" w:rsidP="00CF560D">
            <w:pPr>
              <w:pStyle w:val="ProductList-Body"/>
            </w:pPr>
            <w:r>
              <w:t>Serviciile online Microsoft Dynamics</w:t>
            </w:r>
          </w:p>
        </w:tc>
        <w:tc>
          <w:tcPr>
            <w:tcW w:w="7920" w:type="dxa"/>
          </w:tcPr>
          <w:p w14:paraId="3A0CC844" w14:textId="7941498B" w:rsidR="00256427" w:rsidRDefault="00CF560D" w:rsidP="00840373">
            <w:pPr>
              <w:pStyle w:val="ProductList-Body"/>
            </w:pPr>
            <w:r>
              <w:t>Serviciile online Microsoft Dynamics disponibile prin licenţierea de volum sau prin Portalul Microsoft Online Services, excluzând (1) serviciile Microsoft Dynamics CRM pentru dispozitive acceptate, care includ, dar nu se limitează la, Serviciile online Microsoft Dynamics CRM pentru tablete şi/sau smartphone-uri şi (2) alte servicii disponibile prin sau conectate la Serviciile online Microsoft Dynamics CRM, cum ar fi Microsoft Social Engagement, Parature de la Microsoft şi Microsoft Dynamics Marketing.</w:t>
            </w:r>
          </w:p>
        </w:tc>
      </w:tr>
      <w:tr w:rsidR="00256427" w14:paraId="0EEF8014" w14:textId="77777777" w:rsidTr="007A2E0D">
        <w:tc>
          <w:tcPr>
            <w:tcW w:w="2880" w:type="dxa"/>
            <w:vAlign w:val="center"/>
          </w:tcPr>
          <w:p w14:paraId="17E444BC" w14:textId="77918E10" w:rsidR="00256427" w:rsidRDefault="00256427" w:rsidP="003B7142">
            <w:pPr>
              <w:pStyle w:val="ProductList-Body"/>
            </w:pPr>
            <w:r>
              <w:t>Serviciile Office 365</w:t>
            </w:r>
          </w:p>
        </w:tc>
        <w:tc>
          <w:tcPr>
            <w:tcW w:w="7920" w:type="dxa"/>
          </w:tcPr>
          <w:p w14:paraId="2B2D9666" w14:textId="58AF4551" w:rsidR="00256427" w:rsidRDefault="000E16D8" w:rsidP="000E16D8">
            <w:pPr>
              <w:pStyle w:val="ProductList-Body"/>
            </w:pPr>
            <w:r>
              <w:t>Următoarele servicii, fiecare aşa cum este inclus într-un plan sau într-o suită Office 365: Exchange Online, Arhivare Exchange Online, Exchange Online Protection, SharePoint Online, OneDrive pentru business, Skype for Business Online şi Office Online. Serviciile Office 365 nu includ Office 365 ProPlus sau orice alte servicii separate disponibile în cadrul unui plan sau al unei suite Office 365, cum ar fi Bing sau Yammer ori un serviciu marcat „pentru Office 365”.</w:t>
            </w:r>
          </w:p>
        </w:tc>
      </w:tr>
      <w:tr w:rsidR="00256427" w14:paraId="31232290" w14:textId="77777777" w:rsidTr="007A2E0D">
        <w:tc>
          <w:tcPr>
            <w:tcW w:w="2880" w:type="dxa"/>
            <w:vAlign w:val="center"/>
          </w:tcPr>
          <w:p w14:paraId="792F0442" w14:textId="2603EA7C" w:rsidR="00256427" w:rsidRDefault="00256427" w:rsidP="00FB1C53">
            <w:pPr>
              <w:pStyle w:val="ProductList-Body"/>
              <w:ind w:right="-196"/>
            </w:pPr>
            <w:r>
              <w:t>Serviciile de bază Microsoft Azure</w:t>
            </w:r>
          </w:p>
        </w:tc>
        <w:tc>
          <w:tcPr>
            <w:tcW w:w="7920" w:type="dxa"/>
          </w:tcPr>
          <w:p w14:paraId="1BC35F13" w14:textId="1FD088C5" w:rsidR="00256427" w:rsidRDefault="00256427" w:rsidP="008E1EAF">
            <w:pPr>
              <w:pStyle w:val="ProductList-Body"/>
            </w:pPr>
            <w:r>
              <w:t>Servicii cloud (rolurile web şi worker), Maşini virtuale (inclusiv server SQL), Stocare (bloburi, tabele, cozi), Reţea virtuală, Manager de trafic, site-uri web, Servicii BizTalk, Servicii Media, Servicii mobile, Magistrala de servicii, Multi-Factor Authentication, Active Directory, Serviciu de gestionare a drepturilor, Bază de date SQL şi toate celelalte caracteristici incluse în Centrul de autorizare Microsoft Azure.</w:t>
            </w:r>
          </w:p>
        </w:tc>
      </w:tr>
      <w:tr w:rsidR="00256427" w14:paraId="35238467" w14:textId="77777777" w:rsidTr="007A2E0D">
        <w:tc>
          <w:tcPr>
            <w:tcW w:w="2880" w:type="dxa"/>
            <w:vAlign w:val="center"/>
          </w:tcPr>
          <w:p w14:paraId="2BF1ACCE" w14:textId="035545C0" w:rsidR="00256427" w:rsidRDefault="006E5B74" w:rsidP="006E5B74">
            <w:pPr>
              <w:pStyle w:val="ProductList-Body"/>
            </w:pPr>
            <w:r>
              <w:t>Serviciile online Microsoft Intune</w:t>
            </w:r>
          </w:p>
        </w:tc>
        <w:tc>
          <w:tcPr>
            <w:tcW w:w="7920" w:type="dxa"/>
          </w:tcPr>
          <w:p w14:paraId="717F210B" w14:textId="2C797371" w:rsidR="00256427" w:rsidRDefault="00256427" w:rsidP="00D92296">
            <w:pPr>
              <w:pStyle w:val="ProductList-Body"/>
            </w:pPr>
            <w:r>
              <w:t>Segmentul de servicii în Cloud de la Microsoft Intune, cum ar fi Produsul suplimentar Microsoft Intune, sau un serviciu de management furnizat de Microsoft Intune, precum Mobile Device Management pentru Office 365.</w:t>
            </w:r>
          </w:p>
        </w:tc>
      </w:tr>
    </w:tbl>
    <w:p w14:paraId="1C3FFDF6" w14:textId="77777777" w:rsidR="000E6ED8" w:rsidRPr="007A2E0D" w:rsidRDefault="000E6ED8" w:rsidP="00A914BF">
      <w:pPr>
        <w:pStyle w:val="ProductList-Body"/>
        <w:rPr>
          <w:sz w:val="14"/>
          <w:szCs w:val="14"/>
        </w:rPr>
      </w:pPr>
    </w:p>
    <w:p w14:paraId="3A32298B" w14:textId="77777777" w:rsidR="00086F17" w:rsidRPr="00690C65" w:rsidRDefault="00086F17" w:rsidP="00233C87">
      <w:pPr>
        <w:pStyle w:val="ProductList-SubSubSectionHeading"/>
        <w:outlineLvl w:val="2"/>
      </w:pPr>
      <w:bookmarkStart w:id="42" w:name="_Toc414464594"/>
      <w:r>
        <w:t>Locaţia Datelor de client inactive</w:t>
      </w:r>
      <w:bookmarkEnd w:id="42"/>
    </w:p>
    <w:p w14:paraId="3170912A" w14:textId="77777777" w:rsidR="00086F17" w:rsidRPr="00690C65" w:rsidRDefault="00086F17" w:rsidP="00086F17">
      <w:pPr>
        <w:pStyle w:val="ProductList-Body"/>
      </w:pPr>
      <w:r>
        <w:t>Microsoft va stoca Datele de client inactive în zone geografice majore (fiecare fiind denumită Zonă geografică), după cum urmează:</w:t>
      </w:r>
    </w:p>
    <w:p w14:paraId="467DBFAA" w14:textId="1A4FC32C" w:rsidR="00086F17" w:rsidRPr="00690C65" w:rsidRDefault="00086F17" w:rsidP="00A44A41">
      <w:pPr>
        <w:pStyle w:val="ProductList-Body"/>
        <w:numPr>
          <w:ilvl w:val="0"/>
          <w:numId w:val="6"/>
        </w:numPr>
        <w:ind w:left="450" w:hanging="270"/>
      </w:pPr>
      <w:r>
        <w:rPr>
          <w:b/>
        </w:rPr>
        <w:t>Serviciile Office 365</w:t>
      </w:r>
      <w:r w:rsidRPr="00A130F7">
        <w:rPr>
          <w:b/>
          <w:bCs/>
        </w:rPr>
        <w:t>.</w:t>
      </w:r>
      <w:r>
        <w:t xml:space="preserve"> În cazul în care Clientul asigură accesul entităţii găzduite în Statele Unite ale Americii sau UE, Microsoft va stoca următoarele Date de client inactive în Zona geografică respectivă: (1) conţinutul cutiei poştale Exchange Online (corpul e-mailului, intrările în calendar şi conţinutul ataşărilor de e-mail) şi (2) conţinutul site-ului SharePoint Online şi fişierele stocate în acest site.</w:t>
      </w:r>
    </w:p>
    <w:p w14:paraId="612EBA91" w14:textId="4D92B435" w:rsidR="00086F17" w:rsidRPr="00690C65" w:rsidRDefault="006E5B74" w:rsidP="00ED61DF">
      <w:pPr>
        <w:pStyle w:val="ProductList-Body"/>
        <w:numPr>
          <w:ilvl w:val="0"/>
          <w:numId w:val="6"/>
        </w:numPr>
        <w:ind w:left="450" w:hanging="270"/>
      </w:pPr>
      <w:r>
        <w:rPr>
          <w:b/>
        </w:rPr>
        <w:t>Serviciile online Microsoft Intune</w:t>
      </w:r>
      <w:r w:rsidRPr="00A130F7">
        <w:rPr>
          <w:b/>
          <w:bCs/>
        </w:rPr>
        <w:t>.</w:t>
      </w:r>
      <w:r>
        <w:t xml:space="preserve"> În cazul în care Clientul asigură accesul unui cont al entităţii găzduite, atunci va selecta o Zonă geografică disponibilă unde vor fi stocate Datele de client inactive. Microsoft nu va transfera Datele de client în afara Zonei geografice selectate de Client, decât dacă se prevede astfel în secţiunea „Locaţia datelor” din Centrul de autorizare Microsoft Intune.</w:t>
      </w:r>
    </w:p>
    <w:p w14:paraId="58B83666" w14:textId="59288C22" w:rsidR="00086F17" w:rsidRPr="00690C65" w:rsidRDefault="00086F17" w:rsidP="00A44A41">
      <w:pPr>
        <w:pStyle w:val="ProductList-Body"/>
        <w:numPr>
          <w:ilvl w:val="0"/>
          <w:numId w:val="6"/>
        </w:numPr>
        <w:ind w:left="450" w:hanging="270"/>
      </w:pPr>
      <w:r>
        <w:rPr>
          <w:b/>
        </w:rPr>
        <w:t>Serviciile de bază Microsoft Azure</w:t>
      </w:r>
      <w:r w:rsidRPr="00A130F7">
        <w:rPr>
          <w:b/>
          <w:bCs/>
        </w:rPr>
        <w:t>.</w:t>
      </w:r>
      <w:r>
        <w:t xml:space="preserve"> În cazul în care Clientul configurează implementarea unui anumit serviciu într-o Zonă geografică, Microsoft va stoca Datele de client inactive în Zona geografică specificată. Anumite servicii de bază pot să nu-i permită Clientului să configureze implementarea într-o anumită Zonă geografică sau în afara Statelor Unite ale Americii şi pot să stocheze copii de rezervă în alte locaţii, conform prezentării din Centrul de autorizare Microsoft Azure (pe care Microsoft poate să le actualizeze în mod periodic, dar, la lansarea generală, nu va adăuga excepţii pentru Serviciile existente).</w:t>
      </w:r>
    </w:p>
    <w:p w14:paraId="2E0BCC36" w14:textId="7D02EE57" w:rsidR="00086F17" w:rsidRPr="00690C65" w:rsidRDefault="00826803" w:rsidP="007A2E0D">
      <w:pPr>
        <w:pStyle w:val="ProductList-Body"/>
        <w:numPr>
          <w:ilvl w:val="0"/>
          <w:numId w:val="6"/>
        </w:numPr>
        <w:spacing w:after="100"/>
        <w:ind w:left="461" w:hanging="274"/>
      </w:pPr>
      <w:r>
        <w:rPr>
          <w:b/>
        </w:rPr>
        <w:t>Serviciile online Microsoft Dynamics CRM</w:t>
      </w:r>
      <w:r w:rsidRPr="00A130F7">
        <w:rPr>
          <w:b/>
          <w:bCs/>
        </w:rPr>
        <w:t>.</w:t>
      </w:r>
      <w:r>
        <w:t xml:space="preserve"> Pentru entităţile gestionate de Serviciul online Microsoft Dynamics CRM, în cazul în care Clientul asigură accesul entităţii găzduite în Statele Unite ale Americii sau UE, Microsoft va stoca Datele de client inactive în Statele Unite ale Americii sau UE, după caz.</w:t>
      </w:r>
    </w:p>
    <w:p w14:paraId="15A5EF57" w14:textId="77777777" w:rsidR="00086F17" w:rsidRPr="00690C65" w:rsidRDefault="00086F17" w:rsidP="006B5017">
      <w:pPr>
        <w:pStyle w:val="ProductList-Body"/>
        <w:ind w:right="108"/>
      </w:pPr>
      <w:r>
        <w:t>Microsoft nu controlează şi nu limitează regiunile de unde Clientul şi utilizatorii finali ai acestuia pot să acceseze Datele de client sau unde pot să le mute.</w:t>
      </w:r>
    </w:p>
    <w:p w14:paraId="3D20A419" w14:textId="77777777" w:rsidR="00086F17" w:rsidRPr="003A5236" w:rsidRDefault="00086F17" w:rsidP="00086F17">
      <w:pPr>
        <w:pStyle w:val="ProductList-Body"/>
        <w:rPr>
          <w:sz w:val="2"/>
          <w:szCs w:val="2"/>
        </w:rPr>
      </w:pPr>
    </w:p>
    <w:p w14:paraId="19DB872B" w14:textId="390C1941" w:rsidR="00086F17" w:rsidRPr="00690C65" w:rsidRDefault="00086F17" w:rsidP="00C614F3">
      <w:pPr>
        <w:pStyle w:val="ProductList-SubSubSectionHeading"/>
        <w:outlineLvl w:val="2"/>
      </w:pPr>
      <w:bookmarkStart w:id="43" w:name="_Toc414464595"/>
      <w:r>
        <w:t>Confidenţialitate</w:t>
      </w:r>
      <w:bookmarkEnd w:id="43"/>
    </w:p>
    <w:p w14:paraId="15DD36B2" w14:textId="140D3A05" w:rsidR="00086F17" w:rsidRPr="00690C65" w:rsidRDefault="00086F17" w:rsidP="00A44A41">
      <w:pPr>
        <w:pStyle w:val="ProductList-Body"/>
        <w:numPr>
          <w:ilvl w:val="0"/>
          <w:numId w:val="7"/>
        </w:numPr>
        <w:ind w:left="450" w:hanging="270"/>
      </w:pPr>
      <w:r>
        <w:rPr>
          <w:b/>
        </w:rPr>
        <w:t>Ştergerea şi returnarea Datelor de client</w:t>
      </w:r>
      <w:r w:rsidRPr="00A130F7">
        <w:rPr>
          <w:b/>
          <w:bCs/>
        </w:rPr>
        <w:t>.</w:t>
      </w:r>
      <w:r>
        <w:t xml:space="preserve"> În maximum 180 de zile de la expirarea sau încetarea utilizării de către Client a unui Serviciu online, Microsoft va dezactiva contul şi va şterge Datele de client din acesta. </w:t>
      </w:r>
    </w:p>
    <w:p w14:paraId="6287F55F" w14:textId="36E258AD" w:rsidR="00086F17" w:rsidRPr="00690C65" w:rsidRDefault="00086F17" w:rsidP="00A44A41">
      <w:pPr>
        <w:pStyle w:val="ProductList-Body"/>
        <w:numPr>
          <w:ilvl w:val="0"/>
          <w:numId w:val="7"/>
        </w:numPr>
        <w:ind w:left="450" w:hanging="270"/>
      </w:pPr>
      <w:r>
        <w:rPr>
          <w:b/>
        </w:rPr>
        <w:t>Transferul Datelor de client</w:t>
      </w:r>
      <w:r w:rsidRPr="00A130F7">
        <w:rPr>
          <w:b/>
          <w:bCs/>
        </w:rPr>
        <w:t>.</w:t>
      </w:r>
      <w:r>
        <w:t xml:space="preserve"> Pe durata stabilită în contractul de licenţiere de volum încheiat cu Clientul, Microsoft va beneficia în continuare de autorizare în baza programelor Safe Harbor din UE şi Elveţia, atât timp cât acestea sunt aplicate de guvernul Statelor Unite ale Americii. În plus, în cazul în care Clientul nu a optat să renunţe la secţiunea Clauzele contractuale tip, prevederile acestei secţiuni vor reglementa toate transferurile de Date de client în afara Uniunii Europene, Zonei Economice Europene şi Elveţiei.</w:t>
      </w:r>
    </w:p>
    <w:p w14:paraId="14DD2BE2" w14:textId="006ECBB1" w:rsidR="00086F17" w:rsidRPr="00690C65" w:rsidRDefault="00086F17" w:rsidP="00A44A41">
      <w:pPr>
        <w:pStyle w:val="ProductList-Body"/>
        <w:numPr>
          <w:ilvl w:val="0"/>
          <w:numId w:val="7"/>
        </w:numPr>
        <w:ind w:left="450" w:hanging="270"/>
      </w:pPr>
      <w:r>
        <w:rPr>
          <w:b/>
        </w:rPr>
        <w:t>Personalul Microsoft</w:t>
      </w:r>
      <w:r w:rsidRPr="00A130F7">
        <w:rPr>
          <w:b/>
          <w:bCs/>
        </w:rPr>
        <w:t xml:space="preserve">. </w:t>
      </w:r>
      <w:r>
        <w:t>Personalul Microsoft nu va prelucra Datele de client fără autorizarea acestuia. Personalul Microsoft este obligat să păstreze securitatea şi confidenţialitatea Datelor de client conform Termenilor privind prelucrarea datelor, iar această obligaţie continuă chiar şi după încetarea angajamentelor.</w:t>
      </w:r>
    </w:p>
    <w:p w14:paraId="03E945F0" w14:textId="555A6521" w:rsidR="00086F17" w:rsidRPr="00690C65" w:rsidRDefault="00086F17" w:rsidP="00CD7F8D">
      <w:pPr>
        <w:pStyle w:val="ProductList-Body"/>
        <w:numPr>
          <w:ilvl w:val="0"/>
          <w:numId w:val="7"/>
        </w:numPr>
        <w:ind w:left="450" w:hanging="270"/>
      </w:pPr>
      <w:r>
        <w:rPr>
          <w:b/>
        </w:rPr>
        <w:t>Transferul către subcontractori</w:t>
      </w:r>
      <w:r w:rsidRPr="00A130F7">
        <w:rPr>
          <w:b/>
          <w:bCs/>
        </w:rPr>
        <w:t xml:space="preserve">. </w:t>
      </w:r>
      <w:r>
        <w:t>Microsoft poate să angajeze subcontractori pentru a presta anumite servicii limitate sau auxiliare în numele său. Toţi subcontractorii către care Microsoft transferă Date de client, chiar şi cei contractaţi pentru servicii de stocare, vor încheia cu Microsoft contracte scrise, care asigură acelaşi nivel de protecţie ca aceşti TPD. Clientul a fost de acord ca Microsoft să transfere Datele de client subcontractorilor conform prevederilor din aceşti TPD. Cu excepţia prevederilor din TPD sau după cum a autorizat Clientul, Microsoft nu va transfera niciunei terţe părţi (nici măcar în scopul stocării) datele cu caracter personal pe care Clientul i le furnizează prin intermediul Serviciilor online. Fiecare Serviciu online are un site web unde apar subcontractorii care sunt autorizaţi să acceseze Datele de client, precum şi serviciile limitate sau auxiliare pe care le furnizează. Cu cel puţin 14 zile înainte de a autoriza un nou subcontractor să acceseze Datele de client, Microsoft va actualiza site-ul web şi va pune la dispoziţia Clientului un mecanism prin care să poată fi notificat în legătură cu actualizarea. În cazul în care Clientul nu aprobă noul subcontractor, Clientul poate să înceteze furnizarea Serviciului online implicat fără penalizare, trimiţând, înainte de sfârşitul perioadei de notificare, o înştiinţare scrisă de încetare, care va include explicaţia motivelor pentru refuzul aprobării. Dacă Serviciul online afectat face parte dintr-o suită (sau dintr-o serie de servicii similare care implică o singură achiziţionare), atunci va înceta furnizarea întregii suite. După încetarea serviciilor, Microsoft va elimina de pe facturile viitoare emise Clientului obligaţiile de plată pentru Serviciile online care nu se mai furnizează.</w:t>
      </w:r>
    </w:p>
    <w:p w14:paraId="4BB5D145" w14:textId="77777777" w:rsidR="00086F17" w:rsidRPr="00690C65" w:rsidRDefault="00086F17" w:rsidP="00086F17">
      <w:pPr>
        <w:pStyle w:val="ProductList-Body"/>
      </w:pPr>
    </w:p>
    <w:p w14:paraId="11FFD032" w14:textId="5EFF024F" w:rsidR="00086F17" w:rsidRPr="00690C65" w:rsidRDefault="00086F17" w:rsidP="00233C87">
      <w:pPr>
        <w:pStyle w:val="ProductList-SubSubSectionHeading"/>
        <w:outlineLvl w:val="2"/>
      </w:pPr>
      <w:bookmarkStart w:id="44" w:name="_Toc414464596"/>
      <w:r>
        <w:t>Termeni europeni suplimentari</w:t>
      </w:r>
      <w:bookmarkEnd w:id="44"/>
    </w:p>
    <w:p w14:paraId="272CAA95" w14:textId="1DE2BD72" w:rsidR="00086F17" w:rsidRPr="00690C65" w:rsidRDefault="00086F17" w:rsidP="00BF231E">
      <w:pPr>
        <w:pStyle w:val="ProductList-Body"/>
        <w:ind w:right="729"/>
      </w:pPr>
      <w:r>
        <w:t>Aceşti Termeni europeni suplimentari se vor aplica doar în cazul în care Clientul are utilizatori finali în Zona Economică Europeană („ZEE”) sau Elveţia.</w:t>
      </w:r>
    </w:p>
    <w:p w14:paraId="7798D7EA" w14:textId="0F2CACEC" w:rsidR="00086F17" w:rsidRPr="00690C65" w:rsidRDefault="00086F17" w:rsidP="00A44A41">
      <w:pPr>
        <w:pStyle w:val="ProductList-Body"/>
        <w:numPr>
          <w:ilvl w:val="0"/>
          <w:numId w:val="8"/>
        </w:numPr>
        <w:ind w:left="450" w:hanging="270"/>
      </w:pPr>
      <w:r>
        <w:rPr>
          <w:b/>
        </w:rPr>
        <w:t>Utilizatorii finali din ZEE sau Elveţia</w:t>
      </w:r>
      <w:r>
        <w:t>. Termenii utilizaţi în TPD, dar care nu sunt definiţi în mod special, vor avea sensurile care le-au fost atribuite în Directiva 95/46/CE a Parlamentului European şi a Consiliului din 24 octombrie 1995 privind protecţia persoanelor fizice în ceea ce priveşte prelucrarea datelor cu caracter personal şi libera circulaţie a acestor date („Directiva UE cu privire la protecţia datelor cu caracter personal”).</w:t>
      </w:r>
    </w:p>
    <w:p w14:paraId="3DA01848" w14:textId="59F481B3" w:rsidR="00086F17" w:rsidRPr="00690C65" w:rsidRDefault="00086F17" w:rsidP="00A44A41">
      <w:pPr>
        <w:pStyle w:val="ProductList-Body"/>
        <w:numPr>
          <w:ilvl w:val="0"/>
          <w:numId w:val="8"/>
        </w:numPr>
        <w:ind w:left="450" w:hanging="270"/>
      </w:pPr>
      <w:r>
        <w:rPr>
          <w:b/>
        </w:rPr>
        <w:t>Intenţia părţilor</w:t>
      </w:r>
      <w:r>
        <w:t>. În cazul Serviciilor online, Microsoft este un procesator (ori subprocesator) de date care acţionează în numele Clientului. În calitate de procesator (ori subprocesator) de date, Microsoft va acţiona numai pe baza instrucţiunilor Clientului. Termenii Serviciilor online şi contractul Clientului de licenţiere de volum (inclusiv termenii şi condiţiile incluse prin referinţă) constituie instrucţiunile complete şi finale ale Clientului către Microsoft privind prelucrarea Datelor de client. Toate instrucţiunile suplimentare sau alternative trebuie convenite conform procesului de modificare a contractului de licenţiere de volum al Clientului.</w:t>
      </w:r>
    </w:p>
    <w:p w14:paraId="41D047C4" w14:textId="3EDD20C1" w:rsidR="00086F17" w:rsidRPr="00690C65" w:rsidRDefault="00086F17" w:rsidP="00A44A41">
      <w:pPr>
        <w:pStyle w:val="ProductList-Body"/>
        <w:numPr>
          <w:ilvl w:val="0"/>
          <w:numId w:val="8"/>
        </w:numPr>
        <w:ind w:left="450" w:hanging="270"/>
      </w:pPr>
      <w:r>
        <w:rPr>
          <w:b/>
        </w:rPr>
        <w:t>Durata şi obiectul prelucrării datelor</w:t>
      </w:r>
      <w:r>
        <w:t>. Durata de prelucrare a datelor va fi desemnată în contractul de licenţiere de volum al Clientului. Obiectivul prelucrării datelor este furnizarea Serviciilor online.</w:t>
      </w:r>
    </w:p>
    <w:p w14:paraId="6E5DFA39" w14:textId="25FA346C" w:rsidR="00086F17" w:rsidRPr="00690C65" w:rsidRDefault="00086F17" w:rsidP="00A44A41">
      <w:pPr>
        <w:pStyle w:val="ProductList-Body"/>
        <w:numPr>
          <w:ilvl w:val="0"/>
          <w:numId w:val="8"/>
        </w:numPr>
        <w:ind w:left="450" w:hanging="270"/>
      </w:pPr>
      <w:r>
        <w:rPr>
          <w:b/>
        </w:rPr>
        <w:t>Sfera de acţiune şi scopul prelucrării datelor</w:t>
      </w:r>
      <w:r>
        <w:t>. Domeniul de acţiune şi scopul prelucrării Datelor de client şi a datelor cu caracter personal incluse în Datele de client sunt prezentate în TPD şi contractul de licenţiere de volum al Clientului.</w:t>
      </w:r>
    </w:p>
    <w:p w14:paraId="26555C9D" w14:textId="16D7A576" w:rsidR="00086F17" w:rsidRPr="00690C65" w:rsidRDefault="00086F17" w:rsidP="00533323">
      <w:pPr>
        <w:pStyle w:val="ProductList-Body"/>
        <w:numPr>
          <w:ilvl w:val="0"/>
          <w:numId w:val="8"/>
        </w:numPr>
        <w:ind w:left="450" w:right="126" w:hanging="270"/>
      </w:pPr>
      <w:r>
        <w:rPr>
          <w:b/>
        </w:rPr>
        <w:t>Accesul la Datele de client</w:t>
      </w:r>
      <w:r>
        <w:t xml:space="preserve">. Pe perioada stipulată în contractul de licenţiere de volum în vigoare, Microsoft, la alegerea sa şi după cum este necesar în baza legii aplicabile care implementează Articolul 12 (b) al Directivei UE cu privire la protecţia datelor cu caracter personal, fie: (1) îi va oferi Clientului de date posibilitatea de a corecta, de a şterge sau de a bloca Datele de client, fie (2) va corecta, va şterge sau va bloca respectivele Date în numele său.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45" w:name="_Toc414464597"/>
      <w:r>
        <w:t>Securitatea</w:t>
      </w:r>
      <w:bookmarkEnd w:id="45"/>
    </w:p>
    <w:p w14:paraId="5DFE82D5" w14:textId="2191C374" w:rsidR="000E6ED8" w:rsidRPr="00690C65" w:rsidRDefault="007303AE" w:rsidP="003B7142">
      <w:pPr>
        <w:pStyle w:val="ProductList-Body"/>
        <w:numPr>
          <w:ilvl w:val="0"/>
          <w:numId w:val="25"/>
        </w:numPr>
        <w:ind w:left="450" w:hanging="270"/>
      </w:pPr>
      <w:r>
        <w:rPr>
          <w:b/>
        </w:rPr>
        <w:t>Practici generale</w:t>
      </w:r>
      <w:r w:rsidRPr="00A130F7">
        <w:rPr>
          <w:b/>
          <w:bCs/>
        </w:rPr>
        <w:t>.</w:t>
      </w:r>
      <w:r>
        <w:t xml:space="preserve"> Pentru Serviciile online, Microsoft a implementat, va aplica şi va respecta următoarele măsuri de securitate, care, împreună cu angajamentele privind securitatea din TSO, constituie singura sa responsabilitate privind securitatea Datelor de client.</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901EFD">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Domeniu</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Practici</w:t>
            </w:r>
          </w:p>
        </w:tc>
      </w:tr>
      <w:tr w:rsidR="00086F17" w14:paraId="7BFB34B6" w14:textId="77777777" w:rsidTr="00901EFD">
        <w:tc>
          <w:tcPr>
            <w:tcW w:w="2610" w:type="dxa"/>
            <w:vAlign w:val="center"/>
          </w:tcPr>
          <w:p w14:paraId="4A265EB1" w14:textId="4B939C28" w:rsidR="00086F17" w:rsidRDefault="00086F17" w:rsidP="007303AE">
            <w:pPr>
              <w:pStyle w:val="ProductList-Body"/>
            </w:pPr>
            <w:r>
              <w:t>Organizarea măsurilor de securitate a informaţiilor</w:t>
            </w:r>
          </w:p>
        </w:tc>
        <w:tc>
          <w:tcPr>
            <w:tcW w:w="8190" w:type="dxa"/>
          </w:tcPr>
          <w:p w14:paraId="4CCE6AB8" w14:textId="7F0E44E2" w:rsidR="009C6951" w:rsidRPr="00690C65" w:rsidRDefault="009C6951" w:rsidP="009C6951">
            <w:pPr>
              <w:pStyle w:val="ProductList-Body"/>
            </w:pPr>
            <w:r>
              <w:rPr>
                <w:b/>
              </w:rPr>
              <w:t>Deţinerea procedurilor de securitate</w:t>
            </w:r>
            <w:r w:rsidRPr="00A130F7">
              <w:rPr>
                <w:b/>
                <w:bCs/>
              </w:rPr>
              <w:t xml:space="preserve">. </w:t>
            </w:r>
            <w:r>
              <w:t>Microsoft a numit unul sau mai mulţi ofiţeri de securitate responsabili pentru coordonarea şi monitorizarea regulilor şi procedurilor de securitate.</w:t>
            </w:r>
          </w:p>
          <w:p w14:paraId="25E100F8" w14:textId="7660AD52" w:rsidR="009C6951" w:rsidRPr="00690C65" w:rsidRDefault="009C6951" w:rsidP="0088164F">
            <w:pPr>
              <w:pStyle w:val="ProductList-Body"/>
              <w:spacing w:before="40"/>
            </w:pPr>
            <w:r>
              <w:rPr>
                <w:b/>
              </w:rPr>
              <w:t>Rolurile şi responsabilităţile în cadrul asigurării securităţii</w:t>
            </w:r>
            <w:r w:rsidRPr="00A130F7">
              <w:rPr>
                <w:b/>
                <w:bCs/>
              </w:rPr>
              <w:t>.</w:t>
            </w:r>
            <w:r>
              <w:t xml:space="preserve"> Personalul Microsoft care are acces la Datele de client va respecta obligaţiile privind păstrarea confidenţialităţii.</w:t>
            </w:r>
          </w:p>
          <w:p w14:paraId="43EEE1B1" w14:textId="14EE093C" w:rsidR="009C6951" w:rsidRPr="00690C65" w:rsidRDefault="009C6951" w:rsidP="0088164F">
            <w:pPr>
              <w:pStyle w:val="ProductList-Body"/>
              <w:spacing w:before="40"/>
            </w:pPr>
            <w:r>
              <w:rPr>
                <w:b/>
              </w:rPr>
              <w:t>Programul de gestionare a riscurilor</w:t>
            </w:r>
            <w:r w:rsidRPr="00A130F7">
              <w:rPr>
                <w:b/>
                <w:bCs/>
              </w:rPr>
              <w:t>.</w:t>
            </w:r>
            <w:r>
              <w:t xml:space="preserve"> Înainte de a prelucra Datele de client sau de a lansa Serviciile online, Microsoft a dezvoltat un plan de evaluare a riscurilor.</w:t>
            </w:r>
          </w:p>
          <w:p w14:paraId="3D0B77AE" w14:textId="3E551499" w:rsidR="00086F17" w:rsidRDefault="009C6951" w:rsidP="009C6951">
            <w:pPr>
              <w:pStyle w:val="ProductList-Body"/>
            </w:pPr>
            <w:r>
              <w:t>Microsoft păstrează documentele referitoare la securitate, după ce nu mai sunt valabile, conform cerinţelor de păstrare.</w:t>
            </w:r>
          </w:p>
        </w:tc>
      </w:tr>
      <w:tr w:rsidR="00086F17" w14:paraId="7414B36E" w14:textId="77777777" w:rsidTr="00901EFD">
        <w:tc>
          <w:tcPr>
            <w:tcW w:w="2610" w:type="dxa"/>
            <w:vAlign w:val="center"/>
          </w:tcPr>
          <w:p w14:paraId="6F221689" w14:textId="78DA8E2F" w:rsidR="00086F17" w:rsidRDefault="00086F17" w:rsidP="007303AE">
            <w:pPr>
              <w:pStyle w:val="ProductList-Body"/>
            </w:pPr>
            <w:r>
              <w:t>Gestionarea activelor</w:t>
            </w:r>
          </w:p>
        </w:tc>
        <w:tc>
          <w:tcPr>
            <w:tcW w:w="8190" w:type="dxa"/>
          </w:tcPr>
          <w:p w14:paraId="6DA73246" w14:textId="0BE2B773" w:rsidR="009C6951" w:rsidRPr="00690C65" w:rsidRDefault="009C6951" w:rsidP="009C6951">
            <w:pPr>
              <w:pStyle w:val="ProductList-Body"/>
            </w:pPr>
            <w:r>
              <w:rPr>
                <w:b/>
              </w:rPr>
              <w:t>Inventarul activelor</w:t>
            </w:r>
            <w:r w:rsidRPr="00A130F7">
              <w:rPr>
                <w:b/>
                <w:bCs/>
              </w:rPr>
              <w:t>.</w:t>
            </w:r>
            <w: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690C65" w:rsidRDefault="009C6951" w:rsidP="0088164F">
            <w:pPr>
              <w:pStyle w:val="ProductList-Body"/>
              <w:spacing w:before="40"/>
            </w:pPr>
            <w:r>
              <w:rPr>
                <w:b/>
              </w:rPr>
              <w:t>Manevrarea activelor</w:t>
            </w:r>
          </w:p>
          <w:p w14:paraId="44E4A99A" w14:textId="09CE2C4F" w:rsidR="009C6951" w:rsidRPr="00690C65" w:rsidRDefault="00651B74" w:rsidP="00651B74">
            <w:pPr>
              <w:pStyle w:val="ProductList-Body"/>
              <w:ind w:left="162" w:hanging="162"/>
            </w:pPr>
            <w:r>
              <w:t>-</w:t>
            </w:r>
            <w:r>
              <w:tab/>
              <w:t>Microsoft clasifică Datele de client pentru a facilita identificarea lor şi pentru a restricţiona în mod corect accesul la ele.</w:t>
            </w:r>
          </w:p>
          <w:p w14:paraId="134B5436" w14:textId="2C7EBF23" w:rsidR="009C6951" w:rsidRPr="00690C65" w:rsidRDefault="002A3B84" w:rsidP="00651B74">
            <w:pPr>
              <w:pStyle w:val="ProductList-Body"/>
              <w:ind w:left="162" w:hanging="162"/>
            </w:pPr>
            <w:r>
              <w:t>-</w:t>
            </w:r>
            <w:r>
              <w:tab/>
              <w:t>Microsoft impune restricţii privind imprimarea Datelor de client şi a adoptat proceduri de eliminare a materialelor scrise care conţin Date de client.</w:t>
            </w:r>
          </w:p>
          <w:p w14:paraId="4579FE11" w14:textId="7C764D83" w:rsidR="00086F17" w:rsidRDefault="009C6951" w:rsidP="00A44A41">
            <w:pPr>
              <w:pStyle w:val="ProductList-Body"/>
              <w:numPr>
                <w:ilvl w:val="0"/>
                <w:numId w:val="11"/>
              </w:numPr>
              <w:ind w:left="162" w:hanging="180"/>
            </w:pPr>
            <w: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901EFD">
        <w:tc>
          <w:tcPr>
            <w:tcW w:w="2610" w:type="dxa"/>
            <w:vAlign w:val="center"/>
          </w:tcPr>
          <w:p w14:paraId="59347A52" w14:textId="738D913D" w:rsidR="00086F17" w:rsidRDefault="00086F17" w:rsidP="009B129A">
            <w:pPr>
              <w:pStyle w:val="ProductList-Body"/>
              <w:ind w:right="119"/>
            </w:pPr>
            <w:r>
              <w:t>Securitatea la nivelul resurselor umane</w:t>
            </w:r>
          </w:p>
        </w:tc>
        <w:tc>
          <w:tcPr>
            <w:tcW w:w="8190" w:type="dxa"/>
          </w:tcPr>
          <w:p w14:paraId="4D458344" w14:textId="28E5AABF" w:rsidR="00086F17" w:rsidRDefault="009C6951" w:rsidP="008E1EAF">
            <w:pPr>
              <w:pStyle w:val="ProductList-Body"/>
            </w:pPr>
            <w:r>
              <w:rPr>
                <w:b/>
              </w:rPr>
              <w:t>Instruire privind păstrarea securităţii</w:t>
            </w:r>
            <w:r w:rsidRPr="000776B4">
              <w:rPr>
                <w:b/>
                <w:bCs/>
              </w:rPr>
              <w:t>.</w:t>
            </w:r>
            <w: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901EFD">
        <w:tc>
          <w:tcPr>
            <w:tcW w:w="2610" w:type="dxa"/>
            <w:vAlign w:val="center"/>
          </w:tcPr>
          <w:p w14:paraId="17640D63" w14:textId="1909CE38" w:rsidR="00086F17" w:rsidRDefault="00086F17" w:rsidP="007303AE">
            <w:pPr>
              <w:pStyle w:val="ProductList-Body"/>
            </w:pPr>
            <w:r>
              <w:t>Securitatea fizică şi a mediului înconjurător</w:t>
            </w:r>
          </w:p>
        </w:tc>
        <w:tc>
          <w:tcPr>
            <w:tcW w:w="8190" w:type="dxa"/>
          </w:tcPr>
          <w:p w14:paraId="0E056EAF" w14:textId="21CE734C" w:rsidR="009C6951" w:rsidRPr="00690C65" w:rsidRDefault="009C6951" w:rsidP="009C6951">
            <w:pPr>
              <w:pStyle w:val="ProductList-Body"/>
            </w:pPr>
            <w:r>
              <w:rPr>
                <w:b/>
              </w:rPr>
              <w:t>Accesul fizic în sedii</w:t>
            </w:r>
            <w:r w:rsidRPr="00A130F7">
              <w:rPr>
                <w:b/>
                <w:bCs/>
              </w:rPr>
              <w:t xml:space="preserve">. </w:t>
            </w:r>
            <w:r>
              <w:t>Microsoft permite doar persoanelor autorizate accesul în sediile în care sunt amplasate sistemele de informaţii care prelucrează Datele de client.</w:t>
            </w:r>
          </w:p>
          <w:p w14:paraId="0173E035" w14:textId="4AD1F14D" w:rsidR="009C6951" w:rsidRPr="00690C65" w:rsidRDefault="009C6951" w:rsidP="0088164F">
            <w:pPr>
              <w:pStyle w:val="ProductList-Body"/>
              <w:spacing w:before="40"/>
            </w:pPr>
            <w:r>
              <w:rPr>
                <w:b/>
              </w:rPr>
              <w:t>Accesul fizic la componente</w:t>
            </w:r>
            <w:r w:rsidRPr="00A130F7">
              <w:rPr>
                <w:b/>
                <w:bCs/>
              </w:rPr>
              <w:t>.</w:t>
            </w:r>
            <w: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690C65" w:rsidRDefault="009C6951" w:rsidP="0088164F">
            <w:pPr>
              <w:pStyle w:val="ProductList-Body"/>
              <w:spacing w:before="40"/>
            </w:pPr>
            <w:r>
              <w:rPr>
                <w:b/>
              </w:rPr>
              <w:t>Protecţia faţă de perturbări</w:t>
            </w:r>
            <w:r w:rsidRPr="00A130F7">
              <w:rPr>
                <w:b/>
                <w:bCs/>
              </w:rPr>
              <w:t>.</w:t>
            </w:r>
            <w:r>
              <w:t xml:space="preserve"> Microsoft utilizează diverse sisteme standard din domeniu pentru a asigura protecţia împotriva pierderii datelor din cauza penelor de curent sau a interferenţelor.</w:t>
            </w:r>
          </w:p>
          <w:p w14:paraId="746254B8" w14:textId="5CE993D4" w:rsidR="00086F17" w:rsidRDefault="009C6951" w:rsidP="0088164F">
            <w:pPr>
              <w:pStyle w:val="ProductList-Body"/>
              <w:spacing w:before="40"/>
            </w:pPr>
            <w:r>
              <w:rPr>
                <w:b/>
              </w:rPr>
              <w:t>Eliminarea componentelor</w:t>
            </w:r>
            <w:r w:rsidRPr="00A130F7">
              <w:rPr>
                <w:b/>
                <w:bCs/>
              </w:rPr>
              <w:t>.</w:t>
            </w:r>
            <w:r>
              <w:t xml:space="preserve"> Microsoft utilizează procese standard din industrie pentru a şterge Datele de client atunci când nu mai sunt necesare.</w:t>
            </w:r>
          </w:p>
        </w:tc>
      </w:tr>
      <w:tr w:rsidR="00086F17" w14:paraId="5142F166" w14:textId="77777777" w:rsidTr="00901EFD">
        <w:tc>
          <w:tcPr>
            <w:tcW w:w="2610" w:type="dxa"/>
            <w:vAlign w:val="center"/>
          </w:tcPr>
          <w:p w14:paraId="4E573BCA" w14:textId="3DE6A7D5" w:rsidR="00086F17" w:rsidRDefault="00086F17" w:rsidP="007303AE">
            <w:pPr>
              <w:pStyle w:val="ProductList-Body"/>
            </w:pPr>
            <w:r>
              <w:t>Gestionarea comunicărilor şi operaţiilor</w:t>
            </w:r>
          </w:p>
        </w:tc>
        <w:tc>
          <w:tcPr>
            <w:tcW w:w="8190" w:type="dxa"/>
          </w:tcPr>
          <w:p w14:paraId="52A9B3B5" w14:textId="2B32BAB3" w:rsidR="009C6951" w:rsidRPr="00690C65" w:rsidRDefault="009C6951" w:rsidP="009C6951">
            <w:pPr>
              <w:pStyle w:val="ProductList-Body"/>
            </w:pPr>
            <w:r>
              <w:rPr>
                <w:b/>
              </w:rPr>
              <w:t>Politica operaţională</w:t>
            </w:r>
            <w:r w:rsidRPr="000776B4">
              <w:rPr>
                <w:b/>
                <w:bCs/>
              </w:rPr>
              <w:t>.</w:t>
            </w:r>
            <w: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690C65" w:rsidRDefault="009C6951" w:rsidP="0088164F">
            <w:pPr>
              <w:pStyle w:val="ProductList-Body"/>
              <w:spacing w:before="40"/>
            </w:pPr>
            <w:r>
              <w:rPr>
                <w:b/>
              </w:rPr>
              <w:t>Procedurile de recuperare a datelor</w:t>
            </w:r>
          </w:p>
          <w:p w14:paraId="273CBF49" w14:textId="1F3FDE1A" w:rsidR="009C6951" w:rsidRPr="00690C65" w:rsidRDefault="003D22CB" w:rsidP="003D22CB">
            <w:pPr>
              <w:pStyle w:val="ProductList-Body"/>
              <w:ind w:left="162" w:hanging="162"/>
            </w:pPr>
            <w:r>
              <w:t>-</w:t>
            </w:r>
            <w: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690C65" w:rsidRDefault="003D22CB" w:rsidP="003D22CB">
            <w:pPr>
              <w:pStyle w:val="ProductList-Body"/>
              <w:ind w:left="162" w:hanging="162"/>
            </w:pPr>
            <w:r>
              <w:t>-</w:t>
            </w:r>
            <w:r>
              <w:tab/>
              <w:t>Microsoft stochează copii ale Datelor de client şi ale procedurilor de recuperare a datelor în altă locaţie decât cea în care se află echipamentele principale care le prelucrează.</w:t>
            </w:r>
          </w:p>
          <w:p w14:paraId="21D206B8" w14:textId="396DEE6C" w:rsidR="009C6951" w:rsidRPr="00690C65" w:rsidRDefault="003D22CB" w:rsidP="003D22CB">
            <w:pPr>
              <w:pStyle w:val="ProductList-Body"/>
              <w:ind w:left="162" w:hanging="162"/>
            </w:pPr>
            <w:r>
              <w:t>-</w:t>
            </w:r>
            <w:r>
              <w:tab/>
              <w:t>Microsoft a implementat proceduri speciale care reglementează accesul la copiile Datelor de client.</w:t>
            </w:r>
          </w:p>
          <w:p w14:paraId="115885DB" w14:textId="49608644" w:rsidR="009C6951" w:rsidRPr="00690C65" w:rsidRDefault="003D22CB" w:rsidP="003D22CB">
            <w:pPr>
              <w:pStyle w:val="ProductList-Body"/>
              <w:ind w:left="162" w:hanging="162"/>
            </w:pPr>
            <w:r>
              <w:t>-</w:t>
            </w:r>
            <w:r>
              <w:tab/>
              <w:t>Microsoft revizuieşte procedurile de recuperare a datelor cel puţin o dată la şase luni.</w:t>
            </w:r>
          </w:p>
          <w:p w14:paraId="0C13E134" w14:textId="170BC129" w:rsidR="009C6951" w:rsidRPr="00690C65" w:rsidRDefault="003D22CB" w:rsidP="003D22CB">
            <w:pPr>
              <w:pStyle w:val="ProductList-Body"/>
              <w:ind w:left="162" w:hanging="162"/>
            </w:pPr>
            <w:r>
              <w:t>-</w:t>
            </w:r>
            <w: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690C65" w:rsidRDefault="009C6951" w:rsidP="0088164F">
            <w:pPr>
              <w:pStyle w:val="ProductList-Body"/>
              <w:spacing w:before="40"/>
            </w:pPr>
            <w:r>
              <w:rPr>
                <w:b/>
              </w:rPr>
              <w:t>Software-ul rău intenţionat</w:t>
            </w:r>
            <w:r w:rsidRPr="000776B4">
              <w:rPr>
                <w:b/>
                <w:bCs/>
              </w:rPr>
              <w:t>.</w:t>
            </w:r>
            <w:r>
              <w:t xml:space="preserve"> Microsoft a implementat tehnici împotriva software-ului rău intenţionat pentru a nu obţine acces neautorizat la Datele de client, inclusiv la software-ul rău intenţionat provenit din reţelele publice.</w:t>
            </w:r>
          </w:p>
          <w:p w14:paraId="031EE0A7" w14:textId="77777777" w:rsidR="009C6951" w:rsidRPr="00690C65" w:rsidRDefault="009C6951" w:rsidP="0088164F">
            <w:pPr>
              <w:pStyle w:val="ProductList-Body"/>
              <w:spacing w:before="40"/>
            </w:pPr>
            <w:r>
              <w:rPr>
                <w:b/>
              </w:rPr>
              <w:t>Datele care trec graniţele</w:t>
            </w:r>
          </w:p>
          <w:p w14:paraId="529D2023" w14:textId="70F38FBC" w:rsidR="009C6951" w:rsidRPr="00690C65" w:rsidRDefault="00651B74" w:rsidP="003D22CB">
            <w:pPr>
              <w:pStyle w:val="ProductList-Body"/>
              <w:ind w:left="162" w:hanging="162"/>
            </w:pPr>
            <w:r>
              <w:t>-</w:t>
            </w:r>
            <w:r>
              <w:tab/>
              <w:t>Microsoft criptează sau permite Clientului să cripteze Datele de client transmise prin reţele publice.</w:t>
            </w:r>
          </w:p>
          <w:p w14:paraId="70E6C4C4" w14:textId="68F5C011" w:rsidR="009C6951" w:rsidRPr="00690C65" w:rsidRDefault="003D22CB" w:rsidP="003D22CB">
            <w:pPr>
              <w:pStyle w:val="ProductList-Body"/>
              <w:ind w:left="162" w:hanging="162"/>
            </w:pPr>
            <w:r>
              <w:t>-</w:t>
            </w:r>
            <w:r>
              <w:tab/>
              <w:t>Microsoft limitează accesul la Datele de client de pe suporturile fizice care părăsesc sediile sale (de exemplu, prin criptare).</w:t>
            </w:r>
          </w:p>
          <w:p w14:paraId="039DA155" w14:textId="73742380" w:rsidR="00086F17" w:rsidRDefault="009C6951" w:rsidP="0088164F">
            <w:pPr>
              <w:pStyle w:val="ProductList-Body"/>
              <w:spacing w:before="40"/>
            </w:pPr>
            <w:r>
              <w:rPr>
                <w:b/>
              </w:rPr>
              <w:t>Înregistrarea în jurnal a evenimentelor</w:t>
            </w:r>
            <w:r w:rsidRPr="000776B4">
              <w:rPr>
                <w:b/>
                <w:bCs/>
              </w:rPr>
              <w:t>.</w:t>
            </w:r>
            <w: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901EFD">
        <w:tc>
          <w:tcPr>
            <w:tcW w:w="2610" w:type="dxa"/>
            <w:vAlign w:val="center"/>
          </w:tcPr>
          <w:p w14:paraId="1033C6C0" w14:textId="538D8B4A" w:rsidR="00086F17" w:rsidRDefault="00086F17" w:rsidP="007303AE">
            <w:pPr>
              <w:pStyle w:val="ProductList-Body"/>
            </w:pPr>
            <w:r>
              <w:t>Controlul accesului</w:t>
            </w:r>
          </w:p>
        </w:tc>
        <w:tc>
          <w:tcPr>
            <w:tcW w:w="8190" w:type="dxa"/>
          </w:tcPr>
          <w:p w14:paraId="4D5A88E0" w14:textId="3D42E11B" w:rsidR="009C6951" w:rsidRPr="00690C65" w:rsidRDefault="009C6951" w:rsidP="009C6951">
            <w:pPr>
              <w:pStyle w:val="ProductList-Body"/>
            </w:pPr>
            <w:r>
              <w:rPr>
                <w:b/>
              </w:rPr>
              <w:t>Politica privind accesul</w:t>
            </w:r>
            <w:r w:rsidRPr="000776B4">
              <w:rPr>
                <w:b/>
                <w:bCs/>
              </w:rPr>
              <w:t xml:space="preserve">. </w:t>
            </w:r>
            <w:r>
              <w:t>Microsoft păstrează evidenţa privilegiilor de securitate ale persoanelor care au acces la Datele de client.</w:t>
            </w:r>
          </w:p>
          <w:p w14:paraId="2541D145" w14:textId="77777777" w:rsidR="009C6951" w:rsidRPr="00690C65" w:rsidRDefault="009C6951" w:rsidP="0088164F">
            <w:pPr>
              <w:pStyle w:val="ProductList-Body"/>
              <w:spacing w:before="40"/>
            </w:pPr>
            <w:r>
              <w:rPr>
                <w:b/>
              </w:rPr>
              <w:t>Autorizarea accesului</w:t>
            </w:r>
          </w:p>
          <w:p w14:paraId="6905FA03" w14:textId="5006D295" w:rsidR="009C6951" w:rsidRPr="00690C65" w:rsidRDefault="003D22CB" w:rsidP="003D22CB">
            <w:pPr>
              <w:pStyle w:val="ProductList-Body"/>
              <w:ind w:left="162" w:hanging="162"/>
            </w:pPr>
            <w:r>
              <w:t>-</w:t>
            </w:r>
            <w:r>
              <w:tab/>
              <w:t>Microsoft păstrează şi actualizează evidenţa persoanelor autorizate să acceseze sistemele Microsoft care conţin Date de client.</w:t>
            </w:r>
          </w:p>
          <w:p w14:paraId="25553CE7" w14:textId="30C9726D" w:rsidR="009C6951" w:rsidRPr="00690C65" w:rsidRDefault="003D22CB" w:rsidP="003D22CB">
            <w:pPr>
              <w:pStyle w:val="ProductList-Body"/>
              <w:ind w:left="162" w:hanging="162"/>
            </w:pPr>
            <w:r>
              <w:t>-</w:t>
            </w:r>
            <w:r>
              <w:tab/>
              <w:t>Microsoft dezactivează acreditările de autentificare care nu au fost utilizate pentru o perioadă de timp care mai mare de şase luni.</w:t>
            </w:r>
          </w:p>
          <w:p w14:paraId="520E2E67" w14:textId="3B378056" w:rsidR="009C6951" w:rsidRPr="00690C65" w:rsidRDefault="003D22CB" w:rsidP="003D22CB">
            <w:pPr>
              <w:pStyle w:val="ProductList-Body"/>
              <w:ind w:left="162" w:hanging="162"/>
            </w:pPr>
            <w:r>
              <w:t>-</w:t>
            </w:r>
            <w:r>
              <w:tab/>
              <w:t xml:space="preserve">Microsoft identifică angajaţii care pot acorda, modifica sau revoca accesul autorizat la date şi resurse. </w:t>
            </w:r>
          </w:p>
          <w:p w14:paraId="05170003" w14:textId="5B433AAF" w:rsidR="009C6951" w:rsidRPr="00690C65" w:rsidRDefault="003D22CB" w:rsidP="003D22CB">
            <w:pPr>
              <w:pStyle w:val="ProductList-Body"/>
              <w:ind w:left="162" w:hanging="162"/>
            </w:pPr>
            <w:r>
              <w:t>-</w:t>
            </w:r>
            <w:r>
              <w:tab/>
              <w:t>Microsoft se asigură că, dacă mai multe persoane au acces la sistemele care includ Date de client, acestea au identificatori separaţi/date de conectare separate.</w:t>
            </w:r>
          </w:p>
          <w:p w14:paraId="5E68175B" w14:textId="77777777" w:rsidR="009C6951" w:rsidRPr="00690C65" w:rsidRDefault="009C6951" w:rsidP="0088164F">
            <w:pPr>
              <w:pStyle w:val="ProductList-Body"/>
              <w:spacing w:before="40"/>
            </w:pPr>
            <w:r>
              <w:rPr>
                <w:b/>
              </w:rPr>
              <w:t>Privilegii restrânse</w:t>
            </w:r>
          </w:p>
          <w:p w14:paraId="5A54D499" w14:textId="3D2F2471" w:rsidR="009C6951" w:rsidRPr="00690C65" w:rsidRDefault="003D22CB" w:rsidP="003D22CB">
            <w:pPr>
              <w:pStyle w:val="ProductList-Body"/>
              <w:ind w:left="162" w:hanging="162"/>
            </w:pPr>
            <w:r>
              <w:t>-</w:t>
            </w:r>
            <w:r>
              <w:tab/>
              <w:t xml:space="preserve">Angajaţii care acordă asistenţă tehnică pot avea acces la Datele de client numai când este nevoie. </w:t>
            </w:r>
          </w:p>
          <w:p w14:paraId="036CE9EC" w14:textId="5495C6DC" w:rsidR="009C6951" w:rsidRPr="00690C65" w:rsidRDefault="003D22CB" w:rsidP="003D22CB">
            <w:pPr>
              <w:pStyle w:val="ProductList-Body"/>
              <w:ind w:left="162" w:hanging="162"/>
            </w:pPr>
            <w:r>
              <w:t>-</w:t>
            </w:r>
            <w:r>
              <w:tab/>
              <w:t>Microsoft acordă acces la Datele de client doar persoanelor cărora le este necesar pentru îndeplinirea atribuţiilor de lucru.</w:t>
            </w:r>
          </w:p>
          <w:p w14:paraId="0456AB46" w14:textId="77777777" w:rsidR="009C6951" w:rsidRPr="00690C65" w:rsidRDefault="009C6951" w:rsidP="0088164F">
            <w:pPr>
              <w:pStyle w:val="ProductList-Body"/>
              <w:spacing w:before="40"/>
            </w:pPr>
            <w:r>
              <w:rPr>
                <w:b/>
              </w:rPr>
              <w:t>Integritatea şi confidenţialitatea</w:t>
            </w:r>
          </w:p>
          <w:p w14:paraId="0BF55A2D" w14:textId="10FACE86" w:rsidR="009C6951" w:rsidRPr="00690C65" w:rsidRDefault="003D22CB" w:rsidP="003D22CB">
            <w:pPr>
              <w:pStyle w:val="ProductList-Body"/>
              <w:ind w:left="162" w:hanging="162"/>
            </w:pPr>
            <w:r>
              <w:t>-</w:t>
            </w:r>
            <w:r>
              <w:tab/>
              <w:t>Microsoft îşi instruieşte angajaţii să dezactiveze sesiunile administrative atunci când părăsesc sediile controlate de Microsoft sau când computerele rămân nesupravegheate.</w:t>
            </w:r>
          </w:p>
          <w:p w14:paraId="5E91173C" w14:textId="00D1B40A" w:rsidR="009C6951" w:rsidRPr="00690C65" w:rsidRDefault="003D22CB" w:rsidP="003D22CB">
            <w:pPr>
              <w:pStyle w:val="ProductList-Body"/>
              <w:ind w:left="162" w:hanging="162"/>
            </w:pPr>
            <w:r>
              <w:t>-</w:t>
            </w:r>
            <w:r>
              <w:tab/>
              <w:t>Microsoft stochează parolele în aşa fel încât să nu fie inteligibile cât timp sunt în vigoare.</w:t>
            </w:r>
          </w:p>
          <w:p w14:paraId="7F353D0C" w14:textId="77777777" w:rsidR="009C6951" w:rsidRPr="00690C65" w:rsidRDefault="009C6951" w:rsidP="0088164F">
            <w:pPr>
              <w:pStyle w:val="ProductList-Body"/>
              <w:spacing w:before="40"/>
            </w:pPr>
            <w:r>
              <w:rPr>
                <w:b/>
              </w:rPr>
              <w:t>Autentificarea</w:t>
            </w:r>
          </w:p>
          <w:p w14:paraId="3873F6E9" w14:textId="07F49072" w:rsidR="009C6951" w:rsidRPr="00690C65" w:rsidRDefault="003D22CB" w:rsidP="003D22CB">
            <w:pPr>
              <w:pStyle w:val="ProductList-Body"/>
              <w:ind w:left="162" w:hanging="162"/>
            </w:pPr>
            <w:r>
              <w:t>-</w:t>
            </w:r>
            <w:r>
              <w:tab/>
              <w:t>Microsoft utilizează practici standard din industrie pentru a identifica şi a autentifica utilizatorii care încearcă să acceseze sistemele de informaţii.</w:t>
            </w:r>
          </w:p>
          <w:p w14:paraId="53D424BB" w14:textId="4C560A5B" w:rsidR="009C6951" w:rsidRPr="00690C65" w:rsidRDefault="003D22CB" w:rsidP="003D22CB">
            <w:pPr>
              <w:pStyle w:val="ProductList-Body"/>
              <w:ind w:left="162" w:hanging="162"/>
            </w:pPr>
            <w:r>
              <w:t>-</w:t>
            </w:r>
            <w:r>
              <w:tab/>
              <w:t>Dacă mecanismele de autentificare se bazează pe parole, Microsoft solicită reînnoirea regulată a acestora.</w:t>
            </w:r>
          </w:p>
          <w:p w14:paraId="0C91FCD8" w14:textId="1BD81918" w:rsidR="009C6951" w:rsidRPr="00690C65" w:rsidRDefault="003D22CB" w:rsidP="003D22CB">
            <w:pPr>
              <w:pStyle w:val="ProductList-Body"/>
              <w:ind w:left="162" w:hanging="162"/>
            </w:pPr>
            <w:r>
              <w:t>-</w:t>
            </w:r>
            <w:r>
              <w:tab/>
              <w:t>Dacă mecanismele de autentificare se bazează pe parole, Microsoft solicită ca acestea să aibă cel puţin opt caractere.</w:t>
            </w:r>
          </w:p>
          <w:p w14:paraId="579D94F4" w14:textId="4C476936" w:rsidR="009C6951" w:rsidRPr="00690C65" w:rsidRDefault="003D22CB" w:rsidP="003D22CB">
            <w:pPr>
              <w:pStyle w:val="ProductList-Body"/>
              <w:ind w:left="162" w:hanging="162"/>
            </w:pPr>
            <w:r>
              <w:t>-</w:t>
            </w:r>
            <w:r>
              <w:tab/>
              <w:t>Microsoft se asigură că identificatorii dezactivaţi sau expiraţi nu sunt alocaţi altor persoane.</w:t>
            </w:r>
          </w:p>
          <w:p w14:paraId="53682E1B" w14:textId="6A9C1EFF" w:rsidR="009C6951" w:rsidRPr="00690C65" w:rsidRDefault="003D22CB" w:rsidP="003D22CB">
            <w:pPr>
              <w:pStyle w:val="ProductList-Body"/>
              <w:ind w:left="162" w:hanging="162"/>
            </w:pPr>
            <w:r>
              <w:t>-</w:t>
            </w:r>
            <w:r>
              <w:tab/>
              <w:t>Microsoft monitorizează sau permite Clientului să monitorizeze încercările repetate de a obţine accesul la sistemul de informaţii cu ajutorul unei parole incorecte.</w:t>
            </w:r>
          </w:p>
          <w:p w14:paraId="5EBD9700" w14:textId="025E0970" w:rsidR="009C6951" w:rsidRPr="00690C65" w:rsidRDefault="003D22CB" w:rsidP="003D22CB">
            <w:pPr>
              <w:pStyle w:val="ProductList-Body"/>
              <w:ind w:left="162" w:hanging="162"/>
            </w:pPr>
            <w:r>
              <w:t>-</w:t>
            </w:r>
            <w:r>
              <w:tab/>
              <w:t>Microsoft aplică proceduri standard din industrie pentru a dezactiva parolele care au fost corupte sau divulgate din neatenţie.</w:t>
            </w:r>
          </w:p>
          <w:p w14:paraId="2A56C8FF" w14:textId="6C9CB745" w:rsidR="009C6951" w:rsidRPr="00690C65" w:rsidRDefault="003D22CB" w:rsidP="00542DCD">
            <w:pPr>
              <w:pStyle w:val="ProductList-Body"/>
              <w:tabs>
                <w:tab w:val="left" w:pos="7960"/>
              </w:tabs>
              <w:ind w:left="162" w:right="326" w:hanging="162"/>
            </w:pPr>
            <w:r>
              <w:t>-</w:t>
            </w:r>
            <w: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Default="009C6951" w:rsidP="00542DCD">
            <w:pPr>
              <w:pStyle w:val="ProductList-Body"/>
              <w:spacing w:before="40"/>
              <w:ind w:right="-187"/>
            </w:pPr>
            <w:r>
              <w:rPr>
                <w:b/>
              </w:rPr>
              <w:t>Tipul de reţea</w:t>
            </w:r>
            <w:r w:rsidRPr="000776B4">
              <w:rPr>
                <w:b/>
                <w:bCs/>
              </w:rPr>
              <w:t xml:space="preserve">. </w:t>
            </w:r>
            <w: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901EFD">
        <w:tc>
          <w:tcPr>
            <w:tcW w:w="2610" w:type="dxa"/>
            <w:vAlign w:val="center"/>
          </w:tcPr>
          <w:p w14:paraId="2C4520EB" w14:textId="54C172FD" w:rsidR="00086F17" w:rsidRDefault="00086F17" w:rsidP="007303AE">
            <w:pPr>
              <w:pStyle w:val="ProductList-Body"/>
            </w:pPr>
            <w:r>
              <w:t>Gestionarea incidentelor de securitate a informaţiilor</w:t>
            </w:r>
          </w:p>
        </w:tc>
        <w:tc>
          <w:tcPr>
            <w:tcW w:w="8190" w:type="dxa"/>
          </w:tcPr>
          <w:p w14:paraId="1028D5CF" w14:textId="77777777" w:rsidR="00272578" w:rsidRPr="00690C65" w:rsidRDefault="00272578" w:rsidP="00272578">
            <w:pPr>
              <w:pStyle w:val="ProductList-Body"/>
            </w:pPr>
            <w:r>
              <w:rPr>
                <w:b/>
              </w:rPr>
              <w:t>Procesul de răspuns la incidente</w:t>
            </w:r>
          </w:p>
          <w:p w14:paraId="099F1C9A" w14:textId="55CD50F8" w:rsidR="00272578" w:rsidRPr="00690C65" w:rsidRDefault="003D22CB" w:rsidP="003D22CB">
            <w:pPr>
              <w:pStyle w:val="ProductList-Body"/>
              <w:ind w:left="162" w:hanging="162"/>
            </w:pPr>
            <w:r>
              <w:t>-</w:t>
            </w:r>
            <w: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Pr>
                <w:color w:val="000000" w:themeColor="text1"/>
              </w:rPr>
              <w:t>procedura de recuperare a datelor.</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Pentru </w:t>
            </w:r>
            <w:r>
              <w:rPr>
                <w:iCs/>
                <w:color w:val="000000" w:themeColor="text1"/>
              </w:rPr>
              <w:t>fiecare încălcare de securitate considerată un Incident de securitate, Microsoft va trimite o notificare (conform prevederilor din secţiunea de mai sus „Notificarea Incidentelor de securitate”) fără nicio întârziere nejustificată şi, în orice caz, în interval de 30 de zile calendaristice.</w:t>
            </w:r>
          </w:p>
          <w:p w14:paraId="3818EE7A" w14:textId="4139419A" w:rsidR="00272578" w:rsidRPr="00690C65" w:rsidRDefault="00272578" w:rsidP="003D22CB">
            <w:pPr>
              <w:pStyle w:val="ProductList-Body"/>
              <w:ind w:left="162" w:hanging="162"/>
            </w:pPr>
            <w:r>
              <w:rPr>
                <w:color w:val="000000" w:themeColor="text1"/>
              </w:rPr>
              <w:t xml:space="preserve">Microsoft urmăreşte sau permite </w:t>
            </w:r>
            <w:r>
              <w:t>Clientului să urmărească divulgările de Date de client, inclusiv datele care au fost divulgate, entitatea către care au fost divulgate şi momentul când au fost divulgate.</w:t>
            </w:r>
          </w:p>
          <w:p w14:paraId="730CA332" w14:textId="2F819071" w:rsidR="00086F17" w:rsidRDefault="00272578" w:rsidP="0088164F">
            <w:pPr>
              <w:pStyle w:val="ProductList-Body"/>
              <w:spacing w:before="40"/>
            </w:pPr>
            <w:r>
              <w:rPr>
                <w:b/>
              </w:rPr>
              <w:t>Monitorizarea serviciilor</w:t>
            </w:r>
            <w:r w:rsidRPr="000776B4">
              <w:rPr>
                <w:b/>
                <w:bCs/>
              </w:rPr>
              <w:t>.</w:t>
            </w:r>
            <w:r>
              <w:t xml:space="preserve"> Personalul Microsoft responsabil de asigurarea securităţii verifică jurnalele cel puţin o dată la şase luni pentru a propune măsuri de remediere, dacă este necesar.</w:t>
            </w:r>
          </w:p>
        </w:tc>
      </w:tr>
      <w:tr w:rsidR="00086F17" w14:paraId="1186CDAD" w14:textId="77777777" w:rsidTr="00901EFD">
        <w:tc>
          <w:tcPr>
            <w:tcW w:w="2610" w:type="dxa"/>
            <w:vAlign w:val="center"/>
          </w:tcPr>
          <w:p w14:paraId="417B34CB" w14:textId="1C65413C" w:rsidR="00086F17" w:rsidRDefault="00086F17" w:rsidP="007303AE">
            <w:pPr>
              <w:pStyle w:val="ProductList-Body"/>
            </w:pPr>
            <w:r>
              <w:t>Gestionarea continuităţii activităţilor</w:t>
            </w:r>
          </w:p>
        </w:tc>
        <w:tc>
          <w:tcPr>
            <w:tcW w:w="8190" w:type="dxa"/>
          </w:tcPr>
          <w:p w14:paraId="36CE9909" w14:textId="04F316E0" w:rsidR="00272578" w:rsidRPr="00690C65" w:rsidRDefault="003D22CB" w:rsidP="003D22CB">
            <w:pPr>
              <w:pStyle w:val="ProductList-Body"/>
              <w:ind w:left="162" w:hanging="162"/>
            </w:pPr>
            <w:r>
              <w:t>-</w:t>
            </w:r>
            <w:r>
              <w:tab/>
              <w:t>Microsoft deţine planuri de urgenţă şi pentru cazuri neprevăzute pentru sediile în care se află sistemele sale de informaţii care prelucrează Datele de client.</w:t>
            </w:r>
          </w:p>
          <w:p w14:paraId="2EA52B9C" w14:textId="7CC13343" w:rsidR="00086F17" w:rsidRDefault="003D22CB" w:rsidP="003D22CB">
            <w:pPr>
              <w:pStyle w:val="ProductList-Body"/>
              <w:ind w:left="162" w:hanging="162"/>
            </w:pPr>
            <w:r>
              <w:t>-</w:t>
            </w:r>
            <w:r>
              <w:tab/>
              <w:t>Tehnicile Microsoft de stocare redundantă şi procedurile de recuperare a datelor sunt menite să încerce să reconstituie Datele de client în forma originală finală în care se aflau înainte de pierdere sau distrugere.</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Politica privind securitatea informaţiile legate de Serviciile online</w:t>
      </w:r>
    </w:p>
    <w:p w14:paraId="4453B305" w14:textId="77777777" w:rsidR="00C62FB6" w:rsidRPr="00690C65" w:rsidRDefault="00C62FB6" w:rsidP="00C62FB6">
      <w:pPr>
        <w:pStyle w:val="ProductList-Body"/>
      </w:pPr>
      <w:r>
        <w:t>Fiecare Serviciu online respectă o politică privind securitatea datelor scrise („Politica privind securitatea informaţiilor”) care este conformă cu standardele şi cadrele de control afişate în tabelul de mai jos.</w:t>
      </w:r>
    </w:p>
    <w:p w14:paraId="5A079929" w14:textId="77777777" w:rsidR="00C62FB6" w:rsidRPr="00690C65" w:rsidRDefault="00C62FB6" w:rsidP="00C62FB6">
      <w:pPr>
        <w:pStyle w:val="ProductList-Body"/>
      </w:pPr>
    </w:p>
    <w:tbl>
      <w:tblPr>
        <w:tblStyle w:val="TableGrid"/>
        <w:tblW w:w="0" w:type="auto"/>
        <w:tblInd w:w="115"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3C0BA7">
        <w:trPr>
          <w:tblHeader/>
        </w:trPr>
        <w:tc>
          <w:tcPr>
            <w:tcW w:w="2880" w:type="dxa"/>
            <w:shd w:val="clear" w:color="auto" w:fill="0072C6"/>
            <w:vAlign w:val="center"/>
          </w:tcPr>
          <w:p w14:paraId="708BABA2" w14:textId="77777777" w:rsidR="00C62FB6" w:rsidRPr="00FC7E60" w:rsidRDefault="00C62FB6" w:rsidP="003C0BA7">
            <w:pPr>
              <w:pStyle w:val="ProductList-Body"/>
              <w:keepNext/>
              <w:keepLines/>
              <w:rPr>
                <w:color w:val="FFFFFF" w:themeColor="background1"/>
              </w:rPr>
            </w:pPr>
            <w:r>
              <w:rPr>
                <w:color w:val="FFFFFF" w:themeColor="background1"/>
              </w:rPr>
              <w:t>Serviciu online</w:t>
            </w:r>
          </w:p>
        </w:tc>
        <w:tc>
          <w:tcPr>
            <w:tcW w:w="1584" w:type="dxa"/>
            <w:shd w:val="clear" w:color="auto" w:fill="0072C6"/>
            <w:vAlign w:val="center"/>
          </w:tcPr>
          <w:p w14:paraId="39445BB7" w14:textId="77777777" w:rsidR="00C62FB6" w:rsidRPr="00FC7E60" w:rsidRDefault="00C62FB6" w:rsidP="003C0BA7">
            <w:pPr>
              <w:pStyle w:val="ProductList-Body"/>
              <w:keepNext/>
              <w:keepLines/>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3C0BA7">
            <w:pPr>
              <w:pStyle w:val="ProductList-Body"/>
              <w:keepNext/>
              <w:keepLines/>
            </w:pPr>
            <w:r>
              <w:rPr>
                <w:color w:val="FFFFFF" w:themeColor="background1"/>
              </w:rPr>
              <w:t>ISO 27002</w:t>
            </w:r>
          </w:p>
          <w:p w14:paraId="4460CED3" w14:textId="77777777" w:rsidR="00C62FB6" w:rsidRPr="00FC7E60" w:rsidRDefault="00C62FB6" w:rsidP="003C0BA7">
            <w:pPr>
              <w:pStyle w:val="ProductList-Body"/>
              <w:keepNext/>
              <w:keepLines/>
              <w:rPr>
                <w:color w:val="FFFFFF" w:themeColor="background1"/>
              </w:rPr>
            </w:pPr>
            <w:r>
              <w:rPr>
                <w:color w:val="FFFFFF" w:themeColor="background1"/>
              </w:rPr>
              <w:t>Codul de practică</w:t>
            </w:r>
          </w:p>
        </w:tc>
        <w:tc>
          <w:tcPr>
            <w:tcW w:w="1584" w:type="dxa"/>
            <w:shd w:val="clear" w:color="auto" w:fill="0072C6"/>
            <w:vAlign w:val="center"/>
          </w:tcPr>
          <w:p w14:paraId="5795DD33" w14:textId="77777777" w:rsidR="00C62FB6" w:rsidRPr="00690C65" w:rsidRDefault="00C62FB6" w:rsidP="003C0BA7">
            <w:pPr>
              <w:pStyle w:val="ProductList-Body"/>
              <w:keepNext/>
              <w:keepLines/>
            </w:pPr>
            <w:r>
              <w:rPr>
                <w:color w:val="FFFFFF" w:themeColor="background1"/>
              </w:rPr>
              <w:t>ISO 27018</w:t>
            </w:r>
          </w:p>
          <w:p w14:paraId="50EB57C8" w14:textId="2B53C186" w:rsidR="00CA40F6" w:rsidRPr="00FC7E60" w:rsidRDefault="00CA40F6" w:rsidP="003C0BA7">
            <w:pPr>
              <w:pStyle w:val="ProductList-Body"/>
              <w:keepNext/>
              <w:keepLines/>
              <w:rPr>
                <w:color w:val="FFFFFF" w:themeColor="background1"/>
                <w:lang w:val="fr-FR"/>
              </w:rPr>
            </w:pPr>
            <w:r>
              <w:rPr>
                <w:color w:val="FFFFFF" w:themeColor="background1"/>
              </w:rPr>
              <w:t>Codul de practică</w:t>
            </w:r>
          </w:p>
        </w:tc>
        <w:tc>
          <w:tcPr>
            <w:tcW w:w="1584" w:type="dxa"/>
            <w:shd w:val="clear" w:color="auto" w:fill="0072C6"/>
            <w:vAlign w:val="center"/>
          </w:tcPr>
          <w:p w14:paraId="6F937968" w14:textId="77777777" w:rsidR="00C62FB6" w:rsidRPr="00FC7E60" w:rsidRDefault="00C62FB6" w:rsidP="003C0BA7">
            <w:pPr>
              <w:pStyle w:val="ProductList-Body"/>
              <w:keepNext/>
              <w:keepLines/>
              <w:ind w:right="133"/>
              <w:rPr>
                <w:color w:val="FFFFFF" w:themeColor="background1"/>
                <w:lang w:val="fr-FR"/>
              </w:rPr>
            </w:pPr>
            <w:r>
              <w:rPr>
                <w:color w:val="FFFFFF" w:themeColor="background1"/>
              </w:rPr>
              <w:t>SSAE 16 SOC 1 tip II</w:t>
            </w:r>
          </w:p>
        </w:tc>
        <w:tc>
          <w:tcPr>
            <w:tcW w:w="1584" w:type="dxa"/>
            <w:shd w:val="clear" w:color="auto" w:fill="0072C6"/>
            <w:vAlign w:val="center"/>
          </w:tcPr>
          <w:p w14:paraId="07A57E40" w14:textId="77777777" w:rsidR="00C62FB6" w:rsidRPr="00FC7E60" w:rsidRDefault="00C62FB6" w:rsidP="003C0BA7">
            <w:pPr>
              <w:pStyle w:val="ProductList-Body"/>
              <w:keepNext/>
              <w:keepLines/>
              <w:ind w:right="88"/>
              <w:rPr>
                <w:color w:val="FFFFFF" w:themeColor="background1"/>
                <w:lang w:val="fr-FR"/>
              </w:rPr>
            </w:pPr>
            <w:r>
              <w:rPr>
                <w:color w:val="FFFFFF" w:themeColor="background1"/>
              </w:rPr>
              <w:t>SSAE 16 SOC 2 tip II</w:t>
            </w:r>
          </w:p>
        </w:tc>
      </w:tr>
      <w:tr w:rsidR="00C62FB6" w:rsidRPr="00C62FB6" w14:paraId="675407D8" w14:textId="77777777" w:rsidTr="003C0BA7">
        <w:trPr>
          <w:trHeight w:val="288"/>
          <w:tblHeader/>
        </w:trPr>
        <w:tc>
          <w:tcPr>
            <w:tcW w:w="2880" w:type="dxa"/>
            <w:vAlign w:val="center"/>
          </w:tcPr>
          <w:p w14:paraId="71AF4730" w14:textId="77777777" w:rsidR="00C62FB6" w:rsidRPr="00C62FB6" w:rsidRDefault="00C62FB6" w:rsidP="003C0BA7">
            <w:pPr>
              <w:pStyle w:val="ProductList-Body"/>
              <w:keepNext/>
              <w:keepLines/>
            </w:pPr>
            <w:r>
              <w:t>Serviciile Office 365</w:t>
            </w:r>
          </w:p>
        </w:tc>
        <w:tc>
          <w:tcPr>
            <w:tcW w:w="1584" w:type="dxa"/>
            <w:vAlign w:val="center"/>
          </w:tcPr>
          <w:p w14:paraId="6C4AF9F1" w14:textId="77777777" w:rsidR="00C62FB6" w:rsidRPr="00C62FB6" w:rsidRDefault="00C62FB6" w:rsidP="003C0BA7">
            <w:pPr>
              <w:pStyle w:val="ProductList-Body"/>
              <w:keepNext/>
              <w:keepLines/>
            </w:pPr>
            <w:r>
              <w:t>Da</w:t>
            </w:r>
          </w:p>
        </w:tc>
        <w:tc>
          <w:tcPr>
            <w:tcW w:w="1584" w:type="dxa"/>
            <w:vAlign w:val="center"/>
          </w:tcPr>
          <w:p w14:paraId="136375FC" w14:textId="77777777" w:rsidR="00C62FB6" w:rsidRPr="00C62FB6" w:rsidRDefault="00C62FB6" w:rsidP="003C0BA7">
            <w:pPr>
              <w:pStyle w:val="ProductList-Body"/>
              <w:keepNext/>
              <w:keepLines/>
            </w:pPr>
            <w:r>
              <w:t>Da</w:t>
            </w:r>
          </w:p>
        </w:tc>
        <w:tc>
          <w:tcPr>
            <w:tcW w:w="1584" w:type="dxa"/>
            <w:vAlign w:val="center"/>
          </w:tcPr>
          <w:p w14:paraId="69B1F985" w14:textId="77777777" w:rsidR="00C62FB6" w:rsidRPr="00C62FB6" w:rsidRDefault="00C62FB6" w:rsidP="003C0BA7">
            <w:pPr>
              <w:pStyle w:val="ProductList-Body"/>
              <w:keepNext/>
              <w:keepLines/>
            </w:pPr>
            <w:r>
              <w:t>Da</w:t>
            </w:r>
          </w:p>
        </w:tc>
        <w:tc>
          <w:tcPr>
            <w:tcW w:w="1584" w:type="dxa"/>
            <w:vAlign w:val="center"/>
          </w:tcPr>
          <w:p w14:paraId="6BBE4D43" w14:textId="77777777" w:rsidR="00C62FB6" w:rsidRPr="00C62FB6" w:rsidRDefault="00C62FB6" w:rsidP="003C0BA7">
            <w:pPr>
              <w:pStyle w:val="ProductList-Body"/>
              <w:keepNext/>
              <w:keepLines/>
            </w:pPr>
            <w:r>
              <w:t>Da</w:t>
            </w:r>
          </w:p>
        </w:tc>
        <w:tc>
          <w:tcPr>
            <w:tcW w:w="1584" w:type="dxa"/>
            <w:vAlign w:val="center"/>
          </w:tcPr>
          <w:p w14:paraId="7EA6FD65" w14:textId="77777777" w:rsidR="00C62FB6" w:rsidRPr="00C62FB6" w:rsidRDefault="00C62FB6" w:rsidP="003C0BA7">
            <w:pPr>
              <w:pStyle w:val="ProductList-Body"/>
              <w:keepNext/>
              <w:keepLines/>
            </w:pPr>
            <w:r>
              <w:t>Da</w:t>
            </w:r>
          </w:p>
        </w:tc>
      </w:tr>
      <w:tr w:rsidR="00C62FB6" w:rsidRPr="00C62FB6" w14:paraId="08C71880" w14:textId="77777777" w:rsidTr="003C0BA7">
        <w:trPr>
          <w:trHeight w:val="288"/>
          <w:tblHeader/>
        </w:trPr>
        <w:tc>
          <w:tcPr>
            <w:tcW w:w="2880" w:type="dxa"/>
            <w:vAlign w:val="center"/>
          </w:tcPr>
          <w:p w14:paraId="1DBDE8ED" w14:textId="77777777" w:rsidR="00C62FB6" w:rsidRPr="00C62FB6" w:rsidRDefault="00C62FB6" w:rsidP="003C0BA7">
            <w:pPr>
              <w:pStyle w:val="ProductList-Body"/>
              <w:keepNext/>
              <w:keepLines/>
            </w:pPr>
            <w:r>
              <w:t>Serviciile online Microsoft Dynamics</w:t>
            </w:r>
          </w:p>
        </w:tc>
        <w:tc>
          <w:tcPr>
            <w:tcW w:w="1584" w:type="dxa"/>
            <w:vAlign w:val="center"/>
          </w:tcPr>
          <w:p w14:paraId="199D7E74" w14:textId="77777777" w:rsidR="00C62FB6" w:rsidRPr="00C62FB6" w:rsidRDefault="00C62FB6" w:rsidP="003C0BA7">
            <w:pPr>
              <w:pStyle w:val="ProductList-Body"/>
              <w:keepNext/>
              <w:keepLines/>
            </w:pPr>
            <w:r>
              <w:t>Da</w:t>
            </w:r>
          </w:p>
        </w:tc>
        <w:tc>
          <w:tcPr>
            <w:tcW w:w="1584" w:type="dxa"/>
            <w:vAlign w:val="center"/>
          </w:tcPr>
          <w:p w14:paraId="4A08DE04" w14:textId="77777777" w:rsidR="00C62FB6" w:rsidRPr="00C62FB6" w:rsidRDefault="00C62FB6" w:rsidP="003C0BA7">
            <w:pPr>
              <w:pStyle w:val="ProductList-Body"/>
              <w:keepNext/>
              <w:keepLines/>
            </w:pPr>
            <w:r>
              <w:t>Da</w:t>
            </w:r>
          </w:p>
        </w:tc>
        <w:tc>
          <w:tcPr>
            <w:tcW w:w="1584" w:type="dxa"/>
            <w:vAlign w:val="center"/>
          </w:tcPr>
          <w:p w14:paraId="513A09EE" w14:textId="540A7A4F" w:rsidR="00C62FB6" w:rsidRPr="00C62FB6" w:rsidRDefault="008F0187" w:rsidP="003C0BA7">
            <w:pPr>
              <w:pStyle w:val="ProductList-Body"/>
              <w:keepNext/>
              <w:keepLines/>
            </w:pPr>
            <w:r>
              <w:t>Da</w:t>
            </w:r>
          </w:p>
        </w:tc>
        <w:tc>
          <w:tcPr>
            <w:tcW w:w="1584" w:type="dxa"/>
            <w:vAlign w:val="center"/>
          </w:tcPr>
          <w:p w14:paraId="3A9BDE6E" w14:textId="77777777" w:rsidR="00C62FB6" w:rsidRPr="00C62FB6" w:rsidRDefault="00C62FB6" w:rsidP="003C0BA7">
            <w:pPr>
              <w:pStyle w:val="ProductList-Body"/>
              <w:keepNext/>
              <w:keepLines/>
            </w:pPr>
            <w:r>
              <w:t>Da</w:t>
            </w:r>
          </w:p>
        </w:tc>
        <w:tc>
          <w:tcPr>
            <w:tcW w:w="1584" w:type="dxa"/>
            <w:vAlign w:val="center"/>
          </w:tcPr>
          <w:p w14:paraId="08B0FC2E" w14:textId="77777777" w:rsidR="00C62FB6" w:rsidRPr="00C62FB6" w:rsidRDefault="00C62FB6" w:rsidP="003C0BA7">
            <w:pPr>
              <w:pStyle w:val="ProductList-Body"/>
              <w:keepNext/>
              <w:keepLines/>
            </w:pPr>
            <w:r>
              <w:t>Da</w:t>
            </w:r>
          </w:p>
        </w:tc>
      </w:tr>
      <w:tr w:rsidR="00C62FB6" w:rsidRPr="00C62FB6" w14:paraId="10E95515" w14:textId="77777777" w:rsidTr="003C0BA7">
        <w:trPr>
          <w:trHeight w:val="288"/>
          <w:tblHeader/>
        </w:trPr>
        <w:tc>
          <w:tcPr>
            <w:tcW w:w="2880" w:type="dxa"/>
            <w:vAlign w:val="center"/>
          </w:tcPr>
          <w:p w14:paraId="5903AB48" w14:textId="77777777" w:rsidR="00C62FB6" w:rsidRPr="00C62FB6" w:rsidRDefault="00C62FB6" w:rsidP="003C0BA7">
            <w:pPr>
              <w:pStyle w:val="ProductList-Body"/>
              <w:keepNext/>
              <w:keepLines/>
            </w:pPr>
            <w:r>
              <w:t>Serviciile de bază Microsoft Azure</w:t>
            </w:r>
          </w:p>
        </w:tc>
        <w:tc>
          <w:tcPr>
            <w:tcW w:w="1584" w:type="dxa"/>
            <w:vAlign w:val="center"/>
          </w:tcPr>
          <w:p w14:paraId="7CCEDF9D" w14:textId="77777777" w:rsidR="00C62FB6" w:rsidRPr="00C62FB6" w:rsidRDefault="00C62FB6" w:rsidP="003C0BA7">
            <w:pPr>
              <w:pStyle w:val="ProductList-Body"/>
              <w:keepNext/>
              <w:keepLines/>
            </w:pPr>
            <w:r>
              <w:t>Da</w:t>
            </w:r>
          </w:p>
        </w:tc>
        <w:tc>
          <w:tcPr>
            <w:tcW w:w="1584" w:type="dxa"/>
            <w:vAlign w:val="center"/>
          </w:tcPr>
          <w:p w14:paraId="276590E8" w14:textId="77777777" w:rsidR="00C62FB6" w:rsidRPr="00C62FB6" w:rsidRDefault="00C62FB6" w:rsidP="003C0BA7">
            <w:pPr>
              <w:pStyle w:val="ProductList-Body"/>
              <w:keepNext/>
              <w:keepLines/>
            </w:pPr>
            <w:r>
              <w:t>Da</w:t>
            </w:r>
          </w:p>
        </w:tc>
        <w:tc>
          <w:tcPr>
            <w:tcW w:w="1584" w:type="dxa"/>
            <w:vAlign w:val="center"/>
          </w:tcPr>
          <w:p w14:paraId="7E74EC52" w14:textId="77777777" w:rsidR="00C62FB6" w:rsidRPr="00C62FB6" w:rsidRDefault="00C62FB6" w:rsidP="003C0BA7">
            <w:pPr>
              <w:pStyle w:val="ProductList-Body"/>
              <w:keepNext/>
              <w:keepLines/>
            </w:pPr>
            <w:r>
              <w:t>Da</w:t>
            </w:r>
          </w:p>
        </w:tc>
        <w:tc>
          <w:tcPr>
            <w:tcW w:w="1584" w:type="dxa"/>
            <w:vAlign w:val="center"/>
          </w:tcPr>
          <w:p w14:paraId="669AF009" w14:textId="77777777" w:rsidR="00C62FB6" w:rsidRPr="00C62FB6" w:rsidRDefault="00C62FB6" w:rsidP="003C0BA7">
            <w:pPr>
              <w:pStyle w:val="ProductList-Body"/>
              <w:keepNext/>
              <w:keepLines/>
            </w:pPr>
            <w:r>
              <w:t>Variază*</w:t>
            </w:r>
          </w:p>
        </w:tc>
        <w:tc>
          <w:tcPr>
            <w:tcW w:w="1584" w:type="dxa"/>
            <w:vAlign w:val="center"/>
          </w:tcPr>
          <w:p w14:paraId="60F778FC" w14:textId="77777777" w:rsidR="00C62FB6" w:rsidRPr="00C62FB6" w:rsidRDefault="00C62FB6" w:rsidP="003C0BA7">
            <w:pPr>
              <w:pStyle w:val="ProductList-Body"/>
              <w:keepNext/>
              <w:keepLines/>
            </w:pPr>
            <w:r>
              <w:t>Variază*</w:t>
            </w:r>
          </w:p>
        </w:tc>
      </w:tr>
      <w:tr w:rsidR="00C62FB6" w:rsidRPr="00C62FB6" w14:paraId="247EA9C8" w14:textId="77777777" w:rsidTr="003C0BA7">
        <w:trPr>
          <w:trHeight w:val="288"/>
          <w:tblHeader/>
        </w:trPr>
        <w:tc>
          <w:tcPr>
            <w:tcW w:w="2880" w:type="dxa"/>
            <w:vAlign w:val="center"/>
          </w:tcPr>
          <w:p w14:paraId="6271D1EE" w14:textId="6E51AF0A" w:rsidR="00C62FB6" w:rsidRPr="00C62FB6" w:rsidRDefault="00C62FB6" w:rsidP="003C0BA7">
            <w:pPr>
              <w:pStyle w:val="ProductList-Body"/>
              <w:keepNext/>
              <w:keepLines/>
            </w:pPr>
            <w:r>
              <w:t>Serviciile online Microsoft Intune</w:t>
            </w:r>
          </w:p>
        </w:tc>
        <w:tc>
          <w:tcPr>
            <w:tcW w:w="1584" w:type="dxa"/>
            <w:vAlign w:val="center"/>
          </w:tcPr>
          <w:p w14:paraId="438F865B" w14:textId="77777777" w:rsidR="00C62FB6" w:rsidRPr="00C62FB6" w:rsidRDefault="00C62FB6" w:rsidP="003C0BA7">
            <w:pPr>
              <w:pStyle w:val="ProductList-Body"/>
              <w:keepNext/>
              <w:keepLines/>
            </w:pPr>
            <w:r>
              <w:t>Da</w:t>
            </w:r>
          </w:p>
        </w:tc>
        <w:tc>
          <w:tcPr>
            <w:tcW w:w="1584" w:type="dxa"/>
            <w:vAlign w:val="center"/>
          </w:tcPr>
          <w:p w14:paraId="7422244D" w14:textId="77777777" w:rsidR="00C62FB6" w:rsidRPr="00C62FB6" w:rsidRDefault="00C62FB6" w:rsidP="003C0BA7">
            <w:pPr>
              <w:pStyle w:val="ProductList-Body"/>
              <w:keepNext/>
              <w:keepLines/>
            </w:pPr>
            <w:r>
              <w:t>Da</w:t>
            </w:r>
          </w:p>
        </w:tc>
        <w:tc>
          <w:tcPr>
            <w:tcW w:w="1584" w:type="dxa"/>
            <w:vAlign w:val="center"/>
          </w:tcPr>
          <w:p w14:paraId="5CD7969B" w14:textId="1E84F7A1" w:rsidR="00C62FB6" w:rsidRPr="00C62FB6" w:rsidRDefault="008F0187" w:rsidP="003C0BA7">
            <w:pPr>
              <w:pStyle w:val="ProductList-Body"/>
              <w:keepNext/>
              <w:keepLines/>
            </w:pPr>
            <w:r>
              <w:t>Da</w:t>
            </w:r>
          </w:p>
        </w:tc>
        <w:tc>
          <w:tcPr>
            <w:tcW w:w="1584" w:type="dxa"/>
            <w:vAlign w:val="center"/>
          </w:tcPr>
          <w:p w14:paraId="55B9A33B" w14:textId="77777777" w:rsidR="00C62FB6" w:rsidRPr="00C62FB6" w:rsidRDefault="00C62FB6" w:rsidP="003C0BA7">
            <w:pPr>
              <w:pStyle w:val="ProductList-Body"/>
              <w:keepNext/>
              <w:keepLines/>
            </w:pPr>
            <w:r>
              <w:t>Nu</w:t>
            </w:r>
          </w:p>
        </w:tc>
        <w:tc>
          <w:tcPr>
            <w:tcW w:w="1584" w:type="dxa"/>
            <w:vAlign w:val="center"/>
          </w:tcPr>
          <w:p w14:paraId="4DB7EFFD" w14:textId="77777777" w:rsidR="00C62FB6" w:rsidRPr="00C62FB6" w:rsidRDefault="00C62FB6" w:rsidP="003C0BA7">
            <w:pPr>
              <w:pStyle w:val="ProductList-Body"/>
              <w:keepNext/>
              <w:keepLines/>
            </w:pPr>
            <w:r>
              <w:t>Nu</w:t>
            </w:r>
          </w:p>
        </w:tc>
      </w:tr>
    </w:tbl>
    <w:p w14:paraId="15A1B9DB" w14:textId="455F4F9A" w:rsidR="00C62FB6" w:rsidRPr="00690C65" w:rsidRDefault="00C62FB6" w:rsidP="00C62FB6">
      <w:pPr>
        <w:pStyle w:val="ProductList-Body"/>
      </w:pPr>
      <w:r>
        <w:t>*Domeniul curent este detaliat în raportul de audit şi prezentat pe scurt în Centrul de autorizare Microsoft Azure.</w:t>
      </w:r>
    </w:p>
    <w:p w14:paraId="7863C0DA" w14:textId="77777777" w:rsidR="00C62FB6" w:rsidRPr="00690C65" w:rsidRDefault="00C62FB6" w:rsidP="00C62FB6">
      <w:pPr>
        <w:pStyle w:val="ProductList-Body"/>
      </w:pPr>
    </w:p>
    <w:p w14:paraId="25EA512D" w14:textId="77777777" w:rsidR="00C62FB6" w:rsidRPr="00690C65" w:rsidRDefault="00C62FB6" w:rsidP="00C62FB6">
      <w:pPr>
        <w:pStyle w:val="ProductList-Body"/>
      </w:pPr>
      <w:r>
        <w:t>Microsoft are dreptul să adauge oricând standarde din domeniu sau guvernamentale. Microsoft nu va elimina un standard sau un cadru din tabelul de mai sus decât dacă acesta nu mai este utilizat în domeniu şi este înlocuit cu unul succesor (dacă există).</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Respectând obligaţiile privind nedivulgarea informaţiilor, Microsoft va pune la dispoziţia Clientului fiecare Politică privind securitatea informaţiilor, împreună cu alte informaţii privind practicile şi politicile de securitate, solicitate în mod rezonabil de Client.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Clientul este singurul responsabil pentru consultarea fiecărei Politici privind securitatea informaţiilor şi pentru luarea unei hotărâri independente referitoare la faptul dacă aceasta îndeplineşte cerinţele Clientului.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În cazul în care se aplică Clauzele contractuale tip, atunci această secţiune se aplică în plus faţă de Clauza 5, paragraful f, şi Clauza 12, paragraful 2, din Clauzele contractuale tip.</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Auditurile Microsoft ale Serviciilor online</w:t>
      </w:r>
    </w:p>
    <w:p w14:paraId="270635B4" w14:textId="77777777" w:rsidR="00C62FB6" w:rsidRPr="00690C65" w:rsidRDefault="00C62FB6" w:rsidP="00C62FB6">
      <w:pPr>
        <w:pStyle w:val="ProductList-Body"/>
      </w:pPr>
      <w:r>
        <w:t>Pentru fiecare Serviciu online, Microsoft va efectua audituri ale securităţii computerelor, ale mediului de calcul şi ale centrelor de date fizice implicate în prelucrarea Datelor clientului (inclusiv a datelor cu caracter personal), astfel:</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Acolo unde un standard sau un cadru prevede audituri, un audit al unui astfel de standard sau cadru de control va fi iniţiat cel puţin anual pentru fiecare Serviciu online.</w:t>
      </w:r>
    </w:p>
    <w:p w14:paraId="4E1C16AD" w14:textId="0C38EA08" w:rsidR="00C62FB6" w:rsidRPr="00690C65" w:rsidRDefault="00C62FB6" w:rsidP="00C62FB6">
      <w:pPr>
        <w:pStyle w:val="ProductList-Body"/>
        <w:numPr>
          <w:ilvl w:val="1"/>
          <w:numId w:val="9"/>
        </w:numPr>
      </w:pPr>
      <w:r>
        <w:t>Fiecare audit va fi efectuat conform standardelor şi reglementărilor corpului de reglementare sau de acreditare pentru fiecare standard sau cadru de control aplicabil.</w:t>
      </w:r>
    </w:p>
    <w:p w14:paraId="269EC67D" w14:textId="77777777" w:rsidR="00C62FB6" w:rsidRPr="00690C65" w:rsidRDefault="00C62FB6" w:rsidP="00C62FB6">
      <w:pPr>
        <w:pStyle w:val="ProductList-Body"/>
        <w:numPr>
          <w:ilvl w:val="1"/>
          <w:numId w:val="9"/>
        </w:numPr>
      </w:pPr>
      <w:r>
        <w:t>Fiecare audit va fi efectuat de auditori de securitate terţă parte, calificaţi şi independenţi la alegerea şi pe cheltuiala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Fiecare audit va avea ca rezultat generarea unui raport de audit („Raportul de audit Microsoft”), care va include informaţii confidenţiale Microsoft. Raportul de audit Microsoft va stipula în mod clar constatările auditorului. Microsoft va remedia prompt problemele prezentate în Raportul de audit Microsoft pentru a mulţumi auditorul.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În cazul în care Clientul solicită acest lucru, Microsoft îi va trimite fiecare Raport de audit, astfel încât Clientul să poată verifica dacă Microsoft respectă obligaţiile privind asigurarea securităţii prevăzute în TPD. Raportul de audit Microsoft se va supune restricţiilor privind nedivulgarea informaţiilor şi distribuirea impuse de Microsoft şi de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În cazul în care se aplică Clauzele contractuale tip, atunci (1) Clientul este de acord să-şi exercite dreptul de audit, solicitând companiei Microsoft să realizeze auditul descris în această secţiune din TPD şi (2) în cazul în care Clientul doreşte să schimbe instrucţiunea, atunci acesta are dreptul să facă acest lucru, conform Clauzelor contractuale tip, lucru care va fi solicitat în scris.</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În cazul în care sunt valabile Clauzele contractuale tip, nicio prevedere din această secţiune din TPD nu le va schimba, nici nu va afecta drepturile autorităţii de supraveghere sau ale persoanelor vizate, conform Clauzelor contractuale tip. Microsoft Corporation este un terţ beneficiar al prevederilor acestei secţiuni.</w:t>
      </w:r>
    </w:p>
    <w:p w14:paraId="5F4E45E7" w14:textId="77777777" w:rsidR="00C62FB6" w:rsidRDefault="00C62FB6" w:rsidP="00A914BF">
      <w:pPr>
        <w:pStyle w:val="ProductList-Body"/>
        <w:sectPr w:rsidR="00C62FB6" w:rsidSect="00A61B2A">
          <w:footerReference w:type="default" r:id="rId26"/>
          <w:footerReference w:type="first" r:id="rId27"/>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46" w:name="OnlineServiceSpecificTerms"/>
      <w:bookmarkStart w:id="47" w:name="_Toc414464598"/>
      <w:r>
        <w:t>Termenii specifici Serviciilor online</w:t>
      </w:r>
      <w:bookmarkEnd w:id="46"/>
      <w:bookmarkEnd w:id="47"/>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48" w:name="_Toc414464599"/>
      <w:r>
        <w:t>Serviciile Microsoft Azure</w:t>
      </w:r>
      <w:bookmarkEnd w:id="48"/>
    </w:p>
    <w:p w14:paraId="16A72131" w14:textId="7F9996B9" w:rsidR="00CC34E7" w:rsidRPr="00690C65" w:rsidRDefault="00CC34E7" w:rsidP="00CC34E7">
      <w:pPr>
        <w:pStyle w:val="ProductList-Body"/>
      </w:pPr>
      <w:r>
        <w:rPr>
          <w:b/>
          <w:color w:val="00188F"/>
        </w:rPr>
        <w:t>Notificări</w:t>
      </w:r>
    </w:p>
    <w:p w14:paraId="24B11431" w14:textId="7614749D" w:rsidR="00CC34E7" w:rsidRPr="00690C65" w:rsidRDefault="00CC34E7" w:rsidP="00CC34E7">
      <w:pPr>
        <w:pStyle w:val="ProductList-Body"/>
      </w:pPr>
      <w:r>
        <w:t xml:space="preserve">Se aplică notificările privind asistenţa pentru clienţi şi standardul vizual H.264/AVC, standardul video VC-1, standardul vizual MPEG-4 Part 2 şi standardul video MPEG-2 din </w:t>
      </w:r>
      <w:hyperlink w:anchor="Attachment1" w:history="1">
        <w:r>
          <w:rPr>
            <w:rStyle w:val="Hyperlink"/>
          </w:rPr>
          <w:t>Anexa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Acord privind nivelul serviciului</w:t>
      </w:r>
    </w:p>
    <w:p w14:paraId="41766555" w14:textId="26FDE11A" w:rsidR="00CC34E7" w:rsidRPr="00690C65" w:rsidRDefault="00CC34E7" w:rsidP="00CC34E7">
      <w:pPr>
        <w:pStyle w:val="ProductList-Body"/>
      </w:pPr>
      <w:r>
        <w:t>Consultaţi</w:t>
      </w:r>
      <w:r>
        <w:rPr>
          <w:rStyle w:val="Hyperlink"/>
        </w:rPr>
        <w:t xml:space="preserve"> </w:t>
      </w:r>
      <w:hyperlink r:id="rId28" w:history="1">
        <w:r w:rsidRPr="00BC5BC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Definiţii</w:t>
      </w:r>
    </w:p>
    <w:p w14:paraId="7A4AF654" w14:textId="67115809" w:rsidR="00272578" w:rsidRPr="00690C65" w:rsidRDefault="009616E2" w:rsidP="00F824AC">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260E95D5" w14:textId="60B2B58B" w:rsidR="00186BF6" w:rsidRPr="00690C65" w:rsidRDefault="00186BF6" w:rsidP="00272578">
      <w:pPr>
        <w:pStyle w:val="ProductList-Body"/>
      </w:pPr>
      <w:r>
        <w:t>„Soluţie pentru serviciul gestionat” înseamnă un serviciu IT gestionat furnizat de Client unei terţe părţi, constând în administrarea Serviciilor Microsoft Azure şi oferirea de asistenţă pentru acestea.</w:t>
      </w:r>
    </w:p>
    <w:p w14:paraId="444686EB" w14:textId="77777777" w:rsidR="00186BF6" w:rsidRPr="00690C65" w:rsidRDefault="00186BF6" w:rsidP="00272578">
      <w:pPr>
        <w:pStyle w:val="ProductList-Body"/>
      </w:pPr>
    </w:p>
    <w:p w14:paraId="28D8E3C9" w14:textId="00B29992" w:rsidR="00272578" w:rsidRPr="00690C65" w:rsidRDefault="009616E2" w:rsidP="00272578">
      <w:pPr>
        <w:pStyle w:val="ProductList-Body"/>
      </w:pPr>
      <w:r>
        <w:t xml:space="preserve">„Serviciile Microsoft Azure” înseamnă unul sau mai multe servicii şi caracteristici Microsoft enumerate la adresa </w:t>
      </w:r>
      <w:hyperlink r:id="rId29" w:history="1">
        <w:r>
          <w:rPr>
            <w:rStyle w:val="Hyperlink"/>
          </w:rPr>
          <w:t>http://azure.microsoft.com/support/legal/sla/</w:t>
        </w:r>
      </w:hyperlink>
      <w:r>
        <w:t>, cu excepţia celor indicate ca fiind licenţiate separat.</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Limitări</w:t>
      </w:r>
    </w:p>
    <w:p w14:paraId="23A765D2" w14:textId="121DFCA9" w:rsidR="00272578" w:rsidRPr="00690C65" w:rsidRDefault="00272578" w:rsidP="009616E2">
      <w:pPr>
        <w:pStyle w:val="ProductList-Body"/>
      </w:pPr>
      <w:r>
        <w:t>În calitate de Client, nu aveţi dreptul:</w:t>
      </w:r>
    </w:p>
    <w:p w14:paraId="67F9EDEC" w14:textId="77777777" w:rsidR="00272578" w:rsidRPr="00690C65" w:rsidRDefault="00272578" w:rsidP="00A44A41">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Retragerea serviciilor sau caracteristicilor</w:t>
      </w:r>
    </w:p>
    <w:p w14:paraId="20384FBB" w14:textId="12F9580B" w:rsidR="00272578" w:rsidRPr="00690C6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Conservarea datelor după expirare sau încetare</w:t>
      </w:r>
    </w:p>
    <w:p w14:paraId="2B576A03" w14:textId="4CEA408C" w:rsidR="00272578" w:rsidRPr="00690C65"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Excepţie privind găzduirea</w:t>
      </w:r>
    </w:p>
    <w:p w14:paraId="538ACDF4" w14:textId="6A2762A6" w:rsidR="00272578" w:rsidRPr="00690C65" w:rsidRDefault="00272578" w:rsidP="00272578">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Excepţie de la serviciul gestionat</w:t>
      </w:r>
    </w:p>
    <w:p w14:paraId="5F263060" w14:textId="76ED04C7" w:rsidR="00186BF6" w:rsidRPr="00690C65" w:rsidRDefault="00186BF6" w:rsidP="00272578">
      <w:pPr>
        <w:pStyle w:val="ProductList-Body"/>
      </w:pPr>
      <w:r>
        <w:t>Clientul poate să furnizeze o Soluţie pentru serviciul gestionat în următoarele condiţii: (i) Clientul are capacitatea să acceseze, să configureze şi să administreze Serviciile Microsoft Azure, (ii) Clientul are acces administrativ la mediile OSE virtuale, dacă există, din cadrul Soluţiei pentru serviciul administrat şi (iii) terţa parte are acces administrativ doar la aplicaţii sau la mediile OSE virtuale.</w:t>
      </w:r>
      <w:r w:rsidR="007B6D5E">
        <w:t xml:space="preserve"> </w:t>
      </w:r>
      <w:r>
        <w:t>Clientul nu este responsabil pentru utilizarea de către terţa parte a Serviciilor Microsoft Azure în conformitate cu termenii contractului de licenţiere de volum.</w:t>
      </w:r>
    </w:p>
    <w:p w14:paraId="52905943" w14:textId="77777777" w:rsidR="009616E2" w:rsidRPr="00690C65" w:rsidRDefault="009616E2" w:rsidP="00272578">
      <w:pPr>
        <w:pStyle w:val="ProductList-Body"/>
      </w:pPr>
    </w:p>
    <w:p w14:paraId="2F8739E8" w14:textId="478B0041" w:rsidR="00BB13A7" w:rsidRPr="00690C65" w:rsidRDefault="00BB13A7" w:rsidP="00BB13A7">
      <w:pPr>
        <w:pStyle w:val="ProductList-Body"/>
      </w:pPr>
      <w:r>
        <w:rPr>
          <w:b/>
          <w:color w:val="00188F"/>
        </w:rPr>
        <w:t xml:space="preserve"> Utilizarea produsului software în cadrul Microsoft Azure</w:t>
      </w:r>
    </w:p>
    <w:p w14:paraId="0F0BF3D1" w14:textId="2B9E96A1" w:rsidR="00272578" w:rsidRPr="00690C65" w:rsidRDefault="00BB13A7" w:rsidP="00BB13A7">
      <w:pPr>
        <w:pStyle w:val="ProductList-Body"/>
      </w:pPr>
      <w:r>
        <w:t>Anumite Servicii Microsoft Azure oferă clienţilor posibilitatea de a executa produsul software în Microsoft Azure. Pentru produsul software Microsoft disponibil în cadrul unui Serviciu Microsoft Azure, Microsoft acordă Clientului o licenţă limitată de utilizare a produsului software numai în cadrul Serviciului Microsoft Azure, trebuind să respecte toţi termenii suplimentari ai licenţei care ar putea fi prezentaţi. Clientul nu are dreptul să utilizeze un astfel de produs software în afara Serviciului Microsoft Azure dacă nu are o licenţă pentru produsul software în afara abonamentului său la Serviciile Microsoft Azure.</w:t>
      </w:r>
      <w:r w:rsidR="007B6D5E">
        <w:t xml:space="preserve"> </w:t>
      </w:r>
      <w:r>
        <w:t>În cazul în care Clientul încarcă sau instalează orice produs software în cadrul Serviciului Microsoft Azure, este de acord să asigure drepturile necesare de utilizare a unui astfel de produs software în cadrul Serviciului Microsoft Azure.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Disponibilitatea centrelor de date</w:t>
      </w:r>
    </w:p>
    <w:p w14:paraId="12EDE99A" w14:textId="1C9F5C17" w:rsidR="005F013C" w:rsidRPr="00690C6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Partajarea</w:t>
      </w:r>
    </w:p>
    <w:p w14:paraId="58955B29" w14:textId="4CC62FD6" w:rsidR="00272578" w:rsidRPr="00690C65" w:rsidRDefault="00272578" w:rsidP="00272578">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Serviciile de import/export</w:t>
      </w:r>
    </w:p>
    <w:p w14:paraId="74D7239C" w14:textId="114B8F4D" w:rsidR="00272578" w:rsidRPr="00690C65" w:rsidRDefault="00272578" w:rsidP="0088164F">
      <w:pPr>
        <w:pStyle w:val="ProductList-Body"/>
        <w:spacing w:after="120"/>
      </w:pPr>
      <w:r>
        <w:t xml:space="preserve">Utilizarea de către Client a Serviciului de import/export depinde de respectarea tuturor instrucţiunilor oferite de Microsoft cu privire la pregătirea, manevrarea şi expedierea suporturilor fizice cu datele dvs. (suporturi fizice de stocare); acestea vă vor fi furnizate prin e-mail sau la adresa </w:t>
      </w:r>
      <w:hyperlink r:id="rId31" w:history="1">
        <w:r>
          <w:rPr>
            <w:rStyle w:val="Hyperlink"/>
          </w:rPr>
          <w:t>www.go.microsoft.com/fwlink/?linkid=301900&amp;CLCID=0X409</w:t>
        </w:r>
      </w:hyperlink>
      <w:r>
        <w:t xml:space="preserve">. Clientului îi revine în exclusivitate responsabilitatea de a se asigura că suporturile fizice de stocare sunt furnizate în conformitate cu toate regulile şi reglementările. Toate suporturile fizice de stocare importate vor fi livrate DAP către Centrul de date Microsoft DCS (INCOTERMS 2010). Suporturile fizice de stocare exportate vor fi livrate DAP către Docul pentru clienţi (INCOTERMS 2010). Clientului îi revine responsabilitatea de a se asigura că datele exportate pe suporturile fizice de stocare au acord de expediere în locaţia pe care o specifică. </w:t>
      </w:r>
    </w:p>
    <w:p w14:paraId="7C7E1134" w14:textId="2D0DF8C7" w:rsidR="00272578" w:rsidRPr="00690C65" w:rsidRDefault="00272578" w:rsidP="00272578">
      <w:pPr>
        <w:pStyle w:val="ProductList-Body"/>
      </w:pPr>
      <w:r>
        <w:t>Clientul este de acord că Microsoft nu are nicio obligaţie faţă de suporturile fizice de stocare şi faţă de datele de pe acestea şi nicio responsabilitate faţă de pierderea, deteriorarea sau distrugerea suporturilor fizice de stocare. Clientului îi revine în exclusivitate responsabilitatea de a lua toate măsurile de precauţie pentru a proteja suporturile fizice de stocare şi datele de pe acestea, inclusiv, fără limitare la următoarele: criptarea datelor, împachetarea pentru prevenirea falsificării, asigurarea de expediere, copierea de rezervă a datelor şi redundanţa acestora.</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9372EA9" w:rsidR="000E6ED8" w:rsidRPr="00690C65" w:rsidRDefault="00272578" w:rsidP="00272578">
      <w:pPr>
        <w:pStyle w:val="ProductList-Body"/>
      </w:pPr>
      <w:r>
        <w:t xml:space="preserve">Microsoft Azure îi permite Clientului să acceseze ori să achiziţioneze Produse care nu aparţin companiei Microsoft prin intermediul unor caracteristici precum Microsoft Azure Marketplace şi galeria Virtual Machine, în condiţiile respectării termenilor separaţi disponibili la adresa </w:t>
      </w:r>
      <w:hyperlink r:id="rId32" w:history="1">
        <w:r w:rsidR="00A73290">
          <w:rPr>
            <w:rStyle w:val="Hyperlink"/>
          </w:rPr>
          <w:t>http://azure.microsoft.com/en-us/support/legal/store-terms/</w:t>
        </w:r>
      </w:hyperlink>
      <w:hyperlink r:id="rId33" w:history="1"/>
      <w:r>
        <w:t>.</w:t>
      </w:r>
    </w:p>
    <w:p w14:paraId="65E06F6C" w14:textId="483218A9" w:rsidR="003D22CB" w:rsidRPr="00690C65" w:rsidRDefault="00022C79"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42D80128" w14:textId="48A05148" w:rsidR="008070AF" w:rsidRPr="00690C65" w:rsidRDefault="008070AF" w:rsidP="00D73EC5">
      <w:pPr>
        <w:pStyle w:val="ProductList-OfferingGroupHeading"/>
        <w:spacing w:after="80"/>
        <w:outlineLvl w:val="1"/>
      </w:pPr>
      <w:bookmarkStart w:id="49" w:name="_Toc414464600"/>
      <w:r>
        <w:t>Enterprise Mobility Services</w:t>
      </w:r>
      <w:bookmarkEnd w:id="49"/>
    </w:p>
    <w:p w14:paraId="73B137D7" w14:textId="77777777" w:rsidR="008070AF" w:rsidRPr="00690C65" w:rsidRDefault="008070AF" w:rsidP="008070AF">
      <w:pPr>
        <w:pStyle w:val="ProductList-Body"/>
        <w:tabs>
          <w:tab w:val="clear" w:pos="158"/>
          <w:tab w:val="left" w:pos="360"/>
        </w:tabs>
      </w:pPr>
      <w:r>
        <w:rPr>
          <w:b/>
          <w:color w:val="00188F"/>
        </w:rPr>
        <w:t>Notificări</w:t>
      </w:r>
    </w:p>
    <w:p w14:paraId="70B82AEA" w14:textId="77777777" w:rsidR="008070AF" w:rsidRPr="00690C65" w:rsidRDefault="008070AF" w:rsidP="008070AF">
      <w:pPr>
        <w:pStyle w:val="ProductList-Body"/>
      </w:pPr>
      <w:r>
        <w:t xml:space="preserve">Se aplică notificările pentru Bing Maps din </w:t>
      </w:r>
      <w:hyperlink w:anchor="Attachment1" w:history="1">
        <w:r>
          <w:rPr>
            <w:rStyle w:val="Hyperlink"/>
          </w:rPr>
          <w:t>Anexa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Suite de licenţă pe bază de abonament</w:t>
      </w:r>
    </w:p>
    <w:p w14:paraId="45814BFB" w14:textId="289C9EDF" w:rsidR="008070AF" w:rsidRPr="00690C65" w:rsidRDefault="008070AF" w:rsidP="008070AF">
      <w:pPr>
        <w:pStyle w:val="ProductList-Body"/>
      </w:pPr>
      <w:r>
        <w:t xml:space="preserve">Pe lângă licenţele SL pentru utilizator, consultaţi </w:t>
      </w:r>
      <w:hyperlink w:anchor="Attachment2" w:history="1">
        <w:r>
          <w:rPr>
            <w:rStyle w:val="Hyperlink"/>
          </w:rPr>
          <w:t>Anexa 2</w:t>
        </w:r>
      </w:hyperlink>
      <w:r>
        <w:t xml:space="preserve"> pentru alte licenţe SL care îndeplinesc cerinţele pentru Azure Active Directory Premium, Serviciile Azure de administrare a drepturilor şi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50" w:name="_Toc414464601"/>
      <w:r>
        <w:t>Azure Active Directory Basic</w:t>
      </w:r>
      <w:bookmarkEnd w:id="50"/>
    </w:p>
    <w:p w14:paraId="02198334" w14:textId="77777777" w:rsidR="00122096" w:rsidRPr="00690C65" w:rsidRDefault="00122096" w:rsidP="00122096">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p w14:paraId="27CB1598" w14:textId="77777777" w:rsidR="00122096" w:rsidRPr="00690C65" w:rsidRDefault="00022C79" w:rsidP="00CF0D4B">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CBEF750" w14:textId="77777777" w:rsidR="00706672" w:rsidRPr="00690C65" w:rsidRDefault="00706672" w:rsidP="00706672">
      <w:pPr>
        <w:pStyle w:val="ProductList-Offering2Heading"/>
        <w:outlineLvl w:val="2"/>
      </w:pPr>
      <w:r>
        <w:tab/>
      </w:r>
      <w:bookmarkStart w:id="51" w:name="_Toc414464602"/>
      <w:r>
        <w:t>Azure Active Directory Premium</w:t>
      </w:r>
      <w:bookmarkEnd w:id="51"/>
    </w:p>
    <w:p w14:paraId="15226D31" w14:textId="77777777" w:rsidR="00706672" w:rsidRPr="00690C65" w:rsidRDefault="00706672" w:rsidP="00706672">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Forefront Identity Manager, care conţine o licenţă SL utilizator pentru Microsoft Azure Active Directory Premium.</w:t>
      </w:r>
    </w:p>
    <w:p w14:paraId="64C39BF5" w14:textId="77777777" w:rsidR="00706672" w:rsidRPr="00690C65" w:rsidRDefault="00022C79" w:rsidP="00CF0D4B">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75D31724" w14:textId="0CC21B9A" w:rsidR="008070AF" w:rsidRPr="00690C65" w:rsidRDefault="008070AF" w:rsidP="008070AF">
      <w:pPr>
        <w:pStyle w:val="ProductList-Offering2Heading"/>
        <w:outlineLvl w:val="2"/>
      </w:pPr>
      <w:r>
        <w:tab/>
      </w:r>
      <w:bookmarkStart w:id="52" w:name="_Toc414464603"/>
      <w:r>
        <w:t>Serviciul Azure de administrare a drepturilor</w:t>
      </w:r>
      <w:bookmarkEnd w:id="52"/>
      <w:r>
        <w:t xml:space="preserve"> </w:t>
      </w:r>
    </w:p>
    <w:p w14:paraId="2FD857C4" w14:textId="18345730" w:rsidR="008070AF" w:rsidRPr="00690C65" w:rsidRDefault="00022C79"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32C8B0C2" w14:textId="6289133A" w:rsidR="00D44190" w:rsidRPr="00690C65" w:rsidRDefault="00D44190" w:rsidP="00D44190">
      <w:pPr>
        <w:pStyle w:val="ProductList-Offering2Heading"/>
        <w:outlineLvl w:val="2"/>
      </w:pPr>
      <w:bookmarkStart w:id="53" w:name="_Toc388464308"/>
      <w:bookmarkEnd w:id="53"/>
      <w:r>
        <w:tab/>
      </w:r>
      <w:bookmarkStart w:id="54" w:name="_Toc414464604"/>
      <w:r>
        <w:t>Azure RemoteApp</w:t>
      </w:r>
      <w:bookmarkEnd w:id="54"/>
      <w:r>
        <w:t xml:space="preserve"> </w:t>
      </w:r>
    </w:p>
    <w:p w14:paraId="5831C3F6" w14:textId="77777777" w:rsidR="00D44190" w:rsidRPr="00690C65" w:rsidRDefault="00022C79"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5452417D" w14:textId="015DF0ED" w:rsidR="008070AF" w:rsidRPr="00690C65" w:rsidRDefault="008070AF" w:rsidP="00D73EC5">
      <w:pPr>
        <w:pStyle w:val="ProductList-Offering1Heading"/>
        <w:outlineLvl w:val="2"/>
      </w:pPr>
      <w:r>
        <w:tab/>
      </w:r>
      <w:bookmarkStart w:id="55" w:name="_Toc414464605"/>
      <w:r>
        <w:t>Microsoft Intune</w:t>
      </w:r>
      <w:bookmarkEnd w:id="55"/>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4"/>
          <w:footerReference w:type="first" r:id="rId35"/>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(per utilizator)</w:t>
      </w:r>
    </w:p>
    <w:p w14:paraId="1F07D587" w14:textId="4E9FAD78" w:rsidR="008070AF" w:rsidRPr="00690C65" w:rsidRDefault="006E5B74" w:rsidP="006D6527">
      <w:pPr>
        <w:pStyle w:val="ProductList-Body"/>
        <w:ind w:right="1611"/>
      </w:pPr>
      <w:r>
        <w:rPr>
          <w:rFonts w:asciiTheme="majorHAnsi" w:hAnsiTheme="majorHAnsi"/>
          <w:sz w:val="16"/>
          <w:szCs w:val="16"/>
        </w:rPr>
        <w:t>Licenţă suplimentară pentru Microsoft Intune pentru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şi System Center EndPoint Protection (per utilizator)</w:t>
      </w:r>
      <w:r>
        <w:rPr>
          <w:rFonts w:asciiTheme="majorHAnsi" w:hAnsiTheme="majorHAnsi"/>
          <w:sz w:val="16"/>
          <w:szCs w:val="16"/>
        </w:rPr>
        <w:br/>
        <w:t>(„Licenţă suplimentară pentru Microsoft Intune”)</w:t>
      </w:r>
    </w:p>
    <w:p w14:paraId="6A81CB19" w14:textId="77777777" w:rsidR="008070AF" w:rsidRPr="00690C65" w:rsidRDefault="008070AF" w:rsidP="00E6107C">
      <w:pPr>
        <w:pStyle w:val="ProductList-Body"/>
        <w:pBdr>
          <w:top w:val="single" w:sz="4" w:space="1" w:color="BFBFBF" w:themeColor="background1" w:themeShade="BF"/>
        </w:pBdr>
        <w:spacing w:line="216" w:lineRule="auto"/>
      </w:pPr>
    </w:p>
    <w:p w14:paraId="7AD58DF7" w14:textId="77777777" w:rsidR="00EF78B8" w:rsidRPr="00690C65" w:rsidRDefault="00EF78B8" w:rsidP="00EF78B8">
      <w:pPr>
        <w:pStyle w:val="ProductList-Body"/>
        <w:tabs>
          <w:tab w:val="clear" w:pos="158"/>
          <w:tab w:val="left" w:pos="180"/>
        </w:tabs>
      </w:pPr>
      <w:r>
        <w:rPr>
          <w:b/>
          <w:color w:val="00188F"/>
        </w:rPr>
        <w:t>Gestionarea dispozitivelor</w:t>
      </w:r>
    </w:p>
    <w:p w14:paraId="6DB43031" w14:textId="6B686BDB" w:rsidR="00EF78B8" w:rsidRPr="00690C65" w:rsidRDefault="00EF78B8" w:rsidP="00EF78B8">
      <w:pPr>
        <w:pStyle w:val="ProductList-Body"/>
        <w:tabs>
          <w:tab w:val="clear" w:pos="158"/>
          <w:tab w:val="left" w:pos="180"/>
        </w:tabs>
      </w:pPr>
      <w:r>
        <w:t>Fiecare utilizator căruia Clientul îi alocă o licenţă SL pentru utilizator are dreptul să acceseze şi să utilizeze Serviciul online şi produsul software corelat (inclusiv produsul software System Center) pentru a gestiona maximum cinci dispozitive.</w:t>
      </w:r>
    </w:p>
    <w:p w14:paraId="74E62B8E" w14:textId="77777777" w:rsidR="00EF78B8" w:rsidRPr="00690C65" w:rsidRDefault="00EF78B8" w:rsidP="00E6107C">
      <w:pPr>
        <w:pStyle w:val="ProductList-Body"/>
        <w:tabs>
          <w:tab w:val="clear" w:pos="158"/>
          <w:tab w:val="left" w:pos="180"/>
        </w:tabs>
        <w:spacing w:line="216" w:lineRule="auto"/>
      </w:pPr>
    </w:p>
    <w:p w14:paraId="50ABC0BC" w14:textId="77777777" w:rsidR="008070AF" w:rsidRPr="00690C65" w:rsidRDefault="008070AF" w:rsidP="008070AF">
      <w:pPr>
        <w:pStyle w:val="ProductList-Body"/>
        <w:tabs>
          <w:tab w:val="clear" w:pos="158"/>
          <w:tab w:val="left" w:pos="180"/>
        </w:tabs>
      </w:pPr>
      <w:r>
        <w:rPr>
          <w:b/>
          <w:color w:val="00188F"/>
        </w:rPr>
        <w:t>Licenţă SL suplimentară pentru stocare</w:t>
      </w:r>
    </w:p>
    <w:p w14:paraId="680DD99D" w14:textId="77777777" w:rsidR="008070AF" w:rsidRPr="00690C65" w:rsidRDefault="008070AF" w:rsidP="008070AF">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76625CC2" w14:textId="77777777" w:rsidR="008070AF" w:rsidRPr="00690C65" w:rsidRDefault="008070AF" w:rsidP="00E6107C">
      <w:pPr>
        <w:pStyle w:val="ProductList-Body"/>
        <w:tabs>
          <w:tab w:val="clear" w:pos="158"/>
          <w:tab w:val="left" w:pos="180"/>
        </w:tabs>
        <w:spacing w:line="216" w:lineRule="auto"/>
      </w:pPr>
    </w:p>
    <w:p w14:paraId="368D80ED" w14:textId="70CC96E3" w:rsidR="008070AF" w:rsidRPr="00690C65" w:rsidRDefault="008070AF" w:rsidP="008070AF">
      <w:pPr>
        <w:pStyle w:val="ProductList-Body"/>
        <w:tabs>
          <w:tab w:val="clear" w:pos="158"/>
          <w:tab w:val="left" w:pos="180"/>
        </w:tabs>
      </w:pPr>
      <w:r>
        <w:rPr>
          <w:b/>
          <w:color w:val="00188F"/>
        </w:rPr>
        <w:t>Componente software Windows în produsul software System Center</w:t>
      </w:r>
    </w:p>
    <w:p w14:paraId="6D97E713" w14:textId="646F4B1D" w:rsidR="008070AF" w:rsidRPr="00690C65" w:rsidRDefault="008070AF" w:rsidP="008070AF">
      <w:pPr>
        <w:pStyle w:val="ProductList-Body"/>
        <w:tabs>
          <w:tab w:val="clear" w:pos="158"/>
          <w:tab w:val="left" w:pos="180"/>
        </w:tabs>
      </w:pPr>
      <w:r>
        <w:t xml:space="preserve">Produsul software System Center include una sau mai multe din următoarele componente software Windows: Microsoft .NET Framework, componente Microsoft Data Access, produse software Powershell şi anumite fişiere .dll asociate cu tehnologiile Microsoft Build, Windows Identity Foundation, Biblioteca Windows pentru JAVAScript, Debghelp.dll şi Web Deploy. Termenii licenţei care guvernează utilizarea Componentelor software Windows se găsesc în secţiunea Windows 8.1 Pro şi Enterprise din Drepturile de utilizare a produsului. Drepturile de utilizare a produselor se află la adresa </w:t>
      </w:r>
      <w:hyperlink r:id="rId36" w:history="1">
        <w:r>
          <w:rPr>
            <w:rStyle w:val="Hyperlink"/>
          </w:rPr>
          <w:t>http://go.microsoft.com/?linkid=9839206</w:t>
        </w:r>
      </w:hyperlink>
      <w:hyperlink w:history="1"/>
      <w:r>
        <w:t>.</w:t>
      </w:r>
    </w:p>
    <w:p w14:paraId="7788C214" w14:textId="77777777" w:rsidR="008070AF" w:rsidRPr="00690C65" w:rsidRDefault="008070AF" w:rsidP="00E6107C">
      <w:pPr>
        <w:pStyle w:val="ProductList-Body"/>
        <w:tabs>
          <w:tab w:val="clear" w:pos="158"/>
          <w:tab w:val="left" w:pos="180"/>
        </w:tabs>
        <w:spacing w:line="216" w:lineRule="auto"/>
      </w:pPr>
    </w:p>
    <w:p w14:paraId="548A74F9" w14:textId="77777777" w:rsidR="008070AF" w:rsidRPr="00690C65" w:rsidRDefault="008070AF" w:rsidP="008070AF">
      <w:pPr>
        <w:pStyle w:val="ProductList-Body"/>
        <w:tabs>
          <w:tab w:val="clear" w:pos="158"/>
          <w:tab w:val="left" w:pos="180"/>
        </w:tabs>
      </w:pPr>
      <w:r>
        <w:rPr>
          <w:b/>
          <w:color w:val="00188F"/>
        </w:rPr>
        <w:t>Tehnologia SQL Server şi evaluarea</w:t>
      </w:r>
    </w:p>
    <w:p w14:paraId="5EB64A19" w14:textId="77777777" w:rsidR="008070AF" w:rsidRPr="00690C65" w:rsidRDefault="008070AF" w:rsidP="008070AF">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p w14:paraId="13E85A81" w14:textId="77777777" w:rsidR="008070AF" w:rsidRPr="00690C65" w:rsidRDefault="008070AF" w:rsidP="00E6107C">
      <w:pPr>
        <w:pStyle w:val="ProductList-Body"/>
        <w:spacing w:line="216" w:lineRule="auto"/>
      </w:pPr>
    </w:p>
    <w:p w14:paraId="41E1E483" w14:textId="77777777" w:rsidR="008070AF" w:rsidRPr="00690C65" w:rsidRDefault="00022C79"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6EE36BF4" w14:textId="77777777" w:rsidR="0074447C" w:rsidRPr="00690C65" w:rsidRDefault="0074447C" w:rsidP="0074447C">
      <w:pPr>
        <w:pStyle w:val="ProductList-OfferingGroupHeading"/>
        <w:spacing w:after="80"/>
        <w:outlineLvl w:val="1"/>
      </w:pPr>
      <w:bookmarkStart w:id="56" w:name="_Toc414464606"/>
      <w:r>
        <w:t>Serviciile online Microsoft Dynamics</w:t>
      </w:r>
      <w:bookmarkEnd w:id="56"/>
    </w:p>
    <w:p w14:paraId="25B159D1" w14:textId="77777777" w:rsidR="0074447C" w:rsidRPr="00690C65" w:rsidRDefault="0074447C" w:rsidP="0074447C">
      <w:pPr>
        <w:pStyle w:val="ProductList-Body"/>
        <w:tabs>
          <w:tab w:val="clear" w:pos="158"/>
          <w:tab w:val="left" w:pos="360"/>
        </w:tabs>
      </w:pPr>
      <w:r>
        <w:rPr>
          <w:b/>
          <w:color w:val="00188F"/>
        </w:rPr>
        <w:t>Notificări</w:t>
      </w:r>
    </w:p>
    <w:p w14:paraId="1FCF693D" w14:textId="77777777" w:rsidR="0074447C" w:rsidRPr="00690C65" w:rsidRDefault="0074447C" w:rsidP="0074447C">
      <w:pPr>
        <w:pStyle w:val="ProductList-Body"/>
      </w:pPr>
      <w:r>
        <w:t xml:space="preserve">Se aplică notificările pentru Bing Maps şi Asistenţa pentru clienţi din </w:t>
      </w:r>
      <w:hyperlink w:anchor="Attachment1" w:history="1">
        <w:r>
          <w:rPr>
            <w:rStyle w:val="Hyperlink"/>
          </w:rPr>
          <w:t>Anexa 1</w:t>
        </w:r>
      </w:hyperlink>
      <w:r>
        <w:t>.</w:t>
      </w:r>
    </w:p>
    <w:p w14:paraId="65135BC8" w14:textId="77777777" w:rsidR="003C6496" w:rsidRPr="00690C65" w:rsidRDefault="003C6496" w:rsidP="00E6107C">
      <w:pPr>
        <w:pStyle w:val="ProductList-Body"/>
        <w:spacing w:line="216" w:lineRule="auto"/>
      </w:pPr>
    </w:p>
    <w:p w14:paraId="205755C0" w14:textId="32B50589" w:rsidR="003C6496" w:rsidRPr="00690C65" w:rsidRDefault="003C6496" w:rsidP="003C6496">
      <w:pPr>
        <w:pStyle w:val="ProductList-Body"/>
        <w:tabs>
          <w:tab w:val="clear" w:pos="158"/>
          <w:tab w:val="left" w:pos="180"/>
        </w:tabs>
      </w:pPr>
      <w:r>
        <w:rPr>
          <w:b/>
          <w:color w:val="00188F"/>
        </w:rPr>
        <w:t>Suite de licenţă pe bază de abonament</w:t>
      </w:r>
    </w:p>
    <w:p w14:paraId="75876E63" w14:textId="51815F05" w:rsidR="00234095" w:rsidRPr="00690C65" w:rsidRDefault="003C6496" w:rsidP="003C6496">
      <w:pPr>
        <w:pStyle w:val="ProductList-Body"/>
      </w:pPr>
      <w:r>
        <w:t xml:space="preserve">Pe lângă licenţele SL pentru utilizator, consultaţi </w:t>
      </w:r>
      <w:hyperlink w:anchor="Attachment2" w:history="1">
        <w:r>
          <w:rPr>
            <w:rStyle w:val="Hyperlink"/>
          </w:rPr>
          <w:t>Anexa 2</w:t>
        </w:r>
      </w:hyperlink>
      <w:r>
        <w:t xml:space="preserve"> pentru alte oferte care îndeplinesc cerinţele pentru licenţele SL.</w:t>
      </w:r>
    </w:p>
    <w:p w14:paraId="0B15327B" w14:textId="77777777" w:rsidR="00234095" w:rsidRPr="00690C65" w:rsidRDefault="00234095" w:rsidP="00E6107C">
      <w:pPr>
        <w:pStyle w:val="ProductList-Body"/>
        <w:spacing w:line="216" w:lineRule="auto"/>
      </w:pPr>
    </w:p>
    <w:p w14:paraId="17FD052C" w14:textId="7CFE4BB3" w:rsidR="000E6ED8" w:rsidRPr="00690C65" w:rsidRDefault="0074447C" w:rsidP="009B1BF6">
      <w:pPr>
        <w:pStyle w:val="ProductList-Offering1Heading"/>
        <w:outlineLvl w:val="2"/>
      </w:pPr>
      <w:r>
        <w:tab/>
      </w:r>
      <w:bookmarkStart w:id="57" w:name="_Toc414464607"/>
      <w:r>
        <w:t>Microsoft Dynamics CRM Online</w:t>
      </w:r>
      <w:bookmarkEnd w:id="57"/>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E6107C">
      <w:pPr>
        <w:pStyle w:val="ProductList-Body"/>
        <w:pBdr>
          <w:top w:val="single" w:sz="4" w:space="1" w:color="BFBFBF" w:themeColor="background1" w:themeShade="BF"/>
        </w:pBdr>
        <w:spacing w:line="216" w:lineRule="auto"/>
      </w:pPr>
    </w:p>
    <w:p w14:paraId="2FE51F09" w14:textId="194668F2" w:rsidR="001B497B" w:rsidRPr="00690C65" w:rsidRDefault="001B497B" w:rsidP="000A5E8A">
      <w:pPr>
        <w:pStyle w:val="ProductList-Body"/>
        <w:tabs>
          <w:tab w:val="clear" w:pos="158"/>
          <w:tab w:val="left" w:pos="360"/>
        </w:tabs>
      </w:pPr>
      <w:r>
        <w:rPr>
          <w:b/>
          <w:color w:val="00188F"/>
        </w:rPr>
        <w:t>Utilizatorii externi</w:t>
      </w:r>
    </w:p>
    <w:p w14:paraId="2041C544" w14:textId="44F81550" w:rsidR="001B497B" w:rsidRPr="00690C65" w:rsidRDefault="001B497B" w:rsidP="000A5E8A">
      <w:pPr>
        <w:pStyle w:val="ProductList-Body"/>
        <w:tabs>
          <w:tab w:val="clear" w:pos="158"/>
          <w:tab w:val="left" w:pos="360"/>
        </w:tabs>
      </w:pPr>
      <w:r>
        <w:t>Utilizatorii externi ai tuturor ediţiilor de Microsoft Dynamics CRM Online nu au nevoie de o licenţă SL pentru a accesa Serviciul online, decât dacă utilizează clienţi Microsoft Dynamics CRM. Această scutire nu se aplică accesării Microsoft Dynamics Marketing, Microsoft Social Engagement sau Parature, de la Microsoft.</w:t>
      </w:r>
      <w:r>
        <w:rPr>
          <w:color w:val="000000" w:themeColor="text1"/>
          <w:szCs w:val="18"/>
        </w:rPr>
        <w:t xml:space="preserve"> </w:t>
      </w:r>
    </w:p>
    <w:p w14:paraId="719EFD5C" w14:textId="0A05AF6C" w:rsidR="004E52BA" w:rsidRPr="00690C65" w:rsidRDefault="00022C79"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B35E016" w14:textId="77777777" w:rsidR="00CF0D4B" w:rsidRDefault="00CF0D4B" w:rsidP="00655E21">
      <w:pPr>
        <w:pStyle w:val="ProductList-Offering2Heading"/>
        <w:pBdr>
          <w:bottom w:val="none" w:sz="0" w:space="0" w:color="auto"/>
        </w:pBdr>
        <w:outlineLvl w:val="2"/>
      </w:pPr>
    </w:p>
    <w:p w14:paraId="7CE26083" w14:textId="77777777" w:rsidR="00CF0D4B" w:rsidRDefault="00CF0D4B" w:rsidP="00655E21">
      <w:pPr>
        <w:pStyle w:val="ProductList-Offering2Heading"/>
        <w:pBdr>
          <w:bottom w:val="none" w:sz="0" w:space="0" w:color="auto"/>
        </w:pBdr>
        <w:outlineLvl w:val="2"/>
      </w:pPr>
    </w:p>
    <w:p w14:paraId="6A54D9B2" w14:textId="77777777" w:rsidR="00655E21" w:rsidRDefault="00655E21" w:rsidP="00655E21">
      <w:pPr>
        <w:pStyle w:val="ProductList-Offering2Heading"/>
        <w:pBdr>
          <w:bottom w:val="none" w:sz="0" w:space="0" w:color="auto"/>
        </w:pBdr>
        <w:outlineLvl w:val="2"/>
      </w:pPr>
    </w:p>
    <w:p w14:paraId="18BD01E1" w14:textId="77777777" w:rsidR="0074447C" w:rsidRPr="00690C65" w:rsidRDefault="0074447C" w:rsidP="0074447C">
      <w:pPr>
        <w:pStyle w:val="ProductList-Offering2Heading"/>
        <w:outlineLvl w:val="2"/>
      </w:pPr>
      <w:r>
        <w:tab/>
      </w:r>
      <w:bookmarkStart w:id="58" w:name="_Toc414464608"/>
      <w:r>
        <w:t>Microsoft Dynamics Marketing</w:t>
      </w:r>
      <w:bookmarkEnd w:id="58"/>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Acord privind nivelul serviciului</w:t>
      </w:r>
    </w:p>
    <w:p w14:paraId="2C29C397" w14:textId="607B3120" w:rsidR="00E53C1F" w:rsidRPr="00690C65" w:rsidRDefault="00E53C1F" w:rsidP="00E53C1F">
      <w:pPr>
        <w:pStyle w:val="ProductList-Body"/>
      </w:pPr>
      <w:r>
        <w:t>Nu există niciun Acord privind nivelul serviciului pentru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Profilul utilizatorului web</w:t>
      </w:r>
    </w:p>
    <w:p w14:paraId="3098B83A" w14:textId="076A0F57" w:rsidR="0074447C" w:rsidRPr="00690C65" w:rsidRDefault="0074447C" w:rsidP="0074447C">
      <w:pPr>
        <w:pStyle w:val="ProductList-Body"/>
      </w:pPr>
      <w:r>
        <w:t>Utilizatorii care au configurat şi care accesează acest Serviciu online ca Utilizatori ai portalului web nu au nevoie de licenţe SL pentru utilizator.</w:t>
      </w:r>
    </w:p>
    <w:p w14:paraId="6DE06528" w14:textId="77777777" w:rsidR="0074447C" w:rsidRPr="00690C65" w:rsidRDefault="00022C79"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5C492BA3" w14:textId="163FBDEA" w:rsidR="00234095" w:rsidRPr="00690C65" w:rsidRDefault="00234095" w:rsidP="00234095">
      <w:pPr>
        <w:pStyle w:val="ProductList-Offering2Heading"/>
        <w:outlineLvl w:val="2"/>
      </w:pPr>
      <w:r>
        <w:tab/>
      </w:r>
      <w:bookmarkStart w:id="59" w:name="_Toc414464609"/>
      <w:r>
        <w:t>Microsoft Social Engagement</w:t>
      </w:r>
      <w:bookmarkEnd w:id="59"/>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Acord privind nivelul serviciului</w:t>
      </w:r>
    </w:p>
    <w:p w14:paraId="2526FAEE" w14:textId="02CF1C30" w:rsidR="00DD2927" w:rsidRPr="00690C65" w:rsidRDefault="00DD2927" w:rsidP="00DD2927">
      <w:pPr>
        <w:pStyle w:val="ProductList-Body"/>
      </w:pPr>
      <w:r>
        <w:t>Nu există niciun Acord privind nivelul serviciului pentru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Conţinutul social obţinut prin Microsoft Social Engagement</w:t>
      </w:r>
    </w:p>
    <w:p w14:paraId="5E68D6B4" w14:textId="67C1D2D9" w:rsidR="00234095" w:rsidRPr="00690C65" w:rsidRDefault="00234095" w:rsidP="00234095">
      <w:pPr>
        <w:pStyle w:val="ProductList-Body"/>
        <w:tabs>
          <w:tab w:val="clear" w:pos="158"/>
          <w:tab w:val="left" w:pos="360"/>
        </w:tabs>
      </w:pPr>
      <w:r>
        <w:t>Conţinutul social este conţinutul disponibil pentru publicul larg, colectat prin reţelele de socializare (cum ar fi Twitter, Facebook and YouTube) şi prin serviciile de indexare sau agregare a datelor, ca răspuns la interogările de căutare ale Clientului, executate în cadrul serviciului Microsoft Social Engagement. Conţinutul social nu înseamnă Date de client. Puteţi să utilizaţi Conţinutul social doar în scopuri interne de afaceri. Microsoft îşi rezervă drepturile următoare:</w:t>
      </w:r>
    </w:p>
    <w:p w14:paraId="77019DD1" w14:textId="77777777" w:rsidR="00234095" w:rsidRPr="00690C65" w:rsidRDefault="00234095" w:rsidP="00234095">
      <w:pPr>
        <w:pStyle w:val="ProductList-Body"/>
        <w:numPr>
          <w:ilvl w:val="0"/>
          <w:numId w:val="13"/>
        </w:numPr>
        <w:ind w:left="450" w:hanging="270"/>
      </w:pPr>
      <w:r>
        <w:t xml:space="preserve">să stocăm Conţinutul social într-o bază de date împreună cu conţinutul adunat din alte surse în baza altor licenţe; </w:t>
      </w:r>
    </w:p>
    <w:p w14:paraId="14104062" w14:textId="77777777" w:rsidR="00234095" w:rsidRPr="00690C65" w:rsidRDefault="00234095" w:rsidP="00234095">
      <w:pPr>
        <w:pStyle w:val="ProductList-Body"/>
        <w:numPr>
          <w:ilvl w:val="0"/>
          <w:numId w:val="13"/>
        </w:numPr>
        <w:spacing w:before="40"/>
        <w:ind w:left="450" w:hanging="274"/>
      </w:pPr>
      <w:r>
        <w:t xml:space="preserve">să accesăm, să edităm ori să ştergem Conţinutul social ca urmare a unei solicitări provenite de la o reţea de socializare, de la un serviciu de indexare sau agregare a datelor, de la proprietarul Conţinutului social sau ca urmare a unei solicitări de retragere în baza legii Digital Millennium Copyright Act; </w:t>
      </w:r>
    </w:p>
    <w:p w14:paraId="4E82A0FB" w14:textId="77777777" w:rsidR="00234095" w:rsidRPr="00690C65" w:rsidRDefault="00234095" w:rsidP="00234095">
      <w:pPr>
        <w:pStyle w:val="ProductList-Body"/>
        <w:numPr>
          <w:ilvl w:val="0"/>
          <w:numId w:val="13"/>
        </w:numPr>
        <w:spacing w:before="40"/>
        <w:ind w:left="450" w:hanging="274"/>
      </w:pPr>
      <w:r>
        <w:t>în cazul în care Clientul exportă Conţinut social, să solicităm să editeze sau să şteargă Conţinutul social; şi</w:t>
      </w:r>
    </w:p>
    <w:p w14:paraId="04668B90" w14:textId="57844584" w:rsidR="00234095" w:rsidRPr="00690C65" w:rsidRDefault="00234095" w:rsidP="00234095">
      <w:pPr>
        <w:pStyle w:val="ProductList-Body"/>
        <w:numPr>
          <w:ilvl w:val="0"/>
          <w:numId w:val="13"/>
        </w:numPr>
        <w:spacing w:before="40"/>
        <w:ind w:left="450" w:hanging="274"/>
      </w:pPr>
      <w:r>
        <w:t xml:space="preserve">să ştergem sau să limităm accesul la Conţinutul social după încetarea sau expirarea Serviciului online. </w:t>
      </w:r>
    </w:p>
    <w:p w14:paraId="76991E49" w14:textId="77777777" w:rsidR="00E776C5" w:rsidRPr="00690C65" w:rsidRDefault="00022C79"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6B2BCF60" w14:textId="5A21FCB8" w:rsidR="00E776C5" w:rsidRPr="00690C65" w:rsidRDefault="00E776C5" w:rsidP="00A8327A">
      <w:pPr>
        <w:pStyle w:val="ProductList-Offering2Heading"/>
        <w:keepNext/>
        <w:keepLines/>
        <w:outlineLvl w:val="2"/>
      </w:pPr>
      <w:r>
        <w:tab/>
      </w:r>
      <w:bookmarkStart w:id="60" w:name="_Toc414464610"/>
      <w:r>
        <w:t>Parature, de la Microsoft</w:t>
      </w:r>
      <w:bookmarkEnd w:id="60"/>
    </w:p>
    <w:p w14:paraId="72DC0FC9" w14:textId="341C5E91" w:rsidR="00E776C5" w:rsidRPr="00690C65" w:rsidRDefault="00E776C5" w:rsidP="00A8327A">
      <w:pPr>
        <w:pStyle w:val="ProductList-Body"/>
        <w:keepNext/>
        <w:keepLines/>
      </w:pPr>
      <w:r>
        <w:rPr>
          <w:rFonts w:asciiTheme="majorHAnsi" w:hAnsiTheme="majorHAnsi"/>
          <w:sz w:val="16"/>
          <w:szCs w:val="16"/>
        </w:rPr>
        <w:t>Parature Enterprise</w:t>
      </w:r>
    </w:p>
    <w:p w14:paraId="7F568B1A" w14:textId="77777777" w:rsidR="00E776C5" w:rsidRPr="00690C65" w:rsidRDefault="00E776C5" w:rsidP="00A8327A">
      <w:pPr>
        <w:pStyle w:val="ProductList-Body"/>
        <w:keepNext/>
        <w:keepLines/>
        <w:pBdr>
          <w:top w:val="single" w:sz="4" w:space="1" w:color="BFBFBF" w:themeColor="background1" w:themeShade="BF"/>
        </w:pBdr>
      </w:pPr>
    </w:p>
    <w:p w14:paraId="6314EC11" w14:textId="77777777" w:rsidR="00DD2927" w:rsidRPr="00690C65" w:rsidRDefault="00DD2927" w:rsidP="00A8327A">
      <w:pPr>
        <w:pStyle w:val="ProductList-Body"/>
        <w:keepNext/>
        <w:keepLines/>
      </w:pPr>
      <w:r>
        <w:rPr>
          <w:b/>
          <w:color w:val="00188F"/>
        </w:rPr>
        <w:t>Acord privind nivelul serviciului</w:t>
      </w:r>
    </w:p>
    <w:p w14:paraId="34B12191" w14:textId="7BA81900" w:rsidR="00DD2927" w:rsidRPr="00690C65" w:rsidRDefault="00DD2927" w:rsidP="00A8327A">
      <w:pPr>
        <w:pStyle w:val="ProductList-Body"/>
        <w:keepNext/>
        <w:keepLines/>
      </w:pPr>
      <w:r>
        <w:t>Nu există niciun Acord privind nivelul serviciului pentru Parature, de la Microsoft.</w:t>
      </w:r>
    </w:p>
    <w:p w14:paraId="08C7C227" w14:textId="77777777" w:rsidR="00DD2927" w:rsidRPr="00690C65" w:rsidRDefault="00DD2927" w:rsidP="00A8327A">
      <w:pPr>
        <w:pStyle w:val="ProductList-Body"/>
        <w:keepNext/>
        <w:keepLines/>
      </w:pPr>
    </w:p>
    <w:p w14:paraId="463F46D2" w14:textId="172F1787" w:rsidR="00DD2927" w:rsidRPr="00690C65" w:rsidRDefault="00DD2927" w:rsidP="00A8327A">
      <w:pPr>
        <w:pStyle w:val="ProductList-Body"/>
        <w:keepNext/>
        <w:keepLines/>
      </w:pPr>
      <w:r>
        <w:t>Clientul are dreptul să utilizeze Parature conform termenilor privind confidenţialitatea şi/sau securitatea disponibili la adresa http://www.parature.com/privacylegal/.</w:t>
      </w:r>
    </w:p>
    <w:p w14:paraId="1C854430" w14:textId="77777777" w:rsidR="00E776C5" w:rsidRPr="00690C65" w:rsidRDefault="00022C79"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4E44AC5B" w14:textId="6D7F2572" w:rsidR="003D22CB" w:rsidRPr="00690C65" w:rsidRDefault="004E52BA" w:rsidP="00D73EC5">
      <w:pPr>
        <w:pStyle w:val="ProductList-OfferingGroupHeading"/>
        <w:spacing w:after="80"/>
        <w:outlineLvl w:val="1"/>
      </w:pPr>
      <w:bookmarkStart w:id="61" w:name="_Toc414464611"/>
      <w:r>
        <w:t>Serviciile Office 365</w:t>
      </w:r>
      <w:bookmarkEnd w:id="61"/>
    </w:p>
    <w:p w14:paraId="0D6092AD" w14:textId="020427FE" w:rsidR="000E3993" w:rsidRPr="00690C65" w:rsidRDefault="000E3993" w:rsidP="000E3993">
      <w:pPr>
        <w:pStyle w:val="ProductList-Body"/>
        <w:tabs>
          <w:tab w:val="clear" w:pos="158"/>
          <w:tab w:val="left" w:pos="360"/>
        </w:tabs>
      </w:pPr>
      <w:r>
        <w:rPr>
          <w:b/>
          <w:color w:val="00188F"/>
        </w:rPr>
        <w:t>Notificări</w:t>
      </w:r>
    </w:p>
    <w:p w14:paraId="4CE7ACB8" w14:textId="3C32CB8B" w:rsidR="000E3993" w:rsidRPr="00690C65" w:rsidRDefault="000E3993" w:rsidP="000E3993">
      <w:pPr>
        <w:pStyle w:val="ProductList-Body"/>
      </w:pPr>
      <w:r>
        <w:t xml:space="preserve">Se aplică notificările pentru Bing Maps din </w:t>
      </w:r>
      <w:hyperlink w:anchor="Attachment1" w:history="1">
        <w:r>
          <w:rPr>
            <w:rStyle w:val="Hyperlink"/>
          </w:rPr>
          <w:t>Anexa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62" w:name="CoreFeaturesforOffice365Services"/>
      <w:r>
        <w:rPr>
          <w:b/>
          <w:color w:val="00188F"/>
        </w:rPr>
        <w:t>Caracteristicile de bază pentru Serviciile Office 365</w:t>
      </w:r>
    </w:p>
    <w:bookmarkEnd w:id="62"/>
    <w:p w14:paraId="6CD2CC0F" w14:textId="7D0FEFFD" w:rsidR="009427A1" w:rsidRPr="00690C65" w:rsidRDefault="009427A1" w:rsidP="009427A1">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administrare</w:t>
      </w:r>
    </w:p>
    <w:p w14:paraId="1026F256" w14:textId="77777777" w:rsidR="009427A1" w:rsidRPr="00690C65"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Suite de licenţă pe bază de abonament</w:t>
      </w:r>
    </w:p>
    <w:p w14:paraId="143997D5" w14:textId="11C2CEBD" w:rsidR="004A2A95" w:rsidRPr="00690C65" w:rsidRDefault="004A2A95" w:rsidP="004A2A95">
      <w:pPr>
        <w:pStyle w:val="ProductList-Body"/>
        <w:tabs>
          <w:tab w:val="clear" w:pos="158"/>
          <w:tab w:val="left" w:pos="180"/>
        </w:tabs>
      </w:pPr>
      <w:r>
        <w:t xml:space="preserve">Pe lângă licenţele SL pentru utilizator, consultaţi </w:t>
      </w:r>
      <w:hyperlink w:anchor="Attachment2" w:history="1">
        <w:r>
          <w:rPr>
            <w:rStyle w:val="Hyperlink"/>
          </w:rPr>
          <w:t>Anexa 2</w:t>
        </w:r>
      </w:hyperlink>
      <w:r>
        <w:t xml:space="preserve"> pentru alte licenţe SL care îndeplinesc cerinţele pentru Exchange Online Plan 1 şi 2, Skype for Business Online Plan 1 şi 2 şi SharePoint Online Plan 1 şi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63" w:name="_Toc414464612"/>
      <w:r>
        <w:t>Exchange Online</w:t>
      </w:r>
      <w:bookmarkEnd w:id="63"/>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787610FA" w14:textId="1EB7AABB" w:rsidR="004E52BA" w:rsidRPr="00690C65" w:rsidRDefault="00E275D6" w:rsidP="00EF1E73">
      <w:pPr>
        <w:pStyle w:val="ProductList-Body"/>
      </w:pPr>
      <w:r>
        <w:rPr>
          <w:rFonts w:asciiTheme="majorHAnsi" w:hAnsiTheme="majorHAnsi"/>
          <w:sz w:val="16"/>
          <w:szCs w:val="16"/>
        </w:rPr>
        <w:t>Prevenirea pierderii datelor</w:t>
      </w:r>
    </w:p>
    <w:p w14:paraId="27CEEB85" w14:textId="77777777" w:rsidR="004E52BA" w:rsidRPr="00690C65" w:rsidRDefault="004E52BA" w:rsidP="00EF1E73">
      <w:pPr>
        <w:pStyle w:val="ProductList-Body"/>
      </w:pPr>
      <w:r>
        <w:rPr>
          <w:rFonts w:asciiTheme="majorHAnsi" w:hAnsiTheme="majorHAnsi"/>
          <w:sz w:val="16"/>
          <w:szCs w:val="16"/>
        </w:rPr>
        <w:t>Arhivare Exchange Online pentru Exchange Online</w:t>
      </w:r>
    </w:p>
    <w:p w14:paraId="482E07E9" w14:textId="77777777" w:rsidR="004E52BA" w:rsidRPr="00690C65" w:rsidRDefault="004E52BA" w:rsidP="00EF1E73">
      <w:pPr>
        <w:pStyle w:val="ProductList-Body"/>
      </w:pPr>
      <w:r>
        <w:rPr>
          <w:rFonts w:asciiTheme="majorHAnsi" w:hAnsiTheme="majorHAnsi"/>
          <w:sz w:val="16"/>
          <w:szCs w:val="16"/>
        </w:rPr>
        <w:t>Arhivare Exchange Online pentru Exchange Server</w:t>
      </w:r>
    </w:p>
    <w:p w14:paraId="28F25122" w14:textId="77777777" w:rsidR="004E52BA" w:rsidRPr="00690C65" w:rsidRDefault="004E52BA" w:rsidP="00EF1E73">
      <w:pPr>
        <w:pStyle w:val="ProductList-Body"/>
      </w:pPr>
      <w:r>
        <w:rPr>
          <w:rFonts w:asciiTheme="majorHAnsi" w:hAnsiTheme="majorHAnsi"/>
          <w:sz w:val="16"/>
          <w:szCs w:val="16"/>
        </w:rPr>
        <w:t>Chioşc Exchange Online</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Caracteristicile de bază pentru Serviciile Office 365 – Exchange Online</w:t>
      </w:r>
    </w:p>
    <w:p w14:paraId="029F6D7B" w14:textId="281EEFC8" w:rsidR="001A19E0" w:rsidRPr="00690C65" w:rsidRDefault="001A19E0" w:rsidP="001A19E0">
      <w:pPr>
        <w:pStyle w:val="ProductList-Body"/>
      </w:pPr>
      <w:r>
        <w:t xml:space="preserve">Exchange Online sau serviciul succesor va avea următoarele capacităţi prin </w:t>
      </w:r>
      <w:hyperlink w:anchor="CoreFeaturesforOffice365Services" w:history="1">
        <w:r>
          <w:rPr>
            <w:rStyle w:val="Hyperlink"/>
          </w:rPr>
          <w:t>Caracteristicile de bază</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E-mailurile</w:t>
      </w:r>
    </w:p>
    <w:p w14:paraId="3937A9A0" w14:textId="4DCDD39C" w:rsidR="001A19E0" w:rsidRPr="00690C65"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Accesul mobil şi prin browser web</w:t>
      </w:r>
    </w:p>
    <w:p w14:paraId="277343D5" w14:textId="1C1D7BA1" w:rsidR="001A19E0" w:rsidRPr="00690C65" w:rsidRDefault="001A19E0" w:rsidP="001A19E0">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Strategiile de conservare</w:t>
      </w:r>
    </w:p>
    <w:p w14:paraId="0BFE11A8" w14:textId="021008B4" w:rsidR="001A19E0" w:rsidRPr="00690C65" w:rsidRDefault="001A19E0" w:rsidP="001A19E0">
      <w:pPr>
        <w:pStyle w:val="ProductList-Body"/>
        <w:ind w:left="180"/>
      </w:pPr>
      <w:r>
        <w:t>Clientul va putea stabili politicile de arhivare şi de ştergere pentru mesajele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Recuperarea elementelor şterse şi a cutiei poştale</w:t>
      </w:r>
    </w:p>
    <w:p w14:paraId="2CF81441" w14:textId="36468419" w:rsidR="001A19E0" w:rsidRPr="00690C65" w:rsidRDefault="001A19E0" w:rsidP="001A19E0">
      <w:pPr>
        <w:pStyle w:val="ProductList-Body"/>
        <w:ind w:left="180"/>
      </w:pPr>
      <w:r>
        <w:t>Clientul va putea recupera conţinutul unei cutii poştale nepartajate şterse, iar utilizatorul final va putea recupera un element care a fost şters din unul dintre folderele sale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Căutarea în mai multe cutii poştale</w:t>
      </w:r>
    </w:p>
    <w:p w14:paraId="442DBA42" w14:textId="37A9B852" w:rsidR="001A19E0" w:rsidRPr="00690C65" w:rsidRDefault="001A19E0" w:rsidP="001A19E0">
      <w:pPr>
        <w:pStyle w:val="ProductList-Body"/>
        <w:ind w:left="180"/>
      </w:pPr>
      <w:r>
        <w:t>Clientul va putea căuta conţinut în mai multe cutii poştale din cadrul organizaţiei.</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Calendarul</w:t>
      </w:r>
    </w:p>
    <w:p w14:paraId="294F5C1B" w14:textId="0EB42AC3" w:rsidR="001A19E0" w:rsidRPr="00690C65" w:rsidRDefault="001A19E0" w:rsidP="001A19E0">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Persoanele de contact</w:t>
      </w:r>
    </w:p>
    <w:p w14:paraId="648D4163" w14:textId="31CD581B" w:rsidR="001A19E0" w:rsidRPr="00690C65"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Caracteristicile de bază pentru Serviciile Office 365 – Arhivare Exchange Online</w:t>
      </w:r>
    </w:p>
    <w:p w14:paraId="3AEF57B1" w14:textId="4539B0BC" w:rsidR="00DC0A1F" w:rsidRPr="00690C65" w:rsidRDefault="00DC0A1F" w:rsidP="00DC0A1F">
      <w:pPr>
        <w:pStyle w:val="ProductList-Body"/>
      </w:pPr>
      <w:r>
        <w:t xml:space="preserve">Arhivarea Exchange Online sau serviciul succesor va avea următoarele capacităţi prin </w:t>
      </w:r>
      <w:hyperlink w:anchor="CoreFeaturesforOffice365Services" w:history="1">
        <w:r>
          <w:rPr>
            <w:rStyle w:val="Hyperlink"/>
          </w:rPr>
          <w:t>Caracteristicile de bază</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Stocarea</w:t>
      </w:r>
    </w:p>
    <w:p w14:paraId="4D3B73EF" w14:textId="41F65D4D" w:rsidR="001A19E0" w:rsidRPr="00690C65" w:rsidRDefault="001A19E0" w:rsidP="00ED50E6">
      <w:pPr>
        <w:pStyle w:val="ProductList-Body"/>
        <w:ind w:left="180"/>
      </w:pPr>
      <w:r>
        <w:t>Clientul îi va putea permite unui utilizator final să stocheze mesajele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Strategiile de conservare</w:t>
      </w:r>
    </w:p>
    <w:p w14:paraId="7CDB87D7" w14:textId="21882356" w:rsidR="001A19E0" w:rsidRPr="00690C65"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Recuperarea elementelor şterse şi a cutiei poştale</w:t>
      </w:r>
    </w:p>
    <w:p w14:paraId="0CF73227" w14:textId="7B0D2157" w:rsidR="001A19E0" w:rsidRPr="00690C6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Căutarea în mai multe cutii poştale</w:t>
      </w:r>
    </w:p>
    <w:p w14:paraId="024BBD24" w14:textId="653E014F" w:rsidR="001A19E0" w:rsidRPr="00690C65" w:rsidRDefault="001A19E0" w:rsidP="00ED50E6">
      <w:pPr>
        <w:pStyle w:val="ProductList-Body"/>
        <w:ind w:left="180"/>
      </w:pPr>
      <w:r>
        <w:t>Clientul va putea căuta conţinut în mai multe cutii poştale din cadrul organizaţiei.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Dispoziţie legală de protejare a arhivei</w:t>
      </w:r>
    </w:p>
    <w:p w14:paraId="2EA3BFAF" w14:textId="45C83957" w:rsidR="001A19E0" w:rsidRPr="00690C65"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Arhivarea</w:t>
      </w:r>
    </w:p>
    <w:p w14:paraId="73F5962E" w14:textId="77777777" w:rsidR="006523C8" w:rsidRPr="00690C65" w:rsidRDefault="006523C8" w:rsidP="006523C8">
      <w:pPr>
        <w:pStyle w:val="ProductList-Body"/>
        <w:ind w:left="180"/>
      </w:pPr>
      <w:r>
        <w:t>Exchange Online Archiving poate fi utilizată pentru stocarea mesajelor numai cu Exchange Online Plan 1 şi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Arhivarea pentru Exchange Server</w:t>
      </w:r>
    </w:p>
    <w:p w14:paraId="05891E4A" w14:textId="77777777" w:rsidR="006523C8" w:rsidRPr="00690C65" w:rsidRDefault="006523C8" w:rsidP="006523C8">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din migrarea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37" w:history="1">
        <w:r>
          <w:rPr>
            <w:rStyle w:val="Hyperlink"/>
          </w:rPr>
          <w:t>http://go.microsoft.com/?linkid=9839206</w:t>
        </w:r>
      </w:hyperlink>
      <w:r w:rsidRPr="002F53A5">
        <w:rPr>
          <w:rStyle w:val="Hyperlink"/>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Licenţa pentru dispozitiv pentru prevenirea pierderii datelor</w:t>
      </w:r>
    </w:p>
    <w:p w14:paraId="2D2A7D2E" w14:textId="77777777" w:rsidR="009427A1" w:rsidRPr="00690C65" w:rsidRDefault="009427A1" w:rsidP="009427A1">
      <w:pPr>
        <w:pStyle w:val="ProductList-Body"/>
        <w:tabs>
          <w:tab w:val="clear" w:pos="158"/>
          <w:tab w:val="left" w:pos="180"/>
        </w:tabs>
      </w:pPr>
      <w:r>
        <w:t>În cazul în care Clientul deţine licenţă pentru dispozitiv pentru prevenirea pierderii datelor, toţi utilizatorii Dispozitivului licenţiat vor avea licenţă pentru Serviciul online.</w:t>
      </w:r>
    </w:p>
    <w:p w14:paraId="4B754C73" w14:textId="77777777" w:rsidR="00E93FD0" w:rsidRPr="00690C65" w:rsidRDefault="00022C79"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45B06D2" w14:textId="4E7FB79D" w:rsidR="00862C50" w:rsidRPr="00690C65" w:rsidRDefault="00862C50" w:rsidP="00D73EC5">
      <w:pPr>
        <w:pStyle w:val="ProductList-Offering2Heading"/>
        <w:outlineLvl w:val="2"/>
      </w:pPr>
      <w:r>
        <w:tab/>
      </w:r>
      <w:bookmarkStart w:id="64" w:name="_Toc414464613"/>
      <w:r>
        <w:t>Aplicaţii cu Office 365</w:t>
      </w:r>
      <w:bookmarkEnd w:id="6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pentru Office 365</w:t>
      </w:r>
    </w:p>
    <w:p w14:paraId="6EAB729C" w14:textId="5397097C" w:rsidR="00862C50" w:rsidRPr="00690C65" w:rsidRDefault="00862C50" w:rsidP="00862C50">
      <w:pPr>
        <w:pStyle w:val="ProductList-Body"/>
      </w:pPr>
      <w:r>
        <w:rPr>
          <w:rFonts w:asciiTheme="majorHAnsi" w:hAnsiTheme="majorHAnsi"/>
          <w:sz w:val="16"/>
          <w:szCs w:val="16"/>
        </w:rPr>
        <w:t>Visio Pro pentru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Acord privind nivelul serviciului</w:t>
      </w:r>
    </w:p>
    <w:p w14:paraId="6E6DDB39" w14:textId="04A64507" w:rsidR="00123E7D" w:rsidRPr="00690C65" w:rsidRDefault="00123E7D" w:rsidP="00123E7D">
      <w:pPr>
        <w:pStyle w:val="ProductList-Body"/>
      </w:pPr>
      <w:r>
        <w:t>Nu există niciun Acord privind nivelul serviciului pentru Project Pro pentru Office 365 şi Visio Pro pentru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 xml:space="preserve">Drepturi de instalare şi utilizare </w:t>
      </w:r>
    </w:p>
    <w:p w14:paraId="26D35AA3" w14:textId="77777777" w:rsidR="007A78D1" w:rsidRPr="00690C65" w:rsidRDefault="007A78D1" w:rsidP="00123E7D">
      <w:pPr>
        <w:pStyle w:val="ProductList-Body"/>
        <w:tabs>
          <w:tab w:val="clear" w:pos="158"/>
          <w:tab w:val="left" w:pos="180"/>
        </w:tabs>
      </w:pPr>
      <w:r>
        <w:t>Fiecare utilizator căruia Clientul îi alocă o licenţă SL utilizator trebuie să deţină un cont Microsoft pentru a utiliza produsul software oferit prin abonament. Aceşti utilizatori:</w:t>
      </w:r>
    </w:p>
    <w:p w14:paraId="1548E4FA" w14:textId="77777777" w:rsidR="007A78D1" w:rsidRPr="00690C65" w:rsidRDefault="007A78D1" w:rsidP="00123E7D">
      <w:pPr>
        <w:pStyle w:val="ProductList-Body"/>
        <w:numPr>
          <w:ilvl w:val="0"/>
          <w:numId w:val="17"/>
        </w:numPr>
        <w:ind w:left="450" w:hanging="270"/>
      </w:pPr>
      <w:r>
        <w:t>au dreptul să activeze produsul software oferit prin licenţa SL pentru utilizare locală sau de la distanţă în maximum cinci medii OSE simultan;</w:t>
      </w:r>
    </w:p>
    <w:p w14:paraId="2885026B" w14:textId="0A71D692" w:rsidR="007A78D1" w:rsidRPr="00690C65" w:rsidRDefault="007A78D1" w:rsidP="00123E7D">
      <w:pPr>
        <w:pStyle w:val="ProductList-Body"/>
        <w:numPr>
          <w:ilvl w:val="0"/>
          <w:numId w:val="17"/>
        </w:numPr>
        <w:spacing w:before="40"/>
        <w:ind w:left="450" w:hanging="274"/>
      </w:pPr>
      <w:r>
        <w:t>au dreptul să instaleze produsul software, cu funcţia de activare pentru computer partajat, pe un server de reţea sau în cadrul Serviciilor pentru platforma Microsoft Azure şi să îl utilizeze pentru a crea, a edita sau a salva documente. În scopul acestui drept de utilizare, „server de reţea” înseamnă un server hardware fizic dedicat doar pentru utilizarea de către Client. Această prevedere privind funcţia de activare pentru computer partajat nu se aplică licenţei pentru Clienţi pentru Office 365 Business; şi</w:t>
      </w:r>
    </w:p>
    <w:p w14:paraId="11BA942C" w14:textId="77777777" w:rsidR="007A78D1" w:rsidRPr="00690C65" w:rsidRDefault="007A78D1" w:rsidP="00123E7D">
      <w:pPr>
        <w:pStyle w:val="ProductList-Body"/>
        <w:numPr>
          <w:ilvl w:val="0"/>
          <w:numId w:val="17"/>
        </w:numPr>
        <w:spacing w:before="40"/>
        <w:ind w:left="450" w:hanging="274"/>
      </w:pPr>
      <w:r>
        <w:t>trebuie să conecteze la internet cel puţin o dată la 30 de zile fiecare dispozitiv pe care a instalat produsul software; în caz contrar funcţionalitatea produsului software poate fi afectată.</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Termenii de mai jos sunt valabili doar pentru Office 365 Business şi Office 365 ProPlus</w:t>
      </w:r>
    </w:p>
    <w:p w14:paraId="792EF34A" w14:textId="77777777" w:rsidR="009427A1" w:rsidRPr="00690C65" w:rsidRDefault="009427A1" w:rsidP="009427A1">
      <w:pPr>
        <w:pStyle w:val="ProductList-Body"/>
        <w:ind w:left="180"/>
      </w:pPr>
      <w:r>
        <w:rPr>
          <w:b/>
          <w:color w:val="0072C6"/>
        </w:rPr>
        <w:t>Dispozitive smartphone şi tablete</w:t>
      </w:r>
    </w:p>
    <w:p w14:paraId="1938521A" w14:textId="77777777" w:rsidR="009427A1" w:rsidRPr="00690C65" w:rsidRDefault="009427A1" w:rsidP="009427A1">
      <w:pPr>
        <w:pStyle w:val="ProductList-Body"/>
        <w:ind w:left="180"/>
      </w:pPr>
      <w:r>
        <w:t>Fiecare utilizator căruia Clientul alocă o licenţă SL utilizator are dreptul să activeze şi produsul software Microsoft Office Mobile pentru a crea, a edita sau a salva documente pe maximum cinci dispozitive smartphone şi cinci tablete.</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Termenii de mai jos sunt valabili doar pentru Office 365 ProPlus</w:t>
      </w:r>
    </w:p>
    <w:p w14:paraId="771F42AE" w14:textId="77777777" w:rsidR="009427A1" w:rsidRPr="00690C65" w:rsidRDefault="009427A1" w:rsidP="009427A1">
      <w:pPr>
        <w:pStyle w:val="ProductList-Body"/>
        <w:ind w:left="180"/>
      </w:pPr>
      <w:r>
        <w:rPr>
          <w:b/>
          <w:color w:val="0072C6"/>
        </w:rPr>
        <w:t>Utilizarea comercială a Office 2013 RT pentru acasă</w:t>
      </w:r>
    </w:p>
    <w:p w14:paraId="054DF67D" w14:textId="77777777" w:rsidR="009427A1" w:rsidRPr="00690C65" w:rsidRDefault="009427A1" w:rsidP="009427A1">
      <w:pPr>
        <w:pStyle w:val="ProductList-Body"/>
        <w:ind w:left="180"/>
      </w:pPr>
      <w:r>
        <w:t>Fiecare licenţă SL utilizator pentru Office 365 ProPlus modifică dreptul de a utiliza produsul software conform unei licenţe pentru Office 2013 RT pentru acasă achiziţionate separat, renunţându-se la interzicerea utilizării comerciale. Cu excepţia utilizării comerciale a produsului software, toate utilizările vor respecta în continuare termenii şi drepturile de utilizare prevăzute de licenţa pentru Office 2013 RT pentru acasă.</w:t>
      </w:r>
    </w:p>
    <w:p w14:paraId="1AF5D4D5" w14:textId="77777777" w:rsidR="009427A1" w:rsidRDefault="009427A1" w:rsidP="009427A1">
      <w:pPr>
        <w:pStyle w:val="ProductList-Body"/>
        <w:ind w:left="180"/>
      </w:pPr>
    </w:p>
    <w:p w14:paraId="694CA095" w14:textId="77777777" w:rsidR="002F5E03" w:rsidRDefault="002F5E03" w:rsidP="009427A1">
      <w:pPr>
        <w:pStyle w:val="ProductList-Body"/>
        <w:ind w:left="180"/>
      </w:pPr>
    </w:p>
    <w:p w14:paraId="3BB96F9C" w14:textId="77777777" w:rsidR="002F5E03" w:rsidRPr="00690C65" w:rsidRDefault="002F5E03" w:rsidP="009427A1">
      <w:pPr>
        <w:pStyle w:val="ProductList-Body"/>
        <w:ind w:left="180"/>
      </w:pPr>
    </w:p>
    <w:p w14:paraId="63F2A46D" w14:textId="77777777" w:rsidR="009427A1" w:rsidRPr="00690C65" w:rsidRDefault="009427A1" w:rsidP="009427A1">
      <w:pPr>
        <w:pStyle w:val="ProductList-Body"/>
        <w:ind w:left="180"/>
      </w:pPr>
      <w:r>
        <w:rPr>
          <w:b/>
          <w:color w:val="0072C6"/>
        </w:rPr>
        <w:t>Serverul de aplicaţii web Office 2013</w:t>
      </w:r>
    </w:p>
    <w:p w14:paraId="6E9ADA83" w14:textId="55249A9D" w:rsidR="009427A1" w:rsidRPr="00690C65" w:rsidRDefault="009427A1" w:rsidP="009427A1">
      <w:pPr>
        <w:pStyle w:val="ProductList-Body"/>
        <w:ind w:left="180"/>
      </w:pPr>
      <w:r>
        <w:t>Fiecare utilizator Office 365 ProPlus poate să utilizeze Serverul de aplicaţii web Office 2013. Această prevedere nu este valabilă pentru Clienţii care obţin licenţa pentru acest produs în baza Acordului de abonare Microsoft Online sau a altui acord Microsoft care vizează doar Serviciile online.</w:t>
      </w:r>
    </w:p>
    <w:p w14:paraId="5ED5E935" w14:textId="77777777" w:rsidR="005B7124" w:rsidRPr="004B3D40" w:rsidRDefault="005B7124" w:rsidP="00CD7001">
      <w:pPr>
        <w:pStyle w:val="ProductList-Body"/>
        <w:ind w:left="180"/>
        <w:rPr>
          <w:sz w:val="16"/>
          <w:szCs w:val="20"/>
        </w:rPr>
      </w:pPr>
    </w:p>
    <w:p w14:paraId="4F607929" w14:textId="77777777" w:rsidR="005B7124" w:rsidRPr="00690C65" w:rsidRDefault="005B7124" w:rsidP="005B7124">
      <w:pPr>
        <w:pStyle w:val="ProductList-Body"/>
        <w:ind w:left="180"/>
      </w:pPr>
      <w:r>
        <w:rPr>
          <w:b/>
          <w:color w:val="0072C6"/>
        </w:rPr>
        <w:t>Suite de licenţă pe bază de abonament</w:t>
      </w:r>
    </w:p>
    <w:p w14:paraId="4314EABE" w14:textId="68017E19" w:rsidR="005B7124" w:rsidRPr="00690C65" w:rsidRDefault="005B7124" w:rsidP="005B7124">
      <w:pPr>
        <w:pStyle w:val="ProductList-Body"/>
        <w:ind w:left="180"/>
      </w:pPr>
      <w:r>
        <w:t xml:space="preserve">În plus faţă de licenţele SL utilizator Office 365 ProPlus, Clientul poate să întrunească cerinţele licenţei SL pentru acest produs achiziţionând o licenţă SL (consultaţi </w:t>
      </w:r>
      <w:hyperlink w:anchor="Attachment2" w:history="1">
        <w:r>
          <w:rPr>
            <w:rStyle w:val="Hyperlink"/>
          </w:rPr>
          <w:t>Anexa 2</w:t>
        </w:r>
      </w:hyperlink>
      <w:r>
        <w:t>).</w:t>
      </w:r>
    </w:p>
    <w:p w14:paraId="46778BF0" w14:textId="77777777" w:rsidR="009C1170" w:rsidRPr="00690C65" w:rsidRDefault="00022C79"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242C64D" w14:textId="2297DE1B" w:rsidR="00976EB6" w:rsidRPr="00690C65" w:rsidRDefault="00976EB6" w:rsidP="00D73EC5">
      <w:pPr>
        <w:pStyle w:val="ProductList-Offering2Heading"/>
        <w:outlineLvl w:val="2"/>
      </w:pPr>
      <w:r>
        <w:tab/>
      </w:r>
      <w:bookmarkStart w:id="65" w:name="_Toc414464614"/>
      <w:r>
        <w:t>Office Online</w:t>
      </w:r>
      <w:bookmarkEnd w:id="65"/>
    </w:p>
    <w:p w14:paraId="24A45D55" w14:textId="77777777" w:rsidR="00D7478E" w:rsidRPr="00690C65" w:rsidRDefault="00D7478E" w:rsidP="00D7478E">
      <w:pPr>
        <w:pStyle w:val="ProductList-Body"/>
      </w:pPr>
      <w:r>
        <w:rPr>
          <w:b/>
          <w:color w:val="00188F"/>
        </w:rPr>
        <w:t>Caracteristicile de bază pentru Serviciile Office 365</w:t>
      </w:r>
    </w:p>
    <w:p w14:paraId="509D4A23" w14:textId="32EA43D3" w:rsidR="00D7478E" w:rsidRPr="00690C65" w:rsidRDefault="00D7478E" w:rsidP="00EF1136">
      <w:pPr>
        <w:pStyle w:val="ProductList-Body"/>
      </w:pPr>
      <w:r>
        <w:t xml:space="preserve">Office Online sau serviciul succesor va avea următoarele capacităţi prin </w:t>
      </w:r>
      <w:hyperlink w:anchor="CoreFeaturesforOffice365Services" w:history="1">
        <w:r>
          <w:rPr>
            <w:rStyle w:val="Hyperlink"/>
          </w:rPr>
          <w:t>Caracteristicile de bază</w:t>
        </w:r>
      </w:hyperlink>
      <w:r>
        <w:t>:</w:t>
      </w:r>
    </w:p>
    <w:p w14:paraId="7F63318D" w14:textId="77777777" w:rsidR="00976EB6" w:rsidRPr="00690C65" w:rsidRDefault="00976EB6" w:rsidP="00EF1136">
      <w:pPr>
        <w:pStyle w:val="ProductList-Body"/>
      </w:pPr>
      <w:r>
        <w:t>Utilizatorul final va putea crea, vizualiza şi edita documente în fişiere Microsoft Word, Excel, PowerPoint şi OneNote, tipuri care sunt acceptate de Office Online sau de serviciul succesor.</w:t>
      </w:r>
    </w:p>
    <w:p w14:paraId="37307BEA" w14:textId="77777777" w:rsidR="00976EB6" w:rsidRPr="004B3D40" w:rsidRDefault="00976EB6" w:rsidP="00976EB6">
      <w:pPr>
        <w:pStyle w:val="ProductList-Body"/>
        <w:tabs>
          <w:tab w:val="clear" w:pos="158"/>
          <w:tab w:val="left" w:pos="180"/>
        </w:tabs>
        <w:rPr>
          <w:sz w:val="16"/>
          <w:szCs w:val="20"/>
        </w:rPr>
      </w:pPr>
    </w:p>
    <w:p w14:paraId="2EC44286" w14:textId="77777777" w:rsidR="00976EB6" w:rsidRPr="00690C65" w:rsidRDefault="00976EB6" w:rsidP="00976EB6">
      <w:pPr>
        <w:pStyle w:val="ProductList-Body"/>
        <w:tabs>
          <w:tab w:val="clear" w:pos="158"/>
          <w:tab w:val="left" w:pos="180"/>
        </w:tabs>
      </w:pPr>
      <w:r>
        <w:rPr>
          <w:b/>
          <w:color w:val="00188F"/>
        </w:rPr>
        <w:t>Utilizatorii externi</w:t>
      </w:r>
    </w:p>
    <w:p w14:paraId="3A38EAD8" w14:textId="473135A3" w:rsidR="00976EB6" w:rsidRPr="00690C65" w:rsidRDefault="00976EB6" w:rsidP="00976EB6">
      <w:pPr>
        <w:pStyle w:val="ProductList-Body"/>
        <w:tabs>
          <w:tab w:val="clear" w:pos="158"/>
          <w:tab w:val="left" w:pos="180"/>
        </w:tabs>
      </w:pPr>
      <w:r>
        <w:t>Utilizatorii externi invitaţi în colecţiile de site-uri prin funcţia Share-by-Mail nu au nevoie de licenţe SL utilizator cu Office Online.</w:t>
      </w:r>
    </w:p>
    <w:p w14:paraId="349623FB" w14:textId="77777777" w:rsidR="00976EB6" w:rsidRPr="00690C65" w:rsidRDefault="00022C79"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43C3A612" w14:textId="1A3D3A49" w:rsidR="005B7124" w:rsidRPr="00690C65" w:rsidRDefault="005B7124" w:rsidP="00D73EC5">
      <w:pPr>
        <w:pStyle w:val="ProductList-Offering2Heading"/>
        <w:outlineLvl w:val="2"/>
      </w:pPr>
      <w:r>
        <w:tab/>
      </w:r>
      <w:bookmarkStart w:id="66" w:name="_Toc414464615"/>
      <w:r>
        <w:t>OneDrive pentru business</w:t>
      </w:r>
      <w:bookmarkEnd w:id="66"/>
    </w:p>
    <w:p w14:paraId="0064B7AB" w14:textId="77777777" w:rsidR="006523C8" w:rsidRPr="00690C65" w:rsidRDefault="006523C8" w:rsidP="006523C8">
      <w:pPr>
        <w:pStyle w:val="ProductList-Body"/>
        <w:tabs>
          <w:tab w:val="clear" w:pos="158"/>
          <w:tab w:val="left" w:pos="180"/>
        </w:tabs>
      </w:pPr>
      <w:r>
        <w:rPr>
          <w:b/>
          <w:color w:val="00188F"/>
        </w:rPr>
        <w:t>Utilizatorii externi</w:t>
      </w:r>
    </w:p>
    <w:p w14:paraId="5B0B041D" w14:textId="34E71C79" w:rsidR="006523C8" w:rsidRPr="00690C65"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5832793C" w14:textId="77777777" w:rsidR="005B7124" w:rsidRPr="00690C65" w:rsidRDefault="00022C79"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6E6712D" w14:textId="6BEE570B" w:rsidR="005B7124" w:rsidRPr="00690C65" w:rsidRDefault="005B7124" w:rsidP="00D73EC5">
      <w:pPr>
        <w:pStyle w:val="ProductList-Offering2Heading"/>
        <w:outlineLvl w:val="2"/>
      </w:pPr>
      <w:r>
        <w:tab/>
      </w:r>
      <w:bookmarkStart w:id="67" w:name="_Toc414464616"/>
      <w:r>
        <w:t>Project Online</w:t>
      </w:r>
      <w:bookmarkEnd w:id="67"/>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68E6C9DD" w14:textId="77777777" w:rsidR="00581CDB" w:rsidRPr="004B3D40" w:rsidRDefault="00581CDB" w:rsidP="00581CDB">
      <w:pPr>
        <w:pStyle w:val="ProductList-Body"/>
        <w:pBdr>
          <w:top w:val="single" w:sz="4" w:space="1" w:color="BFBFBF" w:themeColor="background1" w:themeShade="BF"/>
        </w:pBdr>
        <w:rPr>
          <w:sz w:val="16"/>
          <w:szCs w:val="20"/>
        </w:rPr>
      </w:pPr>
    </w:p>
    <w:p w14:paraId="7D8C3180" w14:textId="77777777" w:rsidR="005B7124" w:rsidRPr="00690C65" w:rsidRDefault="00022C79"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48D16AA" w14:textId="53720AB8" w:rsidR="005B7124" w:rsidRPr="00690C65" w:rsidRDefault="005B7124" w:rsidP="00D73EC5">
      <w:pPr>
        <w:pStyle w:val="ProductList-Offering2Heading"/>
        <w:outlineLvl w:val="2"/>
      </w:pPr>
      <w:r>
        <w:tab/>
      </w:r>
      <w:bookmarkStart w:id="68" w:name="_Toc414464617"/>
      <w:r>
        <w:t>SharePoint Online</w:t>
      </w:r>
      <w:bookmarkEnd w:id="6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pentru Microsoft SharePoint şi SAP</w:t>
      </w:r>
    </w:p>
    <w:p w14:paraId="02DAF663" w14:textId="77777777" w:rsidR="005B7124" w:rsidRPr="00690C65" w:rsidRDefault="005B7124" w:rsidP="00866323">
      <w:pPr>
        <w:pStyle w:val="ProductList-Body"/>
      </w:pPr>
      <w:r>
        <w:rPr>
          <w:rFonts w:asciiTheme="majorHAnsi" w:hAnsiTheme="majorHAnsi"/>
          <w:sz w:val="16"/>
          <w:szCs w:val="16"/>
        </w:rPr>
        <w:t>Chioşc SharePoint Online</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4B3D40" w:rsidRDefault="00581CDB" w:rsidP="00581CDB">
      <w:pPr>
        <w:pStyle w:val="ProductList-Body"/>
        <w:pBdr>
          <w:top w:val="single" w:sz="4" w:space="1" w:color="BFBFBF" w:themeColor="background1" w:themeShade="BF"/>
        </w:pBdr>
        <w:rPr>
          <w:sz w:val="16"/>
          <w:szCs w:val="20"/>
        </w:rPr>
      </w:pPr>
    </w:p>
    <w:p w14:paraId="4A35A591" w14:textId="77777777" w:rsidR="00D7478E" w:rsidRPr="00690C65" w:rsidRDefault="00D7478E" w:rsidP="00D7478E">
      <w:pPr>
        <w:pStyle w:val="ProductList-Body"/>
      </w:pPr>
      <w:r>
        <w:rPr>
          <w:b/>
          <w:color w:val="00188F"/>
        </w:rPr>
        <w:t>Caracteristicile de bază pentru Serviciile Office 365</w:t>
      </w:r>
    </w:p>
    <w:p w14:paraId="071D9734" w14:textId="04BC0001" w:rsidR="00D7478E" w:rsidRPr="00690C65" w:rsidRDefault="004B79A4" w:rsidP="00D7478E">
      <w:pPr>
        <w:pStyle w:val="ProductList-Body"/>
      </w:pPr>
      <w:r>
        <w:t xml:space="preserve">SharePoint Online sau serviciul succesor va avea următoarele capacităţi prin </w:t>
      </w:r>
      <w:hyperlink w:anchor="CoreFeaturesforOffice365Services" w:history="1">
        <w:r>
          <w:rPr>
            <w:rStyle w:val="Hyperlink"/>
          </w:rPr>
          <w:t>Caracteristicile de bază</w:t>
        </w:r>
      </w:hyperlink>
      <w:r>
        <w:t>:</w:t>
      </w:r>
    </w:p>
    <w:p w14:paraId="696B933A" w14:textId="77777777" w:rsidR="00D7478E" w:rsidRPr="004B3D40"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Site-uri de colaborare</w:t>
      </w:r>
    </w:p>
    <w:p w14:paraId="6BB5D188" w14:textId="545CAD29" w:rsidR="001A19E0" w:rsidRPr="00690C65"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Stocarea</w:t>
      </w:r>
    </w:p>
    <w:p w14:paraId="39343941" w14:textId="736F4EE6" w:rsidR="001A19E0" w:rsidRPr="00690C65" w:rsidRDefault="001A19E0" w:rsidP="00D7478E">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1A19E0">
      <w:pPr>
        <w:pStyle w:val="ProductList-Body"/>
        <w:rPr>
          <w:sz w:val="16"/>
          <w:szCs w:val="20"/>
        </w:rPr>
      </w:pPr>
    </w:p>
    <w:p w14:paraId="5240EB9E" w14:textId="77777777" w:rsidR="00974EAE" w:rsidRPr="00690C65" w:rsidRDefault="001A19E0" w:rsidP="006523C8">
      <w:pPr>
        <w:pStyle w:val="ProductList-Body"/>
        <w:tabs>
          <w:tab w:val="clear" w:pos="158"/>
          <w:tab w:val="left" w:pos="180"/>
        </w:tabs>
      </w:pPr>
      <w:r>
        <w:rPr>
          <w:b/>
          <w:color w:val="00188F"/>
        </w:rPr>
        <w:t>Utilizatorii externi</w:t>
      </w:r>
    </w:p>
    <w:p w14:paraId="02135ED3" w14:textId="089FCBC2" w:rsidR="001A19E0" w:rsidRPr="00690C65" w:rsidRDefault="001A19E0" w:rsidP="006523C8">
      <w:pPr>
        <w:pStyle w:val="ProductList-Body"/>
        <w:tabs>
          <w:tab w:val="clear" w:pos="158"/>
          <w:tab w:val="left" w:pos="180"/>
        </w:tabs>
      </w:pPr>
      <w:r>
        <w:t xml:space="preserve">Utilizatorii externi invitaţi în colecţiile de site-uri prin funcţia Share-by-Mail nu au nevoie de licenţe SL pentru utilizator cu SharePoint Online Kiosk, Plan 1 şi Plan 2. </w:t>
      </w:r>
    </w:p>
    <w:p w14:paraId="20BB4A60" w14:textId="77777777" w:rsidR="00974EAE" w:rsidRPr="004B3D40"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Licenţe SL suplimentare pentru stocare</w:t>
      </w:r>
    </w:p>
    <w:p w14:paraId="734FFA4B" w14:textId="3A029DAC" w:rsidR="001A19E0" w:rsidRPr="00690C65" w:rsidRDefault="001A19E0" w:rsidP="006523C8">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39836558" w14:textId="548A5AF9" w:rsidR="008E1EAF" w:rsidRPr="00690C65" w:rsidRDefault="00022C79"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5027171D" w14:textId="77777777" w:rsidR="00CB6005" w:rsidRPr="00690C65" w:rsidRDefault="00CB6005" w:rsidP="00CB6005">
      <w:pPr>
        <w:pStyle w:val="ProductList-Offering2Heading"/>
        <w:outlineLvl w:val="2"/>
      </w:pPr>
      <w:r>
        <w:tab/>
      </w:r>
      <w:bookmarkStart w:id="69" w:name="_Toc414464618"/>
      <w:r>
        <w:t>Skype for Business Online</w:t>
      </w:r>
      <w:bookmarkEnd w:id="69"/>
    </w:p>
    <w:p w14:paraId="06AE8F07" w14:textId="77777777" w:rsidR="00CB6005" w:rsidRPr="00690C65" w:rsidRDefault="00CB6005" w:rsidP="00CB6005">
      <w:pPr>
        <w:pStyle w:val="ProductList-Body"/>
      </w:pPr>
      <w:r>
        <w:rPr>
          <w:rFonts w:asciiTheme="majorHAnsi" w:hAnsiTheme="majorHAnsi"/>
          <w:sz w:val="16"/>
          <w:szCs w:val="16"/>
        </w:rPr>
        <w:t>Skype for Business Online Plan 1</w:t>
      </w:r>
    </w:p>
    <w:p w14:paraId="71B1AAB3" w14:textId="77777777" w:rsidR="00CB6005" w:rsidRPr="00690C65" w:rsidRDefault="00CB6005" w:rsidP="00CB6005">
      <w:pPr>
        <w:pStyle w:val="ProductList-Body"/>
      </w:pPr>
      <w:r>
        <w:rPr>
          <w:rFonts w:asciiTheme="majorHAnsi" w:hAnsiTheme="majorHAnsi"/>
          <w:sz w:val="16"/>
          <w:szCs w:val="16"/>
        </w:rPr>
        <w:t>Skype for Business Online Plan 2</w:t>
      </w:r>
    </w:p>
    <w:p w14:paraId="47EE86D8" w14:textId="77777777" w:rsidR="00CB6005" w:rsidRPr="00690C65" w:rsidRDefault="00CB6005" w:rsidP="00CB6005">
      <w:pPr>
        <w:pStyle w:val="ProductList-Body"/>
        <w:pBdr>
          <w:top w:val="single" w:sz="4" w:space="1" w:color="BFBFBF" w:themeColor="background1" w:themeShade="BF"/>
        </w:pBdr>
      </w:pPr>
    </w:p>
    <w:p w14:paraId="24B7E303" w14:textId="77777777" w:rsidR="00CB6005" w:rsidRPr="00690C65" w:rsidRDefault="00CB6005" w:rsidP="00CB6005">
      <w:pPr>
        <w:pStyle w:val="ProductList-Body"/>
        <w:tabs>
          <w:tab w:val="clear" w:pos="158"/>
          <w:tab w:val="left" w:pos="360"/>
        </w:tabs>
      </w:pPr>
      <w:r>
        <w:rPr>
          <w:b/>
          <w:color w:val="00188F"/>
        </w:rPr>
        <w:t>Notificări</w:t>
      </w:r>
    </w:p>
    <w:p w14:paraId="3D8CBC10" w14:textId="77777777" w:rsidR="00CB6005" w:rsidRPr="00690C65" w:rsidRDefault="00CB6005" w:rsidP="00CB6005">
      <w:pPr>
        <w:pStyle w:val="ProductList-Body"/>
      </w:pPr>
      <w:r>
        <w:t xml:space="preserve">Se aplică notificările privind înregistrarea, H.264/MPEG-4 AVC şi/sau VC-1 din </w:t>
      </w:r>
      <w:hyperlink w:anchor="Attachment1" w:history="1">
        <w:r>
          <w:rPr>
            <w:rStyle w:val="Hyperlink"/>
          </w:rPr>
          <w:t>Anexa 1</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Caracteristicile de bază pentru Serviciile Office 365</w:t>
      </w:r>
    </w:p>
    <w:p w14:paraId="4DDC19F5" w14:textId="77777777" w:rsidR="00CB6005" w:rsidRPr="00690C65" w:rsidRDefault="00CB6005" w:rsidP="00CB6005">
      <w:pPr>
        <w:pStyle w:val="ProductList-Body"/>
      </w:pPr>
      <w:r>
        <w:t xml:space="preserve">Skype for Business Online sau serviciul succesor va avea următoarele capacităţi prin </w:t>
      </w:r>
      <w:hyperlink w:anchor="CoreFeaturesforOffice365Services" w:history="1">
        <w:r>
          <w:rPr>
            <w:rStyle w:val="Hyperlink"/>
          </w:rPr>
          <w:t>Caracteristicile de bază</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Mesagerie instant</w:t>
      </w:r>
    </w:p>
    <w:p w14:paraId="04E6BA46" w14:textId="77777777" w:rsidR="00CB6005" w:rsidRPr="00690C65" w:rsidRDefault="00CB6005" w:rsidP="00CB6005">
      <w:pPr>
        <w:pStyle w:val="ProductList-Body"/>
        <w:tabs>
          <w:tab w:val="clear" w:pos="158"/>
          <w:tab w:val="left" w:pos="360"/>
        </w:tabs>
        <w:ind w:left="180"/>
      </w:pPr>
      <w:r>
        <w:t>Utilizatorul final va putea transfera în timp real un mesaj text altui utilizator final prin intermediul unei reţele Protocol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Prezenţă</w:t>
      </w:r>
    </w:p>
    <w:p w14:paraId="76C271F7" w14:textId="77777777" w:rsidR="00CB6005" w:rsidRPr="00690C65" w:rsidRDefault="00CB6005" w:rsidP="00CB6005">
      <w:pPr>
        <w:pStyle w:val="ProductList-Body"/>
        <w:tabs>
          <w:tab w:val="clear" w:pos="158"/>
          <w:tab w:val="left" w:pos="360"/>
        </w:tabs>
        <w:ind w:left="180"/>
      </w:pPr>
      <w:r>
        <w:t>Utilizatorul final va putea seta şi afişa disponibilitatea sa şi va putea vizualiza disponibilitatea altui utilizator final.</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Întâlniri online</w:t>
      </w:r>
    </w:p>
    <w:p w14:paraId="1E46172B" w14:textId="77777777" w:rsidR="00CB6005" w:rsidRPr="00690C65" w:rsidRDefault="00CB6005" w:rsidP="00CB6005">
      <w:pPr>
        <w:pStyle w:val="ProductList-Body"/>
        <w:tabs>
          <w:tab w:val="clear" w:pos="158"/>
          <w:tab w:val="left" w:pos="360"/>
        </w:tabs>
        <w:ind w:left="180"/>
      </w:pPr>
      <w:r>
        <w:t>Utilizatorul final va putea desfăşura o întâlnire pe internet cu funcţie de conferinţă audio şi video cu alţi utilizatori finali.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Utilizatorii externi şi utilizatorii neautorizaţi de Skype for Business Online</w:t>
      </w:r>
    </w:p>
    <w:p w14:paraId="2CCE3AAC" w14:textId="77777777" w:rsidR="00CB6005" w:rsidRPr="00690C65" w:rsidRDefault="00CB6005" w:rsidP="00CB6005">
      <w:pPr>
        <w:pStyle w:val="ProductList-Body"/>
        <w:tabs>
          <w:tab w:val="clear" w:pos="158"/>
          <w:tab w:val="left" w:pos="360"/>
        </w:tabs>
      </w:pPr>
      <w:r>
        <w:t>Licenţele SL pentru utilizator nu sunt necesare pentru Utilizatorii externi şi utilizatorii neautorizaţi de serviciul Skype for Business Online.</w:t>
      </w:r>
    </w:p>
    <w:p w14:paraId="7EADB445" w14:textId="77777777" w:rsidR="00CB6005" w:rsidRPr="00690C65" w:rsidRDefault="00022C79"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2EF9505" w14:textId="054F6DDD" w:rsidR="008E1EAF" w:rsidRPr="00690C65" w:rsidRDefault="004B3528" w:rsidP="00233C87">
      <w:pPr>
        <w:pStyle w:val="ProductList-OfferingGroupHeading"/>
        <w:outlineLvl w:val="1"/>
      </w:pPr>
      <w:bookmarkStart w:id="70" w:name="_Toc414464619"/>
      <w:r>
        <w:t>Alte servicii online</w:t>
      </w:r>
      <w:bookmarkEnd w:id="70"/>
    </w:p>
    <w:p w14:paraId="15FE5732" w14:textId="3F9E7EAA" w:rsidR="008E1EAF" w:rsidRPr="00690C65" w:rsidRDefault="004B3528" w:rsidP="00233C87">
      <w:pPr>
        <w:pStyle w:val="ProductList-Offering2Heading"/>
        <w:outlineLvl w:val="2"/>
      </w:pPr>
      <w:r>
        <w:tab/>
      </w:r>
      <w:bookmarkStart w:id="71" w:name="_Toc414464620"/>
      <w:r>
        <w:t>Bing Maps Enterprise Platform şi Bing Maps Mobile Asset Management Platform</w:t>
      </w:r>
      <w:bookmarkEnd w:id="71"/>
    </w:p>
    <w:p w14:paraId="64D0F751" w14:textId="77777777" w:rsidR="00917344" w:rsidRPr="00690C65" w:rsidRDefault="00917344" w:rsidP="00917344">
      <w:pPr>
        <w:pStyle w:val="ProductList-Body"/>
      </w:pPr>
      <w:r>
        <w:rPr>
          <w:b/>
          <w:color w:val="00188F"/>
        </w:rPr>
        <w:t>Licenţe SL de servicii</w:t>
      </w:r>
    </w:p>
    <w:p w14:paraId="3C3420FA" w14:textId="781ED104" w:rsidR="00917344" w:rsidRPr="00690C65" w:rsidRDefault="00917344" w:rsidP="00917344">
      <w:pPr>
        <w:pStyle w:val="ProductList-Body"/>
      </w:pPr>
      <w:r>
        <w:t xml:space="preserve">Pentru acces la servicii este necesară o licenţă SL de servicii. Fiecare licenţă SL de servicii trebuie achiziţionată împreună cu cel puţin una dintre următoarele licenţe SL calificate suplimentare: </w:t>
      </w:r>
    </w:p>
    <w:p w14:paraId="36E1EEF0" w14:textId="77777777" w:rsidR="00917344" w:rsidRPr="00690C65" w:rsidRDefault="00917344" w:rsidP="00917344">
      <w:pPr>
        <w:pStyle w:val="ProductList-Body"/>
        <w:numPr>
          <w:ilvl w:val="0"/>
          <w:numId w:val="20"/>
        </w:numPr>
        <w:ind w:left="450" w:hanging="270"/>
      </w:pPr>
      <w:r>
        <w:t xml:space="preserve">o licenţă SL suplimentară pentru utilizarea site-urilor web este necesară pentru ca utilizatorii neautentificaţi să acceseze Platforma Bing Maps Enterprise şi Platforma de gestionare a activelor mobile Bing Maps prin intermediul programelor Clientului, pe baza numărului de tranzacţii facturabile pe lună; </w:t>
      </w:r>
    </w:p>
    <w:p w14:paraId="1498380B" w14:textId="77777777" w:rsidR="00917344" w:rsidRPr="00690C65" w:rsidRDefault="00917344" w:rsidP="0088164F">
      <w:pPr>
        <w:pStyle w:val="ProductList-Body"/>
        <w:numPr>
          <w:ilvl w:val="0"/>
          <w:numId w:val="20"/>
        </w:numPr>
        <w:spacing w:before="40"/>
        <w:ind w:left="461" w:hanging="274"/>
      </w:pPr>
      <w:r>
        <w:t>o licenţă SL pentru utilizarea site-urilor web publice, care este disponibilă pentru un anumit număr de tranzacţii facturabile, în vederea utilizării pe un site web care este disponibil publicului larg, fără limitări;</w:t>
      </w:r>
    </w:p>
    <w:p w14:paraId="2EAAC315" w14:textId="1296EFDA" w:rsidR="00917344" w:rsidRPr="00690C65" w:rsidRDefault="00917344" w:rsidP="004B3D40">
      <w:pPr>
        <w:pStyle w:val="ProductList-Body"/>
        <w:numPr>
          <w:ilvl w:val="0"/>
          <w:numId w:val="20"/>
        </w:numPr>
        <w:spacing w:before="40"/>
        <w:ind w:left="461" w:hanging="274"/>
      </w:pPr>
      <w:r>
        <w:t>o licenţă suplimentară pentru utilizarea internă a site-urilor web, care este disponibilă pentru un anumit număr de tranzacţii facturabile şi poate fi utilizată pe un site web intern (de ex., intranet) dintr-o reţea privată</w:t>
      </w:r>
      <w:r w:rsidR="004B3D40">
        <w:t>;</w:t>
      </w:r>
    </w:p>
    <w:p w14:paraId="680AC23C" w14:textId="0E8D4508" w:rsidR="00917344" w:rsidRPr="00690C65" w:rsidRDefault="00917344" w:rsidP="004B3D40">
      <w:pPr>
        <w:pStyle w:val="ProductList-Body"/>
        <w:numPr>
          <w:ilvl w:val="0"/>
          <w:numId w:val="20"/>
        </w:numPr>
        <w:spacing w:before="40"/>
        <w:ind w:left="461" w:hanging="274"/>
      </w:pPr>
      <w:r>
        <w:t>Licenţă suplimentară nelimitată pentru Bing Maps</w:t>
      </w:r>
      <w:r w:rsidR="004B3D40">
        <w:t>;</w:t>
      </w:r>
    </w:p>
    <w:p w14:paraId="7FCA6E2E" w14:textId="3278E42A" w:rsidR="00917344" w:rsidRPr="00690C65" w:rsidRDefault="00917344" w:rsidP="004B3D40">
      <w:pPr>
        <w:pStyle w:val="ProductList-Body"/>
        <w:numPr>
          <w:ilvl w:val="0"/>
          <w:numId w:val="20"/>
        </w:numPr>
        <w:spacing w:before="40"/>
        <w:ind w:left="461" w:hanging="274"/>
      </w:pPr>
      <w:r>
        <w:t>licenţă SL pentru utilizator cunoscut pentru Bing Maps</w:t>
      </w:r>
      <w:r w:rsidR="004B3D40">
        <w:t>;</w:t>
      </w:r>
      <w:r>
        <w:t xml:space="preserve"> sau</w:t>
      </w:r>
    </w:p>
    <w:p w14:paraId="13F1DA9E" w14:textId="77777777" w:rsidR="00917344" w:rsidRPr="00690C65" w:rsidRDefault="00917344" w:rsidP="0088164F">
      <w:pPr>
        <w:pStyle w:val="ProductList-Body"/>
        <w:numPr>
          <w:ilvl w:val="0"/>
          <w:numId w:val="20"/>
        </w:numPr>
        <w:spacing w:before="40"/>
        <w:ind w:left="461" w:hanging="274"/>
      </w:pPr>
      <w:r>
        <w:t>licenţă SL pentru utilizator cunoscut pentru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Licenţe SL calificate suplimentare pentru Platforma de gestionare a activelor mobile Bing Maps</w:t>
      </w:r>
    </w:p>
    <w:p w14:paraId="74E07B3F" w14:textId="739C2927" w:rsidR="00917344" w:rsidRPr="00690C65" w:rsidRDefault="00917344" w:rsidP="00917344">
      <w:pPr>
        <w:pStyle w:val="ProductList-Body"/>
      </w:pPr>
      <w:r>
        <w:t>Pentru Platforma de gestionare a activelor mobile Bing Maps, este necesară o licenţă SL suplimentară pentru fiecare Activ urmărit, ale cărui coordonate GPS sau alte tipuri de poziţii bazate pe senzori pot fi monitorizate, afişate, decodificate geografic sau utilizate pentru a efectua calcule cu ajutorul Platformei de gestionare a activelor mobile Bing Maps. Prin „Activ” se înţelege orice vehicul, dispozitiv sau alt obiect mobil. Aceste licenţe SL suplimentare sunt pentru un anumit număr de Active urmărite.</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Utilizatorii autentificaţi</w:t>
      </w:r>
    </w:p>
    <w:p w14:paraId="62E52076" w14:textId="444A9243" w:rsidR="00917344" w:rsidRPr="00690C65" w:rsidRDefault="00917344" w:rsidP="00917344">
      <w:pPr>
        <w:pStyle w:val="ProductList-Body"/>
      </w:pPr>
      <w:r>
        <w:t>Utilizatorii care sunt autentificaţi de programele Clientului să acceseze Platforma Bing Maps Enterprise şi Platforma de gestionare a activelor mobile Bing Maps trebuie să deţină o licenţă SL.</w:t>
      </w:r>
    </w:p>
    <w:p w14:paraId="29965F84" w14:textId="77777777" w:rsidR="0006632B" w:rsidRPr="00690C65" w:rsidRDefault="0006632B" w:rsidP="00917344">
      <w:pPr>
        <w:pStyle w:val="ProductList-Body"/>
      </w:pPr>
    </w:p>
    <w:p w14:paraId="2BA7F5AC" w14:textId="77777777" w:rsidR="00917344" w:rsidRPr="00690C65" w:rsidRDefault="00917344" w:rsidP="00917344">
      <w:pPr>
        <w:pStyle w:val="ProductList-Body"/>
      </w:pPr>
      <w:r>
        <w:rPr>
          <w:b/>
          <w:color w:val="00188F"/>
        </w:rPr>
        <w:t>Interfeţe API pentru Bing Maps</w:t>
      </w:r>
    </w:p>
    <w:p w14:paraId="0B1B4362" w14:textId="25048EA2" w:rsidR="00917344" w:rsidRPr="00690C65" w:rsidRDefault="00917344" w:rsidP="00917344">
      <w:pPr>
        <w:pStyle w:val="ProductList-Body"/>
      </w:pPr>
      <w:r>
        <w:t xml:space="preserve">Clientul are dreptul să utilizeze toate interfeţele API pentru Bing Maps în conformitate cu Termenii de utilizare a interfeţelor API pentru Platforma Microsoft Bing Maps şi în conformitate cu numerele de cod SDK pentru Platforma Bing Maps, inclusiv condiţiile ulterioare ale acestora, disponibile la </w:t>
      </w:r>
      <w:hyperlink r:id="rId38" w:history="1">
        <w:r>
          <w:rPr>
            <w:rStyle w:val="Hyperlink"/>
          </w:rPr>
          <w:t>http://go.microsoft.com/fwlink/p/?LinkID=66121</w:t>
        </w:r>
      </w:hyperlink>
      <w:r>
        <w:t xml:space="preserve"> şi </w:t>
      </w:r>
      <w:hyperlink r:id="rId39" w:history="1">
        <w:r>
          <w:rPr>
            <w:rStyle w:val="Hyperlink"/>
          </w:rPr>
          <w:t>http://go.microsoft.com/fwlink/p/?LinkID=223436</w:t>
        </w:r>
      </w:hyperlink>
      <w:r>
        <w:t>.</w:t>
      </w:r>
    </w:p>
    <w:p w14:paraId="0C4A1132" w14:textId="77777777" w:rsidR="00917344" w:rsidRPr="00690C65" w:rsidRDefault="00917344" w:rsidP="00917344">
      <w:pPr>
        <w:pStyle w:val="ProductList-Body"/>
      </w:pPr>
      <w:r>
        <w:rPr>
          <w:b/>
          <w:color w:val="00188F"/>
        </w:rPr>
        <w:t>Prevederile privind confidenţialitatea pentru Bing Maps</w:t>
      </w:r>
    </w:p>
    <w:p w14:paraId="5963E750" w14:textId="57B16C42" w:rsidR="008E1EAF" w:rsidRPr="00690C65" w:rsidRDefault="00917344" w:rsidP="00917344">
      <w:pPr>
        <w:pStyle w:val="ProductList-Body"/>
      </w:pPr>
      <w:r>
        <w:t xml:space="preserve">Angajamentul de respectare a confidenţialităţii şi termenii privind confidenţialitatea pentru Bing din Termenii de utilizare pentru interfaţa API pentru Platforma Microsoft Bing Maps de la adresa </w:t>
      </w:r>
      <w:hyperlink r:id="rId40" w:history="1">
        <w:r>
          <w:rPr>
            <w:rStyle w:val="Hyperlink"/>
          </w:rPr>
          <w:t>http://go.microsoft.com/fwlink/?LinkID=248686</w:t>
        </w:r>
      </w:hyperlink>
      <w:r>
        <w:t xml:space="preserve"> reglementează utilizarea de către Client a Serviciilor Bing Maps.</w:t>
      </w:r>
    </w:p>
    <w:p w14:paraId="5062E615" w14:textId="2CCCD383" w:rsidR="00917344" w:rsidRPr="00690C65" w:rsidRDefault="00022C79"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7E4BE2FC" w14:textId="6F918930" w:rsidR="008E1EAF" w:rsidRPr="00690C65" w:rsidRDefault="00917344" w:rsidP="00233C87">
      <w:pPr>
        <w:pStyle w:val="ProductList-Offering2Heading"/>
        <w:outlineLvl w:val="2"/>
      </w:pPr>
      <w:r>
        <w:tab/>
      </w:r>
      <w:bookmarkStart w:id="72" w:name="_Toc414464621"/>
      <w:r>
        <w:t>Microsoft Learning E-Reference Library</w:t>
      </w:r>
      <w:bookmarkEnd w:id="72"/>
    </w:p>
    <w:p w14:paraId="52B5E39A" w14:textId="6497DC6A" w:rsidR="008E1EAF" w:rsidRPr="00690C65" w:rsidRDefault="00917344" w:rsidP="00A914BF">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186404B2" w14:textId="6E277EA4" w:rsidR="00917344" w:rsidRPr="00690C65" w:rsidRDefault="00022C79"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26E95B1F" w14:textId="09CFE6AC" w:rsidR="008E1EAF" w:rsidRPr="00690C65" w:rsidRDefault="00917344" w:rsidP="00233C87">
      <w:pPr>
        <w:pStyle w:val="ProductList-Offering2Heading"/>
        <w:outlineLvl w:val="2"/>
      </w:pPr>
      <w:r>
        <w:tab/>
      </w:r>
      <w:bookmarkStart w:id="73" w:name="_Toc414464622"/>
      <w:r>
        <w:t>Microsoft Learning IT Academy</w:t>
      </w:r>
      <w:bookmarkEnd w:id="73"/>
    </w:p>
    <w:p w14:paraId="246D13D7" w14:textId="77777777" w:rsidR="00917344" w:rsidRPr="00690C65" w:rsidRDefault="00917344" w:rsidP="00917344">
      <w:pPr>
        <w:pStyle w:val="ProductList-Body"/>
      </w:pPr>
      <w:r>
        <w:rPr>
          <w:b/>
          <w:color w:val="00188F"/>
        </w:rPr>
        <w:t>Licenţa SL de servicii</w:t>
      </w:r>
    </w:p>
    <w:p w14:paraId="2B441D8A" w14:textId="78207564" w:rsidR="00917344" w:rsidRPr="00690C65" w:rsidRDefault="00917344" w:rsidP="00917344">
      <w:pPr>
        <w:pStyle w:val="ProductList-Body"/>
      </w:pPr>
      <w:r>
        <w:t>Este necesară o licenţă SL de servicii pentru fiecare locaţie care accesează ori utilizează serviciile sau beneficiile Microsoft Learning IT Academy. Locaţia este definită ca un loc fizic, cu personal condus de acelaşi administrator, de exemplu un director, aflat într-o singură clădire sau grup de clădiri din acelaşi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Liniile directoare ale programului IT Academy</w:t>
      </w:r>
    </w:p>
    <w:p w14:paraId="6F2DF207" w14:textId="14F06370" w:rsidR="00917344" w:rsidRPr="00690C65" w:rsidRDefault="00917344" w:rsidP="00917344">
      <w:pPr>
        <w:pStyle w:val="ProductList-Body"/>
      </w:pPr>
      <w:r>
        <w:t xml:space="preserve">Pentru utilizarea programului Microsoft Learning IT Academy şi a beneficiilor sale se aplică liniile directoare ale programului IT Academy, aflate la adresa </w:t>
      </w:r>
      <w:hyperlink r:id="rId41"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Beneficiile programului furnizate de o terţă parte</w:t>
      </w:r>
    </w:p>
    <w:p w14:paraId="6159755F" w14:textId="7FE39CCA" w:rsidR="008E1EAF" w:rsidRPr="00690C65" w:rsidRDefault="00917344" w:rsidP="00917344">
      <w:pPr>
        <w:pStyle w:val="ProductList-Body"/>
      </w:pPr>
      <w:r>
        <w:t>Doar profesorii, membrii personalului şi elevii/studenţii înscrişi în instituţia care deţine licenţa pot să utilizeze beneficiile programului.</w:t>
      </w:r>
    </w:p>
    <w:p w14:paraId="7BE13356" w14:textId="2FDC7FBC" w:rsidR="00917344" w:rsidRPr="00690C65" w:rsidRDefault="00022C79"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5EEA3C10" w14:textId="77777777" w:rsidR="00581CDB" w:rsidRPr="00690C65" w:rsidRDefault="00581CDB" w:rsidP="00581CDB">
      <w:pPr>
        <w:pStyle w:val="ProductList-Offering2Heading"/>
        <w:outlineLvl w:val="2"/>
      </w:pPr>
      <w:r>
        <w:tab/>
      </w:r>
      <w:bookmarkStart w:id="74" w:name="_Toc414464623"/>
      <w:r>
        <w:t>Office 365 Developer</w:t>
      </w:r>
      <w:bookmarkEnd w:id="74"/>
    </w:p>
    <w:p w14:paraId="5B0F2979" w14:textId="77777777" w:rsidR="00581CDB" w:rsidRPr="00690C65" w:rsidRDefault="00581CDB" w:rsidP="00581CDB">
      <w:pPr>
        <w:pStyle w:val="ProductList-Body"/>
        <w:tabs>
          <w:tab w:val="clear" w:pos="158"/>
          <w:tab w:val="left" w:pos="180"/>
        </w:tabs>
      </w:pPr>
      <w:r>
        <w:rPr>
          <w:b/>
          <w:color w:val="00188F"/>
        </w:rPr>
        <w:t>Nicio utilizare de producţie pentru Office 365 Developer</w:t>
      </w:r>
    </w:p>
    <w:p w14:paraId="6FB6E3DE" w14:textId="77777777" w:rsidR="00581CDB" w:rsidRPr="00690C6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Utilizatorii finali ai Office 365 Developer</w:t>
      </w:r>
    </w:p>
    <w:p w14:paraId="43BEB7C5" w14:textId="77777777" w:rsidR="00581CDB" w:rsidRPr="00690C6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491AA8F9" w14:textId="77777777" w:rsidR="00581CDB" w:rsidRPr="00690C65" w:rsidRDefault="00022C79"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3FF8B7CC" w14:textId="0AA50A4D" w:rsidR="008E1EAF" w:rsidRPr="00690C65" w:rsidRDefault="00D67A4B" w:rsidP="00233C87">
      <w:pPr>
        <w:pStyle w:val="ProductList-Offering2Heading"/>
        <w:outlineLvl w:val="2"/>
      </w:pPr>
      <w:r>
        <w:tab/>
      </w:r>
      <w:bookmarkStart w:id="75" w:name="_Toc414464624"/>
      <w:r>
        <w:t>Power BI pentru Office 365</w:t>
      </w:r>
      <w:bookmarkEnd w:id="75"/>
    </w:p>
    <w:p w14:paraId="6022E90C" w14:textId="77777777" w:rsidR="00D12FE5" w:rsidRPr="00690C65" w:rsidRDefault="00D12FE5" w:rsidP="00D12FE5">
      <w:pPr>
        <w:pStyle w:val="ProductList-Body"/>
        <w:tabs>
          <w:tab w:val="clear" w:pos="158"/>
          <w:tab w:val="left" w:pos="360"/>
        </w:tabs>
      </w:pPr>
      <w:r>
        <w:rPr>
          <w:b/>
          <w:color w:val="00188F"/>
        </w:rPr>
        <w:t>Notificări</w:t>
      </w:r>
    </w:p>
    <w:p w14:paraId="36534C40" w14:textId="77777777" w:rsidR="00D12FE5" w:rsidRPr="00690C65" w:rsidRDefault="00D12FE5" w:rsidP="00D12FE5">
      <w:pPr>
        <w:pStyle w:val="ProductList-Body"/>
      </w:pPr>
      <w:r>
        <w:t xml:space="preserve">Se aplică notificările pentru Bing Maps din </w:t>
      </w:r>
      <w:hyperlink w:anchor="Attachment1" w:history="1">
        <w:r>
          <w:rPr>
            <w:rStyle w:val="Hyperlink"/>
          </w:rPr>
          <w:t>Anexa 1</w:t>
        </w:r>
      </w:hyperlink>
      <w:r>
        <w:t>.</w:t>
      </w:r>
    </w:p>
    <w:p w14:paraId="5A793BD3" w14:textId="2EE83394" w:rsidR="00D67A4B" w:rsidRPr="00690C65" w:rsidRDefault="00022C7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2D83CBA9" w14:textId="23710CEF" w:rsidR="003D22CB" w:rsidRPr="00690C65" w:rsidRDefault="00D67A4B" w:rsidP="00233C87">
      <w:pPr>
        <w:pStyle w:val="ProductList-Offering2Heading"/>
        <w:outlineLvl w:val="2"/>
      </w:pPr>
      <w:r>
        <w:tab/>
      </w:r>
      <w:bookmarkStart w:id="76" w:name="_Toc414464625"/>
      <w:r>
        <w:t>System Center Endpoint Protection</w:t>
      </w:r>
      <w:bookmarkEnd w:id="76"/>
    </w:p>
    <w:p w14:paraId="208FA420" w14:textId="77777777" w:rsidR="00D67A4B" w:rsidRPr="00690C65" w:rsidRDefault="00D67A4B" w:rsidP="00D67A4B">
      <w:pPr>
        <w:pStyle w:val="ProductList-Body"/>
      </w:pPr>
      <w:r>
        <w:rPr>
          <w:b/>
          <w:color w:val="00188F"/>
        </w:rPr>
        <w:t>Licenţele SL dispozitiv</w:t>
      </w:r>
    </w:p>
    <w:p w14:paraId="40B41340" w14:textId="4198302C" w:rsidR="00D67A4B" w:rsidRPr="00690C65" w:rsidRDefault="00D67A4B" w:rsidP="00D67A4B">
      <w:pPr>
        <w:pStyle w:val="ProductList-Body"/>
      </w:pPr>
      <w:r>
        <w:t>Este necesară o licenţă SL pentru fiecare dispozitiv care accesează System Center Endpoint Protection sau produsul software corelat, cu excepţia serverelor, care necesită Licenţe de management al serverelor.</w:t>
      </w:r>
    </w:p>
    <w:p w14:paraId="067CEBF1" w14:textId="77777777" w:rsidR="00D67A4B" w:rsidRPr="00690C65" w:rsidRDefault="00D67A4B" w:rsidP="00D67A4B">
      <w:pPr>
        <w:pStyle w:val="ProductList-Body"/>
      </w:pPr>
    </w:p>
    <w:p w14:paraId="15D62F3E" w14:textId="77777777" w:rsidR="00D67A4B" w:rsidRPr="00690C65" w:rsidRDefault="00D67A4B" w:rsidP="00D67A4B">
      <w:pPr>
        <w:pStyle w:val="ProductList-Body"/>
      </w:pPr>
      <w:r>
        <w:rPr>
          <w:b/>
          <w:color w:val="00188F"/>
        </w:rPr>
        <w:t>Licenţele SL de management al serverelor</w:t>
      </w:r>
    </w:p>
    <w:p w14:paraId="57534787" w14:textId="5065AC1A" w:rsidR="00D67A4B" w:rsidRPr="00690C65" w:rsidRDefault="00D67A4B" w:rsidP="00D67A4B">
      <w:pPr>
        <w:pStyle w:val="ProductList-Body"/>
      </w:pPr>
      <w:r>
        <w:t xml:space="preserve">Pe lângă cerinţele privind Licenţele SL pentru utilizator, sunt necesare Licenţe de management al serverelor pentru fiecare server, în numărul specificat în termenii licenţei pentru System Center 2012 R2 Datacenter şi Standard din secţiunea Managementul serverelor din Drepturile de utilizare a produsului. Drepturile de utilizare a produselor se află la adresa </w:t>
      </w:r>
      <w:hyperlink r:id="rId42" w:history="1">
        <w:r>
          <w:rPr>
            <w:rStyle w:val="Hyperlink"/>
          </w:rPr>
          <w:t>http://go.microsoft.com/?linkid=9839206</w:t>
        </w:r>
      </w:hyperlink>
      <w:r>
        <w:t>. În sensul acestei afirmaţii, mediile OSE care execută sisteme de operare pentru servere şi care accesează System Center Endpoint Protection sau produsele software corelate sunt medii OSE gestionate. În sensul acestui paragraf, „Server” este un dispozitiv pe care Clientul rulează un sistem de operare de tip server.</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Înlocuirea motoarelor de scanare</w:t>
      </w:r>
    </w:p>
    <w:p w14:paraId="30EBF89C" w14:textId="5218EAE9" w:rsidR="00D67A4B" w:rsidRPr="00690C65" w:rsidRDefault="00D67A4B" w:rsidP="00D67A4B">
      <w:pPr>
        <w:pStyle w:val="ProductList-Body"/>
      </w:pPr>
      <w:r>
        <w:t>Microsoft îşi rezervă dreptul de a înlocui cu produse software şi fişiere comparabile următoarele componente ale Serviciului online:</w:t>
      </w:r>
    </w:p>
    <w:p w14:paraId="67AD4818" w14:textId="77777777" w:rsidR="00D67A4B" w:rsidRPr="00690C65" w:rsidRDefault="00D67A4B" w:rsidP="00D67A4B">
      <w:pPr>
        <w:pStyle w:val="ProductList-Body"/>
        <w:numPr>
          <w:ilvl w:val="0"/>
          <w:numId w:val="21"/>
        </w:numPr>
        <w:ind w:left="450" w:hanging="270"/>
      </w:pPr>
      <w:r>
        <w:t>produsele software anti-virus şi de filtrare a mesajelor nedorite, precum şi</w:t>
      </w:r>
    </w:p>
    <w:p w14:paraId="3428E125" w14:textId="7DB3AF3C" w:rsidR="003D22CB" w:rsidRPr="00690C65" w:rsidRDefault="00D67A4B" w:rsidP="0088164F">
      <w:pPr>
        <w:pStyle w:val="ProductList-Body"/>
        <w:numPr>
          <w:ilvl w:val="0"/>
          <w:numId w:val="21"/>
        </w:numPr>
        <w:spacing w:before="40"/>
        <w:ind w:left="461" w:hanging="274"/>
      </w:pPr>
      <w:r>
        <w:t>fişierele semnătură şi cele de date pentru filtrarea de conţinut.</w:t>
      </w:r>
    </w:p>
    <w:p w14:paraId="2166D208" w14:textId="75E7C41F" w:rsidR="00D67A4B" w:rsidRPr="00690C65" w:rsidRDefault="00022C7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782386C1" w14:textId="234B4DB7" w:rsidR="00D67A4B" w:rsidRPr="00690C65" w:rsidRDefault="00D67A4B" w:rsidP="00233C87">
      <w:pPr>
        <w:pStyle w:val="ProductList-Offering2Heading"/>
        <w:outlineLvl w:val="2"/>
      </w:pPr>
      <w:r>
        <w:tab/>
      </w:r>
      <w:bookmarkStart w:id="77" w:name="_Toc414464626"/>
      <w:r>
        <w:t>API pentru traducători</w:t>
      </w:r>
      <w:bookmarkEnd w:id="77"/>
    </w:p>
    <w:p w14:paraId="3779266A" w14:textId="3DF23AA1" w:rsidR="00D67A4B" w:rsidRPr="00690C65" w:rsidRDefault="00D67A4B" w:rsidP="00A914BF">
      <w:pPr>
        <w:pStyle w:val="ProductList-Body"/>
      </w:pPr>
      <w:r>
        <w:t xml:space="preserve">Clientul are dreptul să utilizeze API-ul pentru traducători în conformitate cu Termenii de utilizare ale API-ului pentru traducători, inclusiv cu termenii ulteriori, disponibili la </w:t>
      </w:r>
      <w:hyperlink r:id="rId43" w:history="1">
        <w:r>
          <w:rPr>
            <w:rStyle w:val="Hyperlink"/>
          </w:rPr>
          <w:t>http://aka.ms/translatortou</w:t>
        </w:r>
      </w:hyperlink>
      <w:r>
        <w:t xml:space="preserve"> şi cu Angajamentul de respectare a confidenţialităţii pentru traducători de la adresa </w:t>
      </w:r>
      <w:hyperlink r:id="rId44" w:history="1">
        <w:r>
          <w:rPr>
            <w:rStyle w:val="Hyperlink"/>
          </w:rPr>
          <w:t>http://aka.ms/translatorprivacy</w:t>
        </w:r>
      </w:hyperlink>
      <w:r>
        <w:t>.</w:t>
      </w:r>
    </w:p>
    <w:p w14:paraId="472476E8" w14:textId="75F2672B" w:rsidR="00D67A4B" w:rsidRPr="00690C65" w:rsidRDefault="00022C7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2A97184F" w14:textId="194DAA50" w:rsidR="000E6ED8" w:rsidRPr="00690C65" w:rsidRDefault="00414009" w:rsidP="00233C87">
      <w:pPr>
        <w:pStyle w:val="ProductList-Offering2Heading"/>
        <w:outlineLvl w:val="2"/>
      </w:pPr>
      <w:r>
        <w:tab/>
      </w:r>
      <w:bookmarkStart w:id="78" w:name="_Toc414464627"/>
      <w:r>
        <w:t>Yammer Enterprise</w:t>
      </w:r>
      <w:bookmarkEnd w:id="78"/>
    </w:p>
    <w:p w14:paraId="669D9CAE" w14:textId="77777777" w:rsidR="00D67A4B" w:rsidRPr="00690C65" w:rsidRDefault="00D67A4B" w:rsidP="00D67A4B">
      <w:pPr>
        <w:pStyle w:val="ProductList-Body"/>
      </w:pPr>
      <w:r>
        <w:rPr>
          <w:b/>
          <w:color w:val="00188F"/>
        </w:rPr>
        <w:t>Utilizatorii externi</w:t>
      </w:r>
    </w:p>
    <w:p w14:paraId="7EEBD74F" w14:textId="47909BD2" w:rsidR="00D67A4B" w:rsidRPr="00690C65" w:rsidRDefault="00D67A4B" w:rsidP="00D67A4B">
      <w:pPr>
        <w:pStyle w:val="ProductList-Body"/>
      </w:pPr>
      <w:r>
        <w:t>Utilizatorii externi invitaţi la Yammer prin funcţia de reţea externă nu au nevoie de licenţe SL utilizator.</w:t>
      </w:r>
    </w:p>
    <w:p w14:paraId="76302AA6" w14:textId="3EA83917" w:rsidR="00D67A4B" w:rsidRPr="00690C65" w:rsidRDefault="00022C7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79" w:name="Attachment1"/>
      <w:bookmarkStart w:id="80" w:name="_Toc414464628"/>
      <w:r>
        <w:t>Anexa 1 – Notificările</w:t>
      </w:r>
      <w:bookmarkEnd w:id="79"/>
      <w:bookmarkEnd w:id="80"/>
    </w:p>
    <w:p w14:paraId="2F4609B8" w14:textId="0A35F4A9" w:rsidR="004D27A6" w:rsidRPr="00690C65" w:rsidRDefault="00D67A4B" w:rsidP="00233C87">
      <w:pPr>
        <w:pStyle w:val="ProductList-Offering1Heading"/>
        <w:outlineLvl w:val="1"/>
      </w:pPr>
      <w:bookmarkStart w:id="81" w:name="_Toc414464629"/>
      <w:r>
        <w:t>Bing Maps</w:t>
      </w:r>
      <w:bookmarkEnd w:id="81"/>
    </w:p>
    <w:p w14:paraId="3B307CBC" w14:textId="507CA5F4" w:rsidR="00D67A4B" w:rsidRPr="00690C65" w:rsidRDefault="00D67A4B" w:rsidP="007C31E4">
      <w:pPr>
        <w:pStyle w:val="ProductList-Body"/>
        <w:ind w:right="216"/>
      </w:pPr>
      <w:r>
        <w:t xml:space="preserve">Serviciul online sau produsul software corelat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pentru aplicaţia Bing Maps, disponibili la adresa </w:t>
      </w:r>
      <w:hyperlink r:id="rId45" w:history="1">
        <w:r>
          <w:rPr>
            <w:rStyle w:val="Hyperlink"/>
          </w:rPr>
          <w:t>go.microsoft.com/?linkid=9710837</w:t>
        </w:r>
      </w:hyperlink>
      <w:r>
        <w:t xml:space="preserve">, şi Angajamentul de respectare a confidenţialităţii pentru Bing Maps, aflat la adresa </w:t>
      </w:r>
      <w:hyperlink r:id="rId46"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82" w:name="_Toc414464630"/>
      <w:r>
        <w:t>Asistenţa pentru clienţi</w:t>
      </w:r>
      <w:bookmarkEnd w:id="82"/>
    </w:p>
    <w:p w14:paraId="74BA5B87" w14:textId="77F519AE" w:rsidR="00A27D70" w:rsidRPr="00690C65" w:rsidRDefault="00A27D70" w:rsidP="00A27D70">
      <w:pPr>
        <w:pStyle w:val="ProductList-Body"/>
      </w:pPr>
      <w:r>
        <w:t>În cazul în care contractul de licenţiere de volum al Clientului include un contract Master Business încheiat înainte de 1 septembrie 2007 (iar Clientul nu a semnat alt contract Microsoft de servicii profesionale la nivel master) sau în cazul în care Clientul obţine licenţa în baza unui contract de abonament Microsoft Online sau a altui contract Microsoft care vizează doar Serviciile online, se vor furniza servicii de Asistenţă pentru clienţi conform acestor termeni suplimentari.</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Definiţii</w:t>
      </w:r>
    </w:p>
    <w:p w14:paraId="2C565124" w14:textId="1897B3EC" w:rsidR="00A27D70" w:rsidRPr="00690C65" w:rsidRDefault="00A27D70" w:rsidP="00BC4E64">
      <w:pPr>
        <w:pStyle w:val="ProductList-Body"/>
        <w:spacing w:after="120"/>
      </w:pPr>
      <w:r>
        <w:t>Termenii utilizaţi în cadrul acestei Notificări privind asistenţa pentru clienţi, dar care nu sunt definiţi în acest document, vor avea definiţia furnizată în contractul de licenţiere de volum încheiat de Client.</w:t>
      </w:r>
    </w:p>
    <w:p w14:paraId="067398BD" w14:textId="5483682B" w:rsidR="00A27D70" w:rsidRPr="00690C65" w:rsidRDefault="00A27D70" w:rsidP="00BC4E64">
      <w:pPr>
        <w:pStyle w:val="ProductList-Body"/>
        <w:spacing w:after="120"/>
      </w:pPr>
      <w:r>
        <w:t xml:space="preserve">„Asistenţă pentru clienţi” înseamnă asistenţa sau consilierea furnizată Clientului conform contractului de licenţiere de volum. </w:t>
      </w:r>
    </w:p>
    <w:p w14:paraId="1BB74927" w14:textId="16BE8372" w:rsidR="00A27D70" w:rsidRPr="00690C65" w:rsidRDefault="00A27D70" w:rsidP="00A27D70">
      <w:pPr>
        <w:pStyle w:val="ProductList-Body"/>
      </w:pPr>
      <w:r>
        <w:t>„Remedieri” înseamnă remedierile, modificările ori îmbunătăţirile aduse Produselor sau derivatele acestora, pe care Microsoft fie le lansează în general (cum ar fi pachetele de servicii), fie le furnizează Clientului prin intermediul serviciilor de Asistenţă pentru clienţi, pentru rezolvarea unei anumite probleme.</w:t>
      </w:r>
    </w:p>
    <w:p w14:paraId="74319269" w14:textId="77777777" w:rsidR="00A27D70" w:rsidRPr="00690C65" w:rsidRDefault="00A27D70" w:rsidP="00A27D70">
      <w:pPr>
        <w:pStyle w:val="ProductList-Body"/>
      </w:pPr>
    </w:p>
    <w:p w14:paraId="1F9DA3C5" w14:textId="77777777" w:rsidR="00A27D70" w:rsidRPr="00690C65" w:rsidRDefault="00A27D70" w:rsidP="00233C87">
      <w:pPr>
        <w:pStyle w:val="ProductList-Body"/>
        <w:outlineLvl w:val="2"/>
      </w:pPr>
      <w:r>
        <w:rPr>
          <w:b/>
          <w:color w:val="00188F"/>
        </w:rPr>
        <w:t>Remedierile</w:t>
      </w:r>
    </w:p>
    <w:p w14:paraId="617E2360" w14:textId="20B5C655" w:rsidR="00A27D70" w:rsidRPr="00690C65" w:rsidRDefault="00A27D70" w:rsidP="00A27D70">
      <w:pPr>
        <w:pStyle w:val="ProductList-Body"/>
      </w:pPr>
      <w:r>
        <w:t>Dacă Microsoft furnizează Remedieri Clientului în cadrul Asistenţei pentru clienţi, Remedierile respective sunt licenţiate conform termenilor licenţei aplicabili Produsului la care se referă Remedierile, cu excepţia cazului în care acestea includ termeni separaţi, caz în care vor guverna termenii respectivi. Dacă nu se furnizează Remedieri pentru Serviciile Microsoft Azure, Microsoft Dynamics CRM Online, Microsoft Dynamics Marketing sau Microsoft Social Engagement, se vor aplica orice alţi termeni de utilizare furnizaţi de Microsoft împreună cu Remedierile, iar în cazul în care nu se furnizează niciun termen de utilizare, Clientul va beneficia de o licenţă ne-exclusivă, temporară, achitată integral pentru utilizarea şi reproducerea Remedierilor, doar pentru utilizarea internă. Clientul nu poate să modifice, să schimbe numele fişierului sau să combine vreo Remediere cu un cod computer care nu îi aparţine companiei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Lucrările preexistente</w:t>
      </w:r>
    </w:p>
    <w:p w14:paraId="3F1FFB48" w14:textId="6114154C" w:rsidR="00A27D70" w:rsidRPr="00690C65" w:rsidRDefault="00A27D70" w:rsidP="00A27D70">
      <w:pPr>
        <w:pStyle w:val="ProductList-Body"/>
      </w:pPr>
      <w:r>
        <w:t>Toate drepturile privind orice materiale scrise bazate pe coduri de computer sau non-coduri de computer, elaborate sau altfel obţinute de către şi pentru părţi sau Afiliaţii acestora, independent faţă de prezentul contract de licenţiere de volum încheiat de Client („Lucrări preexistente”), vor rămâne exclusiv în proprietatea părţii care furnizează Lucrările preexistente. În timpul furnizării Asistenţei pentru clienţi, fiecare parte acordă celeilalte părţi (şi contractorilor Microsoft, dacă este necesar) o licenţă temporară, neexclusivă pentru utilizarea, reproducerea şi modificarea oricăror Lucrări preexistente furnizate celeilalte părţi, numai dacă aceasta are nevoie pentru a-şi îndeplini obligaţiile legate de Asistenţa pentru clienţi. Cu excepţia altor prevederi exprese convenite în scris de către părţi, în urma plăţii integrale, Microsoft îi acordă Clientului o licenţă neexclusivă, permanentă şi integral achitată pentru a utiliza, a reproduce şi a modifica (dacă este cazul) oricare dintre Lucrările preexistente ale Microsoft, furnizate ca parte a Produselor finale constând în servicii, numai în forma furnizată Clientului şi numai în scopurile comerciale interne ale Clientului. Acordarea licenţei pentru Lucrările preexistente ale companiei Microsoft este condiţionată de respectarea de către Client a termenilor prezentului contract de licenţiere de volum. În cazul în care Clientul se află în Republica Cehă, declară că autorul a acordat aprobările relevante pentru modificarea lucrărilor sale preexistente. Orice încălcare de către Client a condiţiilor din contractul său de licenţiere de volum sau orice alt document privind serviciile de Asistenţă pentru clienţi furnizate în baza contractului va fi o condiţie ulterioară pentru obţinerea licenţei perpetue pentru Lucrările preexistente ale Microsoft pe care Microsoft le lasă Clientului la terminarea furnizării serviciilor de Asistenţă pentru clienţi.</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Materialele</w:t>
      </w:r>
    </w:p>
    <w:p w14:paraId="48F7D817" w14:textId="43C6CD5F" w:rsidR="00A27D70" w:rsidRPr="00690C65" w:rsidRDefault="00A27D70" w:rsidP="00A27D70">
      <w:pPr>
        <w:pStyle w:val="ProductList-Body"/>
      </w:pPr>
      <w:r>
        <w:t>Microsoft va deţine toate drepturile asupra materialelor pe care le dezvoltă (în afara codului software) şi le furnizează Clientului în cadrul serviciilor de Asistenţă pentru clienţi („Materialele”), cu excepţia cazului în care aceste Materiale constituie Lucrările pre-existente ale Clientului. Microsoft îi acordă Clientului o licenţă neexclusivă, perpetuă şi integral plătită pentru utilizarea, reproducerea şi modificarea Materialelor doar în vederea desfăşurării operaţiunilor sale interne, fără nicio obligaţie de contabilizare sau de plată a redevenţelor.</w:t>
      </w:r>
    </w:p>
    <w:p w14:paraId="06A9384D" w14:textId="77777777" w:rsidR="00A27D70" w:rsidRDefault="00A27D70" w:rsidP="00A27D70">
      <w:pPr>
        <w:pStyle w:val="ProductList-Body"/>
      </w:pPr>
    </w:p>
    <w:p w14:paraId="431E8425" w14:textId="77777777" w:rsidR="004B3D40" w:rsidRDefault="004B3D40" w:rsidP="00A27D70">
      <w:pPr>
        <w:pStyle w:val="ProductList-Body"/>
      </w:pPr>
    </w:p>
    <w:p w14:paraId="04C06233" w14:textId="77777777" w:rsidR="004B3D40" w:rsidRPr="00690C65" w:rsidRDefault="004B3D40" w:rsidP="00A27D70">
      <w:pPr>
        <w:pStyle w:val="ProductList-Body"/>
      </w:pPr>
    </w:p>
    <w:p w14:paraId="2EC8636C" w14:textId="77777777" w:rsidR="00A27D70" w:rsidRPr="00690C65" w:rsidRDefault="00A27D70" w:rsidP="00233C87">
      <w:pPr>
        <w:pStyle w:val="ProductList-Body"/>
        <w:outlineLvl w:val="2"/>
      </w:pPr>
      <w:r>
        <w:rPr>
          <w:b/>
          <w:color w:val="00188F"/>
        </w:rPr>
        <w:t>Codul eşantion</w:t>
      </w:r>
    </w:p>
    <w:p w14:paraId="6FB65A5D" w14:textId="6A780208" w:rsidR="00A27D70" w:rsidRPr="00690C65" w:rsidRDefault="00A27D70" w:rsidP="00A27D70">
      <w:pPr>
        <w:pStyle w:val="ProductList-Body"/>
      </w:pPr>
      <w:r>
        <w:t>Microsoft îi acordă Clientului dreptul neexclusiv, perpetuu şi scutit de redevenţe de a utiliza şi a modifica orice cod software furnizat de Microsoft în scopuri de exemplificare („Cod eşantion”), precum şi de a reproduce şi a distribui forma cod obiect a Codului eşantion, în condiţiile în care Clientul este de acord cu următoarele: (i) să nu utilizeze numele, sigla sau mărcile comerciale Microsoft pentru a comercializa produsul software al Clientului în care este inclus Codul eşantion; (ii) să includă o notificare valabilă privind drepturile de autor în produsul software al Clientului în care este inclus Codul eşantion şi (iii) să despăgubească, să exonereze şi să apere compania Microsoft şi pe furnizorii săi faţă de orice pretenţii şi procese, inclusiv onorariile avocaţilor, care rezultă sau decurg din utilizarea ori distribuirea Codului eşantion.</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Drepturile Afiliaţilor</w:t>
      </w:r>
    </w:p>
    <w:p w14:paraId="49249AA7" w14:textId="1D2CAFAB" w:rsidR="00A27D70" w:rsidRPr="00690C65" w:rsidRDefault="00A27D70" w:rsidP="00A27D70">
      <w:pPr>
        <w:pStyle w:val="ProductList-Body"/>
      </w:pPr>
      <w:r>
        <w:t>Clientul poate să sublicenţieze Afiliaţilor drepturile din această secţiune, însă Afiliaţii nu pot să sublicenţieze aceste drepturi, iar utilizarea acestora trebuie să respecte termenii licenţei din contractul de licenţiere de volum încheiat de Client.</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Garanţia privind Asistenţa pentru clienţi</w:t>
      </w:r>
    </w:p>
    <w:p w14:paraId="58F354F4" w14:textId="7236F1AC" w:rsidR="00D67A4B" w:rsidRPr="00690C65" w:rsidRDefault="00A27D70" w:rsidP="00A27D70">
      <w:pPr>
        <w:pStyle w:val="ProductList-Body"/>
      </w:pPr>
      <w:r>
        <w:t>Microsoft garantează faptul că toate serviciile de Asistenţă pentru clienţi vor fi îndeplinite cu profesionism şi atenţie.</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83" w:name="_Toc414464631"/>
      <w:r>
        <w:t>Notificarea privind standardul vizual H.264/AVC, standardul video VC-1, standardul vizual MPEG-4 şi standardul video MPEG-2</w:t>
      </w:r>
      <w:bookmarkEnd w:id="83"/>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47"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8"/>
          <w:footerReference w:type="first" r:id="rId49"/>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84" w:name="Attachment2"/>
      <w:bookmarkStart w:id="85" w:name="_Toc414464632"/>
      <w:r>
        <w:t>Anexa 2 – Suitele de licenţe pe bază de abonament</w:t>
      </w:r>
      <w:bookmarkEnd w:id="84"/>
      <w:bookmarkEnd w:id="85"/>
    </w:p>
    <w:p w14:paraId="15149E3E" w14:textId="5EA43D9E" w:rsidR="007D0838" w:rsidRPr="00690C65" w:rsidRDefault="000F30F7" w:rsidP="00207B92">
      <w:pPr>
        <w:pStyle w:val="ProductList-Body"/>
        <w:jc w:val="both"/>
      </w:pPr>
      <w:r>
        <w:t xml:space="preserve">Este posibil ca Serviciile online să fie disponibile pentru achiziţionare doar ca suite de Servicii online. În tabelul următor, dacă o celulă este colorată în </w:t>
      </w:r>
      <w:r>
        <w:rPr>
          <w:color w:val="000000" w:themeColor="text1"/>
          <w:shd w:val="clear" w:color="auto" w:fill="4668C5"/>
        </w:rPr>
        <w:t>albastru</w:t>
      </w:r>
      <w:r>
        <w:rPr>
          <w:color w:val="000000" w:themeColor="text1"/>
        </w:rPr>
        <w:t xml:space="preserve"> pe rândul cu un Serviciu online</w:t>
      </w:r>
      <w:r>
        <w:t xml:space="preserve">, suita de licenţe SL pentru coloana în care se află celula respectivă întruneşte cerinţele privind licenţele SL pentru Serviciul online marcat în celulă. </w:t>
      </w:r>
    </w:p>
    <w:p w14:paraId="7691D15D" w14:textId="77777777" w:rsidR="009A6ABA" w:rsidRPr="00690C65" w:rsidRDefault="009A6ABA" w:rsidP="00207B92">
      <w:pPr>
        <w:pStyle w:val="ProductList-Body"/>
        <w:jc w:val="both"/>
      </w:pPr>
    </w:p>
    <w:tbl>
      <w:tblPr>
        <w:tblW w:w="10422"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270"/>
        <w:gridCol w:w="270"/>
        <w:gridCol w:w="270"/>
        <w:gridCol w:w="831"/>
        <w:gridCol w:w="831"/>
        <w:gridCol w:w="936"/>
        <w:gridCol w:w="783"/>
        <w:gridCol w:w="864"/>
        <w:gridCol w:w="441"/>
        <w:gridCol w:w="513"/>
      </w:tblGrid>
      <w:tr w:rsidR="009A6ABA" w14:paraId="405973D6" w14:textId="77777777" w:rsidTr="004B3D40">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Serviciu online</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32808223" w:rsidR="009A6ABA" w:rsidRDefault="004B3D4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sidR="009A6ABA">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pentru Guvern</w:t>
            </w:r>
          </w:p>
        </w:tc>
        <w:tc>
          <w:tcPr>
            <w:tcW w:w="810"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pentru firme mijlocii</w:t>
            </w:r>
          </w:p>
        </w:tc>
        <w:tc>
          <w:tcPr>
            <w:tcW w:w="783"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63840170" w:rsidR="009A6ABA" w:rsidRDefault="00C934DA" w:rsidP="004B3D4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r w:rsidR="009A6ABA">
              <w:rPr>
                <w:rFonts w:asciiTheme="majorHAnsi" w:hAnsiTheme="majorHAnsi"/>
                <w:color w:val="FFFFFF" w:themeColor="background1"/>
                <w:sz w:val="16"/>
                <w:szCs w:val="16"/>
                <w:vertAlign w:val="superscript"/>
              </w:rPr>
              <w:t>2</w:t>
            </w:r>
          </w:p>
        </w:tc>
        <w:tc>
          <w:tcPr>
            <w:tcW w:w="954"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9A6ABA" w14:paraId="3E2839AF" w14:textId="77777777" w:rsidTr="004B3D40">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83"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41"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13"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A6ABA" w14:paraId="3F640A2B" w14:textId="77777777" w:rsidTr="004B3D40">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F18E9EA" w14:textId="77777777" w:rsidTr="004B3D40">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Chioşc 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E8388D6"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12764D52"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0ABC6094"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4937399"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Chioşc 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C3BCF36"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4888BDF"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65C25224"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CF572AC"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E4E6896"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3BB1088"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674A66A"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83D529E"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2E5BE3F"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EA92558"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sidRPr="004B3D40">
              <w:rPr>
                <w:rFonts w:asciiTheme="majorHAnsi" w:hAnsiTheme="majorHAnsi"/>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6D0F5A2D"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rsidP="006A11B3">
            <w:pPr>
              <w:pStyle w:val="ProductList-Body"/>
              <w:tabs>
                <w:tab w:val="clear" w:pos="158"/>
                <w:tab w:val="left" w:pos="720"/>
              </w:tabs>
              <w:spacing w:line="256" w:lineRule="auto"/>
              <w:ind w:left="-108" w:right="134"/>
              <w:rPr>
                <w:rFonts w:asciiTheme="majorHAnsi" w:hAnsiTheme="majorHAnsi"/>
                <w:sz w:val="16"/>
                <w:szCs w:val="16"/>
              </w:rPr>
            </w:pPr>
            <w:r>
              <w:rPr>
                <w:rFonts w:asciiTheme="majorHAnsi" w:hAnsiTheme="majorHAnsi"/>
                <w:sz w:val="16"/>
                <w:szCs w:val="16"/>
              </w:rPr>
              <w:t>Serviciile Azure de administrare a drepturilor</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64A40B5"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55C3365"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1C7E982"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573A0638" w14:textId="77777777" w:rsidTr="004B3D4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17B45C6" w14:textId="77777777" w:rsidTr="004B3D40">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Licenţele Suite SL suplimentare care includ „fără ProPlus” în titlu nu includ drepturile pentru Office 365 ProPlus.</w:t>
      </w:r>
    </w:p>
    <w:p w14:paraId="3A7DEFE7" w14:textId="649D2BC4" w:rsidR="008D23E8" w:rsidRPr="00690C65" w:rsidRDefault="00007D8A" w:rsidP="00E13C7F">
      <w:pPr>
        <w:pStyle w:val="ProductList-Body"/>
        <w:tabs>
          <w:tab w:val="clear" w:pos="158"/>
        </w:tabs>
        <w:ind w:left="126" w:hanging="126"/>
      </w:pPr>
      <w:r>
        <w:rPr>
          <w:vertAlign w:val="superscript"/>
        </w:rPr>
        <w:t>2</w:t>
      </w:r>
      <w:r>
        <w:t xml:space="preserve"> Pe lângă Serviciile online menţionate mai sus, Suita Enterprise Cloud îndeplineşte cerinţa pentru Windows SA per utilizator, conform descrierii din Lista de produse. Lista de produse se află la adresa </w:t>
      </w:r>
      <w:hyperlink r:id="rId50" w:history="1">
        <w:r>
          <w:rPr>
            <w:rStyle w:val="Hyperlink"/>
          </w:rPr>
          <w:t>http://go.microsoft.com/?linkid=9839207</w:t>
        </w:r>
      </w:hyperlink>
      <w:r>
        <w:t>.</w:t>
      </w:r>
    </w:p>
    <w:p w14:paraId="5CE54DAE" w14:textId="7CA4E779" w:rsidR="0053216D" w:rsidRPr="00690C65" w:rsidRDefault="000759BB" w:rsidP="00E13C7F">
      <w:pPr>
        <w:pStyle w:val="ProductList-Body"/>
        <w:tabs>
          <w:tab w:val="clear" w:pos="158"/>
        </w:tabs>
        <w:ind w:left="108" w:hanging="108"/>
      </w:pPr>
      <w:r>
        <w:rPr>
          <w:vertAlign w:val="superscript"/>
        </w:rPr>
        <w:t>3</w:t>
      </w:r>
      <w:r>
        <w:t xml:space="preserve"> Microsoft Dynamics CRM Online Professional EDU şi Microsoft Dynamics CRM Online Enterprise EDU îndeplinesc aceleaşi cerinţe privind licenţa SL ca şi Microsoft Dynamics CRM Online Professional, respectiv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86" w:name="Attachment3"/>
      <w:bookmarkStart w:id="87" w:name="_Toc414464633"/>
      <w:r>
        <w:t>Anexa 3 – Clauzele contractuale standard (Procesoare)</w:t>
      </w:r>
      <w:bookmarkEnd w:id="86"/>
      <w:bookmarkEnd w:id="87"/>
    </w:p>
    <w:p w14:paraId="4E06F8C8" w14:textId="6E522ADB"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346A077B" w14:textId="77777777" w:rsidR="000B2305" w:rsidRPr="00690C65" w:rsidRDefault="000B2305">
      <w:r>
        <w:rPr>
          <w:b/>
        </w:rPr>
        <w:br w:type="page"/>
      </w:r>
    </w:p>
    <w:p w14:paraId="7ACF0438" w14:textId="328506FE" w:rsidR="00232755" w:rsidRPr="00690C65" w:rsidRDefault="00232755" w:rsidP="00233C87">
      <w:pPr>
        <w:pStyle w:val="ProductList-Body"/>
        <w:jc w:val="center"/>
        <w:outlineLvl w:val="1"/>
      </w:pPr>
      <w:r>
        <w:rPr>
          <w:b/>
        </w:rPr>
        <w:t>Clauza 4: Obligaţiile exportatorului de date</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Anexa 1 la Clauzele contractuale tip</w:t>
      </w:r>
    </w:p>
    <w:p w14:paraId="1286C765" w14:textId="77777777" w:rsidR="00E83159" w:rsidRPr="00690C65" w:rsidRDefault="00E83159" w:rsidP="00E83159">
      <w:pPr>
        <w:pStyle w:val="ProductList-Body"/>
      </w:pPr>
    </w:p>
    <w:p w14:paraId="3A827E64" w14:textId="46009E7C" w:rsidR="00E83159" w:rsidRPr="00690C65" w:rsidRDefault="00E83159" w:rsidP="00E83159">
      <w:pPr>
        <w:pStyle w:val="ProductList-Body"/>
        <w:spacing w:after="120"/>
      </w:pPr>
      <w:r>
        <w:rPr>
          <w:b/>
        </w:rPr>
        <w:t>Exportatorul de date</w:t>
      </w:r>
      <w:r w:rsidRPr="007A1E98">
        <w:rPr>
          <w:b/>
          <w:bCs/>
        </w:rPr>
        <w:t>:</w:t>
      </w:r>
      <w:r>
        <w:t xml:space="preserve"> Clientul este exportatorul de date. Exportatorul de date este un utilizator al Serviciilor online, aşa cum este definit în secţiunea TSO intitulată „Securitatea şi prelucrarea datelor: Măsuri tehnice şi organizatorice suplimentare.”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77777777" w:rsidR="00E83159" w:rsidRPr="00690C65" w:rsidRDefault="00E83159" w:rsidP="00E83159">
      <w:pPr>
        <w:pStyle w:val="ProductList-Body"/>
        <w:spacing w:after="120"/>
      </w:pPr>
      <w:r>
        <w:rPr>
          <w:b/>
        </w:rPr>
        <w:t>Persoanele vizate</w:t>
      </w:r>
      <w:r w:rsidRPr="007A1E98">
        <w:rPr>
          <w:b/>
          <w:bCs/>
        </w:rPr>
        <w:t>:</w:t>
      </w:r>
      <w:r>
        <w:t xml:space="preserve"> Persoanele vizate includ reprezentanţii şi utilizatorii finali ai clientului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CB87AE9" w14:textId="77777777" w:rsidR="00E83159" w:rsidRPr="00690C65" w:rsidRDefault="00E83159" w:rsidP="00E83159">
      <w:pPr>
        <w:pStyle w:val="ProductList-Body"/>
        <w:spacing w:after="60"/>
        <w:ind w:left="547"/>
      </w:pPr>
      <w:r>
        <w:rPr>
          <w:b/>
        </w:rPr>
        <w:t>b. Sfera de acţiune şi scopul prelucrării datelor</w:t>
      </w:r>
      <w:r w:rsidRPr="007A1E98">
        <w:rPr>
          <w:b/>
          <w:bCs/>
        </w:rPr>
        <w:t>.</w:t>
      </w:r>
      <w:r>
        <w:t xml:space="preserve"> Sfera de acţiune şi scopul prelucrării datelor cu caracter personal sunt descrise în TPD.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Măsurile tehnice şi organizatorice</w:t>
      </w:r>
      <w:r w:rsidRPr="007A1E98">
        <w:rPr>
          <w:b/>
          <w:bCs/>
        </w:rPr>
        <w:t>.</w:t>
      </w:r>
      <w:r>
        <w:t xml:space="preserve"> Importatorul de date a implementat şi va aplica măsuri tehnice şi organizatorice adecvate, controale interne şi tehnici de asigurare a securităţii informaţiilor menite să protejeze Datele de client, aşa cum se menţionează în TPD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3 (a) din TPD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09C0FC3" w14:textId="77777777" w:rsidR="00022C79" w:rsidRDefault="00022C79" w:rsidP="009A573F">
      <w:pPr>
        <w:spacing w:after="0" w:line="240" w:lineRule="auto"/>
      </w:pPr>
      <w:r>
        <w:separator/>
      </w:r>
    </w:p>
  </w:endnote>
  <w:endnote w:type="continuationSeparator" w:id="0">
    <w:p w14:paraId="7B9C2B89" w14:textId="77777777" w:rsidR="00022C79" w:rsidRDefault="00022C79" w:rsidP="009A573F">
      <w:pPr>
        <w:spacing w:after="0" w:line="240" w:lineRule="auto"/>
      </w:pPr>
      <w:r>
        <w:continuationSeparator/>
      </w:r>
    </w:p>
  </w:endnote>
  <w:endnote w:type="continuationNotice" w:id="1">
    <w:p w14:paraId="5B4BD84B" w14:textId="77777777" w:rsidR="00022C79" w:rsidRDefault="00022C7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602807" w14:textId="77777777" w:rsidR="00720B9D" w:rsidRDefault="00720B9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6D19B0" w:rsidRDefault="006D19B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6D19B0" w:rsidRPr="00591643" w:rsidRDefault="006D19B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19B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6D19B0" w:rsidRPr="00C76DF3" w:rsidRDefault="00022C79" w:rsidP="005C51AC">
          <w:pPr>
            <w:pStyle w:val="ProductList-OfferingBody"/>
            <w:ind w:left="-77" w:right="-73"/>
            <w:jc w:val="center"/>
            <w:rPr>
              <w:color w:val="808080" w:themeColor="background1" w:themeShade="80"/>
              <w:sz w:val="14"/>
              <w:szCs w:val="14"/>
            </w:rPr>
          </w:pPr>
          <w:hyperlink w:anchor="TableofContents" w:history="1">
            <w:r w:rsidR="006D19B0">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6D19B0" w:rsidRPr="00C76DF3" w:rsidRDefault="006D19B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6D19B0" w:rsidRPr="00C76DF3" w:rsidRDefault="00022C79" w:rsidP="005C51AC">
          <w:pPr>
            <w:pStyle w:val="ProductList-OfferingBody"/>
            <w:ind w:left="-72" w:right="-74"/>
            <w:jc w:val="center"/>
            <w:rPr>
              <w:color w:val="808080" w:themeColor="background1" w:themeShade="80"/>
              <w:sz w:val="14"/>
              <w:szCs w:val="14"/>
            </w:rPr>
          </w:pPr>
          <w:hyperlink w:anchor="Introduction" w:history="1">
            <w:r w:rsidR="006D19B0">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6D19B0" w:rsidRPr="00C76DF3" w:rsidRDefault="006D19B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6D19B0" w:rsidRPr="00C76DF3" w:rsidRDefault="00022C79" w:rsidP="005C51AC">
          <w:pPr>
            <w:pStyle w:val="ProductList-OfferingBody"/>
            <w:ind w:left="-72" w:right="-75"/>
            <w:jc w:val="center"/>
            <w:rPr>
              <w:color w:val="808080" w:themeColor="background1" w:themeShade="80"/>
              <w:sz w:val="14"/>
              <w:szCs w:val="14"/>
            </w:rPr>
          </w:pPr>
          <w:hyperlink w:anchor="GeneralTerms" w:history="1">
            <w:r w:rsidR="006D19B0">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6D19B0" w:rsidRPr="00C76DF3" w:rsidRDefault="006D19B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6D19B0" w:rsidRPr="00C76DF3" w:rsidRDefault="00022C79" w:rsidP="005C51AC">
          <w:pPr>
            <w:pStyle w:val="ProductList-OfferingBody"/>
            <w:ind w:left="-72" w:right="-77"/>
            <w:jc w:val="center"/>
            <w:rPr>
              <w:color w:val="808080" w:themeColor="background1" w:themeShade="80"/>
              <w:sz w:val="14"/>
              <w:szCs w:val="14"/>
            </w:rPr>
          </w:pPr>
          <w:hyperlink w:anchor="PrivacyandSecurityTerms" w:history="1">
            <w:r w:rsidR="006D19B0">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6D19B0" w:rsidRPr="00C76DF3" w:rsidRDefault="006D19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6D19B0" w:rsidRPr="00C76DF3" w:rsidRDefault="00022C79" w:rsidP="005C51AC">
          <w:pPr>
            <w:pStyle w:val="ProductList-OfferingBody"/>
            <w:ind w:left="-72" w:right="-77"/>
            <w:jc w:val="center"/>
            <w:rPr>
              <w:color w:val="808080" w:themeColor="background1" w:themeShade="80"/>
              <w:sz w:val="14"/>
              <w:szCs w:val="14"/>
            </w:rPr>
          </w:pPr>
          <w:hyperlink w:anchor="OnlineServiceSpecificTerms" w:history="1">
            <w:r w:rsidR="006D19B0">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6D19B0" w:rsidRPr="00C76DF3" w:rsidRDefault="006D19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6D19B0" w:rsidRPr="00C76DF3" w:rsidRDefault="00022C79" w:rsidP="005C51AC">
          <w:pPr>
            <w:pStyle w:val="ProductList-OfferingBody"/>
            <w:ind w:left="-72" w:right="-76"/>
            <w:jc w:val="center"/>
            <w:rPr>
              <w:color w:val="808080" w:themeColor="background1" w:themeShade="80"/>
              <w:sz w:val="14"/>
              <w:szCs w:val="14"/>
            </w:rPr>
          </w:pPr>
          <w:hyperlink w:anchor="Attachment1" w:history="1">
            <w:r w:rsidR="006D19B0">
              <w:rPr>
                <w:rStyle w:val="Hyperlink"/>
                <w:sz w:val="14"/>
                <w:szCs w:val="14"/>
              </w:rPr>
              <w:t>Anexe</w:t>
            </w:r>
          </w:hyperlink>
        </w:p>
      </w:tc>
    </w:tr>
  </w:tbl>
  <w:p w14:paraId="7E537610" w14:textId="77777777" w:rsidR="006D19B0" w:rsidRPr="00591643" w:rsidRDefault="006D19B0"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6D19B0" w:rsidRPr="00B13BCE" w:rsidRDefault="00022C79" w:rsidP="00591643">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D19B0" w:rsidRPr="00B61E15" w:rsidRDefault="006D19B0"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6D19B0" w:rsidRPr="00B13BCE" w:rsidRDefault="00022C79" w:rsidP="00AB51F4">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D19B0" w:rsidRPr="00B61E15" w:rsidRDefault="006D19B0"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6D19B0" w:rsidRPr="00B13BCE" w:rsidRDefault="00022C79" w:rsidP="00AB51F4">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D19B0" w:rsidRPr="00B61E15" w:rsidRDefault="006D19B0"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6D19B0" w:rsidRPr="00B13BCE" w:rsidRDefault="00022C79" w:rsidP="005C725F">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D19B0" w:rsidRPr="00B13BCE" w:rsidRDefault="006D19B0"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6D19B0" w:rsidRPr="00B13BCE" w:rsidRDefault="00022C79" w:rsidP="009C1BC4">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D19B0" w:rsidRPr="00B13BCE" w:rsidRDefault="006D19B0"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6D19B0" w:rsidRPr="00B13BCE" w:rsidRDefault="00022C79" w:rsidP="00AB51F4">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71D89FB4" w14:textId="77777777" w:rsidR="006D19B0" w:rsidRPr="00B13BCE" w:rsidRDefault="006D19B0">
    <w:pPr>
      <w:pStyle w:val="Footer"/>
      <w:rPr>
        <w:sz w:val="14"/>
        <w:szCs w:val="14"/>
        <w:lang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E549424" w14:textId="77777777" w:rsidTr="006D19B0">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307372" w14:textId="77777777" w:rsidR="006D19B0" w:rsidRPr="00B13BCE" w:rsidRDefault="00022C79"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3C9B1E9"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BBAF4C9" w14:textId="77777777" w:rsidR="006D19B0" w:rsidRPr="00B13BCE" w:rsidRDefault="00022C79"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DA541"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9671C" w14:textId="77777777" w:rsidR="006D19B0" w:rsidRPr="00B13BCE" w:rsidRDefault="00022C79"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85755C"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F4429B" w14:textId="77777777" w:rsidR="006D19B0" w:rsidRPr="00B13BCE" w:rsidRDefault="00022C79"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AC1BA3"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D0233" w14:textId="77777777" w:rsidR="006D19B0" w:rsidRPr="00B13BCE" w:rsidRDefault="00022C79"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83A2B07"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196D6" w14:textId="77777777" w:rsidR="006D19B0" w:rsidRPr="00B13BCE" w:rsidRDefault="00022C79"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4DC4016B" w14:textId="77777777" w:rsidR="006D19B0" w:rsidRPr="00B13BCE" w:rsidRDefault="006D19B0" w:rsidP="00E00D6F">
    <w:pPr>
      <w:pStyle w:val="Footer"/>
      <w:rPr>
        <w:sz w:val="14"/>
        <w:szCs w:val="14"/>
        <w:lang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4BA431A" w14:textId="77777777" w:rsidTr="006D19B0">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5CFCB9" w14:textId="77777777" w:rsidR="006D19B0" w:rsidRPr="00B13BCE" w:rsidRDefault="00022C79"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83A78"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7F1C7" w14:textId="77777777" w:rsidR="006D19B0" w:rsidRPr="00B13BCE" w:rsidRDefault="00022C79"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9930D25"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6C4AF1" w14:textId="77777777" w:rsidR="006D19B0" w:rsidRPr="00B13BCE" w:rsidRDefault="00022C79"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83B4D3"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CE21C" w14:textId="77777777" w:rsidR="006D19B0" w:rsidRPr="00B13BCE" w:rsidRDefault="00022C79"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3B35BF"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9B79C" w14:textId="77777777" w:rsidR="006D19B0" w:rsidRPr="00B13BCE" w:rsidRDefault="00022C79"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E557945"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A1C3D" w14:textId="77777777" w:rsidR="006D19B0" w:rsidRPr="00B13BCE" w:rsidRDefault="00022C79"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68AD0858" w14:textId="77777777" w:rsidR="006D19B0" w:rsidRPr="00B13BCE" w:rsidRDefault="006D19B0" w:rsidP="00E00D6F">
    <w:pPr>
      <w:pStyle w:val="Footer"/>
      <w:rPr>
        <w:sz w:val="14"/>
        <w:szCs w:val="14"/>
        <w:lang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23DCF32" w14:textId="77777777" w:rsidTr="006D19B0">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7745A0" w14:textId="77777777" w:rsidR="006D19B0" w:rsidRPr="00B13BCE" w:rsidRDefault="00022C79"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1093"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39E36" w14:textId="77777777" w:rsidR="006D19B0" w:rsidRPr="00B13BCE" w:rsidRDefault="00022C79"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0D94A0B"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AFA6C53" w14:textId="77777777" w:rsidR="006D19B0" w:rsidRPr="00B13BCE" w:rsidRDefault="00022C79"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1A8E4F"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24496" w14:textId="77777777" w:rsidR="006D19B0" w:rsidRPr="00B13BCE" w:rsidRDefault="00022C79"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9E312C"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D11011" w14:textId="77777777" w:rsidR="006D19B0" w:rsidRPr="00B13BCE" w:rsidRDefault="00022C79"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4624706"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B8BC6" w14:textId="77777777" w:rsidR="006D19B0" w:rsidRPr="00B13BCE" w:rsidRDefault="00022C79"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084287B6" w14:textId="77777777" w:rsidR="006D19B0" w:rsidRPr="00B13BCE" w:rsidRDefault="006D19B0" w:rsidP="00E00D6F">
    <w:pPr>
      <w:pStyle w:val="Footer"/>
      <w:rPr>
        <w:sz w:val="14"/>
        <w:szCs w:val="14"/>
        <w:lang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0F232655"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851B23" w14:textId="77777777" w:rsidR="006D19B0" w:rsidRPr="00B13BCE" w:rsidRDefault="00022C79"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6EE82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CD033A" w14:textId="77777777" w:rsidR="006D19B0" w:rsidRPr="00B13BCE" w:rsidRDefault="00022C79"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01807F"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B3300" w14:textId="77777777" w:rsidR="006D19B0" w:rsidRPr="00B13BCE" w:rsidRDefault="00022C79"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BD03693"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DCAB2B7" w14:textId="77777777" w:rsidR="006D19B0" w:rsidRPr="00B13BCE" w:rsidRDefault="00022C79"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370659"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B6584" w14:textId="77777777" w:rsidR="006D19B0" w:rsidRPr="00B13BCE" w:rsidRDefault="00022C79"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7242FC"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082B4" w14:textId="77777777" w:rsidR="006D19B0" w:rsidRPr="00B13BCE" w:rsidRDefault="00022C79"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528256C8" w14:textId="77777777" w:rsidR="006D19B0" w:rsidRPr="00B13BCE" w:rsidRDefault="006D19B0" w:rsidP="00E00D6F">
    <w:pPr>
      <w:pStyle w:val="Footer"/>
      <w:rPr>
        <w:sz w:val="14"/>
        <w:szCs w:val="14"/>
        <w:lang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2ACA13F4"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26183F" w14:textId="77777777" w:rsidR="006D19B0" w:rsidRPr="00B13BCE" w:rsidRDefault="00022C79"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D7D018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06D4F" w14:textId="77777777" w:rsidR="006D19B0" w:rsidRPr="00B13BCE" w:rsidRDefault="00022C79"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5E64AA"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489610" w14:textId="77777777" w:rsidR="006D19B0" w:rsidRPr="00B13BCE" w:rsidRDefault="00022C79"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B1C884"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4664E97" w14:textId="77777777" w:rsidR="006D19B0" w:rsidRPr="00B13BCE" w:rsidRDefault="00022C79"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E1BA24"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ED543" w14:textId="77777777" w:rsidR="006D19B0" w:rsidRPr="00B13BCE" w:rsidRDefault="00022C79"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F38518B"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D120B" w14:textId="77777777" w:rsidR="006D19B0" w:rsidRPr="00B13BCE" w:rsidRDefault="00022C79"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256C36F5" w14:textId="77777777" w:rsidR="006D19B0" w:rsidRPr="00B13BCE" w:rsidRDefault="006D19B0" w:rsidP="00E00D6F">
    <w:pPr>
      <w:pStyle w:val="Footer"/>
      <w:rPr>
        <w:sz w:val="14"/>
        <w:szCs w:val="14"/>
        <w:lang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487639F"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F8A47D" w14:textId="77777777" w:rsidR="006D19B0" w:rsidRPr="00B13BCE" w:rsidRDefault="00022C79"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CB151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510B6" w14:textId="77777777" w:rsidR="006D19B0" w:rsidRPr="00B13BCE" w:rsidRDefault="00022C79"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08EEB9C"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1A32D" w14:textId="77777777" w:rsidR="006D19B0" w:rsidRPr="00B13BCE" w:rsidRDefault="00022C79"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0DD794"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1427A0" w14:textId="77777777" w:rsidR="006D19B0" w:rsidRPr="00B13BCE" w:rsidRDefault="00022C79"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40FD51"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042DE40" w14:textId="77777777" w:rsidR="006D19B0" w:rsidRPr="00B13BCE" w:rsidRDefault="00022C79"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54FE37"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949F6" w14:textId="77777777" w:rsidR="006D19B0" w:rsidRPr="00B13BCE" w:rsidRDefault="00022C79"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49058AFA" w14:textId="77777777" w:rsidR="006D19B0" w:rsidRPr="00B13BCE" w:rsidRDefault="006D19B0" w:rsidP="00E00D6F">
    <w:pPr>
      <w:pStyle w:val="Footer"/>
      <w:rPr>
        <w:sz w:val="14"/>
        <w:szCs w:val="14"/>
        <w:lang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6D19B0" w:rsidRPr="00B13BCE" w:rsidRDefault="00022C79"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6D19B0" w:rsidRPr="00B13BCE" w:rsidRDefault="00022C79"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6D19B0" w:rsidRPr="00B13BCE" w:rsidRDefault="00022C79"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6D19B0" w:rsidRPr="00B13BCE" w:rsidRDefault="00022C79"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6D19B0" w:rsidRPr="00B13BCE" w:rsidRDefault="00022C79"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6D19B0" w:rsidRPr="00B13BCE" w:rsidRDefault="00022C79"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0E49A982" w14:textId="77777777" w:rsidR="006D19B0" w:rsidRPr="00B13BCE" w:rsidRDefault="006D19B0" w:rsidP="00E00D6F">
    <w:pPr>
      <w:pStyle w:val="Footer"/>
      <w:rPr>
        <w:sz w:val="14"/>
        <w:szCs w:val="14"/>
        <w:lang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1C5BB5EA"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47E907" w14:textId="77777777" w:rsidR="006D19B0" w:rsidRPr="00B13BCE" w:rsidRDefault="00022C79"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7C3731B"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3AA2D" w14:textId="77777777" w:rsidR="006D19B0" w:rsidRPr="00B13BCE" w:rsidRDefault="00022C79"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344523E"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402D1" w14:textId="77777777" w:rsidR="006D19B0" w:rsidRPr="00B13BCE" w:rsidRDefault="00022C79"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DBCF42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EF490B" w14:textId="77777777" w:rsidR="006D19B0" w:rsidRPr="00B13BCE" w:rsidRDefault="00022C79"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12C5"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6FF5B" w14:textId="77777777" w:rsidR="006D19B0" w:rsidRPr="00B13BCE" w:rsidRDefault="00022C79"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B1F4690"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9E2C992" w14:textId="77777777" w:rsidR="006D19B0" w:rsidRPr="00B13BCE" w:rsidRDefault="00022C79"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055E9D9D" w14:textId="77777777" w:rsidR="006D19B0" w:rsidRPr="00B13BCE" w:rsidRDefault="006D19B0" w:rsidP="00E00D6F">
    <w:pPr>
      <w:pStyle w:val="Footer"/>
      <w:rPr>
        <w:sz w:val="14"/>
        <w:szCs w:val="14"/>
        <w:lang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2AB81F61"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B191E9" w14:textId="77777777" w:rsidR="006D19B0" w:rsidRPr="00B13BCE" w:rsidRDefault="00022C79"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373CD0"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4AEA3" w14:textId="77777777" w:rsidR="006D19B0" w:rsidRPr="00B13BCE" w:rsidRDefault="00022C79"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B4C6A1A"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F147B" w14:textId="77777777" w:rsidR="006D19B0" w:rsidRPr="00B13BCE" w:rsidRDefault="00022C79"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5116C8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D5993" w14:textId="77777777" w:rsidR="006D19B0" w:rsidRPr="00B13BCE" w:rsidRDefault="00022C79"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E230C6"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5E3A2" w14:textId="77777777" w:rsidR="006D19B0" w:rsidRPr="00B13BCE" w:rsidRDefault="00022C79"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8AAB788"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84FDC02" w14:textId="77777777" w:rsidR="006D19B0" w:rsidRPr="00B13BCE" w:rsidRDefault="00022C79"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7498A03B" w14:textId="77777777" w:rsidR="006D19B0" w:rsidRPr="00B13BCE" w:rsidRDefault="006D19B0" w:rsidP="00E00D6F">
    <w:pPr>
      <w:pStyle w:val="Footer"/>
      <w:rPr>
        <w:sz w:val="14"/>
        <w:szCs w:val="14"/>
        <w:lang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D462D0B" w14:textId="77777777" w:rsidR="00022C79" w:rsidRDefault="00022C79" w:rsidP="009A573F">
      <w:pPr>
        <w:spacing w:after="0" w:line="240" w:lineRule="auto"/>
      </w:pPr>
      <w:r>
        <w:separator/>
      </w:r>
    </w:p>
  </w:footnote>
  <w:footnote w:type="continuationSeparator" w:id="0">
    <w:p w14:paraId="23360B95" w14:textId="77777777" w:rsidR="00022C79" w:rsidRDefault="00022C79" w:rsidP="009A573F">
      <w:pPr>
        <w:spacing w:after="0" w:line="240" w:lineRule="auto"/>
      </w:pPr>
      <w:r>
        <w:continuationSeparator/>
      </w:r>
    </w:p>
  </w:footnote>
  <w:footnote w:type="continuationNotice" w:id="1">
    <w:p w14:paraId="6CD97E6E" w14:textId="77777777" w:rsidR="00022C79" w:rsidRDefault="00022C79">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39DCE2" w14:textId="77777777" w:rsidR="00720B9D" w:rsidRDefault="00720B9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884889" w14:textId="77777777" w:rsidR="00720B9D" w:rsidRDefault="00720B9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6D19B0" w:rsidRPr="004D27A6" w:rsidRDefault="006D19B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6299FB0" w:rsidR="006D19B0" w:rsidRPr="00171B2E" w:rsidRDefault="006D19B0"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Termenii Serviciilor online Microsoft privind licenţierea de volum (română, aprilie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720B9D">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F789B23" w:rsidR="006D19B0" w:rsidRPr="004D27A6" w:rsidRDefault="006D19B0" w:rsidP="00A130F7">
        <w:pPr>
          <w:pStyle w:val="ProductList-Body"/>
          <w:tabs>
            <w:tab w:val="right" w:pos="10800"/>
          </w:tabs>
          <w:spacing w:before="20" w:after="20"/>
          <w:rPr>
            <w:color w:val="404040" w:themeColor="text1" w:themeTint="BF"/>
            <w:sz w:val="16"/>
            <w:szCs w:val="16"/>
          </w:rPr>
        </w:pPr>
        <w:r>
          <w:rPr>
            <w:color w:val="404040" w:themeColor="text1" w:themeTint="BF"/>
            <w:sz w:val="16"/>
            <w:szCs w:val="16"/>
          </w:rPr>
          <w:t>Termenii Serviciilor online Microsoft privind licenţierea de volum (română, aprilie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720B9D">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documentProtection w:edit="readOnly" w:enforcement="1" w:cryptProviderType="rsaAES" w:cryptAlgorithmClass="hash" w:cryptAlgorithmType="typeAny" w:cryptAlgorithmSid="14" w:cryptSpinCount="100000" w:hash="g/EokphY/PrXZC8t04DkxVFRaYTLd0ABf+9hU/zYjGHNhN8RCcRP6DGnDXu+ZPCB9yTYwLhZSr8sAbCe4h1OdQ==" w:salt="KQ2/i8DgBZBLA/DB/sDILA=="/>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36C"/>
    <w:rsid w:val="0000793E"/>
    <w:rsid w:val="00007D8A"/>
    <w:rsid w:val="000106A8"/>
    <w:rsid w:val="00012831"/>
    <w:rsid w:val="00017369"/>
    <w:rsid w:val="00017A5A"/>
    <w:rsid w:val="00017A87"/>
    <w:rsid w:val="00022C7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47BC0"/>
    <w:rsid w:val="00050BC6"/>
    <w:rsid w:val="00055772"/>
    <w:rsid w:val="00056138"/>
    <w:rsid w:val="00056522"/>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BC2"/>
    <w:rsid w:val="000907D0"/>
    <w:rsid w:val="0009164C"/>
    <w:rsid w:val="00092CD2"/>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47B2E"/>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16B7"/>
    <w:rsid w:val="001E32A0"/>
    <w:rsid w:val="001E33A8"/>
    <w:rsid w:val="001E3855"/>
    <w:rsid w:val="001E4BAC"/>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B2F"/>
    <w:rsid w:val="00286FB8"/>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0AB6"/>
    <w:rsid w:val="002C2D16"/>
    <w:rsid w:val="002C3399"/>
    <w:rsid w:val="002D3658"/>
    <w:rsid w:val="002D77A2"/>
    <w:rsid w:val="002D7FDC"/>
    <w:rsid w:val="002E028F"/>
    <w:rsid w:val="002E06FF"/>
    <w:rsid w:val="002E1F83"/>
    <w:rsid w:val="002E202B"/>
    <w:rsid w:val="002E402E"/>
    <w:rsid w:val="002E454A"/>
    <w:rsid w:val="002E56AD"/>
    <w:rsid w:val="002E6233"/>
    <w:rsid w:val="002E6A88"/>
    <w:rsid w:val="002E6E58"/>
    <w:rsid w:val="002E7154"/>
    <w:rsid w:val="002E7CC6"/>
    <w:rsid w:val="002F06B0"/>
    <w:rsid w:val="002F0E74"/>
    <w:rsid w:val="002F275E"/>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2075"/>
    <w:rsid w:val="00332DA2"/>
    <w:rsid w:val="00337870"/>
    <w:rsid w:val="00340AF6"/>
    <w:rsid w:val="00343417"/>
    <w:rsid w:val="00347731"/>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236"/>
    <w:rsid w:val="003A53F8"/>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6857"/>
    <w:rsid w:val="00467C95"/>
    <w:rsid w:val="00472FC6"/>
    <w:rsid w:val="004743B2"/>
    <w:rsid w:val="00476830"/>
    <w:rsid w:val="00477621"/>
    <w:rsid w:val="00481542"/>
    <w:rsid w:val="00483287"/>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5C70"/>
    <w:rsid w:val="00507D7B"/>
    <w:rsid w:val="00510119"/>
    <w:rsid w:val="0051055C"/>
    <w:rsid w:val="00511BD4"/>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2D0C"/>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55E21"/>
    <w:rsid w:val="00660952"/>
    <w:rsid w:val="00661180"/>
    <w:rsid w:val="00662221"/>
    <w:rsid w:val="00664357"/>
    <w:rsid w:val="006650DF"/>
    <w:rsid w:val="0067141C"/>
    <w:rsid w:val="006715C9"/>
    <w:rsid w:val="00671B8F"/>
    <w:rsid w:val="0067246B"/>
    <w:rsid w:val="00673475"/>
    <w:rsid w:val="00673D8E"/>
    <w:rsid w:val="00674E65"/>
    <w:rsid w:val="00677274"/>
    <w:rsid w:val="00677C94"/>
    <w:rsid w:val="00680B23"/>
    <w:rsid w:val="00680B4D"/>
    <w:rsid w:val="00681C62"/>
    <w:rsid w:val="00684714"/>
    <w:rsid w:val="00684A60"/>
    <w:rsid w:val="00685ABF"/>
    <w:rsid w:val="00686EF8"/>
    <w:rsid w:val="00690C65"/>
    <w:rsid w:val="00691C26"/>
    <w:rsid w:val="006925AE"/>
    <w:rsid w:val="00693493"/>
    <w:rsid w:val="0069373A"/>
    <w:rsid w:val="006A07C3"/>
    <w:rsid w:val="006A11B3"/>
    <w:rsid w:val="006A16BA"/>
    <w:rsid w:val="006A2AA6"/>
    <w:rsid w:val="006A4EAE"/>
    <w:rsid w:val="006B151D"/>
    <w:rsid w:val="006B1AEA"/>
    <w:rsid w:val="006B2591"/>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074A6"/>
    <w:rsid w:val="00710635"/>
    <w:rsid w:val="00710B25"/>
    <w:rsid w:val="00711815"/>
    <w:rsid w:val="007155B2"/>
    <w:rsid w:val="00720B9D"/>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6961"/>
    <w:rsid w:val="00787D50"/>
    <w:rsid w:val="007A046B"/>
    <w:rsid w:val="007A08BF"/>
    <w:rsid w:val="007A1689"/>
    <w:rsid w:val="007A1B71"/>
    <w:rsid w:val="007A1E98"/>
    <w:rsid w:val="007A2D28"/>
    <w:rsid w:val="007A2E0D"/>
    <w:rsid w:val="007A5CCA"/>
    <w:rsid w:val="007A5D4D"/>
    <w:rsid w:val="007A78D1"/>
    <w:rsid w:val="007B34ED"/>
    <w:rsid w:val="007B5CDE"/>
    <w:rsid w:val="007B68D7"/>
    <w:rsid w:val="007B6D5E"/>
    <w:rsid w:val="007B7724"/>
    <w:rsid w:val="007B77A7"/>
    <w:rsid w:val="007B7A4E"/>
    <w:rsid w:val="007C0ADA"/>
    <w:rsid w:val="007C1CD5"/>
    <w:rsid w:val="007C31E4"/>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1667"/>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1459"/>
    <w:rsid w:val="008B2395"/>
    <w:rsid w:val="008B2E04"/>
    <w:rsid w:val="008B5811"/>
    <w:rsid w:val="008B6ABD"/>
    <w:rsid w:val="008C0120"/>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29A"/>
    <w:rsid w:val="009B1BF6"/>
    <w:rsid w:val="009B280A"/>
    <w:rsid w:val="009B2DBE"/>
    <w:rsid w:val="009B3712"/>
    <w:rsid w:val="009B373A"/>
    <w:rsid w:val="009B3FD1"/>
    <w:rsid w:val="009B462A"/>
    <w:rsid w:val="009B56B6"/>
    <w:rsid w:val="009B7110"/>
    <w:rsid w:val="009C1170"/>
    <w:rsid w:val="009C1BC4"/>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51B9"/>
    <w:rsid w:val="00A157E7"/>
    <w:rsid w:val="00A172BE"/>
    <w:rsid w:val="00A21F1C"/>
    <w:rsid w:val="00A22AFB"/>
    <w:rsid w:val="00A23FD9"/>
    <w:rsid w:val="00A243BC"/>
    <w:rsid w:val="00A25CD5"/>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51F4"/>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843"/>
    <w:rsid w:val="00B0042D"/>
    <w:rsid w:val="00B01933"/>
    <w:rsid w:val="00B03C1D"/>
    <w:rsid w:val="00B074D2"/>
    <w:rsid w:val="00B0782A"/>
    <w:rsid w:val="00B12C95"/>
    <w:rsid w:val="00B13BCE"/>
    <w:rsid w:val="00B17611"/>
    <w:rsid w:val="00B20876"/>
    <w:rsid w:val="00B21DA3"/>
    <w:rsid w:val="00B26020"/>
    <w:rsid w:val="00B26BEF"/>
    <w:rsid w:val="00B35314"/>
    <w:rsid w:val="00B3772C"/>
    <w:rsid w:val="00B4042B"/>
    <w:rsid w:val="00B44A54"/>
    <w:rsid w:val="00B45BE8"/>
    <w:rsid w:val="00B47BC3"/>
    <w:rsid w:val="00B504F8"/>
    <w:rsid w:val="00B5449A"/>
    <w:rsid w:val="00B54C29"/>
    <w:rsid w:val="00B55284"/>
    <w:rsid w:val="00B570DF"/>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2894"/>
    <w:rsid w:val="00BC37C3"/>
    <w:rsid w:val="00BC3DF3"/>
    <w:rsid w:val="00BC45D7"/>
    <w:rsid w:val="00BC4E64"/>
    <w:rsid w:val="00BC5BCE"/>
    <w:rsid w:val="00BC626C"/>
    <w:rsid w:val="00BC7AF7"/>
    <w:rsid w:val="00BC7C53"/>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3A"/>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5DF1"/>
    <w:rsid w:val="00D67331"/>
    <w:rsid w:val="00D67524"/>
    <w:rsid w:val="00D67904"/>
    <w:rsid w:val="00D67A4B"/>
    <w:rsid w:val="00D70B5E"/>
    <w:rsid w:val="00D73EC5"/>
    <w:rsid w:val="00D7478E"/>
    <w:rsid w:val="00D75E18"/>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0D6F"/>
    <w:rsid w:val="00E0305F"/>
    <w:rsid w:val="00E034E5"/>
    <w:rsid w:val="00E04037"/>
    <w:rsid w:val="00E05F95"/>
    <w:rsid w:val="00E11027"/>
    <w:rsid w:val="00E11DA2"/>
    <w:rsid w:val="00E13C7F"/>
    <w:rsid w:val="00E15840"/>
    <w:rsid w:val="00E15D39"/>
    <w:rsid w:val="00E22ED9"/>
    <w:rsid w:val="00E23C48"/>
    <w:rsid w:val="00E24565"/>
    <w:rsid w:val="00E24C84"/>
    <w:rsid w:val="00E275D6"/>
    <w:rsid w:val="00E315A7"/>
    <w:rsid w:val="00E31CE3"/>
    <w:rsid w:val="00E33719"/>
    <w:rsid w:val="00E33C92"/>
    <w:rsid w:val="00E34A83"/>
    <w:rsid w:val="00E35B74"/>
    <w:rsid w:val="00E36443"/>
    <w:rsid w:val="00E366FD"/>
    <w:rsid w:val="00E36BD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07C"/>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2FC2"/>
    <w:rsid w:val="00EF37C3"/>
    <w:rsid w:val="00EF3BE5"/>
    <w:rsid w:val="00EF5521"/>
    <w:rsid w:val="00EF5E58"/>
    <w:rsid w:val="00EF6AA8"/>
    <w:rsid w:val="00EF78B8"/>
    <w:rsid w:val="00F06505"/>
    <w:rsid w:val="00F07542"/>
    <w:rsid w:val="00F10723"/>
    <w:rsid w:val="00F11336"/>
    <w:rsid w:val="00F116F6"/>
    <w:rsid w:val="00F11719"/>
    <w:rsid w:val="00F131AB"/>
    <w:rsid w:val="00F14860"/>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http://go.microsoft.com/fwlink/p/?LinkID=22343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go.microsoft.com/?linkid=9839206"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fwlink/p/?LinkID=66121"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LinkID=248686"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footer" Target="footer14.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www.go.microsoft.com/fwlink/?linkid=301900&amp;CLCID=0X409" TargetMode="External"/><Relationship Id="rId44" Type="http://schemas.openxmlformats.org/officeDocument/2006/relationships/hyperlink" Target="http://aka.ms/translatorprivacy"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azure.microsoft.com/en-us/regions" TargetMode="External"/><Relationship Id="rId35" Type="http://schemas.openxmlformats.org/officeDocument/2006/relationships/footer" Target="footer12.xml"/><Relationship Id="rId43" Type="http://schemas.openxmlformats.org/officeDocument/2006/relationships/hyperlink" Target="http://aka.ms/translatortou" TargetMode="External"/><Relationship Id="rId48" Type="http://schemas.openxmlformats.org/officeDocument/2006/relationships/footer" Target="footer13.xml"/><Relationship Id="rId8" Type="http://schemas.openxmlformats.org/officeDocument/2006/relationships/header" Target="header1.xml"/><Relationship Id="rId5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D23E87-6631-4CD6-9419-83651CBE83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19235</Words>
  <Characters>109642</Characters>
  <Application>Microsoft Office Word</Application>
  <DocSecurity>8</DocSecurity>
  <Lines>913</Lines>
  <Paragraphs>257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128620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2015-03-30T23:21:00Z</dcterms:created>
  <dcterms:modified xsi:type="dcterms:W3CDTF">2015-03-30T23:22:00Z</dcterms:modified>
</cp:coreProperties>
</file>