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F244BE"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244BE">
        <w:rPr>
          <w:rFonts w:asciiTheme="majorHAnsi" w:hAnsiTheme="majorHAnsi"/>
          <w:color w:val="FFFFFF" w:themeColor="background1"/>
          <w:sz w:val="72"/>
          <w:szCs w:val="72"/>
        </w:rPr>
        <w:t>Termenii Serviciilor online</w:t>
      </w:r>
    </w:p>
    <w:p w14:paraId="6BAF63FC" w14:textId="62869B93" w:rsidR="004D27A6" w:rsidRPr="00F244BE" w:rsidRDefault="004D27A6" w:rsidP="00D33D1A">
      <w:pPr>
        <w:pStyle w:val="ProductList-Body"/>
        <w:shd w:val="clear" w:color="auto" w:fill="0072C6"/>
        <w:tabs>
          <w:tab w:val="clear" w:pos="158"/>
          <w:tab w:val="left" w:pos="360"/>
        </w:tabs>
        <w:ind w:right="1800"/>
        <w:rPr>
          <w:sz w:val="72"/>
          <w:szCs w:val="72"/>
        </w:rPr>
      </w:pPr>
      <w:r w:rsidRPr="00F244BE">
        <w:rPr>
          <w:rFonts w:asciiTheme="majorHAnsi" w:hAnsiTheme="majorHAnsi"/>
          <w:color w:val="FFFFFF" w:themeColor="background1"/>
          <w:sz w:val="72"/>
          <w:szCs w:val="72"/>
        </w:rPr>
        <w:tab/>
        <w:t xml:space="preserve">1 </w:t>
      </w:r>
      <w:r w:rsidR="0068533D">
        <w:rPr>
          <w:rFonts w:asciiTheme="majorHAnsi" w:hAnsiTheme="majorHAnsi"/>
          <w:color w:val="FFFFFF" w:themeColor="background1"/>
          <w:sz w:val="72"/>
          <w:szCs w:val="72"/>
        </w:rPr>
        <w:t>august</w:t>
      </w:r>
      <w:r w:rsidR="001A140A" w:rsidRPr="00A06A7F">
        <w:rPr>
          <w:rFonts w:asciiTheme="majorHAnsi" w:hAnsiTheme="majorHAnsi"/>
          <w:color w:val="FFFFFF" w:themeColor="background1"/>
          <w:sz w:val="72"/>
          <w:szCs w:val="72"/>
        </w:rPr>
        <w:t xml:space="preserve"> </w:t>
      </w:r>
      <w:r w:rsidR="006B4B3B" w:rsidRPr="00F244BE">
        <w:rPr>
          <w:rFonts w:asciiTheme="majorHAnsi" w:hAnsiTheme="majorHAnsi"/>
          <w:color w:val="FFFFFF" w:themeColor="background1"/>
          <w:sz w:val="72"/>
          <w:szCs w:val="72"/>
        </w:rPr>
        <w:t>2016</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Cuprins</w:t>
      </w:r>
      <w:bookmarkEnd w:id="1"/>
    </w:p>
    <w:p w14:paraId="5EFB2F6F" w14:textId="050C877B" w:rsidR="0068533D"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6875239" w:history="1">
        <w:r w:rsidR="0068533D" w:rsidRPr="00580C58">
          <w:rPr>
            <w:rStyle w:val="Hyperlink"/>
            <w:noProof/>
          </w:rPr>
          <w:t>Introducere</w:t>
        </w:r>
        <w:r w:rsidR="0068533D">
          <w:rPr>
            <w:noProof/>
            <w:webHidden/>
          </w:rPr>
          <w:tab/>
        </w:r>
        <w:r w:rsidR="0068533D">
          <w:rPr>
            <w:noProof/>
            <w:webHidden/>
          </w:rPr>
          <w:fldChar w:fldCharType="begin"/>
        </w:r>
        <w:r w:rsidR="0068533D">
          <w:rPr>
            <w:noProof/>
            <w:webHidden/>
          </w:rPr>
          <w:instrText xml:space="preserve"> PAGEREF _Toc456875239 \h </w:instrText>
        </w:r>
        <w:r w:rsidR="0068533D">
          <w:rPr>
            <w:noProof/>
            <w:webHidden/>
          </w:rPr>
        </w:r>
        <w:r w:rsidR="0068533D">
          <w:rPr>
            <w:noProof/>
            <w:webHidden/>
          </w:rPr>
          <w:fldChar w:fldCharType="separate"/>
        </w:r>
        <w:r w:rsidR="0068533D">
          <w:rPr>
            <w:noProof/>
            <w:webHidden/>
          </w:rPr>
          <w:t>3</w:t>
        </w:r>
        <w:r w:rsidR="0068533D">
          <w:rPr>
            <w:noProof/>
            <w:webHidden/>
          </w:rPr>
          <w:fldChar w:fldCharType="end"/>
        </w:r>
      </w:hyperlink>
    </w:p>
    <w:p w14:paraId="65578B91" w14:textId="75527DD9" w:rsidR="0068533D" w:rsidRDefault="00AF4087">
      <w:pPr>
        <w:pStyle w:val="TOC3"/>
        <w:tabs>
          <w:tab w:val="right" w:leader="dot" w:pos="5030"/>
        </w:tabs>
        <w:rPr>
          <w:rFonts w:eastAsiaTheme="minorEastAsia"/>
          <w:smallCaps w:val="0"/>
          <w:noProof/>
          <w:sz w:val="22"/>
          <w:lang w:val="en-US" w:eastAsia="en-US" w:bidi="ar-SA"/>
        </w:rPr>
      </w:pPr>
      <w:hyperlink w:anchor="_Toc456875240" w:history="1">
        <w:r w:rsidR="0068533D" w:rsidRPr="00580C58">
          <w:rPr>
            <w:rStyle w:val="Hyperlink"/>
            <w:noProof/>
          </w:rPr>
          <w:t>Versiunile anterioare</w:t>
        </w:r>
        <w:r w:rsidR="0068533D">
          <w:rPr>
            <w:noProof/>
            <w:webHidden/>
          </w:rPr>
          <w:tab/>
        </w:r>
        <w:r w:rsidR="0068533D">
          <w:rPr>
            <w:noProof/>
            <w:webHidden/>
          </w:rPr>
          <w:fldChar w:fldCharType="begin"/>
        </w:r>
        <w:r w:rsidR="0068533D">
          <w:rPr>
            <w:noProof/>
            <w:webHidden/>
          </w:rPr>
          <w:instrText xml:space="preserve"> PAGEREF _Toc456875240 \h </w:instrText>
        </w:r>
        <w:r w:rsidR="0068533D">
          <w:rPr>
            <w:noProof/>
            <w:webHidden/>
          </w:rPr>
        </w:r>
        <w:r w:rsidR="0068533D">
          <w:rPr>
            <w:noProof/>
            <w:webHidden/>
          </w:rPr>
          <w:fldChar w:fldCharType="separate"/>
        </w:r>
        <w:r w:rsidR="0068533D">
          <w:rPr>
            <w:noProof/>
            <w:webHidden/>
          </w:rPr>
          <w:t>3</w:t>
        </w:r>
        <w:r w:rsidR="0068533D">
          <w:rPr>
            <w:noProof/>
            <w:webHidden/>
          </w:rPr>
          <w:fldChar w:fldCharType="end"/>
        </w:r>
      </w:hyperlink>
    </w:p>
    <w:p w14:paraId="6A921623" w14:textId="42F5AB44" w:rsidR="0068533D" w:rsidRDefault="00AF4087">
      <w:pPr>
        <w:pStyle w:val="TOC3"/>
        <w:tabs>
          <w:tab w:val="right" w:leader="dot" w:pos="5030"/>
        </w:tabs>
        <w:rPr>
          <w:rFonts w:eastAsiaTheme="minorEastAsia"/>
          <w:smallCaps w:val="0"/>
          <w:noProof/>
          <w:sz w:val="22"/>
          <w:lang w:val="en-US" w:eastAsia="en-US" w:bidi="ar-SA"/>
        </w:rPr>
      </w:pPr>
      <w:hyperlink w:anchor="_Toc456875241" w:history="1">
        <w:r w:rsidR="0068533D" w:rsidRPr="00580C58">
          <w:rPr>
            <w:rStyle w:val="Hyperlink"/>
            <w:noProof/>
          </w:rPr>
          <w:t>Clarificări şi rezumatul modificărilor</w:t>
        </w:r>
        <w:r w:rsidR="0068533D">
          <w:rPr>
            <w:noProof/>
            <w:webHidden/>
          </w:rPr>
          <w:tab/>
        </w:r>
        <w:r w:rsidR="0068533D">
          <w:rPr>
            <w:noProof/>
            <w:webHidden/>
          </w:rPr>
          <w:fldChar w:fldCharType="begin"/>
        </w:r>
        <w:r w:rsidR="0068533D">
          <w:rPr>
            <w:noProof/>
            <w:webHidden/>
          </w:rPr>
          <w:instrText xml:space="preserve"> PAGEREF _Toc456875241 \h </w:instrText>
        </w:r>
        <w:r w:rsidR="0068533D">
          <w:rPr>
            <w:noProof/>
            <w:webHidden/>
          </w:rPr>
        </w:r>
        <w:r w:rsidR="0068533D">
          <w:rPr>
            <w:noProof/>
            <w:webHidden/>
          </w:rPr>
          <w:fldChar w:fldCharType="separate"/>
        </w:r>
        <w:r w:rsidR="0068533D">
          <w:rPr>
            <w:noProof/>
            <w:webHidden/>
          </w:rPr>
          <w:t>3</w:t>
        </w:r>
        <w:r w:rsidR="0068533D">
          <w:rPr>
            <w:noProof/>
            <w:webHidden/>
          </w:rPr>
          <w:fldChar w:fldCharType="end"/>
        </w:r>
      </w:hyperlink>
    </w:p>
    <w:p w14:paraId="01681C1A" w14:textId="3941E89E" w:rsidR="0068533D" w:rsidRDefault="00AF4087">
      <w:pPr>
        <w:pStyle w:val="TOC1"/>
        <w:tabs>
          <w:tab w:val="right" w:leader="dot" w:pos="5030"/>
        </w:tabs>
        <w:rPr>
          <w:rFonts w:eastAsiaTheme="minorEastAsia"/>
          <w:b w:val="0"/>
          <w:caps w:val="0"/>
          <w:noProof/>
          <w:sz w:val="22"/>
          <w:lang w:val="en-US" w:eastAsia="en-US" w:bidi="ar-SA"/>
        </w:rPr>
      </w:pPr>
      <w:hyperlink w:anchor="_Toc456875242" w:history="1">
        <w:r w:rsidR="0068533D" w:rsidRPr="00580C58">
          <w:rPr>
            <w:rStyle w:val="Hyperlink"/>
            <w:noProof/>
          </w:rPr>
          <w:t>Termeni generali</w:t>
        </w:r>
        <w:r w:rsidR="0068533D">
          <w:rPr>
            <w:noProof/>
            <w:webHidden/>
          </w:rPr>
          <w:tab/>
        </w:r>
        <w:r w:rsidR="0068533D">
          <w:rPr>
            <w:noProof/>
            <w:webHidden/>
          </w:rPr>
          <w:fldChar w:fldCharType="begin"/>
        </w:r>
        <w:r w:rsidR="0068533D">
          <w:rPr>
            <w:noProof/>
            <w:webHidden/>
          </w:rPr>
          <w:instrText xml:space="preserve"> PAGEREF _Toc456875242 \h </w:instrText>
        </w:r>
        <w:r w:rsidR="0068533D">
          <w:rPr>
            <w:noProof/>
            <w:webHidden/>
          </w:rPr>
        </w:r>
        <w:r w:rsidR="0068533D">
          <w:rPr>
            <w:noProof/>
            <w:webHidden/>
          </w:rPr>
          <w:fldChar w:fldCharType="separate"/>
        </w:r>
        <w:r w:rsidR="0068533D">
          <w:rPr>
            <w:noProof/>
            <w:webHidden/>
          </w:rPr>
          <w:t>4</w:t>
        </w:r>
        <w:r w:rsidR="0068533D">
          <w:rPr>
            <w:noProof/>
            <w:webHidden/>
          </w:rPr>
          <w:fldChar w:fldCharType="end"/>
        </w:r>
      </w:hyperlink>
    </w:p>
    <w:p w14:paraId="120ACDB1" w14:textId="429E62C1" w:rsidR="0068533D" w:rsidRDefault="00AF4087">
      <w:pPr>
        <w:pStyle w:val="TOC5"/>
        <w:tabs>
          <w:tab w:val="right" w:leader="dot" w:pos="5030"/>
        </w:tabs>
        <w:rPr>
          <w:rFonts w:eastAsiaTheme="minorEastAsia"/>
          <w:noProof/>
          <w:sz w:val="22"/>
          <w:lang w:val="en-US" w:eastAsia="en-US" w:bidi="ar-SA"/>
        </w:rPr>
      </w:pPr>
      <w:hyperlink w:anchor="_Toc456875243" w:history="1">
        <w:r w:rsidR="0068533D" w:rsidRPr="00580C58">
          <w:rPr>
            <w:rStyle w:val="Hyperlink"/>
            <w:noProof/>
          </w:rPr>
          <w:t>Definiţii</w:t>
        </w:r>
        <w:r w:rsidR="0068533D">
          <w:rPr>
            <w:noProof/>
            <w:webHidden/>
          </w:rPr>
          <w:tab/>
        </w:r>
        <w:r w:rsidR="0068533D">
          <w:rPr>
            <w:noProof/>
            <w:webHidden/>
          </w:rPr>
          <w:fldChar w:fldCharType="begin"/>
        </w:r>
        <w:r w:rsidR="0068533D">
          <w:rPr>
            <w:noProof/>
            <w:webHidden/>
          </w:rPr>
          <w:instrText xml:space="preserve"> PAGEREF _Toc456875243 \h </w:instrText>
        </w:r>
        <w:r w:rsidR="0068533D">
          <w:rPr>
            <w:noProof/>
            <w:webHidden/>
          </w:rPr>
        </w:r>
        <w:r w:rsidR="0068533D">
          <w:rPr>
            <w:noProof/>
            <w:webHidden/>
          </w:rPr>
          <w:fldChar w:fldCharType="separate"/>
        </w:r>
        <w:r w:rsidR="0068533D">
          <w:rPr>
            <w:noProof/>
            <w:webHidden/>
          </w:rPr>
          <w:t>4</w:t>
        </w:r>
        <w:r w:rsidR="0068533D">
          <w:rPr>
            <w:noProof/>
            <w:webHidden/>
          </w:rPr>
          <w:fldChar w:fldCharType="end"/>
        </w:r>
      </w:hyperlink>
    </w:p>
    <w:p w14:paraId="4381B447" w14:textId="562A82A4" w:rsidR="0068533D" w:rsidRDefault="00AF4087">
      <w:pPr>
        <w:pStyle w:val="TOC5"/>
        <w:tabs>
          <w:tab w:val="right" w:leader="dot" w:pos="5030"/>
        </w:tabs>
        <w:rPr>
          <w:rFonts w:eastAsiaTheme="minorEastAsia"/>
          <w:noProof/>
          <w:sz w:val="22"/>
          <w:lang w:val="en-US" w:eastAsia="en-US" w:bidi="ar-SA"/>
        </w:rPr>
      </w:pPr>
      <w:hyperlink w:anchor="_Toc456875244" w:history="1">
        <w:r w:rsidR="0068533D" w:rsidRPr="00580C58">
          <w:rPr>
            <w:rStyle w:val="Hyperlink"/>
            <w:noProof/>
          </w:rPr>
          <w:t>Actualizările Termenilor Serviciilor online</w:t>
        </w:r>
        <w:r w:rsidR="0068533D">
          <w:rPr>
            <w:noProof/>
            <w:webHidden/>
          </w:rPr>
          <w:tab/>
        </w:r>
        <w:r w:rsidR="0068533D">
          <w:rPr>
            <w:noProof/>
            <w:webHidden/>
          </w:rPr>
          <w:fldChar w:fldCharType="begin"/>
        </w:r>
        <w:r w:rsidR="0068533D">
          <w:rPr>
            <w:noProof/>
            <w:webHidden/>
          </w:rPr>
          <w:instrText xml:space="preserve"> PAGEREF _Toc456875244 \h </w:instrText>
        </w:r>
        <w:r w:rsidR="0068533D">
          <w:rPr>
            <w:noProof/>
            <w:webHidden/>
          </w:rPr>
        </w:r>
        <w:r w:rsidR="0068533D">
          <w:rPr>
            <w:noProof/>
            <w:webHidden/>
          </w:rPr>
          <w:fldChar w:fldCharType="separate"/>
        </w:r>
        <w:r w:rsidR="0068533D">
          <w:rPr>
            <w:noProof/>
            <w:webHidden/>
          </w:rPr>
          <w:t>4</w:t>
        </w:r>
        <w:r w:rsidR="0068533D">
          <w:rPr>
            <w:noProof/>
            <w:webHidden/>
          </w:rPr>
          <w:fldChar w:fldCharType="end"/>
        </w:r>
      </w:hyperlink>
    </w:p>
    <w:p w14:paraId="61EDD6E1" w14:textId="44D0E1AB" w:rsidR="0068533D" w:rsidRDefault="00AF4087">
      <w:pPr>
        <w:pStyle w:val="TOC5"/>
        <w:tabs>
          <w:tab w:val="right" w:leader="dot" w:pos="5030"/>
        </w:tabs>
        <w:rPr>
          <w:rFonts w:eastAsiaTheme="minorEastAsia"/>
          <w:noProof/>
          <w:sz w:val="22"/>
          <w:lang w:val="en-US" w:eastAsia="en-US" w:bidi="ar-SA"/>
        </w:rPr>
      </w:pPr>
      <w:hyperlink w:anchor="_Toc456875245" w:history="1">
        <w:r w:rsidR="0068533D" w:rsidRPr="00580C58">
          <w:rPr>
            <w:rStyle w:val="Hyperlink"/>
            <w:noProof/>
          </w:rPr>
          <w:t>Schimbările şi disponibilitatea Serviciilor online</w:t>
        </w:r>
        <w:r w:rsidR="0068533D">
          <w:rPr>
            <w:noProof/>
            <w:webHidden/>
          </w:rPr>
          <w:tab/>
        </w:r>
        <w:r w:rsidR="0068533D">
          <w:rPr>
            <w:noProof/>
            <w:webHidden/>
          </w:rPr>
          <w:fldChar w:fldCharType="begin"/>
        </w:r>
        <w:r w:rsidR="0068533D">
          <w:rPr>
            <w:noProof/>
            <w:webHidden/>
          </w:rPr>
          <w:instrText xml:space="preserve"> PAGEREF _Toc456875245 \h </w:instrText>
        </w:r>
        <w:r w:rsidR="0068533D">
          <w:rPr>
            <w:noProof/>
            <w:webHidden/>
          </w:rPr>
        </w:r>
        <w:r w:rsidR="0068533D">
          <w:rPr>
            <w:noProof/>
            <w:webHidden/>
          </w:rPr>
          <w:fldChar w:fldCharType="separate"/>
        </w:r>
        <w:r w:rsidR="0068533D">
          <w:rPr>
            <w:noProof/>
            <w:webHidden/>
          </w:rPr>
          <w:t>4</w:t>
        </w:r>
        <w:r w:rsidR="0068533D">
          <w:rPr>
            <w:noProof/>
            <w:webHidden/>
          </w:rPr>
          <w:fldChar w:fldCharType="end"/>
        </w:r>
      </w:hyperlink>
    </w:p>
    <w:p w14:paraId="7C59580A" w14:textId="16FDBA6D" w:rsidR="0068533D" w:rsidRDefault="00AF4087">
      <w:pPr>
        <w:pStyle w:val="TOC5"/>
        <w:tabs>
          <w:tab w:val="right" w:leader="dot" w:pos="5030"/>
        </w:tabs>
        <w:rPr>
          <w:rFonts w:eastAsiaTheme="minorEastAsia"/>
          <w:noProof/>
          <w:sz w:val="22"/>
          <w:lang w:val="en-US" w:eastAsia="en-US" w:bidi="ar-SA"/>
        </w:rPr>
      </w:pPr>
      <w:hyperlink w:anchor="_Toc456875246" w:history="1">
        <w:r w:rsidR="0068533D" w:rsidRPr="00580C58">
          <w:rPr>
            <w:rStyle w:val="Hyperlink"/>
            <w:noProof/>
          </w:rPr>
          <w:t>Conservarea datelor</w:t>
        </w:r>
        <w:r w:rsidR="0068533D">
          <w:rPr>
            <w:noProof/>
            <w:webHidden/>
          </w:rPr>
          <w:tab/>
        </w:r>
        <w:r w:rsidR="0068533D">
          <w:rPr>
            <w:noProof/>
            <w:webHidden/>
          </w:rPr>
          <w:fldChar w:fldCharType="begin"/>
        </w:r>
        <w:r w:rsidR="0068533D">
          <w:rPr>
            <w:noProof/>
            <w:webHidden/>
          </w:rPr>
          <w:instrText xml:space="preserve"> PAGEREF _Toc456875246 \h </w:instrText>
        </w:r>
        <w:r w:rsidR="0068533D">
          <w:rPr>
            <w:noProof/>
            <w:webHidden/>
          </w:rPr>
        </w:r>
        <w:r w:rsidR="0068533D">
          <w:rPr>
            <w:noProof/>
            <w:webHidden/>
          </w:rPr>
          <w:fldChar w:fldCharType="separate"/>
        </w:r>
        <w:r w:rsidR="0068533D">
          <w:rPr>
            <w:noProof/>
            <w:webHidden/>
          </w:rPr>
          <w:t>4</w:t>
        </w:r>
        <w:r w:rsidR="0068533D">
          <w:rPr>
            <w:noProof/>
            <w:webHidden/>
          </w:rPr>
          <w:fldChar w:fldCharType="end"/>
        </w:r>
      </w:hyperlink>
    </w:p>
    <w:p w14:paraId="0A9383D4" w14:textId="0CF251E2" w:rsidR="0068533D" w:rsidRDefault="00AF4087">
      <w:pPr>
        <w:pStyle w:val="TOC5"/>
        <w:tabs>
          <w:tab w:val="right" w:leader="dot" w:pos="5030"/>
        </w:tabs>
        <w:rPr>
          <w:rFonts w:eastAsiaTheme="minorEastAsia"/>
          <w:noProof/>
          <w:sz w:val="22"/>
          <w:lang w:val="en-US" w:eastAsia="en-US" w:bidi="ar-SA"/>
        </w:rPr>
      </w:pPr>
      <w:hyperlink w:anchor="_Toc456875247" w:history="1">
        <w:r w:rsidR="0068533D" w:rsidRPr="00580C58">
          <w:rPr>
            <w:rStyle w:val="Hyperlink"/>
            <w:noProof/>
          </w:rPr>
          <w:t>Utilizarea produselor software cu serviciul online</w:t>
        </w:r>
        <w:r w:rsidR="0068533D">
          <w:rPr>
            <w:noProof/>
            <w:webHidden/>
          </w:rPr>
          <w:tab/>
        </w:r>
        <w:r w:rsidR="0068533D">
          <w:rPr>
            <w:noProof/>
            <w:webHidden/>
          </w:rPr>
          <w:fldChar w:fldCharType="begin"/>
        </w:r>
        <w:r w:rsidR="0068533D">
          <w:rPr>
            <w:noProof/>
            <w:webHidden/>
          </w:rPr>
          <w:instrText xml:space="preserve"> PAGEREF _Toc456875247 \h </w:instrText>
        </w:r>
        <w:r w:rsidR="0068533D">
          <w:rPr>
            <w:noProof/>
            <w:webHidden/>
          </w:rPr>
        </w:r>
        <w:r w:rsidR="0068533D">
          <w:rPr>
            <w:noProof/>
            <w:webHidden/>
          </w:rPr>
          <w:fldChar w:fldCharType="separate"/>
        </w:r>
        <w:r w:rsidR="0068533D">
          <w:rPr>
            <w:noProof/>
            <w:webHidden/>
          </w:rPr>
          <w:t>5</w:t>
        </w:r>
        <w:r w:rsidR="0068533D">
          <w:rPr>
            <w:noProof/>
            <w:webHidden/>
          </w:rPr>
          <w:fldChar w:fldCharType="end"/>
        </w:r>
      </w:hyperlink>
    </w:p>
    <w:p w14:paraId="583509CC" w14:textId="10E354B2" w:rsidR="0068533D" w:rsidRDefault="00AF4087">
      <w:pPr>
        <w:pStyle w:val="TOC5"/>
        <w:tabs>
          <w:tab w:val="right" w:leader="dot" w:pos="5030"/>
        </w:tabs>
        <w:rPr>
          <w:rFonts w:eastAsiaTheme="minorEastAsia"/>
          <w:noProof/>
          <w:sz w:val="22"/>
          <w:lang w:val="en-US" w:eastAsia="en-US" w:bidi="ar-SA"/>
        </w:rPr>
      </w:pPr>
      <w:hyperlink w:anchor="_Toc456875248" w:history="1">
        <w:r w:rsidR="0068533D" w:rsidRPr="00580C58">
          <w:rPr>
            <w:rStyle w:val="Hyperlink"/>
            <w:noProof/>
          </w:rPr>
          <w:t>Produsele care nu aparţin companiei Microsoft</w:t>
        </w:r>
        <w:r w:rsidR="0068533D">
          <w:rPr>
            <w:noProof/>
            <w:webHidden/>
          </w:rPr>
          <w:tab/>
        </w:r>
        <w:r w:rsidR="0068533D">
          <w:rPr>
            <w:noProof/>
            <w:webHidden/>
          </w:rPr>
          <w:fldChar w:fldCharType="begin"/>
        </w:r>
        <w:r w:rsidR="0068533D">
          <w:rPr>
            <w:noProof/>
            <w:webHidden/>
          </w:rPr>
          <w:instrText xml:space="preserve"> PAGEREF _Toc456875248 \h </w:instrText>
        </w:r>
        <w:r w:rsidR="0068533D">
          <w:rPr>
            <w:noProof/>
            <w:webHidden/>
          </w:rPr>
        </w:r>
        <w:r w:rsidR="0068533D">
          <w:rPr>
            <w:noProof/>
            <w:webHidden/>
          </w:rPr>
          <w:fldChar w:fldCharType="separate"/>
        </w:r>
        <w:r w:rsidR="0068533D">
          <w:rPr>
            <w:noProof/>
            <w:webHidden/>
          </w:rPr>
          <w:t>5</w:t>
        </w:r>
        <w:r w:rsidR="0068533D">
          <w:rPr>
            <w:noProof/>
            <w:webHidden/>
          </w:rPr>
          <w:fldChar w:fldCharType="end"/>
        </w:r>
      </w:hyperlink>
    </w:p>
    <w:p w14:paraId="05C5B047" w14:textId="73A7260D" w:rsidR="0068533D" w:rsidRDefault="00AF4087">
      <w:pPr>
        <w:pStyle w:val="TOC5"/>
        <w:tabs>
          <w:tab w:val="right" w:leader="dot" w:pos="5030"/>
        </w:tabs>
        <w:rPr>
          <w:rFonts w:eastAsiaTheme="minorEastAsia"/>
          <w:noProof/>
          <w:sz w:val="22"/>
          <w:lang w:val="en-US" w:eastAsia="en-US" w:bidi="ar-SA"/>
        </w:rPr>
      </w:pPr>
      <w:hyperlink w:anchor="_Toc456875249" w:history="1">
        <w:r w:rsidR="0068533D" w:rsidRPr="00580C58">
          <w:rPr>
            <w:rStyle w:val="Hyperlink"/>
            <w:noProof/>
          </w:rPr>
          <w:t>Politica de utilizare acceptabilă</w:t>
        </w:r>
        <w:r w:rsidR="0068533D">
          <w:rPr>
            <w:noProof/>
            <w:webHidden/>
          </w:rPr>
          <w:tab/>
        </w:r>
        <w:r w:rsidR="0068533D">
          <w:rPr>
            <w:noProof/>
            <w:webHidden/>
          </w:rPr>
          <w:fldChar w:fldCharType="begin"/>
        </w:r>
        <w:r w:rsidR="0068533D">
          <w:rPr>
            <w:noProof/>
            <w:webHidden/>
          </w:rPr>
          <w:instrText xml:space="preserve"> PAGEREF _Toc456875249 \h </w:instrText>
        </w:r>
        <w:r w:rsidR="0068533D">
          <w:rPr>
            <w:noProof/>
            <w:webHidden/>
          </w:rPr>
        </w:r>
        <w:r w:rsidR="0068533D">
          <w:rPr>
            <w:noProof/>
            <w:webHidden/>
          </w:rPr>
          <w:fldChar w:fldCharType="separate"/>
        </w:r>
        <w:r w:rsidR="0068533D">
          <w:rPr>
            <w:noProof/>
            <w:webHidden/>
          </w:rPr>
          <w:t>5</w:t>
        </w:r>
        <w:r w:rsidR="0068533D">
          <w:rPr>
            <w:noProof/>
            <w:webHidden/>
          </w:rPr>
          <w:fldChar w:fldCharType="end"/>
        </w:r>
      </w:hyperlink>
    </w:p>
    <w:p w14:paraId="0C084D1E" w14:textId="74916F5F" w:rsidR="0068533D" w:rsidRDefault="00AF4087">
      <w:pPr>
        <w:pStyle w:val="TOC5"/>
        <w:tabs>
          <w:tab w:val="right" w:leader="dot" w:pos="5030"/>
        </w:tabs>
        <w:rPr>
          <w:rFonts w:eastAsiaTheme="minorEastAsia"/>
          <w:noProof/>
          <w:sz w:val="22"/>
          <w:lang w:val="en-US" w:eastAsia="en-US" w:bidi="ar-SA"/>
        </w:rPr>
      </w:pPr>
      <w:hyperlink w:anchor="_Toc456875250" w:history="1">
        <w:r w:rsidR="0068533D" w:rsidRPr="00580C58">
          <w:rPr>
            <w:rStyle w:val="Hyperlink"/>
            <w:noProof/>
          </w:rPr>
          <w:t>Limitări tehnice</w:t>
        </w:r>
        <w:r w:rsidR="0068533D">
          <w:rPr>
            <w:noProof/>
            <w:webHidden/>
          </w:rPr>
          <w:tab/>
        </w:r>
        <w:r w:rsidR="0068533D">
          <w:rPr>
            <w:noProof/>
            <w:webHidden/>
          </w:rPr>
          <w:fldChar w:fldCharType="begin"/>
        </w:r>
        <w:r w:rsidR="0068533D">
          <w:rPr>
            <w:noProof/>
            <w:webHidden/>
          </w:rPr>
          <w:instrText xml:space="preserve"> PAGEREF _Toc456875250 \h </w:instrText>
        </w:r>
        <w:r w:rsidR="0068533D">
          <w:rPr>
            <w:noProof/>
            <w:webHidden/>
          </w:rPr>
        </w:r>
        <w:r w:rsidR="0068533D">
          <w:rPr>
            <w:noProof/>
            <w:webHidden/>
          </w:rPr>
          <w:fldChar w:fldCharType="separate"/>
        </w:r>
        <w:r w:rsidR="0068533D">
          <w:rPr>
            <w:noProof/>
            <w:webHidden/>
          </w:rPr>
          <w:t>5</w:t>
        </w:r>
        <w:r w:rsidR="0068533D">
          <w:rPr>
            <w:noProof/>
            <w:webHidden/>
          </w:rPr>
          <w:fldChar w:fldCharType="end"/>
        </w:r>
      </w:hyperlink>
    </w:p>
    <w:p w14:paraId="358329A7" w14:textId="79E70B82" w:rsidR="0068533D" w:rsidRDefault="00AF4087">
      <w:pPr>
        <w:pStyle w:val="TOC5"/>
        <w:tabs>
          <w:tab w:val="right" w:leader="dot" w:pos="5030"/>
        </w:tabs>
        <w:rPr>
          <w:rFonts w:eastAsiaTheme="minorEastAsia"/>
          <w:noProof/>
          <w:sz w:val="22"/>
          <w:lang w:val="en-US" w:eastAsia="en-US" w:bidi="ar-SA"/>
        </w:rPr>
      </w:pPr>
      <w:hyperlink w:anchor="_Toc456875251" w:history="1">
        <w:r w:rsidR="0068533D" w:rsidRPr="00580C58">
          <w:rPr>
            <w:rStyle w:val="Hyperlink"/>
            <w:noProof/>
          </w:rPr>
          <w:t>Respectarea legii</w:t>
        </w:r>
        <w:r w:rsidR="0068533D">
          <w:rPr>
            <w:noProof/>
            <w:webHidden/>
          </w:rPr>
          <w:tab/>
        </w:r>
        <w:r w:rsidR="0068533D">
          <w:rPr>
            <w:noProof/>
            <w:webHidden/>
          </w:rPr>
          <w:fldChar w:fldCharType="begin"/>
        </w:r>
        <w:r w:rsidR="0068533D">
          <w:rPr>
            <w:noProof/>
            <w:webHidden/>
          </w:rPr>
          <w:instrText xml:space="preserve"> PAGEREF _Toc456875251 \h </w:instrText>
        </w:r>
        <w:r w:rsidR="0068533D">
          <w:rPr>
            <w:noProof/>
            <w:webHidden/>
          </w:rPr>
        </w:r>
        <w:r w:rsidR="0068533D">
          <w:rPr>
            <w:noProof/>
            <w:webHidden/>
          </w:rPr>
          <w:fldChar w:fldCharType="separate"/>
        </w:r>
        <w:r w:rsidR="0068533D">
          <w:rPr>
            <w:noProof/>
            <w:webHidden/>
          </w:rPr>
          <w:t>5</w:t>
        </w:r>
        <w:r w:rsidR="0068533D">
          <w:rPr>
            <w:noProof/>
            <w:webHidden/>
          </w:rPr>
          <w:fldChar w:fldCharType="end"/>
        </w:r>
      </w:hyperlink>
    </w:p>
    <w:p w14:paraId="03E1B686" w14:textId="0B00F9D8" w:rsidR="0068533D" w:rsidRDefault="00AF4087">
      <w:pPr>
        <w:pStyle w:val="TOC5"/>
        <w:tabs>
          <w:tab w:val="right" w:leader="dot" w:pos="5030"/>
        </w:tabs>
        <w:rPr>
          <w:rFonts w:eastAsiaTheme="minorEastAsia"/>
          <w:noProof/>
          <w:sz w:val="22"/>
          <w:lang w:val="en-US" w:eastAsia="en-US" w:bidi="ar-SA"/>
        </w:rPr>
      </w:pPr>
      <w:hyperlink w:anchor="_Toc456875252" w:history="1">
        <w:r w:rsidR="0068533D" w:rsidRPr="00580C58">
          <w:rPr>
            <w:rStyle w:val="Hyperlink"/>
            <w:noProof/>
          </w:rPr>
          <w:t>Serviciile de import/export</w:t>
        </w:r>
        <w:r w:rsidR="0068533D">
          <w:rPr>
            <w:noProof/>
            <w:webHidden/>
          </w:rPr>
          <w:tab/>
        </w:r>
        <w:r w:rsidR="0068533D">
          <w:rPr>
            <w:noProof/>
            <w:webHidden/>
          </w:rPr>
          <w:fldChar w:fldCharType="begin"/>
        </w:r>
        <w:r w:rsidR="0068533D">
          <w:rPr>
            <w:noProof/>
            <w:webHidden/>
          </w:rPr>
          <w:instrText xml:space="preserve"> PAGEREF _Toc456875252 \h </w:instrText>
        </w:r>
        <w:r w:rsidR="0068533D">
          <w:rPr>
            <w:noProof/>
            <w:webHidden/>
          </w:rPr>
        </w:r>
        <w:r w:rsidR="0068533D">
          <w:rPr>
            <w:noProof/>
            <w:webHidden/>
          </w:rPr>
          <w:fldChar w:fldCharType="separate"/>
        </w:r>
        <w:r w:rsidR="0068533D">
          <w:rPr>
            <w:noProof/>
            <w:webHidden/>
          </w:rPr>
          <w:t>6</w:t>
        </w:r>
        <w:r w:rsidR="0068533D">
          <w:rPr>
            <w:noProof/>
            <w:webHidden/>
          </w:rPr>
          <w:fldChar w:fldCharType="end"/>
        </w:r>
      </w:hyperlink>
    </w:p>
    <w:p w14:paraId="0523F7C4" w14:textId="2FB256A5" w:rsidR="0068533D" w:rsidRDefault="00AF4087">
      <w:pPr>
        <w:pStyle w:val="TOC5"/>
        <w:tabs>
          <w:tab w:val="right" w:leader="dot" w:pos="5030"/>
        </w:tabs>
        <w:rPr>
          <w:rFonts w:eastAsiaTheme="minorEastAsia"/>
          <w:noProof/>
          <w:sz w:val="22"/>
          <w:lang w:val="en-US" w:eastAsia="en-US" w:bidi="ar-SA"/>
        </w:rPr>
      </w:pPr>
      <w:hyperlink w:anchor="_Toc456875253" w:history="1">
        <w:r w:rsidR="0068533D" w:rsidRPr="00580C58">
          <w:rPr>
            <w:rStyle w:val="Hyperlink"/>
            <w:noProof/>
          </w:rPr>
          <w:t>Notificări electronice</w:t>
        </w:r>
        <w:r w:rsidR="0068533D">
          <w:rPr>
            <w:noProof/>
            <w:webHidden/>
          </w:rPr>
          <w:tab/>
        </w:r>
        <w:r w:rsidR="0068533D">
          <w:rPr>
            <w:noProof/>
            <w:webHidden/>
          </w:rPr>
          <w:fldChar w:fldCharType="begin"/>
        </w:r>
        <w:r w:rsidR="0068533D">
          <w:rPr>
            <w:noProof/>
            <w:webHidden/>
          </w:rPr>
          <w:instrText xml:space="preserve"> PAGEREF _Toc456875253 \h </w:instrText>
        </w:r>
        <w:r w:rsidR="0068533D">
          <w:rPr>
            <w:noProof/>
            <w:webHidden/>
          </w:rPr>
        </w:r>
        <w:r w:rsidR="0068533D">
          <w:rPr>
            <w:noProof/>
            <w:webHidden/>
          </w:rPr>
          <w:fldChar w:fldCharType="separate"/>
        </w:r>
        <w:r w:rsidR="0068533D">
          <w:rPr>
            <w:noProof/>
            <w:webHidden/>
          </w:rPr>
          <w:t>6</w:t>
        </w:r>
        <w:r w:rsidR="0068533D">
          <w:rPr>
            <w:noProof/>
            <w:webHidden/>
          </w:rPr>
          <w:fldChar w:fldCharType="end"/>
        </w:r>
      </w:hyperlink>
    </w:p>
    <w:p w14:paraId="4FE4DFD0" w14:textId="2BB9FA49" w:rsidR="0068533D" w:rsidRDefault="00AF4087">
      <w:pPr>
        <w:pStyle w:val="TOC5"/>
        <w:tabs>
          <w:tab w:val="right" w:leader="dot" w:pos="5030"/>
        </w:tabs>
        <w:rPr>
          <w:rFonts w:eastAsiaTheme="minorEastAsia"/>
          <w:noProof/>
          <w:sz w:val="22"/>
          <w:lang w:val="en-US" w:eastAsia="en-US" w:bidi="ar-SA"/>
        </w:rPr>
      </w:pPr>
      <w:hyperlink w:anchor="_Toc456875254" w:history="1">
        <w:r w:rsidR="0068533D" w:rsidRPr="00580C58">
          <w:rPr>
            <w:rStyle w:val="Hyperlink"/>
            <w:noProof/>
          </w:rPr>
          <w:t>Realocarea licenţei</w:t>
        </w:r>
        <w:r w:rsidR="0068533D">
          <w:rPr>
            <w:noProof/>
            <w:webHidden/>
          </w:rPr>
          <w:tab/>
        </w:r>
        <w:r w:rsidR="0068533D">
          <w:rPr>
            <w:noProof/>
            <w:webHidden/>
          </w:rPr>
          <w:fldChar w:fldCharType="begin"/>
        </w:r>
        <w:r w:rsidR="0068533D">
          <w:rPr>
            <w:noProof/>
            <w:webHidden/>
          </w:rPr>
          <w:instrText xml:space="preserve"> PAGEREF _Toc456875254 \h </w:instrText>
        </w:r>
        <w:r w:rsidR="0068533D">
          <w:rPr>
            <w:noProof/>
            <w:webHidden/>
          </w:rPr>
        </w:r>
        <w:r w:rsidR="0068533D">
          <w:rPr>
            <w:noProof/>
            <w:webHidden/>
          </w:rPr>
          <w:fldChar w:fldCharType="separate"/>
        </w:r>
        <w:r w:rsidR="0068533D">
          <w:rPr>
            <w:noProof/>
            <w:webHidden/>
          </w:rPr>
          <w:t>6</w:t>
        </w:r>
        <w:r w:rsidR="0068533D">
          <w:rPr>
            <w:noProof/>
            <w:webHidden/>
          </w:rPr>
          <w:fldChar w:fldCharType="end"/>
        </w:r>
      </w:hyperlink>
    </w:p>
    <w:p w14:paraId="1A6AFE97" w14:textId="0A90419D" w:rsidR="0068533D" w:rsidRDefault="00AF4087">
      <w:pPr>
        <w:pStyle w:val="TOC5"/>
        <w:tabs>
          <w:tab w:val="right" w:leader="dot" w:pos="5030"/>
        </w:tabs>
        <w:rPr>
          <w:rFonts w:eastAsiaTheme="minorEastAsia"/>
          <w:noProof/>
          <w:sz w:val="22"/>
          <w:lang w:val="en-US" w:eastAsia="en-US" w:bidi="ar-SA"/>
        </w:rPr>
      </w:pPr>
      <w:hyperlink w:anchor="_Toc456875255" w:history="1">
        <w:r w:rsidR="0068533D" w:rsidRPr="00580C58">
          <w:rPr>
            <w:rStyle w:val="Hyperlink"/>
            <w:noProof/>
          </w:rPr>
          <w:t>Componente de font</w:t>
        </w:r>
        <w:r w:rsidR="0068533D">
          <w:rPr>
            <w:noProof/>
            <w:webHidden/>
          </w:rPr>
          <w:tab/>
        </w:r>
        <w:r w:rsidR="0068533D">
          <w:rPr>
            <w:noProof/>
            <w:webHidden/>
          </w:rPr>
          <w:fldChar w:fldCharType="begin"/>
        </w:r>
        <w:r w:rsidR="0068533D">
          <w:rPr>
            <w:noProof/>
            <w:webHidden/>
          </w:rPr>
          <w:instrText xml:space="preserve"> PAGEREF _Toc456875255 \h </w:instrText>
        </w:r>
        <w:r w:rsidR="0068533D">
          <w:rPr>
            <w:noProof/>
            <w:webHidden/>
          </w:rPr>
        </w:r>
        <w:r w:rsidR="0068533D">
          <w:rPr>
            <w:noProof/>
            <w:webHidden/>
          </w:rPr>
          <w:fldChar w:fldCharType="separate"/>
        </w:r>
        <w:r w:rsidR="0068533D">
          <w:rPr>
            <w:noProof/>
            <w:webHidden/>
          </w:rPr>
          <w:t>6</w:t>
        </w:r>
        <w:r w:rsidR="0068533D">
          <w:rPr>
            <w:noProof/>
            <w:webHidden/>
          </w:rPr>
          <w:fldChar w:fldCharType="end"/>
        </w:r>
      </w:hyperlink>
    </w:p>
    <w:p w14:paraId="15B59A09" w14:textId="0269FA61" w:rsidR="0068533D" w:rsidRDefault="00AF4087">
      <w:pPr>
        <w:pStyle w:val="TOC5"/>
        <w:tabs>
          <w:tab w:val="right" w:leader="dot" w:pos="5030"/>
        </w:tabs>
        <w:rPr>
          <w:rFonts w:eastAsiaTheme="minorEastAsia"/>
          <w:noProof/>
          <w:sz w:val="22"/>
          <w:lang w:val="en-US" w:eastAsia="en-US" w:bidi="ar-SA"/>
        </w:rPr>
      </w:pPr>
      <w:hyperlink w:anchor="_Toc456875256" w:history="1">
        <w:r w:rsidR="0068533D" w:rsidRPr="00580C58">
          <w:rPr>
            <w:rStyle w:val="Hyperlink"/>
            <w:noProof/>
          </w:rPr>
          <w:t>Multiplexare</w:t>
        </w:r>
        <w:r w:rsidR="0068533D">
          <w:rPr>
            <w:noProof/>
            <w:webHidden/>
          </w:rPr>
          <w:tab/>
        </w:r>
        <w:r w:rsidR="0068533D">
          <w:rPr>
            <w:noProof/>
            <w:webHidden/>
          </w:rPr>
          <w:fldChar w:fldCharType="begin"/>
        </w:r>
        <w:r w:rsidR="0068533D">
          <w:rPr>
            <w:noProof/>
            <w:webHidden/>
          </w:rPr>
          <w:instrText xml:space="preserve"> PAGEREF _Toc456875256 \h </w:instrText>
        </w:r>
        <w:r w:rsidR="0068533D">
          <w:rPr>
            <w:noProof/>
            <w:webHidden/>
          </w:rPr>
        </w:r>
        <w:r w:rsidR="0068533D">
          <w:rPr>
            <w:noProof/>
            <w:webHidden/>
          </w:rPr>
          <w:fldChar w:fldCharType="separate"/>
        </w:r>
        <w:r w:rsidR="0068533D">
          <w:rPr>
            <w:noProof/>
            <w:webHidden/>
          </w:rPr>
          <w:t>6</w:t>
        </w:r>
        <w:r w:rsidR="0068533D">
          <w:rPr>
            <w:noProof/>
            <w:webHidden/>
          </w:rPr>
          <w:fldChar w:fldCharType="end"/>
        </w:r>
      </w:hyperlink>
    </w:p>
    <w:p w14:paraId="72E30111" w14:textId="6BB21CE4" w:rsidR="0068533D" w:rsidRDefault="00AF4087">
      <w:pPr>
        <w:pStyle w:val="TOC1"/>
        <w:tabs>
          <w:tab w:val="right" w:leader="dot" w:pos="5030"/>
        </w:tabs>
        <w:rPr>
          <w:rFonts w:eastAsiaTheme="minorEastAsia"/>
          <w:b w:val="0"/>
          <w:caps w:val="0"/>
          <w:noProof/>
          <w:sz w:val="22"/>
          <w:lang w:val="en-US" w:eastAsia="en-US" w:bidi="ar-SA"/>
        </w:rPr>
      </w:pPr>
      <w:hyperlink w:anchor="_Toc456875257" w:history="1">
        <w:r w:rsidR="0068533D" w:rsidRPr="00580C58">
          <w:rPr>
            <w:rStyle w:val="Hyperlink"/>
            <w:noProof/>
          </w:rPr>
          <w:t>Termenii privind confidenţialitatea şi securitatea</w:t>
        </w:r>
        <w:r w:rsidR="0068533D">
          <w:rPr>
            <w:noProof/>
            <w:webHidden/>
          </w:rPr>
          <w:tab/>
        </w:r>
        <w:r w:rsidR="0068533D">
          <w:rPr>
            <w:noProof/>
            <w:webHidden/>
          </w:rPr>
          <w:fldChar w:fldCharType="begin"/>
        </w:r>
        <w:r w:rsidR="0068533D">
          <w:rPr>
            <w:noProof/>
            <w:webHidden/>
          </w:rPr>
          <w:instrText xml:space="preserve"> PAGEREF _Toc456875257 \h </w:instrText>
        </w:r>
        <w:r w:rsidR="0068533D">
          <w:rPr>
            <w:noProof/>
            <w:webHidden/>
          </w:rPr>
        </w:r>
        <w:r w:rsidR="0068533D">
          <w:rPr>
            <w:noProof/>
            <w:webHidden/>
          </w:rPr>
          <w:fldChar w:fldCharType="separate"/>
        </w:r>
        <w:r w:rsidR="0068533D">
          <w:rPr>
            <w:noProof/>
            <w:webHidden/>
          </w:rPr>
          <w:t>7</w:t>
        </w:r>
        <w:r w:rsidR="0068533D">
          <w:rPr>
            <w:noProof/>
            <w:webHidden/>
          </w:rPr>
          <w:fldChar w:fldCharType="end"/>
        </w:r>
      </w:hyperlink>
    </w:p>
    <w:p w14:paraId="09ACD30E" w14:textId="36DEE7EB" w:rsidR="0068533D" w:rsidRDefault="00AF4087">
      <w:pPr>
        <w:pStyle w:val="TOC3"/>
        <w:tabs>
          <w:tab w:val="right" w:leader="dot" w:pos="5030"/>
        </w:tabs>
        <w:rPr>
          <w:rFonts w:eastAsiaTheme="minorEastAsia"/>
          <w:smallCaps w:val="0"/>
          <w:noProof/>
          <w:sz w:val="22"/>
          <w:lang w:val="en-US" w:eastAsia="en-US" w:bidi="ar-SA"/>
        </w:rPr>
      </w:pPr>
      <w:hyperlink w:anchor="_Toc456875258" w:history="1">
        <w:r w:rsidR="0068533D" w:rsidRPr="00580C58">
          <w:rPr>
            <w:rStyle w:val="Hyperlink"/>
            <w:noProof/>
            <w:lang w:val="it-IT"/>
          </w:rPr>
          <w:t>Termenii generali privind confidenţialitatea şi securitatea</w:t>
        </w:r>
        <w:r w:rsidR="0068533D">
          <w:rPr>
            <w:noProof/>
            <w:webHidden/>
          </w:rPr>
          <w:tab/>
        </w:r>
        <w:r w:rsidR="0068533D">
          <w:rPr>
            <w:noProof/>
            <w:webHidden/>
          </w:rPr>
          <w:fldChar w:fldCharType="begin"/>
        </w:r>
        <w:r w:rsidR="0068533D">
          <w:rPr>
            <w:noProof/>
            <w:webHidden/>
          </w:rPr>
          <w:instrText xml:space="preserve"> PAGEREF _Toc456875258 \h </w:instrText>
        </w:r>
        <w:r w:rsidR="0068533D">
          <w:rPr>
            <w:noProof/>
            <w:webHidden/>
          </w:rPr>
        </w:r>
        <w:r w:rsidR="0068533D">
          <w:rPr>
            <w:noProof/>
            <w:webHidden/>
          </w:rPr>
          <w:fldChar w:fldCharType="separate"/>
        </w:r>
        <w:r w:rsidR="0068533D">
          <w:rPr>
            <w:noProof/>
            <w:webHidden/>
          </w:rPr>
          <w:t>7</w:t>
        </w:r>
        <w:r w:rsidR="0068533D">
          <w:rPr>
            <w:noProof/>
            <w:webHidden/>
          </w:rPr>
          <w:fldChar w:fldCharType="end"/>
        </w:r>
      </w:hyperlink>
    </w:p>
    <w:p w14:paraId="46296686" w14:textId="3651C2D6" w:rsidR="0068533D" w:rsidRDefault="00AF4087">
      <w:pPr>
        <w:pStyle w:val="TOC5"/>
        <w:tabs>
          <w:tab w:val="right" w:leader="dot" w:pos="5030"/>
        </w:tabs>
        <w:rPr>
          <w:rFonts w:eastAsiaTheme="minorEastAsia"/>
          <w:noProof/>
          <w:sz w:val="22"/>
          <w:lang w:val="en-US" w:eastAsia="en-US" w:bidi="ar-SA"/>
        </w:rPr>
      </w:pPr>
      <w:hyperlink w:anchor="_Toc456875259" w:history="1">
        <w:r w:rsidR="0068533D" w:rsidRPr="00580C58">
          <w:rPr>
            <w:rStyle w:val="Hyperlink"/>
            <w:noProof/>
          </w:rPr>
          <w:t>Domeniu de aplicare</w:t>
        </w:r>
        <w:r w:rsidR="0068533D">
          <w:rPr>
            <w:noProof/>
            <w:webHidden/>
          </w:rPr>
          <w:tab/>
        </w:r>
        <w:r w:rsidR="0068533D">
          <w:rPr>
            <w:noProof/>
            <w:webHidden/>
          </w:rPr>
          <w:fldChar w:fldCharType="begin"/>
        </w:r>
        <w:r w:rsidR="0068533D">
          <w:rPr>
            <w:noProof/>
            <w:webHidden/>
          </w:rPr>
          <w:instrText xml:space="preserve"> PAGEREF _Toc456875259 \h </w:instrText>
        </w:r>
        <w:r w:rsidR="0068533D">
          <w:rPr>
            <w:noProof/>
            <w:webHidden/>
          </w:rPr>
        </w:r>
        <w:r w:rsidR="0068533D">
          <w:rPr>
            <w:noProof/>
            <w:webHidden/>
          </w:rPr>
          <w:fldChar w:fldCharType="separate"/>
        </w:r>
        <w:r w:rsidR="0068533D">
          <w:rPr>
            <w:noProof/>
            <w:webHidden/>
          </w:rPr>
          <w:t>7</w:t>
        </w:r>
        <w:r w:rsidR="0068533D">
          <w:rPr>
            <w:noProof/>
            <w:webHidden/>
          </w:rPr>
          <w:fldChar w:fldCharType="end"/>
        </w:r>
      </w:hyperlink>
    </w:p>
    <w:p w14:paraId="3D4F037D" w14:textId="4305888D" w:rsidR="0068533D" w:rsidRDefault="00AF4087">
      <w:pPr>
        <w:pStyle w:val="TOC5"/>
        <w:tabs>
          <w:tab w:val="right" w:leader="dot" w:pos="5030"/>
        </w:tabs>
        <w:rPr>
          <w:rFonts w:eastAsiaTheme="minorEastAsia"/>
          <w:noProof/>
          <w:sz w:val="22"/>
          <w:lang w:val="en-US" w:eastAsia="en-US" w:bidi="ar-SA"/>
        </w:rPr>
      </w:pPr>
      <w:hyperlink w:anchor="_Toc456875260" w:history="1">
        <w:r w:rsidR="0068533D" w:rsidRPr="00580C58">
          <w:rPr>
            <w:rStyle w:val="Hyperlink"/>
            <w:noProof/>
          </w:rPr>
          <w:t>Utilizarea Datelor de client</w:t>
        </w:r>
        <w:r w:rsidR="0068533D">
          <w:rPr>
            <w:noProof/>
            <w:webHidden/>
          </w:rPr>
          <w:tab/>
        </w:r>
        <w:r w:rsidR="0068533D">
          <w:rPr>
            <w:noProof/>
            <w:webHidden/>
          </w:rPr>
          <w:fldChar w:fldCharType="begin"/>
        </w:r>
        <w:r w:rsidR="0068533D">
          <w:rPr>
            <w:noProof/>
            <w:webHidden/>
          </w:rPr>
          <w:instrText xml:space="preserve"> PAGEREF _Toc456875260 \h </w:instrText>
        </w:r>
        <w:r w:rsidR="0068533D">
          <w:rPr>
            <w:noProof/>
            <w:webHidden/>
          </w:rPr>
        </w:r>
        <w:r w:rsidR="0068533D">
          <w:rPr>
            <w:noProof/>
            <w:webHidden/>
          </w:rPr>
          <w:fldChar w:fldCharType="separate"/>
        </w:r>
        <w:r w:rsidR="0068533D">
          <w:rPr>
            <w:noProof/>
            <w:webHidden/>
          </w:rPr>
          <w:t>7</w:t>
        </w:r>
        <w:r w:rsidR="0068533D">
          <w:rPr>
            <w:noProof/>
            <w:webHidden/>
          </w:rPr>
          <w:fldChar w:fldCharType="end"/>
        </w:r>
      </w:hyperlink>
    </w:p>
    <w:p w14:paraId="1B459FF7" w14:textId="587089E7" w:rsidR="0068533D" w:rsidRDefault="00AF4087">
      <w:pPr>
        <w:pStyle w:val="TOC5"/>
        <w:tabs>
          <w:tab w:val="right" w:leader="dot" w:pos="5030"/>
        </w:tabs>
        <w:rPr>
          <w:rFonts w:eastAsiaTheme="minorEastAsia"/>
          <w:noProof/>
          <w:sz w:val="22"/>
          <w:lang w:val="en-US" w:eastAsia="en-US" w:bidi="ar-SA"/>
        </w:rPr>
      </w:pPr>
      <w:hyperlink w:anchor="_Toc456875261" w:history="1">
        <w:r w:rsidR="0068533D" w:rsidRPr="00580C58">
          <w:rPr>
            <w:rStyle w:val="Hyperlink"/>
            <w:noProof/>
          </w:rPr>
          <w:t>Divulgarea Datelor de client</w:t>
        </w:r>
        <w:r w:rsidR="0068533D">
          <w:rPr>
            <w:noProof/>
            <w:webHidden/>
          </w:rPr>
          <w:tab/>
        </w:r>
        <w:r w:rsidR="0068533D">
          <w:rPr>
            <w:noProof/>
            <w:webHidden/>
          </w:rPr>
          <w:fldChar w:fldCharType="begin"/>
        </w:r>
        <w:r w:rsidR="0068533D">
          <w:rPr>
            <w:noProof/>
            <w:webHidden/>
          </w:rPr>
          <w:instrText xml:space="preserve"> PAGEREF _Toc456875261 \h </w:instrText>
        </w:r>
        <w:r w:rsidR="0068533D">
          <w:rPr>
            <w:noProof/>
            <w:webHidden/>
          </w:rPr>
        </w:r>
        <w:r w:rsidR="0068533D">
          <w:rPr>
            <w:noProof/>
            <w:webHidden/>
          </w:rPr>
          <w:fldChar w:fldCharType="separate"/>
        </w:r>
        <w:r w:rsidR="0068533D">
          <w:rPr>
            <w:noProof/>
            <w:webHidden/>
          </w:rPr>
          <w:t>7</w:t>
        </w:r>
        <w:r w:rsidR="0068533D">
          <w:rPr>
            <w:noProof/>
            <w:webHidden/>
          </w:rPr>
          <w:fldChar w:fldCharType="end"/>
        </w:r>
      </w:hyperlink>
    </w:p>
    <w:p w14:paraId="59167A21" w14:textId="76B479A5" w:rsidR="0068533D" w:rsidRDefault="00AF4087">
      <w:pPr>
        <w:pStyle w:val="TOC5"/>
        <w:tabs>
          <w:tab w:val="right" w:leader="dot" w:pos="5030"/>
        </w:tabs>
        <w:rPr>
          <w:rFonts w:eastAsiaTheme="minorEastAsia"/>
          <w:noProof/>
          <w:sz w:val="22"/>
          <w:lang w:val="en-US" w:eastAsia="en-US" w:bidi="ar-SA"/>
        </w:rPr>
      </w:pPr>
      <w:hyperlink w:anchor="_Toc456875262" w:history="1">
        <w:r w:rsidR="0068533D" w:rsidRPr="00580C58">
          <w:rPr>
            <w:rStyle w:val="Hyperlink"/>
            <w:noProof/>
          </w:rPr>
          <w:t>Instituţii de învăţământ</w:t>
        </w:r>
        <w:r w:rsidR="0068533D">
          <w:rPr>
            <w:noProof/>
            <w:webHidden/>
          </w:rPr>
          <w:tab/>
        </w:r>
        <w:r w:rsidR="0068533D">
          <w:rPr>
            <w:noProof/>
            <w:webHidden/>
          </w:rPr>
          <w:fldChar w:fldCharType="begin"/>
        </w:r>
        <w:r w:rsidR="0068533D">
          <w:rPr>
            <w:noProof/>
            <w:webHidden/>
          </w:rPr>
          <w:instrText xml:space="preserve"> PAGEREF _Toc456875262 \h </w:instrText>
        </w:r>
        <w:r w:rsidR="0068533D">
          <w:rPr>
            <w:noProof/>
            <w:webHidden/>
          </w:rPr>
        </w:r>
        <w:r w:rsidR="0068533D">
          <w:rPr>
            <w:noProof/>
            <w:webHidden/>
          </w:rPr>
          <w:fldChar w:fldCharType="separate"/>
        </w:r>
        <w:r w:rsidR="0068533D">
          <w:rPr>
            <w:noProof/>
            <w:webHidden/>
          </w:rPr>
          <w:t>7</w:t>
        </w:r>
        <w:r w:rsidR="0068533D">
          <w:rPr>
            <w:noProof/>
            <w:webHidden/>
          </w:rPr>
          <w:fldChar w:fldCharType="end"/>
        </w:r>
      </w:hyperlink>
    </w:p>
    <w:p w14:paraId="4E58350E" w14:textId="0F7D6464" w:rsidR="0068533D" w:rsidRDefault="00AF4087">
      <w:pPr>
        <w:pStyle w:val="TOC5"/>
        <w:tabs>
          <w:tab w:val="right" w:leader="dot" w:pos="5030"/>
        </w:tabs>
        <w:rPr>
          <w:rFonts w:eastAsiaTheme="minorEastAsia"/>
          <w:noProof/>
          <w:sz w:val="22"/>
          <w:lang w:val="en-US" w:eastAsia="en-US" w:bidi="ar-SA"/>
        </w:rPr>
      </w:pPr>
      <w:hyperlink w:anchor="_Toc456875263" w:history="1">
        <w:r w:rsidR="0068533D" w:rsidRPr="00580C58">
          <w:rPr>
            <w:rStyle w:val="Hyperlink"/>
            <w:noProof/>
          </w:rPr>
          <w:t>Asociatul HIPAA (Health Insurance Portability and Accountability Act – Legea responsabilităţii şi a portabilităţii asigurărilor medicale)</w:t>
        </w:r>
        <w:r w:rsidR="0068533D">
          <w:rPr>
            <w:noProof/>
            <w:webHidden/>
          </w:rPr>
          <w:tab/>
        </w:r>
        <w:r w:rsidR="0068533D">
          <w:rPr>
            <w:noProof/>
            <w:webHidden/>
          </w:rPr>
          <w:fldChar w:fldCharType="begin"/>
        </w:r>
        <w:r w:rsidR="0068533D">
          <w:rPr>
            <w:noProof/>
            <w:webHidden/>
          </w:rPr>
          <w:instrText xml:space="preserve"> PAGEREF _Toc456875263 \h </w:instrText>
        </w:r>
        <w:r w:rsidR="0068533D">
          <w:rPr>
            <w:noProof/>
            <w:webHidden/>
          </w:rPr>
        </w:r>
        <w:r w:rsidR="0068533D">
          <w:rPr>
            <w:noProof/>
            <w:webHidden/>
          </w:rPr>
          <w:fldChar w:fldCharType="separate"/>
        </w:r>
        <w:r w:rsidR="0068533D">
          <w:rPr>
            <w:noProof/>
            <w:webHidden/>
          </w:rPr>
          <w:t>7</w:t>
        </w:r>
        <w:r w:rsidR="0068533D">
          <w:rPr>
            <w:noProof/>
            <w:webHidden/>
          </w:rPr>
          <w:fldChar w:fldCharType="end"/>
        </w:r>
      </w:hyperlink>
    </w:p>
    <w:p w14:paraId="28F83799" w14:textId="2FF706D5" w:rsidR="0068533D" w:rsidRDefault="00AF4087">
      <w:pPr>
        <w:pStyle w:val="TOC5"/>
        <w:tabs>
          <w:tab w:val="right" w:leader="dot" w:pos="5030"/>
        </w:tabs>
        <w:rPr>
          <w:rFonts w:eastAsiaTheme="minorEastAsia"/>
          <w:noProof/>
          <w:sz w:val="22"/>
          <w:lang w:val="en-US" w:eastAsia="en-US" w:bidi="ar-SA"/>
        </w:rPr>
      </w:pPr>
      <w:hyperlink w:anchor="_Toc456875264" w:history="1">
        <w:r w:rsidR="0068533D" w:rsidRPr="00580C58">
          <w:rPr>
            <w:rStyle w:val="Hyperlink"/>
            <w:noProof/>
          </w:rPr>
          <w:t>Securitatea</w:t>
        </w:r>
        <w:r w:rsidR="0068533D">
          <w:rPr>
            <w:noProof/>
            <w:webHidden/>
          </w:rPr>
          <w:tab/>
        </w:r>
        <w:r w:rsidR="0068533D">
          <w:rPr>
            <w:noProof/>
            <w:webHidden/>
          </w:rPr>
          <w:fldChar w:fldCharType="begin"/>
        </w:r>
        <w:r w:rsidR="0068533D">
          <w:rPr>
            <w:noProof/>
            <w:webHidden/>
          </w:rPr>
          <w:instrText xml:space="preserve"> PAGEREF _Toc456875264 \h </w:instrText>
        </w:r>
        <w:r w:rsidR="0068533D">
          <w:rPr>
            <w:noProof/>
            <w:webHidden/>
          </w:rPr>
        </w:r>
        <w:r w:rsidR="0068533D">
          <w:rPr>
            <w:noProof/>
            <w:webHidden/>
          </w:rPr>
          <w:fldChar w:fldCharType="separate"/>
        </w:r>
        <w:r w:rsidR="0068533D">
          <w:rPr>
            <w:noProof/>
            <w:webHidden/>
          </w:rPr>
          <w:t>8</w:t>
        </w:r>
        <w:r w:rsidR="0068533D">
          <w:rPr>
            <w:noProof/>
            <w:webHidden/>
          </w:rPr>
          <w:fldChar w:fldCharType="end"/>
        </w:r>
      </w:hyperlink>
    </w:p>
    <w:p w14:paraId="5579B66E" w14:textId="0097E412" w:rsidR="0068533D" w:rsidRDefault="00AF4087">
      <w:pPr>
        <w:pStyle w:val="TOC5"/>
        <w:tabs>
          <w:tab w:val="right" w:leader="dot" w:pos="5030"/>
        </w:tabs>
        <w:rPr>
          <w:rFonts w:eastAsiaTheme="minorEastAsia"/>
          <w:noProof/>
          <w:sz w:val="22"/>
          <w:lang w:val="en-US" w:eastAsia="en-US" w:bidi="ar-SA"/>
        </w:rPr>
      </w:pPr>
      <w:hyperlink w:anchor="_Toc456875265" w:history="1">
        <w:r w:rsidR="0068533D" w:rsidRPr="00580C58">
          <w:rPr>
            <w:rStyle w:val="Hyperlink"/>
            <w:noProof/>
          </w:rPr>
          <w:t>Notificarea incidentelor de securitate</w:t>
        </w:r>
        <w:r w:rsidR="0068533D">
          <w:rPr>
            <w:noProof/>
            <w:webHidden/>
          </w:rPr>
          <w:tab/>
        </w:r>
        <w:r w:rsidR="0068533D">
          <w:rPr>
            <w:noProof/>
            <w:webHidden/>
          </w:rPr>
          <w:fldChar w:fldCharType="begin"/>
        </w:r>
        <w:r w:rsidR="0068533D">
          <w:rPr>
            <w:noProof/>
            <w:webHidden/>
          </w:rPr>
          <w:instrText xml:space="preserve"> PAGEREF _Toc456875265 \h </w:instrText>
        </w:r>
        <w:r w:rsidR="0068533D">
          <w:rPr>
            <w:noProof/>
            <w:webHidden/>
          </w:rPr>
        </w:r>
        <w:r w:rsidR="0068533D">
          <w:rPr>
            <w:noProof/>
            <w:webHidden/>
          </w:rPr>
          <w:fldChar w:fldCharType="separate"/>
        </w:r>
        <w:r w:rsidR="0068533D">
          <w:rPr>
            <w:noProof/>
            <w:webHidden/>
          </w:rPr>
          <w:t>8</w:t>
        </w:r>
        <w:r w:rsidR="0068533D">
          <w:rPr>
            <w:noProof/>
            <w:webHidden/>
          </w:rPr>
          <w:fldChar w:fldCharType="end"/>
        </w:r>
      </w:hyperlink>
    </w:p>
    <w:p w14:paraId="39588F99" w14:textId="5B83E28E" w:rsidR="0068533D" w:rsidRDefault="00AF4087">
      <w:pPr>
        <w:pStyle w:val="TOC5"/>
        <w:tabs>
          <w:tab w:val="right" w:leader="dot" w:pos="5030"/>
        </w:tabs>
        <w:rPr>
          <w:rFonts w:eastAsiaTheme="minorEastAsia"/>
          <w:noProof/>
          <w:sz w:val="22"/>
          <w:lang w:val="en-US" w:eastAsia="en-US" w:bidi="ar-SA"/>
        </w:rPr>
      </w:pPr>
      <w:hyperlink w:anchor="_Toc456875266" w:history="1">
        <w:r w:rsidR="0068533D" w:rsidRPr="00580C58">
          <w:rPr>
            <w:rStyle w:val="Hyperlink"/>
            <w:noProof/>
          </w:rPr>
          <w:t>Locaţia prelucrării datelor</w:t>
        </w:r>
        <w:r w:rsidR="0068533D">
          <w:rPr>
            <w:noProof/>
            <w:webHidden/>
          </w:rPr>
          <w:tab/>
        </w:r>
        <w:r w:rsidR="0068533D">
          <w:rPr>
            <w:noProof/>
            <w:webHidden/>
          </w:rPr>
          <w:fldChar w:fldCharType="begin"/>
        </w:r>
        <w:r w:rsidR="0068533D">
          <w:rPr>
            <w:noProof/>
            <w:webHidden/>
          </w:rPr>
          <w:instrText xml:space="preserve"> PAGEREF _Toc456875266 \h </w:instrText>
        </w:r>
        <w:r w:rsidR="0068533D">
          <w:rPr>
            <w:noProof/>
            <w:webHidden/>
          </w:rPr>
        </w:r>
        <w:r w:rsidR="0068533D">
          <w:rPr>
            <w:noProof/>
            <w:webHidden/>
          </w:rPr>
          <w:fldChar w:fldCharType="separate"/>
        </w:r>
        <w:r w:rsidR="0068533D">
          <w:rPr>
            <w:noProof/>
            <w:webHidden/>
          </w:rPr>
          <w:t>8</w:t>
        </w:r>
        <w:r w:rsidR="0068533D">
          <w:rPr>
            <w:noProof/>
            <w:webHidden/>
          </w:rPr>
          <w:fldChar w:fldCharType="end"/>
        </w:r>
      </w:hyperlink>
    </w:p>
    <w:p w14:paraId="1589C12B" w14:textId="23E49F1F" w:rsidR="0068533D" w:rsidRDefault="00AF4087">
      <w:pPr>
        <w:pStyle w:val="TOC5"/>
        <w:tabs>
          <w:tab w:val="right" w:leader="dot" w:pos="5030"/>
        </w:tabs>
        <w:rPr>
          <w:rFonts w:eastAsiaTheme="minorEastAsia"/>
          <w:noProof/>
          <w:sz w:val="22"/>
          <w:lang w:val="en-US" w:eastAsia="en-US" w:bidi="ar-SA"/>
        </w:rPr>
      </w:pPr>
      <w:hyperlink w:anchor="_Toc456875267" w:history="1">
        <w:r w:rsidR="0068533D" w:rsidRPr="00580C58">
          <w:rPr>
            <w:rStyle w:val="Hyperlink"/>
            <w:noProof/>
          </w:rPr>
          <w:t>Versiunile de examinare</w:t>
        </w:r>
        <w:r w:rsidR="0068533D">
          <w:rPr>
            <w:noProof/>
            <w:webHidden/>
          </w:rPr>
          <w:tab/>
        </w:r>
        <w:r w:rsidR="0068533D">
          <w:rPr>
            <w:noProof/>
            <w:webHidden/>
          </w:rPr>
          <w:fldChar w:fldCharType="begin"/>
        </w:r>
        <w:r w:rsidR="0068533D">
          <w:rPr>
            <w:noProof/>
            <w:webHidden/>
          </w:rPr>
          <w:instrText xml:space="preserve"> PAGEREF _Toc456875267 \h </w:instrText>
        </w:r>
        <w:r w:rsidR="0068533D">
          <w:rPr>
            <w:noProof/>
            <w:webHidden/>
          </w:rPr>
        </w:r>
        <w:r w:rsidR="0068533D">
          <w:rPr>
            <w:noProof/>
            <w:webHidden/>
          </w:rPr>
          <w:fldChar w:fldCharType="separate"/>
        </w:r>
        <w:r w:rsidR="0068533D">
          <w:rPr>
            <w:noProof/>
            <w:webHidden/>
          </w:rPr>
          <w:t>8</w:t>
        </w:r>
        <w:r w:rsidR="0068533D">
          <w:rPr>
            <w:noProof/>
            <w:webHidden/>
          </w:rPr>
          <w:fldChar w:fldCharType="end"/>
        </w:r>
      </w:hyperlink>
    </w:p>
    <w:p w14:paraId="60C44744" w14:textId="1B3F6D2C" w:rsidR="0068533D" w:rsidRDefault="00AF4087">
      <w:pPr>
        <w:pStyle w:val="TOC5"/>
        <w:tabs>
          <w:tab w:val="right" w:leader="dot" w:pos="5030"/>
        </w:tabs>
        <w:rPr>
          <w:rFonts w:eastAsiaTheme="minorEastAsia"/>
          <w:noProof/>
          <w:sz w:val="22"/>
          <w:lang w:val="en-US" w:eastAsia="en-US" w:bidi="ar-SA"/>
        </w:rPr>
      </w:pPr>
      <w:hyperlink w:anchor="_Toc456875268" w:history="1">
        <w:r w:rsidR="0068533D" w:rsidRPr="00580C58">
          <w:rPr>
            <w:rStyle w:val="Hyperlink"/>
            <w:noProof/>
          </w:rPr>
          <w:t>Utilizarea subcontractorilor</w:t>
        </w:r>
        <w:r w:rsidR="0068533D">
          <w:rPr>
            <w:noProof/>
            <w:webHidden/>
          </w:rPr>
          <w:tab/>
        </w:r>
        <w:r w:rsidR="0068533D">
          <w:rPr>
            <w:noProof/>
            <w:webHidden/>
          </w:rPr>
          <w:fldChar w:fldCharType="begin"/>
        </w:r>
        <w:r w:rsidR="0068533D">
          <w:rPr>
            <w:noProof/>
            <w:webHidden/>
          </w:rPr>
          <w:instrText xml:space="preserve"> PAGEREF _Toc456875268 \h </w:instrText>
        </w:r>
        <w:r w:rsidR="0068533D">
          <w:rPr>
            <w:noProof/>
            <w:webHidden/>
          </w:rPr>
        </w:r>
        <w:r w:rsidR="0068533D">
          <w:rPr>
            <w:noProof/>
            <w:webHidden/>
          </w:rPr>
          <w:fldChar w:fldCharType="separate"/>
        </w:r>
        <w:r w:rsidR="0068533D">
          <w:rPr>
            <w:noProof/>
            <w:webHidden/>
          </w:rPr>
          <w:t>8</w:t>
        </w:r>
        <w:r w:rsidR="0068533D">
          <w:rPr>
            <w:noProof/>
            <w:webHidden/>
          </w:rPr>
          <w:fldChar w:fldCharType="end"/>
        </w:r>
      </w:hyperlink>
    </w:p>
    <w:p w14:paraId="64EEE1D4" w14:textId="08D95F5E" w:rsidR="0068533D" w:rsidRDefault="00AF4087">
      <w:pPr>
        <w:pStyle w:val="TOC5"/>
        <w:tabs>
          <w:tab w:val="right" w:leader="dot" w:pos="5030"/>
        </w:tabs>
        <w:rPr>
          <w:rFonts w:eastAsiaTheme="minorEastAsia"/>
          <w:noProof/>
          <w:sz w:val="22"/>
          <w:lang w:val="en-US" w:eastAsia="en-US" w:bidi="ar-SA"/>
        </w:rPr>
      </w:pPr>
      <w:hyperlink w:anchor="_Toc456875269" w:history="1">
        <w:r w:rsidR="0068533D" w:rsidRPr="00580C58">
          <w:rPr>
            <w:rStyle w:val="Hyperlink"/>
            <w:noProof/>
          </w:rPr>
          <w:t>Cum să contactaţi Microsoft</w:t>
        </w:r>
        <w:r w:rsidR="0068533D">
          <w:rPr>
            <w:noProof/>
            <w:webHidden/>
          </w:rPr>
          <w:tab/>
        </w:r>
        <w:r w:rsidR="0068533D">
          <w:rPr>
            <w:noProof/>
            <w:webHidden/>
          </w:rPr>
          <w:fldChar w:fldCharType="begin"/>
        </w:r>
        <w:r w:rsidR="0068533D">
          <w:rPr>
            <w:noProof/>
            <w:webHidden/>
          </w:rPr>
          <w:instrText xml:space="preserve"> PAGEREF _Toc456875269 \h </w:instrText>
        </w:r>
        <w:r w:rsidR="0068533D">
          <w:rPr>
            <w:noProof/>
            <w:webHidden/>
          </w:rPr>
        </w:r>
        <w:r w:rsidR="0068533D">
          <w:rPr>
            <w:noProof/>
            <w:webHidden/>
          </w:rPr>
          <w:fldChar w:fldCharType="separate"/>
        </w:r>
        <w:r w:rsidR="0068533D">
          <w:rPr>
            <w:noProof/>
            <w:webHidden/>
          </w:rPr>
          <w:t>8</w:t>
        </w:r>
        <w:r w:rsidR="0068533D">
          <w:rPr>
            <w:noProof/>
            <w:webHidden/>
          </w:rPr>
          <w:fldChar w:fldCharType="end"/>
        </w:r>
      </w:hyperlink>
    </w:p>
    <w:p w14:paraId="3B5A71F6" w14:textId="4DD22E1B" w:rsidR="0068533D" w:rsidRDefault="00AF4087">
      <w:pPr>
        <w:pStyle w:val="TOC3"/>
        <w:tabs>
          <w:tab w:val="right" w:leader="dot" w:pos="5030"/>
        </w:tabs>
        <w:rPr>
          <w:rFonts w:eastAsiaTheme="minorEastAsia"/>
          <w:smallCaps w:val="0"/>
          <w:noProof/>
          <w:sz w:val="22"/>
          <w:lang w:val="en-US" w:eastAsia="en-US" w:bidi="ar-SA"/>
        </w:rPr>
      </w:pPr>
      <w:hyperlink w:anchor="_Toc456875270" w:history="1">
        <w:r w:rsidR="0068533D" w:rsidRPr="00580C58">
          <w:rPr>
            <w:rStyle w:val="Hyperlink"/>
            <w:noProof/>
          </w:rPr>
          <w:t>Termenii privind prelucrarea datelor</w:t>
        </w:r>
        <w:r w:rsidR="0068533D">
          <w:rPr>
            <w:noProof/>
            <w:webHidden/>
          </w:rPr>
          <w:tab/>
        </w:r>
        <w:r w:rsidR="0068533D">
          <w:rPr>
            <w:noProof/>
            <w:webHidden/>
          </w:rPr>
          <w:fldChar w:fldCharType="begin"/>
        </w:r>
        <w:r w:rsidR="0068533D">
          <w:rPr>
            <w:noProof/>
            <w:webHidden/>
          </w:rPr>
          <w:instrText xml:space="preserve"> PAGEREF _Toc456875270 \h </w:instrText>
        </w:r>
        <w:r w:rsidR="0068533D">
          <w:rPr>
            <w:noProof/>
            <w:webHidden/>
          </w:rPr>
        </w:r>
        <w:r w:rsidR="0068533D">
          <w:rPr>
            <w:noProof/>
            <w:webHidden/>
          </w:rPr>
          <w:fldChar w:fldCharType="separate"/>
        </w:r>
        <w:r w:rsidR="0068533D">
          <w:rPr>
            <w:noProof/>
            <w:webHidden/>
          </w:rPr>
          <w:t>9</w:t>
        </w:r>
        <w:r w:rsidR="0068533D">
          <w:rPr>
            <w:noProof/>
            <w:webHidden/>
          </w:rPr>
          <w:fldChar w:fldCharType="end"/>
        </w:r>
      </w:hyperlink>
    </w:p>
    <w:p w14:paraId="17D2AC15" w14:textId="50A568C9" w:rsidR="0068533D" w:rsidRDefault="00AF4087">
      <w:pPr>
        <w:pStyle w:val="TOC5"/>
        <w:tabs>
          <w:tab w:val="right" w:leader="dot" w:pos="5030"/>
        </w:tabs>
        <w:rPr>
          <w:rFonts w:eastAsiaTheme="minorEastAsia"/>
          <w:noProof/>
          <w:sz w:val="22"/>
          <w:lang w:val="en-US" w:eastAsia="en-US" w:bidi="ar-SA"/>
        </w:rPr>
      </w:pPr>
      <w:hyperlink w:anchor="_Toc456875271" w:history="1">
        <w:r w:rsidR="0068533D" w:rsidRPr="00580C58">
          <w:rPr>
            <w:rStyle w:val="Hyperlink"/>
            <w:noProof/>
          </w:rPr>
          <w:t>Locaţia Datelor de client în repaus</w:t>
        </w:r>
        <w:r w:rsidR="0068533D">
          <w:rPr>
            <w:noProof/>
            <w:webHidden/>
          </w:rPr>
          <w:tab/>
        </w:r>
        <w:r w:rsidR="0068533D">
          <w:rPr>
            <w:noProof/>
            <w:webHidden/>
          </w:rPr>
          <w:fldChar w:fldCharType="begin"/>
        </w:r>
        <w:r w:rsidR="0068533D">
          <w:rPr>
            <w:noProof/>
            <w:webHidden/>
          </w:rPr>
          <w:instrText xml:space="preserve"> PAGEREF _Toc456875271 \h </w:instrText>
        </w:r>
        <w:r w:rsidR="0068533D">
          <w:rPr>
            <w:noProof/>
            <w:webHidden/>
          </w:rPr>
        </w:r>
        <w:r w:rsidR="0068533D">
          <w:rPr>
            <w:noProof/>
            <w:webHidden/>
          </w:rPr>
          <w:fldChar w:fldCharType="separate"/>
        </w:r>
        <w:r w:rsidR="0068533D">
          <w:rPr>
            <w:noProof/>
            <w:webHidden/>
          </w:rPr>
          <w:t>9</w:t>
        </w:r>
        <w:r w:rsidR="0068533D">
          <w:rPr>
            <w:noProof/>
            <w:webHidden/>
          </w:rPr>
          <w:fldChar w:fldCharType="end"/>
        </w:r>
      </w:hyperlink>
    </w:p>
    <w:p w14:paraId="08206093" w14:textId="78582A0B" w:rsidR="0068533D" w:rsidRDefault="00AF4087">
      <w:pPr>
        <w:pStyle w:val="TOC5"/>
        <w:tabs>
          <w:tab w:val="right" w:leader="dot" w:pos="5030"/>
        </w:tabs>
        <w:rPr>
          <w:rFonts w:eastAsiaTheme="minorEastAsia"/>
          <w:noProof/>
          <w:sz w:val="22"/>
          <w:lang w:val="en-US" w:eastAsia="en-US" w:bidi="ar-SA"/>
        </w:rPr>
      </w:pPr>
      <w:hyperlink w:anchor="_Toc456875272" w:history="1">
        <w:r w:rsidR="0068533D" w:rsidRPr="00580C58">
          <w:rPr>
            <w:rStyle w:val="Hyperlink"/>
            <w:noProof/>
          </w:rPr>
          <w:t>Confidenţialitate</w:t>
        </w:r>
        <w:r w:rsidR="0068533D">
          <w:rPr>
            <w:noProof/>
            <w:webHidden/>
          </w:rPr>
          <w:tab/>
        </w:r>
        <w:r w:rsidR="0068533D">
          <w:rPr>
            <w:noProof/>
            <w:webHidden/>
          </w:rPr>
          <w:fldChar w:fldCharType="begin"/>
        </w:r>
        <w:r w:rsidR="0068533D">
          <w:rPr>
            <w:noProof/>
            <w:webHidden/>
          </w:rPr>
          <w:instrText xml:space="preserve"> PAGEREF _Toc456875272 \h </w:instrText>
        </w:r>
        <w:r w:rsidR="0068533D">
          <w:rPr>
            <w:noProof/>
            <w:webHidden/>
          </w:rPr>
        </w:r>
        <w:r w:rsidR="0068533D">
          <w:rPr>
            <w:noProof/>
            <w:webHidden/>
          </w:rPr>
          <w:fldChar w:fldCharType="separate"/>
        </w:r>
        <w:r w:rsidR="0068533D">
          <w:rPr>
            <w:noProof/>
            <w:webHidden/>
          </w:rPr>
          <w:t>10</w:t>
        </w:r>
        <w:r w:rsidR="0068533D">
          <w:rPr>
            <w:noProof/>
            <w:webHidden/>
          </w:rPr>
          <w:fldChar w:fldCharType="end"/>
        </w:r>
      </w:hyperlink>
    </w:p>
    <w:p w14:paraId="5D258AB1" w14:textId="0EBEDCD2" w:rsidR="0068533D" w:rsidRDefault="00AF4087">
      <w:pPr>
        <w:pStyle w:val="TOC5"/>
        <w:tabs>
          <w:tab w:val="right" w:leader="dot" w:pos="5030"/>
        </w:tabs>
        <w:rPr>
          <w:rFonts w:eastAsiaTheme="minorEastAsia"/>
          <w:noProof/>
          <w:sz w:val="22"/>
          <w:lang w:val="en-US" w:eastAsia="en-US" w:bidi="ar-SA"/>
        </w:rPr>
      </w:pPr>
      <w:hyperlink w:anchor="_Toc456875273" w:history="1">
        <w:r w:rsidR="0068533D" w:rsidRPr="00580C58">
          <w:rPr>
            <w:rStyle w:val="Hyperlink"/>
            <w:noProof/>
          </w:rPr>
          <w:t>Termeni europeni suplimentari</w:t>
        </w:r>
        <w:r w:rsidR="0068533D">
          <w:rPr>
            <w:noProof/>
            <w:webHidden/>
          </w:rPr>
          <w:tab/>
        </w:r>
        <w:r w:rsidR="0068533D">
          <w:rPr>
            <w:noProof/>
            <w:webHidden/>
          </w:rPr>
          <w:fldChar w:fldCharType="begin"/>
        </w:r>
        <w:r w:rsidR="0068533D">
          <w:rPr>
            <w:noProof/>
            <w:webHidden/>
          </w:rPr>
          <w:instrText xml:space="preserve"> PAGEREF _Toc456875273 \h </w:instrText>
        </w:r>
        <w:r w:rsidR="0068533D">
          <w:rPr>
            <w:noProof/>
            <w:webHidden/>
          </w:rPr>
        </w:r>
        <w:r w:rsidR="0068533D">
          <w:rPr>
            <w:noProof/>
            <w:webHidden/>
          </w:rPr>
          <w:fldChar w:fldCharType="separate"/>
        </w:r>
        <w:r w:rsidR="0068533D">
          <w:rPr>
            <w:noProof/>
            <w:webHidden/>
          </w:rPr>
          <w:t>10</w:t>
        </w:r>
        <w:r w:rsidR="0068533D">
          <w:rPr>
            <w:noProof/>
            <w:webHidden/>
          </w:rPr>
          <w:fldChar w:fldCharType="end"/>
        </w:r>
      </w:hyperlink>
    </w:p>
    <w:p w14:paraId="04469759" w14:textId="24CFF6EC" w:rsidR="0068533D" w:rsidRDefault="00AF4087">
      <w:pPr>
        <w:pStyle w:val="TOC5"/>
        <w:tabs>
          <w:tab w:val="right" w:leader="dot" w:pos="5030"/>
        </w:tabs>
        <w:rPr>
          <w:rFonts w:eastAsiaTheme="minorEastAsia"/>
          <w:noProof/>
          <w:sz w:val="22"/>
          <w:lang w:val="en-US" w:eastAsia="en-US" w:bidi="ar-SA"/>
        </w:rPr>
      </w:pPr>
      <w:hyperlink w:anchor="_Toc456875274" w:history="1">
        <w:r w:rsidR="0068533D" w:rsidRPr="00580C58">
          <w:rPr>
            <w:rStyle w:val="Hyperlink"/>
            <w:noProof/>
          </w:rPr>
          <w:t>Securitatea</w:t>
        </w:r>
        <w:r w:rsidR="0068533D">
          <w:rPr>
            <w:noProof/>
            <w:webHidden/>
          </w:rPr>
          <w:tab/>
        </w:r>
        <w:r w:rsidR="0068533D">
          <w:rPr>
            <w:noProof/>
            <w:webHidden/>
          </w:rPr>
          <w:fldChar w:fldCharType="begin"/>
        </w:r>
        <w:r w:rsidR="0068533D">
          <w:rPr>
            <w:noProof/>
            <w:webHidden/>
          </w:rPr>
          <w:instrText xml:space="preserve"> PAGEREF _Toc456875274 \h </w:instrText>
        </w:r>
        <w:r w:rsidR="0068533D">
          <w:rPr>
            <w:noProof/>
            <w:webHidden/>
          </w:rPr>
        </w:r>
        <w:r w:rsidR="0068533D">
          <w:rPr>
            <w:noProof/>
            <w:webHidden/>
          </w:rPr>
          <w:fldChar w:fldCharType="separate"/>
        </w:r>
        <w:r w:rsidR="0068533D">
          <w:rPr>
            <w:noProof/>
            <w:webHidden/>
          </w:rPr>
          <w:t>11</w:t>
        </w:r>
        <w:r w:rsidR="0068533D">
          <w:rPr>
            <w:noProof/>
            <w:webHidden/>
          </w:rPr>
          <w:fldChar w:fldCharType="end"/>
        </w:r>
      </w:hyperlink>
    </w:p>
    <w:p w14:paraId="2328EC27" w14:textId="45EBD544" w:rsidR="0068533D" w:rsidRDefault="00AF4087">
      <w:pPr>
        <w:pStyle w:val="TOC1"/>
        <w:tabs>
          <w:tab w:val="right" w:leader="dot" w:pos="5030"/>
        </w:tabs>
        <w:rPr>
          <w:rFonts w:eastAsiaTheme="minorEastAsia"/>
          <w:b w:val="0"/>
          <w:caps w:val="0"/>
          <w:noProof/>
          <w:sz w:val="22"/>
          <w:lang w:val="en-US" w:eastAsia="en-US" w:bidi="ar-SA"/>
        </w:rPr>
      </w:pPr>
      <w:hyperlink w:anchor="_Toc456875275" w:history="1">
        <w:r w:rsidR="0068533D" w:rsidRPr="00580C58">
          <w:rPr>
            <w:rStyle w:val="Hyperlink"/>
            <w:noProof/>
          </w:rPr>
          <w:t>Termenii specifici Serviciilor online</w:t>
        </w:r>
        <w:r w:rsidR="0068533D">
          <w:rPr>
            <w:noProof/>
            <w:webHidden/>
          </w:rPr>
          <w:tab/>
        </w:r>
        <w:r w:rsidR="0068533D">
          <w:rPr>
            <w:noProof/>
            <w:webHidden/>
          </w:rPr>
          <w:fldChar w:fldCharType="begin"/>
        </w:r>
        <w:r w:rsidR="0068533D">
          <w:rPr>
            <w:noProof/>
            <w:webHidden/>
          </w:rPr>
          <w:instrText xml:space="preserve"> PAGEREF _Toc456875275 \h </w:instrText>
        </w:r>
        <w:r w:rsidR="0068533D">
          <w:rPr>
            <w:noProof/>
            <w:webHidden/>
          </w:rPr>
        </w:r>
        <w:r w:rsidR="0068533D">
          <w:rPr>
            <w:noProof/>
            <w:webHidden/>
          </w:rPr>
          <w:fldChar w:fldCharType="separate"/>
        </w:r>
        <w:r w:rsidR="0068533D">
          <w:rPr>
            <w:noProof/>
            <w:webHidden/>
          </w:rPr>
          <w:t>14</w:t>
        </w:r>
        <w:r w:rsidR="0068533D">
          <w:rPr>
            <w:noProof/>
            <w:webHidden/>
          </w:rPr>
          <w:fldChar w:fldCharType="end"/>
        </w:r>
      </w:hyperlink>
    </w:p>
    <w:p w14:paraId="73F85E32" w14:textId="339B751E" w:rsidR="0068533D" w:rsidRDefault="00AF4087">
      <w:pPr>
        <w:pStyle w:val="TOC2"/>
        <w:tabs>
          <w:tab w:val="right" w:leader="dot" w:pos="5030"/>
        </w:tabs>
        <w:rPr>
          <w:rFonts w:eastAsiaTheme="minorEastAsia"/>
          <w:b w:val="0"/>
          <w:smallCaps w:val="0"/>
          <w:noProof/>
          <w:sz w:val="22"/>
          <w:lang w:val="en-US" w:eastAsia="en-US" w:bidi="ar-SA"/>
        </w:rPr>
      </w:pPr>
      <w:hyperlink w:anchor="_Toc456875276" w:history="1">
        <w:r w:rsidR="0068533D" w:rsidRPr="00580C58">
          <w:rPr>
            <w:rStyle w:val="Hyperlink"/>
            <w:noProof/>
          </w:rPr>
          <w:t>Serviciile Microsoft Azure</w:t>
        </w:r>
        <w:r w:rsidR="0068533D">
          <w:rPr>
            <w:noProof/>
            <w:webHidden/>
          </w:rPr>
          <w:tab/>
        </w:r>
        <w:r w:rsidR="0068533D">
          <w:rPr>
            <w:noProof/>
            <w:webHidden/>
          </w:rPr>
          <w:fldChar w:fldCharType="begin"/>
        </w:r>
        <w:r w:rsidR="0068533D">
          <w:rPr>
            <w:noProof/>
            <w:webHidden/>
          </w:rPr>
          <w:instrText xml:space="preserve"> PAGEREF _Toc456875276 \h </w:instrText>
        </w:r>
        <w:r w:rsidR="0068533D">
          <w:rPr>
            <w:noProof/>
            <w:webHidden/>
          </w:rPr>
        </w:r>
        <w:r w:rsidR="0068533D">
          <w:rPr>
            <w:noProof/>
            <w:webHidden/>
          </w:rPr>
          <w:fldChar w:fldCharType="separate"/>
        </w:r>
        <w:r w:rsidR="0068533D">
          <w:rPr>
            <w:noProof/>
            <w:webHidden/>
          </w:rPr>
          <w:t>14</w:t>
        </w:r>
        <w:r w:rsidR="0068533D">
          <w:rPr>
            <w:noProof/>
            <w:webHidden/>
          </w:rPr>
          <w:fldChar w:fldCharType="end"/>
        </w:r>
      </w:hyperlink>
    </w:p>
    <w:p w14:paraId="1A428FB0" w14:textId="1909A34F" w:rsidR="0068533D" w:rsidRDefault="00AF4087">
      <w:pPr>
        <w:pStyle w:val="TOC4"/>
        <w:rPr>
          <w:rFonts w:eastAsiaTheme="minorEastAsia"/>
          <w:smallCaps w:val="0"/>
          <w:noProof/>
          <w:sz w:val="22"/>
          <w:lang w:val="en-US" w:eastAsia="en-US" w:bidi="ar-SA"/>
        </w:rPr>
      </w:pPr>
      <w:hyperlink w:anchor="_Toc456875277" w:history="1">
        <w:r w:rsidR="0068533D" w:rsidRPr="00580C58">
          <w:rPr>
            <w:rStyle w:val="Hyperlink"/>
            <w:noProof/>
          </w:rPr>
          <w:t>Microsoft Azure StorSimple</w:t>
        </w:r>
        <w:r w:rsidR="0068533D">
          <w:rPr>
            <w:noProof/>
            <w:webHidden/>
          </w:rPr>
          <w:tab/>
        </w:r>
        <w:r w:rsidR="0068533D">
          <w:rPr>
            <w:noProof/>
            <w:webHidden/>
          </w:rPr>
          <w:fldChar w:fldCharType="begin"/>
        </w:r>
        <w:r w:rsidR="0068533D">
          <w:rPr>
            <w:noProof/>
            <w:webHidden/>
          </w:rPr>
          <w:instrText xml:space="preserve"> PAGEREF _Toc456875277 \h </w:instrText>
        </w:r>
        <w:r w:rsidR="0068533D">
          <w:rPr>
            <w:noProof/>
            <w:webHidden/>
          </w:rPr>
        </w:r>
        <w:r w:rsidR="0068533D">
          <w:rPr>
            <w:noProof/>
            <w:webHidden/>
          </w:rPr>
          <w:fldChar w:fldCharType="separate"/>
        </w:r>
        <w:r w:rsidR="0068533D">
          <w:rPr>
            <w:noProof/>
            <w:webHidden/>
          </w:rPr>
          <w:t>15</w:t>
        </w:r>
        <w:r w:rsidR="0068533D">
          <w:rPr>
            <w:noProof/>
            <w:webHidden/>
          </w:rPr>
          <w:fldChar w:fldCharType="end"/>
        </w:r>
      </w:hyperlink>
    </w:p>
    <w:p w14:paraId="068F1F98" w14:textId="280AB34D" w:rsidR="0068533D" w:rsidRDefault="00AF4087">
      <w:pPr>
        <w:pStyle w:val="TOC4"/>
        <w:rPr>
          <w:rFonts w:eastAsiaTheme="minorEastAsia"/>
          <w:smallCaps w:val="0"/>
          <w:noProof/>
          <w:sz w:val="22"/>
          <w:lang w:val="en-US" w:eastAsia="en-US" w:bidi="ar-SA"/>
        </w:rPr>
      </w:pPr>
      <w:hyperlink w:anchor="_Toc456875278" w:history="1">
        <w:r w:rsidR="0068533D" w:rsidRPr="00580C58">
          <w:rPr>
            <w:rStyle w:val="Hyperlink"/>
            <w:noProof/>
          </w:rPr>
          <w:t>Aplicaţia de securitate Microsoft Cloud</w:t>
        </w:r>
        <w:r w:rsidR="0068533D">
          <w:rPr>
            <w:noProof/>
            <w:webHidden/>
          </w:rPr>
          <w:tab/>
        </w:r>
        <w:r w:rsidR="0068533D">
          <w:rPr>
            <w:noProof/>
            <w:webHidden/>
          </w:rPr>
          <w:fldChar w:fldCharType="begin"/>
        </w:r>
        <w:r w:rsidR="0068533D">
          <w:rPr>
            <w:noProof/>
            <w:webHidden/>
          </w:rPr>
          <w:instrText xml:space="preserve"> PAGEREF _Toc456875278 \h </w:instrText>
        </w:r>
        <w:r w:rsidR="0068533D">
          <w:rPr>
            <w:noProof/>
            <w:webHidden/>
          </w:rPr>
        </w:r>
        <w:r w:rsidR="0068533D">
          <w:rPr>
            <w:noProof/>
            <w:webHidden/>
          </w:rPr>
          <w:fldChar w:fldCharType="separate"/>
        </w:r>
        <w:r w:rsidR="0068533D">
          <w:rPr>
            <w:noProof/>
            <w:webHidden/>
          </w:rPr>
          <w:t>15</w:t>
        </w:r>
        <w:r w:rsidR="0068533D">
          <w:rPr>
            <w:noProof/>
            <w:webHidden/>
          </w:rPr>
          <w:fldChar w:fldCharType="end"/>
        </w:r>
      </w:hyperlink>
    </w:p>
    <w:p w14:paraId="3BBBB6BA" w14:textId="0E605DEE" w:rsidR="0068533D" w:rsidRDefault="00AF4087">
      <w:pPr>
        <w:pStyle w:val="TOC2"/>
        <w:tabs>
          <w:tab w:val="right" w:leader="dot" w:pos="5030"/>
        </w:tabs>
        <w:rPr>
          <w:rFonts w:eastAsiaTheme="minorEastAsia"/>
          <w:b w:val="0"/>
          <w:smallCaps w:val="0"/>
          <w:noProof/>
          <w:sz w:val="22"/>
          <w:lang w:val="en-US" w:eastAsia="en-US" w:bidi="ar-SA"/>
        </w:rPr>
      </w:pPr>
      <w:hyperlink w:anchor="_Toc456875279" w:history="1">
        <w:r w:rsidR="0068533D" w:rsidRPr="00580C58">
          <w:rPr>
            <w:rStyle w:val="Hyperlink"/>
            <w:noProof/>
          </w:rPr>
          <w:t>Enterprise Mobility Services</w:t>
        </w:r>
        <w:r w:rsidR="0068533D">
          <w:rPr>
            <w:noProof/>
            <w:webHidden/>
          </w:rPr>
          <w:tab/>
        </w:r>
        <w:r w:rsidR="0068533D">
          <w:rPr>
            <w:noProof/>
            <w:webHidden/>
          </w:rPr>
          <w:fldChar w:fldCharType="begin"/>
        </w:r>
        <w:r w:rsidR="0068533D">
          <w:rPr>
            <w:noProof/>
            <w:webHidden/>
          </w:rPr>
          <w:instrText xml:space="preserve"> PAGEREF _Toc456875279 \h </w:instrText>
        </w:r>
        <w:r w:rsidR="0068533D">
          <w:rPr>
            <w:noProof/>
            <w:webHidden/>
          </w:rPr>
        </w:r>
        <w:r w:rsidR="0068533D">
          <w:rPr>
            <w:noProof/>
            <w:webHidden/>
          </w:rPr>
          <w:fldChar w:fldCharType="separate"/>
        </w:r>
        <w:r w:rsidR="0068533D">
          <w:rPr>
            <w:noProof/>
            <w:webHidden/>
          </w:rPr>
          <w:t>15</w:t>
        </w:r>
        <w:r w:rsidR="0068533D">
          <w:rPr>
            <w:noProof/>
            <w:webHidden/>
          </w:rPr>
          <w:fldChar w:fldCharType="end"/>
        </w:r>
      </w:hyperlink>
    </w:p>
    <w:p w14:paraId="2B5DD35D" w14:textId="4D93F2C4" w:rsidR="0068533D" w:rsidRDefault="00AF4087">
      <w:pPr>
        <w:pStyle w:val="TOC4"/>
        <w:rPr>
          <w:rFonts w:eastAsiaTheme="minorEastAsia"/>
          <w:smallCaps w:val="0"/>
          <w:noProof/>
          <w:sz w:val="22"/>
          <w:lang w:val="en-US" w:eastAsia="en-US" w:bidi="ar-SA"/>
        </w:rPr>
      </w:pPr>
      <w:hyperlink w:anchor="_Toc456875280" w:history="1">
        <w:r w:rsidR="0068533D" w:rsidRPr="00580C58">
          <w:rPr>
            <w:rStyle w:val="Hyperlink"/>
            <w:noProof/>
          </w:rPr>
          <w:t>Azure Active Directory Basic</w:t>
        </w:r>
        <w:r w:rsidR="0068533D">
          <w:rPr>
            <w:noProof/>
            <w:webHidden/>
          </w:rPr>
          <w:tab/>
        </w:r>
        <w:r w:rsidR="0068533D">
          <w:rPr>
            <w:noProof/>
            <w:webHidden/>
          </w:rPr>
          <w:fldChar w:fldCharType="begin"/>
        </w:r>
        <w:r w:rsidR="0068533D">
          <w:rPr>
            <w:noProof/>
            <w:webHidden/>
          </w:rPr>
          <w:instrText xml:space="preserve"> PAGEREF _Toc456875280 \h </w:instrText>
        </w:r>
        <w:r w:rsidR="0068533D">
          <w:rPr>
            <w:noProof/>
            <w:webHidden/>
          </w:rPr>
        </w:r>
        <w:r w:rsidR="0068533D">
          <w:rPr>
            <w:noProof/>
            <w:webHidden/>
          </w:rPr>
          <w:fldChar w:fldCharType="separate"/>
        </w:r>
        <w:r w:rsidR="0068533D">
          <w:rPr>
            <w:noProof/>
            <w:webHidden/>
          </w:rPr>
          <w:t>15</w:t>
        </w:r>
        <w:r w:rsidR="0068533D">
          <w:rPr>
            <w:noProof/>
            <w:webHidden/>
          </w:rPr>
          <w:fldChar w:fldCharType="end"/>
        </w:r>
      </w:hyperlink>
    </w:p>
    <w:p w14:paraId="49826FCD" w14:textId="7FE53B52" w:rsidR="0068533D" w:rsidRDefault="00AF4087">
      <w:pPr>
        <w:pStyle w:val="TOC4"/>
        <w:rPr>
          <w:rFonts w:eastAsiaTheme="minorEastAsia"/>
          <w:smallCaps w:val="0"/>
          <w:noProof/>
          <w:sz w:val="22"/>
          <w:lang w:val="en-US" w:eastAsia="en-US" w:bidi="ar-SA"/>
        </w:rPr>
      </w:pPr>
      <w:hyperlink w:anchor="_Toc456875281" w:history="1">
        <w:r w:rsidR="0068533D" w:rsidRPr="00580C58">
          <w:rPr>
            <w:rStyle w:val="Hyperlink"/>
            <w:noProof/>
          </w:rPr>
          <w:t>Azure Active Directory Premium</w:t>
        </w:r>
        <w:r w:rsidR="0068533D">
          <w:rPr>
            <w:noProof/>
            <w:webHidden/>
          </w:rPr>
          <w:tab/>
        </w:r>
        <w:r w:rsidR="0068533D">
          <w:rPr>
            <w:noProof/>
            <w:webHidden/>
          </w:rPr>
          <w:fldChar w:fldCharType="begin"/>
        </w:r>
        <w:r w:rsidR="0068533D">
          <w:rPr>
            <w:noProof/>
            <w:webHidden/>
          </w:rPr>
          <w:instrText xml:space="preserve"> PAGEREF _Toc456875281 \h </w:instrText>
        </w:r>
        <w:r w:rsidR="0068533D">
          <w:rPr>
            <w:noProof/>
            <w:webHidden/>
          </w:rPr>
        </w:r>
        <w:r w:rsidR="0068533D">
          <w:rPr>
            <w:noProof/>
            <w:webHidden/>
          </w:rPr>
          <w:fldChar w:fldCharType="separate"/>
        </w:r>
        <w:r w:rsidR="0068533D">
          <w:rPr>
            <w:noProof/>
            <w:webHidden/>
          </w:rPr>
          <w:t>15</w:t>
        </w:r>
        <w:r w:rsidR="0068533D">
          <w:rPr>
            <w:noProof/>
            <w:webHidden/>
          </w:rPr>
          <w:fldChar w:fldCharType="end"/>
        </w:r>
      </w:hyperlink>
    </w:p>
    <w:p w14:paraId="2C07DD39" w14:textId="17F22A58" w:rsidR="0068533D" w:rsidRDefault="00AF4087">
      <w:pPr>
        <w:pStyle w:val="TOC4"/>
        <w:rPr>
          <w:rFonts w:eastAsiaTheme="minorEastAsia"/>
          <w:smallCaps w:val="0"/>
          <w:noProof/>
          <w:sz w:val="22"/>
          <w:lang w:val="en-US" w:eastAsia="en-US" w:bidi="ar-SA"/>
        </w:rPr>
      </w:pPr>
      <w:hyperlink w:anchor="_Toc456875282" w:history="1">
        <w:r w:rsidR="0068533D" w:rsidRPr="00580C58">
          <w:rPr>
            <w:rStyle w:val="Hyperlink"/>
            <w:noProof/>
          </w:rPr>
          <w:t>Azure Rights Management Premium</w:t>
        </w:r>
        <w:r w:rsidR="0068533D">
          <w:rPr>
            <w:noProof/>
            <w:webHidden/>
          </w:rPr>
          <w:tab/>
        </w:r>
        <w:r w:rsidR="0068533D">
          <w:rPr>
            <w:noProof/>
            <w:webHidden/>
          </w:rPr>
          <w:fldChar w:fldCharType="begin"/>
        </w:r>
        <w:r w:rsidR="0068533D">
          <w:rPr>
            <w:noProof/>
            <w:webHidden/>
          </w:rPr>
          <w:instrText xml:space="preserve"> PAGEREF _Toc456875282 \h </w:instrText>
        </w:r>
        <w:r w:rsidR="0068533D">
          <w:rPr>
            <w:noProof/>
            <w:webHidden/>
          </w:rPr>
        </w:r>
        <w:r w:rsidR="0068533D">
          <w:rPr>
            <w:noProof/>
            <w:webHidden/>
          </w:rPr>
          <w:fldChar w:fldCharType="separate"/>
        </w:r>
        <w:r w:rsidR="0068533D">
          <w:rPr>
            <w:noProof/>
            <w:webHidden/>
          </w:rPr>
          <w:t>15</w:t>
        </w:r>
        <w:r w:rsidR="0068533D">
          <w:rPr>
            <w:noProof/>
            <w:webHidden/>
          </w:rPr>
          <w:fldChar w:fldCharType="end"/>
        </w:r>
      </w:hyperlink>
    </w:p>
    <w:p w14:paraId="44BE8DB4" w14:textId="594FF4D8" w:rsidR="0068533D" w:rsidRDefault="00AF4087">
      <w:pPr>
        <w:pStyle w:val="TOC4"/>
        <w:rPr>
          <w:rFonts w:eastAsiaTheme="minorEastAsia"/>
          <w:smallCaps w:val="0"/>
          <w:noProof/>
          <w:sz w:val="22"/>
          <w:lang w:val="en-US" w:eastAsia="en-US" w:bidi="ar-SA"/>
        </w:rPr>
      </w:pPr>
      <w:hyperlink w:anchor="_Toc456875283" w:history="1">
        <w:r w:rsidR="0068533D" w:rsidRPr="00580C58">
          <w:rPr>
            <w:rStyle w:val="Hyperlink"/>
            <w:noProof/>
            <w:lang w:val="it-IT"/>
          </w:rPr>
          <w:t>Azure RemoteApp</w:t>
        </w:r>
        <w:r w:rsidR="0068533D">
          <w:rPr>
            <w:noProof/>
            <w:webHidden/>
          </w:rPr>
          <w:tab/>
        </w:r>
        <w:r w:rsidR="0068533D">
          <w:rPr>
            <w:noProof/>
            <w:webHidden/>
          </w:rPr>
          <w:fldChar w:fldCharType="begin"/>
        </w:r>
        <w:r w:rsidR="0068533D">
          <w:rPr>
            <w:noProof/>
            <w:webHidden/>
          </w:rPr>
          <w:instrText xml:space="preserve"> PAGEREF _Toc456875283 \h </w:instrText>
        </w:r>
        <w:r w:rsidR="0068533D">
          <w:rPr>
            <w:noProof/>
            <w:webHidden/>
          </w:rPr>
        </w:r>
        <w:r w:rsidR="0068533D">
          <w:rPr>
            <w:noProof/>
            <w:webHidden/>
          </w:rPr>
          <w:fldChar w:fldCharType="separate"/>
        </w:r>
        <w:r w:rsidR="0068533D">
          <w:rPr>
            <w:noProof/>
            <w:webHidden/>
          </w:rPr>
          <w:t>15</w:t>
        </w:r>
        <w:r w:rsidR="0068533D">
          <w:rPr>
            <w:noProof/>
            <w:webHidden/>
          </w:rPr>
          <w:fldChar w:fldCharType="end"/>
        </w:r>
      </w:hyperlink>
    </w:p>
    <w:p w14:paraId="5D4EFC7E" w14:textId="676B4F5C" w:rsidR="0068533D" w:rsidRDefault="00AF4087">
      <w:pPr>
        <w:pStyle w:val="TOC4"/>
        <w:rPr>
          <w:rFonts w:eastAsiaTheme="minorEastAsia"/>
          <w:smallCaps w:val="0"/>
          <w:noProof/>
          <w:sz w:val="22"/>
          <w:lang w:val="en-US" w:eastAsia="en-US" w:bidi="ar-SA"/>
        </w:rPr>
      </w:pPr>
      <w:hyperlink w:anchor="_Toc456875284" w:history="1">
        <w:r w:rsidR="0068533D" w:rsidRPr="00580C58">
          <w:rPr>
            <w:rStyle w:val="Hyperlink"/>
            <w:noProof/>
            <w:lang w:val="it-IT"/>
          </w:rPr>
          <w:t>Autentificarea Microsoft cu factori multipli</w:t>
        </w:r>
        <w:r w:rsidR="0068533D">
          <w:rPr>
            <w:noProof/>
            <w:webHidden/>
          </w:rPr>
          <w:tab/>
        </w:r>
        <w:r w:rsidR="0068533D">
          <w:rPr>
            <w:noProof/>
            <w:webHidden/>
          </w:rPr>
          <w:fldChar w:fldCharType="begin"/>
        </w:r>
        <w:r w:rsidR="0068533D">
          <w:rPr>
            <w:noProof/>
            <w:webHidden/>
          </w:rPr>
          <w:instrText xml:space="preserve"> PAGEREF _Toc456875284 \h </w:instrText>
        </w:r>
        <w:r w:rsidR="0068533D">
          <w:rPr>
            <w:noProof/>
            <w:webHidden/>
          </w:rPr>
        </w:r>
        <w:r w:rsidR="0068533D">
          <w:rPr>
            <w:noProof/>
            <w:webHidden/>
          </w:rPr>
          <w:fldChar w:fldCharType="separate"/>
        </w:r>
        <w:r w:rsidR="0068533D">
          <w:rPr>
            <w:noProof/>
            <w:webHidden/>
          </w:rPr>
          <w:t>15</w:t>
        </w:r>
        <w:r w:rsidR="0068533D">
          <w:rPr>
            <w:noProof/>
            <w:webHidden/>
          </w:rPr>
          <w:fldChar w:fldCharType="end"/>
        </w:r>
      </w:hyperlink>
    </w:p>
    <w:p w14:paraId="3A396044" w14:textId="0713A16E" w:rsidR="0068533D" w:rsidRDefault="00AF4087">
      <w:pPr>
        <w:pStyle w:val="TOC3"/>
        <w:tabs>
          <w:tab w:val="right" w:leader="dot" w:pos="5030"/>
        </w:tabs>
        <w:rPr>
          <w:rFonts w:eastAsiaTheme="minorEastAsia"/>
          <w:smallCaps w:val="0"/>
          <w:noProof/>
          <w:sz w:val="22"/>
          <w:lang w:val="en-US" w:eastAsia="en-US" w:bidi="ar-SA"/>
        </w:rPr>
      </w:pPr>
      <w:hyperlink w:anchor="_Toc456875285" w:history="1">
        <w:r w:rsidR="0068533D" w:rsidRPr="00580C58">
          <w:rPr>
            <w:rStyle w:val="Hyperlink"/>
            <w:noProof/>
            <w:lang w:val="it-IT"/>
          </w:rPr>
          <w:t>Microsoft Intune</w:t>
        </w:r>
        <w:r w:rsidR="0068533D">
          <w:rPr>
            <w:noProof/>
            <w:webHidden/>
          </w:rPr>
          <w:tab/>
        </w:r>
        <w:r w:rsidR="0068533D">
          <w:rPr>
            <w:noProof/>
            <w:webHidden/>
          </w:rPr>
          <w:fldChar w:fldCharType="begin"/>
        </w:r>
        <w:r w:rsidR="0068533D">
          <w:rPr>
            <w:noProof/>
            <w:webHidden/>
          </w:rPr>
          <w:instrText xml:space="preserve"> PAGEREF _Toc456875285 \h </w:instrText>
        </w:r>
        <w:r w:rsidR="0068533D">
          <w:rPr>
            <w:noProof/>
            <w:webHidden/>
          </w:rPr>
        </w:r>
        <w:r w:rsidR="0068533D">
          <w:rPr>
            <w:noProof/>
            <w:webHidden/>
          </w:rPr>
          <w:fldChar w:fldCharType="separate"/>
        </w:r>
        <w:r w:rsidR="0068533D">
          <w:rPr>
            <w:noProof/>
            <w:webHidden/>
          </w:rPr>
          <w:t>16</w:t>
        </w:r>
        <w:r w:rsidR="0068533D">
          <w:rPr>
            <w:noProof/>
            <w:webHidden/>
          </w:rPr>
          <w:fldChar w:fldCharType="end"/>
        </w:r>
      </w:hyperlink>
    </w:p>
    <w:p w14:paraId="462ED929" w14:textId="3CCF3753" w:rsidR="0068533D" w:rsidRDefault="00AF4087">
      <w:pPr>
        <w:pStyle w:val="TOC2"/>
        <w:tabs>
          <w:tab w:val="right" w:leader="dot" w:pos="5030"/>
        </w:tabs>
        <w:rPr>
          <w:rFonts w:eastAsiaTheme="minorEastAsia"/>
          <w:b w:val="0"/>
          <w:smallCaps w:val="0"/>
          <w:noProof/>
          <w:sz w:val="22"/>
          <w:lang w:val="en-US" w:eastAsia="en-US" w:bidi="ar-SA"/>
        </w:rPr>
      </w:pPr>
      <w:hyperlink w:anchor="_Toc456875286" w:history="1">
        <w:r w:rsidR="0068533D" w:rsidRPr="00580C58">
          <w:rPr>
            <w:rStyle w:val="Hyperlink"/>
            <w:noProof/>
            <w:lang w:val="it-IT"/>
          </w:rPr>
          <w:t>Serviciile online Microsoft Dynamics</w:t>
        </w:r>
        <w:r w:rsidR="0068533D">
          <w:rPr>
            <w:noProof/>
            <w:webHidden/>
          </w:rPr>
          <w:tab/>
        </w:r>
        <w:r w:rsidR="0068533D">
          <w:rPr>
            <w:noProof/>
            <w:webHidden/>
          </w:rPr>
          <w:fldChar w:fldCharType="begin"/>
        </w:r>
        <w:r w:rsidR="0068533D">
          <w:rPr>
            <w:noProof/>
            <w:webHidden/>
          </w:rPr>
          <w:instrText xml:space="preserve"> PAGEREF _Toc456875286 \h </w:instrText>
        </w:r>
        <w:r w:rsidR="0068533D">
          <w:rPr>
            <w:noProof/>
            <w:webHidden/>
          </w:rPr>
        </w:r>
        <w:r w:rsidR="0068533D">
          <w:rPr>
            <w:noProof/>
            <w:webHidden/>
          </w:rPr>
          <w:fldChar w:fldCharType="separate"/>
        </w:r>
        <w:r w:rsidR="0068533D">
          <w:rPr>
            <w:noProof/>
            <w:webHidden/>
          </w:rPr>
          <w:t>16</w:t>
        </w:r>
        <w:r w:rsidR="0068533D">
          <w:rPr>
            <w:noProof/>
            <w:webHidden/>
          </w:rPr>
          <w:fldChar w:fldCharType="end"/>
        </w:r>
      </w:hyperlink>
    </w:p>
    <w:p w14:paraId="0E4DC62D" w14:textId="686FCCDB" w:rsidR="0068533D" w:rsidRDefault="00AF4087">
      <w:pPr>
        <w:pStyle w:val="TOC4"/>
        <w:rPr>
          <w:rFonts w:eastAsiaTheme="minorEastAsia"/>
          <w:smallCaps w:val="0"/>
          <w:noProof/>
          <w:sz w:val="22"/>
          <w:lang w:val="en-US" w:eastAsia="en-US" w:bidi="ar-SA"/>
        </w:rPr>
      </w:pPr>
      <w:hyperlink w:anchor="_Toc456875287" w:history="1">
        <w:r w:rsidR="0068533D" w:rsidRPr="00580C58">
          <w:rPr>
            <w:rStyle w:val="Hyperlink"/>
            <w:noProof/>
          </w:rPr>
          <w:t>Microsoft Dynamics AX</w:t>
        </w:r>
        <w:r w:rsidR="0068533D">
          <w:rPr>
            <w:noProof/>
            <w:webHidden/>
          </w:rPr>
          <w:tab/>
        </w:r>
        <w:r w:rsidR="0068533D">
          <w:rPr>
            <w:noProof/>
            <w:webHidden/>
          </w:rPr>
          <w:fldChar w:fldCharType="begin"/>
        </w:r>
        <w:r w:rsidR="0068533D">
          <w:rPr>
            <w:noProof/>
            <w:webHidden/>
          </w:rPr>
          <w:instrText xml:space="preserve"> PAGEREF _Toc456875287 \h </w:instrText>
        </w:r>
        <w:r w:rsidR="0068533D">
          <w:rPr>
            <w:noProof/>
            <w:webHidden/>
          </w:rPr>
        </w:r>
        <w:r w:rsidR="0068533D">
          <w:rPr>
            <w:noProof/>
            <w:webHidden/>
          </w:rPr>
          <w:fldChar w:fldCharType="separate"/>
        </w:r>
        <w:r w:rsidR="0068533D">
          <w:rPr>
            <w:noProof/>
            <w:webHidden/>
          </w:rPr>
          <w:t>16</w:t>
        </w:r>
        <w:r w:rsidR="0068533D">
          <w:rPr>
            <w:noProof/>
            <w:webHidden/>
          </w:rPr>
          <w:fldChar w:fldCharType="end"/>
        </w:r>
      </w:hyperlink>
    </w:p>
    <w:p w14:paraId="58B85C60" w14:textId="4193E577" w:rsidR="0068533D" w:rsidRDefault="00AF4087">
      <w:pPr>
        <w:pStyle w:val="TOC4"/>
        <w:rPr>
          <w:rFonts w:eastAsiaTheme="minorEastAsia"/>
          <w:smallCaps w:val="0"/>
          <w:noProof/>
          <w:sz w:val="22"/>
          <w:lang w:val="en-US" w:eastAsia="en-US" w:bidi="ar-SA"/>
        </w:rPr>
      </w:pPr>
      <w:hyperlink w:anchor="_Toc456875288" w:history="1">
        <w:r w:rsidR="0068533D" w:rsidRPr="00580C58">
          <w:rPr>
            <w:rStyle w:val="Hyperlink"/>
            <w:noProof/>
            <w:lang w:val="it-IT"/>
          </w:rPr>
          <w:t>Microsoft Dynamics CRM Online</w:t>
        </w:r>
        <w:r w:rsidR="0068533D">
          <w:rPr>
            <w:noProof/>
            <w:webHidden/>
          </w:rPr>
          <w:tab/>
        </w:r>
        <w:r w:rsidR="0068533D">
          <w:rPr>
            <w:noProof/>
            <w:webHidden/>
          </w:rPr>
          <w:fldChar w:fldCharType="begin"/>
        </w:r>
        <w:r w:rsidR="0068533D">
          <w:rPr>
            <w:noProof/>
            <w:webHidden/>
          </w:rPr>
          <w:instrText xml:space="preserve"> PAGEREF _Toc456875288 \h </w:instrText>
        </w:r>
        <w:r w:rsidR="0068533D">
          <w:rPr>
            <w:noProof/>
            <w:webHidden/>
          </w:rPr>
        </w:r>
        <w:r w:rsidR="0068533D">
          <w:rPr>
            <w:noProof/>
            <w:webHidden/>
          </w:rPr>
          <w:fldChar w:fldCharType="separate"/>
        </w:r>
        <w:r w:rsidR="0068533D">
          <w:rPr>
            <w:noProof/>
            <w:webHidden/>
          </w:rPr>
          <w:t>17</w:t>
        </w:r>
        <w:r w:rsidR="0068533D">
          <w:rPr>
            <w:noProof/>
            <w:webHidden/>
          </w:rPr>
          <w:fldChar w:fldCharType="end"/>
        </w:r>
      </w:hyperlink>
    </w:p>
    <w:p w14:paraId="33BCB946" w14:textId="02803999" w:rsidR="0068533D" w:rsidRDefault="00AF4087">
      <w:pPr>
        <w:pStyle w:val="TOC4"/>
        <w:rPr>
          <w:rFonts w:eastAsiaTheme="minorEastAsia"/>
          <w:smallCaps w:val="0"/>
          <w:noProof/>
          <w:sz w:val="22"/>
          <w:lang w:val="en-US" w:eastAsia="en-US" w:bidi="ar-SA"/>
        </w:rPr>
      </w:pPr>
      <w:hyperlink w:anchor="_Toc456875289" w:history="1">
        <w:r w:rsidR="0068533D" w:rsidRPr="00580C58">
          <w:rPr>
            <w:rStyle w:val="Hyperlink"/>
            <w:noProof/>
          </w:rPr>
          <w:t>Microsoft Dynamics Marketing</w:t>
        </w:r>
        <w:r w:rsidR="0068533D">
          <w:rPr>
            <w:noProof/>
            <w:webHidden/>
          </w:rPr>
          <w:tab/>
        </w:r>
        <w:r w:rsidR="0068533D">
          <w:rPr>
            <w:noProof/>
            <w:webHidden/>
          </w:rPr>
          <w:fldChar w:fldCharType="begin"/>
        </w:r>
        <w:r w:rsidR="0068533D">
          <w:rPr>
            <w:noProof/>
            <w:webHidden/>
          </w:rPr>
          <w:instrText xml:space="preserve"> PAGEREF _Toc456875289 \h </w:instrText>
        </w:r>
        <w:r w:rsidR="0068533D">
          <w:rPr>
            <w:noProof/>
            <w:webHidden/>
          </w:rPr>
        </w:r>
        <w:r w:rsidR="0068533D">
          <w:rPr>
            <w:noProof/>
            <w:webHidden/>
          </w:rPr>
          <w:fldChar w:fldCharType="separate"/>
        </w:r>
        <w:r w:rsidR="0068533D">
          <w:rPr>
            <w:noProof/>
            <w:webHidden/>
          </w:rPr>
          <w:t>17</w:t>
        </w:r>
        <w:r w:rsidR="0068533D">
          <w:rPr>
            <w:noProof/>
            <w:webHidden/>
          </w:rPr>
          <w:fldChar w:fldCharType="end"/>
        </w:r>
      </w:hyperlink>
    </w:p>
    <w:p w14:paraId="6A1C8992" w14:textId="6649C9C7" w:rsidR="0068533D" w:rsidRDefault="00AF4087">
      <w:pPr>
        <w:pStyle w:val="TOC4"/>
        <w:rPr>
          <w:rFonts w:eastAsiaTheme="minorEastAsia"/>
          <w:smallCaps w:val="0"/>
          <w:noProof/>
          <w:sz w:val="22"/>
          <w:lang w:val="en-US" w:eastAsia="en-US" w:bidi="ar-SA"/>
        </w:rPr>
      </w:pPr>
      <w:hyperlink w:anchor="_Toc456875290" w:history="1">
        <w:r w:rsidR="0068533D" w:rsidRPr="00580C58">
          <w:rPr>
            <w:rStyle w:val="Hyperlink"/>
            <w:noProof/>
          </w:rPr>
          <w:t>Microsoft Social Engagement</w:t>
        </w:r>
        <w:r w:rsidR="0068533D">
          <w:rPr>
            <w:noProof/>
            <w:webHidden/>
          </w:rPr>
          <w:tab/>
        </w:r>
        <w:r w:rsidR="0068533D">
          <w:rPr>
            <w:noProof/>
            <w:webHidden/>
          </w:rPr>
          <w:fldChar w:fldCharType="begin"/>
        </w:r>
        <w:r w:rsidR="0068533D">
          <w:rPr>
            <w:noProof/>
            <w:webHidden/>
          </w:rPr>
          <w:instrText xml:space="preserve"> PAGEREF _Toc456875290 \h </w:instrText>
        </w:r>
        <w:r w:rsidR="0068533D">
          <w:rPr>
            <w:noProof/>
            <w:webHidden/>
          </w:rPr>
        </w:r>
        <w:r w:rsidR="0068533D">
          <w:rPr>
            <w:noProof/>
            <w:webHidden/>
          </w:rPr>
          <w:fldChar w:fldCharType="separate"/>
        </w:r>
        <w:r w:rsidR="0068533D">
          <w:rPr>
            <w:noProof/>
            <w:webHidden/>
          </w:rPr>
          <w:t>17</w:t>
        </w:r>
        <w:r w:rsidR="0068533D">
          <w:rPr>
            <w:noProof/>
            <w:webHidden/>
          </w:rPr>
          <w:fldChar w:fldCharType="end"/>
        </w:r>
      </w:hyperlink>
    </w:p>
    <w:p w14:paraId="63D68964" w14:textId="3D692C45" w:rsidR="0068533D" w:rsidRDefault="00AF4087">
      <w:pPr>
        <w:pStyle w:val="TOC4"/>
        <w:rPr>
          <w:rFonts w:eastAsiaTheme="minorEastAsia"/>
          <w:smallCaps w:val="0"/>
          <w:noProof/>
          <w:sz w:val="22"/>
          <w:lang w:val="en-US" w:eastAsia="en-US" w:bidi="ar-SA"/>
        </w:rPr>
      </w:pPr>
      <w:hyperlink w:anchor="_Toc456875291" w:history="1">
        <w:r w:rsidR="0068533D" w:rsidRPr="00580C58">
          <w:rPr>
            <w:rStyle w:val="Hyperlink"/>
            <w:noProof/>
            <w:lang w:val="it-IT"/>
          </w:rPr>
          <w:t>Parature, de la Microsoft</w:t>
        </w:r>
        <w:r w:rsidR="0068533D">
          <w:rPr>
            <w:noProof/>
            <w:webHidden/>
          </w:rPr>
          <w:tab/>
        </w:r>
        <w:r w:rsidR="0068533D">
          <w:rPr>
            <w:noProof/>
            <w:webHidden/>
          </w:rPr>
          <w:fldChar w:fldCharType="begin"/>
        </w:r>
        <w:r w:rsidR="0068533D">
          <w:rPr>
            <w:noProof/>
            <w:webHidden/>
          </w:rPr>
          <w:instrText xml:space="preserve"> PAGEREF _Toc456875291 \h </w:instrText>
        </w:r>
        <w:r w:rsidR="0068533D">
          <w:rPr>
            <w:noProof/>
            <w:webHidden/>
          </w:rPr>
        </w:r>
        <w:r w:rsidR="0068533D">
          <w:rPr>
            <w:noProof/>
            <w:webHidden/>
          </w:rPr>
          <w:fldChar w:fldCharType="separate"/>
        </w:r>
        <w:r w:rsidR="0068533D">
          <w:rPr>
            <w:noProof/>
            <w:webHidden/>
          </w:rPr>
          <w:t>17</w:t>
        </w:r>
        <w:r w:rsidR="0068533D">
          <w:rPr>
            <w:noProof/>
            <w:webHidden/>
          </w:rPr>
          <w:fldChar w:fldCharType="end"/>
        </w:r>
      </w:hyperlink>
    </w:p>
    <w:p w14:paraId="3861BBFD" w14:textId="1815D676" w:rsidR="0068533D" w:rsidRDefault="00AF4087">
      <w:pPr>
        <w:pStyle w:val="TOC2"/>
        <w:tabs>
          <w:tab w:val="right" w:leader="dot" w:pos="5030"/>
        </w:tabs>
        <w:rPr>
          <w:rFonts w:eastAsiaTheme="minorEastAsia"/>
          <w:b w:val="0"/>
          <w:smallCaps w:val="0"/>
          <w:noProof/>
          <w:sz w:val="22"/>
          <w:lang w:val="en-US" w:eastAsia="en-US" w:bidi="ar-SA"/>
        </w:rPr>
      </w:pPr>
      <w:hyperlink w:anchor="_Toc456875292" w:history="1">
        <w:r w:rsidR="0068533D" w:rsidRPr="00580C58">
          <w:rPr>
            <w:rStyle w:val="Hyperlink"/>
            <w:noProof/>
            <w:lang w:val="it-IT"/>
          </w:rPr>
          <w:t>Serviciile Office 365</w:t>
        </w:r>
        <w:r w:rsidR="0068533D">
          <w:rPr>
            <w:noProof/>
            <w:webHidden/>
          </w:rPr>
          <w:tab/>
        </w:r>
        <w:r w:rsidR="0068533D">
          <w:rPr>
            <w:noProof/>
            <w:webHidden/>
          </w:rPr>
          <w:fldChar w:fldCharType="begin"/>
        </w:r>
        <w:r w:rsidR="0068533D">
          <w:rPr>
            <w:noProof/>
            <w:webHidden/>
          </w:rPr>
          <w:instrText xml:space="preserve"> PAGEREF _Toc456875292 \h </w:instrText>
        </w:r>
        <w:r w:rsidR="0068533D">
          <w:rPr>
            <w:noProof/>
            <w:webHidden/>
          </w:rPr>
        </w:r>
        <w:r w:rsidR="0068533D">
          <w:rPr>
            <w:noProof/>
            <w:webHidden/>
          </w:rPr>
          <w:fldChar w:fldCharType="separate"/>
        </w:r>
        <w:r w:rsidR="0068533D">
          <w:rPr>
            <w:noProof/>
            <w:webHidden/>
          </w:rPr>
          <w:t>18</w:t>
        </w:r>
        <w:r w:rsidR="0068533D">
          <w:rPr>
            <w:noProof/>
            <w:webHidden/>
          </w:rPr>
          <w:fldChar w:fldCharType="end"/>
        </w:r>
      </w:hyperlink>
    </w:p>
    <w:p w14:paraId="187599A7" w14:textId="07A590B5" w:rsidR="0068533D" w:rsidRDefault="00AF4087">
      <w:pPr>
        <w:pStyle w:val="TOC4"/>
        <w:rPr>
          <w:rFonts w:eastAsiaTheme="minorEastAsia"/>
          <w:smallCaps w:val="0"/>
          <w:noProof/>
          <w:sz w:val="22"/>
          <w:lang w:val="en-US" w:eastAsia="en-US" w:bidi="ar-SA"/>
        </w:rPr>
      </w:pPr>
      <w:hyperlink w:anchor="_Toc456875293" w:history="1">
        <w:r w:rsidR="0068533D" w:rsidRPr="00580C58">
          <w:rPr>
            <w:rStyle w:val="Hyperlink"/>
            <w:noProof/>
          </w:rPr>
          <w:t>Exchange Online</w:t>
        </w:r>
        <w:r w:rsidR="0068533D">
          <w:rPr>
            <w:noProof/>
            <w:webHidden/>
          </w:rPr>
          <w:tab/>
        </w:r>
        <w:r w:rsidR="0068533D">
          <w:rPr>
            <w:noProof/>
            <w:webHidden/>
          </w:rPr>
          <w:fldChar w:fldCharType="begin"/>
        </w:r>
        <w:r w:rsidR="0068533D">
          <w:rPr>
            <w:noProof/>
            <w:webHidden/>
          </w:rPr>
          <w:instrText xml:space="preserve"> PAGEREF _Toc456875293 \h </w:instrText>
        </w:r>
        <w:r w:rsidR="0068533D">
          <w:rPr>
            <w:noProof/>
            <w:webHidden/>
          </w:rPr>
        </w:r>
        <w:r w:rsidR="0068533D">
          <w:rPr>
            <w:noProof/>
            <w:webHidden/>
          </w:rPr>
          <w:fldChar w:fldCharType="separate"/>
        </w:r>
        <w:r w:rsidR="0068533D">
          <w:rPr>
            <w:noProof/>
            <w:webHidden/>
          </w:rPr>
          <w:t>18</w:t>
        </w:r>
        <w:r w:rsidR="0068533D">
          <w:rPr>
            <w:noProof/>
            <w:webHidden/>
          </w:rPr>
          <w:fldChar w:fldCharType="end"/>
        </w:r>
      </w:hyperlink>
    </w:p>
    <w:p w14:paraId="72944CBE" w14:textId="5DA21046" w:rsidR="0068533D" w:rsidRDefault="00AF4087">
      <w:pPr>
        <w:pStyle w:val="TOC4"/>
        <w:rPr>
          <w:rFonts w:eastAsiaTheme="minorEastAsia"/>
          <w:smallCaps w:val="0"/>
          <w:noProof/>
          <w:sz w:val="22"/>
          <w:lang w:val="en-US" w:eastAsia="en-US" w:bidi="ar-SA"/>
        </w:rPr>
      </w:pPr>
      <w:hyperlink w:anchor="_Toc456875294" w:history="1">
        <w:r w:rsidR="0068533D" w:rsidRPr="00580C58">
          <w:rPr>
            <w:rStyle w:val="Hyperlink"/>
            <w:noProof/>
            <w:lang w:val="it-IT"/>
          </w:rPr>
          <w:t>Aplicaţii cu Office 365</w:t>
        </w:r>
        <w:r w:rsidR="0068533D">
          <w:rPr>
            <w:noProof/>
            <w:webHidden/>
          </w:rPr>
          <w:tab/>
        </w:r>
        <w:r w:rsidR="0068533D">
          <w:rPr>
            <w:noProof/>
            <w:webHidden/>
          </w:rPr>
          <w:fldChar w:fldCharType="begin"/>
        </w:r>
        <w:r w:rsidR="0068533D">
          <w:rPr>
            <w:noProof/>
            <w:webHidden/>
          </w:rPr>
          <w:instrText xml:space="preserve"> PAGEREF _Toc456875294 \h </w:instrText>
        </w:r>
        <w:r w:rsidR="0068533D">
          <w:rPr>
            <w:noProof/>
            <w:webHidden/>
          </w:rPr>
        </w:r>
        <w:r w:rsidR="0068533D">
          <w:rPr>
            <w:noProof/>
            <w:webHidden/>
          </w:rPr>
          <w:fldChar w:fldCharType="separate"/>
        </w:r>
        <w:r w:rsidR="0068533D">
          <w:rPr>
            <w:noProof/>
            <w:webHidden/>
          </w:rPr>
          <w:t>19</w:t>
        </w:r>
        <w:r w:rsidR="0068533D">
          <w:rPr>
            <w:noProof/>
            <w:webHidden/>
          </w:rPr>
          <w:fldChar w:fldCharType="end"/>
        </w:r>
      </w:hyperlink>
    </w:p>
    <w:p w14:paraId="3E511441" w14:textId="03148FB3" w:rsidR="0068533D" w:rsidRDefault="00AF4087">
      <w:pPr>
        <w:pStyle w:val="TOC4"/>
        <w:rPr>
          <w:rFonts w:eastAsiaTheme="minorEastAsia"/>
          <w:smallCaps w:val="0"/>
          <w:noProof/>
          <w:sz w:val="22"/>
          <w:lang w:val="en-US" w:eastAsia="en-US" w:bidi="ar-SA"/>
        </w:rPr>
      </w:pPr>
      <w:hyperlink w:anchor="_Toc456875295" w:history="1">
        <w:r w:rsidR="0068533D" w:rsidRPr="00580C58">
          <w:rPr>
            <w:rStyle w:val="Hyperlink"/>
            <w:noProof/>
          </w:rPr>
          <w:t>Office 365 Delve Analytics</w:t>
        </w:r>
        <w:r w:rsidR="0068533D">
          <w:rPr>
            <w:noProof/>
            <w:webHidden/>
          </w:rPr>
          <w:tab/>
        </w:r>
        <w:r w:rsidR="0068533D">
          <w:rPr>
            <w:noProof/>
            <w:webHidden/>
          </w:rPr>
          <w:fldChar w:fldCharType="begin"/>
        </w:r>
        <w:r w:rsidR="0068533D">
          <w:rPr>
            <w:noProof/>
            <w:webHidden/>
          </w:rPr>
          <w:instrText xml:space="preserve"> PAGEREF _Toc456875295 \h </w:instrText>
        </w:r>
        <w:r w:rsidR="0068533D">
          <w:rPr>
            <w:noProof/>
            <w:webHidden/>
          </w:rPr>
        </w:r>
        <w:r w:rsidR="0068533D">
          <w:rPr>
            <w:noProof/>
            <w:webHidden/>
          </w:rPr>
          <w:fldChar w:fldCharType="separate"/>
        </w:r>
        <w:r w:rsidR="0068533D">
          <w:rPr>
            <w:noProof/>
            <w:webHidden/>
          </w:rPr>
          <w:t>20</w:t>
        </w:r>
        <w:r w:rsidR="0068533D">
          <w:rPr>
            <w:noProof/>
            <w:webHidden/>
          </w:rPr>
          <w:fldChar w:fldCharType="end"/>
        </w:r>
      </w:hyperlink>
    </w:p>
    <w:p w14:paraId="4782C593" w14:textId="59C88D53" w:rsidR="0068533D" w:rsidRDefault="00AF4087">
      <w:pPr>
        <w:pStyle w:val="TOC4"/>
        <w:rPr>
          <w:rFonts w:eastAsiaTheme="minorEastAsia"/>
          <w:smallCaps w:val="0"/>
          <w:noProof/>
          <w:sz w:val="22"/>
          <w:lang w:val="en-US" w:eastAsia="en-US" w:bidi="ar-SA"/>
        </w:rPr>
      </w:pPr>
      <w:hyperlink w:anchor="_Toc456875296" w:history="1">
        <w:r w:rsidR="0068533D" w:rsidRPr="00580C58">
          <w:rPr>
            <w:rStyle w:val="Hyperlink"/>
            <w:noProof/>
          </w:rPr>
          <w:t>Office 365 Advanced eDiscovery</w:t>
        </w:r>
        <w:r w:rsidR="0068533D">
          <w:rPr>
            <w:noProof/>
            <w:webHidden/>
          </w:rPr>
          <w:tab/>
        </w:r>
        <w:r w:rsidR="0068533D">
          <w:rPr>
            <w:noProof/>
            <w:webHidden/>
          </w:rPr>
          <w:fldChar w:fldCharType="begin"/>
        </w:r>
        <w:r w:rsidR="0068533D">
          <w:rPr>
            <w:noProof/>
            <w:webHidden/>
          </w:rPr>
          <w:instrText xml:space="preserve"> PAGEREF _Toc456875296 \h </w:instrText>
        </w:r>
        <w:r w:rsidR="0068533D">
          <w:rPr>
            <w:noProof/>
            <w:webHidden/>
          </w:rPr>
        </w:r>
        <w:r w:rsidR="0068533D">
          <w:rPr>
            <w:noProof/>
            <w:webHidden/>
          </w:rPr>
          <w:fldChar w:fldCharType="separate"/>
        </w:r>
        <w:r w:rsidR="0068533D">
          <w:rPr>
            <w:noProof/>
            <w:webHidden/>
          </w:rPr>
          <w:t>20</w:t>
        </w:r>
        <w:r w:rsidR="0068533D">
          <w:rPr>
            <w:noProof/>
            <w:webHidden/>
          </w:rPr>
          <w:fldChar w:fldCharType="end"/>
        </w:r>
      </w:hyperlink>
    </w:p>
    <w:p w14:paraId="7EE26892" w14:textId="0855D930" w:rsidR="0068533D" w:rsidRDefault="00AF4087">
      <w:pPr>
        <w:pStyle w:val="TOC4"/>
        <w:rPr>
          <w:rFonts w:eastAsiaTheme="minorEastAsia"/>
          <w:smallCaps w:val="0"/>
          <w:noProof/>
          <w:sz w:val="22"/>
          <w:lang w:val="en-US" w:eastAsia="en-US" w:bidi="ar-SA"/>
        </w:rPr>
      </w:pPr>
      <w:hyperlink w:anchor="_Toc456875297" w:history="1">
        <w:r w:rsidR="0068533D" w:rsidRPr="00580C58">
          <w:rPr>
            <w:rStyle w:val="Hyperlink"/>
            <w:noProof/>
          </w:rPr>
          <w:t>Office Online</w:t>
        </w:r>
        <w:r w:rsidR="0068533D">
          <w:rPr>
            <w:noProof/>
            <w:webHidden/>
          </w:rPr>
          <w:tab/>
        </w:r>
        <w:r w:rsidR="0068533D">
          <w:rPr>
            <w:noProof/>
            <w:webHidden/>
          </w:rPr>
          <w:fldChar w:fldCharType="begin"/>
        </w:r>
        <w:r w:rsidR="0068533D">
          <w:rPr>
            <w:noProof/>
            <w:webHidden/>
          </w:rPr>
          <w:instrText xml:space="preserve"> PAGEREF _Toc456875297 \h </w:instrText>
        </w:r>
        <w:r w:rsidR="0068533D">
          <w:rPr>
            <w:noProof/>
            <w:webHidden/>
          </w:rPr>
        </w:r>
        <w:r w:rsidR="0068533D">
          <w:rPr>
            <w:noProof/>
            <w:webHidden/>
          </w:rPr>
          <w:fldChar w:fldCharType="separate"/>
        </w:r>
        <w:r w:rsidR="0068533D">
          <w:rPr>
            <w:noProof/>
            <w:webHidden/>
          </w:rPr>
          <w:t>20</w:t>
        </w:r>
        <w:r w:rsidR="0068533D">
          <w:rPr>
            <w:noProof/>
            <w:webHidden/>
          </w:rPr>
          <w:fldChar w:fldCharType="end"/>
        </w:r>
      </w:hyperlink>
    </w:p>
    <w:p w14:paraId="4ED2B6E1" w14:textId="39CA9679" w:rsidR="0068533D" w:rsidRDefault="00AF4087">
      <w:pPr>
        <w:pStyle w:val="TOC4"/>
        <w:rPr>
          <w:rFonts w:eastAsiaTheme="minorEastAsia"/>
          <w:smallCaps w:val="0"/>
          <w:noProof/>
          <w:sz w:val="22"/>
          <w:lang w:val="en-US" w:eastAsia="en-US" w:bidi="ar-SA"/>
        </w:rPr>
      </w:pPr>
      <w:hyperlink w:anchor="_Toc456875298" w:history="1">
        <w:r w:rsidR="0068533D" w:rsidRPr="00580C58">
          <w:rPr>
            <w:rStyle w:val="Hyperlink"/>
            <w:noProof/>
            <w:lang w:val="it-IT"/>
          </w:rPr>
          <w:t>OneDrive pentru business</w:t>
        </w:r>
        <w:r w:rsidR="0068533D">
          <w:rPr>
            <w:noProof/>
            <w:webHidden/>
          </w:rPr>
          <w:tab/>
        </w:r>
        <w:r w:rsidR="0068533D">
          <w:rPr>
            <w:noProof/>
            <w:webHidden/>
          </w:rPr>
          <w:fldChar w:fldCharType="begin"/>
        </w:r>
        <w:r w:rsidR="0068533D">
          <w:rPr>
            <w:noProof/>
            <w:webHidden/>
          </w:rPr>
          <w:instrText xml:space="preserve"> PAGEREF _Toc456875298 \h </w:instrText>
        </w:r>
        <w:r w:rsidR="0068533D">
          <w:rPr>
            <w:noProof/>
            <w:webHidden/>
          </w:rPr>
        </w:r>
        <w:r w:rsidR="0068533D">
          <w:rPr>
            <w:noProof/>
            <w:webHidden/>
          </w:rPr>
          <w:fldChar w:fldCharType="separate"/>
        </w:r>
        <w:r w:rsidR="0068533D">
          <w:rPr>
            <w:noProof/>
            <w:webHidden/>
          </w:rPr>
          <w:t>21</w:t>
        </w:r>
        <w:r w:rsidR="0068533D">
          <w:rPr>
            <w:noProof/>
            <w:webHidden/>
          </w:rPr>
          <w:fldChar w:fldCharType="end"/>
        </w:r>
      </w:hyperlink>
    </w:p>
    <w:p w14:paraId="04BEA9BD" w14:textId="2255BCE5" w:rsidR="0068533D" w:rsidRDefault="00AF4087">
      <w:pPr>
        <w:pStyle w:val="TOC4"/>
        <w:rPr>
          <w:rFonts w:eastAsiaTheme="minorEastAsia"/>
          <w:smallCaps w:val="0"/>
          <w:noProof/>
          <w:sz w:val="22"/>
          <w:lang w:val="en-US" w:eastAsia="en-US" w:bidi="ar-SA"/>
        </w:rPr>
      </w:pPr>
      <w:hyperlink w:anchor="_Toc456875299" w:history="1">
        <w:r w:rsidR="0068533D" w:rsidRPr="00580C58">
          <w:rPr>
            <w:rStyle w:val="Hyperlink"/>
            <w:noProof/>
          </w:rPr>
          <w:t>Project Online</w:t>
        </w:r>
        <w:r w:rsidR="0068533D">
          <w:rPr>
            <w:noProof/>
            <w:webHidden/>
          </w:rPr>
          <w:tab/>
        </w:r>
        <w:r w:rsidR="0068533D">
          <w:rPr>
            <w:noProof/>
            <w:webHidden/>
          </w:rPr>
          <w:fldChar w:fldCharType="begin"/>
        </w:r>
        <w:r w:rsidR="0068533D">
          <w:rPr>
            <w:noProof/>
            <w:webHidden/>
          </w:rPr>
          <w:instrText xml:space="preserve"> PAGEREF _Toc456875299 \h </w:instrText>
        </w:r>
        <w:r w:rsidR="0068533D">
          <w:rPr>
            <w:noProof/>
            <w:webHidden/>
          </w:rPr>
        </w:r>
        <w:r w:rsidR="0068533D">
          <w:rPr>
            <w:noProof/>
            <w:webHidden/>
          </w:rPr>
          <w:fldChar w:fldCharType="separate"/>
        </w:r>
        <w:r w:rsidR="0068533D">
          <w:rPr>
            <w:noProof/>
            <w:webHidden/>
          </w:rPr>
          <w:t>21</w:t>
        </w:r>
        <w:r w:rsidR="0068533D">
          <w:rPr>
            <w:noProof/>
            <w:webHidden/>
          </w:rPr>
          <w:fldChar w:fldCharType="end"/>
        </w:r>
      </w:hyperlink>
    </w:p>
    <w:p w14:paraId="21825C87" w14:textId="240CDCE4" w:rsidR="0068533D" w:rsidRDefault="00AF4087">
      <w:pPr>
        <w:pStyle w:val="TOC4"/>
        <w:rPr>
          <w:rFonts w:eastAsiaTheme="minorEastAsia"/>
          <w:smallCaps w:val="0"/>
          <w:noProof/>
          <w:sz w:val="22"/>
          <w:lang w:val="en-US" w:eastAsia="en-US" w:bidi="ar-SA"/>
        </w:rPr>
      </w:pPr>
      <w:hyperlink w:anchor="_Toc456875300" w:history="1">
        <w:r w:rsidR="0068533D" w:rsidRPr="00580C58">
          <w:rPr>
            <w:rStyle w:val="Hyperlink"/>
            <w:noProof/>
          </w:rPr>
          <w:t>SharePoint Online</w:t>
        </w:r>
        <w:r w:rsidR="0068533D">
          <w:rPr>
            <w:noProof/>
            <w:webHidden/>
          </w:rPr>
          <w:tab/>
        </w:r>
        <w:r w:rsidR="0068533D">
          <w:rPr>
            <w:noProof/>
            <w:webHidden/>
          </w:rPr>
          <w:fldChar w:fldCharType="begin"/>
        </w:r>
        <w:r w:rsidR="0068533D">
          <w:rPr>
            <w:noProof/>
            <w:webHidden/>
          </w:rPr>
          <w:instrText xml:space="preserve"> PAGEREF _Toc456875300 \h </w:instrText>
        </w:r>
        <w:r w:rsidR="0068533D">
          <w:rPr>
            <w:noProof/>
            <w:webHidden/>
          </w:rPr>
        </w:r>
        <w:r w:rsidR="0068533D">
          <w:rPr>
            <w:noProof/>
            <w:webHidden/>
          </w:rPr>
          <w:fldChar w:fldCharType="separate"/>
        </w:r>
        <w:r w:rsidR="0068533D">
          <w:rPr>
            <w:noProof/>
            <w:webHidden/>
          </w:rPr>
          <w:t>21</w:t>
        </w:r>
        <w:r w:rsidR="0068533D">
          <w:rPr>
            <w:noProof/>
            <w:webHidden/>
          </w:rPr>
          <w:fldChar w:fldCharType="end"/>
        </w:r>
      </w:hyperlink>
    </w:p>
    <w:p w14:paraId="2124689C" w14:textId="60B9BFB0" w:rsidR="0068533D" w:rsidRDefault="00AF4087">
      <w:pPr>
        <w:pStyle w:val="TOC4"/>
        <w:rPr>
          <w:rFonts w:eastAsiaTheme="minorEastAsia"/>
          <w:smallCaps w:val="0"/>
          <w:noProof/>
          <w:sz w:val="22"/>
          <w:lang w:val="en-US" w:eastAsia="en-US" w:bidi="ar-SA"/>
        </w:rPr>
      </w:pPr>
      <w:hyperlink w:anchor="_Toc456875301" w:history="1">
        <w:r w:rsidR="0068533D" w:rsidRPr="00580C58">
          <w:rPr>
            <w:rStyle w:val="Hyperlink"/>
            <w:noProof/>
          </w:rPr>
          <w:t>Skype for Business Online</w:t>
        </w:r>
        <w:r w:rsidR="0068533D">
          <w:rPr>
            <w:noProof/>
            <w:webHidden/>
          </w:rPr>
          <w:tab/>
        </w:r>
        <w:r w:rsidR="0068533D">
          <w:rPr>
            <w:noProof/>
            <w:webHidden/>
          </w:rPr>
          <w:fldChar w:fldCharType="begin"/>
        </w:r>
        <w:r w:rsidR="0068533D">
          <w:rPr>
            <w:noProof/>
            <w:webHidden/>
          </w:rPr>
          <w:instrText xml:space="preserve"> PAGEREF _Toc456875301 \h </w:instrText>
        </w:r>
        <w:r w:rsidR="0068533D">
          <w:rPr>
            <w:noProof/>
            <w:webHidden/>
          </w:rPr>
        </w:r>
        <w:r w:rsidR="0068533D">
          <w:rPr>
            <w:noProof/>
            <w:webHidden/>
          </w:rPr>
          <w:fldChar w:fldCharType="separate"/>
        </w:r>
        <w:r w:rsidR="0068533D">
          <w:rPr>
            <w:noProof/>
            <w:webHidden/>
          </w:rPr>
          <w:t>21</w:t>
        </w:r>
        <w:r w:rsidR="0068533D">
          <w:rPr>
            <w:noProof/>
            <w:webHidden/>
          </w:rPr>
          <w:fldChar w:fldCharType="end"/>
        </w:r>
      </w:hyperlink>
    </w:p>
    <w:p w14:paraId="0CCDD9AE" w14:textId="4C9941BF" w:rsidR="0068533D" w:rsidRDefault="00AF4087">
      <w:pPr>
        <w:pStyle w:val="TOC4"/>
        <w:rPr>
          <w:rFonts w:eastAsiaTheme="minorEastAsia"/>
          <w:smallCaps w:val="0"/>
          <w:noProof/>
          <w:sz w:val="22"/>
          <w:lang w:val="en-US" w:eastAsia="en-US" w:bidi="ar-SA"/>
        </w:rPr>
      </w:pPr>
      <w:hyperlink w:anchor="_Toc456875302" w:history="1">
        <w:r w:rsidR="0068533D" w:rsidRPr="00580C58">
          <w:rPr>
            <w:rStyle w:val="Hyperlink"/>
            <w:noProof/>
          </w:rPr>
          <w:t>Serviciile PSTN din Skype for Business Online</w:t>
        </w:r>
        <w:r w:rsidR="0068533D">
          <w:rPr>
            <w:noProof/>
            <w:webHidden/>
          </w:rPr>
          <w:tab/>
        </w:r>
        <w:r w:rsidR="0068533D">
          <w:rPr>
            <w:noProof/>
            <w:webHidden/>
          </w:rPr>
          <w:fldChar w:fldCharType="begin"/>
        </w:r>
        <w:r w:rsidR="0068533D">
          <w:rPr>
            <w:noProof/>
            <w:webHidden/>
          </w:rPr>
          <w:instrText xml:space="preserve"> PAGEREF _Toc456875302 \h </w:instrText>
        </w:r>
        <w:r w:rsidR="0068533D">
          <w:rPr>
            <w:noProof/>
            <w:webHidden/>
          </w:rPr>
        </w:r>
        <w:r w:rsidR="0068533D">
          <w:rPr>
            <w:noProof/>
            <w:webHidden/>
          </w:rPr>
          <w:fldChar w:fldCharType="separate"/>
        </w:r>
        <w:r w:rsidR="0068533D">
          <w:rPr>
            <w:noProof/>
            <w:webHidden/>
          </w:rPr>
          <w:t>22</w:t>
        </w:r>
        <w:r w:rsidR="0068533D">
          <w:rPr>
            <w:noProof/>
            <w:webHidden/>
          </w:rPr>
          <w:fldChar w:fldCharType="end"/>
        </w:r>
      </w:hyperlink>
    </w:p>
    <w:p w14:paraId="502493BE" w14:textId="39DFA152" w:rsidR="0068533D" w:rsidRDefault="00AF4087">
      <w:pPr>
        <w:pStyle w:val="TOC2"/>
        <w:tabs>
          <w:tab w:val="right" w:leader="dot" w:pos="5030"/>
        </w:tabs>
        <w:rPr>
          <w:rFonts w:eastAsiaTheme="minorEastAsia"/>
          <w:b w:val="0"/>
          <w:smallCaps w:val="0"/>
          <w:noProof/>
          <w:sz w:val="22"/>
          <w:lang w:val="en-US" w:eastAsia="en-US" w:bidi="ar-SA"/>
        </w:rPr>
      </w:pPr>
      <w:hyperlink w:anchor="_Toc456875303" w:history="1">
        <w:r w:rsidR="0068533D" w:rsidRPr="00580C58">
          <w:rPr>
            <w:rStyle w:val="Hyperlink"/>
            <w:noProof/>
            <w:lang w:val="it-IT"/>
          </w:rPr>
          <w:t>Alte servicii online</w:t>
        </w:r>
        <w:r w:rsidR="0068533D">
          <w:rPr>
            <w:noProof/>
            <w:webHidden/>
          </w:rPr>
          <w:tab/>
        </w:r>
        <w:r w:rsidR="0068533D">
          <w:rPr>
            <w:noProof/>
            <w:webHidden/>
          </w:rPr>
          <w:fldChar w:fldCharType="begin"/>
        </w:r>
        <w:r w:rsidR="0068533D">
          <w:rPr>
            <w:noProof/>
            <w:webHidden/>
          </w:rPr>
          <w:instrText xml:space="preserve"> PAGEREF _Toc456875303 \h </w:instrText>
        </w:r>
        <w:r w:rsidR="0068533D">
          <w:rPr>
            <w:noProof/>
            <w:webHidden/>
          </w:rPr>
        </w:r>
        <w:r w:rsidR="0068533D">
          <w:rPr>
            <w:noProof/>
            <w:webHidden/>
          </w:rPr>
          <w:fldChar w:fldCharType="separate"/>
        </w:r>
        <w:r w:rsidR="0068533D">
          <w:rPr>
            <w:noProof/>
            <w:webHidden/>
          </w:rPr>
          <w:t>22</w:t>
        </w:r>
        <w:r w:rsidR="0068533D">
          <w:rPr>
            <w:noProof/>
            <w:webHidden/>
          </w:rPr>
          <w:fldChar w:fldCharType="end"/>
        </w:r>
      </w:hyperlink>
    </w:p>
    <w:p w14:paraId="2644CE52" w14:textId="001776B5" w:rsidR="0068533D" w:rsidRDefault="00AF4087">
      <w:pPr>
        <w:pStyle w:val="TOC4"/>
        <w:rPr>
          <w:rFonts w:eastAsiaTheme="minorEastAsia"/>
          <w:smallCaps w:val="0"/>
          <w:noProof/>
          <w:sz w:val="22"/>
          <w:lang w:val="en-US" w:eastAsia="en-US" w:bidi="ar-SA"/>
        </w:rPr>
      </w:pPr>
      <w:hyperlink w:anchor="_Toc456875304" w:history="1">
        <w:r w:rsidR="0068533D" w:rsidRPr="00580C58">
          <w:rPr>
            <w:rStyle w:val="Hyperlink"/>
            <w:noProof/>
            <w:lang w:val="it-IT"/>
          </w:rPr>
          <w:t>Bing Maps Enterprise Platform şi Bing Maps Mobile Asset Management Platform</w:t>
        </w:r>
        <w:r w:rsidR="0068533D">
          <w:rPr>
            <w:noProof/>
            <w:webHidden/>
          </w:rPr>
          <w:tab/>
        </w:r>
        <w:r w:rsidR="0068533D">
          <w:rPr>
            <w:noProof/>
            <w:webHidden/>
          </w:rPr>
          <w:fldChar w:fldCharType="begin"/>
        </w:r>
        <w:r w:rsidR="0068533D">
          <w:rPr>
            <w:noProof/>
            <w:webHidden/>
          </w:rPr>
          <w:instrText xml:space="preserve"> PAGEREF _Toc456875304 \h </w:instrText>
        </w:r>
        <w:r w:rsidR="0068533D">
          <w:rPr>
            <w:noProof/>
            <w:webHidden/>
          </w:rPr>
        </w:r>
        <w:r w:rsidR="0068533D">
          <w:rPr>
            <w:noProof/>
            <w:webHidden/>
          </w:rPr>
          <w:fldChar w:fldCharType="separate"/>
        </w:r>
        <w:r w:rsidR="0068533D">
          <w:rPr>
            <w:noProof/>
            <w:webHidden/>
          </w:rPr>
          <w:t>22</w:t>
        </w:r>
        <w:r w:rsidR="0068533D">
          <w:rPr>
            <w:noProof/>
            <w:webHidden/>
          </w:rPr>
          <w:fldChar w:fldCharType="end"/>
        </w:r>
      </w:hyperlink>
    </w:p>
    <w:p w14:paraId="38ABE1A7" w14:textId="4AC33D8E" w:rsidR="0068533D" w:rsidRDefault="00AF4087">
      <w:pPr>
        <w:pStyle w:val="TOC4"/>
        <w:rPr>
          <w:rFonts w:eastAsiaTheme="minorEastAsia"/>
          <w:smallCaps w:val="0"/>
          <w:noProof/>
          <w:sz w:val="22"/>
          <w:lang w:val="en-US" w:eastAsia="en-US" w:bidi="ar-SA"/>
        </w:rPr>
      </w:pPr>
      <w:hyperlink w:anchor="_Toc456875305" w:history="1">
        <w:r w:rsidR="0068533D" w:rsidRPr="00580C58">
          <w:rPr>
            <w:rStyle w:val="Hyperlink"/>
            <w:noProof/>
          </w:rPr>
          <w:t>Microsoft Learning</w:t>
        </w:r>
        <w:r w:rsidR="0068533D">
          <w:rPr>
            <w:noProof/>
            <w:webHidden/>
          </w:rPr>
          <w:tab/>
        </w:r>
        <w:r w:rsidR="0068533D">
          <w:rPr>
            <w:noProof/>
            <w:webHidden/>
          </w:rPr>
          <w:fldChar w:fldCharType="begin"/>
        </w:r>
        <w:r w:rsidR="0068533D">
          <w:rPr>
            <w:noProof/>
            <w:webHidden/>
          </w:rPr>
          <w:instrText xml:space="preserve"> PAGEREF _Toc456875305 \h </w:instrText>
        </w:r>
        <w:r w:rsidR="0068533D">
          <w:rPr>
            <w:noProof/>
            <w:webHidden/>
          </w:rPr>
        </w:r>
        <w:r w:rsidR="0068533D">
          <w:rPr>
            <w:noProof/>
            <w:webHidden/>
          </w:rPr>
          <w:fldChar w:fldCharType="separate"/>
        </w:r>
        <w:r w:rsidR="0068533D">
          <w:rPr>
            <w:noProof/>
            <w:webHidden/>
          </w:rPr>
          <w:t>23</w:t>
        </w:r>
        <w:r w:rsidR="0068533D">
          <w:rPr>
            <w:noProof/>
            <w:webHidden/>
          </w:rPr>
          <w:fldChar w:fldCharType="end"/>
        </w:r>
      </w:hyperlink>
    </w:p>
    <w:p w14:paraId="34FC908C" w14:textId="2B6E55E2" w:rsidR="0068533D" w:rsidRDefault="00AF4087">
      <w:pPr>
        <w:pStyle w:val="TOC4"/>
        <w:rPr>
          <w:rFonts w:eastAsiaTheme="minorEastAsia"/>
          <w:smallCaps w:val="0"/>
          <w:noProof/>
          <w:sz w:val="22"/>
          <w:lang w:val="en-US" w:eastAsia="en-US" w:bidi="ar-SA"/>
        </w:rPr>
      </w:pPr>
      <w:hyperlink w:anchor="_Toc456875306" w:history="1">
        <w:r w:rsidR="0068533D" w:rsidRPr="00580C58">
          <w:rPr>
            <w:rStyle w:val="Hyperlink"/>
            <w:noProof/>
            <w:lang w:val="it-IT"/>
          </w:rPr>
          <w:t>Microsoft Power BI Pro</w:t>
        </w:r>
        <w:r w:rsidR="0068533D">
          <w:rPr>
            <w:noProof/>
            <w:webHidden/>
          </w:rPr>
          <w:tab/>
        </w:r>
        <w:r w:rsidR="0068533D">
          <w:rPr>
            <w:noProof/>
            <w:webHidden/>
          </w:rPr>
          <w:fldChar w:fldCharType="begin"/>
        </w:r>
        <w:r w:rsidR="0068533D">
          <w:rPr>
            <w:noProof/>
            <w:webHidden/>
          </w:rPr>
          <w:instrText xml:space="preserve"> PAGEREF _Toc456875306 \h </w:instrText>
        </w:r>
        <w:r w:rsidR="0068533D">
          <w:rPr>
            <w:noProof/>
            <w:webHidden/>
          </w:rPr>
        </w:r>
        <w:r w:rsidR="0068533D">
          <w:rPr>
            <w:noProof/>
            <w:webHidden/>
          </w:rPr>
          <w:fldChar w:fldCharType="separate"/>
        </w:r>
        <w:r w:rsidR="0068533D">
          <w:rPr>
            <w:noProof/>
            <w:webHidden/>
          </w:rPr>
          <w:t>23</w:t>
        </w:r>
        <w:r w:rsidR="0068533D">
          <w:rPr>
            <w:noProof/>
            <w:webHidden/>
          </w:rPr>
          <w:fldChar w:fldCharType="end"/>
        </w:r>
      </w:hyperlink>
    </w:p>
    <w:p w14:paraId="58420C45" w14:textId="6D72BCC0" w:rsidR="0068533D" w:rsidRDefault="00AF4087">
      <w:pPr>
        <w:pStyle w:val="TOC4"/>
        <w:rPr>
          <w:rFonts w:eastAsiaTheme="minorEastAsia"/>
          <w:smallCaps w:val="0"/>
          <w:noProof/>
          <w:sz w:val="22"/>
          <w:lang w:val="en-US" w:eastAsia="en-US" w:bidi="ar-SA"/>
        </w:rPr>
      </w:pPr>
      <w:hyperlink w:anchor="_Toc456875307" w:history="1">
        <w:r w:rsidR="0068533D" w:rsidRPr="00580C58">
          <w:rPr>
            <w:rStyle w:val="Hyperlink"/>
            <w:noProof/>
            <w:lang w:val="it-IT"/>
          </w:rPr>
          <w:t>Office 365 Developer</w:t>
        </w:r>
        <w:r w:rsidR="0068533D">
          <w:rPr>
            <w:noProof/>
            <w:webHidden/>
          </w:rPr>
          <w:tab/>
        </w:r>
        <w:r w:rsidR="0068533D">
          <w:rPr>
            <w:noProof/>
            <w:webHidden/>
          </w:rPr>
          <w:fldChar w:fldCharType="begin"/>
        </w:r>
        <w:r w:rsidR="0068533D">
          <w:rPr>
            <w:noProof/>
            <w:webHidden/>
          </w:rPr>
          <w:instrText xml:space="preserve"> PAGEREF _Toc456875307 \h </w:instrText>
        </w:r>
        <w:r w:rsidR="0068533D">
          <w:rPr>
            <w:noProof/>
            <w:webHidden/>
          </w:rPr>
        </w:r>
        <w:r w:rsidR="0068533D">
          <w:rPr>
            <w:noProof/>
            <w:webHidden/>
          </w:rPr>
          <w:fldChar w:fldCharType="separate"/>
        </w:r>
        <w:r w:rsidR="0068533D">
          <w:rPr>
            <w:noProof/>
            <w:webHidden/>
          </w:rPr>
          <w:t>23</w:t>
        </w:r>
        <w:r w:rsidR="0068533D">
          <w:rPr>
            <w:noProof/>
            <w:webHidden/>
          </w:rPr>
          <w:fldChar w:fldCharType="end"/>
        </w:r>
      </w:hyperlink>
    </w:p>
    <w:p w14:paraId="78DDA2DB" w14:textId="2C9640C5" w:rsidR="0068533D" w:rsidRDefault="00AF4087">
      <w:pPr>
        <w:pStyle w:val="TOC4"/>
        <w:rPr>
          <w:rFonts w:eastAsiaTheme="minorEastAsia"/>
          <w:smallCaps w:val="0"/>
          <w:noProof/>
          <w:sz w:val="22"/>
          <w:lang w:val="en-US" w:eastAsia="en-US" w:bidi="ar-SA"/>
        </w:rPr>
      </w:pPr>
      <w:hyperlink w:anchor="_Toc456875308" w:history="1">
        <w:r w:rsidR="0068533D" w:rsidRPr="00580C58">
          <w:rPr>
            <w:rStyle w:val="Hyperlink"/>
            <w:noProof/>
            <w:lang w:val="it-IT"/>
          </w:rPr>
          <w:t>API pentru traducători</w:t>
        </w:r>
        <w:r w:rsidR="0068533D">
          <w:rPr>
            <w:noProof/>
            <w:webHidden/>
          </w:rPr>
          <w:tab/>
        </w:r>
        <w:r w:rsidR="0068533D">
          <w:rPr>
            <w:noProof/>
            <w:webHidden/>
          </w:rPr>
          <w:fldChar w:fldCharType="begin"/>
        </w:r>
        <w:r w:rsidR="0068533D">
          <w:rPr>
            <w:noProof/>
            <w:webHidden/>
          </w:rPr>
          <w:instrText xml:space="preserve"> PAGEREF _Toc456875308 \h </w:instrText>
        </w:r>
        <w:r w:rsidR="0068533D">
          <w:rPr>
            <w:noProof/>
            <w:webHidden/>
          </w:rPr>
        </w:r>
        <w:r w:rsidR="0068533D">
          <w:rPr>
            <w:noProof/>
            <w:webHidden/>
          </w:rPr>
          <w:fldChar w:fldCharType="separate"/>
        </w:r>
        <w:r w:rsidR="0068533D">
          <w:rPr>
            <w:noProof/>
            <w:webHidden/>
          </w:rPr>
          <w:t>24</w:t>
        </w:r>
        <w:r w:rsidR="0068533D">
          <w:rPr>
            <w:noProof/>
            <w:webHidden/>
          </w:rPr>
          <w:fldChar w:fldCharType="end"/>
        </w:r>
      </w:hyperlink>
    </w:p>
    <w:p w14:paraId="69BDAC0F" w14:textId="4144A75F" w:rsidR="0068533D" w:rsidRDefault="00AF4087">
      <w:pPr>
        <w:pStyle w:val="TOC4"/>
        <w:rPr>
          <w:rFonts w:eastAsiaTheme="minorEastAsia"/>
          <w:smallCaps w:val="0"/>
          <w:noProof/>
          <w:sz w:val="22"/>
          <w:lang w:val="en-US" w:eastAsia="en-US" w:bidi="ar-SA"/>
        </w:rPr>
      </w:pPr>
      <w:hyperlink w:anchor="_Toc456875309" w:history="1">
        <w:r w:rsidR="0068533D" w:rsidRPr="00580C58">
          <w:rPr>
            <w:rStyle w:val="Hyperlink"/>
            <w:noProof/>
          </w:rPr>
          <w:t>Sistemul de operare desktop Windows</w:t>
        </w:r>
        <w:r w:rsidR="0068533D">
          <w:rPr>
            <w:noProof/>
            <w:webHidden/>
          </w:rPr>
          <w:tab/>
        </w:r>
        <w:r w:rsidR="0068533D">
          <w:rPr>
            <w:noProof/>
            <w:webHidden/>
          </w:rPr>
          <w:fldChar w:fldCharType="begin"/>
        </w:r>
        <w:r w:rsidR="0068533D">
          <w:rPr>
            <w:noProof/>
            <w:webHidden/>
          </w:rPr>
          <w:instrText xml:space="preserve"> PAGEREF _Toc456875309 \h </w:instrText>
        </w:r>
        <w:r w:rsidR="0068533D">
          <w:rPr>
            <w:noProof/>
            <w:webHidden/>
          </w:rPr>
        </w:r>
        <w:r w:rsidR="0068533D">
          <w:rPr>
            <w:noProof/>
            <w:webHidden/>
          </w:rPr>
          <w:fldChar w:fldCharType="separate"/>
        </w:r>
        <w:r w:rsidR="0068533D">
          <w:rPr>
            <w:noProof/>
            <w:webHidden/>
          </w:rPr>
          <w:t>24</w:t>
        </w:r>
        <w:r w:rsidR="0068533D">
          <w:rPr>
            <w:noProof/>
            <w:webHidden/>
          </w:rPr>
          <w:fldChar w:fldCharType="end"/>
        </w:r>
      </w:hyperlink>
    </w:p>
    <w:p w14:paraId="2C7EA912" w14:textId="6F9348A5" w:rsidR="0068533D" w:rsidRDefault="00AF4087">
      <w:pPr>
        <w:pStyle w:val="TOC4"/>
        <w:rPr>
          <w:rFonts w:eastAsiaTheme="minorEastAsia"/>
          <w:smallCaps w:val="0"/>
          <w:noProof/>
          <w:sz w:val="22"/>
          <w:lang w:val="en-US" w:eastAsia="en-US" w:bidi="ar-SA"/>
        </w:rPr>
      </w:pPr>
      <w:hyperlink w:anchor="_Toc456875310" w:history="1">
        <w:r w:rsidR="0068533D" w:rsidRPr="00580C58">
          <w:rPr>
            <w:rStyle w:val="Hyperlink"/>
            <w:noProof/>
          </w:rPr>
          <w:t>Yammer Enterprise</w:t>
        </w:r>
        <w:r w:rsidR="0068533D">
          <w:rPr>
            <w:noProof/>
            <w:webHidden/>
          </w:rPr>
          <w:tab/>
        </w:r>
        <w:r w:rsidR="0068533D">
          <w:rPr>
            <w:noProof/>
            <w:webHidden/>
          </w:rPr>
          <w:fldChar w:fldCharType="begin"/>
        </w:r>
        <w:r w:rsidR="0068533D">
          <w:rPr>
            <w:noProof/>
            <w:webHidden/>
          </w:rPr>
          <w:instrText xml:space="preserve"> PAGEREF _Toc456875310 \h </w:instrText>
        </w:r>
        <w:r w:rsidR="0068533D">
          <w:rPr>
            <w:noProof/>
            <w:webHidden/>
          </w:rPr>
        </w:r>
        <w:r w:rsidR="0068533D">
          <w:rPr>
            <w:noProof/>
            <w:webHidden/>
          </w:rPr>
          <w:fldChar w:fldCharType="separate"/>
        </w:r>
        <w:r w:rsidR="0068533D">
          <w:rPr>
            <w:noProof/>
            <w:webHidden/>
          </w:rPr>
          <w:t>24</w:t>
        </w:r>
        <w:r w:rsidR="0068533D">
          <w:rPr>
            <w:noProof/>
            <w:webHidden/>
          </w:rPr>
          <w:fldChar w:fldCharType="end"/>
        </w:r>
      </w:hyperlink>
    </w:p>
    <w:p w14:paraId="1228E76A" w14:textId="67C6D332" w:rsidR="0068533D" w:rsidRDefault="00AF4087">
      <w:pPr>
        <w:pStyle w:val="TOC1"/>
        <w:tabs>
          <w:tab w:val="right" w:leader="dot" w:pos="5030"/>
        </w:tabs>
        <w:rPr>
          <w:rFonts w:eastAsiaTheme="minorEastAsia"/>
          <w:b w:val="0"/>
          <w:caps w:val="0"/>
          <w:noProof/>
          <w:sz w:val="22"/>
          <w:lang w:val="en-US" w:eastAsia="en-US" w:bidi="ar-SA"/>
        </w:rPr>
      </w:pPr>
      <w:hyperlink w:anchor="_Toc456875311" w:history="1">
        <w:r w:rsidR="0068533D" w:rsidRPr="00580C58">
          <w:rPr>
            <w:rStyle w:val="Hyperlink"/>
            <w:noProof/>
          </w:rPr>
          <w:t>Anexa 1 – Notificările</w:t>
        </w:r>
        <w:r w:rsidR="0068533D">
          <w:rPr>
            <w:noProof/>
            <w:webHidden/>
          </w:rPr>
          <w:tab/>
        </w:r>
        <w:r w:rsidR="0068533D">
          <w:rPr>
            <w:noProof/>
            <w:webHidden/>
          </w:rPr>
          <w:fldChar w:fldCharType="begin"/>
        </w:r>
        <w:r w:rsidR="0068533D">
          <w:rPr>
            <w:noProof/>
            <w:webHidden/>
          </w:rPr>
          <w:instrText xml:space="preserve"> PAGEREF _Toc456875311 \h </w:instrText>
        </w:r>
        <w:r w:rsidR="0068533D">
          <w:rPr>
            <w:noProof/>
            <w:webHidden/>
          </w:rPr>
        </w:r>
        <w:r w:rsidR="0068533D">
          <w:rPr>
            <w:noProof/>
            <w:webHidden/>
          </w:rPr>
          <w:fldChar w:fldCharType="separate"/>
        </w:r>
        <w:r w:rsidR="0068533D">
          <w:rPr>
            <w:noProof/>
            <w:webHidden/>
          </w:rPr>
          <w:t>25</w:t>
        </w:r>
        <w:r w:rsidR="0068533D">
          <w:rPr>
            <w:noProof/>
            <w:webHidden/>
          </w:rPr>
          <w:fldChar w:fldCharType="end"/>
        </w:r>
      </w:hyperlink>
    </w:p>
    <w:p w14:paraId="4642991C" w14:textId="14552411" w:rsidR="0068533D" w:rsidRDefault="00AF4087">
      <w:pPr>
        <w:pStyle w:val="TOC3"/>
        <w:tabs>
          <w:tab w:val="right" w:leader="dot" w:pos="5030"/>
        </w:tabs>
        <w:rPr>
          <w:rFonts w:eastAsiaTheme="minorEastAsia"/>
          <w:smallCaps w:val="0"/>
          <w:noProof/>
          <w:sz w:val="22"/>
          <w:lang w:val="en-US" w:eastAsia="en-US" w:bidi="ar-SA"/>
        </w:rPr>
      </w:pPr>
      <w:hyperlink w:anchor="_Toc456875312" w:history="1">
        <w:r w:rsidR="0068533D" w:rsidRPr="00580C58">
          <w:rPr>
            <w:rStyle w:val="Hyperlink"/>
            <w:noProof/>
          </w:rPr>
          <w:t>Bing Maps</w:t>
        </w:r>
        <w:r w:rsidR="0068533D">
          <w:rPr>
            <w:noProof/>
            <w:webHidden/>
          </w:rPr>
          <w:tab/>
        </w:r>
        <w:r w:rsidR="0068533D">
          <w:rPr>
            <w:noProof/>
            <w:webHidden/>
          </w:rPr>
          <w:fldChar w:fldCharType="begin"/>
        </w:r>
        <w:r w:rsidR="0068533D">
          <w:rPr>
            <w:noProof/>
            <w:webHidden/>
          </w:rPr>
          <w:instrText xml:space="preserve"> PAGEREF _Toc456875312 \h </w:instrText>
        </w:r>
        <w:r w:rsidR="0068533D">
          <w:rPr>
            <w:noProof/>
            <w:webHidden/>
          </w:rPr>
        </w:r>
        <w:r w:rsidR="0068533D">
          <w:rPr>
            <w:noProof/>
            <w:webHidden/>
          </w:rPr>
          <w:fldChar w:fldCharType="separate"/>
        </w:r>
        <w:r w:rsidR="0068533D">
          <w:rPr>
            <w:noProof/>
            <w:webHidden/>
          </w:rPr>
          <w:t>25</w:t>
        </w:r>
        <w:r w:rsidR="0068533D">
          <w:rPr>
            <w:noProof/>
            <w:webHidden/>
          </w:rPr>
          <w:fldChar w:fldCharType="end"/>
        </w:r>
      </w:hyperlink>
    </w:p>
    <w:p w14:paraId="03F8AB94" w14:textId="363C5222" w:rsidR="0068533D" w:rsidRDefault="00AF4087">
      <w:pPr>
        <w:pStyle w:val="TOC3"/>
        <w:tabs>
          <w:tab w:val="right" w:leader="dot" w:pos="5030"/>
        </w:tabs>
        <w:rPr>
          <w:rFonts w:eastAsiaTheme="minorEastAsia"/>
          <w:smallCaps w:val="0"/>
          <w:noProof/>
          <w:sz w:val="22"/>
          <w:lang w:val="en-US" w:eastAsia="en-US" w:bidi="ar-SA"/>
        </w:rPr>
      </w:pPr>
      <w:hyperlink w:anchor="_Toc456875313" w:history="1">
        <w:r w:rsidR="0068533D" w:rsidRPr="00580C58">
          <w:rPr>
            <w:rStyle w:val="Hyperlink"/>
            <w:noProof/>
          </w:rPr>
          <w:t>Serviciile profesionale</w:t>
        </w:r>
        <w:r w:rsidR="0068533D">
          <w:rPr>
            <w:noProof/>
            <w:webHidden/>
          </w:rPr>
          <w:tab/>
        </w:r>
        <w:r w:rsidR="0068533D">
          <w:rPr>
            <w:noProof/>
            <w:webHidden/>
          </w:rPr>
          <w:fldChar w:fldCharType="begin"/>
        </w:r>
        <w:r w:rsidR="0068533D">
          <w:rPr>
            <w:noProof/>
            <w:webHidden/>
          </w:rPr>
          <w:instrText xml:space="preserve"> PAGEREF _Toc456875313 \h </w:instrText>
        </w:r>
        <w:r w:rsidR="0068533D">
          <w:rPr>
            <w:noProof/>
            <w:webHidden/>
          </w:rPr>
        </w:r>
        <w:r w:rsidR="0068533D">
          <w:rPr>
            <w:noProof/>
            <w:webHidden/>
          </w:rPr>
          <w:fldChar w:fldCharType="separate"/>
        </w:r>
        <w:r w:rsidR="0068533D">
          <w:rPr>
            <w:noProof/>
            <w:webHidden/>
          </w:rPr>
          <w:t>25</w:t>
        </w:r>
        <w:r w:rsidR="0068533D">
          <w:rPr>
            <w:noProof/>
            <w:webHidden/>
          </w:rPr>
          <w:fldChar w:fldCharType="end"/>
        </w:r>
      </w:hyperlink>
    </w:p>
    <w:p w14:paraId="75DB0F86" w14:textId="5AD10272" w:rsidR="0068533D" w:rsidRDefault="00AF4087">
      <w:pPr>
        <w:pStyle w:val="TOC3"/>
        <w:tabs>
          <w:tab w:val="right" w:leader="dot" w:pos="5030"/>
        </w:tabs>
        <w:rPr>
          <w:rFonts w:eastAsiaTheme="minorEastAsia"/>
          <w:smallCaps w:val="0"/>
          <w:noProof/>
          <w:sz w:val="22"/>
          <w:lang w:val="en-US" w:eastAsia="en-US" w:bidi="ar-SA"/>
        </w:rPr>
      </w:pPr>
      <w:hyperlink w:anchor="_Toc456875314" w:history="1">
        <w:r w:rsidR="0068533D" w:rsidRPr="00580C58">
          <w:rPr>
            <w:rStyle w:val="Hyperlink"/>
            <w:noProof/>
            <w:lang w:val="it-IT"/>
          </w:rPr>
          <w:t>Adăugarea unei notificări referitoare la codificarea H.265/HEVC în Serviciile Azure Media</w:t>
        </w:r>
        <w:r w:rsidR="0068533D">
          <w:rPr>
            <w:noProof/>
            <w:webHidden/>
          </w:rPr>
          <w:tab/>
        </w:r>
        <w:r w:rsidR="0068533D">
          <w:rPr>
            <w:noProof/>
            <w:webHidden/>
          </w:rPr>
          <w:fldChar w:fldCharType="begin"/>
        </w:r>
        <w:r w:rsidR="0068533D">
          <w:rPr>
            <w:noProof/>
            <w:webHidden/>
          </w:rPr>
          <w:instrText xml:space="preserve"> PAGEREF _Toc456875314 \h </w:instrText>
        </w:r>
        <w:r w:rsidR="0068533D">
          <w:rPr>
            <w:noProof/>
            <w:webHidden/>
          </w:rPr>
        </w:r>
        <w:r w:rsidR="0068533D">
          <w:rPr>
            <w:noProof/>
            <w:webHidden/>
          </w:rPr>
          <w:fldChar w:fldCharType="separate"/>
        </w:r>
        <w:r w:rsidR="0068533D">
          <w:rPr>
            <w:noProof/>
            <w:webHidden/>
          </w:rPr>
          <w:t>26</w:t>
        </w:r>
        <w:r w:rsidR="0068533D">
          <w:rPr>
            <w:noProof/>
            <w:webHidden/>
          </w:rPr>
          <w:fldChar w:fldCharType="end"/>
        </w:r>
      </w:hyperlink>
    </w:p>
    <w:p w14:paraId="6FEF81CF" w14:textId="7A37910D" w:rsidR="0068533D" w:rsidRDefault="00AF4087">
      <w:pPr>
        <w:pStyle w:val="TOC3"/>
        <w:tabs>
          <w:tab w:val="right" w:leader="dot" w:pos="5030"/>
        </w:tabs>
        <w:rPr>
          <w:rFonts w:eastAsiaTheme="minorEastAsia"/>
          <w:smallCaps w:val="0"/>
          <w:noProof/>
          <w:sz w:val="22"/>
          <w:lang w:val="en-US" w:eastAsia="en-US" w:bidi="ar-SA"/>
        </w:rPr>
      </w:pPr>
      <w:hyperlink w:anchor="_Toc456875315" w:history="1">
        <w:r w:rsidR="0068533D" w:rsidRPr="00580C58">
          <w:rPr>
            <w:rStyle w:val="Hyperlink"/>
            <w:noProof/>
          </w:rPr>
          <w:t>Notificarea privind standardul vizual H.264/AVC, standardul video VC-1, standardul vizual MPEG-4 şi standardul video MPEG-2</w:t>
        </w:r>
        <w:r w:rsidR="0068533D">
          <w:rPr>
            <w:noProof/>
            <w:webHidden/>
          </w:rPr>
          <w:tab/>
        </w:r>
        <w:r w:rsidR="0068533D">
          <w:rPr>
            <w:noProof/>
            <w:webHidden/>
          </w:rPr>
          <w:fldChar w:fldCharType="begin"/>
        </w:r>
        <w:r w:rsidR="0068533D">
          <w:rPr>
            <w:noProof/>
            <w:webHidden/>
          </w:rPr>
          <w:instrText xml:space="preserve"> PAGEREF _Toc456875315 \h </w:instrText>
        </w:r>
        <w:r w:rsidR="0068533D">
          <w:rPr>
            <w:noProof/>
            <w:webHidden/>
          </w:rPr>
        </w:r>
        <w:r w:rsidR="0068533D">
          <w:rPr>
            <w:noProof/>
            <w:webHidden/>
          </w:rPr>
          <w:fldChar w:fldCharType="separate"/>
        </w:r>
        <w:r w:rsidR="0068533D">
          <w:rPr>
            <w:noProof/>
            <w:webHidden/>
          </w:rPr>
          <w:t>26</w:t>
        </w:r>
        <w:r w:rsidR="0068533D">
          <w:rPr>
            <w:noProof/>
            <w:webHidden/>
          </w:rPr>
          <w:fldChar w:fldCharType="end"/>
        </w:r>
      </w:hyperlink>
    </w:p>
    <w:p w14:paraId="5253E566" w14:textId="25FB0C56" w:rsidR="0068533D" w:rsidRDefault="00AF4087">
      <w:pPr>
        <w:pStyle w:val="TOC1"/>
        <w:tabs>
          <w:tab w:val="right" w:leader="dot" w:pos="5030"/>
        </w:tabs>
        <w:rPr>
          <w:rFonts w:eastAsiaTheme="minorEastAsia"/>
          <w:b w:val="0"/>
          <w:caps w:val="0"/>
          <w:noProof/>
          <w:sz w:val="22"/>
          <w:lang w:val="en-US" w:eastAsia="en-US" w:bidi="ar-SA"/>
        </w:rPr>
      </w:pPr>
      <w:hyperlink w:anchor="_Toc456875316" w:history="1">
        <w:r w:rsidR="0068533D" w:rsidRPr="00580C58">
          <w:rPr>
            <w:rStyle w:val="Hyperlink"/>
            <w:noProof/>
          </w:rPr>
          <w:t>Anexa 2 – Suitele de licenţă pe bază de abonament</w:t>
        </w:r>
        <w:r w:rsidR="0068533D">
          <w:rPr>
            <w:noProof/>
            <w:webHidden/>
          </w:rPr>
          <w:tab/>
        </w:r>
        <w:r w:rsidR="0068533D">
          <w:rPr>
            <w:noProof/>
            <w:webHidden/>
          </w:rPr>
          <w:fldChar w:fldCharType="begin"/>
        </w:r>
        <w:r w:rsidR="0068533D">
          <w:rPr>
            <w:noProof/>
            <w:webHidden/>
          </w:rPr>
          <w:instrText xml:space="preserve"> PAGEREF _Toc456875316 \h </w:instrText>
        </w:r>
        <w:r w:rsidR="0068533D">
          <w:rPr>
            <w:noProof/>
            <w:webHidden/>
          </w:rPr>
        </w:r>
        <w:r w:rsidR="0068533D">
          <w:rPr>
            <w:noProof/>
            <w:webHidden/>
          </w:rPr>
          <w:fldChar w:fldCharType="separate"/>
        </w:r>
        <w:r w:rsidR="0068533D">
          <w:rPr>
            <w:noProof/>
            <w:webHidden/>
          </w:rPr>
          <w:t>27</w:t>
        </w:r>
        <w:r w:rsidR="0068533D">
          <w:rPr>
            <w:noProof/>
            <w:webHidden/>
          </w:rPr>
          <w:fldChar w:fldCharType="end"/>
        </w:r>
      </w:hyperlink>
    </w:p>
    <w:p w14:paraId="779455FD" w14:textId="50BB8327" w:rsidR="0068533D" w:rsidRDefault="00AF4087">
      <w:pPr>
        <w:pStyle w:val="TOC1"/>
        <w:tabs>
          <w:tab w:val="right" w:leader="dot" w:pos="5030"/>
        </w:tabs>
        <w:rPr>
          <w:rFonts w:eastAsiaTheme="minorEastAsia"/>
          <w:b w:val="0"/>
          <w:caps w:val="0"/>
          <w:noProof/>
          <w:sz w:val="22"/>
          <w:lang w:val="en-US" w:eastAsia="en-US" w:bidi="ar-SA"/>
        </w:rPr>
      </w:pPr>
      <w:hyperlink w:anchor="_Toc456875317" w:history="1">
        <w:r w:rsidR="0068533D" w:rsidRPr="00580C58">
          <w:rPr>
            <w:rStyle w:val="Hyperlink"/>
            <w:noProof/>
          </w:rPr>
          <w:t>Anexa 3 – Clauzele contractuale standard (Procesoare)</w:t>
        </w:r>
        <w:r w:rsidR="0068533D">
          <w:rPr>
            <w:noProof/>
            <w:webHidden/>
          </w:rPr>
          <w:tab/>
        </w:r>
        <w:r w:rsidR="0068533D">
          <w:rPr>
            <w:noProof/>
            <w:webHidden/>
          </w:rPr>
          <w:fldChar w:fldCharType="begin"/>
        </w:r>
        <w:r w:rsidR="0068533D">
          <w:rPr>
            <w:noProof/>
            <w:webHidden/>
          </w:rPr>
          <w:instrText xml:space="preserve"> PAGEREF _Toc456875317 \h </w:instrText>
        </w:r>
        <w:r w:rsidR="0068533D">
          <w:rPr>
            <w:noProof/>
            <w:webHidden/>
          </w:rPr>
        </w:r>
        <w:r w:rsidR="0068533D">
          <w:rPr>
            <w:noProof/>
            <w:webHidden/>
          </w:rPr>
          <w:fldChar w:fldCharType="separate"/>
        </w:r>
        <w:r w:rsidR="0068533D">
          <w:rPr>
            <w:noProof/>
            <w:webHidden/>
          </w:rPr>
          <w:t>29</w:t>
        </w:r>
        <w:r w:rsidR="0068533D">
          <w:rPr>
            <w:noProof/>
            <w:webHidden/>
          </w:rPr>
          <w:fldChar w:fldCharType="end"/>
        </w:r>
      </w:hyperlink>
    </w:p>
    <w:p w14:paraId="092C9288" w14:textId="26928B6A"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56875239"/>
      <w:r>
        <w:lastRenderedPageBreak/>
        <w:t>Introducere</w:t>
      </w:r>
      <w:bookmarkEnd w:id="2"/>
      <w:bookmarkEnd w:id="3"/>
    </w:p>
    <w:p w14:paraId="7E3AAC87" w14:textId="1C01A0A5" w:rsidR="003F6CEE" w:rsidRPr="00690C65" w:rsidRDefault="003C35CD" w:rsidP="00366C8E">
      <w:pPr>
        <w:pStyle w:val="ProductList-Body"/>
        <w:spacing w:after="120"/>
      </w:pPr>
      <w:r>
        <w:t>Începând cu 1 iulie 2014, documentul Termenii Serviciilor online (TSO) va înlocui documentul Drepturile de utilizare a Serviciilor online (OLSUR). Termenii Serviciilor online conţin termeni care se aplică utilizării de către Client a Serviciilor online. Utilizarea de către Client a Produselor ce nu aparţin companiei Microsoft (definite mai jos) şi a altor produse şi servicii furnizate de Microsoft este reglementată de termeni separaţi, inclusiv de termeni diferiţi privind confidenţialitatea şi securitatea.</w:t>
      </w:r>
    </w:p>
    <w:p w14:paraId="03BB023E" w14:textId="057C8C39" w:rsidR="004D27A6" w:rsidRPr="00690C65" w:rsidRDefault="003F6CEE" w:rsidP="003F6CEE">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B4B3B" w:rsidRDefault="003F6CEE" w:rsidP="006F51FB">
      <w:pPr>
        <w:pStyle w:val="ProductList-Offering1Heading"/>
        <w:rPr>
          <w:lang w:val="ro-RO"/>
        </w:rPr>
      </w:pPr>
      <w:bookmarkStart w:id="4" w:name="_Toc456875240"/>
      <w:r w:rsidRPr="006B4B3B">
        <w:rPr>
          <w:lang w:val="ro-RO"/>
        </w:rPr>
        <w:t>Versiunile anterioare</w:t>
      </w:r>
      <w:bookmarkEnd w:id="4"/>
    </w:p>
    <w:p w14:paraId="2A9D9754" w14:textId="487D7DCC" w:rsidR="004D27A6" w:rsidRPr="00690C65" w:rsidRDefault="003F6CEE" w:rsidP="00A914BF">
      <w:pPr>
        <w:pStyle w:val="ProductList-Body"/>
      </w:pPr>
      <w:r>
        <w:t xml:space="preserve">Documentul TSO conţine termenii pentru Serviciile online disponibile în prezent. Pentru versiunile anterioare, Clientul poate consulta </w:t>
      </w:r>
      <w:hyperlink r:id="rId19" w:history="1">
        <w:r>
          <w:rPr>
            <w:rStyle w:val="Hyperlink"/>
          </w:rPr>
          <w:t>http://go.microsoft.com/?linkid=9840733</w:t>
        </w:r>
      </w:hyperlink>
      <w:r>
        <w:t>, poate contacta resellerul sau administratorul de cont Microsoft.</w:t>
      </w:r>
    </w:p>
    <w:p w14:paraId="0E33A2B4" w14:textId="77777777" w:rsidR="003F6CEE" w:rsidRPr="00690C65" w:rsidRDefault="003F6CEE" w:rsidP="00A914BF">
      <w:pPr>
        <w:pStyle w:val="ProductList-Body"/>
      </w:pPr>
    </w:p>
    <w:p w14:paraId="7A69A5D2" w14:textId="77777777" w:rsidR="002D4571" w:rsidRPr="002D4571" w:rsidRDefault="002D4571" w:rsidP="002D4571">
      <w:pPr>
        <w:pStyle w:val="ProductList-Offering1Heading"/>
        <w:rPr>
          <w:lang w:val="ro-RO"/>
        </w:rPr>
      </w:pPr>
      <w:bookmarkStart w:id="5" w:name="_Toc449618366"/>
      <w:bookmarkStart w:id="6" w:name="_Toc445967433"/>
      <w:bookmarkStart w:id="7" w:name="_Toc456875241"/>
      <w:bookmarkStart w:id="8" w:name="_Toc378147615"/>
      <w:bookmarkStart w:id="9" w:name="_Toc378151517"/>
      <w:bookmarkStart w:id="10" w:name="_Toc379797094"/>
      <w:bookmarkStart w:id="11" w:name="_Toc380513120"/>
      <w:bookmarkStart w:id="12" w:name="_Toc380655159"/>
      <w:bookmarkStart w:id="13" w:name="_Toc383415077"/>
      <w:r w:rsidRPr="002D4571">
        <w:rPr>
          <w:lang w:val="ro-RO"/>
        </w:rPr>
        <w:t>Clarificări şi rezumatul modificărilor</w:t>
      </w:r>
      <w:bookmarkEnd w:id="5"/>
      <w:bookmarkEnd w:id="6"/>
      <w:bookmarkEnd w:id="7"/>
    </w:p>
    <w:tbl>
      <w:tblPr>
        <w:tblStyle w:val="TableGrid"/>
        <w:tblW w:w="0" w:type="auto"/>
        <w:tblLook w:val="04A0" w:firstRow="1" w:lastRow="0" w:firstColumn="1" w:lastColumn="0" w:noHBand="0" w:noVBand="1"/>
      </w:tblPr>
      <w:tblGrid>
        <w:gridCol w:w="5395"/>
        <w:gridCol w:w="5395"/>
      </w:tblGrid>
      <w:tr w:rsidR="002D4571" w:rsidRPr="00AD6DB4" w14:paraId="7F8992B8" w14:textId="77777777" w:rsidTr="00CB5DE9">
        <w:trPr>
          <w:tblHeader/>
        </w:trPr>
        <w:tc>
          <w:tcPr>
            <w:tcW w:w="5395" w:type="dxa"/>
            <w:shd w:val="clear" w:color="auto" w:fill="0072C6"/>
          </w:tcPr>
          <w:p w14:paraId="420B75B4" w14:textId="77777777" w:rsidR="002D4571" w:rsidRPr="00231971" w:rsidRDefault="002D4571" w:rsidP="00CB5DE9">
            <w:pPr>
              <w:pStyle w:val="ProductList-Body"/>
              <w:spacing w:before="20" w:after="20"/>
              <w:rPr>
                <w:color w:val="FFFFFF" w:themeColor="background1"/>
                <w:sz w:val="16"/>
                <w:szCs w:val="16"/>
              </w:rPr>
            </w:pPr>
            <w:r>
              <w:rPr>
                <w:color w:val="FFFFFF" w:themeColor="background1"/>
                <w:sz w:val="16"/>
                <w:szCs w:val="16"/>
              </w:rPr>
              <w:t>Adăugări</w:t>
            </w:r>
          </w:p>
        </w:tc>
        <w:tc>
          <w:tcPr>
            <w:tcW w:w="5395" w:type="dxa"/>
            <w:shd w:val="clear" w:color="auto" w:fill="0072C6"/>
          </w:tcPr>
          <w:p w14:paraId="4CAF6384" w14:textId="77777777" w:rsidR="002D4571" w:rsidRPr="00231971" w:rsidRDefault="002D4571" w:rsidP="00CB5DE9">
            <w:pPr>
              <w:pStyle w:val="ProductList-Body"/>
              <w:spacing w:before="20" w:after="20"/>
              <w:rPr>
                <w:color w:val="FFFFFF" w:themeColor="background1"/>
                <w:sz w:val="16"/>
                <w:szCs w:val="16"/>
              </w:rPr>
            </w:pPr>
            <w:r>
              <w:rPr>
                <w:color w:val="FFFFFF" w:themeColor="background1"/>
                <w:sz w:val="16"/>
                <w:szCs w:val="16"/>
              </w:rPr>
              <w:t>Ştergeri</w:t>
            </w:r>
          </w:p>
        </w:tc>
      </w:tr>
      <w:tr w:rsidR="0068533D" w14:paraId="3B6A4F03" w14:textId="77777777" w:rsidTr="00CB5DE9">
        <w:tc>
          <w:tcPr>
            <w:tcW w:w="5395" w:type="dxa"/>
          </w:tcPr>
          <w:p w14:paraId="5BCE9FE4" w14:textId="76A207BC" w:rsidR="0068533D" w:rsidRPr="00BC5530" w:rsidRDefault="0068533D" w:rsidP="0068533D">
            <w:pPr>
              <w:pStyle w:val="ProductList-Body"/>
              <w:rPr>
                <w:rFonts w:asciiTheme="majorHAnsi" w:hAnsiTheme="majorHAnsi"/>
                <w:sz w:val="16"/>
                <w:szCs w:val="16"/>
              </w:rPr>
            </w:pPr>
            <w:r>
              <w:rPr>
                <w:rFonts w:asciiTheme="majorHAnsi" w:hAnsiTheme="majorHAnsi"/>
                <w:sz w:val="16"/>
                <w:szCs w:val="16"/>
              </w:rPr>
              <w:t>Project Online Premium</w:t>
            </w:r>
          </w:p>
        </w:tc>
        <w:tc>
          <w:tcPr>
            <w:tcW w:w="5395" w:type="dxa"/>
          </w:tcPr>
          <w:p w14:paraId="20D8E232" w14:textId="410FC044" w:rsidR="0068533D" w:rsidRPr="00231971" w:rsidRDefault="0068533D" w:rsidP="0068533D">
            <w:pPr>
              <w:pStyle w:val="ProductList-Body"/>
              <w:rPr>
                <w:sz w:val="16"/>
                <w:szCs w:val="16"/>
              </w:rPr>
            </w:pPr>
            <w:r>
              <w:rPr>
                <w:sz w:val="16"/>
                <w:szCs w:val="16"/>
              </w:rPr>
              <w:t>HockeyApp</w:t>
            </w:r>
          </w:p>
        </w:tc>
      </w:tr>
      <w:tr w:rsidR="0068533D" w14:paraId="0E3E4E95" w14:textId="77777777" w:rsidTr="00CB5DE9">
        <w:tc>
          <w:tcPr>
            <w:tcW w:w="5395" w:type="dxa"/>
          </w:tcPr>
          <w:p w14:paraId="55AADF55" w14:textId="144FCC0B" w:rsidR="0068533D" w:rsidRPr="00BC5530" w:rsidRDefault="0068533D" w:rsidP="0068533D">
            <w:pPr>
              <w:pStyle w:val="ProductList-Body"/>
              <w:rPr>
                <w:rFonts w:asciiTheme="majorHAnsi" w:hAnsiTheme="majorHAnsi"/>
                <w:sz w:val="16"/>
                <w:szCs w:val="16"/>
              </w:rPr>
            </w:pPr>
            <w:r>
              <w:rPr>
                <w:rFonts w:asciiTheme="majorHAnsi" w:hAnsiTheme="majorHAnsi"/>
                <w:sz w:val="16"/>
                <w:szCs w:val="16"/>
              </w:rPr>
              <w:t>Sistemul de operare desktop Windows</w:t>
            </w:r>
          </w:p>
        </w:tc>
        <w:tc>
          <w:tcPr>
            <w:tcW w:w="5395" w:type="dxa"/>
          </w:tcPr>
          <w:p w14:paraId="1746B299" w14:textId="77777777" w:rsidR="0068533D" w:rsidRPr="00231971" w:rsidRDefault="0068533D" w:rsidP="0068533D">
            <w:pPr>
              <w:pStyle w:val="ProductList-Body"/>
              <w:rPr>
                <w:sz w:val="16"/>
                <w:szCs w:val="16"/>
              </w:rPr>
            </w:pPr>
          </w:p>
        </w:tc>
      </w:tr>
    </w:tbl>
    <w:p w14:paraId="7865FE6D" w14:textId="77777777" w:rsidR="002D4571" w:rsidRPr="00862C50" w:rsidRDefault="002D4571" w:rsidP="002D4571">
      <w:pPr>
        <w:pStyle w:val="ProductList-Body"/>
      </w:pPr>
    </w:p>
    <w:p w14:paraId="0646CC2F" w14:textId="77777777" w:rsidR="0068533D" w:rsidRPr="00903BB7" w:rsidRDefault="0068533D" w:rsidP="0068533D">
      <w:pPr>
        <w:pStyle w:val="ProductList-ClauseHeading"/>
      </w:pPr>
      <w:r>
        <w:t>Termeni generali</w:t>
      </w:r>
    </w:p>
    <w:p w14:paraId="6513EB1B" w14:textId="77777777" w:rsidR="0068533D" w:rsidRPr="00903BB7" w:rsidRDefault="00AF4087" w:rsidP="0068533D">
      <w:pPr>
        <w:pStyle w:val="ProductList-Body"/>
      </w:pPr>
      <w:hyperlink w:anchor="OnlineServicesChanges" w:history="1">
        <w:r w:rsidR="0068533D">
          <w:rPr>
            <w:rStyle w:val="Hyperlink"/>
          </w:rPr>
          <w:t>Schimbările de regulament şi disponibilitatea pe plan internaţional</w:t>
        </w:r>
      </w:hyperlink>
      <w:r w:rsidR="0068533D">
        <w:t>: Titlul secţiunii Schimbările de regulament şi disponibilitatea pe plan internaţional s-a schimbat în Schimbările şi disponibilitatea Serviciilor online</w:t>
      </w:r>
    </w:p>
    <w:p w14:paraId="482F6850" w14:textId="77777777" w:rsidR="0068533D" w:rsidRPr="00903BB7" w:rsidRDefault="0068533D" w:rsidP="0068533D">
      <w:pPr>
        <w:pStyle w:val="ProductList-ClauseHeading"/>
      </w:pPr>
    </w:p>
    <w:p w14:paraId="5DC1A86A" w14:textId="77777777" w:rsidR="0068533D" w:rsidRPr="00903BB7" w:rsidRDefault="0068533D" w:rsidP="0068533D">
      <w:pPr>
        <w:pStyle w:val="ProductList-ClauseHeading"/>
      </w:pPr>
      <w:r>
        <w:t>Termenii privind prelucrarea datelor</w:t>
      </w:r>
    </w:p>
    <w:p w14:paraId="6966E52A" w14:textId="77777777" w:rsidR="0068533D" w:rsidRPr="00903BB7" w:rsidRDefault="00AF4087" w:rsidP="0068533D">
      <w:pPr>
        <w:pStyle w:val="ProductList-Body"/>
      </w:pPr>
      <w:hyperlink w:anchor="DataProcessingTerms" w:history="1">
        <w:r w:rsidR="0068533D">
          <w:rPr>
            <w:rStyle w:val="Hyperlink"/>
          </w:rPr>
          <w:t>Serviciile online</w:t>
        </w:r>
      </w:hyperlink>
      <w:r w:rsidR="0068533D">
        <w:t>: Microsoft Social Engagement a fost adăugat la secţiunea Serviciile online Microsoft Dynamics din tabelul Servicii online.</w:t>
      </w:r>
    </w:p>
    <w:p w14:paraId="2B72635C" w14:textId="77777777" w:rsidR="0068533D" w:rsidRPr="00903BB7" w:rsidRDefault="0068533D" w:rsidP="0068533D">
      <w:pPr>
        <w:pStyle w:val="ProductList-Body"/>
      </w:pPr>
    </w:p>
    <w:p w14:paraId="5E5A97DD" w14:textId="77777777" w:rsidR="0068533D" w:rsidRPr="00903BB7" w:rsidRDefault="0068533D" w:rsidP="0068533D">
      <w:pPr>
        <w:pStyle w:val="ProductList-ClauseHeading"/>
      </w:pPr>
      <w:r>
        <w:t>Termenii specifici Serviciilor online</w:t>
      </w:r>
    </w:p>
    <w:p w14:paraId="5480D226" w14:textId="77777777" w:rsidR="0068533D" w:rsidRPr="00903BB7" w:rsidRDefault="00AF4087" w:rsidP="0068533D">
      <w:pPr>
        <w:pStyle w:val="ProductList-Body"/>
        <w:tabs>
          <w:tab w:val="left" w:pos="360"/>
        </w:tabs>
      </w:pPr>
      <w:hyperlink w:anchor="MicrosoftSocialEngagement" w:history="1">
        <w:r w:rsidR="0068533D">
          <w:rPr>
            <w:rStyle w:val="Hyperlink"/>
          </w:rPr>
          <w:t>Microsoft Social Engagement</w:t>
        </w:r>
      </w:hyperlink>
      <w:r w:rsidR="0068533D">
        <w:t>: S-a adăugat o propoziţie de clarificare a faptului că Datele clientului utilizate la configurarea sau iniţierea unor interogări de căutare şi rulate în numele clientului pot fi partajate cu terţe părţi în scopul culegerii de Conţinut social.</w:t>
      </w:r>
    </w:p>
    <w:p w14:paraId="6D0AE5FA" w14:textId="77777777" w:rsidR="0068533D" w:rsidRPr="00903BB7" w:rsidRDefault="00AF4087" w:rsidP="0068533D">
      <w:pPr>
        <w:pStyle w:val="ProductList-Body"/>
        <w:tabs>
          <w:tab w:val="left" w:pos="360"/>
        </w:tabs>
      </w:pPr>
      <w:hyperlink w:anchor="ExchangeOnline" w:history="1">
        <w:r w:rsidR="0068533D">
          <w:rPr>
            <w:rStyle w:val="Hyperlink"/>
          </w:rPr>
          <w:t>Protecţie avansată împotriva ameninţărilor</w:t>
        </w:r>
      </w:hyperlink>
      <w:r w:rsidR="0068533D">
        <w:t>: Protecţie avansată împotriva ameninţărilor Office 365 a înlocuit Protecţie avansată împotriva ameninţărilor.</w:t>
      </w:r>
    </w:p>
    <w:p w14:paraId="5625906B" w14:textId="77777777" w:rsidR="0068533D" w:rsidRPr="00903BB7" w:rsidRDefault="00AF4087" w:rsidP="0068533D">
      <w:pPr>
        <w:pStyle w:val="ProductList-Body"/>
        <w:tabs>
          <w:tab w:val="left" w:pos="360"/>
        </w:tabs>
      </w:pPr>
      <w:hyperlink w:anchor="ProjectOnline" w:history="1">
        <w:r w:rsidR="0068533D">
          <w:rPr>
            <w:rStyle w:val="Hyperlink"/>
          </w:rPr>
          <w:t>Project Online</w:t>
        </w:r>
      </w:hyperlink>
      <w:r w:rsidR="0068533D">
        <w:t>: Project Online Essentials a înlocuit Project Lite, iar Project Online Professional a înlocuit Project Online.</w:t>
      </w:r>
    </w:p>
    <w:p w14:paraId="7A224896" w14:textId="4C01D71F" w:rsidR="0068533D" w:rsidRPr="00903BB7" w:rsidRDefault="00AF4087" w:rsidP="0068533D">
      <w:pPr>
        <w:pStyle w:val="ProductList-Body"/>
        <w:tabs>
          <w:tab w:val="left" w:pos="360"/>
        </w:tabs>
      </w:pPr>
      <w:hyperlink w:anchor="SkypeforBusinessOnlinePTSN" w:history="1">
        <w:r w:rsidR="0068533D">
          <w:rPr>
            <w:rStyle w:val="Hyperlink"/>
          </w:rPr>
          <w:t>Serviciile PSTN din Skype for Business Online</w:t>
        </w:r>
      </w:hyperlink>
      <w:r w:rsidR="0068533D">
        <w:t>: Secţiunile Definiţia Serviciilor PSTN, Furnizorul de Servicii PSTN şi Taxele pentru Serviciile PSTN au fost consolidate în secţiunea Serviciile PSTN.</w:t>
      </w:r>
    </w:p>
    <w:p w14:paraId="10479C07" w14:textId="77777777" w:rsidR="0068533D" w:rsidRPr="00903BB7" w:rsidRDefault="00AF4087" w:rsidP="0068533D">
      <w:pPr>
        <w:pStyle w:val="ProductList-Body"/>
        <w:tabs>
          <w:tab w:val="left" w:pos="360"/>
        </w:tabs>
      </w:pPr>
      <w:hyperlink w:anchor="MicrosoftLearning" w:history="1">
        <w:r w:rsidR="0068533D">
          <w:rPr>
            <w:rStyle w:val="Hyperlink"/>
          </w:rPr>
          <w:t>Microsoft Learning</w:t>
        </w:r>
      </w:hyperlink>
      <w:r w:rsidR="0068533D">
        <w:t>: Intrările produselor Microsoft Learning E-Reference Library şi Microsoft Learning IT Academy au fost consolidate în intrarea de produs Microsoft Learning.</w:t>
      </w:r>
    </w:p>
    <w:p w14:paraId="263983FF" w14:textId="77777777" w:rsidR="0068533D" w:rsidRPr="00903BB7" w:rsidRDefault="00AF4087" w:rsidP="0068533D">
      <w:pPr>
        <w:pStyle w:val="ProductList-Body"/>
        <w:shd w:val="clear" w:color="auto" w:fill="A6A6A6" w:themeFill="background1" w:themeFillShade="A6"/>
        <w:spacing w:before="120" w:after="240"/>
        <w:jc w:val="right"/>
      </w:pPr>
      <w:hyperlink w:anchor="TableofContents" w:history="1">
        <w:r w:rsidR="0068533D">
          <w:rPr>
            <w:rStyle w:val="Hyperlink"/>
            <w:sz w:val="16"/>
            <w:szCs w:val="16"/>
          </w:rPr>
          <w:t>Cuprins</w:t>
        </w:r>
      </w:hyperlink>
      <w:r w:rsidR="0068533D">
        <w:rPr>
          <w:sz w:val="16"/>
          <w:szCs w:val="16"/>
        </w:rPr>
        <w:t>/</w:t>
      </w:r>
      <w:hyperlink w:anchor="GeneralTerms" w:history="1">
        <w:r w:rsidR="0068533D">
          <w:rPr>
            <w:rStyle w:val="Hyperlink"/>
            <w:sz w:val="16"/>
            <w:szCs w:val="16"/>
          </w:rPr>
          <w:t>Termeni generali</w:t>
        </w:r>
      </w:hyperlink>
    </w:p>
    <w:p w14:paraId="1445E2CF" w14:textId="77777777" w:rsidR="008861CF" w:rsidRDefault="008861CF" w:rsidP="00125E16">
      <w:pPr>
        <w:pStyle w:val="ProductList-Body"/>
        <w:tabs>
          <w:tab w:val="left" w:pos="360"/>
        </w:tabs>
        <w:rPr>
          <w:b/>
          <w:color w:val="00188F"/>
        </w:rPr>
      </w:pPr>
    </w:p>
    <w:p w14:paraId="16F47553" w14:textId="77777777" w:rsidR="008861CF" w:rsidRDefault="008861CF" w:rsidP="00125E16">
      <w:pPr>
        <w:pStyle w:val="ProductList-Body"/>
        <w:tabs>
          <w:tab w:val="left" w:pos="360"/>
        </w:tabs>
        <w:rPr>
          <w:b/>
          <w:color w:val="00188F"/>
        </w:rPr>
        <w:sectPr w:rsidR="008861CF"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56875242"/>
      <w:bookmarkEnd w:id="8"/>
      <w:bookmarkEnd w:id="9"/>
      <w:bookmarkEnd w:id="10"/>
      <w:bookmarkEnd w:id="11"/>
      <w:bookmarkEnd w:id="12"/>
      <w:bookmarkEnd w:id="13"/>
      <w:r>
        <w:lastRenderedPageBreak/>
        <w:t>Termeni generali</w:t>
      </w:r>
      <w:bookmarkEnd w:id="14"/>
      <w:bookmarkEnd w:id="15"/>
    </w:p>
    <w:p w14:paraId="13E595AA" w14:textId="7163EC84" w:rsidR="00730B3A" w:rsidRPr="00690C65" w:rsidRDefault="0019279F" w:rsidP="00A914BF">
      <w:pPr>
        <w:pStyle w:val="ProductList-Body"/>
      </w:pPr>
      <w:r>
        <w:t xml:space="preserve">Clientul poate să utilizeze Serviciile online şi produsele software corelate conform prevederilor speciale din contractul de licenţiere de volum. Microsoft îşi rezervă toate celelalte drepturi. 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hyperlink w:anchor="OnlineServiceSpecificTerms" w:history="1">
        <w:r>
          <w:rPr>
            <w:rStyle w:val="Hyperlink"/>
          </w:rPr>
          <w:t>Termenii speciali pentru Serviciile online</w:t>
        </w:r>
      </w:hyperlink>
      <w:r>
        <w:t xml:space="preserve">. </w:t>
      </w:r>
      <w:hyperlink w:anchor="Attachment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r w:rsidR="00730B3A">
        <w:t>.</w:t>
      </w:r>
    </w:p>
    <w:p w14:paraId="69AB4B62" w14:textId="77777777" w:rsidR="00730B3A" w:rsidRPr="00690C65" w:rsidRDefault="00730B3A" w:rsidP="000907D0">
      <w:pPr>
        <w:pStyle w:val="ProductList-Body"/>
        <w:spacing w:line="216" w:lineRule="auto"/>
      </w:pPr>
    </w:p>
    <w:p w14:paraId="6B77EA61" w14:textId="1CD22C4C" w:rsidR="00730B3A" w:rsidRPr="00690C65" w:rsidRDefault="00103924" w:rsidP="00366C8E">
      <w:pPr>
        <w:pStyle w:val="ProductList-SubSubSectionHeading"/>
        <w:outlineLvl w:val="1"/>
      </w:pPr>
      <w:bookmarkStart w:id="16" w:name="_Toc456875243"/>
      <w:r>
        <w:t>Definiţii</w:t>
      </w:r>
      <w:bookmarkEnd w:id="16"/>
    </w:p>
    <w:p w14:paraId="6FDD5DC5" w14:textId="77777777" w:rsidR="00103924" w:rsidRPr="00690C65" w:rsidRDefault="00103924" w:rsidP="00337870">
      <w:pPr>
        <w:pStyle w:val="ProductList-Body"/>
        <w:spacing w:after="120"/>
      </w:pPr>
      <w:r>
        <w:t>Dacă termenii de enumeraţi în continuare nu sunt definiţi în contractul de licenţiere de volum încheiat de Client, vor avea definiţia dată mai jos.</w:t>
      </w:r>
    </w:p>
    <w:p w14:paraId="1A63487A" w14:textId="25E13A07" w:rsidR="00103924" w:rsidRPr="00690C65" w:rsidRDefault="00874919" w:rsidP="00337870">
      <w:pPr>
        <w:pStyle w:val="ProductList-Body"/>
        <w:spacing w:after="120"/>
      </w:pPr>
      <w:r>
        <w:t>„Date de client” înseamnă toate datele, inclusiv toate fişierele text, sunet, video sau imagine şi produsele software furnizate companiei Microsoft de către Client sau în numele acestuia prin intermediul utilizării Serviciului online.</w:t>
      </w:r>
    </w:p>
    <w:p w14:paraId="6DE0382D" w14:textId="0EFC21ED" w:rsidR="00103924" w:rsidRPr="00690C65" w:rsidRDefault="00874919" w:rsidP="00337870">
      <w:pPr>
        <w:pStyle w:val="ProductList-Body"/>
        <w:spacing w:after="120"/>
      </w:pPr>
      <w:r>
        <w:t>„Utilizator extern” înseamnă utilizatorul unui Serviciu online, care nu este angajat, contractor sau agent la sediul dvs. din partea Clientului sau al afiliaţilor săi.</w:t>
      </w:r>
    </w:p>
    <w:p w14:paraId="4DD7F79B" w14:textId="60A959FD" w:rsidR="00103924" w:rsidRPr="00690C65" w:rsidRDefault="00337870" w:rsidP="00337870">
      <w:pPr>
        <w:pStyle w:val="ProductList-Body"/>
        <w:spacing w:after="120"/>
      </w:pPr>
      <w:r>
        <w:t>„Instanţă” înseamnă o imagine a produsului software creată executând programul de instalare sau procedura de instalare a produsului software ori duplicând o astfel de imagine.</w:t>
      </w:r>
    </w:p>
    <w:p w14:paraId="7142C674" w14:textId="515D3AFF" w:rsidR="00103924" w:rsidRPr="00690C65" w:rsidRDefault="00874919" w:rsidP="00337870">
      <w:pPr>
        <w:pStyle w:val="ProductList-Body"/>
        <w:spacing w:after="120"/>
      </w:pPr>
      <w:r>
        <w:t>„Dispozitiv licenţiat” înseamnă sistemul hardware fizic unic căruia îi este alocată o licenţă. În sensul acestei definiţii, o partiţie hardware sau un blade se consideră un dispozitiv separat.</w:t>
      </w:r>
    </w:p>
    <w:p w14:paraId="29C4457B" w14:textId="3041E55F" w:rsidR="00103924" w:rsidRPr="00690C65" w:rsidRDefault="00874919" w:rsidP="00337870">
      <w:pPr>
        <w:pStyle w:val="ProductList-Body"/>
        <w:spacing w:after="120"/>
      </w:pPr>
      <w:r>
        <w:t>„Produs ce nu aparţine companiei Microsoft” înseamnă orice produs software, date, serviciu, site web sau produs terţă parte.</w:t>
      </w:r>
    </w:p>
    <w:p w14:paraId="68605EDC" w14:textId="77777777" w:rsidR="006E0D8F" w:rsidRPr="00874919" w:rsidRDefault="006E0D8F" w:rsidP="006E0D8F">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Termenii privind produsul se află la adresa </w:t>
      </w:r>
      <w:hyperlink r:id="rId21" w:history="1">
        <w:r>
          <w:rPr>
            <w:rStyle w:val="Hyperlink"/>
          </w:rPr>
          <w:t>http://go.microsoft.com/?linkid=9839207</w:t>
        </w:r>
      </w:hyperlink>
      <w:r w:rsidRPr="004B65FB">
        <w:rPr>
          <w:rStyle w:val="Hyperlink"/>
        </w:rPr>
        <w:t>.</w:t>
      </w:r>
    </w:p>
    <w:p w14:paraId="44145F90" w14:textId="0C01ACDA" w:rsidR="00103924" w:rsidRPr="00690C65" w:rsidRDefault="00874919" w:rsidP="00A130F7">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72678E23" w14:textId="178D61A7" w:rsidR="00730B3A" w:rsidRPr="00690C65" w:rsidRDefault="00337870" w:rsidP="00103924">
      <w:pPr>
        <w:pStyle w:val="ProductList-Body"/>
      </w:pPr>
      <w:r>
        <w:t>„Licenţă SL” înseamnă o licenţă de abonament.</w:t>
      </w:r>
    </w:p>
    <w:p w14:paraId="18F7674C" w14:textId="77777777" w:rsidR="00103924" w:rsidRPr="00690C65" w:rsidRDefault="00103924" w:rsidP="000907D0">
      <w:pPr>
        <w:pStyle w:val="ProductList-Body"/>
        <w:spacing w:line="216" w:lineRule="auto"/>
      </w:pPr>
    </w:p>
    <w:p w14:paraId="43A66502" w14:textId="77777777" w:rsidR="0068533D" w:rsidRPr="00903BB7" w:rsidRDefault="0068533D" w:rsidP="0068533D">
      <w:pPr>
        <w:pStyle w:val="ProductList-SubSubSectionHeading"/>
        <w:outlineLvl w:val="1"/>
      </w:pPr>
      <w:bookmarkStart w:id="17" w:name="_Toc453946572"/>
      <w:bookmarkStart w:id="18" w:name="_Toc451949009"/>
      <w:bookmarkStart w:id="19" w:name="_Toc456875244"/>
      <w:r>
        <w:t>Actualizările Termenilor Serviciilor online</w:t>
      </w:r>
      <w:bookmarkEnd w:id="17"/>
      <w:bookmarkEnd w:id="18"/>
      <w:bookmarkEnd w:id="19"/>
    </w:p>
    <w:p w14:paraId="2425CDE5" w14:textId="62FACDAB" w:rsidR="00103924" w:rsidRPr="00690C65" w:rsidRDefault="00103924" w:rsidP="00103924">
      <w:pPr>
        <w:pStyle w:val="ProductList-Body"/>
      </w:pPr>
      <w:r>
        <w:t>Atunci când Clientul reînnoieşte sau achiziţionează un nou abonament la un Serviciu online, se va aplica documentul TSO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aducă actualizări la documentul TSO care se vor aplica în cazul utilizării de către Client a noilor caracteristici, suplimente sau produse software corelate.</w:t>
      </w:r>
    </w:p>
    <w:p w14:paraId="595888D5" w14:textId="77777777" w:rsidR="00103924" w:rsidRPr="00690C65" w:rsidRDefault="00103924" w:rsidP="000907D0">
      <w:pPr>
        <w:pStyle w:val="ProductList-Body"/>
        <w:spacing w:line="216" w:lineRule="auto"/>
      </w:pPr>
    </w:p>
    <w:p w14:paraId="367B8B62" w14:textId="77777777" w:rsidR="0068533D" w:rsidRPr="00903BB7" w:rsidRDefault="0068533D" w:rsidP="0068533D">
      <w:pPr>
        <w:pStyle w:val="ProductList-SubSubSectionHeading"/>
        <w:outlineLvl w:val="1"/>
      </w:pPr>
      <w:bookmarkStart w:id="20" w:name="_Toc453946573"/>
      <w:bookmarkStart w:id="21" w:name="_Toc451949010"/>
      <w:bookmarkStart w:id="22" w:name="_Toc456875245"/>
      <w:bookmarkStart w:id="23" w:name="OnlineServicesChanges"/>
      <w:r>
        <w:t>Schimbările şi disponibilitatea Serviciilor online</w:t>
      </w:r>
      <w:bookmarkEnd w:id="20"/>
      <w:bookmarkEnd w:id="21"/>
      <w:bookmarkEnd w:id="22"/>
    </w:p>
    <w:bookmarkEnd w:id="23"/>
    <w:p w14:paraId="3A70F627" w14:textId="6B0942DA" w:rsidR="00103924" w:rsidRPr="00690C65" w:rsidRDefault="00103924" w:rsidP="00103924">
      <w:pPr>
        <w:pStyle w:val="ProductList-Body"/>
      </w:pPr>
      <w:r>
        <w:t xml:space="preserve">Microsoft poate să efectueze periodic modificări rezonabile din punct de vedere comercial în privinţa fiecărui Serviciu online. Microsoft are dreptul să înceteze un Serviciu online în orice ţară în care trebuie să respecte o reglementare, o obligaţie guvernamentală sau o altă cerinţă care, în general, nu se aplică firmelor care îşi desfăşoară activitatea în acel loc: Disponibilitatea, funcţionalitatea şi versiunile de limbă ale fiecărui Serviciu online pot să difere de la o ţară la alta. Clientul poate consulta informaţii privind disponibilitatea la adresa </w:t>
      </w:r>
      <w:hyperlink r:id="rId22" w:history="1">
        <w:r>
          <w:rPr>
            <w:rStyle w:val="Hyperlink"/>
          </w:rPr>
          <w:t>www.microsoft.com/online/international-availability.aspx</w:t>
        </w:r>
      </w:hyperlink>
      <w:r>
        <w:t>.</w:t>
      </w:r>
    </w:p>
    <w:p w14:paraId="1AA00E49" w14:textId="77777777" w:rsidR="00103924" w:rsidRPr="00690C65" w:rsidRDefault="00103924" w:rsidP="000907D0">
      <w:pPr>
        <w:pStyle w:val="ProductList-Body"/>
        <w:spacing w:line="216" w:lineRule="auto"/>
      </w:pPr>
    </w:p>
    <w:p w14:paraId="67C5471B" w14:textId="77777777" w:rsidR="00103924" w:rsidRPr="00690C65" w:rsidRDefault="00103924" w:rsidP="00366C8E">
      <w:pPr>
        <w:pStyle w:val="ProductList-SubSubSectionHeading"/>
        <w:outlineLvl w:val="1"/>
      </w:pPr>
      <w:bookmarkStart w:id="24" w:name="_Toc456875246"/>
      <w:r>
        <w:t>Conservarea datelor</w:t>
      </w:r>
      <w:bookmarkEnd w:id="24"/>
    </w:p>
    <w:p w14:paraId="1645CC39" w14:textId="02CA0628" w:rsidR="00103924" w:rsidRPr="00690C65" w:rsidRDefault="0019279F" w:rsidP="00337870">
      <w:pPr>
        <w:pStyle w:val="ProductList-Body"/>
        <w:spacing w:after="120"/>
      </w:pPr>
      <w:r>
        <w:t>Pe toată durata abonamentului Clientului, acesta va putea să acceseze şi să extragă Datele de client stocate în fiecare Serviciu online. Cu excepţia versiunilor de încercare gratuite, Microsoft va reţine Datele de client stocate într-un Serviciu online într-un cont cu funcţionare limitată, timp de 90 de zile de la expirarea ori încetarea abonamentului Clientului, astfel încât acesta să le poată extrage. După expirarea perioadei de conservare de 90 de zile, Microsoft va dezactiva contul Clientului şi va şterge Datele de client</w:t>
      </w:r>
      <w:r w:rsidR="00D92296">
        <w:t>.</w:t>
      </w:r>
    </w:p>
    <w:p w14:paraId="0950D160" w14:textId="4DB260CB" w:rsidR="00103924" w:rsidRPr="00690C65" w:rsidRDefault="00103924" w:rsidP="00103924">
      <w:pPr>
        <w:pStyle w:val="ProductList-Body"/>
      </w:pPr>
      <w:r>
        <w:t>Este posibil ca Serviciul online să nu accepte conservarea sau extragerea produselor software furnizate de Client. Microsoft nu îşi asumă responsabilitatea pentru ştergerea Datelor de client conform prevederilor din această secţiune.</w:t>
      </w:r>
    </w:p>
    <w:p w14:paraId="7C7D14F5" w14:textId="77777777" w:rsidR="00103924" w:rsidRPr="00690C65" w:rsidRDefault="00103924" w:rsidP="000907D0">
      <w:pPr>
        <w:pStyle w:val="ProductList-Body"/>
        <w:spacing w:line="216" w:lineRule="auto"/>
      </w:pPr>
    </w:p>
    <w:p w14:paraId="13028049" w14:textId="77777777" w:rsidR="00103924" w:rsidRPr="00690C65" w:rsidRDefault="00103924" w:rsidP="006E0D8F">
      <w:pPr>
        <w:pStyle w:val="ProductList-SubSubSectionHeading"/>
        <w:keepNext/>
        <w:outlineLvl w:val="1"/>
      </w:pPr>
      <w:bookmarkStart w:id="25" w:name="_Toc456875247"/>
      <w:r>
        <w:lastRenderedPageBreak/>
        <w:t>Utilizarea produselor software cu serviciul online</w:t>
      </w:r>
      <w:bookmarkEnd w:id="25"/>
    </w:p>
    <w:p w14:paraId="62002352" w14:textId="12D8E293" w:rsidR="00103924" w:rsidRDefault="00103924" w:rsidP="00103924">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4938CBA5"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Validarea, actualizările automate şi colectarea pentru produsele software</w:t>
      </w:r>
    </w:p>
    <w:p w14:paraId="5CA5B88F" w14:textId="6C332121" w:rsidR="00103924" w:rsidRPr="00690C65" w:rsidRDefault="00103924" w:rsidP="00EE16C7">
      <w:pPr>
        <w:pStyle w:val="ProductList-Body"/>
        <w:ind w:left="180" w:right="126"/>
      </w:pPr>
      <w:r>
        <w:t>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dreptul să obţină actualizări sau upgrade-uri pentru produsul software numai de la Microsoft sau de la surse autorizate. Prin utilizarea 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Aplicaţiile pot să colecteze date despre utilizarea şi performanţa lor, care pot fi trimise către Microsoft şi utilizate în scopurile prezentate în acest document TSO.</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37E37BB1" w:rsidR="00103924" w:rsidRPr="00690C65"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6" w:name="_Toc456875248"/>
      <w:r>
        <w:t>Produsele care nu aparţin companiei Microsoft</w:t>
      </w:r>
      <w:bookmarkEnd w:id="26"/>
    </w:p>
    <w:p w14:paraId="717B1BE0" w14:textId="22E9601F" w:rsidR="00103924" w:rsidRPr="00690C65" w:rsidRDefault="00AD5F09" w:rsidP="00AD5F09">
      <w:pPr>
        <w:pStyle w:val="ProductList-Body"/>
      </w:pPr>
      <w:r>
        <w:t xml:space="preserve">Microsoft poate pune la dispoziţia Clientului Produsele care nu aparţin companiei Microsoft prin utilizarea Serviciilor online (printr-un magazin sau galerie). În cazul în care Clientul instalează sau utilizează un Produs care nu aparţine companiei Microsoft împreună cu un Serviciu online, Clientul nu are dreptul să facă acest lucru într-un mod care ar supune proprietatea intelectuală sau tehnologia companiei Microsoft unor obligaţii dincolo de cele incluse în mod expres în contractul de licenţiere de volum. Pentru confortul Clientului, Microsoft are dreptul să includă tarifele aferente Produsului care nu aparţine companiei Microsoft pe factura pentru Serviciile online. Cu toate acestea, Microsoft nu îşi asumă niciun fel de responsabilitate pentru Produsul care nu aparţine companiei Microsoft. Clientul este în totalitate responsabil pentru orice Produs care nu aparţine companiei Microsoft pe care îl instalează sau îl utilizează împreună cu un Serviciu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7" w:name="_Toc456875249"/>
      <w:r>
        <w:t>Politica de utilizare acceptabilă</w:t>
      </w:r>
      <w:bookmarkEnd w:id="27"/>
    </w:p>
    <w:p w14:paraId="743282DE" w14:textId="77777777" w:rsidR="00AD5F09" w:rsidRPr="00690C65" w:rsidRDefault="00AD5F09" w:rsidP="00AD5F09">
      <w:pPr>
        <w:pStyle w:val="ProductList-Body"/>
      </w:pPr>
      <w:r>
        <w:t>Nici Clientul, nici părţile care accesează un Serviciu online prin intermediul Clientului nu pot să îl utilizeze:</w:t>
      </w:r>
    </w:p>
    <w:p w14:paraId="50D38345" w14:textId="77777777" w:rsidR="00AD5F09" w:rsidRPr="00690C65" w:rsidRDefault="00AD5F09" w:rsidP="00A44A41">
      <w:pPr>
        <w:pStyle w:val="ProductList-Body"/>
        <w:numPr>
          <w:ilvl w:val="0"/>
          <w:numId w:val="2"/>
        </w:numPr>
        <w:ind w:left="450" w:hanging="270"/>
      </w:pPr>
      <w:r>
        <w:t>într-un mod interzis prin lege, reglementare, ordin sau decret al guvernului;</w:t>
      </w:r>
    </w:p>
    <w:p w14:paraId="5D5FDB63" w14:textId="77777777" w:rsidR="00AD5F09" w:rsidRPr="00690C65" w:rsidRDefault="00AD5F09" w:rsidP="0088164F">
      <w:pPr>
        <w:pStyle w:val="ProductList-Body"/>
        <w:numPr>
          <w:ilvl w:val="0"/>
          <w:numId w:val="2"/>
        </w:numPr>
        <w:spacing w:before="40"/>
        <w:ind w:left="450" w:hanging="270"/>
      </w:pPr>
      <w:r>
        <w:t xml:space="preserve">ca să încălcaţi drepturile altora; </w:t>
      </w:r>
    </w:p>
    <w:p w14:paraId="41703F54" w14:textId="467BD7CB" w:rsidR="00AD5F09" w:rsidRPr="00690C65" w:rsidRDefault="00AD5F09" w:rsidP="0088164F">
      <w:pPr>
        <w:pStyle w:val="ProductList-Body"/>
        <w:numPr>
          <w:ilvl w:val="0"/>
          <w:numId w:val="2"/>
        </w:numPr>
        <w:spacing w:before="40"/>
        <w:ind w:left="450" w:hanging="270"/>
      </w:pPr>
      <w:r>
        <w:t xml:space="preserve">pentru a încerca să obţină acces neautorizat la ori să întrerupă servicii, dispozitive, date, conturi sau reţele de orice fel; </w:t>
      </w:r>
    </w:p>
    <w:p w14:paraId="0A3A559B" w14:textId="77777777" w:rsidR="00AD5F09" w:rsidRPr="00690C65" w:rsidRDefault="00AD5F09" w:rsidP="0088164F">
      <w:pPr>
        <w:pStyle w:val="ProductList-Body"/>
        <w:numPr>
          <w:ilvl w:val="0"/>
          <w:numId w:val="2"/>
        </w:numPr>
        <w:spacing w:before="40"/>
        <w:ind w:left="450" w:hanging="270"/>
      </w:pPr>
      <w:r>
        <w:t>ca să introduceţi prin spam sau să distribuiţi programe rău-intenţionate;</w:t>
      </w:r>
    </w:p>
    <w:p w14:paraId="7AF2D7D9" w14:textId="3750E696" w:rsidR="00AD5F09" w:rsidRPr="00690C65" w:rsidRDefault="00AD5F09" w:rsidP="0088164F">
      <w:pPr>
        <w:pStyle w:val="ProductList-Body"/>
        <w:numPr>
          <w:ilvl w:val="0"/>
          <w:numId w:val="2"/>
        </w:numPr>
        <w:spacing w:before="40"/>
        <w:ind w:left="450" w:hanging="270"/>
      </w:pPr>
      <w:r>
        <w:t>ca să utilizaţi Serviciul online într-o manieră care îl poate pune în pericol sau poate afecta utilizarea acestuia de către alte persoane</w:t>
      </w:r>
      <w:r w:rsidR="00A130F7">
        <w:t>;</w:t>
      </w:r>
      <w:r>
        <w:t xml:space="preserve"> sau </w:t>
      </w:r>
    </w:p>
    <w:p w14:paraId="514F970B" w14:textId="77777777" w:rsidR="00AD5F09" w:rsidRPr="00690C65" w:rsidRDefault="00AD5F09" w:rsidP="0088164F">
      <w:pPr>
        <w:pStyle w:val="ProductList-Body"/>
        <w:numPr>
          <w:ilvl w:val="0"/>
          <w:numId w:val="2"/>
        </w:numPr>
        <w:spacing w:before="40" w:after="120"/>
        <w:ind w:left="461" w:hanging="274"/>
      </w:pPr>
      <w:r>
        <w:t>într-o aplicaţie sau situaţie în care o defecţiune a Serviciului online ar putea duce la decesul sau vătămarea corporală gravă a unei persoane ori la pagube materiale sau ecologice grave.</w:t>
      </w:r>
    </w:p>
    <w:p w14:paraId="05E5E29F" w14:textId="67BFC2BB" w:rsidR="00103924" w:rsidRPr="00690C65" w:rsidRDefault="00AD5F09" w:rsidP="00AD5F09">
      <w:pPr>
        <w:pStyle w:val="ProductList-Body"/>
      </w:pPr>
      <w:r>
        <w:t>Nerespectarea termenilor din această secţiune ar putea duce la suspendarea Serviciului online. Microsoft va suspenda Serviciul online doar în cazul în care acest lucru este necesar în mod rezonabil. Dacă Microsoft consideră necesară suspendarea imediată, va trimite o notificare rezonabilă înainte de a suspenda un Serviciu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8" w:name="_Toc456875250"/>
      <w:r>
        <w:t>Limitări tehnice</w:t>
      </w:r>
      <w:bookmarkEnd w:id="28"/>
    </w:p>
    <w:p w14:paraId="40AC0812" w14:textId="7E166F55" w:rsidR="00C62FB6" w:rsidRPr="00690C65" w:rsidRDefault="003C35CD" w:rsidP="00C62FB6">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9" w:name="_Toc456875251"/>
      <w:r>
        <w:t>Respectarea legii</w:t>
      </w:r>
      <w:bookmarkEnd w:id="29"/>
    </w:p>
    <w:p w14:paraId="4AF31B1C" w14:textId="5CECBED5" w:rsidR="00AD5F09" w:rsidRPr="00690C65" w:rsidRDefault="00AD5F09" w:rsidP="00F824AC">
      <w:pPr>
        <w:pStyle w:val="ProductList-Body"/>
        <w:spacing w:after="120"/>
      </w:pPr>
      <w:r>
        <w:t xml:space="preserve">Microsoft va respecta toate legile şi reglementările aplicabile cu privire la furnizarea Serviciilor online, inclusiv legea privind notificarea încălcărilor de securitate). Cu toate acestea, compania Microsoft nu este responsabilă pentru respectarea legilor sau a reglementărilor aplicabile Clientului sau </w:t>
      </w:r>
      <w:r>
        <w:lastRenderedPageBreak/>
        <w:t>domeniului său de specializare care nu se aplică în general şi furnizorilor de servicii de tehnologie a informaţiei. Microsoft nu stabileşte dacă Datele clientului includ informaţii ce se supun anumitor legi sau reglementări. Toate Incidentele de securitate se supun termenilor din Notificarea incidentelor de securitate de mai jos.</w:t>
      </w:r>
    </w:p>
    <w:p w14:paraId="6B63D384" w14:textId="2FDBD42C" w:rsidR="00AD5F09" w:rsidRPr="00690C65" w:rsidRDefault="00AD5F09" w:rsidP="00AD5F09">
      <w:pPr>
        <w:pStyle w:val="ProductList-Body"/>
      </w:pPr>
      <w:r>
        <w:t>Clientul trebuie să respecte toate legile şi reglementările privind utilizarea Serviciilor online, inclusiv legile privind confidenţialitatea, protecţia datelor şi confidenţialitatea comunicaţiilor. Clientul este responsabil pentru implementarea şi aplicarea măsurilor de securitate şi protecţie a confidenţialităţii pentru componentele pe care le furnizează sau le controlează (cum ar fi dispozitivele înscrise cu Microsoft Intune sau computerul ori aplicaţia unui client Microsoft Azure) şi pentru stabilirea faptului dacă Serviciile online sunt potrivite pentru stocarea şi procesarea informaţiilor care se supun anumitor legi sau reglementări. Clientului îi revine responsabilitatea de a da curs solicitărilor unei terţe părţi cu privire la utilizarea de către Client a unui Serviciu online, cum ar fi o solicitare de eliminare a conţinutului conform Legii privind dreptul de autor Digital Millennium Copyright Act sau altor legi aplicabile.</w:t>
      </w:r>
    </w:p>
    <w:p w14:paraId="6D56C61C" w14:textId="77777777" w:rsidR="003C35CD" w:rsidRDefault="003C35CD" w:rsidP="003C35CD">
      <w:pPr>
        <w:pStyle w:val="ProductList-Body"/>
      </w:pPr>
    </w:p>
    <w:p w14:paraId="5712FE78" w14:textId="77777777" w:rsidR="006E0D8F" w:rsidRPr="00492D33" w:rsidRDefault="006E0D8F" w:rsidP="00492D33">
      <w:pPr>
        <w:pStyle w:val="ProductList-SubSubSectionHeading"/>
        <w:outlineLvl w:val="1"/>
      </w:pPr>
      <w:bookmarkStart w:id="30" w:name="_Toc456875252"/>
      <w:bookmarkStart w:id="31" w:name="ImportExportServices"/>
      <w:r w:rsidRPr="0019279F">
        <w:t>Serviciile de import/export</w:t>
      </w:r>
      <w:bookmarkEnd w:id="30"/>
    </w:p>
    <w:bookmarkEnd w:id="31"/>
    <w:p w14:paraId="0EB9380F" w14:textId="3BBFC397" w:rsidR="006E0D8F" w:rsidRPr="001A5A8F" w:rsidRDefault="00332EA2" w:rsidP="006E0D8F">
      <w:pPr>
        <w:pStyle w:val="productlist-body0"/>
        <w:rPr>
          <w:rFonts w:asciiTheme="minorHAnsi" w:eastAsiaTheme="minorHAnsi" w:hAnsiTheme="minorHAnsi" w:cstheme="minorBidi"/>
          <w:szCs w:val="22"/>
          <w:lang w:bidi="ar-SA"/>
        </w:rPr>
      </w:pPr>
      <w:r w:rsidRPr="00332EA2">
        <w:rPr>
          <w:rFonts w:asciiTheme="minorHAnsi" w:eastAsiaTheme="minorHAnsi" w:hAnsiTheme="minorHAnsi" w:cstheme="minorBidi"/>
        </w:rPr>
        <w:t>Utilizarea de către Client a oricărui Serviciu de import/export depinde de respectarea tuturor instrucţiunilor oferite de Microsoft cu privire la pregătirea, manevrarea şi expedierea suporturilor fizice cu datele dvs. („suporturi fizice de stocare</w:t>
      </w:r>
      <w:r w:rsidR="005363B2" w:rsidRPr="00403939">
        <w:rPr>
          <w:rFonts w:asciiTheme="minorHAnsi" w:eastAsiaTheme="minorHAnsi" w:hAnsiTheme="minorHAnsi" w:cstheme="minorBidi"/>
        </w:rPr>
        <w:t>”).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r w:rsidR="006E0D8F">
        <w:rPr>
          <w:rFonts w:asciiTheme="minorHAnsi" w:eastAsiaTheme="minorHAnsi" w:hAnsiTheme="minorHAnsi" w:cstheme="minorBidi"/>
          <w:szCs w:val="22"/>
        </w:rPr>
        <w:t>).</w:t>
      </w:r>
    </w:p>
    <w:p w14:paraId="72483480" w14:textId="77777777" w:rsidR="006E0D8F" w:rsidRPr="00690C65" w:rsidRDefault="006E0D8F" w:rsidP="003C35CD">
      <w:pPr>
        <w:pStyle w:val="ProductList-Body"/>
      </w:pPr>
    </w:p>
    <w:p w14:paraId="4FEA4633" w14:textId="77777777" w:rsidR="00AD5F09" w:rsidRPr="00690C65" w:rsidRDefault="00AD5F09" w:rsidP="00366C8E">
      <w:pPr>
        <w:pStyle w:val="ProductList-SubSubSectionHeading"/>
        <w:outlineLvl w:val="1"/>
      </w:pPr>
      <w:bookmarkStart w:id="32" w:name="_Toc456875253"/>
      <w:r>
        <w:t>Notificări electronice</w:t>
      </w:r>
      <w:bookmarkEnd w:id="32"/>
    </w:p>
    <w:p w14:paraId="6993E3E6" w14:textId="7559D1BC" w:rsidR="00AD5F09" w:rsidRPr="00690C65" w:rsidRDefault="00AD5F09" w:rsidP="00AD5F09">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3" w:name="_Toc456875254"/>
      <w:r>
        <w:t>Realocarea licenţei</w:t>
      </w:r>
      <w:bookmarkEnd w:id="33"/>
    </w:p>
    <w:p w14:paraId="7387CB08" w14:textId="59C42BE7" w:rsidR="00AD5F09" w:rsidRPr="00690C65" w:rsidRDefault="00AD5F09" w:rsidP="00AD5F09">
      <w:pPr>
        <w:pStyle w:val="ProductList-Body"/>
      </w:pPr>
      <w:r>
        <w:t xml:space="preserve">Majoritatea licenţelor SL, dar nu toate, pot fi realocate. Cu excepţia cazurilor permise în acest paragraf sau în </w:t>
      </w:r>
      <w:hyperlink w:anchor="OnlineServiceSpecificTerms"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4" w:name="_Toc456875255"/>
      <w:r>
        <w:t>Componente de font</w:t>
      </w:r>
      <w:bookmarkEnd w:id="34"/>
    </w:p>
    <w:p w14:paraId="73F308D1" w14:textId="66EA51E0" w:rsidR="00AD5F09" w:rsidRPr="00690C65" w:rsidRDefault="00AD5F09" w:rsidP="00AD5F09">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5" w:name="_Toc456875256"/>
      <w:r>
        <w:t>Multiplexare</w:t>
      </w:r>
      <w:bookmarkEnd w:id="35"/>
    </w:p>
    <w:p w14:paraId="594AA384" w14:textId="7A451602" w:rsidR="00103924" w:rsidRPr="00690C65" w:rsidRDefault="00AD5F09" w:rsidP="00AD5F09">
      <w:pPr>
        <w:pStyle w:val="ProductList-Body"/>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5827A4FC" w14:textId="77777777" w:rsidR="005363B2" w:rsidRPr="00690C65" w:rsidRDefault="00AF4087" w:rsidP="005363B2">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6" w:name="PrivacyandSecurityTerms"/>
      <w:bookmarkStart w:id="37" w:name="_Toc456875257"/>
      <w:r>
        <w:lastRenderedPageBreak/>
        <w:t>Termenii privind confidenţialitatea şi securitatea</w:t>
      </w:r>
      <w:bookmarkEnd w:id="36"/>
      <w:bookmarkEnd w:id="37"/>
    </w:p>
    <w:p w14:paraId="7D1A07E0" w14:textId="189496FA" w:rsidR="00F77036" w:rsidRPr="00690C65" w:rsidRDefault="00F77036" w:rsidP="00F77036">
      <w:pPr>
        <w:pStyle w:val="ProductList-Body"/>
      </w:pPr>
      <w:r>
        <w:t xml:space="preserve">Această secţiune a Termenilor Serviciilor online are două părţi: </w:t>
      </w:r>
    </w:p>
    <w:p w14:paraId="6AAD177B" w14:textId="4104F62E" w:rsidR="00F77036" w:rsidRPr="00690C65" w:rsidRDefault="00F77036" w:rsidP="00A44A41">
      <w:pPr>
        <w:pStyle w:val="ProductList-Body"/>
        <w:numPr>
          <w:ilvl w:val="0"/>
          <w:numId w:val="3"/>
        </w:numPr>
        <w:ind w:left="450" w:hanging="270"/>
      </w:pPr>
      <w:r>
        <w:t>Termenii generali privind confidenţialitatea şi securitatea, valabili pentru toate Serviciile online şi</w:t>
      </w:r>
    </w:p>
    <w:p w14:paraId="19F00AAF" w14:textId="0D6AB44F" w:rsidR="000E6ED8" w:rsidRPr="00690C65" w:rsidRDefault="00F77036" w:rsidP="0088164F">
      <w:pPr>
        <w:pStyle w:val="ProductList-Body"/>
        <w:numPr>
          <w:ilvl w:val="0"/>
          <w:numId w:val="3"/>
        </w:numPr>
        <w:spacing w:before="40"/>
        <w:ind w:left="461" w:hanging="274"/>
      </w:pPr>
      <w:r>
        <w:t>Termenii privind prelucrarea datelor, care constituie contracte suplimentare pentru anumite Servicii online.</w:t>
      </w:r>
    </w:p>
    <w:p w14:paraId="63CB356D" w14:textId="77777777" w:rsidR="00F77036" w:rsidRPr="00690C65" w:rsidRDefault="00F77036" w:rsidP="00F77036">
      <w:pPr>
        <w:pStyle w:val="ProductList-Body"/>
      </w:pPr>
    </w:p>
    <w:p w14:paraId="28D69558" w14:textId="380CF2CB" w:rsidR="000E6ED8" w:rsidRPr="006B4B3B" w:rsidRDefault="00F77036" w:rsidP="005363B2">
      <w:pPr>
        <w:pStyle w:val="ProductList-Offering1Heading"/>
        <w:rPr>
          <w:lang w:val="it-IT"/>
        </w:rPr>
      </w:pPr>
      <w:bookmarkStart w:id="38" w:name="_Toc456875258"/>
      <w:r w:rsidRPr="006B4B3B">
        <w:rPr>
          <w:lang w:val="it-IT"/>
        </w:rPr>
        <w:t>Termenii generali privind confidenţialitatea şi securitatea</w:t>
      </w:r>
      <w:bookmarkEnd w:id="38"/>
    </w:p>
    <w:p w14:paraId="0A292299" w14:textId="77777777" w:rsidR="00F77036" w:rsidRPr="00690C65" w:rsidRDefault="00F77036" w:rsidP="00366C8E">
      <w:pPr>
        <w:pStyle w:val="ProductList-SubSubSectionHeading"/>
        <w:outlineLvl w:val="2"/>
      </w:pPr>
      <w:bookmarkStart w:id="39" w:name="_Toc456875259"/>
      <w:r>
        <w:t>Domeniu de aplicare</w:t>
      </w:r>
      <w:bookmarkEnd w:id="39"/>
    </w:p>
    <w:p w14:paraId="6720FC8E" w14:textId="65FEC10F" w:rsidR="00F77036" w:rsidRPr="00690C65" w:rsidRDefault="00F77036" w:rsidP="00F77036">
      <w:pPr>
        <w:pStyle w:val="ProductList-Body"/>
      </w:pPr>
      <w:r>
        <w:t xml:space="preserve">Termenii din această secţiune se aplică tuturor Serviciilor online, cu excepţia Bing Maps Enterprise Platform, Bing Maps Mobile Asset Management Platform, API-ului pentru traducători şi Parature de la Microsoft, care sunt reglementate de termenii privind confidenţialitatea şi/sau securitatea menţionaţi mai jos la </w:t>
      </w:r>
      <w:hyperlink w:anchor="OnlineServiceSpecificTerms" w:history="1">
        <w:r>
          <w:rPr>
            <w:rStyle w:val="Hyperlink"/>
          </w:rPr>
          <w:t>Termenii specifici Serviciilor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0" w:name="_Toc456875260"/>
      <w:r>
        <w:t>Utilizarea Datelor de client</w:t>
      </w:r>
      <w:bookmarkEnd w:id="40"/>
    </w:p>
    <w:p w14:paraId="60C50476" w14:textId="5A63F640" w:rsidR="00F77036" w:rsidRPr="00690C65" w:rsidRDefault="00F77036" w:rsidP="00F77036">
      <w:pPr>
        <w:pStyle w:val="ProductList-Body"/>
      </w:pPr>
      <w:r>
        <w:t>Datele de client vor fi utilizate doar pentru a furniza Clientului Serviciile online în scopuri compatibile cu cele legate de furnizarea serviciilor respective. Microsoft nu va utiliza Datele de client şi nu va deriva informaţii pe baza acestora pentru a deservi scopuri publicitare sau scopuri comerciale similare. Dintre părţi, Clientul va păstra toate drepturile, titlurile de proprietate şi interesele faţă de Datele de client. Microsoft nu obţine niciun drept asupra Datelor de client, în afara celor pe care Clientul i le acordă pentru a i se furniza Serviciile online. Acest paragraf nu influenţează drepturile Microsoft asupra produselor software ori serviciilor pentru care Microsoft îi acordă licenţă Clientului.</w:t>
      </w:r>
    </w:p>
    <w:p w14:paraId="2013749E" w14:textId="77777777" w:rsidR="00F77036" w:rsidRPr="00690C65" w:rsidRDefault="00F77036" w:rsidP="00F77036">
      <w:pPr>
        <w:pStyle w:val="ProductList-Body"/>
      </w:pPr>
    </w:p>
    <w:p w14:paraId="51196A53" w14:textId="77777777" w:rsidR="008861CF" w:rsidRDefault="008861CF" w:rsidP="008861CF">
      <w:pPr>
        <w:pStyle w:val="ProductList-SubSubSectionHeading"/>
        <w:outlineLvl w:val="2"/>
      </w:pPr>
      <w:bookmarkStart w:id="41" w:name="_Toc423959220"/>
      <w:bookmarkStart w:id="42" w:name="_Toc417892060"/>
      <w:bookmarkStart w:id="43" w:name="_Toc456875261"/>
      <w:r>
        <w:t>Divulgarea Datelor de client</w:t>
      </w:r>
      <w:bookmarkEnd w:id="41"/>
      <w:bookmarkEnd w:id="42"/>
      <w:bookmarkEnd w:id="43"/>
    </w:p>
    <w:p w14:paraId="5710CBFE" w14:textId="77777777" w:rsidR="008861CF" w:rsidRDefault="008861CF" w:rsidP="008861CF">
      <w:pPr>
        <w:pStyle w:val="ProductList-Body"/>
        <w:spacing w:after="120"/>
      </w:pPr>
      <w:r>
        <w:t>Microsoft nu va divulga Datele Clientului în afara companiei Microsoft, a filialelor şi afiliaţilor aflaţi sub controlul său, decât (1) conform instrucţiunilor Clientului, (2) conform prevederilor din TSO sau (3) conform obligaţiilor legale.</w:t>
      </w:r>
    </w:p>
    <w:p w14:paraId="3A6EA0F2" w14:textId="77777777" w:rsidR="008861CF" w:rsidRDefault="008861CF" w:rsidP="008861CF">
      <w:pPr>
        <w:pStyle w:val="ProductList-Body"/>
        <w:spacing w:after="120"/>
      </w:pPr>
      <w:r>
        <w:t>Microsoft nu va dezvălui Datele de client autorităţilor de aplicare a legii, decât în conformitate cu obligaţiile legale. În cazul în care o autoritate de aplicare a legii va contacta compania Microsoft pentru a solicita Datele Clientului, Microsoft va încerca să redirecţioneze autoritatea de aplicare a legii, astfel încât să solicite datele respective direct de la Client. În cazul în care va fi obligată să divulge Datele Clientului unei autorităţi de aplicare a legii, compania Microsoft va notifica imediat Clientul şi va trimite o copie a solicitării, exceptând situaţiile în care legea nu îi permite acest lucru.</w:t>
      </w:r>
    </w:p>
    <w:p w14:paraId="41213D4E" w14:textId="77777777" w:rsidR="008861CF" w:rsidRDefault="008861CF" w:rsidP="008861CF">
      <w:pPr>
        <w:pStyle w:val="ProductList-Body"/>
        <w:spacing w:after="120"/>
      </w:pPr>
      <w:r>
        <w:t>În cazul în care primeşte de la o terţă parte o solicitare de divulgare a Datelor Clientului, compania Microsoft va notifica imediat Clientul, exceptând situaţiile în care legea nu îi permite acest lucru. Microsoft va respinge solicitarea, exceptând cazul în care legea îi impune să răspundă. Dacă solicitarea este validă, Microsoft va încerca să redirecţioneze terţa parte pentru a cere datele direct de la Client.</w:t>
      </w:r>
    </w:p>
    <w:p w14:paraId="3339A790" w14:textId="77777777" w:rsidR="008861CF" w:rsidRDefault="008861CF" w:rsidP="008861CF">
      <w:pPr>
        <w:pStyle w:val="ProductList-Body"/>
        <w:spacing w:after="120"/>
      </w:pPr>
      <w:r>
        <w:t xml:space="preserve">Microsoft nu va furniza niciunei terţe părţi: (a) acces direct, indirect, general sau neîngrădit la Datele Clientului; (b) cheile de criptare utilizate pentru a securiza Datele Clientului sau posibilitatea de a trece de criptare ori (c) acces la Datele Clientului, dacă Microsoft ştie că acestea urmează a fi utilizate în alte scopuri decât cele indicate în solicitarea terţei părţi. </w:t>
      </w:r>
    </w:p>
    <w:p w14:paraId="45DE0B11" w14:textId="77777777" w:rsidR="008861CF" w:rsidRDefault="008861CF" w:rsidP="008861CF">
      <w:pPr>
        <w:pStyle w:val="ProductList-Body"/>
      </w:pPr>
      <w:r>
        <w:t>În acest sens, Microsoft poate furniza terţei părţi informaţii de bază privind persoanele de contact ale Clientului.</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4" w:name="_Toc456875262"/>
      <w:r>
        <w:t>Instituţii de învăţământ</w:t>
      </w:r>
      <w:bookmarkEnd w:id="44"/>
    </w:p>
    <w:p w14:paraId="1FD6883B" w14:textId="64D588A8" w:rsidR="00F77036" w:rsidRPr="00690C65" w:rsidRDefault="00F77036" w:rsidP="00D65DF1">
      <w:pPr>
        <w:pStyle w:val="ProductList-Body"/>
        <w:spacing w:after="120"/>
      </w:pPr>
      <w:r>
        <w:t>În cazul în care Clientul este o agenţie sau instituţie de învăţământ căreia i se aplică prevederilor Legii privind drepturile familiei la educaţie şi protecţia confidenţialităţii 20 U.S.C. § 1232g („FERPA</w:t>
      </w:r>
      <w:r w:rsidR="00FA0FFD">
        <w:t>”</w:t>
      </w:r>
      <w:r>
        <w:t>), Microsoft recunoaşte că, în scopul acestui document TSO, va fi desemnată în Datele de client drept „funcţionar şcolar</w:t>
      </w:r>
      <w:r w:rsidR="00D65DF1">
        <w:t>”</w:t>
      </w:r>
      <w:r>
        <w:t xml:space="preserve"> cu „interese legale legate de învăţământ</w:t>
      </w:r>
      <w:r w:rsidR="00D65DF1">
        <w:t>”</w:t>
      </w:r>
      <w:r>
        <w:t>, conform definiţiilor acestor termeni din legea FERPA şi prevederilor de implementare, iar Microsoft este de acord să respecte limitările şi cerinţele impuse funcţionarilor şcolari în secţiunea 34 CFR 99.33(a).</w:t>
      </w:r>
    </w:p>
    <w:p w14:paraId="04350C2A" w14:textId="7980FE1C" w:rsidR="00F77036" w:rsidRPr="00690C65" w:rsidRDefault="00F77036" w:rsidP="00F77036">
      <w:pPr>
        <w:pStyle w:val="ProductList-Body"/>
      </w:pPr>
      <w:r>
        <w:t>Clientul înţelege că este posibil ca Microsoft să nu deţină date de contact sau să deţină date de contact limitate despre elevii/studenţii săi şi părinţii acestora. Prin urmare, conform legii aplicabile, Clientul va fi responsabil pentru obţinerea consimţământului părinţilor privind folosirea de către utilizatorii finali a Serviciului online şi, în numele companiei Microsoft, va înştiinţa elevii/studenţii (sau, în cazul unui elev/student cu vârsta sub 18 ani, care nu frecventează o instituţie de învăţământ superior, pe părintele acestuia) despre un ordin judecătoresc sau o citaţie legală prin care se solicită divulgarea Datelor de client aflate în posesia companiei Microsoft, conform legii aplicabile.</w:t>
      </w:r>
    </w:p>
    <w:p w14:paraId="75EB52E8" w14:textId="77777777" w:rsidR="00F77036" w:rsidRDefault="00F77036" w:rsidP="00F77036">
      <w:pPr>
        <w:pStyle w:val="ProductList-Body"/>
      </w:pPr>
    </w:p>
    <w:p w14:paraId="6AE987CF" w14:textId="77777777" w:rsidR="008861CF" w:rsidRPr="000D77F3" w:rsidRDefault="008861CF" w:rsidP="008861CF">
      <w:pPr>
        <w:pStyle w:val="ProductList-SubSubSectionHeading"/>
      </w:pPr>
      <w:bookmarkStart w:id="45" w:name="_Toc423959222"/>
      <w:bookmarkStart w:id="46" w:name="_Toc456875263"/>
      <w:bookmarkStart w:id="47" w:name="_Toc417892062"/>
      <w:bookmarkStart w:id="48" w:name="HIPAA"/>
      <w:r>
        <w:t>Asociatul HIPAA (Health Insurance Portability and Accountability Act – Legea responsabilităţii şi a portabilităţii asigurărilor medicale)</w:t>
      </w:r>
      <w:bookmarkEnd w:id="45"/>
      <w:bookmarkEnd w:id="46"/>
    </w:p>
    <w:p w14:paraId="1C0BF607" w14:textId="378DAE6B" w:rsidR="008861CF" w:rsidRPr="00ED53C5" w:rsidRDefault="006B4B3B" w:rsidP="006E0D8F">
      <w:pPr>
        <w:pStyle w:val="ProductList-Body"/>
      </w:pPr>
      <w:r w:rsidRPr="006B4B3B">
        <w:t xml:space="preserve">În cazul în care Clientul este o „entitate asigurată” sau un „asociat”, iar Datele Clientului includ „informaţii de sănătate protejate”, conform definiţiei termenilor respectivi din 45 CFR § 160.103, semnarea contractului de licenţiere de volum al Clientului include semnarea Contractului de asociere la HIPAA („BAA”); în textul integral al acestuia sunt specificate Serviciile online cărora li se aplică; textul este disponibil la adresa </w:t>
      </w:r>
      <w:hyperlink r:id="rId25" w:history="1">
        <w:r w:rsidRPr="006B4B3B">
          <w:rPr>
            <w:rStyle w:val="Hyperlink"/>
          </w:rPr>
          <w:t>http://aka.ms/BAA</w:t>
        </w:r>
      </w:hyperlink>
      <w:r w:rsidR="008861CF">
        <w:t>. Clientul poate renunţa la contractul BAA, trimiţând la Microsoft informaţiile următoare într-o notificare scrisă (conform prevederilor din contractul Clientului de licenţiere de volum):</w:t>
      </w:r>
    </w:p>
    <w:p w14:paraId="11EA3EB1" w14:textId="77777777" w:rsidR="008861CF" w:rsidRPr="00ED53C5" w:rsidRDefault="008861CF" w:rsidP="006E0D8F">
      <w:pPr>
        <w:pStyle w:val="ProductList-Body"/>
        <w:numPr>
          <w:ilvl w:val="0"/>
          <w:numId w:val="36"/>
        </w:numPr>
        <w:ind w:left="450" w:hanging="270"/>
      </w:pPr>
      <w:r>
        <w:t>numele legal complet la Clientului şi al Afiliatului care renunţă;</w:t>
      </w:r>
    </w:p>
    <w:p w14:paraId="6273BF1A" w14:textId="77777777" w:rsidR="008861CF" w:rsidRPr="00ED53C5" w:rsidRDefault="008861CF" w:rsidP="008861CF">
      <w:pPr>
        <w:pStyle w:val="ProductList-Body"/>
        <w:numPr>
          <w:ilvl w:val="0"/>
          <w:numId w:val="36"/>
        </w:numPr>
        <w:ind w:left="450" w:hanging="270"/>
      </w:pPr>
      <w:r>
        <w:t> în cazul în care Clientul are mai multe contracte de licenţiere de volum, contractul pentru care se aplică opţiunea de renunţare.</w:t>
      </w:r>
    </w:p>
    <w:p w14:paraId="02205ABD" w14:textId="77777777" w:rsidR="00F77036" w:rsidRPr="00690C65" w:rsidRDefault="00F77036" w:rsidP="00366C8E">
      <w:pPr>
        <w:pStyle w:val="ProductList-SubSubSectionHeading"/>
        <w:outlineLvl w:val="2"/>
      </w:pPr>
      <w:bookmarkStart w:id="49" w:name="_Toc456875264"/>
      <w:bookmarkEnd w:id="47"/>
      <w:bookmarkEnd w:id="48"/>
      <w:r>
        <w:lastRenderedPageBreak/>
        <w:t>Securitatea</w:t>
      </w:r>
      <w:bookmarkEnd w:id="49"/>
    </w:p>
    <w:p w14:paraId="2E45AFF8" w14:textId="7FCF7485" w:rsidR="00F77036" w:rsidRPr="00690C65" w:rsidRDefault="00F77036" w:rsidP="00F77036">
      <w:pPr>
        <w:pStyle w:val="ProductList-Body"/>
      </w:pPr>
      <w:r>
        <w:t xml:space="preserve">Microsoft se angajează să contribuie la protejarea securităţii informaţiilor privind Clientul. Microsoft a implementat, va aplica şi va respecta măsuri tehnice şi organizatorice adecvate, menite să protejeze Datele de client faţă de accesarea, divulgarea, modificarea, pierderea sau distrugerea accidentală, neautorizată sau ilegală.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0" w:name="_Toc456875265"/>
      <w:r>
        <w:t>Notificarea incidentelor de securitate</w:t>
      </w:r>
      <w:bookmarkEnd w:id="50"/>
    </w:p>
    <w:p w14:paraId="40A5F846" w14:textId="7FA59874" w:rsidR="00F77036" w:rsidRPr="00690C65" w:rsidRDefault="00F77036" w:rsidP="00A25CD5">
      <w:pPr>
        <w:pStyle w:val="ProductList-Body"/>
        <w:spacing w:after="120"/>
      </w:pPr>
      <w:r>
        <w:t>Dacă Microsoft află despre accesul ilegal la Datele de client stocate pe echipamentele sau în sediile sale ori despre accesul neautorizat la astfel de echipamente sau sedii, conducând la pierderea, divulgarea sau modificarea Datelor de client (fiecare fiind un „Incident de securitate</w:t>
      </w:r>
      <w:r w:rsidR="00A25CD5">
        <w:t>”</w:t>
      </w:r>
      <w:r>
        <w:t>), atunci Microsoft la lua imediat următoarele măsuri: (1) va informa Clientul în legătură cu Incidentul de securitate; (2) va investiga Incidentul de securitate şi va trimite Clientului informaţii detaliate despre acesta şi (3) va lua măsuri rezonabile pentru a atenua efectele şi a minimiza daunele cauzate de Incidentul de securitate.</w:t>
      </w:r>
    </w:p>
    <w:p w14:paraId="3A327E7B" w14:textId="67F429DB" w:rsidR="00F77036" w:rsidRPr="00690C65" w:rsidRDefault="00F77036" w:rsidP="00F824AC">
      <w:pPr>
        <w:pStyle w:val="ProductList-Body"/>
        <w:spacing w:after="120"/>
      </w:pPr>
      <w:r>
        <w:t>Notificările prin care se anunţă incidentele de securitate vor fi trimise unuia sau mai multor administratori ai Clientului prin mijloacele alese de Microsoft, inclusiv prin e-mail. Clientului îi revine în exclusivitate responsabilitatea de a se asigura că administratorii săi păstrează informaţii de contact exacte în portalul fiecărui Serviciu online. Obligaţia Microsoft de a raporta sau de a răspunde la un incident de securitate în baza prevederilor acestei secţiuni nu înseamnă recunoaşterea de către Microsoft a unei erori sau răspunderi privind incidentul de securitate.</w:t>
      </w:r>
    </w:p>
    <w:p w14:paraId="3E2B017C" w14:textId="77777777" w:rsidR="00F77036" w:rsidRPr="00690C65" w:rsidRDefault="00F77036" w:rsidP="00F77036">
      <w:pPr>
        <w:pStyle w:val="ProductList-Body"/>
      </w:pPr>
      <w:r>
        <w:t>Clientul trebuie să notifice imediat compania Microsoft în legătură cu toate abuzurile posibile legate de conturile sau de acreditările sale de autentificare ori în legătură cu orice incident de securitate asociat cu un Serviciu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1" w:name="_Toc456875266"/>
      <w:bookmarkStart w:id="52" w:name="LocationofDataProcessing"/>
      <w:r>
        <w:t>Locaţia prelucrării datelor</w:t>
      </w:r>
      <w:bookmarkEnd w:id="51"/>
    </w:p>
    <w:bookmarkEnd w:id="52"/>
    <w:p w14:paraId="6F79E91B" w14:textId="4E3C9C1B" w:rsidR="00F77036" w:rsidRPr="00690C65" w:rsidRDefault="006B4B3B" w:rsidP="00F77036">
      <w:pPr>
        <w:pStyle w:val="ProductList-Body"/>
      </w:pPr>
      <w:r>
        <w:t>Cu excepţia prevederilor din TSO, Datele Clientului pe care Microsoft le prelucrează în numele Clientului pot fi transferate, stocate şi prelucrate în Statele Unite ale Americii sau în orice altă ţară în care Microsoft, afiliaţii ori subcontractorii săi au sedii. Clientul desemnează compania Microsoft să efectueze transferul Datelor Clientului către orice astfel de ţară, să stocheze şi să prelucreze Datele Clientului pentru a furniza Serviciile online. 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w:t>
      </w:r>
      <w:r w:rsidR="00F77036">
        <w:t>.</w:t>
      </w:r>
    </w:p>
    <w:p w14:paraId="0F49DA8B" w14:textId="77777777" w:rsidR="00F77036" w:rsidRPr="00690C65" w:rsidRDefault="00F77036" w:rsidP="00F77036">
      <w:pPr>
        <w:pStyle w:val="ProductList-Body"/>
      </w:pPr>
    </w:p>
    <w:p w14:paraId="188A91FC" w14:textId="77777777" w:rsidR="00125E16" w:rsidRDefault="00125E16" w:rsidP="00125E16">
      <w:pPr>
        <w:pStyle w:val="ProductList-SubSubSectionHeading"/>
        <w:outlineLvl w:val="2"/>
      </w:pPr>
      <w:bookmarkStart w:id="53" w:name="_Toc417892066"/>
      <w:bookmarkStart w:id="54" w:name="_Toc412644895"/>
      <w:bookmarkStart w:id="55" w:name="_Toc456875267"/>
      <w:r>
        <w:t>Versiunile de examinare</w:t>
      </w:r>
      <w:bookmarkEnd w:id="53"/>
      <w:bookmarkEnd w:id="54"/>
      <w:bookmarkEnd w:id="55"/>
    </w:p>
    <w:p w14:paraId="170F40CC" w14:textId="77777777" w:rsidR="00125E16" w:rsidRDefault="00125E16" w:rsidP="00125E16">
      <w:pPr>
        <w:pStyle w:val="ProductList-Body"/>
      </w:pPr>
      <w:r>
        <w:t>Microsoft poate să ofere caracteristici în versiunile de examinare, beta sau alte versiuni pre-lansare, locaţii pentru centre de date şi servicii („Versiunile de examinare”) în scopuri de evaluare opţională. Versiunile de examinare pot să utilizeze măsuri de confidenţialitate sau securitate mai puţine sau diferite de cele care există de obicei în cadrul Serviciilor online. Dacă nu se prevede altceva, Versiunile de examinare nu sunt incluse în Acordul privind nivelul serviciului pentru Serviciul online corespunzător.</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6" w:name="_Toc456875268"/>
      <w:r>
        <w:t>Utilizarea subcontractorilor</w:t>
      </w:r>
      <w:bookmarkEnd w:id="56"/>
    </w:p>
    <w:p w14:paraId="4B2C2C88" w14:textId="2069A67F" w:rsidR="000E6ED8" w:rsidRPr="00690C65" w:rsidRDefault="00F77036" w:rsidP="00F77036">
      <w:pPr>
        <w:pStyle w:val="ProductList-Body"/>
      </w:pPr>
      <w:r>
        <w:t>Microsoft poate să angajeze subcontractori pentru a presta servicii în numele său. Tuturor acestor subcontractori li se va permite să obţină Date de client doar în scopul furnizării serviciilor pentru care Microsoft i-a contractat şi li se va interzice să utilizeze Datele de client în orice alt scop. Microsoft răspunde pentru respectarea de către subcontractori a obligaţiilor din cadrul TSO. Clientul a fost de acord ca Microsoft să transfere Datele de client subcontractorilor conform prevederilor din aceşti TSO.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7" w:name="_Toc456875269"/>
      <w:r>
        <w:t>Cum să contactaţi Microsoft</w:t>
      </w:r>
      <w:bookmarkEnd w:id="57"/>
    </w:p>
    <w:p w14:paraId="3A314166" w14:textId="2F8D66BA" w:rsidR="00F77036" w:rsidRPr="00690C65" w:rsidRDefault="00F77036" w:rsidP="00F77036">
      <w:pPr>
        <w:pStyle w:val="ProductList-Body"/>
      </w:pPr>
      <w:r>
        <w:t xml:space="preserve">În cazul în care Clientul consideră că Microsoft nu aderă la angajamentele sale privind respectarea confidenţialităţii şi securităţii, poate să contacteze asistenţa pentru clienţi ori să utilizeze formularul web privind confidenţialitatea, disponibil la </w:t>
      </w:r>
      <w:hyperlink r:id="rId26" w:history="1">
        <w:r>
          <w:rPr>
            <w:rStyle w:val="Hyperlink"/>
          </w:rPr>
          <w:t>http://go.microsoft.com/?linkid=9846224</w:t>
        </w:r>
      </w:hyperlink>
      <w:r>
        <w:t>. Adresa poştală a companiei Microsoft este:</w:t>
      </w:r>
      <w:r w:rsidR="007B6D5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237BC9F2" w:rsidR="00F77036" w:rsidRPr="00690C65" w:rsidRDefault="00F77036" w:rsidP="00A130F7">
      <w:pPr>
        <w:pStyle w:val="ProductList-Body"/>
        <w:ind w:left="180"/>
      </w:pPr>
      <w:r>
        <w:t xml:space="preserve">Redmond, Washington </w:t>
      </w:r>
      <w:r w:rsidR="00A130F7">
        <w:t>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este reprezentantul Microsoft pentru aspecte privind protecţia datelor pentru Zona Economică Europeană şi Elveţia. Reprezentantul Microsoft Ireland Operations Limited pentru aspecte privind confidenţialitatea datelor poate fi contactat la următoarea adresă:</w:t>
      </w:r>
    </w:p>
    <w:p w14:paraId="175AF3E6" w14:textId="77777777" w:rsidR="00F77036" w:rsidRPr="00690C65" w:rsidRDefault="00F77036" w:rsidP="0088164F">
      <w:pPr>
        <w:pStyle w:val="ProductList-Body"/>
        <w:spacing w:before="120"/>
        <w:ind w:left="187"/>
      </w:pPr>
      <w:r>
        <w:rPr>
          <w:b/>
        </w:rPr>
        <w:t>Microsoft Ireland Operations, Ltd.</w:t>
      </w:r>
    </w:p>
    <w:p w14:paraId="174B86F0" w14:textId="6CD13BE5" w:rsidR="00F77036" w:rsidRPr="00690C65" w:rsidRDefault="00F77036" w:rsidP="00F77036">
      <w:pPr>
        <w:pStyle w:val="ProductList-Body"/>
        <w:ind w:left="180"/>
      </w:pPr>
      <w:r>
        <w:t xml:space="preserve">Attn: </w:t>
      </w:r>
      <w:r w:rsidR="0019279F">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11D0952" w14:textId="1AAA3AA5" w:rsidR="005363B2" w:rsidRDefault="00AF4087" w:rsidP="006B4B3B">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67667ECA" w14:textId="77777777" w:rsidR="006E0D8F" w:rsidRDefault="006E0D8F" w:rsidP="00366C8E">
      <w:pPr>
        <w:pStyle w:val="ProductList-Body"/>
        <w:sectPr w:rsidR="006E0D8F"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B4B3B" w:rsidRDefault="00F77036" w:rsidP="005363B2">
      <w:pPr>
        <w:pStyle w:val="ProductList-Offering1Heading"/>
        <w:rPr>
          <w:lang w:val="ro-RO"/>
        </w:rPr>
      </w:pPr>
      <w:bookmarkStart w:id="58" w:name="_Toc456875270"/>
      <w:bookmarkStart w:id="59" w:name="DataProcessingTerms"/>
      <w:r w:rsidRPr="006B4B3B">
        <w:rPr>
          <w:lang w:val="ro-RO"/>
        </w:rPr>
        <w:lastRenderedPageBreak/>
        <w:t>Termenii privind prelucrarea datelor</w:t>
      </w:r>
      <w:bookmarkEnd w:id="58"/>
    </w:p>
    <w:bookmarkEnd w:id="59"/>
    <w:p w14:paraId="2F075DBA" w14:textId="77777777" w:rsidR="00F77036" w:rsidRPr="00690C65" w:rsidRDefault="00F77036" w:rsidP="00F824AC">
      <w:pPr>
        <w:pStyle w:val="ProductList-Body"/>
        <w:spacing w:after="120"/>
      </w:pPr>
      <w:r>
        <w:t>Termenii privind prelucrarea datelor (TPD) includ termenii din această secţiune.</w:t>
      </w:r>
    </w:p>
    <w:p w14:paraId="48A379F1" w14:textId="599CFDB1" w:rsidR="00F77036" w:rsidRPr="00690C65" w:rsidRDefault="00F77036" w:rsidP="00F77036">
      <w:pPr>
        <w:pStyle w:val="ProductList-Body"/>
      </w:pPr>
      <w:r>
        <w:t xml:space="preserve">Termenii privind prelucrarea datelor includ „Clauzele contractuale tip” conform Deciziei Comisiei Europene din 5 februarie 2010 privind clauzele contractuale tip pentru transferul datelor cu caracter personal către persoanele împuternicite de către operator stabilite în ţări terţe, din cadrul Directivei privind protecţia datelor din UE. Clauzele contractuale standard sunt incluse în </w:t>
      </w:r>
      <w:hyperlink w:anchor="Attachment3" w:history="1">
        <w:r>
          <w:rPr>
            <w:rStyle w:val="Hyperlink"/>
          </w:rPr>
          <w:t>Anexa 3</w:t>
        </w:r>
      </w:hyperlink>
      <w:r>
        <w:t>. În plus,</w:t>
      </w:r>
    </w:p>
    <w:p w14:paraId="4289F66E" w14:textId="10251D66" w:rsidR="00F77036" w:rsidRPr="00690C65" w:rsidRDefault="00F77036" w:rsidP="00A44A41">
      <w:pPr>
        <w:pStyle w:val="ProductList-Body"/>
        <w:numPr>
          <w:ilvl w:val="0"/>
          <w:numId w:val="4"/>
        </w:numPr>
        <w:ind w:left="450" w:hanging="270"/>
      </w:pPr>
      <w:r>
        <w:t xml:space="preserve">semnarea contractului de licenţiere de volum implică semnarea </w:t>
      </w:r>
      <w:hyperlink w:anchor="Attachment3" w:history="1">
        <w:r>
          <w:rPr>
            <w:rStyle w:val="Hyperlink"/>
          </w:rPr>
          <w:t>Anexei 3</w:t>
        </w:r>
      </w:hyperlink>
      <w:r>
        <w:t>, care este contrasemnată de Microsoft Corporation;</w:t>
      </w:r>
    </w:p>
    <w:p w14:paraId="41BFB8AC" w14:textId="77777777" w:rsidR="00F77036" w:rsidRPr="00690C65" w:rsidRDefault="00F77036" w:rsidP="0088164F">
      <w:pPr>
        <w:pStyle w:val="ProductList-Body"/>
        <w:numPr>
          <w:ilvl w:val="0"/>
          <w:numId w:val="4"/>
        </w:numPr>
        <w:spacing w:before="40"/>
        <w:ind w:left="450" w:hanging="270"/>
      </w:pPr>
      <w:r>
        <w:t>termenii din contractul de licenţiere de volum, inclusiv Termenii privind prelucrarea datelor („TPD”), constituie un contract de prelucrare a datelor în baza căruia Microsoft este procesatorul de date, şi</w:t>
      </w:r>
    </w:p>
    <w:p w14:paraId="731C68BC" w14:textId="77777777" w:rsidR="00F77036" w:rsidRPr="00690C65" w:rsidRDefault="00F77036" w:rsidP="007A2E0D">
      <w:pPr>
        <w:pStyle w:val="ProductList-Body"/>
        <w:numPr>
          <w:ilvl w:val="0"/>
          <w:numId w:val="4"/>
        </w:numPr>
        <w:spacing w:before="20" w:after="100"/>
        <w:ind w:left="461" w:hanging="274"/>
      </w:pPr>
      <w:r>
        <w:t>Termenii privind prelucrarea datelor prevalează faţă de prevederile inconsecvente sau contradictorii din contractul de licenţiere de volum şi, pentru fiecare abonament, vor rămâne valabili şi în vigoare, până când toate Datele de client asociate sunt şterse din sistemele Microsoft, în conformitate cu Termenii privind prelucrarea datelor.</w:t>
      </w:r>
    </w:p>
    <w:p w14:paraId="07BB43F0" w14:textId="6284018E" w:rsidR="00F77036" w:rsidRPr="00690C65" w:rsidRDefault="00F77036" w:rsidP="00F77036">
      <w:pPr>
        <w:pStyle w:val="ProductList-Body"/>
      </w:pPr>
      <w:r>
        <w:t>Clientul poate să renunţe în întregime la „Clauzele contractuale tip” sau la Termenii privind prelucrarea datelor. Pentru a renunţa, Clientul trebuie să trimită la Microsoft informaţiile următoare într-o notificare scrisă (conform prevederilor din contractul de licenţiere de volum):</w:t>
      </w:r>
    </w:p>
    <w:p w14:paraId="362A02CA" w14:textId="77777777" w:rsidR="00F77036" w:rsidRPr="00690C65" w:rsidRDefault="00F77036" w:rsidP="00A44A41">
      <w:pPr>
        <w:pStyle w:val="ProductList-Body"/>
        <w:numPr>
          <w:ilvl w:val="0"/>
          <w:numId w:val="5"/>
        </w:numPr>
        <w:ind w:left="450" w:hanging="270"/>
      </w:pPr>
      <w:r>
        <w:t>numele legal complet la Clientului şi al Afiliatului care renunţă;</w:t>
      </w:r>
    </w:p>
    <w:p w14:paraId="04B9C67E" w14:textId="165A03F7" w:rsidR="00F77036" w:rsidRPr="00690C65" w:rsidRDefault="00F77036" w:rsidP="0088164F">
      <w:pPr>
        <w:pStyle w:val="ProductList-Body"/>
        <w:numPr>
          <w:ilvl w:val="0"/>
          <w:numId w:val="5"/>
        </w:numPr>
        <w:spacing w:before="40"/>
        <w:ind w:left="450" w:hanging="270"/>
      </w:pPr>
      <w:r>
        <w:t xml:space="preserve">în cazul în care Clientul are mai multe contracte de licenţiere de volum, contractul pentru care se aplică opţiunea de renunţare; </w:t>
      </w:r>
    </w:p>
    <w:p w14:paraId="660091B5" w14:textId="77777777" w:rsidR="00F77036" w:rsidRPr="00690C65" w:rsidRDefault="00F77036" w:rsidP="0088164F">
      <w:pPr>
        <w:pStyle w:val="ProductList-Body"/>
        <w:numPr>
          <w:ilvl w:val="0"/>
          <w:numId w:val="5"/>
        </w:numPr>
        <w:spacing w:before="40"/>
        <w:ind w:left="450" w:hanging="270"/>
      </w:pPr>
      <w:r>
        <w:t>dacă renunţă la toţi Termenii privind prelucrarea datelor, declaraţia conform căreia Clientul (sau Afiliatul) renunţă în întregime la Termenii privind prelucrarea datelor şi</w:t>
      </w:r>
    </w:p>
    <w:p w14:paraId="3EE2C6F6" w14:textId="77777777" w:rsidR="00F77036" w:rsidRPr="00690C65" w:rsidRDefault="00F77036" w:rsidP="007A2E0D">
      <w:pPr>
        <w:pStyle w:val="ProductList-Body"/>
        <w:numPr>
          <w:ilvl w:val="0"/>
          <w:numId w:val="5"/>
        </w:numPr>
        <w:spacing w:before="20" w:after="100"/>
        <w:ind w:left="461" w:hanging="274"/>
      </w:pPr>
      <w:r>
        <w:t xml:space="preserve">dacă renunţă doar la Clauzele contractuale tip, declaraţia conform căreia Clientul (sau Afiliatul) renunţă doar la Clauzele contractuale tip. </w:t>
      </w:r>
    </w:p>
    <w:p w14:paraId="650242FB" w14:textId="74440E17" w:rsidR="00F77036" w:rsidRPr="00690C65" w:rsidRDefault="008C2CF4" w:rsidP="007A2E0D">
      <w:pPr>
        <w:pStyle w:val="ProductList-Body"/>
        <w:spacing w:after="100"/>
      </w:pPr>
      <w:r>
        <w:t>Î</w:t>
      </w:r>
      <w:r w:rsidR="00F77036">
        <w:t>n ţările în care este nevoie de o aprobare pentru utilizarea Clauzelor contractuale tip, acestea, conform Directivei Comisiei Europene 2010/87/EU (din februarie 2010), nu pot să dispună legalizarea exportului de date din ţară, decât în cazul în care Clientul deţine aprobarea obligatorie.</w:t>
      </w:r>
    </w:p>
    <w:p w14:paraId="00670E70" w14:textId="77777777" w:rsidR="00125E16" w:rsidRPr="003B7142" w:rsidRDefault="00125E16" w:rsidP="00125E16">
      <w:pPr>
        <w:pStyle w:val="ProductList-Body"/>
        <w:rPr>
          <w:b/>
        </w:rPr>
      </w:pPr>
      <w:r>
        <w:rPr>
          <w:b/>
        </w:rPr>
        <w:t>În Termenii privind procesarea datelor, termenul „Servicii online” se aplică doar serviciilor din tabelul de mai jos, cu excepţia Versiunilor de examinare, iar „Datele Clientului” includ doar Datele Clientului furnizate prin Serviciile online respective.</w:t>
      </w:r>
    </w:p>
    <w:p w14:paraId="72AE1A9D" w14:textId="2815785E" w:rsidR="000E6ED8" w:rsidRDefault="000E6ED8" w:rsidP="00A914BF">
      <w:pPr>
        <w:pStyle w:val="ProductList-Body"/>
      </w:pPr>
    </w:p>
    <w:tbl>
      <w:tblPr>
        <w:tblStyle w:val="TableGrid"/>
        <w:tblW w:w="10797" w:type="dxa"/>
        <w:tblInd w:w="-2" w:type="dxa"/>
        <w:tblLayout w:type="fixed"/>
        <w:tblCellMar>
          <w:top w:w="29" w:type="dxa"/>
          <w:left w:w="115" w:type="dxa"/>
          <w:bottom w:w="29" w:type="dxa"/>
          <w:right w:w="115" w:type="dxa"/>
        </w:tblCellMar>
        <w:tblLook w:val="04A0" w:firstRow="1" w:lastRow="0" w:firstColumn="1" w:lastColumn="0" w:noHBand="0" w:noVBand="1"/>
      </w:tblPr>
      <w:tblGrid>
        <w:gridCol w:w="2607"/>
        <w:gridCol w:w="8190"/>
      </w:tblGrid>
      <w:tr w:rsidR="00492D33" w14:paraId="1DEF8B54" w14:textId="77777777" w:rsidTr="00B74E26">
        <w:trPr>
          <w:tblHeader/>
        </w:trPr>
        <w:tc>
          <w:tcPr>
            <w:tcW w:w="10797" w:type="dxa"/>
            <w:gridSpan w:val="2"/>
            <w:shd w:val="clear" w:color="auto" w:fill="0072C6"/>
          </w:tcPr>
          <w:p w14:paraId="2AAF30CA" w14:textId="77777777" w:rsidR="00492D33" w:rsidRPr="00231971" w:rsidRDefault="00492D33" w:rsidP="00B74E26">
            <w:pPr>
              <w:pStyle w:val="ProductList-Body"/>
              <w:spacing w:before="20" w:after="20"/>
              <w:rPr>
                <w:color w:val="FFFFFF" w:themeColor="background1"/>
                <w:sz w:val="16"/>
                <w:szCs w:val="16"/>
              </w:rPr>
            </w:pPr>
            <w:r>
              <w:rPr>
                <w:color w:val="FFFFFF" w:themeColor="background1"/>
                <w:sz w:val="16"/>
                <w:szCs w:val="16"/>
              </w:rPr>
              <w:t>Servicii online</w:t>
            </w:r>
          </w:p>
        </w:tc>
      </w:tr>
      <w:tr w:rsidR="0068533D" w14:paraId="203A452C" w14:textId="77777777" w:rsidTr="00B74E26">
        <w:tc>
          <w:tcPr>
            <w:tcW w:w="2607" w:type="dxa"/>
            <w:vAlign w:val="center"/>
          </w:tcPr>
          <w:p w14:paraId="09C0D61C" w14:textId="03564A97" w:rsidR="0068533D" w:rsidRPr="00231971" w:rsidRDefault="0068533D" w:rsidP="0068533D">
            <w:pPr>
              <w:pStyle w:val="ProductList-Body"/>
              <w:rPr>
                <w:sz w:val="16"/>
                <w:szCs w:val="16"/>
              </w:rPr>
            </w:pPr>
            <w:bookmarkStart w:id="60" w:name="MicrosoftDynamicsOnlineServices"/>
            <w:r>
              <w:rPr>
                <w:sz w:val="16"/>
                <w:szCs w:val="16"/>
              </w:rPr>
              <w:t>Serviciile online Microsoft Dynamics</w:t>
            </w:r>
          </w:p>
        </w:tc>
        <w:tc>
          <w:tcPr>
            <w:tcW w:w="8190" w:type="dxa"/>
          </w:tcPr>
          <w:p w14:paraId="45E29350" w14:textId="408C783F" w:rsidR="0068533D" w:rsidRPr="00231971" w:rsidRDefault="0068533D" w:rsidP="0068533D">
            <w:pPr>
              <w:pStyle w:val="ProductList-Body"/>
              <w:rPr>
                <w:sz w:val="16"/>
                <w:szCs w:val="16"/>
              </w:rPr>
            </w:pPr>
            <w:r>
              <w:rPr>
                <w:sz w:val="16"/>
                <w:szCs w:val="16"/>
              </w:rPr>
              <w:t>Următoarele servicii: Microsoft Dynamics CRM Online, Microsoft Dynamics Marketing şi Microsoft Social Engagement. Serviciile online Microsoft Dynamics nu includ (1) Microsoft Dynamics CRM pentru dispozitive acceptate, care includ, dar nu se limitează la, Serviciile online Microsoft Dynamics CRM pentru tablete şi/sau smartphone-uri sau (2) oricare alte servicii separate, disponibile prin sau conectate la Microsoft Dynamics CRM Online, Microsoft Dynamics Marketing sau Microsoft Social Engagement.</w:t>
            </w:r>
          </w:p>
        </w:tc>
      </w:tr>
      <w:bookmarkEnd w:id="60"/>
      <w:tr w:rsidR="0068533D" w14:paraId="10FC4CEF" w14:textId="77777777" w:rsidTr="00B74E26">
        <w:tc>
          <w:tcPr>
            <w:tcW w:w="2607" w:type="dxa"/>
            <w:vAlign w:val="center"/>
          </w:tcPr>
          <w:p w14:paraId="767C6C0B" w14:textId="2CD4E319" w:rsidR="0068533D" w:rsidRPr="00231971" w:rsidRDefault="0068533D" w:rsidP="0068533D">
            <w:pPr>
              <w:pStyle w:val="ProductList-Body"/>
              <w:rPr>
                <w:sz w:val="16"/>
                <w:szCs w:val="16"/>
              </w:rPr>
            </w:pPr>
            <w:r>
              <w:rPr>
                <w:sz w:val="16"/>
                <w:szCs w:val="16"/>
              </w:rPr>
              <w:t>Serviciile Office 365</w:t>
            </w:r>
          </w:p>
        </w:tc>
        <w:tc>
          <w:tcPr>
            <w:tcW w:w="8190" w:type="dxa"/>
          </w:tcPr>
          <w:p w14:paraId="1E49D1A4" w14:textId="1E09B602" w:rsidR="0068533D" w:rsidRPr="00231971" w:rsidRDefault="0068533D" w:rsidP="0068533D">
            <w:pPr>
              <w:pStyle w:val="ProductList-Body"/>
              <w:rPr>
                <w:sz w:val="16"/>
                <w:szCs w:val="16"/>
              </w:rPr>
            </w:pPr>
            <w:r>
              <w:rPr>
                <w:sz w:val="16"/>
                <w:szCs w:val="16"/>
              </w:rPr>
              <w:t>Următoarele servicii, fiecare fiind considerat un serviciu independent sau inclus într-un plan sau într-o suită Office 365: Exchange Online, Arhivare Exchange Online, Exchange Online Protection, Protecţie avansată împotriva ameninţărilor Office 365, SharePoint Online, OneDrive pentru business, Project Online, Skype for Business Online, Sway, Office Online, Delve Analytics, Customer Lockbox şi Yammer Enterprise. Serviciile Office 365 nu includ Office 365 ProPlus, nicio porţiune a Serviciilor PSTN care funcţionează în afara controlului Microsoft, niciun produs software client şi nici alte servicii ale unor mărci distincte disponibile în cadrul unui plan sau al unei suite Office 365, cum ar fi Bing sau un serviciu marcat „pentru Office 365”.</w:t>
            </w:r>
          </w:p>
        </w:tc>
      </w:tr>
      <w:tr w:rsidR="00492D33" w14:paraId="0A473332" w14:textId="77777777" w:rsidTr="00B74E26">
        <w:tc>
          <w:tcPr>
            <w:tcW w:w="2607" w:type="dxa"/>
            <w:vAlign w:val="center"/>
          </w:tcPr>
          <w:p w14:paraId="3A2023D3" w14:textId="77777777" w:rsidR="00492D33" w:rsidRPr="00231971" w:rsidRDefault="00492D33" w:rsidP="00B74E26">
            <w:pPr>
              <w:pStyle w:val="ProductList-Body"/>
              <w:rPr>
                <w:sz w:val="16"/>
                <w:szCs w:val="16"/>
              </w:rPr>
            </w:pPr>
            <w:bookmarkStart w:id="61" w:name="MicrosoftAzureCoreServices"/>
            <w:r>
              <w:rPr>
                <w:sz w:val="16"/>
                <w:szCs w:val="16"/>
              </w:rPr>
              <w:t>Serviciile de bază Microsoft Azure</w:t>
            </w:r>
            <w:bookmarkEnd w:id="61"/>
          </w:p>
        </w:tc>
        <w:tc>
          <w:tcPr>
            <w:tcW w:w="8190" w:type="dxa"/>
          </w:tcPr>
          <w:p w14:paraId="7E0B1590" w14:textId="77777777" w:rsidR="00492D33" w:rsidRPr="00231971" w:rsidRDefault="00492D33" w:rsidP="00B74E26">
            <w:pPr>
              <w:pStyle w:val="ProductList-Body"/>
              <w:rPr>
                <w:sz w:val="16"/>
                <w:szCs w:val="16"/>
              </w:rPr>
            </w:pPr>
            <w:r>
              <w:rPr>
                <w:sz w:val="16"/>
                <w:szCs w:val="16"/>
              </w:rPr>
              <w:t xml:space="preserve">Active Directory, API Management, App Services (API Services, Mobile Apps, Web Apps), Automation, Backup, Set, Servicii BizTalk, Servicii cloud, DocumentDB, Event Hubs, Express Route, HDInsight, Key Vault, Load Balancer, Machine Learning, Management Portal, Servicii Media, Servicii mobile, Multi-Factor Authentication, Centrul pentru notificări, Operational Insights, Redis Cache, RemoteApp, Serviciul Rights Management, Planificator, Magistrala de servicii, Site Recovery, Bază de date SQL, Stocare, StorSimple, Stream Analytics, Manager de trafic, Maşini virtuale, Reţea virtuală, Visual Studio Team Services, Site-uri web şi Managerul fluxului de lucru. </w:t>
            </w:r>
          </w:p>
        </w:tc>
      </w:tr>
      <w:tr w:rsidR="00492D33" w14:paraId="10EEB0E5" w14:textId="77777777" w:rsidTr="00B74E26">
        <w:tc>
          <w:tcPr>
            <w:tcW w:w="2607" w:type="dxa"/>
            <w:vAlign w:val="center"/>
          </w:tcPr>
          <w:p w14:paraId="6883BEA2" w14:textId="77777777" w:rsidR="00492D33" w:rsidRPr="00231971" w:rsidRDefault="00492D33" w:rsidP="00B74E26">
            <w:pPr>
              <w:pStyle w:val="ProductList-Body"/>
              <w:rPr>
                <w:sz w:val="16"/>
                <w:szCs w:val="16"/>
              </w:rPr>
            </w:pPr>
            <w:r>
              <w:rPr>
                <w:sz w:val="16"/>
                <w:szCs w:val="16"/>
              </w:rPr>
              <w:t>Serviciile online Microsoft Intune</w:t>
            </w:r>
          </w:p>
        </w:tc>
        <w:tc>
          <w:tcPr>
            <w:tcW w:w="8190" w:type="dxa"/>
          </w:tcPr>
          <w:p w14:paraId="213532E8" w14:textId="77777777" w:rsidR="00492D33" w:rsidRPr="00231971" w:rsidRDefault="00492D33" w:rsidP="00B74E26">
            <w:pPr>
              <w:pStyle w:val="ProductList-Body"/>
              <w:rPr>
                <w:sz w:val="16"/>
                <w:szCs w:val="16"/>
              </w:rPr>
            </w:pPr>
            <w:r>
              <w:rPr>
                <w:sz w:val="16"/>
                <w:szCs w:val="16"/>
              </w:rPr>
              <w:t>Segmentul de servicii în Cloud de la Microsoft Intune, cum ar fi Produsul suplimentar Microsoft Intune, sau un serviciu de management furnizat de Microsoft Intune, precum Mobile Device Management pentru Office 365.</w:t>
            </w:r>
          </w:p>
        </w:tc>
      </w:tr>
      <w:tr w:rsidR="00492D33" w14:paraId="1E533D5A" w14:textId="77777777" w:rsidTr="00B74E26">
        <w:tc>
          <w:tcPr>
            <w:tcW w:w="2607" w:type="dxa"/>
            <w:vAlign w:val="center"/>
          </w:tcPr>
          <w:p w14:paraId="30050707" w14:textId="77777777" w:rsidR="00492D33" w:rsidRPr="00231971" w:rsidRDefault="00492D33" w:rsidP="00B74E26">
            <w:pPr>
              <w:pStyle w:val="ProductList-Body"/>
              <w:rPr>
                <w:sz w:val="16"/>
                <w:szCs w:val="16"/>
              </w:rPr>
            </w:pPr>
            <w:r>
              <w:rPr>
                <w:sz w:val="16"/>
                <w:szCs w:val="16"/>
              </w:rPr>
              <w:t>Servicii Microsoft Power BI</w:t>
            </w:r>
          </w:p>
        </w:tc>
        <w:tc>
          <w:tcPr>
            <w:tcW w:w="8190" w:type="dxa"/>
          </w:tcPr>
          <w:p w14:paraId="4BEB561C" w14:textId="77777777" w:rsidR="00492D33" w:rsidRPr="00231971" w:rsidRDefault="00492D33" w:rsidP="00B74E26">
            <w:pPr>
              <w:pStyle w:val="ProductList-Body"/>
              <w:rPr>
                <w:sz w:val="16"/>
                <w:szCs w:val="16"/>
              </w:rPr>
            </w:pPr>
            <w:r>
              <w:rPr>
                <w:sz w:val="16"/>
                <w:szCs w:val="16"/>
              </w:rPr>
              <w:t>partea din serviciul cloud din Microsoft Power BI oferită ca serviciu independent sau inclusă într-un plan într-o suită Office 365, dar excluzând funcţionalitatea catalogului de date, aplicaţiile mobile Power BI sau Power BI Desktop.</w:t>
            </w:r>
          </w:p>
        </w:tc>
      </w:tr>
    </w:tbl>
    <w:p w14:paraId="4D48DFDE" w14:textId="77777777" w:rsidR="00F244BE" w:rsidRDefault="00F244BE" w:rsidP="00F244BE">
      <w:pPr>
        <w:pStyle w:val="ProductList-Body"/>
      </w:pPr>
    </w:p>
    <w:p w14:paraId="05C47FD9" w14:textId="77777777" w:rsidR="002D4571" w:rsidRDefault="002D4571" w:rsidP="002D4571">
      <w:pPr>
        <w:pStyle w:val="ProductList-SubSubSectionHeading"/>
        <w:outlineLvl w:val="2"/>
      </w:pPr>
      <w:bookmarkStart w:id="62" w:name="DataProcessingTerms_DataatRest"/>
      <w:bookmarkStart w:id="63" w:name="_Toc449618396"/>
      <w:bookmarkStart w:id="64" w:name="_Toc445967463"/>
      <w:bookmarkStart w:id="65" w:name="_Toc456875271"/>
      <w:r>
        <w:t>Locaţia Datelor de client în repaus</w:t>
      </w:r>
      <w:bookmarkEnd w:id="62"/>
      <w:bookmarkEnd w:id="63"/>
      <w:bookmarkEnd w:id="64"/>
      <w:bookmarkEnd w:id="65"/>
    </w:p>
    <w:p w14:paraId="5E694B0C" w14:textId="77777777" w:rsidR="002D4571" w:rsidRDefault="002D4571" w:rsidP="002D4571">
      <w:pPr>
        <w:pStyle w:val="ProductList-Body"/>
      </w:pPr>
      <w:r>
        <w:t>Microsoft va stoca Datele de client în repaus în zone geografice majore (fiecare fiind denumită Zonă geografică), după cum urmează:</w:t>
      </w:r>
    </w:p>
    <w:p w14:paraId="0870F370" w14:textId="77777777" w:rsidR="002D4571" w:rsidRDefault="002D4571" w:rsidP="002D4571">
      <w:pPr>
        <w:pStyle w:val="ProductList-Body"/>
        <w:numPr>
          <w:ilvl w:val="0"/>
          <w:numId w:val="6"/>
        </w:numPr>
        <w:ind w:left="450" w:hanging="270"/>
      </w:pPr>
      <w:r>
        <w:rPr>
          <w:b/>
        </w:rPr>
        <w:t xml:space="preserve">Serviciile Office 365. </w:t>
      </w:r>
      <w:r>
        <w:t xml:space="preserve">În cazul în care Clientul asigură accesul entităţii găzduite în Australia, Uniunea Europeană, India, Japonia sau Statele Unite ale Americii (fiecare dintre acestea constituind o Zonă geografică), Microsoft va stoca următoarele Date de client în repaus doar în cadrul Zonei geografice respective: (1) conţinutul cutiei poştale Exchange Online (corpul e-mailului, intrările în calendar şi conţinutul ataşărilor de e-mail) şi (2) conţinutul site-ului SharePoint Online şi fişierele stocate în acest site. </w:t>
      </w:r>
    </w:p>
    <w:p w14:paraId="7037CEA0" w14:textId="77777777" w:rsidR="002D4571" w:rsidRDefault="002D4571" w:rsidP="002D4571">
      <w:pPr>
        <w:pStyle w:val="ProductList-Body"/>
        <w:numPr>
          <w:ilvl w:val="0"/>
          <w:numId w:val="6"/>
        </w:numPr>
        <w:ind w:left="450" w:hanging="270"/>
      </w:pPr>
      <w:r>
        <w:rPr>
          <w:b/>
        </w:rPr>
        <w:lastRenderedPageBreak/>
        <w:t>Serviciile online Microsoft Intune</w:t>
      </w:r>
      <w:r w:rsidRPr="00C467A2">
        <w:rPr>
          <w:b/>
        </w:rPr>
        <w:t>.</w:t>
      </w:r>
      <w:r>
        <w:t xml:space="preserve"> În cazul în care Clientul asigură accesul unui cont al entităţii găzduite, atunci va selecta o Zonă geografică disponibilă unde vor fi stocate Datele de client în repaus. Microsoft nu va transfera Datele de client în afara Zonei geografice selectate de Client, decât dacă se prevede astfel în secţiunea „Locaţia datelor” din Centrul de autorizare Microsoft Intune.</w:t>
      </w:r>
    </w:p>
    <w:p w14:paraId="27FEC025" w14:textId="77777777" w:rsidR="002D4571" w:rsidRDefault="002D4571" w:rsidP="002D4571">
      <w:pPr>
        <w:pStyle w:val="ProductList-Body"/>
        <w:numPr>
          <w:ilvl w:val="0"/>
          <w:numId w:val="6"/>
        </w:numPr>
        <w:ind w:left="450" w:hanging="270"/>
      </w:pPr>
      <w:r>
        <w:rPr>
          <w:b/>
        </w:rPr>
        <w:t>Microsoft Power BI</w:t>
      </w:r>
      <w:r w:rsidRPr="00C467A2">
        <w:rPr>
          <w:b/>
        </w:rPr>
        <w:t>.</w:t>
      </w:r>
      <w:r>
        <w:t xml:space="preserve"> În cazul în care Clientul asigură accesul entităţii găzduite în Australia, Uniunea Europeană sau Statele Unite ale Americii, Microsoft va stoca Datele de client Power BI în repaus doar în Zona geografică respectivă.</w:t>
      </w:r>
    </w:p>
    <w:p w14:paraId="1B3EBCC5" w14:textId="77777777" w:rsidR="00F244BE" w:rsidRDefault="00F244BE" w:rsidP="00F244BE">
      <w:pPr>
        <w:pStyle w:val="ProductList-Body"/>
        <w:numPr>
          <w:ilvl w:val="0"/>
          <w:numId w:val="6"/>
        </w:numPr>
        <w:ind w:left="450" w:hanging="270"/>
      </w:pPr>
      <w:r>
        <w:rPr>
          <w:b/>
        </w:rPr>
        <w:t>Serviciile de bază Microsoft Azure</w:t>
      </w:r>
      <w:r w:rsidRPr="00EB2C88">
        <w:rPr>
          <w:b/>
          <w:bCs/>
        </w:rPr>
        <w:t xml:space="preserve">. </w:t>
      </w:r>
      <w:r>
        <w:t>În cazul în care Clientul configurează implementarea unui anumit serviciu într-o Zonă geografică, Microsoft va stoca Datele de client în repaus în Zona geografică specificată. Anumite servicii de bază pot să nu-i permită Clientului să configureze implementarea într-o anumită Zonă geografică sau în afara Statelor Unite ale Americii şi pot să stocheze copii de rezervă în alte locaţii, conform prezentării din Centrul de autorizare Microsoft Azure (pe care Microsoft poate să le actualizeze în mod periodic, dar, la lansarea generală, nu va adăuga excepţii pentru Serviciile existente).</w:t>
      </w:r>
    </w:p>
    <w:p w14:paraId="50DCA350" w14:textId="77777777" w:rsidR="00F244BE" w:rsidRDefault="00F244BE" w:rsidP="00F244BE">
      <w:pPr>
        <w:pStyle w:val="ProductList-Body"/>
        <w:numPr>
          <w:ilvl w:val="0"/>
          <w:numId w:val="6"/>
        </w:numPr>
        <w:spacing w:after="120"/>
        <w:ind w:left="450" w:hanging="270"/>
      </w:pPr>
      <w:r>
        <w:rPr>
          <w:b/>
        </w:rPr>
        <w:t>Microsoft Dynamics CRM Online</w:t>
      </w:r>
      <w:r w:rsidRPr="00EB2C88">
        <w:rPr>
          <w:b/>
          <w:bCs/>
        </w:rPr>
        <w:t xml:space="preserve">. </w:t>
      </w:r>
      <w:r>
        <w:t>Pentru entităţile gestionate de Serviciul online Microsoft Dynamics CRM, în cazul în care Clientul asigură accesul la instanţa sa în Statele Unite ale Americii sau UE, Microsoft va stoca Datele de client în repaus în Statele Unite ale Americii sau UE, după caz.</w:t>
      </w:r>
    </w:p>
    <w:p w14:paraId="3B721FEC" w14:textId="77777777" w:rsidR="00F244BE" w:rsidRDefault="00F244BE" w:rsidP="00F244BE">
      <w:pPr>
        <w:pStyle w:val="ProductList-Body"/>
      </w:pPr>
      <w:r>
        <w:t>Microsoft nu controlează şi nu limitează regiunile de unde Clientul şi utilizatorii finali ai acestuia pot să acceseze Datele de client sau unde pot să le mute.</w:t>
      </w:r>
    </w:p>
    <w:p w14:paraId="696FBCA9" w14:textId="331BDDF5" w:rsidR="00F244BE" w:rsidRDefault="00F244BE" w:rsidP="00A914BF">
      <w:pPr>
        <w:pStyle w:val="ProductList-Body"/>
      </w:pPr>
    </w:p>
    <w:p w14:paraId="4F091621" w14:textId="77777777" w:rsidR="002D4571" w:rsidRDefault="002D4571" w:rsidP="002D4571">
      <w:pPr>
        <w:pStyle w:val="ProductList-SubSubSectionHeading"/>
        <w:outlineLvl w:val="2"/>
      </w:pPr>
      <w:bookmarkStart w:id="66" w:name="DataProcessingTerms_Privacy"/>
      <w:bookmarkStart w:id="67" w:name="_Toc449618397"/>
      <w:bookmarkStart w:id="68" w:name="_Toc445967464"/>
      <w:bookmarkStart w:id="69" w:name="_Toc456875272"/>
      <w:r>
        <w:t>Confidenţialitate</w:t>
      </w:r>
      <w:bookmarkEnd w:id="66"/>
      <w:bookmarkEnd w:id="67"/>
      <w:bookmarkEnd w:id="68"/>
      <w:bookmarkEnd w:id="69"/>
    </w:p>
    <w:p w14:paraId="2AA2D658" w14:textId="77777777" w:rsidR="002D4571" w:rsidRPr="00AB4578" w:rsidRDefault="002D4571" w:rsidP="002D4571">
      <w:pPr>
        <w:pStyle w:val="ProductList-Body"/>
        <w:numPr>
          <w:ilvl w:val="0"/>
          <w:numId w:val="7"/>
        </w:numPr>
        <w:ind w:left="450" w:hanging="270"/>
      </w:pPr>
      <w:r>
        <w:rPr>
          <w:b/>
        </w:rPr>
        <w:t>Ştergerea şi returnarea Datelor de client.</w:t>
      </w:r>
      <w:r>
        <w:t xml:space="preserve"> În maximum 180 de zile de la expirarea sau încetarea utilizării de către Client a unui Serviciu online, Microsoft va dezactiva contul şi va şterge Datele de client din acesta. </w:t>
      </w:r>
    </w:p>
    <w:p w14:paraId="4405A617" w14:textId="77777777" w:rsidR="002D4571" w:rsidRDefault="002D4571" w:rsidP="002D4571">
      <w:pPr>
        <w:pStyle w:val="ProductList-Body"/>
        <w:numPr>
          <w:ilvl w:val="0"/>
          <w:numId w:val="7"/>
        </w:numPr>
        <w:ind w:left="450" w:hanging="270"/>
      </w:pPr>
      <w:r>
        <w:rPr>
          <w:b/>
        </w:rPr>
        <w:t>Transferul Datelor de client.</w:t>
      </w:r>
      <w:r>
        <w:t xml:space="preserve"> În cazul în care Clientul nu a optat să renunţe la secţiunea Clauzele contractuale tip, prevederile acestei secţiuni vor reglementa toate transferurile de Date de client în afara Uniunii Europene, Zonei Economice Europene şi Elveţiei. 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w:t>
      </w:r>
    </w:p>
    <w:p w14:paraId="14DD2BE2" w14:textId="006ECBB1" w:rsidR="00086F17" w:rsidRPr="00690C65" w:rsidRDefault="00086F17" w:rsidP="00A44A41">
      <w:pPr>
        <w:pStyle w:val="ProductList-Body"/>
        <w:numPr>
          <w:ilvl w:val="0"/>
          <w:numId w:val="7"/>
        </w:numPr>
        <w:ind w:left="450" w:hanging="270"/>
      </w:pPr>
      <w:r>
        <w:rPr>
          <w:b/>
        </w:rPr>
        <w:t>Personalul Microsoft</w:t>
      </w:r>
      <w:r w:rsidRPr="00A130F7">
        <w:rPr>
          <w:b/>
          <w:bCs/>
        </w:rPr>
        <w:t xml:space="preserve">. </w:t>
      </w:r>
      <w:r>
        <w:t>Personalul Microsoft nu va prelucra Datele de client fără autorizarea acestuia. Personalul Microsoft este obligat să păstreze securitatea şi confidenţialitatea Datelor de client conform Termenilor privind prelucrarea datelor, iar această obligaţie continuă chiar şi după încetarea angajamentelor.</w:t>
      </w:r>
    </w:p>
    <w:p w14:paraId="03E945F0" w14:textId="555A6521" w:rsidR="00086F17" w:rsidRPr="00690C65" w:rsidRDefault="00086F17" w:rsidP="00CD7F8D">
      <w:pPr>
        <w:pStyle w:val="ProductList-Body"/>
        <w:numPr>
          <w:ilvl w:val="0"/>
          <w:numId w:val="7"/>
        </w:numPr>
        <w:ind w:left="450" w:hanging="270"/>
      </w:pPr>
      <w:r>
        <w:rPr>
          <w:b/>
        </w:rPr>
        <w:t>Transferul către subcontractori</w:t>
      </w:r>
      <w:r w:rsidRPr="00A130F7">
        <w:rPr>
          <w:b/>
          <w:bCs/>
        </w:rPr>
        <w:t xml:space="preserve">. </w:t>
      </w:r>
      <w:r>
        <w:t>Microsoft poate să angajeze subcontractori pentru a presta anumite servicii limitate sau auxiliare în numele său. Toţi subcontractorii către care Microsoft transferă Date de client, chiar şi cei contractaţi pentru servicii de stocare, vor încheia cu Microsoft contracte scrise, care asigură acelaşi nivel de protecţie ca aceşti TPD. Clientul a fost de acord ca Microsoft să transfere Datele de client subcontractorilor conform prevederilor din aceşti TPD. Cu excepţia prevederilor din TPD sau după cum a autorizat Clientul, Microsoft nu va transfera niciunei terţe părţi (nici măcar în scopul stocării) datele cu caracter personal pe care Clientul i le furnizează prin intermediul Serviciilor online. Fiecare Serviciu online are un site web unde apar subcontractorii care sunt autorizaţi să acceseze Datele de client, precum şi serviciile limitate sau auxiliare pe care le furnizează. Cu cel puţin 14 zile înainte de a autoriza un nou subcontractor să acceseze Datele de client, Microsoft va actualiza site-ul web şi va pune la dispoziţia Clientului un mecanism prin care să poată fi notificat în legătură cu actualizarea. În cazul în care Clientul nu aprobă noul subcontractor, Clientul poate să înceteze furnizarea Serviciului online implicat fără penalizare, trimiţând, înainte de sfârşitul perioadei de notificare, o înştiinţare scrisă de încetare, care va include explicaţia motivelor pentru refuzul aprobării. Dacă Serviciul online afectat face parte dintr-o suită (sau dintr-o serie de servicii similare care implică o singură achiziţionare), atunci va înceta furnizarea întregii suite. După încetarea serviciilor, Microsoft va elimina de pe facturile viitoare emise Clientului obligaţiile de plată pentru Serviciile online care nu se mai furnizează.</w:t>
      </w:r>
    </w:p>
    <w:p w14:paraId="4BB5D145" w14:textId="77777777" w:rsidR="00086F17" w:rsidRPr="00690C65" w:rsidRDefault="00086F17" w:rsidP="00086F17">
      <w:pPr>
        <w:pStyle w:val="ProductList-Body"/>
      </w:pPr>
    </w:p>
    <w:p w14:paraId="11FFD032" w14:textId="5EFF024F" w:rsidR="00086F17" w:rsidRPr="00690C65" w:rsidRDefault="00086F17" w:rsidP="00233C87">
      <w:pPr>
        <w:pStyle w:val="ProductList-SubSubSectionHeading"/>
        <w:outlineLvl w:val="2"/>
      </w:pPr>
      <w:bookmarkStart w:id="70" w:name="_Toc456875273"/>
      <w:r>
        <w:t>Termeni europeni suplimentari</w:t>
      </w:r>
      <w:bookmarkEnd w:id="70"/>
    </w:p>
    <w:p w14:paraId="272CAA95" w14:textId="1DE2BD72" w:rsidR="00086F17" w:rsidRPr="00690C65" w:rsidRDefault="00086F17" w:rsidP="00BF231E">
      <w:pPr>
        <w:pStyle w:val="ProductList-Body"/>
        <w:ind w:right="729"/>
      </w:pPr>
      <w:r>
        <w:t>Aceşti Termeni europeni suplimentari se vor aplica doar în cazul în care Clientul are utilizatori finali în Zona Economică Europeană („ZEE”) sau Elveţia.</w:t>
      </w:r>
    </w:p>
    <w:p w14:paraId="7798D7EA" w14:textId="0F2CACEC" w:rsidR="00086F17" w:rsidRPr="00690C65" w:rsidRDefault="00086F17" w:rsidP="00A44A41">
      <w:pPr>
        <w:pStyle w:val="ProductList-Body"/>
        <w:numPr>
          <w:ilvl w:val="0"/>
          <w:numId w:val="8"/>
        </w:numPr>
        <w:ind w:left="450" w:hanging="270"/>
      </w:pPr>
      <w:r>
        <w:rPr>
          <w:b/>
        </w:rPr>
        <w:t>Utilizatorii finali din ZEE sau Elveţia</w:t>
      </w:r>
      <w:r>
        <w:t>. Termenii utilizaţi în TPD, dar care nu sunt definiţi în mod special, vor avea sensurile care le-au fost atribuite în Directiva 95/46/CE a Parlamentului European şi a Consiliului din 24 octombrie 1995 privind protecţia persoanelor fizice în ceea ce priveşte prelucrarea datelor cu caracter personal şi libera circulaţie a acestor date („Directiva UE cu privire la protecţia datelor cu caracter personal”).</w:t>
      </w:r>
    </w:p>
    <w:p w14:paraId="2DABA0A2" w14:textId="77777777" w:rsidR="00125E16" w:rsidRDefault="00125E16" w:rsidP="00125E16">
      <w:pPr>
        <w:pStyle w:val="ProductList-Body"/>
        <w:numPr>
          <w:ilvl w:val="0"/>
          <w:numId w:val="8"/>
        </w:numPr>
        <w:ind w:left="450" w:hanging="270"/>
      </w:pPr>
      <w:r>
        <w:rPr>
          <w:b/>
        </w:rPr>
        <w:t>Intenţia părţilor</w:t>
      </w:r>
      <w:r w:rsidRPr="00600ED1">
        <w:rPr>
          <w:b/>
          <w:bCs/>
        </w:rPr>
        <w:t>.</w:t>
      </w:r>
      <w:r>
        <w:t xml:space="preserve"> În cazul Serviciilor online, Microsoft este un procesator (ori subprocesator) de date care acţionează în numele Clientului. În calitate de procesator (ori subprocesator) de date, Microsoft va acţiona numai pe baza instrucţiunilor Clientului. Termenii Serviciilor online şi contractul de licenţiere de volum al Clientului (inclusiv termenii şi condiţiile încorporate prin referinţă în acest document), împreună cu utilizarea şi configurarea de către Client a caracteristicilor în cadrul Serviciilor online, constituie instrucţiunile complete şi finale pe care Clientul le transmite companiei Microsoft pentru procesarea Datelor Clientului. Toate instrucţiunile suplimentare sau alternative trebuie convenite conform procesului de modificare a contractului de licenţiere de volum al Clientului.</w:t>
      </w:r>
    </w:p>
    <w:p w14:paraId="41D047C4" w14:textId="3EDD20C1" w:rsidR="00086F17" w:rsidRPr="00690C65" w:rsidRDefault="00086F17" w:rsidP="00A44A41">
      <w:pPr>
        <w:pStyle w:val="ProductList-Body"/>
        <w:numPr>
          <w:ilvl w:val="0"/>
          <w:numId w:val="8"/>
        </w:numPr>
        <w:ind w:left="450" w:hanging="270"/>
      </w:pPr>
      <w:r>
        <w:rPr>
          <w:b/>
        </w:rPr>
        <w:t>Durata şi obiectul prelucrării datelor</w:t>
      </w:r>
      <w:r>
        <w:t>. Durata de prelucrare a datelor va fi desemnată în contractul de licenţiere de volum al Clientului. Obiectivul prelucrării datelor este furnizarea Serviciilor online.</w:t>
      </w:r>
    </w:p>
    <w:p w14:paraId="6E5DFA39" w14:textId="25FA346C" w:rsidR="00086F17" w:rsidRPr="00690C65" w:rsidRDefault="00086F17" w:rsidP="00A44A41">
      <w:pPr>
        <w:pStyle w:val="ProductList-Body"/>
        <w:numPr>
          <w:ilvl w:val="0"/>
          <w:numId w:val="8"/>
        </w:numPr>
        <w:ind w:left="450" w:hanging="270"/>
      </w:pPr>
      <w:r>
        <w:rPr>
          <w:b/>
        </w:rPr>
        <w:t>Sfera de acţiune şi scopul prelucrării datelor</w:t>
      </w:r>
      <w:r>
        <w:t>. Domeniul de acţiune şi scopul prelucrării Datelor de client şi a datelor cu caracter personal incluse în Datele de client sunt prezentate în TPD şi contractul de licenţiere de volum al Clientului.</w:t>
      </w:r>
    </w:p>
    <w:p w14:paraId="26555C9D" w14:textId="16D7A576" w:rsidR="00086F17" w:rsidRPr="00690C65" w:rsidRDefault="00086F17" w:rsidP="00533323">
      <w:pPr>
        <w:pStyle w:val="ProductList-Body"/>
        <w:numPr>
          <w:ilvl w:val="0"/>
          <w:numId w:val="8"/>
        </w:numPr>
        <w:ind w:left="450" w:right="126" w:hanging="270"/>
      </w:pPr>
      <w:r>
        <w:rPr>
          <w:b/>
        </w:rPr>
        <w:lastRenderedPageBreak/>
        <w:t>Accesul la Datele de client</w:t>
      </w:r>
      <w:r>
        <w:t xml:space="preserve">. Pe perioada stipulată în contractul de licenţiere de volum în vigoare, Microsoft, la alegerea sa şi după cum este necesar în baza legii aplicabile care implementează Articolul 12 (b) al Directivei UE cu privire la protecţia datelor cu caracter personal, fie: (1) îi va oferi Clientului de date posibilitatea de a corecta, de a şterge sau de a bloca Datele de client, fie (2) va corecta, va şterge sau va bloca respectivele Date în numele său. </w:t>
      </w:r>
    </w:p>
    <w:p w14:paraId="1E8A897F" w14:textId="77777777" w:rsidR="00086F17" w:rsidRPr="00690C65" w:rsidRDefault="00086F17" w:rsidP="00086F17">
      <w:pPr>
        <w:pStyle w:val="ProductList-Body"/>
      </w:pPr>
    </w:p>
    <w:p w14:paraId="33CEA8E9" w14:textId="602A7994" w:rsidR="00086F17" w:rsidRPr="00690C65" w:rsidRDefault="00086F17" w:rsidP="00125E16">
      <w:pPr>
        <w:pStyle w:val="ProductList-SubSubSectionHeading"/>
        <w:keepNext/>
        <w:outlineLvl w:val="2"/>
      </w:pPr>
      <w:bookmarkStart w:id="71" w:name="_Toc456875274"/>
      <w:r>
        <w:t>Securitatea</w:t>
      </w:r>
      <w:bookmarkEnd w:id="71"/>
    </w:p>
    <w:p w14:paraId="5DFE82D5" w14:textId="2191C374" w:rsidR="000E6ED8" w:rsidRPr="00690C65" w:rsidRDefault="007303AE" w:rsidP="003B7142">
      <w:pPr>
        <w:pStyle w:val="ProductList-Body"/>
        <w:numPr>
          <w:ilvl w:val="0"/>
          <w:numId w:val="25"/>
        </w:numPr>
        <w:ind w:left="450" w:hanging="270"/>
      </w:pPr>
      <w:r>
        <w:rPr>
          <w:b/>
        </w:rPr>
        <w:t>Practici generale</w:t>
      </w:r>
      <w:r w:rsidRPr="00A130F7">
        <w:rPr>
          <w:b/>
          <w:bCs/>
        </w:rPr>
        <w:t>.</w:t>
      </w:r>
      <w:r>
        <w:t xml:space="preserve"> Pentru Serviciile online, Microsoft a implementat, va aplica şi va respecta următoarele măsuri de securitate, care, împreună cu angajamentele privind securitatea din TSO, constituie singura sa responsabilitate privind securitatea Datelor de client.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C4F51">
        <w:trPr>
          <w:tblHeader/>
        </w:trPr>
        <w:tc>
          <w:tcPr>
            <w:tcW w:w="2610" w:type="dxa"/>
            <w:shd w:val="clear" w:color="auto" w:fill="0072C6"/>
          </w:tcPr>
          <w:p w14:paraId="75D7A1AA" w14:textId="0DECA32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Domeniu</w:t>
            </w:r>
          </w:p>
        </w:tc>
        <w:tc>
          <w:tcPr>
            <w:tcW w:w="8190" w:type="dxa"/>
            <w:shd w:val="clear" w:color="auto" w:fill="0072C6"/>
          </w:tcPr>
          <w:p w14:paraId="6C61E74C" w14:textId="4A3AC49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Practici</w:t>
            </w:r>
          </w:p>
        </w:tc>
      </w:tr>
      <w:tr w:rsidR="00086F17" w14:paraId="7BFB34B6" w14:textId="77777777" w:rsidTr="00AC4F51">
        <w:tc>
          <w:tcPr>
            <w:tcW w:w="2610" w:type="dxa"/>
            <w:vAlign w:val="center"/>
          </w:tcPr>
          <w:p w14:paraId="4A265EB1" w14:textId="4B939C28" w:rsidR="00086F17" w:rsidRPr="00F244BE" w:rsidRDefault="00086F17" w:rsidP="007303AE">
            <w:pPr>
              <w:pStyle w:val="ProductList-Body"/>
              <w:rPr>
                <w:sz w:val="16"/>
                <w:szCs w:val="16"/>
              </w:rPr>
            </w:pPr>
            <w:r w:rsidRPr="00F244BE">
              <w:rPr>
                <w:sz w:val="16"/>
                <w:szCs w:val="16"/>
              </w:rPr>
              <w:t>Organizarea măsurilor de securitate a informaţiilor</w:t>
            </w:r>
          </w:p>
        </w:tc>
        <w:tc>
          <w:tcPr>
            <w:tcW w:w="8190" w:type="dxa"/>
          </w:tcPr>
          <w:p w14:paraId="4CCE6AB8" w14:textId="7F0E44E2" w:rsidR="009C6951" w:rsidRPr="00F244BE" w:rsidRDefault="009C6951" w:rsidP="009C6951">
            <w:pPr>
              <w:pStyle w:val="ProductList-Body"/>
              <w:rPr>
                <w:sz w:val="16"/>
                <w:szCs w:val="16"/>
              </w:rPr>
            </w:pPr>
            <w:r w:rsidRPr="00F244BE">
              <w:rPr>
                <w:b/>
                <w:sz w:val="16"/>
                <w:szCs w:val="16"/>
              </w:rPr>
              <w:t>Deţinerea procedurilor de securitate</w:t>
            </w:r>
            <w:r w:rsidRPr="00F244BE">
              <w:rPr>
                <w:b/>
                <w:bCs/>
                <w:sz w:val="16"/>
                <w:szCs w:val="16"/>
              </w:rPr>
              <w:t xml:space="preserve">. </w:t>
            </w:r>
            <w:r w:rsidRPr="00F244BE">
              <w:rPr>
                <w:sz w:val="16"/>
                <w:szCs w:val="16"/>
              </w:rPr>
              <w:t>Microsoft a numit unul sau mai mulţi ofiţeri de securitate responsabili pentru coordonarea şi monitorizarea regulilor şi procedurilor de securitate.</w:t>
            </w:r>
          </w:p>
          <w:p w14:paraId="25E100F8" w14:textId="7660AD52" w:rsidR="009C6951" w:rsidRPr="00F244BE" w:rsidRDefault="009C6951" w:rsidP="0088164F">
            <w:pPr>
              <w:pStyle w:val="ProductList-Body"/>
              <w:spacing w:before="40"/>
              <w:rPr>
                <w:sz w:val="16"/>
                <w:szCs w:val="16"/>
              </w:rPr>
            </w:pPr>
            <w:r w:rsidRPr="00F244BE">
              <w:rPr>
                <w:b/>
                <w:sz w:val="16"/>
                <w:szCs w:val="16"/>
              </w:rPr>
              <w:t>Rolurile şi responsabilităţile în cadrul asigurării securităţii</w:t>
            </w:r>
            <w:r w:rsidRPr="00F244BE">
              <w:rPr>
                <w:b/>
                <w:bCs/>
                <w:sz w:val="16"/>
                <w:szCs w:val="16"/>
              </w:rPr>
              <w:t>.</w:t>
            </w:r>
            <w:r w:rsidRPr="00F244BE">
              <w:rPr>
                <w:sz w:val="16"/>
                <w:szCs w:val="16"/>
              </w:rPr>
              <w:t xml:space="preserve"> Personalul Microsoft care are acces la Datele de client va respecta obligaţiile privind păstrarea confidenţialităţii.</w:t>
            </w:r>
          </w:p>
          <w:p w14:paraId="43EEE1B1" w14:textId="14EE093C" w:rsidR="009C6951" w:rsidRPr="00F244BE" w:rsidRDefault="009C6951" w:rsidP="0088164F">
            <w:pPr>
              <w:pStyle w:val="ProductList-Body"/>
              <w:spacing w:before="40"/>
              <w:rPr>
                <w:sz w:val="16"/>
                <w:szCs w:val="16"/>
              </w:rPr>
            </w:pPr>
            <w:r w:rsidRPr="00F244BE">
              <w:rPr>
                <w:b/>
                <w:sz w:val="16"/>
                <w:szCs w:val="16"/>
              </w:rPr>
              <w:t>Programul de gestionare a riscurilor</w:t>
            </w:r>
            <w:r w:rsidRPr="00F244BE">
              <w:rPr>
                <w:b/>
                <w:bCs/>
                <w:sz w:val="16"/>
                <w:szCs w:val="16"/>
              </w:rPr>
              <w:t>.</w:t>
            </w:r>
            <w:r w:rsidRPr="00F244BE">
              <w:rPr>
                <w:sz w:val="16"/>
                <w:szCs w:val="16"/>
              </w:rPr>
              <w:t xml:space="preserve"> Înainte de a prelucra Datele de client sau de a lansa Serviciile online, Microsoft a dezvoltat un plan de evaluare a riscurilor.</w:t>
            </w:r>
          </w:p>
          <w:p w14:paraId="3D0B77AE" w14:textId="3E551499" w:rsidR="00086F17" w:rsidRPr="00F244BE" w:rsidRDefault="009C6951" w:rsidP="009C6951">
            <w:pPr>
              <w:pStyle w:val="ProductList-Body"/>
              <w:rPr>
                <w:sz w:val="16"/>
                <w:szCs w:val="16"/>
              </w:rPr>
            </w:pPr>
            <w:r w:rsidRPr="00F244BE">
              <w:rPr>
                <w:sz w:val="16"/>
                <w:szCs w:val="16"/>
              </w:rPr>
              <w:t>Microsoft păstrează documentele referitoare la securitate, după ce nu mai sunt valabile, conform cerinţelor de păstrare.</w:t>
            </w:r>
          </w:p>
        </w:tc>
      </w:tr>
      <w:tr w:rsidR="00086F17" w14:paraId="7414B36E" w14:textId="77777777" w:rsidTr="00AC4F51">
        <w:tc>
          <w:tcPr>
            <w:tcW w:w="2610" w:type="dxa"/>
            <w:vAlign w:val="center"/>
          </w:tcPr>
          <w:p w14:paraId="6F221689" w14:textId="78DA8E2F" w:rsidR="00086F17" w:rsidRPr="00F244BE" w:rsidRDefault="00086F17" w:rsidP="007303AE">
            <w:pPr>
              <w:pStyle w:val="ProductList-Body"/>
              <w:rPr>
                <w:sz w:val="16"/>
                <w:szCs w:val="16"/>
              </w:rPr>
            </w:pPr>
            <w:r w:rsidRPr="00F244BE">
              <w:rPr>
                <w:sz w:val="16"/>
                <w:szCs w:val="16"/>
              </w:rPr>
              <w:t>Gestionarea activelor</w:t>
            </w:r>
          </w:p>
        </w:tc>
        <w:tc>
          <w:tcPr>
            <w:tcW w:w="8190" w:type="dxa"/>
          </w:tcPr>
          <w:p w14:paraId="6DA73246" w14:textId="0BE2B773" w:rsidR="009C6951" w:rsidRPr="00F244BE" w:rsidRDefault="009C6951" w:rsidP="009C6951">
            <w:pPr>
              <w:pStyle w:val="ProductList-Body"/>
              <w:rPr>
                <w:sz w:val="16"/>
                <w:szCs w:val="16"/>
              </w:rPr>
            </w:pPr>
            <w:r w:rsidRPr="00F244BE">
              <w:rPr>
                <w:b/>
                <w:sz w:val="16"/>
                <w:szCs w:val="16"/>
              </w:rPr>
              <w:t>Inventarul activelor</w:t>
            </w:r>
            <w:r w:rsidRPr="00F244BE">
              <w:rPr>
                <w:b/>
                <w:bCs/>
                <w:sz w:val="16"/>
                <w:szCs w:val="16"/>
              </w:rPr>
              <w:t>.</w:t>
            </w:r>
            <w:r w:rsidRPr="00F244BE">
              <w:rPr>
                <w:sz w:val="16"/>
                <w:szCs w:val="16"/>
              </w:rPr>
              <w:t xml:space="preserve"> Microsoft păstrează un inventar al tuturor suporturilor fizice pe care sunt stocate Datele de client. Accesul la inventarele acestor suporturi fizice este permis doar personalului Microsoft care are autorizaţie scrisă în acest scop.</w:t>
            </w:r>
          </w:p>
          <w:p w14:paraId="4240A41C" w14:textId="77777777" w:rsidR="009C6951" w:rsidRPr="00F244BE" w:rsidRDefault="009C6951" w:rsidP="0088164F">
            <w:pPr>
              <w:pStyle w:val="ProductList-Body"/>
              <w:spacing w:before="40"/>
              <w:rPr>
                <w:sz w:val="16"/>
                <w:szCs w:val="16"/>
              </w:rPr>
            </w:pPr>
            <w:r w:rsidRPr="00F244BE">
              <w:rPr>
                <w:b/>
                <w:sz w:val="16"/>
                <w:szCs w:val="16"/>
              </w:rPr>
              <w:t>Manevrarea activelor</w:t>
            </w:r>
          </w:p>
          <w:p w14:paraId="44E4A99A" w14:textId="09CE2C4F" w:rsidR="009C6951" w:rsidRPr="00F244BE" w:rsidRDefault="00651B74" w:rsidP="00651B74">
            <w:pPr>
              <w:pStyle w:val="ProductList-Body"/>
              <w:ind w:left="162" w:hanging="162"/>
              <w:rPr>
                <w:sz w:val="16"/>
                <w:szCs w:val="16"/>
              </w:rPr>
            </w:pPr>
            <w:r w:rsidRPr="00F244BE">
              <w:rPr>
                <w:sz w:val="16"/>
                <w:szCs w:val="16"/>
              </w:rPr>
              <w:t>-</w:t>
            </w:r>
            <w:r w:rsidRPr="00F244BE">
              <w:rPr>
                <w:sz w:val="16"/>
                <w:szCs w:val="16"/>
              </w:rPr>
              <w:tab/>
              <w:t>Microsoft clasifică Datele de client pentru a facilita identificarea lor şi pentru a restricţiona în mod corect accesul la ele.</w:t>
            </w:r>
          </w:p>
          <w:p w14:paraId="134B5436" w14:textId="2C7EBF23" w:rsidR="009C6951" w:rsidRPr="00F244BE" w:rsidRDefault="002A3B84" w:rsidP="00651B74">
            <w:pPr>
              <w:pStyle w:val="ProductList-Body"/>
              <w:ind w:left="162" w:hanging="162"/>
              <w:rPr>
                <w:sz w:val="16"/>
                <w:szCs w:val="16"/>
              </w:rPr>
            </w:pPr>
            <w:r w:rsidRPr="00F244BE">
              <w:rPr>
                <w:sz w:val="16"/>
                <w:szCs w:val="16"/>
              </w:rPr>
              <w:t>-</w:t>
            </w:r>
            <w:r w:rsidRPr="00F244BE">
              <w:rPr>
                <w:sz w:val="16"/>
                <w:szCs w:val="16"/>
              </w:rPr>
              <w:tab/>
              <w:t>Microsoft impune restricţii privind imprimarea Datelor de client şi a adoptat proceduri de eliminare a materialelor scrise care conţin Date de client.</w:t>
            </w:r>
          </w:p>
          <w:p w14:paraId="4579FE11" w14:textId="7C764D83" w:rsidR="00086F17" w:rsidRPr="00F244BE" w:rsidRDefault="009C6951" w:rsidP="00A44A41">
            <w:pPr>
              <w:pStyle w:val="ProductList-Body"/>
              <w:numPr>
                <w:ilvl w:val="0"/>
                <w:numId w:val="11"/>
              </w:numPr>
              <w:ind w:left="162" w:hanging="180"/>
              <w:rPr>
                <w:sz w:val="16"/>
                <w:szCs w:val="16"/>
              </w:rPr>
            </w:pPr>
            <w:r w:rsidRPr="00F244BE">
              <w:rPr>
                <w:sz w:val="16"/>
                <w:szCs w:val="16"/>
              </w:rPr>
              <w:t>Personalul Microsoft trebuie să obţină autorizarea sa înainte de a stoca Datele de client pe dispozitivele mobile care accesează de la distanţă Datele de client sau le prelucrează în afara sediilor Microsoft.</w:t>
            </w:r>
          </w:p>
        </w:tc>
      </w:tr>
      <w:tr w:rsidR="00086F17" w14:paraId="7EC99B9F" w14:textId="77777777" w:rsidTr="00AC4F51">
        <w:tc>
          <w:tcPr>
            <w:tcW w:w="2610" w:type="dxa"/>
            <w:vAlign w:val="center"/>
          </w:tcPr>
          <w:p w14:paraId="59347A52" w14:textId="738D913D" w:rsidR="00086F17" w:rsidRPr="00F244BE" w:rsidRDefault="00086F17" w:rsidP="009B129A">
            <w:pPr>
              <w:pStyle w:val="ProductList-Body"/>
              <w:ind w:right="119"/>
              <w:rPr>
                <w:sz w:val="16"/>
                <w:szCs w:val="16"/>
              </w:rPr>
            </w:pPr>
            <w:r w:rsidRPr="00F244BE">
              <w:rPr>
                <w:sz w:val="16"/>
                <w:szCs w:val="16"/>
              </w:rPr>
              <w:t>Securitatea la nivelul resurselor umane</w:t>
            </w:r>
          </w:p>
        </w:tc>
        <w:tc>
          <w:tcPr>
            <w:tcW w:w="8190" w:type="dxa"/>
          </w:tcPr>
          <w:p w14:paraId="4D458344" w14:textId="28E5AABF" w:rsidR="00086F17" w:rsidRPr="00F244BE" w:rsidRDefault="009C6951" w:rsidP="008E1EAF">
            <w:pPr>
              <w:pStyle w:val="ProductList-Body"/>
              <w:rPr>
                <w:sz w:val="16"/>
                <w:szCs w:val="16"/>
              </w:rPr>
            </w:pPr>
            <w:r w:rsidRPr="00F244BE">
              <w:rPr>
                <w:b/>
                <w:sz w:val="16"/>
                <w:szCs w:val="16"/>
              </w:rPr>
              <w:t>Instruire privind păstrarea securităţii</w:t>
            </w:r>
            <w:r w:rsidRPr="00F244BE">
              <w:rPr>
                <w:b/>
                <w:bCs/>
                <w:sz w:val="16"/>
                <w:szCs w:val="16"/>
              </w:rPr>
              <w:t>.</w:t>
            </w:r>
            <w:r w:rsidRPr="00F244BE">
              <w:rPr>
                <w:sz w:val="16"/>
                <w:szCs w:val="16"/>
              </w:rPr>
              <w:t xml:space="preserve"> Microsoft îşi informează personalul în legătură cu procedurile relevante de securitate şi rolul jucat de fiecare. De asemenea, Microsoft îşi informează personalul în legătură cu posibilele consecinţe ale încălcării regulilor şi procedurilor de securitate. Pentru instruiri, Microsoft va utiliza doar date anonime.</w:t>
            </w:r>
          </w:p>
        </w:tc>
      </w:tr>
      <w:tr w:rsidR="00086F17" w14:paraId="7B591B2A" w14:textId="77777777" w:rsidTr="00AC4F51">
        <w:tc>
          <w:tcPr>
            <w:tcW w:w="2610" w:type="dxa"/>
            <w:vAlign w:val="center"/>
          </w:tcPr>
          <w:p w14:paraId="17640D63" w14:textId="1909CE38" w:rsidR="00086F17" w:rsidRPr="00F244BE" w:rsidRDefault="00086F17" w:rsidP="007303AE">
            <w:pPr>
              <w:pStyle w:val="ProductList-Body"/>
              <w:rPr>
                <w:sz w:val="16"/>
                <w:szCs w:val="16"/>
              </w:rPr>
            </w:pPr>
            <w:r w:rsidRPr="00F244BE">
              <w:rPr>
                <w:sz w:val="16"/>
                <w:szCs w:val="16"/>
              </w:rPr>
              <w:t>Securitatea fizică şi a mediului înconjurător</w:t>
            </w:r>
          </w:p>
        </w:tc>
        <w:tc>
          <w:tcPr>
            <w:tcW w:w="8190" w:type="dxa"/>
          </w:tcPr>
          <w:p w14:paraId="0E056EAF" w14:textId="21CE734C" w:rsidR="009C6951" w:rsidRPr="00F244BE" w:rsidRDefault="009C6951" w:rsidP="009C6951">
            <w:pPr>
              <w:pStyle w:val="ProductList-Body"/>
              <w:rPr>
                <w:sz w:val="16"/>
                <w:szCs w:val="16"/>
              </w:rPr>
            </w:pPr>
            <w:r w:rsidRPr="00F244BE">
              <w:rPr>
                <w:b/>
                <w:sz w:val="16"/>
                <w:szCs w:val="16"/>
              </w:rPr>
              <w:t>Accesul fizic în sedii</w:t>
            </w:r>
            <w:r w:rsidRPr="00F244BE">
              <w:rPr>
                <w:b/>
                <w:bCs/>
                <w:sz w:val="16"/>
                <w:szCs w:val="16"/>
              </w:rPr>
              <w:t xml:space="preserve">. </w:t>
            </w:r>
            <w:r w:rsidRPr="00F244BE">
              <w:rPr>
                <w:sz w:val="16"/>
                <w:szCs w:val="16"/>
              </w:rPr>
              <w:t>Microsoft permite doar persoanelor autorizate accesul în sediile în care sunt amplasate sistemele de informaţii care prelucrează Datele de client.</w:t>
            </w:r>
          </w:p>
          <w:p w14:paraId="0173E035" w14:textId="4AD1F14D" w:rsidR="009C6951" w:rsidRPr="00F244BE" w:rsidRDefault="009C6951" w:rsidP="0088164F">
            <w:pPr>
              <w:pStyle w:val="ProductList-Body"/>
              <w:spacing w:before="40"/>
              <w:rPr>
                <w:sz w:val="16"/>
                <w:szCs w:val="16"/>
              </w:rPr>
            </w:pPr>
            <w:r w:rsidRPr="00F244BE">
              <w:rPr>
                <w:b/>
                <w:sz w:val="16"/>
                <w:szCs w:val="16"/>
              </w:rPr>
              <w:t>Accesul fizic la componente</w:t>
            </w:r>
            <w:r w:rsidRPr="00F244BE">
              <w:rPr>
                <w:b/>
                <w:bCs/>
                <w:sz w:val="16"/>
                <w:szCs w:val="16"/>
              </w:rPr>
              <w:t>.</w:t>
            </w:r>
            <w:r w:rsidRPr="00F244BE">
              <w:rPr>
                <w:sz w:val="16"/>
                <w:szCs w:val="16"/>
              </w:rPr>
              <w:t xml:space="preserve"> Microsoft păstrează evidenţa suporturilor fizice primite şi trimise care conţin Date de client, în care se menţionează tipul de suport fizic, expeditorul/destinatarii autorizaţi, data şi ora, numărul de suporturi fizice şi felul Datelor de client pe care le conţin.</w:t>
            </w:r>
          </w:p>
          <w:p w14:paraId="556D004F" w14:textId="1CF63ED3" w:rsidR="009C6951" w:rsidRPr="00F244BE" w:rsidRDefault="009C6951" w:rsidP="0088164F">
            <w:pPr>
              <w:pStyle w:val="ProductList-Body"/>
              <w:spacing w:before="40"/>
              <w:rPr>
                <w:sz w:val="16"/>
                <w:szCs w:val="16"/>
              </w:rPr>
            </w:pPr>
            <w:r w:rsidRPr="00F244BE">
              <w:rPr>
                <w:b/>
                <w:sz w:val="16"/>
                <w:szCs w:val="16"/>
              </w:rPr>
              <w:t>Protecţia faţă de perturbări</w:t>
            </w:r>
            <w:r w:rsidRPr="00F244BE">
              <w:rPr>
                <w:b/>
                <w:bCs/>
                <w:sz w:val="16"/>
                <w:szCs w:val="16"/>
              </w:rPr>
              <w:t>.</w:t>
            </w:r>
            <w:r w:rsidRPr="00F244BE">
              <w:rPr>
                <w:sz w:val="16"/>
                <w:szCs w:val="16"/>
              </w:rPr>
              <w:t xml:space="preserve"> Microsoft utilizează diverse sisteme standard din domeniu pentru a asigura protecţia împotriva pierderii datelor din cauza penelor de curent sau a interferenţelor.</w:t>
            </w:r>
          </w:p>
          <w:p w14:paraId="746254B8" w14:textId="5CE993D4" w:rsidR="00086F17" w:rsidRPr="00F244BE" w:rsidRDefault="009C6951" w:rsidP="0088164F">
            <w:pPr>
              <w:pStyle w:val="ProductList-Body"/>
              <w:spacing w:before="40"/>
              <w:rPr>
                <w:sz w:val="16"/>
                <w:szCs w:val="16"/>
              </w:rPr>
            </w:pPr>
            <w:r w:rsidRPr="00F244BE">
              <w:rPr>
                <w:b/>
                <w:sz w:val="16"/>
                <w:szCs w:val="16"/>
              </w:rPr>
              <w:t>Eliminarea componentelor</w:t>
            </w:r>
            <w:r w:rsidRPr="00F244BE">
              <w:rPr>
                <w:b/>
                <w:bCs/>
                <w:sz w:val="16"/>
                <w:szCs w:val="16"/>
              </w:rPr>
              <w:t>.</w:t>
            </w:r>
            <w:r w:rsidRPr="00F244BE">
              <w:rPr>
                <w:sz w:val="16"/>
                <w:szCs w:val="16"/>
              </w:rPr>
              <w:t xml:space="preserve"> Microsoft utilizează procese standard din industrie pentru a şterge Datele de client atunci când nu mai sunt necesare.</w:t>
            </w:r>
          </w:p>
        </w:tc>
      </w:tr>
      <w:tr w:rsidR="00086F17" w14:paraId="5142F166" w14:textId="77777777" w:rsidTr="00AC4F51">
        <w:tc>
          <w:tcPr>
            <w:tcW w:w="2610" w:type="dxa"/>
            <w:vAlign w:val="center"/>
          </w:tcPr>
          <w:p w14:paraId="4E573BCA" w14:textId="3DE6A7D5" w:rsidR="00086F17" w:rsidRPr="00F244BE" w:rsidRDefault="00086F17" w:rsidP="007303AE">
            <w:pPr>
              <w:pStyle w:val="ProductList-Body"/>
              <w:rPr>
                <w:sz w:val="16"/>
                <w:szCs w:val="16"/>
              </w:rPr>
            </w:pPr>
            <w:r w:rsidRPr="00F244BE">
              <w:rPr>
                <w:sz w:val="16"/>
                <w:szCs w:val="16"/>
              </w:rPr>
              <w:t>Gestionarea comunicărilor şi operaţiilor</w:t>
            </w:r>
          </w:p>
        </w:tc>
        <w:tc>
          <w:tcPr>
            <w:tcW w:w="8190" w:type="dxa"/>
          </w:tcPr>
          <w:p w14:paraId="52A9B3B5" w14:textId="2B32BAB3" w:rsidR="009C6951" w:rsidRPr="00F244BE" w:rsidRDefault="009C6951" w:rsidP="009C6951">
            <w:pPr>
              <w:pStyle w:val="ProductList-Body"/>
              <w:rPr>
                <w:sz w:val="16"/>
                <w:szCs w:val="16"/>
              </w:rPr>
            </w:pPr>
            <w:r w:rsidRPr="00F244BE">
              <w:rPr>
                <w:b/>
                <w:sz w:val="16"/>
                <w:szCs w:val="16"/>
              </w:rPr>
              <w:t>Politica operaţională</w:t>
            </w:r>
            <w:r w:rsidRPr="00F244BE">
              <w:rPr>
                <w:b/>
                <w:bCs/>
                <w:sz w:val="16"/>
                <w:szCs w:val="16"/>
              </w:rPr>
              <w:t>.</w:t>
            </w:r>
            <w:r w:rsidRPr="00F244BE">
              <w:rPr>
                <w:sz w:val="16"/>
                <w:szCs w:val="16"/>
              </w:rPr>
              <w:t xml:space="preserve"> Microsoft păstrează documentele referitoare la asigurarea securităţii care descriu măsurile de securitate şi procedurile şi responsabilităţile relevante ale personalului care are acces la Datele de client.</w:t>
            </w:r>
          </w:p>
          <w:p w14:paraId="53600F6E" w14:textId="77777777" w:rsidR="009C6951" w:rsidRPr="00F244BE" w:rsidRDefault="009C6951" w:rsidP="0088164F">
            <w:pPr>
              <w:pStyle w:val="ProductList-Body"/>
              <w:spacing w:before="40"/>
              <w:rPr>
                <w:sz w:val="16"/>
                <w:szCs w:val="16"/>
              </w:rPr>
            </w:pPr>
            <w:r w:rsidRPr="00F244BE">
              <w:rPr>
                <w:b/>
                <w:sz w:val="16"/>
                <w:szCs w:val="16"/>
              </w:rPr>
              <w:t>Procedurile de recuperare a datelor</w:t>
            </w:r>
          </w:p>
          <w:p w14:paraId="273CBF49" w14:textId="1F3FDE1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În permanenţă, dar nu mai rar de o dată pe săptămână (dacă Datele de client nu au fost actualizate în acea perioadă), Microsoft efectuează copii multiple ale Datelor de client de pe care acestea să poată fi recuperate.</w:t>
            </w:r>
          </w:p>
          <w:p w14:paraId="60832291" w14:textId="703842F7"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copii ale Datelor de client şi ale procedurilor de recuperare a datelor în altă locaţie decât cea în care se află echipamentele principale care le prelucrează.</w:t>
            </w:r>
          </w:p>
          <w:p w14:paraId="21D206B8" w14:textId="396DEE6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 implementat proceduri speciale care reglementează accesul la copiile Datelor de client.</w:t>
            </w:r>
          </w:p>
          <w:p w14:paraId="019C8CD9" w14:textId="1C5D4605" w:rsidR="008861CF" w:rsidRPr="00F244BE" w:rsidRDefault="0019279F" w:rsidP="008861CF">
            <w:pPr>
              <w:pStyle w:val="ProductList-Body"/>
              <w:ind w:left="162" w:hanging="162"/>
              <w:rPr>
                <w:sz w:val="16"/>
                <w:szCs w:val="16"/>
              </w:rPr>
            </w:pPr>
            <w:r w:rsidRPr="00F244BE">
              <w:rPr>
                <w:sz w:val="16"/>
                <w:szCs w:val="16"/>
              </w:rPr>
              <w:t>-</w:t>
            </w:r>
            <w:r w:rsidRPr="00F244BE">
              <w:rPr>
                <w:sz w:val="16"/>
                <w:szCs w:val="16"/>
              </w:rPr>
              <w:tab/>
              <w:t>Microsoft examinează procedurile de recuperare a datelor cel puţin o dată la şase luni, cu excepţia procedurilor de recuperare a datelor pentru Serviciile Azure pentru guvern, care sunt examinate o dată la douăsprezece luni</w:t>
            </w:r>
            <w:r w:rsidR="008861CF" w:rsidRPr="00F244BE">
              <w:rPr>
                <w:sz w:val="16"/>
                <w:szCs w:val="16"/>
              </w:rPr>
              <w:t>.</w:t>
            </w:r>
          </w:p>
          <w:p w14:paraId="0C13E134" w14:textId="170BC129"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înregistrează în jurnal procedurile de restaurare a datelor, inclusiv persoana responsabilă, descrierea datelor restaurate şi, acolo unde este cazul, persoana responsabilă şi datele (dacă au fost) care au trebuit introduse manual în procesul de recuperare a datelor.</w:t>
            </w:r>
          </w:p>
          <w:p w14:paraId="71B335AB" w14:textId="7C96C6BC" w:rsidR="009C6951" w:rsidRPr="00F244BE" w:rsidRDefault="009C6951" w:rsidP="0088164F">
            <w:pPr>
              <w:pStyle w:val="ProductList-Body"/>
              <w:spacing w:before="40"/>
              <w:rPr>
                <w:sz w:val="16"/>
                <w:szCs w:val="16"/>
              </w:rPr>
            </w:pPr>
            <w:r w:rsidRPr="00F244BE">
              <w:rPr>
                <w:b/>
                <w:sz w:val="16"/>
                <w:szCs w:val="16"/>
              </w:rPr>
              <w:t>Software-ul rău intenţionat</w:t>
            </w:r>
            <w:r w:rsidRPr="00F244BE">
              <w:rPr>
                <w:b/>
                <w:bCs/>
                <w:sz w:val="16"/>
                <w:szCs w:val="16"/>
              </w:rPr>
              <w:t>.</w:t>
            </w:r>
            <w:r w:rsidRPr="00F244BE">
              <w:rPr>
                <w:sz w:val="16"/>
                <w:szCs w:val="16"/>
              </w:rPr>
              <w:t xml:space="preserve"> Microsoft a implementat tehnici împotriva software-ului rău intenţionat pentru a nu obţine acces neautorizat la Datele de client, inclusiv la software-ul rău intenţionat provenit din reţelele publice.</w:t>
            </w:r>
          </w:p>
          <w:p w14:paraId="7C5D3502" w14:textId="77777777" w:rsidR="006B4B3B" w:rsidRPr="00F244BE" w:rsidRDefault="006B4B3B" w:rsidP="006B4B3B">
            <w:pPr>
              <w:pStyle w:val="ProductList-Body"/>
              <w:spacing w:before="40"/>
              <w:rPr>
                <w:sz w:val="16"/>
                <w:szCs w:val="16"/>
              </w:rPr>
            </w:pPr>
            <w:r w:rsidRPr="00F244BE">
              <w:rPr>
                <w:b/>
                <w:sz w:val="16"/>
                <w:szCs w:val="16"/>
              </w:rPr>
              <w:t>Datele care trec graniţele</w:t>
            </w:r>
          </w:p>
          <w:p w14:paraId="1EC796D9" w14:textId="77777777" w:rsidR="006B4B3B"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criptează sau permite Clientului să cripteze Datele Clientului transmise prin reţele publice.</w:t>
            </w:r>
          </w:p>
          <w:p w14:paraId="70E6C4C4" w14:textId="69F2C5E4" w:rsidR="009C6951"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limitează accesul la Datele Clientului de pe suporturile fizice care părăsesc sediile sale</w:t>
            </w:r>
            <w:r w:rsidR="003D22CB" w:rsidRPr="00F244BE">
              <w:rPr>
                <w:sz w:val="16"/>
                <w:szCs w:val="16"/>
              </w:rPr>
              <w:t>.</w:t>
            </w:r>
          </w:p>
          <w:p w14:paraId="039DA155" w14:textId="73742380" w:rsidR="00086F17" w:rsidRPr="00F244BE" w:rsidRDefault="009C6951" w:rsidP="0088164F">
            <w:pPr>
              <w:pStyle w:val="ProductList-Body"/>
              <w:spacing w:before="40"/>
              <w:rPr>
                <w:sz w:val="16"/>
                <w:szCs w:val="16"/>
              </w:rPr>
            </w:pPr>
            <w:r w:rsidRPr="00F244BE">
              <w:rPr>
                <w:b/>
                <w:sz w:val="16"/>
                <w:szCs w:val="16"/>
              </w:rPr>
              <w:t>Înregistrarea în jurnal a evenimentelor</w:t>
            </w:r>
            <w:r w:rsidRPr="00F244BE">
              <w:rPr>
                <w:b/>
                <w:bCs/>
                <w:sz w:val="16"/>
                <w:szCs w:val="16"/>
              </w:rPr>
              <w:t>.</w:t>
            </w:r>
            <w:r w:rsidRPr="00F244BE">
              <w:rPr>
                <w:sz w:val="16"/>
                <w:szCs w:val="16"/>
              </w:rPr>
              <w:t xml:space="preserve"> Microsoft înregistrează în jurnal sau permite Clientului să înregistreze în jurnal datele privind accesarea şi utilizarea sistemelor de informaţii care conţin Date de client, înregistrarea ID-ul de acces, a datei şi orei, autorizarea acceptată sau respinsă şi activitatea relevantă.</w:t>
            </w:r>
          </w:p>
        </w:tc>
      </w:tr>
      <w:tr w:rsidR="00086F17" w14:paraId="4E04E154" w14:textId="77777777" w:rsidTr="00AC4F51">
        <w:tc>
          <w:tcPr>
            <w:tcW w:w="2610" w:type="dxa"/>
            <w:vAlign w:val="center"/>
          </w:tcPr>
          <w:p w14:paraId="1033C6C0" w14:textId="538D8B4A" w:rsidR="00086F17" w:rsidRPr="00F244BE" w:rsidRDefault="00086F17" w:rsidP="007303AE">
            <w:pPr>
              <w:pStyle w:val="ProductList-Body"/>
              <w:rPr>
                <w:sz w:val="16"/>
                <w:szCs w:val="16"/>
              </w:rPr>
            </w:pPr>
            <w:r w:rsidRPr="00F244BE">
              <w:rPr>
                <w:sz w:val="16"/>
                <w:szCs w:val="16"/>
              </w:rPr>
              <w:lastRenderedPageBreak/>
              <w:t>Controlul accesului</w:t>
            </w:r>
          </w:p>
        </w:tc>
        <w:tc>
          <w:tcPr>
            <w:tcW w:w="8190" w:type="dxa"/>
          </w:tcPr>
          <w:p w14:paraId="4D5A88E0" w14:textId="3D42E11B" w:rsidR="009C6951" w:rsidRPr="00F244BE" w:rsidRDefault="009C6951" w:rsidP="009C6951">
            <w:pPr>
              <w:pStyle w:val="ProductList-Body"/>
              <w:rPr>
                <w:sz w:val="16"/>
                <w:szCs w:val="16"/>
              </w:rPr>
            </w:pPr>
            <w:r w:rsidRPr="00F244BE">
              <w:rPr>
                <w:b/>
                <w:sz w:val="16"/>
                <w:szCs w:val="16"/>
              </w:rPr>
              <w:t>Politica privind accesul</w:t>
            </w:r>
            <w:r w:rsidRPr="00F244BE">
              <w:rPr>
                <w:b/>
                <w:bCs/>
                <w:sz w:val="16"/>
                <w:szCs w:val="16"/>
              </w:rPr>
              <w:t xml:space="preserve">. </w:t>
            </w:r>
            <w:r w:rsidRPr="00F244BE">
              <w:rPr>
                <w:sz w:val="16"/>
                <w:szCs w:val="16"/>
              </w:rPr>
              <w:t>Microsoft păstrează evidenţa privilegiilor de securitate ale persoanelor care au acces la Datele de client.</w:t>
            </w:r>
          </w:p>
          <w:p w14:paraId="2541D145" w14:textId="77777777" w:rsidR="009C6951" w:rsidRPr="00F244BE" w:rsidRDefault="009C6951" w:rsidP="0088164F">
            <w:pPr>
              <w:pStyle w:val="ProductList-Body"/>
              <w:spacing w:before="40"/>
              <w:rPr>
                <w:sz w:val="16"/>
                <w:szCs w:val="16"/>
              </w:rPr>
            </w:pPr>
            <w:r w:rsidRPr="00F244BE">
              <w:rPr>
                <w:b/>
                <w:sz w:val="16"/>
                <w:szCs w:val="16"/>
              </w:rPr>
              <w:t>Autorizarea accesului</w:t>
            </w:r>
          </w:p>
          <w:p w14:paraId="6905FA03" w14:textId="5006D295"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păstrează şi actualizează evidenţa persoanelor autorizate să acceseze sistemele Microsoft care conţin Date de client.</w:t>
            </w:r>
          </w:p>
          <w:p w14:paraId="25553CE7" w14:textId="30C9726D"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dezactivează acreditările de autentificare care nu au fost utilizate pentru o perioadă de timp care mai mare de şase luni.</w:t>
            </w:r>
          </w:p>
          <w:p w14:paraId="520E2E67" w14:textId="3B37805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identifică angajaţii care pot acorda, modifica sau revoca accesul autorizat la date şi resurse. </w:t>
            </w:r>
          </w:p>
          <w:p w14:paraId="05170003" w14:textId="5B433AA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dacă mai multe persoane au acces la sistemele care includ Date de client, acestea au identificatori separaţi/date de conectare separate.</w:t>
            </w:r>
          </w:p>
          <w:p w14:paraId="5E68175B" w14:textId="77777777" w:rsidR="009C6951" w:rsidRPr="00F244BE" w:rsidRDefault="009C6951" w:rsidP="0088164F">
            <w:pPr>
              <w:pStyle w:val="ProductList-Body"/>
              <w:spacing w:before="40"/>
              <w:rPr>
                <w:sz w:val="16"/>
                <w:szCs w:val="16"/>
              </w:rPr>
            </w:pPr>
            <w:r w:rsidRPr="00F244BE">
              <w:rPr>
                <w:b/>
                <w:sz w:val="16"/>
                <w:szCs w:val="16"/>
              </w:rPr>
              <w:t>Privilegii restrânse</w:t>
            </w:r>
          </w:p>
          <w:p w14:paraId="5A54D499" w14:textId="3D2F2471"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Angajaţii care acordă asistenţă tehnică pot avea acces la Datele de client numai când este nevoie. </w:t>
            </w:r>
          </w:p>
          <w:p w14:paraId="036CE9EC" w14:textId="5495C6D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acordă acces la Datele de client doar persoanelor cărora le este necesar pentru îndeplinirea atribuţiilor de lucru.</w:t>
            </w:r>
          </w:p>
          <w:p w14:paraId="0456AB46" w14:textId="77777777" w:rsidR="009C6951" w:rsidRPr="00F244BE" w:rsidRDefault="009C6951" w:rsidP="0088164F">
            <w:pPr>
              <w:pStyle w:val="ProductList-Body"/>
              <w:spacing w:before="40"/>
              <w:rPr>
                <w:sz w:val="16"/>
                <w:szCs w:val="16"/>
              </w:rPr>
            </w:pPr>
            <w:r w:rsidRPr="00F244BE">
              <w:rPr>
                <w:b/>
                <w:sz w:val="16"/>
                <w:szCs w:val="16"/>
              </w:rPr>
              <w:t>Integritatea şi confidenţialitatea</w:t>
            </w:r>
          </w:p>
          <w:p w14:paraId="0BF55A2D" w14:textId="10FACE8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îşi instruieşte angajaţii să dezactiveze sesiunile administrative atunci când părăsesc sediile controlate de Microsoft sau când computerele rămân nesupravegheate.</w:t>
            </w:r>
          </w:p>
          <w:p w14:paraId="5E91173C" w14:textId="00D1B40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parolele în aşa fel încât să nu fie inteligibile cât timp sunt în vigoare.</w:t>
            </w:r>
          </w:p>
          <w:p w14:paraId="7F353D0C" w14:textId="77777777" w:rsidR="009C6951" w:rsidRPr="00F244BE" w:rsidRDefault="009C6951" w:rsidP="0088164F">
            <w:pPr>
              <w:pStyle w:val="ProductList-Body"/>
              <w:spacing w:before="40"/>
              <w:rPr>
                <w:sz w:val="16"/>
                <w:szCs w:val="16"/>
              </w:rPr>
            </w:pPr>
            <w:r w:rsidRPr="00F244BE">
              <w:rPr>
                <w:b/>
                <w:sz w:val="16"/>
                <w:szCs w:val="16"/>
              </w:rPr>
              <w:t>Autentificarea</w:t>
            </w:r>
          </w:p>
          <w:p w14:paraId="3873F6E9" w14:textId="07F49072"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utilizează practici standard din industrie pentru a identifica şi a autentifica utilizatorii care încearcă să acceseze sistemele de informaţii.</w:t>
            </w:r>
          </w:p>
          <w:p w14:paraId="53D424BB" w14:textId="4C560A5B"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reînnoirea regulată a acestora.</w:t>
            </w:r>
          </w:p>
          <w:p w14:paraId="0C91FCD8" w14:textId="1BD81918"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ca acestea să aibă cel puţin opt caractere.</w:t>
            </w:r>
          </w:p>
          <w:p w14:paraId="579D94F4" w14:textId="4C47693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identificatorii dezactivaţi sau expiraţi nu sunt alocaţi altor persoane.</w:t>
            </w:r>
          </w:p>
          <w:p w14:paraId="53682E1B" w14:textId="6A9C1EF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monitorizează sau permite Clientului să monitorizeze încercările repetate de a obţine accesul la sistemul de informaţii cu ajutorul unei parole incorecte.</w:t>
            </w:r>
          </w:p>
          <w:p w14:paraId="5EBD9700" w14:textId="025E0970"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aplică proceduri standard din industrie pentru a dezactiva parolele care au fost corupte sau divulgate din neatenţie.</w:t>
            </w:r>
          </w:p>
          <w:p w14:paraId="2A56C8FF" w14:textId="6C9CB745" w:rsidR="009C6951" w:rsidRPr="00F244BE" w:rsidRDefault="003D22CB" w:rsidP="00542DCD">
            <w:pPr>
              <w:pStyle w:val="ProductList-Body"/>
              <w:tabs>
                <w:tab w:val="left" w:pos="7960"/>
              </w:tabs>
              <w:ind w:left="162" w:right="326" w:hanging="162"/>
              <w:rPr>
                <w:sz w:val="16"/>
                <w:szCs w:val="16"/>
              </w:rPr>
            </w:pPr>
            <w:r w:rsidRPr="00F244BE">
              <w:rPr>
                <w:sz w:val="16"/>
                <w:szCs w:val="16"/>
              </w:rPr>
              <w:t>-</w:t>
            </w:r>
            <w:r w:rsidRPr="00F244BE">
              <w:rPr>
                <w:sz w:val="16"/>
                <w:szCs w:val="16"/>
              </w:rPr>
              <w:tab/>
              <w:t>Microsoft utilizează practici standard de protejare a parolelor, inclusiv practici menite să asigure confidenţialitatea şi integritatea parolelor atunci când sunt alocate sau distribuite, precum şi pe durata stocării.</w:t>
            </w:r>
          </w:p>
          <w:p w14:paraId="2D5C6E6C" w14:textId="4BEC2035" w:rsidR="00086F17" w:rsidRPr="00F244BE" w:rsidRDefault="009C6951" w:rsidP="00542DCD">
            <w:pPr>
              <w:pStyle w:val="ProductList-Body"/>
              <w:spacing w:before="40"/>
              <w:ind w:right="-187"/>
              <w:rPr>
                <w:sz w:val="16"/>
                <w:szCs w:val="16"/>
              </w:rPr>
            </w:pPr>
            <w:r w:rsidRPr="00F244BE">
              <w:rPr>
                <w:b/>
                <w:sz w:val="16"/>
                <w:szCs w:val="16"/>
              </w:rPr>
              <w:t>Tipul de reţea</w:t>
            </w:r>
            <w:r w:rsidRPr="00F244BE">
              <w:rPr>
                <w:b/>
                <w:bCs/>
                <w:sz w:val="16"/>
                <w:szCs w:val="16"/>
              </w:rPr>
              <w:t xml:space="preserve">. </w:t>
            </w:r>
            <w:r w:rsidRPr="00F244BE">
              <w:rPr>
                <w:sz w:val="16"/>
                <w:szCs w:val="16"/>
              </w:rPr>
              <w:t>Microsoft a implementat tehnici prin care împiedică persoanele să-şi asume drepturi de acces care nu le-au fost alocate pentru a avea acces la Datele de client pe care nu au permisiunea să le acceseze.</w:t>
            </w:r>
          </w:p>
        </w:tc>
      </w:tr>
      <w:tr w:rsidR="00086F17" w14:paraId="46DDAE79" w14:textId="77777777" w:rsidTr="00AC4F51">
        <w:tc>
          <w:tcPr>
            <w:tcW w:w="2610" w:type="dxa"/>
            <w:vAlign w:val="center"/>
          </w:tcPr>
          <w:p w14:paraId="2C4520EB" w14:textId="54C172FD" w:rsidR="00086F17" w:rsidRPr="00F244BE" w:rsidRDefault="00086F17" w:rsidP="007303AE">
            <w:pPr>
              <w:pStyle w:val="ProductList-Body"/>
              <w:rPr>
                <w:sz w:val="16"/>
                <w:szCs w:val="16"/>
              </w:rPr>
            </w:pPr>
            <w:r w:rsidRPr="00F244BE">
              <w:rPr>
                <w:sz w:val="16"/>
                <w:szCs w:val="16"/>
              </w:rPr>
              <w:t>Gestionarea incidentelor de securitate a informaţiilor</w:t>
            </w:r>
          </w:p>
        </w:tc>
        <w:tc>
          <w:tcPr>
            <w:tcW w:w="8190" w:type="dxa"/>
          </w:tcPr>
          <w:p w14:paraId="1028D5CF" w14:textId="77777777" w:rsidR="00272578" w:rsidRPr="00F244BE" w:rsidRDefault="00272578" w:rsidP="00272578">
            <w:pPr>
              <w:pStyle w:val="ProductList-Body"/>
              <w:rPr>
                <w:sz w:val="16"/>
                <w:szCs w:val="16"/>
              </w:rPr>
            </w:pPr>
            <w:r w:rsidRPr="00F244BE">
              <w:rPr>
                <w:b/>
                <w:sz w:val="16"/>
                <w:szCs w:val="16"/>
              </w:rPr>
              <w:t>Procesul de răspuns la incidente</w:t>
            </w:r>
          </w:p>
          <w:p w14:paraId="099F1C9A" w14:textId="55CD50F8"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menţine evidenţa încălcărilor de securitate, în care sunt descrise următoarele: tipul încălcării, perioada de timp, consecinţele încălcării, numele persoanei care a raportat incidentul şi numele persoanei către care a fost raportat, precum şi </w:t>
            </w:r>
            <w:r w:rsidRPr="00F244BE">
              <w:rPr>
                <w:color w:val="000000" w:themeColor="text1"/>
                <w:sz w:val="16"/>
                <w:szCs w:val="16"/>
              </w:rPr>
              <w:t>procedura de recuperare a datelor.</w:t>
            </w:r>
          </w:p>
          <w:p w14:paraId="5BB81CE4" w14:textId="54A094C4" w:rsidR="00E46617" w:rsidRPr="00F244BE" w:rsidRDefault="003D22CB" w:rsidP="003D22CB">
            <w:pPr>
              <w:pStyle w:val="ProductList-Body"/>
              <w:ind w:left="162" w:hanging="162"/>
              <w:rPr>
                <w:sz w:val="16"/>
                <w:szCs w:val="16"/>
              </w:rPr>
            </w:pPr>
            <w:r w:rsidRPr="00F244BE">
              <w:rPr>
                <w:color w:val="000000" w:themeColor="text1"/>
                <w:sz w:val="16"/>
                <w:szCs w:val="16"/>
              </w:rPr>
              <w:t>-</w:t>
            </w:r>
            <w:r w:rsidRPr="00F244BE">
              <w:rPr>
                <w:color w:val="000000" w:themeColor="text1"/>
                <w:sz w:val="16"/>
                <w:szCs w:val="16"/>
              </w:rPr>
              <w:tab/>
              <w:t xml:space="preserve">Pentru </w:t>
            </w:r>
            <w:r w:rsidRPr="00F244BE">
              <w:rPr>
                <w:iCs/>
                <w:color w:val="000000" w:themeColor="text1"/>
                <w:sz w:val="16"/>
                <w:szCs w:val="16"/>
              </w:rPr>
              <w:t>fiecare încălcare de securitate considerată un Incident de securitate, Microsoft va trimite o notificare (conform prevederilor din secţiunea de mai sus „Notificarea Incidentelor de securitate”) fără nicio întârziere nejustificată şi, în orice caz, în interval de 30 de zile calendaristice.</w:t>
            </w:r>
          </w:p>
          <w:p w14:paraId="3818EE7A" w14:textId="4043C5E7" w:rsidR="00272578" w:rsidRPr="00F244BE" w:rsidRDefault="001A140A" w:rsidP="003D22CB">
            <w:pPr>
              <w:pStyle w:val="ProductList-Body"/>
              <w:ind w:left="162" w:hanging="162"/>
              <w:rPr>
                <w:sz w:val="16"/>
                <w:szCs w:val="16"/>
              </w:rPr>
            </w:pPr>
            <w:r w:rsidRPr="00F244BE">
              <w:rPr>
                <w:color w:val="000000" w:themeColor="text1"/>
                <w:sz w:val="16"/>
                <w:szCs w:val="16"/>
              </w:rPr>
              <w:t>-</w:t>
            </w:r>
            <w:r w:rsidRPr="00F244BE">
              <w:rPr>
                <w:color w:val="000000" w:themeColor="text1"/>
                <w:sz w:val="16"/>
                <w:szCs w:val="16"/>
              </w:rPr>
              <w:tab/>
            </w:r>
            <w:r w:rsidR="00272578" w:rsidRPr="00F244BE">
              <w:rPr>
                <w:color w:val="000000" w:themeColor="text1"/>
                <w:sz w:val="16"/>
                <w:szCs w:val="16"/>
              </w:rPr>
              <w:t xml:space="preserve">Microsoft urmăreşte sau permite </w:t>
            </w:r>
            <w:r w:rsidR="00272578" w:rsidRPr="00F244BE">
              <w:rPr>
                <w:sz w:val="16"/>
                <w:szCs w:val="16"/>
              </w:rPr>
              <w:t>Clientului să urmărească divulgările de Date de client, inclusiv datele care au fost divulgate, entitatea către care au fost divulgate şi momentul când au fost divulgate.</w:t>
            </w:r>
          </w:p>
          <w:p w14:paraId="730CA332" w14:textId="2F819071" w:rsidR="00086F17" w:rsidRPr="00F244BE" w:rsidRDefault="00272578" w:rsidP="0088164F">
            <w:pPr>
              <w:pStyle w:val="ProductList-Body"/>
              <w:spacing w:before="40"/>
              <w:rPr>
                <w:sz w:val="16"/>
                <w:szCs w:val="16"/>
              </w:rPr>
            </w:pPr>
            <w:r w:rsidRPr="00F244BE">
              <w:rPr>
                <w:b/>
                <w:sz w:val="16"/>
                <w:szCs w:val="16"/>
              </w:rPr>
              <w:t>Monitorizarea serviciilor</w:t>
            </w:r>
            <w:r w:rsidRPr="00F244BE">
              <w:rPr>
                <w:b/>
                <w:bCs/>
                <w:sz w:val="16"/>
                <w:szCs w:val="16"/>
              </w:rPr>
              <w:t>.</w:t>
            </w:r>
            <w:r w:rsidRPr="00F244BE">
              <w:rPr>
                <w:sz w:val="16"/>
                <w:szCs w:val="16"/>
              </w:rPr>
              <w:t xml:space="preserve"> Personalul Microsoft responsabil de asigurarea securităţii verifică jurnalele cel puţin o dată la şase luni pentru a propune măsuri de remediere, dacă este necesar.</w:t>
            </w:r>
          </w:p>
        </w:tc>
      </w:tr>
      <w:tr w:rsidR="00086F17" w14:paraId="1186CDAD" w14:textId="77777777" w:rsidTr="00AC4F51">
        <w:tc>
          <w:tcPr>
            <w:tcW w:w="2610" w:type="dxa"/>
            <w:vAlign w:val="center"/>
          </w:tcPr>
          <w:p w14:paraId="417B34CB" w14:textId="1C65413C" w:rsidR="00086F17" w:rsidRPr="00F244BE" w:rsidRDefault="00086F17" w:rsidP="007303AE">
            <w:pPr>
              <w:pStyle w:val="ProductList-Body"/>
              <w:rPr>
                <w:sz w:val="16"/>
                <w:szCs w:val="16"/>
              </w:rPr>
            </w:pPr>
            <w:r w:rsidRPr="00F244BE">
              <w:rPr>
                <w:sz w:val="16"/>
                <w:szCs w:val="16"/>
              </w:rPr>
              <w:t>Gestionarea continuităţii activităţilor</w:t>
            </w:r>
          </w:p>
        </w:tc>
        <w:tc>
          <w:tcPr>
            <w:tcW w:w="8190" w:type="dxa"/>
          </w:tcPr>
          <w:p w14:paraId="36CE9909" w14:textId="04F316E0"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deţine planuri de urgenţă şi pentru cazuri neprevăzute pentru sediile în care se află sistemele sale de informaţii care prelucrează Datele de client.</w:t>
            </w:r>
          </w:p>
          <w:p w14:paraId="2EA52B9C" w14:textId="7CC13343" w:rsidR="00086F17" w:rsidRPr="00F244BE" w:rsidRDefault="003D22CB" w:rsidP="003D22CB">
            <w:pPr>
              <w:pStyle w:val="ProductList-Body"/>
              <w:ind w:left="162" w:hanging="162"/>
              <w:rPr>
                <w:sz w:val="16"/>
                <w:szCs w:val="16"/>
              </w:rPr>
            </w:pPr>
            <w:r w:rsidRPr="00F244BE">
              <w:rPr>
                <w:sz w:val="16"/>
                <w:szCs w:val="16"/>
              </w:rPr>
              <w:t>-</w:t>
            </w:r>
            <w:r w:rsidRPr="00F244BE">
              <w:rPr>
                <w:sz w:val="16"/>
                <w:szCs w:val="16"/>
              </w:rPr>
              <w:tab/>
              <w:t>Tehnicile Microsoft de stocare redundantă şi procedurile de recuperare a datelor sunt menite să încerce să reconstituie Datele de client în forma originală finală în care se aflau înainte de pierdere sau distrugere.</w:t>
            </w:r>
          </w:p>
        </w:tc>
      </w:tr>
    </w:tbl>
    <w:p w14:paraId="79970712" w14:textId="77777777" w:rsidR="00086F17" w:rsidRPr="00690C65" w:rsidRDefault="00086F17" w:rsidP="00A914BF">
      <w:pPr>
        <w:pStyle w:val="ProductList-Body"/>
      </w:pPr>
    </w:p>
    <w:p w14:paraId="6BF2CBBF" w14:textId="77777777" w:rsidR="00F244BE" w:rsidRPr="00CD7F8D" w:rsidRDefault="00F244BE" w:rsidP="00F244BE">
      <w:pPr>
        <w:pStyle w:val="ProductList-Body"/>
        <w:outlineLvl w:val="2"/>
        <w:rPr>
          <w:b/>
          <w:color w:val="00188F"/>
        </w:rPr>
      </w:pPr>
      <w:r>
        <w:rPr>
          <w:b/>
          <w:color w:val="00188F"/>
        </w:rPr>
        <w:t>Politica privind securitatea informaţiile legate de Serviciile online</w:t>
      </w:r>
    </w:p>
    <w:p w14:paraId="5C7F3FDE" w14:textId="77777777" w:rsidR="00F244BE" w:rsidRDefault="00F244BE" w:rsidP="00F244BE">
      <w:pPr>
        <w:pStyle w:val="ProductList-Body"/>
      </w:pPr>
      <w:r>
        <w:t>Fiecare Serviciu online respectă o politică privind securitatea datelor scrise („Politica privind securitatea informaţiilor”) care este conformă cu standardele şi cadrele de control afişate în tabelul de mai jos.</w:t>
      </w:r>
    </w:p>
    <w:p w14:paraId="18C20DA1" w14:textId="77777777" w:rsidR="00F244BE" w:rsidRPr="00C62FB6" w:rsidRDefault="00F244BE" w:rsidP="00F244B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F244BE" w:rsidRPr="00C62FB6" w14:paraId="29F76B78" w14:textId="77777777" w:rsidTr="00AC4F51">
        <w:trPr>
          <w:tblHeader/>
        </w:trPr>
        <w:tc>
          <w:tcPr>
            <w:tcW w:w="2880" w:type="dxa"/>
            <w:shd w:val="clear" w:color="auto" w:fill="0072C6"/>
            <w:vAlign w:val="center"/>
          </w:tcPr>
          <w:p w14:paraId="67919521" w14:textId="77777777" w:rsidR="00F244BE" w:rsidRPr="005F68CF" w:rsidRDefault="00F244BE" w:rsidP="00B70E2D">
            <w:pPr>
              <w:pStyle w:val="ProductList-Body"/>
              <w:rPr>
                <w:color w:val="FFFFFF" w:themeColor="background1"/>
                <w:sz w:val="16"/>
              </w:rPr>
            </w:pPr>
            <w:r>
              <w:rPr>
                <w:color w:val="FFFFFF" w:themeColor="background1"/>
                <w:sz w:val="16"/>
              </w:rPr>
              <w:t>Serviciu online</w:t>
            </w:r>
          </w:p>
        </w:tc>
        <w:tc>
          <w:tcPr>
            <w:tcW w:w="1584" w:type="dxa"/>
            <w:shd w:val="clear" w:color="auto" w:fill="0072C6"/>
            <w:vAlign w:val="center"/>
          </w:tcPr>
          <w:p w14:paraId="5713034E" w14:textId="77777777" w:rsidR="00F244BE" w:rsidRPr="005F68CF" w:rsidRDefault="00F244BE" w:rsidP="00B70E2D">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0F72ABE5" w14:textId="77777777" w:rsidR="00F244BE" w:rsidRPr="005F68CF" w:rsidRDefault="00F244BE" w:rsidP="00B70E2D">
            <w:pPr>
              <w:pStyle w:val="ProductList-Body"/>
              <w:rPr>
                <w:color w:val="FFFFFF" w:themeColor="background1"/>
                <w:sz w:val="16"/>
              </w:rPr>
            </w:pPr>
            <w:r>
              <w:rPr>
                <w:color w:val="FFFFFF" w:themeColor="background1"/>
                <w:sz w:val="16"/>
              </w:rPr>
              <w:t>ISO 27002</w:t>
            </w:r>
          </w:p>
          <w:p w14:paraId="3D391A87" w14:textId="77777777" w:rsidR="00F244BE" w:rsidRPr="005F68CF" w:rsidRDefault="00F244BE" w:rsidP="00B70E2D">
            <w:pPr>
              <w:pStyle w:val="ProductList-Body"/>
              <w:rPr>
                <w:color w:val="FFFFFF" w:themeColor="background1"/>
                <w:sz w:val="16"/>
              </w:rPr>
            </w:pPr>
            <w:r>
              <w:rPr>
                <w:color w:val="FFFFFF" w:themeColor="background1"/>
                <w:sz w:val="16"/>
              </w:rPr>
              <w:t>Codul de practică</w:t>
            </w:r>
          </w:p>
        </w:tc>
        <w:tc>
          <w:tcPr>
            <w:tcW w:w="1584" w:type="dxa"/>
            <w:shd w:val="clear" w:color="auto" w:fill="0072C6"/>
            <w:vAlign w:val="center"/>
          </w:tcPr>
          <w:p w14:paraId="52BB7892" w14:textId="77777777" w:rsidR="00F244BE" w:rsidRPr="005F68CF" w:rsidRDefault="00F244BE" w:rsidP="00B70E2D">
            <w:pPr>
              <w:pStyle w:val="ProductList-Body"/>
              <w:rPr>
                <w:color w:val="FFFFFF" w:themeColor="background1"/>
                <w:sz w:val="16"/>
                <w:lang w:val="fr-FR"/>
              </w:rPr>
            </w:pPr>
            <w:r>
              <w:rPr>
                <w:color w:val="FFFFFF" w:themeColor="background1"/>
                <w:sz w:val="16"/>
              </w:rPr>
              <w:t>ISO 27018</w:t>
            </w:r>
          </w:p>
          <w:p w14:paraId="7D0D5679" w14:textId="77777777" w:rsidR="00F244BE" w:rsidRPr="005F68CF" w:rsidRDefault="00F244BE" w:rsidP="00B70E2D">
            <w:pPr>
              <w:pStyle w:val="ProductList-Body"/>
              <w:rPr>
                <w:color w:val="FFFFFF" w:themeColor="background1"/>
                <w:sz w:val="16"/>
                <w:lang w:val="fr-FR"/>
              </w:rPr>
            </w:pPr>
            <w:r>
              <w:rPr>
                <w:color w:val="FFFFFF" w:themeColor="background1"/>
                <w:sz w:val="16"/>
              </w:rPr>
              <w:t>Codul de practică</w:t>
            </w:r>
          </w:p>
        </w:tc>
        <w:tc>
          <w:tcPr>
            <w:tcW w:w="1584" w:type="dxa"/>
            <w:shd w:val="clear" w:color="auto" w:fill="0072C6"/>
            <w:vAlign w:val="center"/>
          </w:tcPr>
          <w:p w14:paraId="03BB4D35" w14:textId="77777777" w:rsidR="00F244BE" w:rsidRPr="005F68CF" w:rsidRDefault="00F244BE" w:rsidP="00B70E2D">
            <w:pPr>
              <w:pStyle w:val="ProductList-Body"/>
              <w:rPr>
                <w:color w:val="FFFFFF" w:themeColor="background1"/>
                <w:sz w:val="16"/>
                <w:lang w:val="fr-FR"/>
              </w:rPr>
            </w:pPr>
            <w:r>
              <w:rPr>
                <w:color w:val="FFFFFF" w:themeColor="background1"/>
                <w:sz w:val="16"/>
              </w:rPr>
              <w:t>SSAE 16 SOC 1 tip II</w:t>
            </w:r>
          </w:p>
        </w:tc>
        <w:tc>
          <w:tcPr>
            <w:tcW w:w="1584" w:type="dxa"/>
            <w:shd w:val="clear" w:color="auto" w:fill="0072C6"/>
            <w:vAlign w:val="center"/>
          </w:tcPr>
          <w:p w14:paraId="438D9770" w14:textId="77777777" w:rsidR="00F244BE" w:rsidRPr="005F68CF" w:rsidRDefault="00F244BE" w:rsidP="00B70E2D">
            <w:pPr>
              <w:pStyle w:val="ProductList-Body"/>
              <w:rPr>
                <w:color w:val="FFFFFF" w:themeColor="background1"/>
                <w:sz w:val="16"/>
                <w:lang w:val="fr-FR"/>
              </w:rPr>
            </w:pPr>
            <w:r>
              <w:rPr>
                <w:color w:val="FFFFFF" w:themeColor="background1"/>
                <w:sz w:val="16"/>
              </w:rPr>
              <w:t>SSAE 16 SOC 2 tip II</w:t>
            </w:r>
          </w:p>
        </w:tc>
      </w:tr>
      <w:tr w:rsidR="00F244BE" w:rsidRPr="00C62FB6" w14:paraId="6704A836" w14:textId="77777777" w:rsidTr="00AC4F51">
        <w:trPr>
          <w:trHeight w:val="288"/>
        </w:trPr>
        <w:tc>
          <w:tcPr>
            <w:tcW w:w="2880" w:type="dxa"/>
            <w:vAlign w:val="center"/>
          </w:tcPr>
          <w:p w14:paraId="13E2B4E3" w14:textId="77777777" w:rsidR="00F244BE" w:rsidRPr="005F68CF" w:rsidRDefault="00F244BE" w:rsidP="00B70E2D">
            <w:pPr>
              <w:pStyle w:val="ProductList-Body"/>
              <w:rPr>
                <w:sz w:val="16"/>
              </w:rPr>
            </w:pPr>
            <w:r>
              <w:rPr>
                <w:sz w:val="16"/>
              </w:rPr>
              <w:t>Serviciile Office 365</w:t>
            </w:r>
          </w:p>
        </w:tc>
        <w:tc>
          <w:tcPr>
            <w:tcW w:w="1584" w:type="dxa"/>
            <w:vAlign w:val="center"/>
          </w:tcPr>
          <w:p w14:paraId="7B421738"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3181A65F"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55D85B0F"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682A3267"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35DC7F19" w14:textId="77777777" w:rsidR="00F244BE" w:rsidRPr="005F68CF" w:rsidRDefault="00F244BE" w:rsidP="00B70E2D">
            <w:pPr>
              <w:pStyle w:val="ProductList-Body"/>
              <w:rPr>
                <w:color w:val="000000" w:themeColor="text1"/>
                <w:sz w:val="16"/>
              </w:rPr>
            </w:pPr>
            <w:r>
              <w:rPr>
                <w:color w:val="000000" w:themeColor="text1"/>
                <w:sz w:val="16"/>
              </w:rPr>
              <w:t>Da</w:t>
            </w:r>
          </w:p>
        </w:tc>
      </w:tr>
      <w:tr w:rsidR="00F244BE" w:rsidRPr="00C62FB6" w14:paraId="6836C523" w14:textId="77777777" w:rsidTr="00AC4F51">
        <w:trPr>
          <w:trHeight w:val="288"/>
        </w:trPr>
        <w:tc>
          <w:tcPr>
            <w:tcW w:w="2880" w:type="dxa"/>
            <w:vAlign w:val="center"/>
          </w:tcPr>
          <w:p w14:paraId="38B6206B" w14:textId="77777777" w:rsidR="00F244BE" w:rsidRPr="005F68CF" w:rsidRDefault="00F244BE" w:rsidP="00B70E2D">
            <w:pPr>
              <w:pStyle w:val="ProductList-Body"/>
              <w:rPr>
                <w:sz w:val="16"/>
              </w:rPr>
            </w:pPr>
            <w:r>
              <w:rPr>
                <w:sz w:val="16"/>
              </w:rPr>
              <w:t>Serviciile online Microsoft Dynamics</w:t>
            </w:r>
          </w:p>
        </w:tc>
        <w:tc>
          <w:tcPr>
            <w:tcW w:w="1584" w:type="dxa"/>
            <w:vAlign w:val="center"/>
          </w:tcPr>
          <w:p w14:paraId="3E068BED"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1C32E1E2"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67106C52"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7C188217" w14:textId="77777777" w:rsidR="00F244BE" w:rsidRPr="005F68CF" w:rsidRDefault="00F244BE" w:rsidP="00B70E2D">
            <w:pPr>
              <w:pStyle w:val="ProductList-Body"/>
              <w:rPr>
                <w:color w:val="000000" w:themeColor="text1"/>
                <w:sz w:val="16"/>
              </w:rPr>
            </w:pPr>
            <w:r>
              <w:rPr>
                <w:color w:val="000000" w:themeColor="text1"/>
                <w:sz w:val="16"/>
              </w:rPr>
              <w:t>Da</w:t>
            </w:r>
            <w:r>
              <w:rPr>
                <w:color w:val="000000" w:themeColor="text1"/>
                <w:sz w:val="16"/>
                <w:szCs w:val="16"/>
              </w:rPr>
              <w:t>*</w:t>
            </w:r>
          </w:p>
        </w:tc>
        <w:tc>
          <w:tcPr>
            <w:tcW w:w="1584" w:type="dxa"/>
            <w:vAlign w:val="center"/>
          </w:tcPr>
          <w:p w14:paraId="5343B9AB" w14:textId="77777777" w:rsidR="00F244BE" w:rsidRPr="005F68CF" w:rsidRDefault="00F244BE" w:rsidP="00B70E2D">
            <w:pPr>
              <w:pStyle w:val="ProductList-Body"/>
              <w:rPr>
                <w:color w:val="000000" w:themeColor="text1"/>
                <w:sz w:val="16"/>
              </w:rPr>
            </w:pPr>
            <w:r>
              <w:rPr>
                <w:color w:val="000000" w:themeColor="text1"/>
                <w:sz w:val="16"/>
              </w:rPr>
              <w:t>Da</w:t>
            </w:r>
            <w:r>
              <w:rPr>
                <w:color w:val="000000" w:themeColor="text1"/>
                <w:sz w:val="16"/>
                <w:szCs w:val="16"/>
              </w:rPr>
              <w:t>*</w:t>
            </w:r>
          </w:p>
        </w:tc>
      </w:tr>
      <w:tr w:rsidR="00F244BE" w:rsidRPr="00C62FB6" w14:paraId="718A62D2" w14:textId="77777777" w:rsidTr="00AC4F51">
        <w:trPr>
          <w:trHeight w:val="288"/>
        </w:trPr>
        <w:tc>
          <w:tcPr>
            <w:tcW w:w="2880" w:type="dxa"/>
            <w:vAlign w:val="center"/>
          </w:tcPr>
          <w:p w14:paraId="1835BEC3" w14:textId="77777777" w:rsidR="00F244BE" w:rsidRPr="005F68CF" w:rsidRDefault="00F244BE" w:rsidP="00B70E2D">
            <w:pPr>
              <w:pStyle w:val="ProductList-Body"/>
              <w:rPr>
                <w:sz w:val="16"/>
              </w:rPr>
            </w:pPr>
            <w:r>
              <w:rPr>
                <w:sz w:val="16"/>
              </w:rPr>
              <w:t>Serviciile de bază Microsoft Azure</w:t>
            </w:r>
          </w:p>
        </w:tc>
        <w:tc>
          <w:tcPr>
            <w:tcW w:w="1584" w:type="dxa"/>
            <w:vAlign w:val="center"/>
          </w:tcPr>
          <w:p w14:paraId="60E3F9A8"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24ED926D"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491724C2"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17E9F30E" w14:textId="77777777" w:rsidR="00F244BE" w:rsidRPr="005F68CF" w:rsidRDefault="00F244BE" w:rsidP="00B70E2D">
            <w:pPr>
              <w:pStyle w:val="ProductList-Body"/>
              <w:rPr>
                <w:i/>
                <w:color w:val="000000" w:themeColor="text1"/>
                <w:sz w:val="16"/>
              </w:rPr>
            </w:pPr>
            <w:r>
              <w:rPr>
                <w:color w:val="000000" w:themeColor="text1"/>
                <w:sz w:val="16"/>
              </w:rPr>
              <w:t>Variază**</w:t>
            </w:r>
          </w:p>
        </w:tc>
        <w:tc>
          <w:tcPr>
            <w:tcW w:w="1584" w:type="dxa"/>
            <w:vAlign w:val="center"/>
          </w:tcPr>
          <w:p w14:paraId="051E2BFE" w14:textId="77777777" w:rsidR="00F244BE" w:rsidRPr="005F68CF" w:rsidRDefault="00F244BE" w:rsidP="00B70E2D">
            <w:pPr>
              <w:pStyle w:val="ProductList-Body"/>
              <w:rPr>
                <w:color w:val="000000" w:themeColor="text1"/>
                <w:sz w:val="16"/>
              </w:rPr>
            </w:pPr>
            <w:r>
              <w:rPr>
                <w:color w:val="000000" w:themeColor="text1"/>
                <w:sz w:val="16"/>
              </w:rPr>
              <w:t>Variază**</w:t>
            </w:r>
          </w:p>
        </w:tc>
      </w:tr>
      <w:tr w:rsidR="00F244BE" w:rsidRPr="00C62FB6" w14:paraId="50AA736B" w14:textId="77777777" w:rsidTr="00AC4F51">
        <w:trPr>
          <w:trHeight w:val="288"/>
        </w:trPr>
        <w:tc>
          <w:tcPr>
            <w:tcW w:w="2880" w:type="dxa"/>
            <w:vAlign w:val="center"/>
          </w:tcPr>
          <w:p w14:paraId="64FE114A" w14:textId="77777777" w:rsidR="00F244BE" w:rsidRPr="005F68CF" w:rsidRDefault="00F244BE" w:rsidP="00B70E2D">
            <w:pPr>
              <w:pStyle w:val="ProductList-Body"/>
              <w:rPr>
                <w:sz w:val="16"/>
              </w:rPr>
            </w:pPr>
            <w:r>
              <w:rPr>
                <w:sz w:val="16"/>
              </w:rPr>
              <w:t>Serviciile online Microsoft Intune</w:t>
            </w:r>
          </w:p>
        </w:tc>
        <w:tc>
          <w:tcPr>
            <w:tcW w:w="1584" w:type="dxa"/>
            <w:vAlign w:val="center"/>
          </w:tcPr>
          <w:p w14:paraId="01EA3F98"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1296596D"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2CF16EB6"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45310ADE"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057ABCD2" w14:textId="77777777" w:rsidR="00F244BE" w:rsidRPr="005F68CF" w:rsidRDefault="00F244BE" w:rsidP="00B70E2D">
            <w:pPr>
              <w:pStyle w:val="ProductList-Body"/>
              <w:rPr>
                <w:color w:val="000000" w:themeColor="text1"/>
                <w:sz w:val="16"/>
              </w:rPr>
            </w:pPr>
            <w:r>
              <w:rPr>
                <w:color w:val="000000" w:themeColor="text1"/>
                <w:sz w:val="16"/>
              </w:rPr>
              <w:t>Da</w:t>
            </w:r>
          </w:p>
        </w:tc>
      </w:tr>
      <w:tr w:rsidR="00F244BE" w:rsidRPr="00C62FB6" w14:paraId="57544F05" w14:textId="77777777" w:rsidTr="00AC4F51">
        <w:trPr>
          <w:trHeight w:val="288"/>
        </w:trPr>
        <w:tc>
          <w:tcPr>
            <w:tcW w:w="2880" w:type="dxa"/>
            <w:vAlign w:val="center"/>
          </w:tcPr>
          <w:p w14:paraId="361AB360" w14:textId="77777777" w:rsidR="00F244BE" w:rsidRPr="00231971" w:rsidRDefault="00F244BE" w:rsidP="00B70E2D">
            <w:pPr>
              <w:pStyle w:val="ProductList-Body"/>
              <w:rPr>
                <w:sz w:val="16"/>
                <w:szCs w:val="16"/>
              </w:rPr>
            </w:pPr>
            <w:r>
              <w:rPr>
                <w:sz w:val="16"/>
                <w:szCs w:val="16"/>
              </w:rPr>
              <w:t>Servicii Microsoft Power BI</w:t>
            </w:r>
          </w:p>
        </w:tc>
        <w:tc>
          <w:tcPr>
            <w:tcW w:w="1584" w:type="dxa"/>
            <w:vAlign w:val="center"/>
          </w:tcPr>
          <w:p w14:paraId="39604C1B" w14:textId="77777777" w:rsidR="00F244BE" w:rsidRPr="00231971" w:rsidRDefault="00F244BE" w:rsidP="00B70E2D">
            <w:pPr>
              <w:pStyle w:val="ProductList-Body"/>
              <w:rPr>
                <w:color w:val="000000" w:themeColor="text1"/>
                <w:sz w:val="16"/>
                <w:szCs w:val="16"/>
              </w:rPr>
            </w:pPr>
            <w:r>
              <w:rPr>
                <w:color w:val="000000" w:themeColor="text1"/>
                <w:sz w:val="16"/>
                <w:szCs w:val="16"/>
              </w:rPr>
              <w:t>Da</w:t>
            </w:r>
          </w:p>
        </w:tc>
        <w:tc>
          <w:tcPr>
            <w:tcW w:w="1584" w:type="dxa"/>
            <w:vAlign w:val="center"/>
          </w:tcPr>
          <w:p w14:paraId="3E5486AB" w14:textId="77777777" w:rsidR="00F244BE" w:rsidRPr="00231971" w:rsidRDefault="00F244BE" w:rsidP="00B70E2D">
            <w:pPr>
              <w:pStyle w:val="ProductList-Body"/>
              <w:rPr>
                <w:color w:val="000000" w:themeColor="text1"/>
                <w:sz w:val="16"/>
                <w:szCs w:val="16"/>
              </w:rPr>
            </w:pPr>
            <w:r>
              <w:rPr>
                <w:color w:val="000000" w:themeColor="text1"/>
                <w:sz w:val="16"/>
                <w:szCs w:val="16"/>
              </w:rPr>
              <w:t>Da</w:t>
            </w:r>
          </w:p>
        </w:tc>
        <w:tc>
          <w:tcPr>
            <w:tcW w:w="1584" w:type="dxa"/>
            <w:vAlign w:val="center"/>
          </w:tcPr>
          <w:p w14:paraId="4BBF2650" w14:textId="77777777" w:rsidR="00F244BE" w:rsidRPr="00231971" w:rsidRDefault="00F244BE" w:rsidP="00B70E2D">
            <w:pPr>
              <w:pStyle w:val="ProductList-Body"/>
              <w:rPr>
                <w:color w:val="000000" w:themeColor="text1"/>
                <w:sz w:val="16"/>
                <w:szCs w:val="16"/>
              </w:rPr>
            </w:pPr>
            <w:r>
              <w:rPr>
                <w:color w:val="000000" w:themeColor="text1"/>
                <w:sz w:val="16"/>
                <w:szCs w:val="16"/>
              </w:rPr>
              <w:t>Da</w:t>
            </w:r>
          </w:p>
        </w:tc>
        <w:tc>
          <w:tcPr>
            <w:tcW w:w="1584" w:type="dxa"/>
            <w:vAlign w:val="center"/>
          </w:tcPr>
          <w:p w14:paraId="7F2D9CE1" w14:textId="77777777" w:rsidR="00F244BE" w:rsidRPr="00231971" w:rsidRDefault="00F244BE" w:rsidP="00B70E2D">
            <w:pPr>
              <w:pStyle w:val="ProductList-Body"/>
              <w:rPr>
                <w:color w:val="000000" w:themeColor="text1"/>
                <w:sz w:val="16"/>
                <w:szCs w:val="16"/>
              </w:rPr>
            </w:pPr>
            <w:r>
              <w:rPr>
                <w:color w:val="000000" w:themeColor="text1"/>
                <w:sz w:val="16"/>
                <w:szCs w:val="16"/>
              </w:rPr>
              <w:t>Nu</w:t>
            </w:r>
          </w:p>
        </w:tc>
        <w:tc>
          <w:tcPr>
            <w:tcW w:w="1584" w:type="dxa"/>
            <w:vAlign w:val="center"/>
          </w:tcPr>
          <w:p w14:paraId="13E8716E" w14:textId="77777777" w:rsidR="00F244BE" w:rsidRPr="00231971" w:rsidRDefault="00F244BE" w:rsidP="00B70E2D">
            <w:pPr>
              <w:pStyle w:val="ProductList-Body"/>
              <w:rPr>
                <w:color w:val="000000" w:themeColor="text1"/>
                <w:sz w:val="16"/>
                <w:szCs w:val="16"/>
              </w:rPr>
            </w:pPr>
            <w:r>
              <w:rPr>
                <w:color w:val="000000" w:themeColor="text1"/>
                <w:sz w:val="16"/>
                <w:szCs w:val="16"/>
              </w:rPr>
              <w:t>Nu</w:t>
            </w:r>
          </w:p>
        </w:tc>
      </w:tr>
    </w:tbl>
    <w:p w14:paraId="3FCC1EF4" w14:textId="77777777" w:rsidR="0068533D" w:rsidRPr="00903BB7" w:rsidRDefault="0068533D" w:rsidP="0068533D">
      <w:pPr>
        <w:pStyle w:val="ProductList-Body"/>
      </w:pPr>
      <w:r>
        <w:rPr>
          <w:i/>
          <w:color w:val="000000" w:themeColor="text1"/>
        </w:rPr>
        <w:lastRenderedPageBreak/>
        <w:t>*Nu include Microsoft Dynamics Marketing şi Microsoft Social Engagement.</w:t>
      </w:r>
    </w:p>
    <w:p w14:paraId="15A1B9DB" w14:textId="7F6DC473" w:rsidR="00C62FB6" w:rsidRDefault="00F244BE" w:rsidP="00F244BE">
      <w:pPr>
        <w:pStyle w:val="ProductList-Body"/>
        <w:rPr>
          <w:i/>
        </w:rPr>
      </w:pPr>
      <w:r>
        <w:rPr>
          <w:color w:val="000000" w:themeColor="text1"/>
        </w:rPr>
        <w:t>**</w:t>
      </w:r>
      <w:r>
        <w:rPr>
          <w:i/>
          <w:color w:val="000000" w:themeColor="text1"/>
        </w:rPr>
        <w:t>Domeniul curent este detaliat în raportul de audit şi prezentat pe scurt în Centrul de autorizare Microsoft Azure</w:t>
      </w:r>
      <w:r w:rsidR="00C62FB6" w:rsidRPr="006B4B3B">
        <w:rPr>
          <w:i/>
        </w:rPr>
        <w:t>.</w:t>
      </w:r>
    </w:p>
    <w:p w14:paraId="31166D95" w14:textId="77777777" w:rsidR="0068533D" w:rsidRPr="0068533D" w:rsidRDefault="0068533D" w:rsidP="00F244BE">
      <w:pPr>
        <w:pStyle w:val="ProductList-Body"/>
      </w:pPr>
    </w:p>
    <w:p w14:paraId="2E5782B8" w14:textId="77777777" w:rsidR="008861CF" w:rsidRPr="00C62FB6" w:rsidRDefault="008861CF" w:rsidP="008861CF">
      <w:pPr>
        <w:pStyle w:val="ProductList-Body"/>
      </w:pPr>
      <w:r>
        <w:t>Microsoft are dreptul să adauge oricând standarde din domeniu sau guvernamentale. Microsoft nu va elimina un standard sau un cadru din tabelul de mai sus decât dacă acesta nu mai este utilizat în domeniu şi este înlocuit cu unul succesor (dacă există). Serviciile Azure pentru guvern respectă un set distinct de standarde şi cadre de control, prezentate în detaliu în Centrul de autorizare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Respectând obligaţiile privind nedivulgarea informaţiilor, Microsoft va pune la dispoziţia Clientului fiecare Politică privind securitatea informaţiilor, împreună cu alte informaţii privind practicile şi politicile de securitate, solicitate în mod rezonabil de Client.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Clientul este singurul responsabil pentru consultarea fiecărei Politici privind securitatea informaţiilor şi pentru luarea unei hotărâri independente referitoare la faptul dacă aceasta îndeplineşte cerinţele Clientului.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În cazul în care se aplică Clauzele contractuale tip, atunci această secţiune se aplică în plus faţă de Clauza 5, paragraful f, şi Clauza 12, paragraful 2, din Clauzele contractuale tip.</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Auditurile Microsoft ale Serviciilor online</w:t>
      </w:r>
    </w:p>
    <w:p w14:paraId="270635B4" w14:textId="77777777" w:rsidR="00C62FB6" w:rsidRPr="00690C65" w:rsidRDefault="00C62FB6" w:rsidP="00C62FB6">
      <w:pPr>
        <w:pStyle w:val="ProductList-Body"/>
      </w:pPr>
      <w:r>
        <w:t>Pentru fiecare Serviciu online, Microsoft va efectua audituri ale securităţii computerelor, ale mediului de calcul şi ale centrelor de date fizice implicate în prelucrarea Datelor clientului (inclusiv a datelor cu caracter personal), astfel:</w:t>
      </w:r>
    </w:p>
    <w:p w14:paraId="23FA22F7" w14:textId="77777777" w:rsidR="00C62FB6" w:rsidRPr="00690C65" w:rsidRDefault="00C62FB6" w:rsidP="0019279F">
      <w:pPr>
        <w:pStyle w:val="ProductList-Body"/>
        <w:numPr>
          <w:ilvl w:val="1"/>
          <w:numId w:val="9"/>
        </w:numPr>
        <w:ind w:left="450" w:hanging="270"/>
      </w:pPr>
      <w:r>
        <w:t>Acolo unde un standard sau un cadru prevede audituri, un audit al unui astfel de standard sau cadru de control va fi iniţiat cel puţin anual pentru fiecare Serviciu online.</w:t>
      </w:r>
    </w:p>
    <w:p w14:paraId="4E1C16AD" w14:textId="0C38EA08" w:rsidR="00C62FB6" w:rsidRPr="00690C65" w:rsidRDefault="00C62FB6" w:rsidP="0019279F">
      <w:pPr>
        <w:pStyle w:val="ProductList-Body"/>
        <w:numPr>
          <w:ilvl w:val="1"/>
          <w:numId w:val="9"/>
        </w:numPr>
        <w:ind w:left="450" w:hanging="270"/>
      </w:pPr>
      <w:r>
        <w:t>Fiecare audit va fi efectuat conform standardelor şi reglementărilor corpului de reglementare sau de acreditare pentru fiecare standard sau cadru de control aplicabil.</w:t>
      </w:r>
    </w:p>
    <w:p w14:paraId="269EC67D" w14:textId="77777777" w:rsidR="00C62FB6" w:rsidRPr="00690C65" w:rsidRDefault="00C62FB6" w:rsidP="0019279F">
      <w:pPr>
        <w:pStyle w:val="ProductList-Body"/>
        <w:numPr>
          <w:ilvl w:val="1"/>
          <w:numId w:val="9"/>
        </w:numPr>
        <w:ind w:left="450" w:hanging="270"/>
      </w:pPr>
      <w:r>
        <w:t>Fiecare audit va fi efectuat de auditori de securitate terţă parte, calificaţi şi independenţi la alegerea şi pe cheltuiala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Fiecare audit va avea ca rezultat generarea unui raport de audit („Raportul de audit Microsoft”), care va include informaţii confidenţiale Microsoft. Raportul de audit Microsoft va stipula în mod clar constatările auditorului. Microsoft va remedia prompt problemele prezentate în Raportul de audit Microsoft pentru a mulţumi auditorul.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În cazul în care Clientul solicită acest lucru, Microsoft îi va trimite fiecare Raport de audit, astfel încât Clientul să poată verifica dacă Microsoft respectă obligaţiile privind asigurarea securităţii prevăzute în TPD. Raportul de audit Microsoft se va supune restricţiilor privind nedivulgarea informaţiilor şi distribuirea impuse de Microsoft şi de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În cazul în care se aplică Clauzele contractuale tip, atunci (1) Clientul este de acord să-şi exercite dreptul de audit, solicitând companiei Microsoft să realizeze auditul descris în această secţiune din TPD şi (2) în cazul în care Clientul doreşte să schimbe instrucţiunea, atunci acesta are dreptul să facă acest lucru, conform Clauzelor contractuale tip, lucru care va fi solicitat în scris.</w:t>
      </w:r>
    </w:p>
    <w:p w14:paraId="365B5C4B" w14:textId="77777777" w:rsidR="0019279F" w:rsidRDefault="0019279F" w:rsidP="00C62FB6">
      <w:pPr>
        <w:pStyle w:val="ProductList-Body"/>
      </w:pPr>
    </w:p>
    <w:p w14:paraId="27BE8243" w14:textId="500DA40D" w:rsidR="00C62FB6" w:rsidRDefault="00C62FB6" w:rsidP="00C62FB6">
      <w:pPr>
        <w:pStyle w:val="ProductList-Body"/>
      </w:pPr>
      <w:r>
        <w:t>În cazul în care sunt valabile Clauzele contractuale tip, nicio prevedere din această secţiune din TPD nu le va schimba, nici nu va afecta drepturile autorităţii de supraveghere sau ale persoanelor vizate, conform Clauzelor contractuale tip. Microsoft Corporation este un terţ beneficiar al prevederilor acestei secţiuni.</w:t>
      </w:r>
    </w:p>
    <w:p w14:paraId="5F4E45E7" w14:textId="6E703AE2" w:rsidR="00C62FB6" w:rsidRDefault="00AF4087" w:rsidP="005363B2">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0CECB558" w14:textId="77777777" w:rsidR="00D33D1A" w:rsidRDefault="00D33D1A" w:rsidP="00A914BF">
      <w:pPr>
        <w:pStyle w:val="ProductList-Body"/>
        <w:sectPr w:rsidR="00D33D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2" w:name="OnlineServiceSpecificTerms"/>
      <w:bookmarkStart w:id="73" w:name="_Toc456875275"/>
      <w:r>
        <w:lastRenderedPageBreak/>
        <w:t>Termenii specifici Serviciilor online</w:t>
      </w:r>
      <w:bookmarkEnd w:id="72"/>
      <w:bookmarkEnd w:id="73"/>
    </w:p>
    <w:p w14:paraId="3B9E80E0" w14:textId="0886A4BA" w:rsidR="000E6ED8" w:rsidRPr="00690C65" w:rsidRDefault="00272578" w:rsidP="00A914BF">
      <w:pPr>
        <w:pStyle w:val="ProductList-Body"/>
      </w:pPr>
      <w:r>
        <w:t>Dacă un Serviciu online nu apare mai jos, nu are termeni specifici.</w:t>
      </w:r>
    </w:p>
    <w:p w14:paraId="4AC2E2E6" w14:textId="77777777" w:rsidR="000E6ED8" w:rsidRPr="00690C65" w:rsidRDefault="000E6ED8" w:rsidP="00A914BF">
      <w:pPr>
        <w:pStyle w:val="ProductList-Body"/>
      </w:pPr>
    </w:p>
    <w:p w14:paraId="31875D02" w14:textId="758250D8" w:rsidR="000E6ED8" w:rsidRPr="006B4B3B" w:rsidRDefault="00272578" w:rsidP="006F51FB">
      <w:pPr>
        <w:pStyle w:val="ProductList-OfferingGroupHeading"/>
        <w:rPr>
          <w:lang w:val="ro-RO"/>
        </w:rPr>
      </w:pPr>
      <w:bookmarkStart w:id="74" w:name="_Toc456875276"/>
      <w:bookmarkStart w:id="75" w:name="MicrosoftAzureServices"/>
      <w:r w:rsidRPr="006B4B3B">
        <w:rPr>
          <w:lang w:val="ro-RO"/>
        </w:rPr>
        <w:t>Serviciile Microsoft Azure</w:t>
      </w:r>
      <w:bookmarkEnd w:id="74"/>
    </w:p>
    <w:bookmarkEnd w:id="75"/>
    <w:p w14:paraId="42642BFD" w14:textId="77777777" w:rsidR="001A140A" w:rsidRPr="002A3B84" w:rsidRDefault="001A140A" w:rsidP="001A140A">
      <w:pPr>
        <w:pStyle w:val="ProductList-Body"/>
        <w:rPr>
          <w:b/>
          <w:color w:val="00188F"/>
        </w:rPr>
      </w:pPr>
      <w:r>
        <w:rPr>
          <w:b/>
          <w:color w:val="00188F"/>
        </w:rPr>
        <w:t>Notificări</w:t>
      </w:r>
    </w:p>
    <w:p w14:paraId="17F85869" w14:textId="77777777" w:rsidR="001A140A" w:rsidRPr="00A06A7F" w:rsidRDefault="001A140A" w:rsidP="001A140A">
      <w:pPr>
        <w:pStyle w:val="ProductList-Body"/>
        <w:rPr>
          <w:szCs w:val="18"/>
        </w:rPr>
      </w:pPr>
      <w:r w:rsidRPr="00A06A7F">
        <w:rPr>
          <w:szCs w:val="18"/>
        </w:rPr>
        <w:t xml:space="preserve">Se aplică notificările privind Bing Maps, Serviciile profesionale, codificarea H.265/HEV în Serviciile Azure Media şi standardul vizual H.264/AVC, standardul video VC-1, standardul vizual MPEG-4 Part 2 şi standardul video MPEG-2 din </w:t>
      </w:r>
      <w:hyperlink w:anchor="Attachment1" w:history="1">
        <w:r w:rsidRPr="00A06A7F">
          <w:rPr>
            <w:rStyle w:val="Hyperlink"/>
            <w:szCs w:val="18"/>
          </w:rPr>
          <w:t>Anexa 1</w:t>
        </w:r>
      </w:hyperlink>
      <w:r w:rsidRPr="00A06A7F">
        <w:rPr>
          <w:szCs w:val="18"/>
        </w:rP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Acord privind nivelul serviciului</w:t>
      </w:r>
    </w:p>
    <w:p w14:paraId="41766555" w14:textId="26FDE11A" w:rsidR="00CC34E7" w:rsidRPr="00690C65" w:rsidRDefault="00CC34E7" w:rsidP="00CC34E7">
      <w:pPr>
        <w:pStyle w:val="ProductList-Body"/>
      </w:pPr>
      <w:r>
        <w:t>Consultaţi</w:t>
      </w:r>
      <w:r>
        <w:rPr>
          <w:rStyle w:val="Hyperlink"/>
        </w:rPr>
        <w:t xml:space="preserve"> </w:t>
      </w:r>
      <w:hyperlink r:id="rId29" w:history="1">
        <w:r w:rsidRPr="00BC5BC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Definiţii</w:t>
      </w:r>
    </w:p>
    <w:p w14:paraId="36B115FE" w14:textId="4539ED8D" w:rsidR="008861CF" w:rsidRDefault="008861CF" w:rsidP="008861CF">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hyperlink r:id="rId30" w:anchor="services" w:history="1">
        <w:r w:rsidRPr="005363B2">
          <w:rPr>
            <w:rStyle w:val="Hyperlink"/>
          </w:rPr>
          <w:t>http://azure.microsoft.com/en-us/regions/#services</w:t>
        </w:r>
      </w:hyperlink>
      <w:r>
        <w:t>.</w:t>
      </w:r>
    </w:p>
    <w:p w14:paraId="7A4AF654" w14:textId="67115809" w:rsidR="00272578" w:rsidRPr="00690C65" w:rsidRDefault="009616E2" w:rsidP="00F824AC">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18FCEB73" w14:textId="33F256BA" w:rsidR="006E0D8F" w:rsidRDefault="006E0D8F" w:rsidP="006E0D8F">
      <w:pPr>
        <w:pStyle w:val="ProductList-Body"/>
      </w:pPr>
      <w:r>
        <w:t xml:space="preserve">„Serviciile Microsoft Azure” înseamnă unul sau mai multe servicii şi caracteristici Microsoft enumerate la </w:t>
      </w:r>
      <w:hyperlink r:id="rId31" w:history="1">
        <w:r w:rsidRPr="006E0D8F">
          <w:rPr>
            <w:rStyle w:val="Hyperlink"/>
          </w:rPr>
          <w:t>http://azure.microsoft.com/services/</w:t>
        </w:r>
      </w:hyperlink>
      <w:r>
        <w:t>, cu excepţia celor indicate ca fiind licenţiate separat.</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Limitări</w:t>
      </w:r>
    </w:p>
    <w:p w14:paraId="23A765D2" w14:textId="121DFCA9" w:rsidR="00272578" w:rsidRPr="00690C65" w:rsidRDefault="00272578" w:rsidP="009616E2">
      <w:pPr>
        <w:pStyle w:val="ProductList-Body"/>
      </w:pPr>
      <w:r>
        <w:t>În calitate de Client, nu aveţi dreptul:</w:t>
      </w:r>
    </w:p>
    <w:p w14:paraId="67F9EDEC" w14:textId="77777777" w:rsidR="00272578" w:rsidRPr="00690C65" w:rsidRDefault="00272578" w:rsidP="00A44A41">
      <w:pPr>
        <w:pStyle w:val="ProductList-Body"/>
        <w:numPr>
          <w:ilvl w:val="0"/>
          <w:numId w:val="10"/>
        </w:numPr>
        <w:ind w:left="450" w:hanging="270"/>
      </w:pPr>
      <w:r>
        <w:t>să revindeţi sau să redistribuiţi Serviciile Microsoft Azure sau</w:t>
      </w:r>
    </w:p>
    <w:p w14:paraId="7A295F42" w14:textId="7BF2C9E7" w:rsidR="00272578" w:rsidRPr="00690C65" w:rsidRDefault="00272578" w:rsidP="0088164F">
      <w:pPr>
        <w:pStyle w:val="ProductList-Body"/>
        <w:numPr>
          <w:ilvl w:val="0"/>
          <w:numId w:val="10"/>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Retragerea serviciilor sau caracteristicilor</w:t>
      </w:r>
    </w:p>
    <w:p w14:paraId="20384FBB" w14:textId="12F9580B" w:rsidR="00272578" w:rsidRPr="00690C65" w:rsidRDefault="00272578" w:rsidP="00272578">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Conservarea datelor după expirare sau încetare</w:t>
      </w:r>
    </w:p>
    <w:p w14:paraId="2B576A03" w14:textId="4CEA408C" w:rsidR="00272578" w:rsidRPr="00690C65" w:rsidRDefault="00272578" w:rsidP="00272578">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Excepţie privind găzduirea</w:t>
      </w:r>
    </w:p>
    <w:p w14:paraId="538ACDF4" w14:textId="6A2762A6" w:rsidR="00272578" w:rsidRPr="00690C65" w:rsidRDefault="00272578" w:rsidP="00272578">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42EB7CF9" w14:textId="77777777" w:rsidR="00186BF6" w:rsidRPr="00690C65" w:rsidRDefault="00186BF6" w:rsidP="00272578">
      <w:pPr>
        <w:pStyle w:val="ProductList-Body"/>
      </w:pPr>
    </w:p>
    <w:p w14:paraId="7AE698C8" w14:textId="77777777" w:rsidR="006B4B3B" w:rsidRPr="007F0A21" w:rsidRDefault="006B4B3B" w:rsidP="006B4B3B">
      <w:pPr>
        <w:pStyle w:val="ProductList-Body"/>
      </w:pPr>
      <w:r>
        <w:rPr>
          <w:b/>
          <w:color w:val="00188F"/>
        </w:rPr>
        <w:t>Utilizarea produsului software în cadrul Microsoft Azure</w:t>
      </w:r>
    </w:p>
    <w:p w14:paraId="0F0BF3D1" w14:textId="7B80228B" w:rsidR="00272578" w:rsidRPr="00690C65" w:rsidRDefault="006B4B3B" w:rsidP="006B4B3B">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Disponibilitatea centrelor de date</w:t>
      </w:r>
    </w:p>
    <w:p w14:paraId="12EDE99A" w14:textId="1C9F5C17" w:rsidR="005F013C" w:rsidRPr="00690C65" w:rsidRDefault="005F013C" w:rsidP="00272578">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Partajarea</w:t>
      </w:r>
    </w:p>
    <w:p w14:paraId="58955B29" w14:textId="4CC62FD6" w:rsidR="00272578" w:rsidRPr="00690C65" w:rsidRDefault="00272578" w:rsidP="00272578">
      <w:pPr>
        <w:pStyle w:val="ProductList-Body"/>
      </w:pPr>
      <w:r>
        <w:t xml:space="preserve">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w:t>
      </w:r>
      <w:r>
        <w:lastRenderedPageBreak/>
        <w:t>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7C6FC8D" w:rsidR="000E6ED8" w:rsidRDefault="00272578" w:rsidP="00272578">
      <w:pPr>
        <w:pStyle w:val="ProductList-Body"/>
      </w:pPr>
      <w:r>
        <w:t xml:space="preserve">Microsoft Azure îi permite Clientului să acceseze ori să achiziţioneze Produse care nu aparţin companiei Microsoft prin intermediul unor caracteristici precum Microsoft Azure Marketplace şi galeria Virtual Machine, în condiţiile respectării termenilor separaţi disponibili la adresa </w:t>
      </w:r>
      <w:hyperlink r:id="rId33" w:history="1">
        <w:r w:rsidR="00A73290">
          <w:rPr>
            <w:rStyle w:val="Hyperlink"/>
          </w:rPr>
          <w:t>http://azure.microsoft.com/en-us/support/legal/store-terms/</w:t>
        </w:r>
      </w:hyperlink>
      <w:hyperlink r:id="rId34" w:history="1"/>
      <w:r>
        <w:t>.</w:t>
      </w:r>
    </w:p>
    <w:p w14:paraId="67D3729B" w14:textId="2CA1D78F" w:rsidR="00F244BE" w:rsidRDefault="00F244BE" w:rsidP="00272578">
      <w:pPr>
        <w:pStyle w:val="ProductList-Body"/>
      </w:pPr>
    </w:p>
    <w:p w14:paraId="507AB7DD" w14:textId="77777777" w:rsidR="00F244BE" w:rsidRPr="00AC4F51" w:rsidRDefault="00F244BE" w:rsidP="00F244BE">
      <w:pPr>
        <w:pStyle w:val="ProductList-Offering2Heading"/>
        <w:outlineLvl w:val="2"/>
        <w:rPr>
          <w:lang w:val="ro-RO"/>
        </w:rPr>
      </w:pPr>
      <w:r w:rsidRPr="00AC4F51">
        <w:rPr>
          <w:lang w:val="ro-RO"/>
        </w:rPr>
        <w:tab/>
      </w:r>
      <w:bookmarkStart w:id="76" w:name="_Toc440961453"/>
      <w:bookmarkStart w:id="77" w:name="_Toc456875277"/>
      <w:r w:rsidRPr="00AC4F51">
        <w:rPr>
          <w:lang w:val="ro-RO"/>
        </w:rPr>
        <w:t>Microsoft Azure StorSimple</w:t>
      </w:r>
      <w:bookmarkEnd w:id="76"/>
      <w:bookmarkEnd w:id="77"/>
    </w:p>
    <w:p w14:paraId="0EEC72C1" w14:textId="77777777" w:rsidR="00F244BE" w:rsidRDefault="00F244BE" w:rsidP="00F244BE">
      <w:pPr>
        <w:pStyle w:val="ProductList-Body"/>
        <w:rPr>
          <w:rFonts w:asciiTheme="majorHAnsi" w:hAnsiTheme="majorHAnsi"/>
          <w:color w:val="000000"/>
          <w:sz w:val="16"/>
          <w:szCs w:val="16"/>
        </w:rPr>
      </w:pPr>
      <w:r>
        <w:rPr>
          <w:rFonts w:asciiTheme="majorHAnsi" w:hAnsiTheme="majorHAnsi"/>
          <w:color w:val="000000"/>
          <w:sz w:val="16"/>
          <w:szCs w:val="16"/>
        </w:rPr>
        <w:t>Angajamentul financiar StorSimple – 1 (dispozitiv 8100)</w:t>
      </w:r>
    </w:p>
    <w:p w14:paraId="1FFB04F2" w14:textId="77777777" w:rsidR="00F244BE" w:rsidRPr="009B4146" w:rsidRDefault="00F244BE" w:rsidP="00F244BE">
      <w:pPr>
        <w:pStyle w:val="ProductList-Body"/>
        <w:rPr>
          <w:rFonts w:asciiTheme="majorHAnsi" w:hAnsiTheme="majorHAnsi"/>
          <w:sz w:val="16"/>
          <w:szCs w:val="16"/>
        </w:rPr>
      </w:pPr>
      <w:r>
        <w:rPr>
          <w:rFonts w:asciiTheme="majorHAnsi" w:hAnsiTheme="majorHAnsi"/>
          <w:color w:val="000000"/>
          <w:sz w:val="16"/>
          <w:szCs w:val="16"/>
        </w:rPr>
        <w:t>Angajamentul financiar StorSimple – 2 (dispozitiv 8600)</w:t>
      </w:r>
    </w:p>
    <w:p w14:paraId="65E06F6C" w14:textId="483218A9" w:rsidR="003D22CB" w:rsidRPr="00690C65" w:rsidRDefault="00AF4087"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04EF78CB" w14:textId="77777777" w:rsidR="002D4571" w:rsidRPr="002D4571" w:rsidRDefault="002D4571" w:rsidP="002D4571">
      <w:pPr>
        <w:pStyle w:val="ProductList-Offering2Heading"/>
        <w:outlineLvl w:val="2"/>
        <w:rPr>
          <w:lang w:val="ro-RO"/>
        </w:rPr>
      </w:pPr>
      <w:r w:rsidRPr="002D4571">
        <w:rPr>
          <w:lang w:val="ro-RO"/>
        </w:rPr>
        <w:tab/>
      </w:r>
      <w:bookmarkStart w:id="78" w:name="_Toc449618403"/>
      <w:bookmarkStart w:id="79" w:name="_Toc456875278"/>
      <w:bookmarkStart w:id="80" w:name="_Toc445967470"/>
      <w:r w:rsidRPr="002D4571">
        <w:rPr>
          <w:lang w:val="ro-RO"/>
        </w:rPr>
        <w:t>Aplicaţia de securitate Microsoft Cloud</w:t>
      </w:r>
      <w:bookmarkEnd w:id="78"/>
      <w:bookmarkEnd w:id="79"/>
    </w:p>
    <w:p w14:paraId="71F9B14D" w14:textId="77777777" w:rsidR="002D4571" w:rsidRPr="006F63D7" w:rsidRDefault="002D4571" w:rsidP="002D4571">
      <w:pPr>
        <w:pStyle w:val="ProductList-Body"/>
        <w:rPr>
          <w:rFonts w:asciiTheme="majorHAnsi" w:hAnsiTheme="majorHAnsi"/>
          <w:sz w:val="16"/>
          <w:szCs w:val="16"/>
        </w:rPr>
      </w:pPr>
      <w:r>
        <w:rPr>
          <w:rFonts w:asciiTheme="majorHAnsi" w:hAnsiTheme="majorHAnsi"/>
          <w:sz w:val="16"/>
          <w:szCs w:val="16"/>
        </w:rPr>
        <w:t>Aplicaţia</w:t>
      </w:r>
      <w:r>
        <w:rPr>
          <w:rFonts w:asciiTheme="majorHAnsi" w:hAnsiTheme="majorHAnsi"/>
          <w:sz w:val="16"/>
        </w:rPr>
        <w:t xml:space="preserve"> de securitate</w:t>
      </w:r>
      <w:bookmarkEnd w:id="80"/>
      <w:r>
        <w:rPr>
          <w:rFonts w:asciiTheme="majorHAnsi" w:hAnsiTheme="majorHAnsi"/>
          <w:sz w:val="16"/>
          <w:szCs w:val="16"/>
        </w:rPr>
        <w:t xml:space="preserve"> Cloud (licenţă SL pentru utilizator)</w:t>
      </w:r>
    </w:p>
    <w:p w14:paraId="1313C199" w14:textId="77777777" w:rsidR="002D4571" w:rsidRPr="00EF1E73" w:rsidRDefault="002D4571" w:rsidP="002D4571">
      <w:pPr>
        <w:pStyle w:val="ProductList-Body"/>
        <w:rPr>
          <w:rFonts w:asciiTheme="majorHAnsi" w:hAnsiTheme="majorHAnsi"/>
          <w:sz w:val="16"/>
          <w:szCs w:val="16"/>
        </w:rPr>
      </w:pPr>
      <w:r>
        <w:rPr>
          <w:rFonts w:asciiTheme="majorHAnsi" w:hAnsiTheme="majorHAnsi"/>
          <w:sz w:val="16"/>
          <w:szCs w:val="16"/>
        </w:rPr>
        <w:t>Aplicaţia de securitate Cloud K (licenţă SL pentru utilizator)</w:t>
      </w:r>
    </w:p>
    <w:p w14:paraId="52A37791" w14:textId="77777777" w:rsidR="002D4571" w:rsidRPr="00585A48" w:rsidRDefault="00AF4087" w:rsidP="002D4571">
      <w:pPr>
        <w:pStyle w:val="ProductList-Body"/>
        <w:shd w:val="clear" w:color="auto" w:fill="A6A6A6" w:themeFill="background1" w:themeFillShade="A6"/>
        <w:spacing w:before="120" w:after="240"/>
        <w:jc w:val="right"/>
        <w:rPr>
          <w:sz w:val="16"/>
          <w:szCs w:val="16"/>
        </w:rPr>
      </w:pPr>
      <w:hyperlink w:anchor="TableofContents" w:history="1">
        <w:r w:rsidR="002D4571">
          <w:rPr>
            <w:rStyle w:val="Hyperlink"/>
            <w:sz w:val="16"/>
            <w:szCs w:val="16"/>
          </w:rPr>
          <w:t>Cuprins</w:t>
        </w:r>
      </w:hyperlink>
      <w:r w:rsidR="002D4571">
        <w:rPr>
          <w:sz w:val="16"/>
          <w:szCs w:val="16"/>
        </w:rPr>
        <w:t>/</w:t>
      </w:r>
      <w:hyperlink w:anchor="GeneralTerms" w:history="1">
        <w:r w:rsidR="002D4571">
          <w:rPr>
            <w:rStyle w:val="Hyperlink"/>
            <w:sz w:val="16"/>
            <w:szCs w:val="16"/>
          </w:rPr>
          <w:t>Termeni generali</w:t>
        </w:r>
      </w:hyperlink>
    </w:p>
    <w:p w14:paraId="42D80128" w14:textId="767E64AF" w:rsidR="008070AF" w:rsidRPr="006B4B3B" w:rsidRDefault="008070AF" w:rsidP="006F51FB">
      <w:pPr>
        <w:pStyle w:val="ProductList-OfferingGroupHeading"/>
        <w:rPr>
          <w:lang w:val="ro-RO"/>
        </w:rPr>
      </w:pPr>
      <w:bookmarkStart w:id="81" w:name="_Toc456875279"/>
      <w:r w:rsidRPr="006B4B3B">
        <w:rPr>
          <w:lang w:val="ro-RO"/>
        </w:rPr>
        <w:t>Enterprise Mobility Services</w:t>
      </w:r>
      <w:bookmarkEnd w:id="81"/>
    </w:p>
    <w:p w14:paraId="73B137D7" w14:textId="77777777" w:rsidR="008070AF" w:rsidRPr="00690C65" w:rsidRDefault="008070AF" w:rsidP="008070AF">
      <w:pPr>
        <w:pStyle w:val="ProductList-Body"/>
        <w:tabs>
          <w:tab w:val="clear" w:pos="158"/>
          <w:tab w:val="left" w:pos="360"/>
        </w:tabs>
      </w:pPr>
      <w:r>
        <w:rPr>
          <w:b/>
          <w:color w:val="00188F"/>
        </w:rPr>
        <w:t>Notificări</w:t>
      </w:r>
    </w:p>
    <w:p w14:paraId="70B82AEA" w14:textId="77777777" w:rsidR="008070AF" w:rsidRPr="00690C65" w:rsidRDefault="008070AF" w:rsidP="008070AF">
      <w:pPr>
        <w:pStyle w:val="ProductList-Body"/>
      </w:pPr>
      <w:r>
        <w:t xml:space="preserve">Se aplică notificările pentru Bing Maps din </w:t>
      </w:r>
      <w:hyperlink w:anchor="Attachment1" w:history="1">
        <w:r>
          <w:rPr>
            <w:rStyle w:val="Hyperlink"/>
          </w:rPr>
          <w:t>Anexa 1</w:t>
        </w:r>
      </w:hyperlink>
      <w:r>
        <w:t>.</w:t>
      </w:r>
    </w:p>
    <w:p w14:paraId="64533DEE" w14:textId="77777777" w:rsidR="008070AF" w:rsidRPr="00690C65" w:rsidRDefault="008070AF" w:rsidP="008070AF">
      <w:pPr>
        <w:pStyle w:val="ProductList-Body"/>
      </w:pPr>
    </w:p>
    <w:p w14:paraId="566ABA5B" w14:textId="77777777" w:rsidR="0068533D" w:rsidRPr="00903BB7" w:rsidRDefault="0068533D" w:rsidP="0068533D">
      <w:pPr>
        <w:pStyle w:val="ProductList-Body"/>
        <w:tabs>
          <w:tab w:val="clear" w:pos="158"/>
          <w:tab w:val="left" w:pos="180"/>
        </w:tabs>
      </w:pPr>
      <w:r>
        <w:rPr>
          <w:b/>
          <w:color w:val="00188F"/>
        </w:rPr>
        <w:t>Suite de licenţă pe bază de abonament</w:t>
      </w:r>
    </w:p>
    <w:p w14:paraId="577C2899" w14:textId="729B0104" w:rsidR="0068533D" w:rsidRPr="00903BB7" w:rsidRDefault="0068533D" w:rsidP="0068533D">
      <w:pPr>
        <w:pStyle w:val="ProductList-Body"/>
      </w:pPr>
      <w:r>
        <w:t xml:space="preserve">Pe lângă licenţele SL pentru utilizator, consultaţi </w:t>
      </w:r>
      <w:hyperlink w:anchor="Attachment2" w:history="1">
        <w:r>
          <w:rPr>
            <w:rStyle w:val="Hyperlink"/>
          </w:rPr>
          <w:t>Anexa 2</w:t>
        </w:r>
      </w:hyperlink>
      <w:r>
        <w:t xml:space="preserve"> pentru alte licenţe SL care îndeplinesc cerinţele pentru Azure Ac</w:t>
      </w:r>
      <w:r w:rsidR="00F0538B">
        <w:t xml:space="preserve">tive Directory Premium </w:t>
      </w:r>
      <w:bookmarkStart w:id="82" w:name="_GoBack"/>
      <w:bookmarkEnd w:id="82"/>
      <w:r>
        <w:t>, Azure Rights Management şi Microsoft Intune.</w:t>
      </w:r>
    </w:p>
    <w:p w14:paraId="1E0A2C1F" w14:textId="77777777" w:rsidR="00706672" w:rsidRPr="00690C65" w:rsidRDefault="00706672" w:rsidP="008070AF">
      <w:pPr>
        <w:pStyle w:val="ProductList-Body"/>
      </w:pPr>
    </w:p>
    <w:p w14:paraId="1D87E99A" w14:textId="1640796F" w:rsidR="00122096" w:rsidRPr="006B4B3B" w:rsidRDefault="00122096" w:rsidP="006F51FB">
      <w:pPr>
        <w:pStyle w:val="ProductList-Offering2Heading"/>
        <w:rPr>
          <w:lang w:val="ro-RO"/>
        </w:rPr>
      </w:pPr>
      <w:r w:rsidRPr="006B4B3B">
        <w:rPr>
          <w:lang w:val="ro-RO"/>
        </w:rPr>
        <w:tab/>
      </w:r>
      <w:bookmarkStart w:id="83" w:name="_Toc456875280"/>
      <w:r w:rsidRPr="006B4B3B">
        <w:rPr>
          <w:lang w:val="ro-RO"/>
        </w:rPr>
        <w:t>Azure Active Directory Basic</w:t>
      </w:r>
      <w:bookmarkEnd w:id="83"/>
    </w:p>
    <w:p w14:paraId="02198334" w14:textId="77777777" w:rsidR="00122096" w:rsidRPr="00690C65" w:rsidRDefault="00122096" w:rsidP="00122096">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p w14:paraId="27CB1598" w14:textId="77777777" w:rsidR="00122096" w:rsidRPr="00690C65" w:rsidRDefault="00AF4087" w:rsidP="00CF0D4B">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0CBEF750" w14:textId="77777777" w:rsidR="00706672" w:rsidRPr="006B4B3B" w:rsidRDefault="00706672" w:rsidP="006F51FB">
      <w:pPr>
        <w:pStyle w:val="ProductList-Offering2Heading"/>
        <w:rPr>
          <w:lang w:val="ro-RO"/>
        </w:rPr>
      </w:pPr>
      <w:r w:rsidRPr="006B4B3B">
        <w:rPr>
          <w:lang w:val="ro-RO"/>
        </w:rPr>
        <w:tab/>
      </w:r>
      <w:bookmarkStart w:id="84" w:name="_Toc456875281"/>
      <w:r w:rsidRPr="006B4B3B">
        <w:rPr>
          <w:lang w:val="ro-RO"/>
        </w:rPr>
        <w:t>Azure Active Directory Premium</w:t>
      </w:r>
      <w:bookmarkEnd w:id="84"/>
    </w:p>
    <w:p w14:paraId="2E43E7BD" w14:textId="599175D4" w:rsidR="0068533D" w:rsidRPr="00903BB7" w:rsidRDefault="0068533D" w:rsidP="0068533D">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Forefront Identity Manager, care conţine o licenţă SL utilizator pentru Microsoft Azure Act</w:t>
      </w:r>
      <w:r w:rsidR="00F0538B">
        <w:t>ive Directory Premium</w:t>
      </w:r>
      <w:r>
        <w:t>.</w:t>
      </w:r>
    </w:p>
    <w:p w14:paraId="64C39BF5" w14:textId="77777777" w:rsidR="00706672" w:rsidRPr="00690C65" w:rsidRDefault="00AF4087" w:rsidP="00CF0D4B">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4CB88164" w14:textId="3A67EE1E" w:rsidR="0019279F" w:rsidRPr="00AC4F51" w:rsidRDefault="0019279F" w:rsidP="0019279F">
      <w:pPr>
        <w:pStyle w:val="ProductList-Offering2Heading"/>
        <w:outlineLvl w:val="2"/>
        <w:rPr>
          <w:lang w:val="ro-RO"/>
        </w:rPr>
      </w:pPr>
      <w:bookmarkStart w:id="85" w:name="AzureRightsManagementPremium"/>
      <w:r w:rsidRPr="00AC4F51">
        <w:rPr>
          <w:lang w:val="ro-RO"/>
        </w:rPr>
        <w:tab/>
      </w:r>
      <w:bookmarkStart w:id="86" w:name="_Toc456875282"/>
      <w:r w:rsidR="00AC4F51">
        <w:rPr>
          <w:lang w:val="ro-RO"/>
        </w:rPr>
        <w:t>Azure Rights Management Premium</w:t>
      </w:r>
      <w:bookmarkEnd w:id="86"/>
    </w:p>
    <w:bookmarkEnd w:id="85"/>
    <w:p w14:paraId="5D48A8D3" w14:textId="77777777" w:rsidR="0019279F" w:rsidRPr="003C69A1" w:rsidRDefault="0019279F" w:rsidP="0019279F">
      <w:pPr>
        <w:pStyle w:val="ProductList-Body"/>
        <w:tabs>
          <w:tab w:val="clear" w:pos="158"/>
          <w:tab w:val="left" w:pos="360"/>
        </w:tabs>
      </w:pPr>
      <w:r>
        <w:rPr>
          <w:b/>
          <w:color w:val="00188F"/>
        </w:rPr>
        <w:t>Notificări</w:t>
      </w:r>
    </w:p>
    <w:p w14:paraId="47819C24" w14:textId="77777777" w:rsidR="0019279F" w:rsidRPr="003C69A1" w:rsidRDefault="0019279F" w:rsidP="0019279F">
      <w:pPr>
        <w:pStyle w:val="ProductList-Body"/>
      </w:pPr>
      <w:r>
        <w:t xml:space="preserve">Se aplică notificările pentru Bing Maps din </w:t>
      </w:r>
      <w:hyperlink w:anchor="Attachment1" w:history="1">
        <w:r>
          <w:rPr>
            <w:rStyle w:val="Hyperlink"/>
          </w:rPr>
          <w:t>Anexa 1</w:t>
        </w:r>
      </w:hyperlink>
      <w:r>
        <w:t>.</w:t>
      </w:r>
    </w:p>
    <w:p w14:paraId="524FE3B9" w14:textId="77777777" w:rsidR="0019279F" w:rsidRPr="003C69A1" w:rsidRDefault="0019279F" w:rsidP="0019279F">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p w14:paraId="2FD857C4" w14:textId="18345730" w:rsidR="008070AF" w:rsidRPr="00690C65" w:rsidRDefault="00AF4087"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32C8B0C2" w14:textId="0986A224" w:rsidR="00D44190" w:rsidRPr="006B4B3B" w:rsidRDefault="00D44190" w:rsidP="006F51FB">
      <w:pPr>
        <w:pStyle w:val="ProductList-Offering2Heading"/>
        <w:rPr>
          <w:lang w:val="it-IT"/>
        </w:rPr>
      </w:pPr>
      <w:bookmarkStart w:id="87" w:name="_Toc388464308"/>
      <w:bookmarkEnd w:id="87"/>
      <w:r w:rsidRPr="006B4B3B">
        <w:rPr>
          <w:lang w:val="ro-RO"/>
        </w:rPr>
        <w:tab/>
      </w:r>
      <w:bookmarkStart w:id="88" w:name="_Toc456875283"/>
      <w:r w:rsidRPr="006B4B3B">
        <w:rPr>
          <w:lang w:val="it-IT"/>
        </w:rPr>
        <w:t>Azure RemoteApp</w:t>
      </w:r>
      <w:bookmarkEnd w:id="88"/>
    </w:p>
    <w:p w14:paraId="5831C3F6" w14:textId="77777777" w:rsidR="00D44190" w:rsidRPr="00690C65" w:rsidRDefault="00AF4087"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74C6243" w14:textId="1BC4BD1B" w:rsidR="006B4B3B" w:rsidRPr="006B4B3B" w:rsidRDefault="006B4B3B" w:rsidP="006B4B3B">
      <w:pPr>
        <w:pStyle w:val="ProductList-Offering2Heading"/>
        <w:outlineLvl w:val="2"/>
        <w:rPr>
          <w:lang w:val="it-IT"/>
        </w:rPr>
      </w:pPr>
      <w:r w:rsidRPr="006B4B3B">
        <w:rPr>
          <w:lang w:val="it-IT"/>
        </w:rPr>
        <w:tab/>
      </w:r>
      <w:bookmarkStart w:id="89" w:name="_Toc435790942"/>
      <w:bookmarkStart w:id="90" w:name="_Toc456875284"/>
      <w:r w:rsidRPr="006B4B3B">
        <w:rPr>
          <w:lang w:val="it-IT"/>
        </w:rPr>
        <w:t>Autentificarea Microsoft cu factori multipli</w:t>
      </w:r>
      <w:bookmarkEnd w:id="89"/>
      <w:bookmarkEnd w:id="90"/>
    </w:p>
    <w:p w14:paraId="68626F44" w14:textId="77777777" w:rsidR="006B4B3B" w:rsidRPr="007F0A21" w:rsidRDefault="00AF4087" w:rsidP="006B4B3B">
      <w:pPr>
        <w:pStyle w:val="ProductList-Body"/>
        <w:shd w:val="clear" w:color="auto" w:fill="A6A6A6" w:themeFill="background1" w:themeFillShade="A6"/>
        <w:spacing w:before="120" w:after="240"/>
        <w:jc w:val="right"/>
      </w:pPr>
      <w:hyperlink w:anchor="TableofContents" w:history="1">
        <w:r w:rsidR="006B4B3B">
          <w:rPr>
            <w:rStyle w:val="Hyperlink"/>
            <w:sz w:val="16"/>
            <w:szCs w:val="16"/>
          </w:rPr>
          <w:t>Cuprins</w:t>
        </w:r>
      </w:hyperlink>
      <w:r w:rsidR="006B4B3B">
        <w:rPr>
          <w:sz w:val="16"/>
          <w:szCs w:val="16"/>
        </w:rPr>
        <w:t>/</w:t>
      </w:r>
      <w:hyperlink w:anchor="GeneralTerms" w:history="1">
        <w:r w:rsidR="006B4B3B">
          <w:rPr>
            <w:rStyle w:val="Hyperlink"/>
            <w:sz w:val="16"/>
            <w:szCs w:val="16"/>
          </w:rPr>
          <w:t>Termeni generali</w:t>
        </w:r>
      </w:hyperlink>
    </w:p>
    <w:p w14:paraId="7EA508ED" w14:textId="2B689203" w:rsidR="0019279F" w:rsidRPr="00AC4F51" w:rsidRDefault="0019279F" w:rsidP="0019279F">
      <w:pPr>
        <w:pStyle w:val="ProductList-Offering1Heading"/>
        <w:outlineLvl w:val="2"/>
        <w:rPr>
          <w:lang w:val="it-IT"/>
        </w:rPr>
      </w:pPr>
      <w:bookmarkStart w:id="91" w:name="_Toc437590237"/>
      <w:bookmarkStart w:id="92" w:name="_Toc435790943"/>
      <w:bookmarkStart w:id="93" w:name="_Toc456875285"/>
      <w:r w:rsidRPr="00AC4F51">
        <w:rPr>
          <w:lang w:val="it-IT"/>
        </w:rPr>
        <w:lastRenderedPageBreak/>
        <w:t>Microsoft Intune</w:t>
      </w:r>
      <w:bookmarkEnd w:id="91"/>
      <w:bookmarkEnd w:id="92"/>
      <w:bookmarkEnd w:id="93"/>
    </w:p>
    <w:p w14:paraId="1C54584C" w14:textId="77777777" w:rsidR="0019279F" w:rsidRPr="00A8327A" w:rsidRDefault="0019279F" w:rsidP="0019279F">
      <w:pPr>
        <w:pStyle w:val="ProductList-Body"/>
        <w:rPr>
          <w:rFonts w:asciiTheme="majorHAnsi" w:hAnsiTheme="majorHAnsi"/>
          <w:sz w:val="16"/>
          <w:szCs w:val="16"/>
        </w:rPr>
        <w:sectPr w:rsidR="0019279F" w:rsidRPr="00A8327A" w:rsidSect="0019279F">
          <w:footerReference w:type="default" r:id="rId35"/>
          <w:footerReference w:type="first" r:id="rId36"/>
          <w:pgSz w:w="12240" w:h="15840"/>
          <w:pgMar w:top="1440" w:right="720" w:bottom="1440" w:left="720" w:header="720" w:footer="720" w:gutter="0"/>
          <w:cols w:space="720"/>
          <w:titlePg/>
          <w:docGrid w:linePitch="360"/>
        </w:sectPr>
      </w:pPr>
    </w:p>
    <w:p w14:paraId="6ACC1A2C" w14:textId="77777777" w:rsidR="0019279F" w:rsidRPr="003C69A1" w:rsidRDefault="0019279F" w:rsidP="0019279F">
      <w:pPr>
        <w:pStyle w:val="ProductList-Body"/>
      </w:pPr>
      <w:r>
        <w:rPr>
          <w:rFonts w:asciiTheme="majorHAnsi" w:hAnsiTheme="majorHAnsi"/>
          <w:sz w:val="16"/>
          <w:szCs w:val="16"/>
        </w:rPr>
        <w:t>Microsoft Intune (per utilizator)</w:t>
      </w:r>
    </w:p>
    <w:p w14:paraId="3314FD86" w14:textId="77777777" w:rsidR="0019279F" w:rsidRPr="003C69A1" w:rsidRDefault="0019279F" w:rsidP="0019279F">
      <w:pPr>
        <w:pStyle w:val="ProductList-Body"/>
      </w:pPr>
      <w:r>
        <w:rPr>
          <w:rFonts w:asciiTheme="majorHAnsi" w:hAnsiTheme="majorHAnsi"/>
          <w:sz w:val="16"/>
          <w:szCs w:val="16"/>
        </w:rPr>
        <w:t>Licenţă suplimentară pentru Microsoft Intune pentru System Center Configuration</w:t>
      </w:r>
    </w:p>
    <w:p w14:paraId="474EDB1D" w14:textId="77777777" w:rsidR="0019279F" w:rsidRPr="00A8327A" w:rsidRDefault="0019279F" w:rsidP="0019279F">
      <w:pPr>
        <w:pStyle w:val="ProductList-Body"/>
        <w:rPr>
          <w:rFonts w:asciiTheme="majorHAnsi" w:hAnsiTheme="majorHAnsi"/>
          <w:sz w:val="16"/>
          <w:szCs w:val="16"/>
        </w:rPr>
        <w:sectPr w:rsidR="0019279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Programul de completare Windows Intune pentru System Center Configuration Manager şi System Center Endpoint Protection (per utilizator)</w:t>
      </w:r>
      <w:r>
        <w:rPr>
          <w:rFonts w:asciiTheme="majorHAnsi" w:hAnsiTheme="majorHAnsi"/>
          <w:sz w:val="16"/>
          <w:szCs w:val="16"/>
        </w:rPr>
        <w:br/>
        <w:t>(„Programul de completare Windows Intune”)</w:t>
      </w:r>
    </w:p>
    <w:p w14:paraId="3738D4C8" w14:textId="77777777" w:rsidR="0019279F" w:rsidRPr="0019279F" w:rsidRDefault="0019279F" w:rsidP="0019279F">
      <w:pPr>
        <w:pStyle w:val="ProductList-Body"/>
        <w:pBdr>
          <w:top w:val="single" w:sz="4" w:space="1" w:color="BFBFBF" w:themeColor="background1" w:themeShade="BF"/>
        </w:pBdr>
        <w:rPr>
          <w:sz w:val="8"/>
          <w:szCs w:val="8"/>
        </w:rPr>
      </w:pPr>
    </w:p>
    <w:p w14:paraId="1A47D00E" w14:textId="77777777" w:rsidR="0019279F" w:rsidRPr="003C69A1" w:rsidRDefault="0019279F" w:rsidP="0019279F">
      <w:pPr>
        <w:pStyle w:val="ProductList-Body"/>
        <w:tabs>
          <w:tab w:val="clear" w:pos="158"/>
          <w:tab w:val="left" w:pos="360"/>
        </w:tabs>
      </w:pPr>
      <w:r>
        <w:rPr>
          <w:b/>
          <w:color w:val="00188F"/>
        </w:rPr>
        <w:t>Notificări</w:t>
      </w:r>
    </w:p>
    <w:p w14:paraId="500562EE" w14:textId="77777777" w:rsidR="0019279F" w:rsidRPr="003C69A1" w:rsidRDefault="0019279F" w:rsidP="0019279F">
      <w:pPr>
        <w:pStyle w:val="ProductList-Body"/>
        <w:tabs>
          <w:tab w:val="clear" w:pos="158"/>
          <w:tab w:val="left" w:pos="180"/>
        </w:tabs>
      </w:pPr>
      <w:r>
        <w:t xml:space="preserve">Toate serviciile de implementare furnizate Clientului vor respecta notificarea privind Serviciile profesionale din </w:t>
      </w:r>
      <w:hyperlink w:anchor="Attachment1" w:history="1">
        <w:r>
          <w:rPr>
            <w:rStyle w:val="Hyperlink"/>
          </w:rPr>
          <w:t>Anexa 1</w:t>
        </w:r>
      </w:hyperlink>
      <w:r>
        <w:t>.</w:t>
      </w:r>
    </w:p>
    <w:p w14:paraId="75ED0957" w14:textId="77777777" w:rsidR="005363B2" w:rsidRDefault="005363B2" w:rsidP="00EF78B8">
      <w:pPr>
        <w:pStyle w:val="ProductList-Body"/>
        <w:tabs>
          <w:tab w:val="clear" w:pos="158"/>
          <w:tab w:val="left" w:pos="180"/>
        </w:tabs>
        <w:rPr>
          <w:b/>
          <w:color w:val="00188F"/>
        </w:rPr>
      </w:pPr>
    </w:p>
    <w:p w14:paraId="7AD58DF7" w14:textId="5C8859E2" w:rsidR="00EF78B8" w:rsidRPr="00690C65" w:rsidRDefault="00EF78B8" w:rsidP="00332EA2">
      <w:pPr>
        <w:pStyle w:val="ProductList-Body"/>
        <w:keepNext/>
        <w:tabs>
          <w:tab w:val="clear" w:pos="158"/>
          <w:tab w:val="left" w:pos="180"/>
        </w:tabs>
      </w:pPr>
      <w:r>
        <w:rPr>
          <w:b/>
          <w:color w:val="00188F"/>
        </w:rPr>
        <w:t>Gestionarea dispozitivelor</w:t>
      </w:r>
    </w:p>
    <w:p w14:paraId="6DB43031" w14:textId="6B686BDB" w:rsidR="00EF78B8" w:rsidRPr="00690C65" w:rsidRDefault="00EF78B8" w:rsidP="00EF78B8">
      <w:pPr>
        <w:pStyle w:val="ProductList-Body"/>
        <w:tabs>
          <w:tab w:val="clear" w:pos="158"/>
          <w:tab w:val="left" w:pos="180"/>
        </w:tabs>
      </w:pPr>
      <w:r>
        <w:t>Fiecare utilizator căruia Clientul îi alocă o licenţă SL pentru utilizator are dreptul să acceseze şi să utilizeze Serviciul online şi produsul software corelat (inclusiv produsul software System Center) pentru a gestiona maximum cinci dispozitive.</w:t>
      </w:r>
    </w:p>
    <w:p w14:paraId="74E62B8E" w14:textId="77777777" w:rsidR="00EF78B8" w:rsidRPr="00690C65" w:rsidRDefault="00EF78B8" w:rsidP="00E6107C">
      <w:pPr>
        <w:pStyle w:val="ProductList-Body"/>
        <w:tabs>
          <w:tab w:val="clear" w:pos="158"/>
          <w:tab w:val="left" w:pos="180"/>
        </w:tabs>
        <w:spacing w:line="216" w:lineRule="auto"/>
      </w:pPr>
    </w:p>
    <w:p w14:paraId="50ABC0BC" w14:textId="77777777" w:rsidR="008070AF" w:rsidRPr="00690C65" w:rsidRDefault="008070AF" w:rsidP="005363B2">
      <w:pPr>
        <w:pStyle w:val="ProductList-Body"/>
        <w:keepNext/>
        <w:tabs>
          <w:tab w:val="clear" w:pos="158"/>
          <w:tab w:val="left" w:pos="180"/>
        </w:tabs>
      </w:pPr>
      <w:r>
        <w:rPr>
          <w:b/>
          <w:color w:val="00188F"/>
        </w:rPr>
        <w:t>Licenţă SL suplimentară pentru stocare</w:t>
      </w:r>
    </w:p>
    <w:p w14:paraId="680DD99D" w14:textId="77777777" w:rsidR="008070AF" w:rsidRPr="00690C65" w:rsidRDefault="008070AF" w:rsidP="008070AF">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76625CC2" w14:textId="77777777" w:rsidR="008070AF" w:rsidRPr="00690C65" w:rsidRDefault="008070AF" w:rsidP="00E6107C">
      <w:pPr>
        <w:pStyle w:val="ProductList-Body"/>
        <w:tabs>
          <w:tab w:val="clear" w:pos="158"/>
          <w:tab w:val="left" w:pos="180"/>
        </w:tabs>
        <w:spacing w:line="216" w:lineRule="auto"/>
      </w:pPr>
    </w:p>
    <w:p w14:paraId="62FA82DE" w14:textId="77777777" w:rsidR="006E0D8F" w:rsidRPr="00A8327A" w:rsidRDefault="006E0D8F" w:rsidP="00D33D1A">
      <w:pPr>
        <w:pStyle w:val="ProductList-Body"/>
        <w:keepNext/>
        <w:tabs>
          <w:tab w:val="clear" w:pos="158"/>
          <w:tab w:val="left" w:pos="180"/>
        </w:tabs>
        <w:rPr>
          <w:b/>
          <w:color w:val="00188F"/>
        </w:rPr>
      </w:pPr>
      <w:r>
        <w:rPr>
          <w:b/>
          <w:color w:val="00188F"/>
        </w:rPr>
        <w:t>Componente software Windows în produsul software System Center</w:t>
      </w:r>
    </w:p>
    <w:p w14:paraId="3F7B70A6" w14:textId="77777777" w:rsidR="006E0D8F" w:rsidRPr="00A8327A" w:rsidRDefault="006E0D8F" w:rsidP="006E0D8F">
      <w:pPr>
        <w:pStyle w:val="ProductList-Body"/>
        <w:tabs>
          <w:tab w:val="clear" w:pos="158"/>
          <w:tab w:val="left" w:pos="180"/>
        </w:tabs>
      </w:pPr>
      <w:r>
        <w:t xml:space="preserve">Produsul software System Center include una sau mai multe din următoarele componente software Windows: Microsoft .NET Framework, componente Microsoft Data Access, produse software Powershell şi anumite fişiere.dll asociate cu tehnologiile Microsoft Build, Windows Identity Foundation, Biblioteca Windows pentru JAVAScript, Debghelp.dll şi Web Deploy. Termenii licenţei care guvernează utilizarea Componentelor software Windows se găsesc în secţiunea Windows 8.1 Pro şi Enterprise din Termenii privind produsul. Termenii privind produsul se află la adresa </w:t>
      </w:r>
      <w:hyperlink r:id="rId37" w:history="1">
        <w:r>
          <w:rPr>
            <w:rStyle w:val="Hyperlink"/>
          </w:rPr>
          <w:t>http://go.microsoft.com/?linkid=9839206</w:t>
        </w:r>
      </w:hyperlink>
      <w:hyperlink w:history="1"/>
      <w:r>
        <w:t>.</w:t>
      </w:r>
    </w:p>
    <w:p w14:paraId="7788C214" w14:textId="77777777" w:rsidR="008070AF" w:rsidRPr="00690C65" w:rsidRDefault="008070AF" w:rsidP="00E6107C">
      <w:pPr>
        <w:pStyle w:val="ProductList-Body"/>
        <w:tabs>
          <w:tab w:val="clear" w:pos="158"/>
          <w:tab w:val="left" w:pos="180"/>
        </w:tabs>
        <w:spacing w:line="216" w:lineRule="auto"/>
      </w:pPr>
    </w:p>
    <w:p w14:paraId="548A74F9" w14:textId="77777777" w:rsidR="008070AF" w:rsidRPr="00690C65" w:rsidRDefault="008070AF" w:rsidP="008070AF">
      <w:pPr>
        <w:pStyle w:val="ProductList-Body"/>
        <w:tabs>
          <w:tab w:val="clear" w:pos="158"/>
          <w:tab w:val="left" w:pos="180"/>
        </w:tabs>
      </w:pPr>
      <w:r>
        <w:rPr>
          <w:b/>
          <w:color w:val="00188F"/>
        </w:rPr>
        <w:t>Tehnologia SQL Server şi evaluarea</w:t>
      </w:r>
    </w:p>
    <w:p w14:paraId="5EB64A19" w14:textId="77777777" w:rsidR="008070AF" w:rsidRPr="00690C65" w:rsidRDefault="008070AF" w:rsidP="008070AF">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p w14:paraId="41E1E483" w14:textId="77777777" w:rsidR="008070AF" w:rsidRPr="00690C65" w:rsidRDefault="00AF4087"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7DF42968" w14:textId="77777777" w:rsidR="0019279F" w:rsidRPr="00AC4F51" w:rsidRDefault="0019279F" w:rsidP="0019279F">
      <w:pPr>
        <w:pStyle w:val="ProductList-OfferingGroupHeading"/>
        <w:spacing w:after="80"/>
        <w:outlineLvl w:val="1"/>
        <w:rPr>
          <w:lang w:val="it-IT"/>
        </w:rPr>
      </w:pPr>
      <w:bookmarkStart w:id="94" w:name="_Toc437590238"/>
      <w:bookmarkStart w:id="95" w:name="_Toc435790944"/>
      <w:bookmarkStart w:id="96" w:name="_Toc456875286"/>
      <w:bookmarkStart w:id="97" w:name="MicrosoftDynamicsMarketing"/>
      <w:r w:rsidRPr="00AC4F51">
        <w:rPr>
          <w:lang w:val="it-IT"/>
        </w:rPr>
        <w:t>Serviciile online Microsoft Dynamics</w:t>
      </w:r>
      <w:bookmarkEnd w:id="94"/>
      <w:bookmarkEnd w:id="95"/>
      <w:bookmarkEnd w:id="96"/>
    </w:p>
    <w:p w14:paraId="1AE5767E" w14:textId="77777777" w:rsidR="0019279F" w:rsidRPr="003C69A1" w:rsidRDefault="0019279F" w:rsidP="0019279F">
      <w:pPr>
        <w:pStyle w:val="ProductList-Body"/>
        <w:tabs>
          <w:tab w:val="clear" w:pos="158"/>
          <w:tab w:val="left" w:pos="360"/>
        </w:tabs>
      </w:pPr>
      <w:r>
        <w:rPr>
          <w:b/>
          <w:color w:val="00188F"/>
        </w:rPr>
        <w:t>Notificări</w:t>
      </w:r>
    </w:p>
    <w:p w14:paraId="6FFF6F0D" w14:textId="77777777" w:rsidR="0019279F" w:rsidRPr="003C69A1" w:rsidRDefault="0019279F" w:rsidP="0019279F">
      <w:pPr>
        <w:pStyle w:val="ProductList-Body"/>
      </w:pPr>
      <w:r>
        <w:t xml:space="preserve">Se aplică notificările pentru Bing Maps şi Serviciile profesionale din </w:t>
      </w:r>
      <w:hyperlink w:anchor="Attachment1" w:history="1">
        <w:r>
          <w:rPr>
            <w:rStyle w:val="Hyperlink"/>
          </w:rPr>
          <w:t>Anexa 1</w:t>
        </w:r>
      </w:hyperlink>
      <w:r>
        <w:t>.</w:t>
      </w:r>
    </w:p>
    <w:p w14:paraId="3554372A" w14:textId="77777777" w:rsidR="0019279F" w:rsidRPr="003C69A1" w:rsidRDefault="0019279F" w:rsidP="0019279F">
      <w:pPr>
        <w:pStyle w:val="ProductList-Body"/>
      </w:pPr>
    </w:p>
    <w:p w14:paraId="7AD52065" w14:textId="77777777" w:rsidR="0019279F" w:rsidRPr="003C69A1" w:rsidRDefault="0019279F" w:rsidP="0019279F">
      <w:pPr>
        <w:pStyle w:val="ProductList-Body"/>
        <w:tabs>
          <w:tab w:val="clear" w:pos="158"/>
          <w:tab w:val="left" w:pos="180"/>
        </w:tabs>
      </w:pPr>
      <w:r>
        <w:rPr>
          <w:b/>
          <w:color w:val="00188F"/>
        </w:rPr>
        <w:t>Suite de licenţă pe bază de abonament</w:t>
      </w:r>
    </w:p>
    <w:p w14:paraId="5D48B03C" w14:textId="77777777" w:rsidR="0019279F" w:rsidRPr="003C69A1" w:rsidRDefault="0019279F" w:rsidP="0019279F">
      <w:pPr>
        <w:pStyle w:val="ProductList-Body"/>
      </w:pPr>
      <w:r>
        <w:t xml:space="preserve">Pe lângă licenţele SL pentru utilizator, consultaţi </w:t>
      </w:r>
      <w:hyperlink w:anchor="Attachment2" w:history="1">
        <w:r>
          <w:rPr>
            <w:rStyle w:val="Hyperlink"/>
          </w:rPr>
          <w:t>Anexa 2</w:t>
        </w:r>
      </w:hyperlink>
      <w:r>
        <w:t xml:space="preserve"> pentru alte oferte care îndeplinesc cerinţele pentru licenţele SL.</w:t>
      </w:r>
    </w:p>
    <w:p w14:paraId="489DDD37" w14:textId="77777777" w:rsidR="0019279F" w:rsidRPr="003C69A1" w:rsidRDefault="0019279F" w:rsidP="0019279F">
      <w:pPr>
        <w:pStyle w:val="ProductList-Body"/>
      </w:pPr>
    </w:p>
    <w:p w14:paraId="6B3C64A3" w14:textId="77777777" w:rsidR="0019279F" w:rsidRPr="00AC4F51" w:rsidRDefault="0019279F" w:rsidP="0019279F">
      <w:pPr>
        <w:pStyle w:val="ProductList-Offering2Heading"/>
        <w:outlineLvl w:val="2"/>
        <w:rPr>
          <w:lang w:val="ro-RO"/>
        </w:rPr>
      </w:pPr>
      <w:r w:rsidRPr="00AC4F51">
        <w:rPr>
          <w:lang w:val="ro-RO"/>
        </w:rPr>
        <w:tab/>
      </w:r>
      <w:bookmarkStart w:id="98" w:name="_Toc437590239"/>
      <w:bookmarkStart w:id="99" w:name="_Toc456875287"/>
      <w:bookmarkStart w:id="100" w:name="_Toc435790945"/>
      <w:r w:rsidRPr="00AC4F51">
        <w:rPr>
          <w:lang w:val="ro-RO"/>
        </w:rPr>
        <w:t>Microsoft Dynamics AX</w:t>
      </w:r>
      <w:bookmarkEnd w:id="98"/>
      <w:bookmarkEnd w:id="99"/>
    </w:p>
    <w:p w14:paraId="06EDC35E" w14:textId="77777777" w:rsidR="0019279F" w:rsidRDefault="0019279F" w:rsidP="0019279F">
      <w:pPr>
        <w:pStyle w:val="ProductList-Offering1"/>
        <w:sectPr w:rsidR="0019279F" w:rsidSect="00D73EC5">
          <w:type w:val="continuous"/>
          <w:pgSz w:w="12240" w:h="15840"/>
          <w:pgMar w:top="1440" w:right="720" w:bottom="1440" w:left="720" w:header="720" w:footer="720" w:gutter="0"/>
          <w:cols w:space="720"/>
          <w:titlePg/>
          <w:docGrid w:linePitch="360"/>
        </w:sectPr>
      </w:pPr>
    </w:p>
    <w:p w14:paraId="6A6CB441" w14:textId="77777777" w:rsidR="0019279F" w:rsidRPr="003C69A1" w:rsidRDefault="0019279F" w:rsidP="0019279F">
      <w:pPr>
        <w:pStyle w:val="ProductList-Body"/>
      </w:pPr>
      <w:r>
        <w:rPr>
          <w:rFonts w:asciiTheme="majorHAnsi" w:hAnsiTheme="majorHAnsi"/>
          <w:sz w:val="16"/>
          <w:szCs w:val="16"/>
        </w:rPr>
        <w:t>Licenţă cu auto-servire pentru Microsoft Dynamics AX</w:t>
      </w:r>
    </w:p>
    <w:p w14:paraId="674C09E9" w14:textId="77777777" w:rsidR="0019279F" w:rsidRPr="003C69A1" w:rsidRDefault="0019279F" w:rsidP="0019279F">
      <w:pPr>
        <w:pStyle w:val="ProductList-Body"/>
      </w:pPr>
      <w:r>
        <w:rPr>
          <w:rFonts w:asciiTheme="majorHAnsi" w:hAnsiTheme="majorHAnsi"/>
          <w:sz w:val="16"/>
          <w:szCs w:val="16"/>
        </w:rPr>
        <w:t>Microsoft Dynamics AX Task</w:t>
      </w:r>
    </w:p>
    <w:p w14:paraId="6B2529DA" w14:textId="77777777" w:rsidR="0019279F" w:rsidRPr="003C69A1" w:rsidRDefault="0019279F" w:rsidP="0019279F">
      <w:pPr>
        <w:pStyle w:val="ProductList-Body"/>
      </w:pPr>
      <w:r>
        <w:rPr>
          <w:rFonts w:asciiTheme="majorHAnsi" w:hAnsiTheme="majorHAnsi"/>
          <w:sz w:val="16"/>
          <w:szCs w:val="16"/>
        </w:rPr>
        <w:t>Microsoft Dynamics AX Enterprise</w:t>
      </w:r>
    </w:p>
    <w:p w14:paraId="0BC373DA" w14:textId="77777777" w:rsidR="0019279F" w:rsidRPr="003C69A1" w:rsidRDefault="0019279F" w:rsidP="0019279F">
      <w:pPr>
        <w:pStyle w:val="ProductList-Body"/>
      </w:pPr>
      <w:r>
        <w:rPr>
          <w:rFonts w:asciiTheme="majorHAnsi" w:hAnsiTheme="majorHAnsi"/>
          <w:sz w:val="16"/>
          <w:szCs w:val="16"/>
        </w:rPr>
        <w:t>Microsoft Dynamics AX Device</w:t>
      </w:r>
    </w:p>
    <w:p w14:paraId="64403C26" w14:textId="77777777" w:rsidR="0019279F" w:rsidRDefault="0019279F" w:rsidP="0019279F">
      <w:pPr>
        <w:pStyle w:val="ProductList-Body"/>
        <w:sectPr w:rsidR="0019279F" w:rsidSect="00E275D6">
          <w:type w:val="continuous"/>
          <w:pgSz w:w="12240" w:h="15840"/>
          <w:pgMar w:top="1440" w:right="720" w:bottom="1440" w:left="720" w:header="720" w:footer="720" w:gutter="0"/>
          <w:cols w:num="2" w:space="720"/>
          <w:titlePg/>
          <w:docGrid w:linePitch="360"/>
        </w:sectPr>
      </w:pPr>
    </w:p>
    <w:p w14:paraId="0F50625D" w14:textId="77777777" w:rsidR="0019279F" w:rsidRPr="00FA5446" w:rsidRDefault="0019279F" w:rsidP="0019279F">
      <w:pPr>
        <w:pStyle w:val="ProductList-Body"/>
        <w:pBdr>
          <w:top w:val="single" w:sz="4" w:space="1" w:color="BFBFBF" w:themeColor="background1" w:themeShade="BF"/>
        </w:pBdr>
        <w:rPr>
          <w:sz w:val="6"/>
        </w:rPr>
      </w:pPr>
    </w:p>
    <w:p w14:paraId="19DA341F" w14:textId="77777777" w:rsidR="0019279F" w:rsidRPr="003C69A1" w:rsidRDefault="0019279F" w:rsidP="0019279F">
      <w:pPr>
        <w:pStyle w:val="ProductList-Body"/>
        <w:tabs>
          <w:tab w:val="clear" w:pos="158"/>
          <w:tab w:val="left" w:pos="360"/>
        </w:tabs>
      </w:pPr>
      <w:r>
        <w:rPr>
          <w:b/>
          <w:color w:val="00188F"/>
        </w:rPr>
        <w:t>Utilizatorii externi</w:t>
      </w:r>
    </w:p>
    <w:p w14:paraId="630E54CA" w14:textId="77777777" w:rsidR="0019279F" w:rsidRPr="003C69A1" w:rsidRDefault="0019279F" w:rsidP="0019279F">
      <w:pPr>
        <w:pStyle w:val="ProductList-Body"/>
        <w:tabs>
          <w:tab w:val="clear" w:pos="158"/>
          <w:tab w:val="left" w:pos="360"/>
        </w:tabs>
      </w:pPr>
      <w:r>
        <w:t>Utilizatorii externi ai Microsoft Dynamics AX nu au nevoie de o licenţă SL pentru a accesa Serviciul online. Această scutire nu este valabilă pentru contractorii sau reprezentanţii Clientului ori Afiliaţilor săi.</w:t>
      </w:r>
    </w:p>
    <w:p w14:paraId="37D7A6D2" w14:textId="77777777" w:rsidR="0019279F" w:rsidRPr="003C69A1" w:rsidRDefault="0019279F" w:rsidP="0019279F">
      <w:pPr>
        <w:pStyle w:val="ProductList-Body"/>
        <w:tabs>
          <w:tab w:val="clear" w:pos="158"/>
          <w:tab w:val="left" w:pos="360"/>
        </w:tabs>
      </w:pPr>
    </w:p>
    <w:p w14:paraId="67278D2B" w14:textId="77777777" w:rsidR="0019279F" w:rsidRPr="003C69A1" w:rsidRDefault="0019279F" w:rsidP="0019279F">
      <w:pPr>
        <w:pStyle w:val="ProductList-Body"/>
        <w:tabs>
          <w:tab w:val="left" w:pos="360"/>
        </w:tabs>
      </w:pPr>
      <w:r>
        <w:rPr>
          <w:b/>
          <w:color w:val="00188F"/>
        </w:rPr>
        <w:t>Modificări</w:t>
      </w:r>
    </w:p>
    <w:p w14:paraId="735FA460" w14:textId="77777777" w:rsidR="0019279F" w:rsidRPr="003C69A1" w:rsidRDefault="0019279F" w:rsidP="0019279F">
      <w:pPr>
        <w:pStyle w:val="ProductList-Body"/>
        <w:tabs>
          <w:tab w:val="clear" w:pos="158"/>
          <w:tab w:val="left" w:pos="360"/>
        </w:tabs>
      </w:pPr>
      <w:r>
        <w:t>Clientul poate să modifice Microsoft Dynamics AX pentru a-i extinde funcţiile, doar pentru utilizarea internă de către acesta.</w:t>
      </w:r>
    </w:p>
    <w:p w14:paraId="3731FD72" w14:textId="77777777" w:rsidR="0019279F" w:rsidRPr="003C69A1" w:rsidRDefault="00AF4087" w:rsidP="0019279F">
      <w:pPr>
        <w:pStyle w:val="ProductList-Body"/>
        <w:shd w:val="clear" w:color="auto" w:fill="A6A6A6" w:themeFill="background1" w:themeFillShade="A6"/>
        <w:spacing w:before="120" w:after="240"/>
        <w:jc w:val="right"/>
      </w:pPr>
      <w:hyperlink w:anchor="TableofContents" w:history="1">
        <w:r w:rsidR="0019279F">
          <w:rPr>
            <w:rStyle w:val="Hyperlink"/>
            <w:sz w:val="16"/>
            <w:szCs w:val="16"/>
          </w:rPr>
          <w:t>Cuprins</w:t>
        </w:r>
      </w:hyperlink>
      <w:r w:rsidR="0019279F">
        <w:rPr>
          <w:sz w:val="16"/>
          <w:szCs w:val="16"/>
        </w:rPr>
        <w:t>/</w:t>
      </w:r>
      <w:hyperlink w:anchor="GeneralTerms" w:history="1">
        <w:r w:rsidR="0019279F">
          <w:rPr>
            <w:rStyle w:val="Hyperlink"/>
            <w:sz w:val="16"/>
            <w:szCs w:val="16"/>
          </w:rPr>
          <w:t>Termeni generali</w:t>
        </w:r>
      </w:hyperlink>
    </w:p>
    <w:p w14:paraId="047B8C7E" w14:textId="77777777" w:rsidR="0068533D" w:rsidRPr="0068533D" w:rsidRDefault="0068533D" w:rsidP="0068533D">
      <w:pPr>
        <w:pStyle w:val="ProductList-Body"/>
        <w:tabs>
          <w:tab w:val="clear" w:pos="158"/>
          <w:tab w:val="left" w:pos="360"/>
        </w:tabs>
      </w:pPr>
    </w:p>
    <w:p w14:paraId="61FC8CBD" w14:textId="43DEAA40" w:rsidR="0068533D" w:rsidRDefault="0068533D" w:rsidP="0068533D">
      <w:pPr>
        <w:pStyle w:val="ProductList-Body"/>
        <w:tabs>
          <w:tab w:val="clear" w:pos="158"/>
          <w:tab w:val="left" w:pos="360"/>
        </w:tabs>
      </w:pPr>
    </w:p>
    <w:p w14:paraId="503624C7" w14:textId="194A2B1C" w:rsidR="0068533D" w:rsidRDefault="0068533D" w:rsidP="0068533D">
      <w:pPr>
        <w:pStyle w:val="ProductList-Body"/>
        <w:tabs>
          <w:tab w:val="clear" w:pos="158"/>
          <w:tab w:val="left" w:pos="360"/>
        </w:tabs>
      </w:pPr>
    </w:p>
    <w:p w14:paraId="4D649E7F" w14:textId="77777777" w:rsidR="0068533D" w:rsidRPr="0068533D" w:rsidRDefault="0068533D" w:rsidP="0068533D">
      <w:pPr>
        <w:pStyle w:val="ProductList-Body"/>
        <w:tabs>
          <w:tab w:val="clear" w:pos="158"/>
          <w:tab w:val="left" w:pos="360"/>
        </w:tabs>
      </w:pPr>
    </w:p>
    <w:p w14:paraId="335A7945" w14:textId="77777777" w:rsidR="0068533D" w:rsidRPr="0068533D" w:rsidRDefault="0068533D" w:rsidP="0068533D">
      <w:pPr>
        <w:pStyle w:val="ProductList-Body"/>
        <w:tabs>
          <w:tab w:val="clear" w:pos="158"/>
          <w:tab w:val="left" w:pos="360"/>
        </w:tabs>
      </w:pPr>
    </w:p>
    <w:p w14:paraId="7B4F7F56" w14:textId="77777777" w:rsidR="0068533D" w:rsidRPr="0068533D" w:rsidRDefault="0068533D" w:rsidP="0068533D">
      <w:pPr>
        <w:pStyle w:val="ProductList-Body"/>
        <w:tabs>
          <w:tab w:val="clear" w:pos="158"/>
          <w:tab w:val="left" w:pos="360"/>
        </w:tabs>
      </w:pPr>
    </w:p>
    <w:p w14:paraId="13D4E0F3" w14:textId="0EB2C580" w:rsidR="0019279F" w:rsidRPr="00AC4F51" w:rsidRDefault="0019279F" w:rsidP="0019279F">
      <w:pPr>
        <w:pStyle w:val="ProductList-Offering2Heading"/>
        <w:outlineLvl w:val="2"/>
        <w:rPr>
          <w:lang w:val="it-IT"/>
        </w:rPr>
      </w:pPr>
      <w:r w:rsidRPr="00AC4F51">
        <w:rPr>
          <w:lang w:val="it-IT"/>
        </w:rPr>
        <w:lastRenderedPageBreak/>
        <w:tab/>
      </w:r>
      <w:bookmarkStart w:id="101" w:name="_Toc437590240"/>
      <w:bookmarkStart w:id="102" w:name="DynamicsCRM"/>
      <w:bookmarkStart w:id="103" w:name="_Toc456875288"/>
      <w:r w:rsidRPr="00AC4F51">
        <w:rPr>
          <w:lang w:val="it-IT"/>
        </w:rPr>
        <w:t>Microsoft Dynamics CRM Online</w:t>
      </w:r>
      <w:bookmarkEnd w:id="100"/>
      <w:bookmarkEnd w:id="101"/>
      <w:bookmarkEnd w:id="102"/>
      <w:bookmarkEnd w:id="103"/>
    </w:p>
    <w:p w14:paraId="68C67848" w14:textId="77777777" w:rsidR="0019279F" w:rsidRDefault="0019279F" w:rsidP="0019279F">
      <w:pPr>
        <w:pStyle w:val="ProductList-Offering1"/>
        <w:sectPr w:rsidR="0019279F" w:rsidSect="00D73EC5">
          <w:type w:val="continuous"/>
          <w:pgSz w:w="12240" w:h="15840"/>
          <w:pgMar w:top="1440" w:right="720" w:bottom="1440" w:left="720" w:header="720" w:footer="720" w:gutter="0"/>
          <w:cols w:space="720"/>
          <w:titlePg/>
          <w:docGrid w:linePitch="360"/>
        </w:sectPr>
      </w:pPr>
    </w:p>
    <w:p w14:paraId="2101503A" w14:textId="77777777" w:rsidR="0019279F" w:rsidRPr="003C69A1" w:rsidRDefault="0019279F" w:rsidP="0019279F">
      <w:pPr>
        <w:pStyle w:val="ProductList-Body"/>
      </w:pPr>
      <w:r>
        <w:rPr>
          <w:rFonts w:asciiTheme="majorHAnsi" w:hAnsiTheme="majorHAnsi"/>
          <w:sz w:val="16"/>
          <w:szCs w:val="16"/>
        </w:rPr>
        <w:t>Microsoft Dynamics CRM Online Essentials</w:t>
      </w:r>
    </w:p>
    <w:p w14:paraId="4A6F9464" w14:textId="77777777" w:rsidR="0019279F" w:rsidRPr="003C69A1" w:rsidRDefault="0019279F" w:rsidP="0019279F">
      <w:pPr>
        <w:pStyle w:val="ProductList-Body"/>
      </w:pPr>
      <w:r>
        <w:rPr>
          <w:rFonts w:asciiTheme="majorHAnsi" w:hAnsiTheme="majorHAnsi"/>
          <w:sz w:val="16"/>
          <w:szCs w:val="16"/>
        </w:rPr>
        <w:t>Microsoft Dynamics CRM Online Basic</w:t>
      </w:r>
    </w:p>
    <w:p w14:paraId="359C9992" w14:textId="77777777" w:rsidR="0019279F" w:rsidRPr="003C69A1" w:rsidRDefault="0019279F" w:rsidP="0019279F">
      <w:pPr>
        <w:pStyle w:val="ProductList-Body"/>
      </w:pPr>
      <w:r>
        <w:rPr>
          <w:rFonts w:asciiTheme="majorHAnsi" w:hAnsiTheme="majorHAnsi"/>
          <w:sz w:val="16"/>
          <w:szCs w:val="16"/>
        </w:rPr>
        <w:t>Microsoft Dynamics CRM Online Professional</w:t>
      </w:r>
    </w:p>
    <w:p w14:paraId="53BC3654" w14:textId="77777777" w:rsidR="0019279F" w:rsidRPr="003C69A1" w:rsidRDefault="0019279F" w:rsidP="0019279F">
      <w:pPr>
        <w:pStyle w:val="ProductList-Body"/>
      </w:pPr>
      <w:r>
        <w:rPr>
          <w:rFonts w:asciiTheme="majorHAnsi" w:hAnsiTheme="majorHAnsi"/>
          <w:sz w:val="16"/>
          <w:szCs w:val="16"/>
        </w:rPr>
        <w:t>Microsoft Dynamics CRM Online Enterprise</w:t>
      </w:r>
    </w:p>
    <w:p w14:paraId="767D0882" w14:textId="77777777" w:rsidR="0019279F" w:rsidRPr="003C69A1" w:rsidRDefault="0019279F" w:rsidP="0019279F">
      <w:pPr>
        <w:pStyle w:val="ProductList-Body"/>
      </w:pPr>
      <w:r>
        <w:rPr>
          <w:rFonts w:asciiTheme="majorHAnsi" w:hAnsiTheme="majorHAnsi"/>
          <w:sz w:val="16"/>
          <w:szCs w:val="16"/>
        </w:rPr>
        <w:t>Microsoft Dynamics Employee Self Service</w:t>
      </w:r>
    </w:p>
    <w:p w14:paraId="35BC54D2" w14:textId="77777777" w:rsidR="0019279F" w:rsidRDefault="0019279F" w:rsidP="0019279F">
      <w:pPr>
        <w:pStyle w:val="ProductList-Body"/>
        <w:sectPr w:rsidR="0019279F" w:rsidSect="00E275D6">
          <w:type w:val="continuous"/>
          <w:pgSz w:w="12240" w:h="15840"/>
          <w:pgMar w:top="1440" w:right="720" w:bottom="1440" w:left="720" w:header="720" w:footer="720" w:gutter="0"/>
          <w:cols w:num="2" w:space="720"/>
          <w:titlePg/>
          <w:docGrid w:linePitch="360"/>
        </w:sectPr>
      </w:pPr>
    </w:p>
    <w:p w14:paraId="150EBDDB" w14:textId="77777777" w:rsidR="0019279F" w:rsidRPr="0019279F" w:rsidRDefault="0019279F" w:rsidP="0019279F">
      <w:pPr>
        <w:pStyle w:val="ProductList-Body"/>
        <w:pBdr>
          <w:top w:val="single" w:sz="4" w:space="1" w:color="BFBFBF" w:themeColor="background1" w:themeShade="BF"/>
        </w:pBdr>
        <w:rPr>
          <w:sz w:val="8"/>
          <w:szCs w:val="8"/>
        </w:rPr>
      </w:pPr>
    </w:p>
    <w:p w14:paraId="71962B8F" w14:textId="77777777" w:rsidR="0019279F" w:rsidRPr="003C69A1" w:rsidRDefault="0019279F" w:rsidP="0019279F">
      <w:pPr>
        <w:pStyle w:val="ProductList-Body"/>
        <w:tabs>
          <w:tab w:val="clear" w:pos="158"/>
          <w:tab w:val="left" w:pos="360"/>
        </w:tabs>
      </w:pPr>
      <w:r>
        <w:rPr>
          <w:b/>
          <w:color w:val="00188F"/>
        </w:rPr>
        <w:t>Utilizatorii externi</w:t>
      </w:r>
    </w:p>
    <w:p w14:paraId="29120536" w14:textId="77777777" w:rsidR="0019279F" w:rsidRPr="003C69A1" w:rsidRDefault="0019279F" w:rsidP="0019279F">
      <w:pPr>
        <w:pStyle w:val="ProductList-Body"/>
        <w:tabs>
          <w:tab w:val="clear" w:pos="158"/>
          <w:tab w:val="left" w:pos="360"/>
        </w:tabs>
      </w:pPr>
      <w:r>
        <w:t>Utilizatorii externi ai tuturor ediţiilor de Microsoft Dynamics CRM Online şi Parature nu au nevoie de o licenţă SL pentru a accesa Serviciul online, decât dacă utilizează clienţi Microsoft Dynamics CRM. Această scutire nu este valabilă pentru contractorii sau reprezentanţii Clientului ori Afiliatului său.</w:t>
      </w:r>
    </w:p>
    <w:p w14:paraId="335EB0A0" w14:textId="77777777" w:rsidR="0019279F" w:rsidRPr="003C69A1" w:rsidRDefault="00AF4087" w:rsidP="0019279F">
      <w:pPr>
        <w:pStyle w:val="ProductList-Body"/>
        <w:shd w:val="clear" w:color="auto" w:fill="A6A6A6" w:themeFill="background1" w:themeFillShade="A6"/>
        <w:spacing w:before="120" w:after="240"/>
        <w:jc w:val="right"/>
      </w:pPr>
      <w:hyperlink w:anchor="TableofContents" w:history="1">
        <w:r w:rsidR="0019279F">
          <w:rPr>
            <w:rStyle w:val="Hyperlink"/>
            <w:sz w:val="16"/>
            <w:szCs w:val="16"/>
          </w:rPr>
          <w:t>Cuprins</w:t>
        </w:r>
      </w:hyperlink>
      <w:r w:rsidR="0019279F">
        <w:rPr>
          <w:sz w:val="16"/>
          <w:szCs w:val="16"/>
        </w:rPr>
        <w:t>/</w:t>
      </w:r>
      <w:hyperlink w:anchor="GeneralTerms" w:history="1">
        <w:r w:rsidR="0019279F">
          <w:rPr>
            <w:rStyle w:val="Hyperlink"/>
            <w:sz w:val="16"/>
            <w:szCs w:val="16"/>
          </w:rPr>
          <w:t>Termeni generali</w:t>
        </w:r>
      </w:hyperlink>
    </w:p>
    <w:p w14:paraId="18BD01E1" w14:textId="188BB935" w:rsidR="0074447C" w:rsidRPr="006B4B3B" w:rsidRDefault="00F244BE" w:rsidP="006F51FB">
      <w:pPr>
        <w:pStyle w:val="ProductList-Offering2Heading"/>
        <w:rPr>
          <w:lang w:val="ro-RO"/>
        </w:rPr>
      </w:pPr>
      <w:r>
        <w:rPr>
          <w:lang w:val="ro-RO"/>
        </w:rPr>
        <w:tab/>
      </w:r>
      <w:bookmarkStart w:id="104" w:name="_Toc456875289"/>
      <w:r w:rsidR="0074447C" w:rsidRPr="006B4B3B">
        <w:rPr>
          <w:lang w:val="ro-RO"/>
        </w:rPr>
        <w:t>Microsoft Dynamics Marketing</w:t>
      </w:r>
      <w:bookmarkEnd w:id="104"/>
    </w:p>
    <w:bookmarkEnd w:id="97"/>
    <w:p w14:paraId="25FDCE6F" w14:textId="77777777" w:rsidR="0074447C" w:rsidRPr="00690C65" w:rsidRDefault="0074447C" w:rsidP="006E0D8F">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19279F"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Acord privind nivelul serviciului</w:t>
      </w:r>
    </w:p>
    <w:p w14:paraId="2C29C397" w14:textId="607B3120" w:rsidR="00E53C1F" w:rsidRPr="00690C65" w:rsidRDefault="00E53C1F" w:rsidP="00E53C1F">
      <w:pPr>
        <w:pStyle w:val="ProductList-Body"/>
      </w:pPr>
      <w:r>
        <w:t>Nu există niciun Acord privind nivelul serviciului pentru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Profilul utilizatorului web</w:t>
      </w:r>
    </w:p>
    <w:p w14:paraId="3098B83A" w14:textId="619E7B59" w:rsidR="0074447C" w:rsidRDefault="0074447C" w:rsidP="0074447C">
      <w:pPr>
        <w:pStyle w:val="ProductList-Body"/>
      </w:pPr>
      <w:r>
        <w:t>Utilizatorii care au configurat şi care accesează acest Serviciu online ca Utilizatori ai portalului web nu au nevoie de licenţe SL pentru utilizator.</w:t>
      </w:r>
    </w:p>
    <w:p w14:paraId="17EF01CA" w14:textId="7ECA21FA" w:rsidR="00332EA2" w:rsidRDefault="00332EA2" w:rsidP="0074447C">
      <w:pPr>
        <w:pStyle w:val="ProductList-Body"/>
      </w:pPr>
    </w:p>
    <w:p w14:paraId="35A22921" w14:textId="77777777" w:rsidR="006B4B3B" w:rsidRPr="007F0A21" w:rsidRDefault="006B4B3B" w:rsidP="006B4B3B">
      <w:pPr>
        <w:pStyle w:val="ProductList-Body"/>
      </w:pPr>
      <w:r>
        <w:rPr>
          <w:b/>
          <w:color w:val="00188F"/>
        </w:rPr>
        <w:t>Mesaje SMS</w:t>
      </w:r>
    </w:p>
    <w:p w14:paraId="19A38C3C" w14:textId="2910AD9B" w:rsidR="00332EA2" w:rsidRDefault="006B4B3B" w:rsidP="006B4B3B">
      <w:pPr>
        <w:pStyle w:val="ProductList-Body"/>
      </w:pPr>
      <w:r>
        <w:t>Clientul va fi unicul responsabil pentru conţinutul, crearea, iniţierea şi transmiterea tuturor mesajelor SMS facilitate de Microsoft şi va respecta toate codurile de conduită aplicabile în domeniu, furnizate de Microsoft din când în când. Agregatorii sau operatorii terţă parte care participă la transmiterea mesajelor SMS nu sunt subcontractori Microsoft</w:t>
      </w:r>
      <w:r w:rsidR="00332EA2">
        <w:t>.</w:t>
      </w:r>
    </w:p>
    <w:p w14:paraId="6DE06528" w14:textId="77777777" w:rsidR="0074447C" w:rsidRPr="00690C65" w:rsidRDefault="00AF4087"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5C492BA3" w14:textId="163FBDEA" w:rsidR="00234095" w:rsidRPr="006B4B3B" w:rsidRDefault="00234095" w:rsidP="006F51FB">
      <w:pPr>
        <w:pStyle w:val="ProductList-Offering2Heading"/>
        <w:rPr>
          <w:lang w:val="ro-RO"/>
        </w:rPr>
      </w:pPr>
      <w:bookmarkStart w:id="105" w:name="MicrosoftSocialEngagement"/>
      <w:r w:rsidRPr="006B4B3B">
        <w:rPr>
          <w:lang w:val="ro-RO"/>
        </w:rPr>
        <w:tab/>
      </w:r>
      <w:bookmarkStart w:id="106" w:name="_Toc456875290"/>
      <w:r w:rsidRPr="006B4B3B">
        <w:rPr>
          <w:lang w:val="ro-RO"/>
        </w:rPr>
        <w:t>Microsoft Social Engagement</w:t>
      </w:r>
      <w:bookmarkEnd w:id="106"/>
    </w:p>
    <w:bookmarkEnd w:id="105"/>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B4B3B"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Acord privind nivelul serviciului</w:t>
      </w:r>
    </w:p>
    <w:p w14:paraId="2526FAEE" w14:textId="02CF1C30" w:rsidR="00DD2927" w:rsidRPr="00690C65" w:rsidRDefault="00DD2927" w:rsidP="00DD2927">
      <w:pPr>
        <w:pStyle w:val="ProductList-Body"/>
      </w:pPr>
      <w:r>
        <w:t>Nu există niciun Acord privind nivelul serviciului pentru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Conţinutul social obţinut prin Microsoft Social Engagement</w:t>
      </w:r>
    </w:p>
    <w:p w14:paraId="6789DFC7" w14:textId="77777777" w:rsidR="0068533D" w:rsidRPr="00903BB7" w:rsidRDefault="0068533D" w:rsidP="0068533D">
      <w:pPr>
        <w:pStyle w:val="ProductList-Body"/>
        <w:tabs>
          <w:tab w:val="clear" w:pos="158"/>
          <w:tab w:val="left" w:pos="360"/>
        </w:tabs>
      </w:pPr>
      <w:r>
        <w:t>Conţinutul social este conţinutul disponibil pentru publicul larg, colectat prin reţelele de socializare (cum ar fi Twitter, Facebook and YouTube) şi prin serviciile de indexare sau agregare a datelor, ca răspuns la interogările de căutare ale Clientului, executate în cadrul serviciului Microsoft Social Engagement. Conţinutul social nu înseamnă Date de client. Datele clientului utilizate la configurarea sau iniţierea unor interogări de căutare şi rulate în numele clientului pot fi partajate cu terţe părţi în scopul culegerii de Conţinut social. Clientul poate utiliza Conţinutul social doar în scopurile sale interne de afaceri. Microsoft îşi rezervă drepturile următoare:</w:t>
      </w:r>
    </w:p>
    <w:p w14:paraId="2F5AB3EE" w14:textId="77777777" w:rsidR="0068533D" w:rsidRPr="00903BB7" w:rsidRDefault="0068533D" w:rsidP="0068533D">
      <w:pPr>
        <w:pStyle w:val="ProductList-Body"/>
        <w:numPr>
          <w:ilvl w:val="0"/>
          <w:numId w:val="13"/>
        </w:numPr>
        <w:ind w:left="450" w:hanging="270"/>
      </w:pPr>
      <w:r>
        <w:t xml:space="preserve">să stocăm Conţinutul social într-o bază de date împreună cu conţinutul adunat din alte surse în baza altor licenţe; </w:t>
      </w:r>
    </w:p>
    <w:p w14:paraId="45B574BF" w14:textId="77777777" w:rsidR="0068533D" w:rsidRPr="00903BB7" w:rsidRDefault="0068533D" w:rsidP="0068533D">
      <w:pPr>
        <w:pStyle w:val="ProductList-Body"/>
        <w:numPr>
          <w:ilvl w:val="0"/>
          <w:numId w:val="13"/>
        </w:numPr>
        <w:spacing w:before="40"/>
        <w:ind w:left="450" w:hanging="274"/>
      </w:pPr>
      <w:r>
        <w:t xml:space="preserve">să accesăm, să edităm ori să ştergem Conţinutul social ca urmare a unei solicitări provenite de la o reţea de socializare, de la un serviciu de indexare sau agregare a datelor, de la proprietarul Conţinutului social sau ca urmare a unei solicitări de retragere în baza legii Digital Millennium Copyright Act; </w:t>
      </w:r>
    </w:p>
    <w:p w14:paraId="5D4CA192" w14:textId="77777777" w:rsidR="0068533D" w:rsidRPr="00903BB7" w:rsidRDefault="0068533D" w:rsidP="0068533D">
      <w:pPr>
        <w:pStyle w:val="ProductList-Body"/>
        <w:numPr>
          <w:ilvl w:val="0"/>
          <w:numId w:val="13"/>
        </w:numPr>
        <w:spacing w:before="40"/>
        <w:ind w:left="450" w:hanging="274"/>
      </w:pPr>
      <w:r>
        <w:t>în cazul în care Clientul exportă Conţinut social, să solicităm să editeze sau să şteargă Conţinutul social; şi</w:t>
      </w:r>
    </w:p>
    <w:p w14:paraId="5FDF443D" w14:textId="77777777" w:rsidR="0068533D" w:rsidRPr="00903BB7" w:rsidRDefault="0068533D" w:rsidP="0068533D">
      <w:pPr>
        <w:pStyle w:val="ProductList-Body"/>
        <w:numPr>
          <w:ilvl w:val="0"/>
          <w:numId w:val="13"/>
        </w:numPr>
        <w:spacing w:before="40"/>
        <w:ind w:left="450" w:hanging="274"/>
      </w:pPr>
      <w:r>
        <w:t xml:space="preserve">să ştergem sau să limităm accesul la Conţinutul social după încetarea sau expirarea Serviciului online. </w:t>
      </w:r>
    </w:p>
    <w:p w14:paraId="76991E49" w14:textId="77777777" w:rsidR="00E776C5" w:rsidRPr="00690C65" w:rsidRDefault="00AF4087"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6B2BCF60" w14:textId="5A21FCB8" w:rsidR="00E776C5" w:rsidRPr="006B4B3B" w:rsidRDefault="00E776C5" w:rsidP="006F51FB">
      <w:pPr>
        <w:pStyle w:val="ProductList-Offering2Heading"/>
        <w:rPr>
          <w:lang w:val="it-IT"/>
        </w:rPr>
      </w:pPr>
      <w:r w:rsidRPr="006B4B3B">
        <w:rPr>
          <w:lang w:val="it-IT"/>
        </w:rPr>
        <w:tab/>
      </w:r>
      <w:bookmarkStart w:id="107" w:name="_Toc456875291"/>
      <w:r w:rsidRPr="006B4B3B">
        <w:rPr>
          <w:lang w:val="it-IT"/>
        </w:rPr>
        <w:t>Parature, de la Microsoft</w:t>
      </w:r>
      <w:bookmarkEnd w:id="107"/>
    </w:p>
    <w:p w14:paraId="72DC0FC9" w14:textId="341C5E91" w:rsidR="00E776C5" w:rsidRPr="00690C65" w:rsidRDefault="00E776C5" w:rsidP="00125E16">
      <w:pPr>
        <w:pStyle w:val="ProductList-Body"/>
      </w:pPr>
      <w:r>
        <w:rPr>
          <w:rFonts w:asciiTheme="majorHAnsi" w:hAnsiTheme="majorHAnsi"/>
          <w:sz w:val="16"/>
          <w:szCs w:val="16"/>
        </w:rPr>
        <w:t>Parature Enterprise</w:t>
      </w:r>
    </w:p>
    <w:p w14:paraId="7F568B1A" w14:textId="77777777" w:rsidR="00E776C5" w:rsidRPr="006B4B3B" w:rsidRDefault="00E776C5" w:rsidP="00125E16">
      <w:pPr>
        <w:pStyle w:val="ProductList-Body"/>
        <w:pBdr>
          <w:top w:val="single" w:sz="4" w:space="1" w:color="BFBFBF" w:themeColor="background1" w:themeShade="BF"/>
        </w:pBdr>
        <w:rPr>
          <w:sz w:val="8"/>
          <w:szCs w:val="8"/>
        </w:rPr>
      </w:pPr>
    </w:p>
    <w:p w14:paraId="6314EC11" w14:textId="77777777" w:rsidR="00DD2927" w:rsidRPr="00690C65" w:rsidRDefault="00DD2927" w:rsidP="00125E16">
      <w:pPr>
        <w:pStyle w:val="ProductList-Body"/>
      </w:pPr>
      <w:r>
        <w:rPr>
          <w:b/>
          <w:color w:val="00188F"/>
        </w:rPr>
        <w:t>Acord privind nivelul serviciului</w:t>
      </w:r>
    </w:p>
    <w:p w14:paraId="34B12191" w14:textId="7BA81900" w:rsidR="00DD2927" w:rsidRPr="00690C65" w:rsidRDefault="00DD2927" w:rsidP="00125E16">
      <w:pPr>
        <w:pStyle w:val="ProductList-Body"/>
      </w:pPr>
      <w:r>
        <w:t>Nu există niciun Acord privind nivelul serviciului pentru Parature, de la Microsoft.</w:t>
      </w:r>
    </w:p>
    <w:p w14:paraId="08C7C227" w14:textId="77777777" w:rsidR="00DD2927" w:rsidRPr="00690C65" w:rsidRDefault="00DD2927" w:rsidP="00125E16">
      <w:pPr>
        <w:pStyle w:val="ProductList-Body"/>
      </w:pPr>
    </w:p>
    <w:p w14:paraId="463F46D2" w14:textId="183C2101" w:rsidR="00DD2927" w:rsidRPr="00690C65" w:rsidRDefault="00DD2927" w:rsidP="00125E16">
      <w:pPr>
        <w:pStyle w:val="ProductList-Body"/>
      </w:pPr>
      <w:r>
        <w:lastRenderedPageBreak/>
        <w:t xml:space="preserve">Clientul are dreptul să utilizeze Parature conform termenilor privind confidenţialitatea şi/sau securitatea disponibili la adresa </w:t>
      </w:r>
      <w:hyperlink r:id="rId38" w:history="1">
        <w:r w:rsidRPr="005363B2">
          <w:rPr>
            <w:rStyle w:val="Hyperlink"/>
          </w:rPr>
          <w:t>http://www.parature.com/privacylegal/</w:t>
        </w:r>
      </w:hyperlink>
      <w:r>
        <w:t>.</w:t>
      </w:r>
    </w:p>
    <w:p w14:paraId="1C854430" w14:textId="77777777" w:rsidR="00E776C5" w:rsidRPr="00690C65" w:rsidRDefault="00AF4087"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4E44AC5B" w14:textId="6D7F2572" w:rsidR="003D22CB" w:rsidRPr="006B4B3B" w:rsidRDefault="004E52BA" w:rsidP="006F51FB">
      <w:pPr>
        <w:pStyle w:val="ProductList-OfferingGroupHeading"/>
        <w:rPr>
          <w:lang w:val="it-IT"/>
        </w:rPr>
      </w:pPr>
      <w:bookmarkStart w:id="108" w:name="_Toc456875292"/>
      <w:r w:rsidRPr="006B4B3B">
        <w:rPr>
          <w:lang w:val="it-IT"/>
        </w:rPr>
        <w:t>Serviciile Office 365</w:t>
      </w:r>
      <w:bookmarkEnd w:id="108"/>
    </w:p>
    <w:p w14:paraId="4D62A6AD" w14:textId="77777777" w:rsidR="005363B2" w:rsidRPr="000772BE" w:rsidRDefault="005363B2" w:rsidP="005363B2">
      <w:pPr>
        <w:pStyle w:val="ProductList-Body"/>
        <w:tabs>
          <w:tab w:val="clear" w:pos="158"/>
          <w:tab w:val="left" w:pos="360"/>
        </w:tabs>
      </w:pPr>
      <w:r>
        <w:rPr>
          <w:b/>
          <w:color w:val="00188F"/>
        </w:rPr>
        <w:t>Notificări</w:t>
      </w:r>
    </w:p>
    <w:p w14:paraId="4CE7ACB8" w14:textId="121DF1C8" w:rsidR="000E3993" w:rsidRPr="00690C65" w:rsidRDefault="005363B2" w:rsidP="005363B2">
      <w:pPr>
        <w:pStyle w:val="ProductList-Body"/>
      </w:pPr>
      <w:r>
        <w:t xml:space="preserve">Se aplică notificările pentru Bing Maps din </w:t>
      </w:r>
      <w:hyperlink w:anchor="Attachment1" w:history="1">
        <w:r>
          <w:rPr>
            <w:rStyle w:val="Hyperlink"/>
          </w:rPr>
          <w:t>Anexa 1</w:t>
        </w:r>
      </w:hyperlink>
      <w:r>
        <w:t>.</w:t>
      </w:r>
      <w:r w:rsidR="00332EA2">
        <w:t xml:space="preserve"> </w:t>
      </w:r>
      <w:r>
        <w:t xml:space="preserve">Toate serviciile de integrare, migrare sau implementare furnizate Clientului vor respecta notificarea privind Serviciile profesionale din </w:t>
      </w:r>
      <w:hyperlink w:anchor="Attachment1" w:history="1">
        <w:r>
          <w:rPr>
            <w:rStyle w:val="Hyperlink"/>
          </w:rPr>
          <w:t>Anexa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19279F">
      <w:pPr>
        <w:pStyle w:val="ProductList-Body"/>
        <w:keepNext/>
      </w:pPr>
      <w:bookmarkStart w:id="109" w:name="CoreFeaturesforOffice365Services"/>
      <w:r>
        <w:rPr>
          <w:b/>
          <w:color w:val="00188F"/>
        </w:rPr>
        <w:t>Caracteristicile de bază pentru Serviciile Office 365</w:t>
      </w:r>
    </w:p>
    <w:bookmarkEnd w:id="109"/>
    <w:p w14:paraId="6CD2CC0F" w14:textId="7D0FEFFD" w:rsidR="009427A1" w:rsidRPr="00690C65" w:rsidRDefault="009427A1" w:rsidP="009427A1">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administrare</w:t>
      </w:r>
    </w:p>
    <w:p w14:paraId="1026F256" w14:textId="77777777" w:rsidR="009427A1" w:rsidRPr="00690C65" w:rsidRDefault="009427A1" w:rsidP="00F750CE">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DEB3BE1" w14:textId="77777777" w:rsidR="009427A1" w:rsidRPr="00690C65" w:rsidRDefault="009427A1" w:rsidP="009427A1">
      <w:pPr>
        <w:pStyle w:val="ProductList-Body"/>
      </w:pPr>
    </w:p>
    <w:p w14:paraId="2282D640" w14:textId="77777777" w:rsidR="00332EA2" w:rsidRPr="00017A5A" w:rsidRDefault="00332EA2" w:rsidP="00332EA2">
      <w:pPr>
        <w:pStyle w:val="ProductList-Body"/>
        <w:tabs>
          <w:tab w:val="clear" w:pos="158"/>
          <w:tab w:val="left" w:pos="180"/>
        </w:tabs>
        <w:rPr>
          <w:b/>
          <w:color w:val="00188F"/>
        </w:rPr>
      </w:pPr>
      <w:r>
        <w:rPr>
          <w:b/>
          <w:color w:val="00188F"/>
        </w:rPr>
        <w:t>Suite de licenţă pe bază de abonament</w:t>
      </w:r>
    </w:p>
    <w:p w14:paraId="143997D5" w14:textId="5292464D" w:rsidR="004A2A95" w:rsidRDefault="00332EA2" w:rsidP="00332EA2">
      <w:pPr>
        <w:pStyle w:val="ProductList-Body"/>
        <w:tabs>
          <w:tab w:val="clear" w:pos="158"/>
          <w:tab w:val="left" w:pos="180"/>
        </w:tabs>
      </w:pPr>
      <w:r>
        <w:t xml:space="preserve">Pe lângă licenţele SL pentru utilizator, consultaţi </w:t>
      </w:r>
      <w:hyperlink w:anchor="Attachment2" w:history="1">
        <w:r>
          <w:rPr>
            <w:rStyle w:val="Hyperlink"/>
          </w:rPr>
          <w:t>Anexa 2</w:t>
        </w:r>
      </w:hyperlink>
      <w:r>
        <w:t xml:space="preserve"> pentru alte licenţe SL care îndeplinesc cerinţele pentru Serviciile Office 365</w:t>
      </w:r>
      <w:r w:rsidR="004A2A95">
        <w:t>.</w:t>
      </w:r>
    </w:p>
    <w:p w14:paraId="509FE375" w14:textId="48EB19A6" w:rsidR="00332EA2" w:rsidRDefault="00332EA2" w:rsidP="00332EA2">
      <w:pPr>
        <w:pStyle w:val="ProductList-Body"/>
        <w:tabs>
          <w:tab w:val="clear" w:pos="158"/>
          <w:tab w:val="left" w:pos="180"/>
        </w:tabs>
      </w:pPr>
    </w:p>
    <w:p w14:paraId="40EDB465" w14:textId="77777777" w:rsidR="00E93FD0" w:rsidRPr="006B4B3B" w:rsidRDefault="00E93FD0" w:rsidP="006B4B3B">
      <w:pPr>
        <w:pStyle w:val="ProductList-Offering2Heading"/>
        <w:rPr>
          <w:lang w:val="ro-RO"/>
        </w:rPr>
      </w:pPr>
      <w:bookmarkStart w:id="110" w:name="ExchangeOnline"/>
      <w:r w:rsidRPr="006B4B3B">
        <w:rPr>
          <w:lang w:val="ro-RO"/>
        </w:rPr>
        <w:tab/>
      </w:r>
      <w:bookmarkStart w:id="111" w:name="_Toc456875293"/>
      <w:r w:rsidRPr="006B4B3B">
        <w:rPr>
          <w:lang w:val="ro-RO"/>
        </w:rPr>
        <w:t>Exchange Online</w:t>
      </w:r>
      <w:bookmarkEnd w:id="111"/>
    </w:p>
    <w:p w14:paraId="504B85AD" w14:textId="77777777" w:rsidR="00E93FD0" w:rsidRDefault="00E93FD0" w:rsidP="006B4B3B">
      <w:pPr>
        <w:pStyle w:val="ProductList-Offering1"/>
        <w:sectPr w:rsidR="00E93FD0" w:rsidSect="00E275D6">
          <w:footerReference w:type="first" r:id="rId39"/>
          <w:type w:val="continuous"/>
          <w:pgSz w:w="12240" w:h="15840"/>
          <w:pgMar w:top="1440" w:right="720" w:bottom="1440" w:left="720" w:header="720" w:footer="720" w:gutter="0"/>
          <w:cols w:space="720"/>
          <w:titlePg/>
          <w:docGrid w:linePitch="360"/>
        </w:sectPr>
      </w:pPr>
    </w:p>
    <w:bookmarkEnd w:id="110"/>
    <w:p w14:paraId="7E39E36F" w14:textId="77777777" w:rsidR="0068533D" w:rsidRPr="00903BB7" w:rsidRDefault="0068533D" w:rsidP="0068533D">
      <w:pPr>
        <w:pStyle w:val="ProductList-Body"/>
      </w:pPr>
      <w:r>
        <w:rPr>
          <w:rFonts w:asciiTheme="majorHAnsi" w:hAnsiTheme="majorHAnsi"/>
          <w:sz w:val="16"/>
          <w:szCs w:val="16"/>
        </w:rPr>
        <w:t>Protecţie avansată împotriva ameninţărilor Office 365</w:t>
      </w:r>
    </w:p>
    <w:p w14:paraId="0DD721FF" w14:textId="77777777" w:rsidR="0068533D" w:rsidRPr="00903BB7" w:rsidRDefault="0068533D" w:rsidP="0068533D">
      <w:pPr>
        <w:pStyle w:val="ProductList-Body"/>
      </w:pPr>
      <w:r>
        <w:rPr>
          <w:rFonts w:asciiTheme="majorHAnsi" w:hAnsiTheme="majorHAnsi"/>
          <w:sz w:val="16"/>
          <w:szCs w:val="16"/>
        </w:rPr>
        <w:t>Prevenirea pierderii datelor</w:t>
      </w:r>
    </w:p>
    <w:p w14:paraId="113FF31B" w14:textId="77777777" w:rsidR="0068533D" w:rsidRPr="00903BB7" w:rsidRDefault="0068533D" w:rsidP="0068533D">
      <w:pPr>
        <w:pStyle w:val="ProductList-Body"/>
      </w:pPr>
      <w:r>
        <w:rPr>
          <w:rFonts w:asciiTheme="majorHAnsi" w:hAnsiTheme="majorHAnsi"/>
          <w:sz w:val="16"/>
          <w:szCs w:val="16"/>
        </w:rPr>
        <w:t>Arhivare Exchange Online pentru Exchange Online</w:t>
      </w:r>
    </w:p>
    <w:p w14:paraId="5D5E0083" w14:textId="77777777" w:rsidR="0068533D" w:rsidRPr="00903BB7" w:rsidRDefault="0068533D" w:rsidP="0068533D">
      <w:pPr>
        <w:pStyle w:val="ProductList-Body"/>
      </w:pPr>
      <w:r>
        <w:rPr>
          <w:rFonts w:asciiTheme="majorHAnsi" w:hAnsiTheme="majorHAnsi"/>
          <w:sz w:val="16"/>
          <w:szCs w:val="16"/>
        </w:rPr>
        <w:t>Arhivare Exchange Online pentru Exchange Server</w:t>
      </w:r>
    </w:p>
    <w:p w14:paraId="7A469A25" w14:textId="77777777" w:rsidR="0068533D" w:rsidRPr="00903BB7" w:rsidRDefault="0068533D" w:rsidP="0068533D">
      <w:pPr>
        <w:pStyle w:val="ProductList-Body"/>
      </w:pPr>
      <w:r>
        <w:rPr>
          <w:rFonts w:asciiTheme="majorHAnsi" w:hAnsiTheme="majorHAnsi"/>
          <w:sz w:val="16"/>
          <w:szCs w:val="16"/>
        </w:rPr>
        <w:t>Chioşc Exchange Online</w:t>
      </w:r>
    </w:p>
    <w:p w14:paraId="0194879D" w14:textId="77777777" w:rsidR="0068533D" w:rsidRPr="00903BB7" w:rsidRDefault="0068533D" w:rsidP="0068533D">
      <w:pPr>
        <w:pStyle w:val="ProductList-Body"/>
      </w:pPr>
      <w:r>
        <w:rPr>
          <w:rFonts w:asciiTheme="majorHAnsi" w:hAnsiTheme="majorHAnsi"/>
          <w:sz w:val="16"/>
          <w:szCs w:val="16"/>
        </w:rPr>
        <w:t>Exchange Online Plan 1</w:t>
      </w:r>
    </w:p>
    <w:p w14:paraId="3A23436A" w14:textId="77777777" w:rsidR="0068533D" w:rsidRPr="00903BB7" w:rsidRDefault="0068533D" w:rsidP="0068533D">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Caracteristicile de bază pentru Serviciile Office 365 – Exchange Online</w:t>
      </w:r>
    </w:p>
    <w:p w14:paraId="029F6D7B" w14:textId="281EEFC8" w:rsidR="001A19E0" w:rsidRPr="00690C65" w:rsidRDefault="001A19E0" w:rsidP="001A19E0">
      <w:pPr>
        <w:pStyle w:val="ProductList-Body"/>
      </w:pPr>
      <w:r>
        <w:t xml:space="preserve">Exchange Online sau serviciul succesor va avea următoarele capacităţi prin </w:t>
      </w:r>
      <w:hyperlink w:anchor="CoreFeaturesforOffice365Services" w:history="1">
        <w:r>
          <w:rPr>
            <w:rStyle w:val="Hyperlink"/>
          </w:rPr>
          <w:t>Caracteristicile de bază</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5363B2">
      <w:pPr>
        <w:pStyle w:val="ProductList-Body"/>
        <w:keepNext/>
        <w:ind w:left="187"/>
      </w:pPr>
      <w:r>
        <w:rPr>
          <w:b/>
          <w:color w:val="0072C6"/>
        </w:rPr>
        <w:t>E-mailurile</w:t>
      </w:r>
    </w:p>
    <w:p w14:paraId="3937A9A0" w14:textId="4DCDD39C" w:rsidR="001A19E0" w:rsidRPr="00690C65" w:rsidRDefault="001A19E0" w:rsidP="001A19E0">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Accesul mobil şi prin browser web</w:t>
      </w:r>
    </w:p>
    <w:p w14:paraId="277343D5" w14:textId="1C1D7BA1" w:rsidR="001A19E0" w:rsidRPr="00690C65" w:rsidRDefault="001A19E0" w:rsidP="001A19E0">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Strategiile de conservare</w:t>
      </w:r>
    </w:p>
    <w:p w14:paraId="0BFE11A8" w14:textId="021008B4" w:rsidR="001A19E0" w:rsidRPr="00690C65" w:rsidRDefault="001A19E0" w:rsidP="001A19E0">
      <w:pPr>
        <w:pStyle w:val="ProductList-Body"/>
        <w:ind w:left="180"/>
      </w:pPr>
      <w:r>
        <w:t>Clientul va putea stabili politicile de arhivare şi de ştergere pentru mesajele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Recuperarea elementelor şterse şi a cutiei poştale</w:t>
      </w:r>
    </w:p>
    <w:p w14:paraId="2CF81441" w14:textId="36468419" w:rsidR="001A19E0" w:rsidRPr="00690C65" w:rsidRDefault="001A19E0" w:rsidP="001A19E0">
      <w:pPr>
        <w:pStyle w:val="ProductList-Body"/>
        <w:ind w:left="180"/>
      </w:pPr>
      <w:r>
        <w:t>Clientul va putea recupera conţinutul unei cutii poştale nepartajate şterse, iar utilizatorul final va putea recupera un element care a fost şters din unul dintre folderele sale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Căutarea în mai multe cutii poştale</w:t>
      </w:r>
    </w:p>
    <w:p w14:paraId="442DBA42" w14:textId="37A9B852" w:rsidR="001A19E0" w:rsidRPr="00690C65" w:rsidRDefault="001A19E0" w:rsidP="001A19E0">
      <w:pPr>
        <w:pStyle w:val="ProductList-Body"/>
        <w:ind w:left="180"/>
      </w:pPr>
      <w:r>
        <w:t>Clientul va putea căuta conţinut în mai multe cutii poştale din cadrul organizaţiei.</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Calendarul</w:t>
      </w:r>
    </w:p>
    <w:p w14:paraId="294F5C1B" w14:textId="0EB42AC3" w:rsidR="001A19E0" w:rsidRPr="00690C65" w:rsidRDefault="001A19E0" w:rsidP="001A19E0">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1A19E0">
      <w:pPr>
        <w:pStyle w:val="ProductList-Body"/>
        <w:ind w:left="180"/>
      </w:pPr>
    </w:p>
    <w:p w14:paraId="12646D9A" w14:textId="77777777" w:rsidR="001A19E0" w:rsidRPr="00690C65" w:rsidRDefault="001A19E0" w:rsidP="002D4571">
      <w:pPr>
        <w:pStyle w:val="ProductList-Body"/>
        <w:keepNext/>
        <w:ind w:left="187"/>
      </w:pPr>
      <w:r>
        <w:rPr>
          <w:b/>
          <w:color w:val="0072C6"/>
        </w:rPr>
        <w:lastRenderedPageBreak/>
        <w:t>Persoanele de contact</w:t>
      </w:r>
    </w:p>
    <w:p w14:paraId="648D4163" w14:textId="5B3948A9" w:rsidR="001A19E0" w:rsidRDefault="001A19E0" w:rsidP="001A19E0">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3FA5504A" w14:textId="77777777" w:rsidR="002D4571" w:rsidRPr="00690C65" w:rsidRDefault="002D4571" w:rsidP="001A19E0">
      <w:pPr>
        <w:pStyle w:val="ProductList-Body"/>
        <w:ind w:left="180"/>
      </w:pPr>
    </w:p>
    <w:p w14:paraId="6B6C75C8" w14:textId="47017AF8" w:rsidR="00DC0A1F" w:rsidRPr="00690C65" w:rsidRDefault="00DC0A1F" w:rsidP="00DC0A1F">
      <w:pPr>
        <w:pStyle w:val="ProductList-Body"/>
      </w:pPr>
      <w:r>
        <w:rPr>
          <w:b/>
          <w:color w:val="00188F"/>
        </w:rPr>
        <w:t>Caracteristicile de bază pentru Serviciile Office 365 – Arhivare Exchange Online</w:t>
      </w:r>
    </w:p>
    <w:p w14:paraId="3AEF57B1" w14:textId="4539B0BC" w:rsidR="00DC0A1F" w:rsidRPr="00690C65" w:rsidRDefault="00DC0A1F" w:rsidP="00DC0A1F">
      <w:pPr>
        <w:pStyle w:val="ProductList-Body"/>
      </w:pPr>
      <w:r>
        <w:t xml:space="preserve">Arhivarea Exchange Online sau serviciul succesor va avea următoarele capacităţi prin </w:t>
      </w:r>
      <w:hyperlink w:anchor="CoreFeaturesforOffice365Services" w:history="1">
        <w:r>
          <w:rPr>
            <w:rStyle w:val="Hyperlink"/>
          </w:rPr>
          <w:t>Caracteristicile de bază</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Stocarea</w:t>
      </w:r>
    </w:p>
    <w:p w14:paraId="4D3B73EF" w14:textId="41F65D4D" w:rsidR="001A19E0" w:rsidRPr="00690C65" w:rsidRDefault="001A19E0" w:rsidP="00ED50E6">
      <w:pPr>
        <w:pStyle w:val="ProductList-Body"/>
        <w:ind w:left="180"/>
      </w:pPr>
      <w:r>
        <w:t>Clientul îi va putea permite unui utilizator final să stocheze mesajele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19279F">
      <w:pPr>
        <w:pStyle w:val="ProductList-Body"/>
        <w:keepNext/>
        <w:ind w:left="187"/>
      </w:pPr>
      <w:r>
        <w:rPr>
          <w:b/>
          <w:color w:val="0072C6"/>
        </w:rPr>
        <w:t>Strategiile de conservare</w:t>
      </w:r>
    </w:p>
    <w:p w14:paraId="7CDB87D7" w14:textId="21882356" w:rsidR="001A19E0" w:rsidRPr="00690C65" w:rsidRDefault="001A19E0" w:rsidP="00ED50E6">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Recuperarea elementelor şterse şi a cutiei poştale</w:t>
      </w:r>
    </w:p>
    <w:p w14:paraId="0CF73227" w14:textId="7B0D2157" w:rsidR="001A19E0" w:rsidRPr="00690C65" w:rsidRDefault="001A19E0" w:rsidP="00ED50E6">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ED50E6">
      <w:pPr>
        <w:pStyle w:val="ProductList-Body"/>
        <w:ind w:left="180"/>
      </w:pPr>
    </w:p>
    <w:p w14:paraId="32403BAC" w14:textId="77777777" w:rsidR="00ED50E6" w:rsidRPr="00690C65" w:rsidRDefault="001A19E0" w:rsidP="006E0D8F">
      <w:pPr>
        <w:pStyle w:val="ProductList-Body"/>
        <w:ind w:left="187"/>
      </w:pPr>
      <w:r>
        <w:rPr>
          <w:b/>
          <w:color w:val="0072C6"/>
        </w:rPr>
        <w:t>Căutarea în mai multe cutii poştale</w:t>
      </w:r>
    </w:p>
    <w:p w14:paraId="024BBD24" w14:textId="653E014F" w:rsidR="001A19E0" w:rsidRPr="00690C65" w:rsidRDefault="001A19E0" w:rsidP="00ED50E6">
      <w:pPr>
        <w:pStyle w:val="ProductList-Body"/>
        <w:ind w:left="180"/>
      </w:pPr>
      <w:r>
        <w:t>Clientul va putea căuta conţinut în mai multe cutii poştale din cadrul organizaţiei.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Dispoziţie legală de protejare a arhivei</w:t>
      </w:r>
    </w:p>
    <w:p w14:paraId="2EA3BFAF" w14:textId="45C83957" w:rsidR="001A19E0" w:rsidRPr="00690C65" w:rsidRDefault="001A19E0" w:rsidP="00ED50E6">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6523C8">
      <w:pPr>
        <w:pStyle w:val="ProductList-Body"/>
      </w:pPr>
    </w:p>
    <w:p w14:paraId="4ACEA0A4" w14:textId="60DB9570" w:rsidR="006523C8" w:rsidRPr="00690C65" w:rsidRDefault="006523C8" w:rsidP="00332EA2">
      <w:pPr>
        <w:pStyle w:val="ProductList-Body"/>
        <w:keepNext/>
        <w:ind w:left="187"/>
      </w:pPr>
      <w:r>
        <w:rPr>
          <w:b/>
          <w:color w:val="0072C6"/>
        </w:rPr>
        <w:t>Arhivarea</w:t>
      </w:r>
    </w:p>
    <w:p w14:paraId="73F5962E" w14:textId="77777777" w:rsidR="006523C8" w:rsidRPr="00690C65" w:rsidRDefault="006523C8" w:rsidP="006523C8">
      <w:pPr>
        <w:pStyle w:val="ProductList-Body"/>
        <w:ind w:left="180"/>
      </w:pPr>
      <w:r>
        <w:t>Exchange Online Archiving poate fi utilizată pentru stocarea mesajelor numai cu Exchange Online Plan 1 şi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Arhivarea pentru Exchange Server</w:t>
      </w:r>
    </w:p>
    <w:p w14:paraId="05891E4A" w14:textId="77777777" w:rsidR="006523C8" w:rsidRPr="00690C65" w:rsidRDefault="006523C8" w:rsidP="006523C8">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E0D8F">
      <w:pPr>
        <w:pStyle w:val="ProductList-Body"/>
        <w:keepNext/>
        <w:tabs>
          <w:tab w:val="clear" w:pos="158"/>
          <w:tab w:val="left" w:pos="270"/>
        </w:tabs>
      </w:pPr>
      <w:r>
        <w:rPr>
          <w:b/>
          <w:color w:val="00188F"/>
        </w:rPr>
        <w:t>Exchange Online Plan 2 din migrarea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40" w:history="1">
        <w:r>
          <w:rPr>
            <w:rStyle w:val="Hyperlink"/>
          </w:rPr>
          <w:t>http://go.microsoft.com/?linkid=9839206</w:t>
        </w:r>
      </w:hyperlink>
      <w:r w:rsidRPr="002F53A5">
        <w:rPr>
          <w:rStyle w:val="Hyperlink"/>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Licenţa pentru dispozitiv pentru prevenirea pierderii datelor</w:t>
      </w:r>
    </w:p>
    <w:p w14:paraId="2D2A7D2E" w14:textId="77777777" w:rsidR="009427A1" w:rsidRDefault="009427A1" w:rsidP="009427A1">
      <w:pPr>
        <w:pStyle w:val="ProductList-Body"/>
        <w:tabs>
          <w:tab w:val="clear" w:pos="158"/>
          <w:tab w:val="left" w:pos="180"/>
        </w:tabs>
      </w:pPr>
      <w:r>
        <w:t>În cazul în care Clientul deţine licenţă pentru dispozitiv pentru prevenirea pierderii datelor, toţi utilizatorii Dispozitivului licenţiat vor avea licenţă pentru Serviciul online.</w:t>
      </w:r>
    </w:p>
    <w:p w14:paraId="4B360B15" w14:textId="77777777" w:rsidR="008861CF" w:rsidRDefault="008861CF" w:rsidP="009427A1">
      <w:pPr>
        <w:pStyle w:val="ProductList-Body"/>
        <w:tabs>
          <w:tab w:val="clear" w:pos="158"/>
          <w:tab w:val="left" w:pos="180"/>
        </w:tabs>
      </w:pPr>
    </w:p>
    <w:p w14:paraId="77F457A9" w14:textId="77777777" w:rsidR="008861CF" w:rsidRPr="00E43C32" w:rsidRDefault="008861CF" w:rsidP="00E43C32">
      <w:pPr>
        <w:pStyle w:val="ProductList-Body"/>
        <w:rPr>
          <w:b/>
          <w:color w:val="00188F"/>
        </w:rPr>
      </w:pPr>
      <w:bookmarkStart w:id="112" w:name="_Toc423959249"/>
      <w:r w:rsidRPr="00E43C32">
        <w:rPr>
          <w:b/>
          <w:color w:val="00188F"/>
        </w:rPr>
        <w:t>Acord privind nivelul serviciului</w:t>
      </w:r>
      <w:bookmarkEnd w:id="112"/>
    </w:p>
    <w:p w14:paraId="4EAD6479" w14:textId="77777777" w:rsidR="0068533D" w:rsidRPr="00903BB7" w:rsidRDefault="0068533D" w:rsidP="0068533D">
      <w:pPr>
        <w:pStyle w:val="ProductList-Body"/>
        <w:tabs>
          <w:tab w:val="clear" w:pos="158"/>
          <w:tab w:val="left" w:pos="180"/>
        </w:tabs>
      </w:pPr>
      <w:r>
        <w:t>Nu există niciun Acord privind nivelul serviciului pentru Protecţia avansată împotriva ameninţărilor Office 365.</w:t>
      </w:r>
    </w:p>
    <w:p w14:paraId="4B754C73" w14:textId="77777777" w:rsidR="00E93FD0" w:rsidRPr="00690C65" w:rsidRDefault="00AF4087"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45B06D2" w14:textId="4E7FB79D" w:rsidR="00862C50" w:rsidRPr="006B4B3B" w:rsidRDefault="00862C50" w:rsidP="006F51FB">
      <w:pPr>
        <w:pStyle w:val="ProductList-Offering2Heading"/>
        <w:rPr>
          <w:lang w:val="it-IT"/>
        </w:rPr>
      </w:pPr>
      <w:bookmarkStart w:id="113" w:name="Office365Applications"/>
      <w:r w:rsidRPr="006B4B3B">
        <w:rPr>
          <w:lang w:val="it-IT"/>
        </w:rPr>
        <w:tab/>
      </w:r>
      <w:bookmarkStart w:id="114" w:name="_Toc456875294"/>
      <w:r w:rsidRPr="006B4B3B">
        <w:rPr>
          <w:lang w:val="it-IT"/>
        </w:rPr>
        <w:t>Aplicaţii cu Office 365</w:t>
      </w:r>
      <w:bookmarkEnd w:id="11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13"/>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pentru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B4B3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Acord privind nivelul serviciului</w:t>
      </w:r>
    </w:p>
    <w:p w14:paraId="0DA45B33" w14:textId="77777777" w:rsidR="0068533D" w:rsidRPr="00903BB7" w:rsidRDefault="0068533D" w:rsidP="0068533D">
      <w:pPr>
        <w:pStyle w:val="ProductList-Body"/>
      </w:pPr>
      <w:r>
        <w:t>Nu există niciun Acord privind nivelul serviciului pentru Visio Pro pentru Office 365.</w:t>
      </w:r>
    </w:p>
    <w:p w14:paraId="446EB6D0" w14:textId="77777777" w:rsidR="00123E7D" w:rsidRPr="00690C65" w:rsidRDefault="00123E7D" w:rsidP="00123E7D">
      <w:pPr>
        <w:pStyle w:val="ProductList-Body"/>
      </w:pPr>
    </w:p>
    <w:p w14:paraId="78A49930" w14:textId="77777777" w:rsidR="002D4571" w:rsidRPr="00123E7D" w:rsidRDefault="002D4571" w:rsidP="002D4571">
      <w:pPr>
        <w:pStyle w:val="ProductList-Body"/>
        <w:tabs>
          <w:tab w:val="clear" w:pos="158"/>
          <w:tab w:val="left" w:pos="180"/>
        </w:tabs>
        <w:rPr>
          <w:b/>
          <w:color w:val="00188F"/>
        </w:rPr>
      </w:pPr>
      <w:r>
        <w:rPr>
          <w:b/>
          <w:color w:val="00188F"/>
        </w:rPr>
        <w:t>Drepturi de instalare şi utilizare</w:t>
      </w:r>
    </w:p>
    <w:p w14:paraId="5D95C870" w14:textId="77777777" w:rsidR="002D4571" w:rsidRDefault="002D4571" w:rsidP="002D4571">
      <w:pPr>
        <w:pStyle w:val="ProductList-Body"/>
        <w:tabs>
          <w:tab w:val="clear" w:pos="158"/>
          <w:tab w:val="left" w:pos="180"/>
        </w:tabs>
      </w:pPr>
      <w:r>
        <w:t>Fiecare utilizator căruia Clientul îi alocă o licenţă SL utilizator trebuie să deţină un cont Microsoft pentru a utiliza produsul software oferit prin abonament. Aceşti utilizatori:</w:t>
      </w:r>
    </w:p>
    <w:p w14:paraId="56375038" w14:textId="77777777" w:rsidR="002D4571" w:rsidRDefault="002D4571" w:rsidP="002D4571">
      <w:pPr>
        <w:pStyle w:val="ProductList-Body"/>
        <w:numPr>
          <w:ilvl w:val="0"/>
          <w:numId w:val="17"/>
        </w:numPr>
        <w:ind w:left="450" w:hanging="270"/>
      </w:pPr>
      <w:r>
        <w:t>au dreptul să activeze produsul software oferit prin licenţa SL pentru utilizare locală sau de la distanţă în maximum cinci medii OSE simultan;</w:t>
      </w:r>
    </w:p>
    <w:p w14:paraId="230D64E3" w14:textId="77777777" w:rsidR="002D4571" w:rsidRDefault="002D4571" w:rsidP="002D4571">
      <w:pPr>
        <w:pStyle w:val="ProductList-Body"/>
        <w:numPr>
          <w:ilvl w:val="0"/>
          <w:numId w:val="17"/>
        </w:numPr>
        <w:spacing w:before="40"/>
        <w:ind w:left="450" w:hanging="274"/>
      </w:pPr>
      <w:r>
        <w:lastRenderedPageBreak/>
        <w:t xml:space="preserve">au dreptul să instaleze şi să utilizeze produsul software, cu funcţia de activare pentru computer partajat, pe un dispozitiv partajat, pe un server de reţea sau pe servere partajate cu un partener eligibil care furnizează servicii în cloud. Lista partenerilor eligibili care furnizează servicii în cloud şi a cerinţelor suplimentare de distribuire este disponibilă la </w:t>
      </w:r>
      <w:hyperlink r:id="rId41" w:history="1">
        <w:r>
          <w:rPr>
            <w:rStyle w:val="Hyperlink"/>
          </w:rPr>
          <w:t>www.office.com/sca</w:t>
        </w:r>
      </w:hyperlink>
      <w:r>
        <w:rPr>
          <w:color w:val="1F497D"/>
        </w:rPr>
        <w:t xml:space="preserve">. </w:t>
      </w:r>
      <w:r>
        <w:t>În scopul acestui drept de utilizare, „server de reţea” înseamnă un server hardware fizic dedicat doar pentru utilizarea de către Client. Această prevedere privind funcţia de activare pentru computer partajat nu se aplică licenţei pentru Clienţi pentru Office 365 Business; şi</w:t>
      </w:r>
    </w:p>
    <w:p w14:paraId="53E42B8F" w14:textId="77777777" w:rsidR="002D4571" w:rsidRDefault="002D4571" w:rsidP="002D4571">
      <w:pPr>
        <w:pStyle w:val="ProductList-Body"/>
        <w:numPr>
          <w:ilvl w:val="0"/>
          <w:numId w:val="17"/>
        </w:numPr>
        <w:spacing w:before="40"/>
        <w:ind w:left="450" w:hanging="274"/>
      </w:pPr>
      <w:r>
        <w:t>trebuie să conecteze la internet cel puţin o dată la 30 de zile fiecare dispozitiv pe care a instalat produsul software; în caz contrar funcţionalitatea produsului software poate fi afectată.</w:t>
      </w:r>
    </w:p>
    <w:p w14:paraId="6E5215C6" w14:textId="77777777" w:rsidR="006B4B3B" w:rsidRPr="007F0A21" w:rsidRDefault="006B4B3B" w:rsidP="006B4B3B">
      <w:pPr>
        <w:pStyle w:val="ProductList-Body"/>
        <w:ind w:left="180"/>
      </w:pPr>
    </w:p>
    <w:p w14:paraId="5E1A42F1" w14:textId="77777777" w:rsidR="006B4B3B" w:rsidRPr="007F0A21" w:rsidRDefault="006B4B3B" w:rsidP="0019279F">
      <w:pPr>
        <w:pStyle w:val="ProductList-Body"/>
        <w:keepNext/>
      </w:pPr>
      <w:r>
        <w:rPr>
          <w:b/>
          <w:color w:val="00188F"/>
        </w:rPr>
        <w:t>Termenii de mai jos sunt valabili doar pentru Office 365 Business şi Office 365 ProPlus</w:t>
      </w:r>
    </w:p>
    <w:p w14:paraId="3086F4B0" w14:textId="77777777" w:rsidR="006B4B3B" w:rsidRPr="007F0A21" w:rsidRDefault="006B4B3B" w:rsidP="006B4B3B">
      <w:pPr>
        <w:pStyle w:val="ProductList-Body"/>
        <w:ind w:left="180"/>
      </w:pPr>
      <w:r>
        <w:rPr>
          <w:b/>
          <w:color w:val="0072C6"/>
        </w:rPr>
        <w:t>Dispozitive smartphone şi tablete</w:t>
      </w:r>
    </w:p>
    <w:p w14:paraId="1938521A" w14:textId="4465D54F" w:rsidR="009427A1" w:rsidRPr="00690C65" w:rsidRDefault="006B4B3B" w:rsidP="006B4B3B">
      <w:pPr>
        <w:pStyle w:val="ProductList-Body"/>
        <w:ind w:left="180"/>
      </w:pPr>
      <w:r>
        <w:t>Fiecare utilizator căruia Clientul îi alocă o licenţă SL pentru utilizator are dreptul să activeze şi produsul software Microsoft Office Mobile pentru a fi utilizat pe maximum cinci dispozitive smartphone şi cinci tablete</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Termenii de mai jos sunt valabili doar pentru Office 365 ProPlus</w:t>
      </w:r>
    </w:p>
    <w:p w14:paraId="771F42AE" w14:textId="77777777" w:rsidR="009427A1" w:rsidRPr="00690C65" w:rsidRDefault="009427A1" w:rsidP="009427A1">
      <w:pPr>
        <w:pStyle w:val="ProductList-Body"/>
        <w:ind w:left="180"/>
      </w:pPr>
      <w:r>
        <w:rPr>
          <w:b/>
          <w:color w:val="0072C6"/>
        </w:rPr>
        <w:t>Utilizarea comercială a Office 2013 RT pentru acasă</w:t>
      </w:r>
    </w:p>
    <w:p w14:paraId="054DF67D" w14:textId="77777777" w:rsidR="009427A1" w:rsidRPr="00690C65" w:rsidRDefault="009427A1" w:rsidP="009427A1">
      <w:pPr>
        <w:pStyle w:val="ProductList-Body"/>
        <w:ind w:left="180"/>
      </w:pPr>
      <w:r>
        <w:t>Fiecare licenţă SL utilizator pentru Office 365 ProPlus modifică dreptul de a utiliza produsul software conform unei licenţe pentru Office 2013 RT pentru acasă achiziţionate separat, renunţându-se la interzicerea utilizării comerciale. Cu excepţia utilizării comerciale a produsului software, toate utilizările vor respecta în continuare termenii şi drepturile de utilizare prevăzute de licenţa pentru Office 2013 RT pentru acasă.</w:t>
      </w:r>
    </w:p>
    <w:p w14:paraId="3BB96F9C" w14:textId="77777777" w:rsidR="002F5E03" w:rsidRPr="00690C65" w:rsidRDefault="002F5E03" w:rsidP="009427A1">
      <w:pPr>
        <w:pStyle w:val="ProductList-Body"/>
        <w:ind w:left="180"/>
      </w:pPr>
    </w:p>
    <w:p w14:paraId="010AF94B" w14:textId="77777777" w:rsidR="00492D33" w:rsidRPr="00FC409E" w:rsidRDefault="00492D33" w:rsidP="00492D33">
      <w:pPr>
        <w:pStyle w:val="ProductList-Body"/>
        <w:ind w:left="180"/>
        <w:rPr>
          <w:b/>
          <w:color w:val="0072C6"/>
        </w:rPr>
      </w:pPr>
      <w:r>
        <w:rPr>
          <w:b/>
          <w:color w:val="0072C6"/>
        </w:rPr>
        <w:t>Office Online Server</w:t>
      </w:r>
    </w:p>
    <w:p w14:paraId="1D0A7562" w14:textId="77777777" w:rsidR="00492D33" w:rsidRDefault="00492D33" w:rsidP="00492D33">
      <w:pPr>
        <w:pStyle w:val="ProductList-Body"/>
        <w:ind w:left="180"/>
      </w:pPr>
      <w:r>
        <w:t>Pentru fiecare abonament Office 365 ProPlus, Clientul poate să instaleze un număr nelimitat de copii ale produsului Office Online Server pe orice server dedicat utilizării de către Client. Fiecare utilizator Office 365 ProPlus poate să utilizeze produsul software Office Online Server. Această prevedere nu este valabilă pentru Clienţii care obţin licenţa pentru acest produs în baza Contractului de abonare Microsoft Online sau a altui contract Microsoft care vizează doar Serviciile online.</w:t>
      </w:r>
    </w:p>
    <w:p w14:paraId="5ED5E935" w14:textId="77777777" w:rsidR="005B7124" w:rsidRPr="004B3D40" w:rsidRDefault="005B7124" w:rsidP="00CD7001">
      <w:pPr>
        <w:pStyle w:val="ProductList-Body"/>
        <w:ind w:left="180"/>
        <w:rPr>
          <w:sz w:val="16"/>
          <w:szCs w:val="20"/>
        </w:rPr>
      </w:pPr>
    </w:p>
    <w:p w14:paraId="4F607929" w14:textId="77777777" w:rsidR="005B7124" w:rsidRPr="00690C65" w:rsidRDefault="005B7124" w:rsidP="005B7124">
      <w:pPr>
        <w:pStyle w:val="ProductList-Body"/>
        <w:ind w:left="180"/>
      </w:pPr>
      <w:r>
        <w:rPr>
          <w:b/>
          <w:color w:val="0072C6"/>
        </w:rPr>
        <w:t>Suite de licenţă pe bază de abonament</w:t>
      </w:r>
    </w:p>
    <w:p w14:paraId="4314EABE" w14:textId="68017E19" w:rsidR="005B7124" w:rsidRPr="00690C65" w:rsidRDefault="005B7124" w:rsidP="005B7124">
      <w:pPr>
        <w:pStyle w:val="ProductList-Body"/>
        <w:ind w:left="180"/>
      </w:pPr>
      <w:r>
        <w:t xml:space="preserve">În plus faţă de licenţele SL utilizator Office 365 ProPlus, Clientul poate să întrunească cerinţele licenţei SL pentru acest produs achiziţionând o licenţă SL (consultaţi </w:t>
      </w:r>
      <w:hyperlink w:anchor="Attachment2" w:history="1">
        <w:r>
          <w:rPr>
            <w:rStyle w:val="Hyperlink"/>
          </w:rPr>
          <w:t>Anexa 2</w:t>
        </w:r>
      </w:hyperlink>
      <w:r>
        <w:t>).</w:t>
      </w:r>
    </w:p>
    <w:p w14:paraId="46778BF0" w14:textId="77777777" w:rsidR="009C1170" w:rsidRPr="00690C65" w:rsidRDefault="00AF4087"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6CD29E5" w14:textId="77777777" w:rsidR="00332EA2" w:rsidRPr="006B4B3B" w:rsidRDefault="00332EA2" w:rsidP="00332EA2">
      <w:pPr>
        <w:pStyle w:val="ProductList-Offering2Heading"/>
        <w:outlineLvl w:val="2"/>
        <w:rPr>
          <w:lang w:val="ro-RO"/>
        </w:rPr>
      </w:pPr>
      <w:r w:rsidRPr="006B4B3B">
        <w:rPr>
          <w:lang w:val="ro-RO"/>
        </w:rPr>
        <w:tab/>
      </w:r>
      <w:bookmarkStart w:id="115" w:name="_Toc456875295"/>
      <w:r w:rsidRPr="006B4B3B">
        <w:rPr>
          <w:lang w:val="ro-RO"/>
        </w:rPr>
        <w:t>Office 365 Delve Analytics</w:t>
      </w:r>
      <w:bookmarkEnd w:id="115"/>
    </w:p>
    <w:p w14:paraId="57CCEF6F" w14:textId="77777777" w:rsidR="00332EA2" w:rsidRPr="00123E7D" w:rsidRDefault="00332EA2" w:rsidP="00332EA2">
      <w:pPr>
        <w:pStyle w:val="ProductList-Body"/>
        <w:rPr>
          <w:b/>
          <w:color w:val="00188F"/>
        </w:rPr>
      </w:pPr>
      <w:r>
        <w:rPr>
          <w:b/>
          <w:color w:val="00188F"/>
        </w:rPr>
        <w:t>Acord privind nivelul serviciului</w:t>
      </w:r>
    </w:p>
    <w:p w14:paraId="6C0A6CD5" w14:textId="77777777" w:rsidR="00332EA2" w:rsidRDefault="00332EA2" w:rsidP="00332EA2">
      <w:pPr>
        <w:pStyle w:val="ProductList-Body"/>
      </w:pPr>
      <w:r>
        <w:t>Nu există niciun Acord privind nivelul serviciului pentru Office 365 Delve Analytics.</w:t>
      </w:r>
    </w:p>
    <w:p w14:paraId="66FE1CB7" w14:textId="77777777" w:rsidR="00332EA2" w:rsidRPr="00585A48" w:rsidRDefault="00AF4087" w:rsidP="00332EA2">
      <w:pPr>
        <w:pStyle w:val="ProductList-Body"/>
        <w:shd w:val="clear" w:color="auto" w:fill="A6A6A6" w:themeFill="background1" w:themeFillShade="A6"/>
        <w:spacing w:before="120" w:after="240"/>
        <w:jc w:val="right"/>
        <w:rPr>
          <w:sz w:val="16"/>
          <w:szCs w:val="16"/>
        </w:rPr>
      </w:pPr>
      <w:hyperlink w:anchor="TableofContents" w:history="1">
        <w:r w:rsidR="00332EA2">
          <w:rPr>
            <w:rStyle w:val="Hyperlink"/>
            <w:sz w:val="16"/>
            <w:szCs w:val="16"/>
          </w:rPr>
          <w:t>Cuprins</w:t>
        </w:r>
      </w:hyperlink>
      <w:r w:rsidR="00332EA2" w:rsidRPr="00872CD7">
        <w:rPr>
          <w:rStyle w:val="Hyperlink"/>
          <w:sz w:val="16"/>
          <w:szCs w:val="16"/>
        </w:rPr>
        <w:t xml:space="preserve"> </w:t>
      </w:r>
      <w:r w:rsidR="00332EA2">
        <w:rPr>
          <w:sz w:val="16"/>
          <w:szCs w:val="16"/>
        </w:rPr>
        <w:t xml:space="preserve">/ </w:t>
      </w:r>
      <w:hyperlink w:anchor="GeneralTerms" w:history="1">
        <w:r w:rsidR="00332EA2">
          <w:rPr>
            <w:rStyle w:val="Hyperlink"/>
            <w:sz w:val="16"/>
            <w:szCs w:val="16"/>
          </w:rPr>
          <w:t>Termeni generali</w:t>
        </w:r>
      </w:hyperlink>
    </w:p>
    <w:p w14:paraId="4856A9A0" w14:textId="77777777" w:rsidR="006B4B3B" w:rsidRPr="007F0A21" w:rsidRDefault="006B4B3B" w:rsidP="006B4B3B">
      <w:pPr>
        <w:pStyle w:val="ProductList-Offering2Heading"/>
        <w:outlineLvl w:val="2"/>
      </w:pPr>
      <w:r w:rsidRPr="006B4B3B">
        <w:rPr>
          <w:lang w:val="ro-RO"/>
        </w:rPr>
        <w:tab/>
      </w:r>
      <w:bookmarkStart w:id="116" w:name="_Toc435790953"/>
      <w:bookmarkStart w:id="117" w:name="_Toc456875296"/>
      <w:r>
        <w:t>Office 365 Advanced eDiscovery</w:t>
      </w:r>
      <w:bookmarkEnd w:id="116"/>
      <w:bookmarkEnd w:id="117"/>
    </w:p>
    <w:p w14:paraId="3FB627E2" w14:textId="77777777" w:rsidR="006B4B3B" w:rsidRPr="007F0A21" w:rsidRDefault="006B4B3B" w:rsidP="006B4B3B">
      <w:pPr>
        <w:pStyle w:val="ProductList-Body"/>
      </w:pPr>
      <w:r>
        <w:rPr>
          <w:b/>
          <w:color w:val="00188F"/>
        </w:rPr>
        <w:t>Acord privind nivelul serviciului</w:t>
      </w:r>
    </w:p>
    <w:p w14:paraId="4A24E1E4" w14:textId="77777777" w:rsidR="006B4B3B" w:rsidRPr="007F0A21" w:rsidRDefault="006B4B3B" w:rsidP="006B4B3B">
      <w:pPr>
        <w:pStyle w:val="ProductList-Body"/>
      </w:pPr>
      <w:r>
        <w:t>Nu există niciun Acord privind nivelul serviciului pentru Office 365 Advanced eDiscovery.</w:t>
      </w:r>
    </w:p>
    <w:p w14:paraId="03FACB0A" w14:textId="77777777" w:rsidR="006B4B3B" w:rsidRPr="007F0A21" w:rsidRDefault="00AF4087" w:rsidP="006B4B3B">
      <w:pPr>
        <w:pStyle w:val="ProductList-Body"/>
        <w:shd w:val="clear" w:color="auto" w:fill="A6A6A6" w:themeFill="background1" w:themeFillShade="A6"/>
        <w:spacing w:before="120" w:after="240"/>
        <w:jc w:val="right"/>
      </w:pPr>
      <w:hyperlink w:anchor="TableofContents" w:history="1">
        <w:r w:rsidR="006B4B3B">
          <w:rPr>
            <w:rStyle w:val="Hyperlink"/>
            <w:sz w:val="16"/>
            <w:szCs w:val="16"/>
          </w:rPr>
          <w:t>Cuprins</w:t>
        </w:r>
      </w:hyperlink>
      <w:r w:rsidR="006B4B3B">
        <w:rPr>
          <w:sz w:val="16"/>
          <w:szCs w:val="16"/>
        </w:rPr>
        <w:t>/</w:t>
      </w:r>
      <w:hyperlink w:anchor="GeneralTerms" w:history="1">
        <w:r w:rsidR="006B4B3B">
          <w:rPr>
            <w:rStyle w:val="Hyperlink"/>
            <w:sz w:val="16"/>
            <w:szCs w:val="16"/>
          </w:rPr>
          <w:t>Termeni generali</w:t>
        </w:r>
      </w:hyperlink>
    </w:p>
    <w:p w14:paraId="1242C64D" w14:textId="3DC7ED1B" w:rsidR="00976EB6" w:rsidRPr="006B4B3B" w:rsidRDefault="00976EB6" w:rsidP="006F51FB">
      <w:pPr>
        <w:pStyle w:val="ProductList-Offering2Heading"/>
        <w:rPr>
          <w:lang w:val="ro-RO"/>
        </w:rPr>
      </w:pPr>
      <w:r w:rsidRPr="006B4B3B">
        <w:rPr>
          <w:lang w:val="ro-RO"/>
        </w:rPr>
        <w:tab/>
      </w:r>
      <w:bookmarkStart w:id="118" w:name="_Toc456875297"/>
      <w:r w:rsidRPr="006B4B3B">
        <w:rPr>
          <w:lang w:val="ro-RO"/>
        </w:rPr>
        <w:t>Office Online</w:t>
      </w:r>
      <w:bookmarkEnd w:id="118"/>
    </w:p>
    <w:p w14:paraId="24A45D55" w14:textId="77777777" w:rsidR="00D7478E" w:rsidRPr="00690C65" w:rsidRDefault="00D7478E" w:rsidP="00D7478E">
      <w:pPr>
        <w:pStyle w:val="ProductList-Body"/>
      </w:pPr>
      <w:r>
        <w:rPr>
          <w:b/>
          <w:color w:val="00188F"/>
        </w:rPr>
        <w:t>Caracteristicile de bază pentru Serviciile Office 365</w:t>
      </w:r>
    </w:p>
    <w:p w14:paraId="509D4A23" w14:textId="32EA43D3" w:rsidR="00D7478E" w:rsidRPr="00690C65" w:rsidRDefault="00D7478E" w:rsidP="00EF1136">
      <w:pPr>
        <w:pStyle w:val="ProductList-Body"/>
      </w:pPr>
      <w:r>
        <w:t xml:space="preserve">Office Online sau serviciul succesor va avea următoarele capacităţi prin </w:t>
      </w:r>
      <w:hyperlink w:anchor="CoreFeaturesforOffice365Services" w:history="1">
        <w:r>
          <w:rPr>
            <w:rStyle w:val="Hyperlink"/>
          </w:rPr>
          <w:t>Caracteristicile de bază</w:t>
        </w:r>
      </w:hyperlink>
      <w:r>
        <w:t>:</w:t>
      </w:r>
    </w:p>
    <w:p w14:paraId="7F63318D" w14:textId="77777777" w:rsidR="00976EB6" w:rsidRPr="00690C65" w:rsidRDefault="00976EB6" w:rsidP="00EF1136">
      <w:pPr>
        <w:pStyle w:val="ProductList-Body"/>
      </w:pPr>
      <w:r>
        <w:t>Utilizatorul final va putea crea, vizualiza şi edita documente în fişiere Microsoft Word, Excel, PowerPoint şi OneNote, tipuri care sunt acceptate de Office Online sau de serviciul succesor.</w:t>
      </w:r>
    </w:p>
    <w:p w14:paraId="37307BEA" w14:textId="77777777" w:rsidR="00976EB6" w:rsidRPr="004B3D40" w:rsidRDefault="00976EB6" w:rsidP="00976EB6">
      <w:pPr>
        <w:pStyle w:val="ProductList-Body"/>
        <w:tabs>
          <w:tab w:val="clear" w:pos="158"/>
          <w:tab w:val="left" w:pos="180"/>
        </w:tabs>
        <w:rPr>
          <w:sz w:val="16"/>
          <w:szCs w:val="20"/>
        </w:rPr>
      </w:pPr>
    </w:p>
    <w:p w14:paraId="2EC44286" w14:textId="77777777" w:rsidR="00976EB6" w:rsidRPr="00690C65" w:rsidRDefault="00976EB6" w:rsidP="00976EB6">
      <w:pPr>
        <w:pStyle w:val="ProductList-Body"/>
        <w:tabs>
          <w:tab w:val="clear" w:pos="158"/>
          <w:tab w:val="left" w:pos="180"/>
        </w:tabs>
      </w:pPr>
      <w:r>
        <w:rPr>
          <w:b/>
          <w:color w:val="00188F"/>
        </w:rPr>
        <w:t>Utilizatorii externi</w:t>
      </w:r>
    </w:p>
    <w:p w14:paraId="3A38EAD8" w14:textId="473135A3" w:rsidR="00976EB6" w:rsidRPr="00690C65" w:rsidRDefault="00976EB6" w:rsidP="00976EB6">
      <w:pPr>
        <w:pStyle w:val="ProductList-Body"/>
        <w:tabs>
          <w:tab w:val="clear" w:pos="158"/>
          <w:tab w:val="left" w:pos="180"/>
        </w:tabs>
      </w:pPr>
      <w:r>
        <w:t>Utilizatorii externi invitaţi în colecţiile de site-uri prin funcţia Share-by-Mail nu au nevoie de licenţe SL utilizator cu Office Online.</w:t>
      </w:r>
    </w:p>
    <w:p w14:paraId="349623FB" w14:textId="77777777" w:rsidR="00976EB6" w:rsidRPr="00690C65" w:rsidRDefault="00AF4087"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72CF503E" w14:textId="77777777" w:rsidR="002D4571" w:rsidRPr="002D4571" w:rsidRDefault="002D4571" w:rsidP="002D4571">
      <w:pPr>
        <w:pStyle w:val="ProductList-Body"/>
      </w:pPr>
    </w:p>
    <w:p w14:paraId="293D5F28" w14:textId="77777777" w:rsidR="002D4571" w:rsidRPr="002D4571" w:rsidRDefault="002D4571" w:rsidP="002D4571">
      <w:pPr>
        <w:pStyle w:val="ProductList-Body"/>
      </w:pPr>
    </w:p>
    <w:p w14:paraId="43C3A612" w14:textId="045E1AF8" w:rsidR="005B7124" w:rsidRPr="006B4B3B" w:rsidRDefault="005B7124" w:rsidP="006F51FB">
      <w:pPr>
        <w:pStyle w:val="ProductList-Offering2Heading"/>
        <w:rPr>
          <w:lang w:val="it-IT"/>
        </w:rPr>
      </w:pPr>
      <w:r w:rsidRPr="006B4B3B">
        <w:rPr>
          <w:lang w:val="it-IT"/>
        </w:rPr>
        <w:lastRenderedPageBreak/>
        <w:tab/>
      </w:r>
      <w:bookmarkStart w:id="119" w:name="_Toc456875298"/>
      <w:r w:rsidRPr="006B4B3B">
        <w:rPr>
          <w:lang w:val="it-IT"/>
        </w:rPr>
        <w:t>OneDrive pentru business</w:t>
      </w:r>
      <w:bookmarkEnd w:id="119"/>
    </w:p>
    <w:p w14:paraId="0064B7AB" w14:textId="77777777" w:rsidR="006523C8" w:rsidRPr="00690C65" w:rsidRDefault="006523C8" w:rsidP="006523C8">
      <w:pPr>
        <w:pStyle w:val="ProductList-Body"/>
        <w:tabs>
          <w:tab w:val="clear" w:pos="158"/>
          <w:tab w:val="left" w:pos="180"/>
        </w:tabs>
      </w:pPr>
      <w:r>
        <w:rPr>
          <w:b/>
          <w:color w:val="00188F"/>
        </w:rPr>
        <w:t>Utilizatorii externi</w:t>
      </w:r>
    </w:p>
    <w:p w14:paraId="5B0B041D" w14:textId="34E71C79" w:rsidR="006523C8" w:rsidRPr="00690C65" w:rsidRDefault="006523C8" w:rsidP="006523C8">
      <w:pPr>
        <w:pStyle w:val="ProductList-Body"/>
        <w:tabs>
          <w:tab w:val="clear" w:pos="158"/>
          <w:tab w:val="left" w:pos="180"/>
        </w:tabs>
      </w:pPr>
      <w:r>
        <w:t>Utilizatorii externi invitaţi în colecţiile de site-uri prin funcţia Share-by-Mail nu au nevoie de licenţe SL utilizator cu OneDrive pentru business.</w:t>
      </w:r>
    </w:p>
    <w:p w14:paraId="5832793C" w14:textId="77777777" w:rsidR="005B7124" w:rsidRPr="00690C65" w:rsidRDefault="00AF4087"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50AD671B" w14:textId="77777777" w:rsidR="0068533D" w:rsidRPr="00903BB7" w:rsidRDefault="0068533D" w:rsidP="0068533D">
      <w:pPr>
        <w:pStyle w:val="ProductList-Offering2Heading"/>
        <w:outlineLvl w:val="2"/>
      </w:pPr>
      <w:r>
        <w:tab/>
      </w:r>
      <w:bookmarkStart w:id="120" w:name="_Toc453946627"/>
      <w:bookmarkStart w:id="121" w:name="_Toc451949065"/>
      <w:bookmarkStart w:id="122" w:name="_Toc456875299"/>
      <w:bookmarkStart w:id="123" w:name="ProjectOnline"/>
      <w:r>
        <w:t>Project Online</w:t>
      </w:r>
      <w:bookmarkEnd w:id="120"/>
      <w:bookmarkEnd w:id="121"/>
      <w:bookmarkEnd w:id="122"/>
    </w:p>
    <w:bookmarkEnd w:id="123"/>
    <w:p w14:paraId="275963C2" w14:textId="77777777" w:rsidR="0068533D" w:rsidRDefault="0068533D" w:rsidP="0068533D">
      <w:pPr>
        <w:pStyle w:val="ProductList-Offering1"/>
        <w:sectPr w:rsidR="0068533D" w:rsidSect="00E275D6">
          <w:type w:val="continuous"/>
          <w:pgSz w:w="12240" w:h="15840"/>
          <w:pgMar w:top="1440" w:right="720" w:bottom="1440" w:left="720" w:header="720" w:footer="720" w:gutter="0"/>
          <w:cols w:space="720"/>
          <w:titlePg/>
          <w:docGrid w:linePitch="360"/>
        </w:sectPr>
      </w:pPr>
    </w:p>
    <w:p w14:paraId="2B54C100" w14:textId="77777777" w:rsidR="0068533D" w:rsidRPr="00903BB7" w:rsidRDefault="0068533D" w:rsidP="0068533D">
      <w:pPr>
        <w:pStyle w:val="ProductList-Body"/>
      </w:pPr>
      <w:r>
        <w:rPr>
          <w:rFonts w:asciiTheme="majorHAnsi" w:hAnsiTheme="majorHAnsi"/>
          <w:sz w:val="16"/>
          <w:szCs w:val="16"/>
        </w:rPr>
        <w:t>Project Online Essentials</w:t>
      </w:r>
    </w:p>
    <w:p w14:paraId="6D7CE754" w14:textId="77777777" w:rsidR="0068533D" w:rsidRPr="00903BB7" w:rsidRDefault="0068533D" w:rsidP="0068533D">
      <w:pPr>
        <w:pStyle w:val="ProductList-Body"/>
      </w:pPr>
      <w:r>
        <w:rPr>
          <w:rFonts w:asciiTheme="majorHAnsi" w:hAnsiTheme="majorHAnsi"/>
          <w:sz w:val="16"/>
          <w:szCs w:val="16"/>
        </w:rPr>
        <w:t>Project Online Professional</w:t>
      </w:r>
    </w:p>
    <w:p w14:paraId="6BC3628C" w14:textId="77777777" w:rsidR="0068533D" w:rsidRPr="00903BB7" w:rsidRDefault="0068533D" w:rsidP="0068533D">
      <w:pPr>
        <w:pStyle w:val="ProductList-Body"/>
      </w:pPr>
      <w:r>
        <w:rPr>
          <w:rFonts w:asciiTheme="majorHAnsi" w:hAnsiTheme="majorHAnsi"/>
          <w:sz w:val="16"/>
          <w:szCs w:val="16"/>
        </w:rPr>
        <w:t>Project Online Premium</w:t>
      </w:r>
    </w:p>
    <w:p w14:paraId="41A87764" w14:textId="77777777" w:rsidR="0068533D" w:rsidRDefault="0068533D" w:rsidP="0068533D">
      <w:pPr>
        <w:pStyle w:val="ProductList-Offering2"/>
        <w:sectPr w:rsidR="0068533D" w:rsidSect="005B7124">
          <w:type w:val="continuous"/>
          <w:pgSz w:w="12240" w:h="15840"/>
          <w:pgMar w:top="1440" w:right="720" w:bottom="1440" w:left="720" w:header="720" w:footer="720" w:gutter="0"/>
          <w:cols w:num="2" w:space="720"/>
          <w:titlePg/>
          <w:docGrid w:linePitch="360"/>
        </w:sectPr>
      </w:pPr>
    </w:p>
    <w:p w14:paraId="76F90BC5" w14:textId="77777777" w:rsidR="0068533D" w:rsidRPr="0068533D" w:rsidRDefault="0068533D" w:rsidP="0068533D">
      <w:pPr>
        <w:pStyle w:val="ProductList-Body"/>
        <w:pBdr>
          <w:top w:val="single" w:sz="4" w:space="1" w:color="BFBFBF" w:themeColor="background1" w:themeShade="BF"/>
        </w:pBdr>
        <w:rPr>
          <w:sz w:val="8"/>
          <w:szCs w:val="8"/>
        </w:rPr>
      </w:pPr>
    </w:p>
    <w:p w14:paraId="4B45799B" w14:textId="77777777" w:rsidR="0068533D" w:rsidRPr="00903BB7" w:rsidRDefault="0068533D" w:rsidP="0068533D">
      <w:pPr>
        <w:pStyle w:val="ProductList-Body"/>
      </w:pPr>
      <w:r>
        <w:rPr>
          <w:b/>
          <w:color w:val="00188F"/>
        </w:rPr>
        <w:t>Drepturi de instalare şi utilizare pentru aplicaţia Project</w:t>
      </w:r>
    </w:p>
    <w:p w14:paraId="4356FEA8" w14:textId="77777777" w:rsidR="0068533D" w:rsidRPr="00903BB7" w:rsidRDefault="0068533D" w:rsidP="0068533D">
      <w:pPr>
        <w:pStyle w:val="ProductList-Body"/>
      </w:pPr>
      <w:r>
        <w:t>Fiecare utilizator căruia Clientul îi alocă o licenţă SL utilizator pentru Project Online Professional sau Project Online Premium trebuie să deţină un cont Microsoft pentru a utiliza produsul software oferit prin abonament. Aceşti utilizatori:</w:t>
      </w:r>
    </w:p>
    <w:p w14:paraId="7B745A94" w14:textId="77777777" w:rsidR="0068533D" w:rsidRPr="00903BB7" w:rsidRDefault="0068533D" w:rsidP="0068533D">
      <w:pPr>
        <w:pStyle w:val="ProductList-Body"/>
        <w:numPr>
          <w:ilvl w:val="0"/>
          <w:numId w:val="37"/>
        </w:numPr>
      </w:pPr>
      <w:r>
        <w:t>au dreptul să activeze produsul software oferit prin licenţa SL pentru utilizare locală sau de la distanţă în maximum cinci medii OSE simultan;</w:t>
      </w:r>
    </w:p>
    <w:p w14:paraId="39C3E105" w14:textId="77777777" w:rsidR="0068533D" w:rsidRPr="00903BB7" w:rsidRDefault="0068533D" w:rsidP="0068533D">
      <w:pPr>
        <w:pStyle w:val="ProductList-Body"/>
        <w:numPr>
          <w:ilvl w:val="0"/>
          <w:numId w:val="37"/>
        </w:numPr>
      </w:pPr>
      <w:r>
        <w:t>au dreptul să instaleze şi să utilizeze produsul software, cu funcţia de activare pentru computer partajat, pe un dispozitiv partajat, pe un server de reţea sau pe servere partajate cu un partener eligibil care furnizează servicii în cloud. Lista partenerilor eligibili care furnizează servicii în cloud şi a cerinţelor suplimentare de distribuire este disponibilă la www.office.com/sca. În scopul acestui drept de utilizare, „server de reţea” înseamnă un server hardware fizic dedicat doar pentru utilizarea de către Client şi</w:t>
      </w:r>
    </w:p>
    <w:p w14:paraId="2A9C3D08" w14:textId="77777777" w:rsidR="0068533D" w:rsidRPr="00903BB7" w:rsidRDefault="0068533D" w:rsidP="0068533D">
      <w:pPr>
        <w:pStyle w:val="ProductList-Body"/>
        <w:numPr>
          <w:ilvl w:val="0"/>
          <w:numId w:val="37"/>
        </w:numPr>
      </w:pPr>
      <w:r>
        <w:t>trebuie să conecteze la internet cel puţin o dată la 30 de zile fiecare dispozitiv pe care a instalat produsul software; în caz contrar funcţionalitatea produsului software poate fi afectată.</w:t>
      </w:r>
    </w:p>
    <w:p w14:paraId="7D8C3180" w14:textId="77777777" w:rsidR="005B7124" w:rsidRPr="00690C65" w:rsidRDefault="00AF4087"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048D16AA" w14:textId="53720AB8" w:rsidR="005B7124" w:rsidRPr="006B4B3B" w:rsidRDefault="005B7124" w:rsidP="006F51FB">
      <w:pPr>
        <w:pStyle w:val="ProductList-Offering2Heading"/>
        <w:rPr>
          <w:lang w:val="ro-RO"/>
        </w:rPr>
      </w:pPr>
      <w:r w:rsidRPr="006B4B3B">
        <w:rPr>
          <w:lang w:val="ro-RO"/>
        </w:rPr>
        <w:tab/>
      </w:r>
      <w:bookmarkStart w:id="124" w:name="_Toc456875300"/>
      <w:r w:rsidRPr="006B4B3B">
        <w:rPr>
          <w:lang w:val="ro-RO"/>
        </w:rPr>
        <w:t>SharePoint Online</w:t>
      </w:r>
      <w:bookmarkEnd w:id="12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pentru Microsoft SharePoint şi SAP</w:t>
      </w:r>
    </w:p>
    <w:p w14:paraId="02DAF663" w14:textId="77777777" w:rsidR="005B7124" w:rsidRPr="00690C65" w:rsidRDefault="005B7124" w:rsidP="00866323">
      <w:pPr>
        <w:pStyle w:val="ProductList-Body"/>
      </w:pPr>
      <w:r>
        <w:rPr>
          <w:rFonts w:asciiTheme="majorHAnsi" w:hAnsiTheme="majorHAnsi"/>
          <w:sz w:val="16"/>
          <w:szCs w:val="16"/>
        </w:rPr>
        <w:t>Chioşc SharePoint Online</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Caracteristicile de bază pentru Serviciile Office 365</w:t>
      </w:r>
    </w:p>
    <w:p w14:paraId="071D9734" w14:textId="04BC0001" w:rsidR="00D7478E" w:rsidRPr="00690C65" w:rsidRDefault="004B79A4" w:rsidP="00D7478E">
      <w:pPr>
        <w:pStyle w:val="ProductList-Body"/>
      </w:pPr>
      <w:r>
        <w:t xml:space="preserve">SharePoint Online sau serviciul succesor va avea următoarele capacităţi prin </w:t>
      </w:r>
      <w:hyperlink w:anchor="CoreFeaturesforOffice365Services" w:history="1">
        <w:r>
          <w:rPr>
            <w:rStyle w:val="Hyperlink"/>
          </w:rPr>
          <w:t>Caracteristicile de bază</w:t>
        </w:r>
      </w:hyperlink>
      <w:r>
        <w:t>:</w:t>
      </w:r>
    </w:p>
    <w:p w14:paraId="696B933A" w14:textId="77777777" w:rsidR="00D7478E" w:rsidRPr="004B3D40"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Site-uri de colaborare</w:t>
      </w:r>
    </w:p>
    <w:p w14:paraId="6BB5D188" w14:textId="545CAD29" w:rsidR="001A19E0" w:rsidRPr="00690C65" w:rsidRDefault="001A19E0" w:rsidP="00D7478E">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Stocarea</w:t>
      </w:r>
    </w:p>
    <w:p w14:paraId="39343941" w14:textId="736F4EE6" w:rsidR="001A19E0" w:rsidRPr="00690C65" w:rsidRDefault="001A19E0" w:rsidP="00D7478E">
      <w:pPr>
        <w:pStyle w:val="ProductList-Body"/>
        <w:tabs>
          <w:tab w:val="clear" w:pos="158"/>
          <w:tab w:val="left" w:pos="180"/>
        </w:tabs>
        <w:ind w:left="180"/>
      </w:pPr>
      <w:r>
        <w:t>Clientul va putea seta limite privind capacitatea de stocare pentru site-ul creat de un utilizator final.</w:t>
      </w:r>
    </w:p>
    <w:p w14:paraId="3A8C6F55" w14:textId="4152F687" w:rsidR="00ED50E6" w:rsidRPr="004B3D40" w:rsidRDefault="00ED50E6" w:rsidP="001A19E0">
      <w:pPr>
        <w:pStyle w:val="ProductList-Body"/>
        <w:rPr>
          <w:sz w:val="16"/>
          <w:szCs w:val="20"/>
        </w:rPr>
      </w:pPr>
    </w:p>
    <w:p w14:paraId="5240EB9E" w14:textId="77777777" w:rsidR="00974EAE" w:rsidRPr="00690C65" w:rsidRDefault="001A19E0" w:rsidP="00332EA2">
      <w:pPr>
        <w:pStyle w:val="ProductList-Body"/>
        <w:keepNext/>
        <w:tabs>
          <w:tab w:val="clear" w:pos="158"/>
          <w:tab w:val="left" w:pos="180"/>
        </w:tabs>
      </w:pPr>
      <w:r>
        <w:rPr>
          <w:b/>
          <w:color w:val="00188F"/>
        </w:rPr>
        <w:t>Utilizatorii externi</w:t>
      </w:r>
    </w:p>
    <w:p w14:paraId="02135ED3" w14:textId="089FCBC2" w:rsidR="001A19E0" w:rsidRPr="00690C65" w:rsidRDefault="001A19E0" w:rsidP="006523C8">
      <w:pPr>
        <w:pStyle w:val="ProductList-Body"/>
        <w:tabs>
          <w:tab w:val="clear" w:pos="158"/>
          <w:tab w:val="left" w:pos="180"/>
        </w:tabs>
      </w:pPr>
      <w:r>
        <w:t xml:space="preserve">Utilizatorii externi invitaţi în colecţiile de site-uri prin funcţia Share-by-Mail nu au nevoie de licenţe SL pentru utilizator cu SharePoint Online Kiosk, Plan 1 şi Plan 2. </w:t>
      </w:r>
    </w:p>
    <w:p w14:paraId="20BB4A60" w14:textId="77777777" w:rsidR="00974EAE" w:rsidRPr="004B3D40"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Licenţe SL suplimentare pentru stocare</w:t>
      </w:r>
    </w:p>
    <w:p w14:paraId="734FFA4B" w14:textId="3A029DAC" w:rsidR="001A19E0" w:rsidRPr="00690C65" w:rsidRDefault="001A19E0" w:rsidP="006523C8">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p w14:paraId="39836558" w14:textId="548A5AF9" w:rsidR="008E1EAF" w:rsidRPr="00690C65" w:rsidRDefault="00AF4087"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4D00E9C" w14:textId="77777777" w:rsidR="00332EA2" w:rsidRPr="006B4B3B" w:rsidRDefault="00332EA2" w:rsidP="00332EA2">
      <w:pPr>
        <w:pStyle w:val="ProductList-Offering2Heading"/>
        <w:outlineLvl w:val="2"/>
        <w:rPr>
          <w:lang w:val="ro-RO"/>
        </w:rPr>
      </w:pPr>
      <w:r w:rsidRPr="006B4B3B">
        <w:rPr>
          <w:lang w:val="ro-RO"/>
        </w:rPr>
        <w:tab/>
      </w:r>
      <w:bookmarkStart w:id="125" w:name="_Toc431797723"/>
      <w:bookmarkStart w:id="126" w:name="_Toc431459539"/>
      <w:bookmarkStart w:id="127" w:name="_Toc456875301"/>
      <w:r w:rsidRPr="006B4B3B">
        <w:rPr>
          <w:lang w:val="ro-RO"/>
        </w:rPr>
        <w:t xml:space="preserve">Skype for Business </w:t>
      </w:r>
      <w:bookmarkEnd w:id="125"/>
      <w:r w:rsidRPr="006B4B3B">
        <w:rPr>
          <w:lang w:val="ro-RO"/>
        </w:rPr>
        <w:t>Online</w:t>
      </w:r>
      <w:bookmarkEnd w:id="126"/>
      <w:bookmarkEnd w:id="127"/>
    </w:p>
    <w:p w14:paraId="0CCD364A" w14:textId="77777777" w:rsidR="00332EA2" w:rsidRDefault="00332EA2" w:rsidP="00332EA2">
      <w:pPr>
        <w:pStyle w:val="ProductList-Offering1"/>
        <w:sectPr w:rsidR="00332EA2" w:rsidSect="00E275D6">
          <w:type w:val="continuous"/>
          <w:pgSz w:w="12240" w:h="15840"/>
          <w:pgMar w:top="1440" w:right="720" w:bottom="1440" w:left="720" w:header="720" w:footer="720" w:gutter="0"/>
          <w:cols w:space="720"/>
          <w:titlePg/>
          <w:docGrid w:linePitch="360"/>
        </w:sectPr>
      </w:pPr>
    </w:p>
    <w:p w14:paraId="37A87087" w14:textId="77777777" w:rsidR="00332EA2" w:rsidRPr="00EF1E73" w:rsidRDefault="00332EA2" w:rsidP="00332EA2">
      <w:pPr>
        <w:pStyle w:val="ProductList-Body"/>
        <w:rPr>
          <w:rFonts w:asciiTheme="majorHAnsi" w:hAnsiTheme="majorHAnsi"/>
          <w:sz w:val="16"/>
          <w:szCs w:val="16"/>
        </w:rPr>
      </w:pPr>
      <w:r>
        <w:rPr>
          <w:rFonts w:asciiTheme="majorHAnsi" w:hAnsiTheme="majorHAnsi"/>
          <w:sz w:val="16"/>
          <w:szCs w:val="16"/>
        </w:rPr>
        <w:t>Skype for Business Online Plan 1</w:t>
      </w:r>
    </w:p>
    <w:p w14:paraId="53F1B4FF" w14:textId="77777777" w:rsidR="00332EA2" w:rsidRPr="00EF1E73" w:rsidRDefault="00332EA2" w:rsidP="00332EA2">
      <w:pPr>
        <w:pStyle w:val="ProductList-Body"/>
        <w:rPr>
          <w:rFonts w:asciiTheme="majorHAnsi" w:hAnsiTheme="majorHAnsi"/>
          <w:sz w:val="16"/>
          <w:szCs w:val="16"/>
        </w:rPr>
      </w:pPr>
      <w:r>
        <w:rPr>
          <w:rFonts w:asciiTheme="majorHAnsi" w:hAnsiTheme="majorHAnsi"/>
          <w:sz w:val="16"/>
          <w:szCs w:val="16"/>
        </w:rPr>
        <w:t>Skype for Business Online Plan 2</w:t>
      </w:r>
    </w:p>
    <w:p w14:paraId="7AB97F30" w14:textId="77777777" w:rsidR="00332EA2" w:rsidRPr="00866323" w:rsidRDefault="00332EA2" w:rsidP="00332EA2">
      <w:pPr>
        <w:pStyle w:val="ProductList-Body"/>
        <w:rPr>
          <w:rFonts w:asciiTheme="majorHAnsi" w:hAnsiTheme="majorHAnsi"/>
          <w:sz w:val="16"/>
          <w:szCs w:val="16"/>
        </w:rPr>
      </w:pPr>
      <w:r>
        <w:rPr>
          <w:rFonts w:asciiTheme="majorHAnsi" w:hAnsiTheme="majorHAnsi"/>
          <w:sz w:val="16"/>
          <w:szCs w:val="16"/>
        </w:rPr>
        <w:t>Skype for Business Online Cloud PBX</w:t>
      </w:r>
    </w:p>
    <w:p w14:paraId="39514B80" w14:textId="77777777" w:rsidR="00332EA2" w:rsidRDefault="00332EA2" w:rsidP="00332EA2">
      <w:pPr>
        <w:pStyle w:val="ProductList-Offering2"/>
        <w:sectPr w:rsidR="00332EA2" w:rsidSect="005B7124">
          <w:type w:val="continuous"/>
          <w:pgSz w:w="12240" w:h="15840"/>
          <w:pgMar w:top="1440" w:right="720" w:bottom="1440" w:left="720" w:header="720" w:footer="720" w:gutter="0"/>
          <w:cols w:num="2" w:space="720"/>
          <w:titlePg/>
          <w:docGrid w:linePitch="360"/>
        </w:sectPr>
      </w:pPr>
    </w:p>
    <w:p w14:paraId="7ECA3919" w14:textId="77777777" w:rsidR="00332EA2" w:rsidRPr="000A5E8A" w:rsidRDefault="00332EA2" w:rsidP="00332EA2">
      <w:pPr>
        <w:pStyle w:val="ProductList-Body"/>
        <w:pBdr>
          <w:top w:val="single" w:sz="4" w:space="1" w:color="BFBFBF" w:themeColor="background1" w:themeShade="BF"/>
        </w:pBdr>
        <w:rPr>
          <w:b/>
          <w:color w:val="000000" w:themeColor="text1"/>
          <w:sz w:val="8"/>
          <w:szCs w:val="8"/>
        </w:rPr>
      </w:pPr>
    </w:p>
    <w:p w14:paraId="2EFD7EDA" w14:textId="77777777" w:rsidR="00332EA2" w:rsidRDefault="00332EA2" w:rsidP="00332EA2">
      <w:pPr>
        <w:pStyle w:val="ProductList-Body"/>
        <w:tabs>
          <w:tab w:val="clear" w:pos="158"/>
          <w:tab w:val="left" w:pos="360"/>
        </w:tabs>
        <w:rPr>
          <w:b/>
          <w:color w:val="00188F"/>
        </w:rPr>
      </w:pPr>
      <w:r>
        <w:rPr>
          <w:b/>
          <w:color w:val="00188F"/>
        </w:rPr>
        <w:t>Notificări</w:t>
      </w:r>
    </w:p>
    <w:p w14:paraId="4DF833F5" w14:textId="77777777" w:rsidR="00332EA2" w:rsidRDefault="00332EA2" w:rsidP="00332EA2">
      <w:pPr>
        <w:pStyle w:val="ProductList-Body"/>
      </w:pPr>
      <w:r>
        <w:t xml:space="preserve">Se aplică notificările privind H.264/MPEG-4 AVC şi/sau VC-1 din </w:t>
      </w:r>
      <w:hyperlink w:anchor="Attachment1" w:history="1">
        <w:r>
          <w:rPr>
            <w:rStyle w:val="Hyperlink"/>
          </w:rPr>
          <w:t>Anexa 1</w:t>
        </w:r>
      </w:hyperlink>
      <w:r>
        <w:t>.</w:t>
      </w:r>
    </w:p>
    <w:p w14:paraId="45EE11C6" w14:textId="77777777" w:rsidR="00332EA2" w:rsidRPr="00AB267B" w:rsidRDefault="00332EA2" w:rsidP="00332EA2">
      <w:pPr>
        <w:pStyle w:val="ProductList-Body"/>
      </w:pPr>
    </w:p>
    <w:p w14:paraId="592CB59D" w14:textId="77777777" w:rsidR="00332EA2" w:rsidRPr="001A19E0" w:rsidRDefault="00332EA2" w:rsidP="00332EA2">
      <w:pPr>
        <w:pStyle w:val="ProductList-Body"/>
        <w:rPr>
          <w:b/>
          <w:color w:val="00188F"/>
        </w:rPr>
      </w:pPr>
      <w:bookmarkStart w:id="128" w:name="CaracteristiciledebazăpentruServicii"/>
      <w:bookmarkEnd w:id="128"/>
      <w:r>
        <w:rPr>
          <w:b/>
          <w:color w:val="00188F"/>
        </w:rPr>
        <w:t>Caracteristicile de bază pentru Serviciile Office 365</w:t>
      </w:r>
    </w:p>
    <w:p w14:paraId="23403C53" w14:textId="77777777" w:rsidR="00332EA2" w:rsidRDefault="00332EA2" w:rsidP="00332EA2">
      <w:pPr>
        <w:pStyle w:val="ProductList-Body"/>
      </w:pPr>
      <w:r>
        <w:t xml:space="preserve">Skype for Business Online Plan 1 şi Plan 2 sau serviciile succesoare vor avea următoarele capacităţi prin </w:t>
      </w:r>
      <w:bookmarkStart w:id="129" w:name="SkypeforBusinessOnline"/>
      <w:r>
        <w:fldChar w:fldCharType="begin"/>
      </w:r>
      <w:r>
        <w:instrText>HYPERLINK  \l "CaracteristiciledebazăpentruServicii"</w:instrText>
      </w:r>
      <w:r>
        <w:fldChar w:fldCharType="separate"/>
      </w:r>
      <w:r>
        <w:rPr>
          <w:rStyle w:val="Hyperlink"/>
        </w:rPr>
        <w:t>Caracteristicile de bază</w:t>
      </w:r>
      <w:r>
        <w:rPr>
          <w:rStyle w:val="Hyperlink"/>
        </w:rPr>
        <w:fldChar w:fldCharType="end"/>
      </w:r>
      <w:bookmarkEnd w:id="129"/>
      <w:r>
        <w:t>:</w:t>
      </w:r>
    </w:p>
    <w:p w14:paraId="72571264" w14:textId="77777777" w:rsidR="00332EA2" w:rsidRPr="00D7478E" w:rsidRDefault="00332EA2" w:rsidP="00332EA2">
      <w:pPr>
        <w:pStyle w:val="ProductList-Body"/>
      </w:pPr>
    </w:p>
    <w:p w14:paraId="11698928" w14:textId="77777777" w:rsidR="00332EA2" w:rsidRPr="00D7478E" w:rsidRDefault="00332EA2" w:rsidP="00332EA2">
      <w:pPr>
        <w:pStyle w:val="ProductList-Body"/>
        <w:tabs>
          <w:tab w:val="clear" w:pos="158"/>
          <w:tab w:val="left" w:pos="360"/>
        </w:tabs>
        <w:ind w:left="180"/>
        <w:rPr>
          <w:b/>
          <w:color w:val="0072C6"/>
        </w:rPr>
      </w:pPr>
      <w:r>
        <w:rPr>
          <w:b/>
          <w:color w:val="0072C6"/>
        </w:rPr>
        <w:lastRenderedPageBreak/>
        <w:t>Mesagerie instant</w:t>
      </w:r>
    </w:p>
    <w:p w14:paraId="18BF7CB4" w14:textId="77777777" w:rsidR="00332EA2" w:rsidRDefault="00332EA2" w:rsidP="00332EA2">
      <w:pPr>
        <w:pStyle w:val="ProductList-Body"/>
        <w:tabs>
          <w:tab w:val="clear" w:pos="158"/>
          <w:tab w:val="left" w:pos="360"/>
        </w:tabs>
        <w:ind w:left="180"/>
      </w:pPr>
      <w:r>
        <w:t>Utilizatorul final va putea transfera în timp real un mesaj text altui utilizator final prin intermediul unei reţele Protocol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5363B2">
      <w:pPr>
        <w:pStyle w:val="ProductList-Body"/>
        <w:keepNext/>
        <w:tabs>
          <w:tab w:val="clear" w:pos="158"/>
          <w:tab w:val="left" w:pos="360"/>
        </w:tabs>
        <w:ind w:left="187"/>
      </w:pPr>
      <w:r>
        <w:rPr>
          <w:b/>
          <w:color w:val="0072C6"/>
        </w:rPr>
        <w:t>Prezenţă</w:t>
      </w:r>
    </w:p>
    <w:p w14:paraId="76C271F7" w14:textId="77777777" w:rsidR="00CB6005" w:rsidRPr="00690C65" w:rsidRDefault="00CB6005" w:rsidP="00CB6005">
      <w:pPr>
        <w:pStyle w:val="ProductList-Body"/>
        <w:tabs>
          <w:tab w:val="clear" w:pos="158"/>
          <w:tab w:val="left" w:pos="360"/>
        </w:tabs>
        <w:ind w:left="180"/>
      </w:pPr>
      <w:r>
        <w:t>Utilizatorul final va putea seta şi afişa disponibilitatea sa şi va putea vizualiza disponibilitatea altui utilizator final.</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Întâlniri online</w:t>
      </w:r>
    </w:p>
    <w:p w14:paraId="1E46172B" w14:textId="77777777" w:rsidR="00CB6005" w:rsidRPr="00690C65" w:rsidRDefault="00CB6005" w:rsidP="00CB6005">
      <w:pPr>
        <w:pStyle w:val="ProductList-Body"/>
        <w:tabs>
          <w:tab w:val="clear" w:pos="158"/>
          <w:tab w:val="left" w:pos="360"/>
        </w:tabs>
        <w:ind w:left="180"/>
      </w:pPr>
      <w:r>
        <w:t>Utilizatorul final va putea desfăşura o întâlnire pe internet cu funcţie de conferinţă audio şi video cu alţi utilizatori finali.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Utilizatorii externi şi utilizatorii neautorizaţi de Skype for Business Online</w:t>
      </w:r>
    </w:p>
    <w:p w14:paraId="2CCE3AAC" w14:textId="77777777" w:rsidR="00CB6005" w:rsidRPr="00690C65" w:rsidRDefault="00CB6005" w:rsidP="00CB6005">
      <w:pPr>
        <w:pStyle w:val="ProductList-Body"/>
        <w:tabs>
          <w:tab w:val="clear" w:pos="158"/>
          <w:tab w:val="left" w:pos="360"/>
        </w:tabs>
      </w:pPr>
      <w:r>
        <w:t>Licenţele SL pentru utilizator nu sunt necesare pentru Utilizatorii externi şi utilizatorii neautorizaţi de serviciul Skype for Business Online.</w:t>
      </w:r>
    </w:p>
    <w:p w14:paraId="7EADB445" w14:textId="77777777" w:rsidR="00CB6005" w:rsidRPr="00690C65" w:rsidRDefault="00AF4087"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6CCCDA0" w14:textId="726F5A72" w:rsidR="00332EA2" w:rsidRPr="006B4B3B" w:rsidRDefault="00332EA2" w:rsidP="00332EA2">
      <w:pPr>
        <w:pStyle w:val="ProductList-Offering2Heading"/>
        <w:outlineLvl w:val="2"/>
        <w:rPr>
          <w:lang w:val="ro-RO"/>
        </w:rPr>
      </w:pPr>
      <w:bookmarkStart w:id="130" w:name="SkypeforBusinessOnlinePTSN"/>
      <w:r w:rsidRPr="006B4B3B">
        <w:rPr>
          <w:lang w:val="ro-RO"/>
        </w:rPr>
        <w:tab/>
      </w:r>
      <w:bookmarkStart w:id="131" w:name="_Toc456875302"/>
      <w:r w:rsidRPr="006B4B3B">
        <w:rPr>
          <w:lang w:val="ro-RO"/>
        </w:rPr>
        <w:t>Serviciile PSTN din Skype for Business Online</w:t>
      </w:r>
      <w:bookmarkEnd w:id="131"/>
    </w:p>
    <w:p w14:paraId="49F92CAB" w14:textId="77777777" w:rsidR="00332EA2" w:rsidRDefault="00332EA2" w:rsidP="00332EA2">
      <w:pPr>
        <w:pStyle w:val="ProductList-Offering1"/>
        <w:sectPr w:rsidR="00332EA2" w:rsidSect="00E275D6">
          <w:type w:val="continuous"/>
          <w:pgSz w:w="12240" w:h="15840"/>
          <w:pgMar w:top="1440" w:right="720" w:bottom="1440" w:left="720" w:header="720" w:footer="720" w:gutter="0"/>
          <w:cols w:space="720"/>
          <w:titlePg/>
          <w:docGrid w:linePitch="360"/>
        </w:sectPr>
      </w:pPr>
    </w:p>
    <w:bookmarkEnd w:id="130"/>
    <w:p w14:paraId="07F78E2D" w14:textId="77777777" w:rsidR="00492D33" w:rsidRPr="00EF1E73" w:rsidRDefault="00492D33" w:rsidP="00492D33">
      <w:pPr>
        <w:pStyle w:val="ProductList-Body"/>
        <w:rPr>
          <w:rFonts w:asciiTheme="majorHAnsi" w:hAnsiTheme="majorHAnsi"/>
          <w:sz w:val="16"/>
          <w:szCs w:val="16"/>
        </w:rPr>
      </w:pPr>
      <w:r>
        <w:rPr>
          <w:rFonts w:asciiTheme="majorHAnsi" w:hAnsiTheme="majorHAnsi"/>
          <w:sz w:val="16"/>
          <w:szCs w:val="16"/>
        </w:rPr>
        <w:t>Serviciul de apelare PSTN din Skype for Business Online</w:t>
      </w:r>
    </w:p>
    <w:p w14:paraId="3F160953" w14:textId="77777777" w:rsidR="00492D33" w:rsidRPr="00EF1E73" w:rsidRDefault="00492D33" w:rsidP="00492D33">
      <w:pPr>
        <w:pStyle w:val="ProductList-Body"/>
        <w:rPr>
          <w:rFonts w:asciiTheme="majorHAnsi" w:hAnsiTheme="majorHAnsi"/>
          <w:sz w:val="16"/>
          <w:szCs w:val="16"/>
        </w:rPr>
      </w:pPr>
      <w:r>
        <w:rPr>
          <w:rFonts w:asciiTheme="majorHAnsi" w:hAnsiTheme="majorHAnsi"/>
          <w:sz w:val="16"/>
          <w:szCs w:val="16"/>
        </w:rPr>
        <w:t>Serviciul de conferinţă PSTN din Skype for Business Online</w:t>
      </w:r>
    </w:p>
    <w:p w14:paraId="4B7078BD" w14:textId="77777777" w:rsidR="00492D33" w:rsidRPr="00866323" w:rsidRDefault="00492D33" w:rsidP="00492D33">
      <w:pPr>
        <w:pStyle w:val="ProductList-Body"/>
        <w:rPr>
          <w:rFonts w:asciiTheme="majorHAnsi" w:hAnsiTheme="majorHAnsi"/>
          <w:sz w:val="16"/>
          <w:szCs w:val="16"/>
        </w:rPr>
      </w:pPr>
      <w:r>
        <w:rPr>
          <w:rFonts w:asciiTheme="majorHAnsi" w:hAnsiTheme="majorHAnsi"/>
          <w:sz w:val="16"/>
          <w:szCs w:val="16"/>
        </w:rPr>
        <w:t>Consum Skype for Business PSTN</w:t>
      </w:r>
    </w:p>
    <w:p w14:paraId="34D4BE5B" w14:textId="77777777" w:rsidR="00492D33" w:rsidRDefault="00492D33" w:rsidP="00492D33">
      <w:pPr>
        <w:pStyle w:val="ProductList-Offering2"/>
        <w:sectPr w:rsidR="00492D33" w:rsidSect="005B7124">
          <w:type w:val="continuous"/>
          <w:pgSz w:w="12240" w:h="15840"/>
          <w:pgMar w:top="1440" w:right="720" w:bottom="1440" w:left="720" w:header="720" w:footer="720" w:gutter="0"/>
          <w:cols w:num="2" w:space="720"/>
          <w:titlePg/>
          <w:docGrid w:linePitch="360"/>
        </w:sectPr>
      </w:pPr>
    </w:p>
    <w:p w14:paraId="6CF1C8C7" w14:textId="77777777" w:rsidR="00332EA2" w:rsidRPr="000A5E8A" w:rsidRDefault="00332EA2" w:rsidP="00332EA2">
      <w:pPr>
        <w:pStyle w:val="ProductList-Body"/>
        <w:pBdr>
          <w:top w:val="single" w:sz="4" w:space="1" w:color="BFBFBF" w:themeColor="background1" w:themeShade="BF"/>
        </w:pBdr>
        <w:rPr>
          <w:b/>
          <w:color w:val="000000" w:themeColor="text1"/>
          <w:sz w:val="8"/>
          <w:szCs w:val="8"/>
        </w:rPr>
      </w:pPr>
    </w:p>
    <w:p w14:paraId="42497B7F" w14:textId="77777777" w:rsidR="0068533D" w:rsidRPr="00903BB7" w:rsidRDefault="0068533D" w:rsidP="0068533D">
      <w:pPr>
        <w:pStyle w:val="ProductList-Body"/>
      </w:pPr>
      <w:r>
        <w:rPr>
          <w:b/>
          <w:color w:val="00188F"/>
        </w:rPr>
        <w:t xml:space="preserve">Serviciile PSTN </w:t>
      </w:r>
    </w:p>
    <w:p w14:paraId="18139ED7" w14:textId="77777777" w:rsidR="0068533D" w:rsidRPr="00903BB7" w:rsidRDefault="0068533D" w:rsidP="0068533D">
      <w:pPr>
        <w:pStyle w:val="ProductList-Body"/>
      </w:pPr>
      <w:r>
        <w:t>Serviciile PSTN din Skype for Business Online („Serviciile PSTN”) le permit utilizatorilor să comunice între ei prin reţeaua de telefonie vocală globală, cunoscută în general sub denumirea de Public Switched Telephone Network (Reţeaua de telefonie publică în comutaţie). Serviciile PSTN sunt oferite de Afiliatul Microsoft autorizat să le ofere. Preţurile pentru Serviciile PSTN pot include taxele şi comisioanele aplicabile. Toate taxele şi comisioanele incluse sunt publicate pe site-ul privind Licenţierea de volum (</w:t>
      </w:r>
      <w:hyperlink r:id="rId42" w:history="1">
        <w:r>
          <w:rPr>
            <w:rStyle w:val="Hyperlink"/>
          </w:rPr>
          <w:t>http://go.microsoft.com/fwlink/?LinkId=690247</w:t>
        </w:r>
      </w:hyperlink>
      <w:r>
        <w:t>)</w:t>
      </w:r>
    </w:p>
    <w:p w14:paraId="70FC6533" w14:textId="77777777" w:rsidR="002D4571" w:rsidRDefault="002D4571" w:rsidP="002D4571">
      <w:pPr>
        <w:pStyle w:val="ProductList-Body"/>
      </w:pPr>
    </w:p>
    <w:p w14:paraId="1DC35369" w14:textId="77777777" w:rsidR="002D4571" w:rsidRPr="003619D2" w:rsidRDefault="002D4571" w:rsidP="002D4571">
      <w:pPr>
        <w:pStyle w:val="ProductList-Body"/>
        <w:rPr>
          <w:b/>
          <w:color w:val="00188F"/>
        </w:rPr>
      </w:pPr>
      <w:r>
        <w:rPr>
          <w:b/>
          <w:color w:val="00188F"/>
        </w:rPr>
        <w:t>Informaţii importante cu privire la serviciile de urgenţă</w:t>
      </w:r>
    </w:p>
    <w:p w14:paraId="69639C9D" w14:textId="77777777" w:rsidR="002D4571" w:rsidRDefault="002D4571" w:rsidP="002D4571">
      <w:pPr>
        <w:pStyle w:val="ProductList-Body"/>
      </w:pPr>
      <w:r>
        <w:t>Clientul trebuie să notifice fiecare utilizator al serviciilor de apelare PSTN din Skype for Business Online că serviciile de urgenţă funcţionează diferit decât prin serviciile de telefonie tradiţionale după cum urmează: (i) este posibil ca Skype for Business să nu cunoască locaţia efectivă a apelantului serviciului de urgenţă, motiv pentru care un apel la serviciul de urgenţă poate fi direcţionat către un centru de apeluri incorect şi/sau serviciile de urgenţă pot fi trimise către o locaţie incorectă; (ii) dacă dispozitivul utilizatorului nu are curent, dacă există o pană de curent sau dacă, din orice motiv, nu poate să acceseze internetul, utilizatorul nu poate efectua un apel la serviciul de urgenţă prin serviciile de apelare PSTN din Skype for Business Online; şi (iii) deşi serviciile de apelare PSTN din Skype for Business Online pot fi utilizate oriunde în lume unde este disponibilă o conexiune la internet, utilizatorii nu trebuie să apeleze serviciul de urgenţă dintr-o locaţie în afara ţării de origine, deoarece apelul va fi probabil direcţionat către centrul de apeluri corespunzător din locaţia respectivă.</w:t>
      </w:r>
    </w:p>
    <w:p w14:paraId="4955F7CA" w14:textId="77777777" w:rsidR="00332EA2" w:rsidRDefault="00332EA2" w:rsidP="00332EA2">
      <w:pPr>
        <w:pStyle w:val="ProductList-Body"/>
        <w:tabs>
          <w:tab w:val="left" w:pos="360"/>
        </w:tabs>
      </w:pPr>
    </w:p>
    <w:p w14:paraId="020FE0D2" w14:textId="77777777" w:rsidR="00332EA2" w:rsidRPr="006B4B3B" w:rsidRDefault="00332EA2" w:rsidP="006B4B3B">
      <w:pPr>
        <w:pStyle w:val="ProductList-Body"/>
        <w:tabs>
          <w:tab w:val="clear" w:pos="158"/>
          <w:tab w:val="left" w:pos="360"/>
        </w:tabs>
        <w:rPr>
          <w:b/>
          <w:color w:val="00188F"/>
        </w:rPr>
      </w:pPr>
      <w:r w:rsidRPr="006B4B3B">
        <w:rPr>
          <w:b/>
          <w:color w:val="00188F"/>
        </w:rPr>
        <w:t>Limitări cu privire la utilizare</w:t>
      </w:r>
    </w:p>
    <w:p w14:paraId="36308300" w14:textId="77777777" w:rsidR="00332EA2" w:rsidRDefault="00332EA2" w:rsidP="00332EA2">
      <w:pPr>
        <w:pStyle w:val="ProductList-Body"/>
        <w:tabs>
          <w:tab w:val="clear" w:pos="158"/>
          <w:tab w:val="left" w:pos="360"/>
        </w:tabs>
      </w:pPr>
      <w:r>
        <w:t>Clientul nu are dreptul să depăşească limitările de utilizare din planul de abonament la Serviciul PSTN. În caz contrar, serviciile pot fi suspendate. Microsoft va trimite o notificare rezonabilă înainte de a suspenda Serviciile PSTN, iar clientul va putea să efectueze apeluri de urgenţă în cursul oricărei perioade de suspendare.</w:t>
      </w:r>
    </w:p>
    <w:p w14:paraId="7E1E5F01" w14:textId="77777777" w:rsidR="00332EA2" w:rsidRPr="00585A48" w:rsidRDefault="00AF4087" w:rsidP="00332EA2">
      <w:pPr>
        <w:pStyle w:val="ProductList-Body"/>
        <w:shd w:val="clear" w:color="auto" w:fill="A6A6A6" w:themeFill="background1" w:themeFillShade="A6"/>
        <w:spacing w:before="120" w:after="240"/>
        <w:jc w:val="right"/>
        <w:rPr>
          <w:sz w:val="16"/>
          <w:szCs w:val="16"/>
        </w:rPr>
      </w:pPr>
      <w:hyperlink w:anchor="TableofContents" w:history="1">
        <w:r w:rsidR="00332EA2">
          <w:rPr>
            <w:rStyle w:val="Hyperlink"/>
            <w:sz w:val="16"/>
            <w:szCs w:val="16"/>
          </w:rPr>
          <w:t>Cuprins</w:t>
        </w:r>
      </w:hyperlink>
      <w:r w:rsidR="00332EA2" w:rsidRPr="00872CD7">
        <w:rPr>
          <w:rStyle w:val="Hyperlink"/>
          <w:sz w:val="16"/>
          <w:szCs w:val="16"/>
        </w:rPr>
        <w:t xml:space="preserve"> </w:t>
      </w:r>
      <w:r w:rsidR="00332EA2">
        <w:rPr>
          <w:sz w:val="16"/>
          <w:szCs w:val="16"/>
        </w:rPr>
        <w:t xml:space="preserve">/ </w:t>
      </w:r>
      <w:hyperlink w:anchor="GeneralTerms" w:history="1">
        <w:r w:rsidR="00332EA2">
          <w:rPr>
            <w:rStyle w:val="Hyperlink"/>
            <w:sz w:val="16"/>
            <w:szCs w:val="16"/>
          </w:rPr>
          <w:t>Termeni generali</w:t>
        </w:r>
      </w:hyperlink>
    </w:p>
    <w:p w14:paraId="12EF9505" w14:textId="6D576533" w:rsidR="008E1EAF" w:rsidRPr="006B4B3B" w:rsidRDefault="004B3528" w:rsidP="006F51FB">
      <w:pPr>
        <w:pStyle w:val="ProductList-OfferingGroupHeading"/>
        <w:rPr>
          <w:lang w:val="it-IT"/>
        </w:rPr>
      </w:pPr>
      <w:bookmarkStart w:id="132" w:name="_Toc456875303"/>
      <w:r w:rsidRPr="006B4B3B">
        <w:rPr>
          <w:lang w:val="it-IT"/>
        </w:rPr>
        <w:t>Alte servicii online</w:t>
      </w:r>
      <w:bookmarkEnd w:id="132"/>
    </w:p>
    <w:p w14:paraId="15FE5732" w14:textId="3F9E7EAA" w:rsidR="008E1EAF" w:rsidRPr="006B4B3B" w:rsidRDefault="004B3528" w:rsidP="006F51FB">
      <w:pPr>
        <w:pStyle w:val="ProductList-Offering2Heading"/>
        <w:rPr>
          <w:lang w:val="it-IT"/>
        </w:rPr>
      </w:pPr>
      <w:r w:rsidRPr="006B4B3B">
        <w:rPr>
          <w:lang w:val="it-IT"/>
        </w:rPr>
        <w:tab/>
      </w:r>
      <w:bookmarkStart w:id="133" w:name="_Toc456875304"/>
      <w:r w:rsidRPr="006B4B3B">
        <w:rPr>
          <w:lang w:val="it-IT"/>
        </w:rPr>
        <w:t>Bing Maps Enterprise Platform şi Bing Maps Mobile Asset Management Platform</w:t>
      </w:r>
      <w:bookmarkEnd w:id="133"/>
    </w:p>
    <w:p w14:paraId="64D0F751" w14:textId="77777777" w:rsidR="00917344" w:rsidRPr="00690C65" w:rsidRDefault="00917344" w:rsidP="00917344">
      <w:pPr>
        <w:pStyle w:val="ProductList-Body"/>
      </w:pPr>
      <w:r>
        <w:rPr>
          <w:b/>
          <w:color w:val="00188F"/>
        </w:rPr>
        <w:t>Licenţe SL de servicii</w:t>
      </w:r>
    </w:p>
    <w:p w14:paraId="3C3420FA" w14:textId="781ED104" w:rsidR="00917344" w:rsidRPr="00690C65" w:rsidRDefault="00917344" w:rsidP="00917344">
      <w:pPr>
        <w:pStyle w:val="ProductList-Body"/>
      </w:pPr>
      <w:r>
        <w:t xml:space="preserve">Pentru acces la servicii este necesară o licenţă SL de servicii. Fiecare licenţă SL de servicii trebuie achiziţionată împreună cu cel puţin una dintre următoarele licenţe SL calificate suplimentare: </w:t>
      </w:r>
    </w:p>
    <w:p w14:paraId="36E1EEF0" w14:textId="77777777" w:rsidR="00917344" w:rsidRPr="00690C65" w:rsidRDefault="00917344" w:rsidP="00917344">
      <w:pPr>
        <w:pStyle w:val="ProductList-Body"/>
        <w:numPr>
          <w:ilvl w:val="0"/>
          <w:numId w:val="20"/>
        </w:numPr>
        <w:ind w:left="450" w:hanging="270"/>
      </w:pPr>
      <w:r>
        <w:t xml:space="preserve">o licenţă SL suplimentară pentru utilizarea site-urilor web este necesară pentru ca utilizatorii neautentificaţi să acceseze Platforma Bing Maps Enterprise şi Platforma de gestionare a activelor mobile Bing Maps prin intermediul programelor Clientului, pe baza numărului de tranzacţii facturabile pe lună; </w:t>
      </w:r>
    </w:p>
    <w:p w14:paraId="1498380B" w14:textId="77777777" w:rsidR="00917344" w:rsidRPr="00690C65" w:rsidRDefault="00917344" w:rsidP="0088164F">
      <w:pPr>
        <w:pStyle w:val="ProductList-Body"/>
        <w:numPr>
          <w:ilvl w:val="0"/>
          <w:numId w:val="20"/>
        </w:numPr>
        <w:spacing w:before="40"/>
        <w:ind w:left="461" w:hanging="274"/>
      </w:pPr>
      <w:r>
        <w:t>o licenţă SL pentru utilizarea site-urilor web publice, care este disponibilă pentru un anumit număr de tranzacţii facturabile, în vederea utilizării pe un site web care este disponibil publicului larg, fără limitări;</w:t>
      </w:r>
    </w:p>
    <w:p w14:paraId="2EAAC315" w14:textId="1296EFDA" w:rsidR="00917344" w:rsidRPr="00690C65" w:rsidRDefault="00917344" w:rsidP="004B3D40">
      <w:pPr>
        <w:pStyle w:val="ProductList-Body"/>
        <w:numPr>
          <w:ilvl w:val="0"/>
          <w:numId w:val="20"/>
        </w:numPr>
        <w:spacing w:before="40"/>
        <w:ind w:left="461" w:hanging="274"/>
      </w:pPr>
      <w:r>
        <w:t>o licenţă suplimentară pentru utilizarea internă a site-urilor web, care este disponibilă pentru un anumit număr de tranzacţii facturabile şi poate fi utilizată pe un site web intern (de ex., intranet) dintr-o reţea privată</w:t>
      </w:r>
      <w:r w:rsidR="004B3D40">
        <w:t>;</w:t>
      </w:r>
    </w:p>
    <w:p w14:paraId="680AC23C" w14:textId="31F6A7D4" w:rsidR="00917344" w:rsidRPr="00690C65" w:rsidRDefault="00AC4F51" w:rsidP="004B3D40">
      <w:pPr>
        <w:pStyle w:val="ProductList-Body"/>
        <w:numPr>
          <w:ilvl w:val="0"/>
          <w:numId w:val="20"/>
        </w:numPr>
        <w:spacing w:before="40"/>
        <w:ind w:left="461" w:hanging="274"/>
      </w:pPr>
      <w:r w:rsidRPr="00E9087F">
        <w:rPr>
          <w:rFonts w:ascii="Calibri" w:hAnsi="Calibri"/>
          <w:szCs w:val="18"/>
        </w:rPr>
        <w:t>Licenţă suplimentară Platinum pentru Bing Maps</w:t>
      </w:r>
      <w:r w:rsidR="004B3D40">
        <w:t>;</w:t>
      </w:r>
    </w:p>
    <w:p w14:paraId="7FCA6E2E" w14:textId="3278E42A" w:rsidR="00917344" w:rsidRPr="00690C65" w:rsidRDefault="00917344" w:rsidP="004B3D40">
      <w:pPr>
        <w:pStyle w:val="ProductList-Body"/>
        <w:numPr>
          <w:ilvl w:val="0"/>
          <w:numId w:val="20"/>
        </w:numPr>
        <w:spacing w:before="40"/>
        <w:ind w:left="461" w:hanging="274"/>
      </w:pPr>
      <w:r>
        <w:t>licenţă SL pentru utilizator cunoscut pentru Bing Maps</w:t>
      </w:r>
      <w:r w:rsidR="004B3D40">
        <w:t>;</w:t>
      </w:r>
      <w:r>
        <w:t xml:space="preserve"> sau</w:t>
      </w:r>
    </w:p>
    <w:p w14:paraId="13F1DA9E" w14:textId="77777777" w:rsidR="00917344" w:rsidRPr="00690C65" w:rsidRDefault="00917344" w:rsidP="0088164F">
      <w:pPr>
        <w:pStyle w:val="ProductList-Body"/>
        <w:numPr>
          <w:ilvl w:val="0"/>
          <w:numId w:val="20"/>
        </w:numPr>
        <w:spacing w:before="40"/>
        <w:ind w:left="461" w:hanging="274"/>
      </w:pPr>
      <w:r>
        <w:lastRenderedPageBreak/>
        <w:t>licenţă SL pentru utilizator cunoscut pentru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Licenţe SL calificate suplimentare pentru Platforma de gestionare a activelor mobile Bing Maps</w:t>
      </w:r>
    </w:p>
    <w:p w14:paraId="74E07B3F" w14:textId="739C2927" w:rsidR="00917344" w:rsidRPr="00690C65" w:rsidRDefault="00917344" w:rsidP="00917344">
      <w:pPr>
        <w:pStyle w:val="ProductList-Body"/>
      </w:pPr>
      <w:r>
        <w:t>Pentru Platforma de gestionare a activelor mobile Bing Maps, este necesară o licenţă SL suplimentară pentru fiecare Activ urmărit, ale cărui coordonate GPS sau alte tipuri de poziţii bazate pe senzori pot fi monitorizate, afişate, decodificate geografic sau utilizate pentru a efectua calcule cu ajutorul Platformei de gestionare a activelor mobile Bing Maps. Prin „Activ” se înţelege orice vehicul, dispozitiv sau alt obiect mobil. Aceste licenţe SL suplimentare sunt pentru un anumit număr de Active urmărite.</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Utilizatorii autentificaţi</w:t>
      </w:r>
    </w:p>
    <w:p w14:paraId="62E52076" w14:textId="444A9243" w:rsidR="00917344" w:rsidRPr="00690C65" w:rsidRDefault="00917344" w:rsidP="00917344">
      <w:pPr>
        <w:pStyle w:val="ProductList-Body"/>
      </w:pPr>
      <w:r>
        <w:t>Utilizatorii care sunt autentificaţi de programele Clientului să acceseze Platforma Bing Maps Enterprise şi Platforma de gestionare a activelor mobile Bing Maps trebuie să deţină o licenţă SL.</w:t>
      </w:r>
    </w:p>
    <w:p w14:paraId="29965F84" w14:textId="77777777" w:rsidR="0006632B" w:rsidRPr="00690C65" w:rsidRDefault="0006632B" w:rsidP="00917344">
      <w:pPr>
        <w:pStyle w:val="ProductList-Body"/>
      </w:pPr>
    </w:p>
    <w:p w14:paraId="2BA7F5AC" w14:textId="77777777" w:rsidR="00917344" w:rsidRPr="00690C65" w:rsidRDefault="00917344" w:rsidP="006E0D8F">
      <w:pPr>
        <w:pStyle w:val="ProductList-Body"/>
      </w:pPr>
      <w:r>
        <w:rPr>
          <w:b/>
          <w:color w:val="00188F"/>
        </w:rPr>
        <w:t>Interfeţe API pentru Bing Maps</w:t>
      </w:r>
    </w:p>
    <w:p w14:paraId="0B1B4362" w14:textId="25048EA2" w:rsidR="00917344" w:rsidRPr="00690C65" w:rsidRDefault="00917344" w:rsidP="00917344">
      <w:pPr>
        <w:pStyle w:val="ProductList-Body"/>
      </w:pPr>
      <w:r>
        <w:t xml:space="preserve">Clientul are dreptul să utilizeze toate interfeţele API pentru Bing Maps în conformitate cu Termenii de utilizare a interfeţelor API pentru Platforma Microsoft Bing Maps şi în conformitate cu numerele de cod SDK pentru Platforma Bing Maps, inclusiv condiţiile ulterioare ale acestora, disponibile la </w:t>
      </w:r>
      <w:hyperlink r:id="rId43" w:history="1">
        <w:r>
          <w:rPr>
            <w:rStyle w:val="Hyperlink"/>
          </w:rPr>
          <w:t>http://go.microsoft.com/fwlink/p/?LinkID=66121</w:t>
        </w:r>
      </w:hyperlink>
      <w:r>
        <w:t xml:space="preserve"> şi </w:t>
      </w:r>
      <w:hyperlink r:id="rId44" w:history="1">
        <w:r>
          <w:rPr>
            <w:rStyle w:val="Hyperlink"/>
          </w:rPr>
          <w:t>http://go.microsoft.com/fwlink/p/?LinkID=223436</w:t>
        </w:r>
      </w:hyperlink>
      <w:r>
        <w:t>.</w:t>
      </w:r>
    </w:p>
    <w:p w14:paraId="48A3D7E8" w14:textId="77777777" w:rsidR="006E0D8F" w:rsidRDefault="006E0D8F" w:rsidP="00917344">
      <w:pPr>
        <w:pStyle w:val="ProductList-Body"/>
        <w:rPr>
          <w:b/>
          <w:color w:val="00188F"/>
        </w:rPr>
      </w:pPr>
    </w:p>
    <w:p w14:paraId="0C4A1132" w14:textId="77777777" w:rsidR="00917344" w:rsidRPr="00690C65" w:rsidRDefault="00917344" w:rsidP="00917344">
      <w:pPr>
        <w:pStyle w:val="ProductList-Body"/>
      </w:pPr>
      <w:r>
        <w:rPr>
          <w:b/>
          <w:color w:val="00188F"/>
        </w:rPr>
        <w:t>Prevederile privind confidenţialitatea pentru Bing Maps</w:t>
      </w:r>
    </w:p>
    <w:p w14:paraId="5963E750" w14:textId="57B16C42" w:rsidR="008E1EAF" w:rsidRPr="00690C65" w:rsidRDefault="00917344" w:rsidP="00917344">
      <w:pPr>
        <w:pStyle w:val="ProductList-Body"/>
      </w:pPr>
      <w:r>
        <w:t xml:space="preserve">Angajamentul de respectare a confidenţialităţii şi termenii privind confidenţialitatea pentru Bing din Termenii de utilizare pentru interfaţa API pentru Platforma Microsoft Bing Maps de la adresa </w:t>
      </w:r>
      <w:hyperlink r:id="rId45" w:history="1">
        <w:r>
          <w:rPr>
            <w:rStyle w:val="Hyperlink"/>
          </w:rPr>
          <w:t>http://go.microsoft.com/fwlink/?LinkID=248686</w:t>
        </w:r>
      </w:hyperlink>
      <w:r>
        <w:t xml:space="preserve"> reglementează utilizarea de către Client a Serviciilor Bing Maps.</w:t>
      </w:r>
    </w:p>
    <w:p w14:paraId="5062E615" w14:textId="2CCCD383" w:rsidR="00917344" w:rsidRPr="00690C65" w:rsidRDefault="00AF4087"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00909494" w14:textId="77777777" w:rsidR="0068533D" w:rsidRPr="00903BB7" w:rsidRDefault="0068533D" w:rsidP="0068533D">
      <w:pPr>
        <w:pStyle w:val="ProductList-Offering2Heading"/>
        <w:outlineLvl w:val="2"/>
      </w:pPr>
      <w:bookmarkStart w:id="134" w:name="MicrosoftLearning"/>
      <w:bookmarkStart w:id="135" w:name="MicrosoftPowerBIPro"/>
      <w:r>
        <w:tab/>
      </w:r>
      <w:bookmarkStart w:id="136" w:name="_Toc453946633"/>
      <w:bookmarkStart w:id="137" w:name="_Toc456875305"/>
      <w:bookmarkStart w:id="138" w:name="_Toc451949071"/>
      <w:r>
        <w:t>Microsoft Learning</w:t>
      </w:r>
      <w:bookmarkEnd w:id="136"/>
      <w:bookmarkEnd w:id="137"/>
      <w:r>
        <w:t xml:space="preserve"> </w:t>
      </w:r>
      <w:bookmarkEnd w:id="138"/>
    </w:p>
    <w:bookmarkEnd w:id="134"/>
    <w:p w14:paraId="45A0A0BF" w14:textId="77777777" w:rsidR="0068533D" w:rsidRPr="00903BB7" w:rsidRDefault="0068533D" w:rsidP="0068533D">
      <w:pPr>
        <w:pStyle w:val="ProductList-ClauseHeading"/>
      </w:pPr>
      <w:r>
        <w:t>Microsoft Learning E-Reference Library</w:t>
      </w:r>
    </w:p>
    <w:p w14:paraId="3E4394F5" w14:textId="77777777" w:rsidR="0068533D" w:rsidRPr="00903BB7" w:rsidRDefault="0068533D" w:rsidP="0068533D">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41B64A94" w14:textId="77777777" w:rsidR="0068533D" w:rsidRPr="00903BB7" w:rsidRDefault="0068533D" w:rsidP="0068533D">
      <w:pPr>
        <w:pStyle w:val="ProductList-Body"/>
      </w:pPr>
    </w:p>
    <w:p w14:paraId="0957E5DD" w14:textId="77777777" w:rsidR="0068533D" w:rsidRPr="00903BB7" w:rsidRDefault="0068533D" w:rsidP="0068533D">
      <w:pPr>
        <w:pStyle w:val="ProductList-ClauseHeading"/>
      </w:pPr>
      <w:bookmarkStart w:id="139" w:name="_Toc451949072"/>
      <w:r>
        <w:t>Licenţă SL de servicii pentru Microsoft Learning Imagine Academy</w:t>
      </w:r>
      <w:bookmarkEnd w:id="139"/>
    </w:p>
    <w:p w14:paraId="0C19F773" w14:textId="77777777" w:rsidR="0068533D" w:rsidRPr="00903BB7" w:rsidRDefault="0068533D" w:rsidP="0068533D">
      <w:pPr>
        <w:pStyle w:val="ProductList-Body"/>
      </w:pPr>
      <w:r>
        <w:t>Este necesară o licenţă SL de servicii pentru fiecare locaţie care accesează ori utilizează serviciile sau beneficiile Microsoft Imagine Academy. Locaţia este definită ca un loc fizic, cu personal condus de acelaşi administrator, de exemplu un director, aflat într-o singură clădire sau grup de clădiri din acelaşi campus.</w:t>
      </w:r>
    </w:p>
    <w:p w14:paraId="5B36B80A" w14:textId="77777777" w:rsidR="0068533D" w:rsidRPr="00903BB7" w:rsidRDefault="0068533D" w:rsidP="0068533D">
      <w:pPr>
        <w:pStyle w:val="ProductList-Body"/>
      </w:pPr>
    </w:p>
    <w:p w14:paraId="5D3F397D" w14:textId="77777777" w:rsidR="0068533D" w:rsidRPr="00903BB7" w:rsidRDefault="0068533D" w:rsidP="0068533D">
      <w:pPr>
        <w:pStyle w:val="ProductList-ClauseHeading"/>
      </w:pPr>
      <w:r>
        <w:t>Liniile directoare ale programului Microsoft Learning Imagine Academy</w:t>
      </w:r>
    </w:p>
    <w:p w14:paraId="5D8D52CA" w14:textId="77777777" w:rsidR="0068533D" w:rsidRPr="00903BB7" w:rsidRDefault="0068533D" w:rsidP="0068533D">
      <w:pPr>
        <w:pStyle w:val="ProductList-Body"/>
      </w:pPr>
      <w:r>
        <w:t xml:space="preserve">Pentru utilizarea programului Microsoft Learning Imagine Academy şi a beneficiilor sale se aplică liniile directoare ale programului Imagine Academy, aflate la adresa </w:t>
      </w:r>
      <w:hyperlink r:id="rId46" w:history="1">
        <w:r>
          <w:rPr>
            <w:rStyle w:val="Hyperlink"/>
          </w:rPr>
          <w:t>http://www.microsoft.com/itacademy</w:t>
        </w:r>
      </w:hyperlink>
      <w:r>
        <w:t>.</w:t>
      </w:r>
    </w:p>
    <w:p w14:paraId="11ADFC2F" w14:textId="77777777" w:rsidR="0068533D" w:rsidRPr="00903BB7" w:rsidRDefault="0068533D" w:rsidP="0068533D">
      <w:pPr>
        <w:pStyle w:val="ProductList-Body"/>
      </w:pPr>
    </w:p>
    <w:p w14:paraId="5AB040A8" w14:textId="77777777" w:rsidR="0068533D" w:rsidRPr="00903BB7" w:rsidRDefault="0068533D" w:rsidP="0068533D">
      <w:pPr>
        <w:pStyle w:val="ProductList-ClauseHeading"/>
      </w:pPr>
      <w:r>
        <w:t>Beneficiile programului Microsoft Learning Imagine Academy furnizate de o terţă parte</w:t>
      </w:r>
    </w:p>
    <w:p w14:paraId="36AD65F7" w14:textId="77777777" w:rsidR="0068533D" w:rsidRPr="00903BB7" w:rsidRDefault="0068533D" w:rsidP="0068533D">
      <w:pPr>
        <w:pStyle w:val="ProductList-Body"/>
      </w:pPr>
      <w:r>
        <w:t>Doar profesorii, membrii personalului şi elevii/studenţii înscrişi în instituţia care deţine licenţa pot să utilizeze beneficiile programului.</w:t>
      </w:r>
    </w:p>
    <w:p w14:paraId="352D9504" w14:textId="77777777" w:rsidR="0068533D" w:rsidRPr="00903BB7" w:rsidRDefault="00AF4087" w:rsidP="0068533D">
      <w:pPr>
        <w:pStyle w:val="ProductList-Body"/>
        <w:shd w:val="clear" w:color="auto" w:fill="A6A6A6" w:themeFill="background1" w:themeFillShade="A6"/>
        <w:spacing w:before="120" w:after="240"/>
        <w:jc w:val="right"/>
      </w:pPr>
      <w:hyperlink w:anchor="TableofContents" w:history="1">
        <w:r w:rsidR="0068533D">
          <w:rPr>
            <w:rStyle w:val="Hyperlink"/>
            <w:sz w:val="16"/>
            <w:szCs w:val="16"/>
          </w:rPr>
          <w:t>Cuprins</w:t>
        </w:r>
      </w:hyperlink>
      <w:r w:rsidR="0068533D">
        <w:rPr>
          <w:sz w:val="16"/>
          <w:szCs w:val="16"/>
        </w:rPr>
        <w:t>/</w:t>
      </w:r>
      <w:hyperlink w:anchor="GeneralTerms" w:history="1">
        <w:r w:rsidR="0068533D">
          <w:rPr>
            <w:rStyle w:val="Hyperlink"/>
            <w:sz w:val="16"/>
            <w:szCs w:val="16"/>
          </w:rPr>
          <w:t>Termeni generali</w:t>
        </w:r>
      </w:hyperlink>
    </w:p>
    <w:p w14:paraId="3CA861FB" w14:textId="77777777" w:rsidR="001A140A" w:rsidRPr="006B4B3B" w:rsidRDefault="001A140A" w:rsidP="001A140A">
      <w:pPr>
        <w:pStyle w:val="ProductList-Offering2Heading"/>
        <w:rPr>
          <w:lang w:val="it-IT"/>
        </w:rPr>
      </w:pPr>
      <w:r w:rsidRPr="006B4B3B">
        <w:rPr>
          <w:lang w:val="it-IT"/>
        </w:rPr>
        <w:tab/>
      </w:r>
      <w:bookmarkStart w:id="140" w:name="_Toc456875306"/>
      <w:r>
        <w:rPr>
          <w:lang w:val="it-IT"/>
        </w:rPr>
        <w:t xml:space="preserve">Microsoft </w:t>
      </w:r>
      <w:r w:rsidRPr="006B4B3B">
        <w:rPr>
          <w:lang w:val="it-IT"/>
        </w:rPr>
        <w:t>Power BI Pro</w:t>
      </w:r>
      <w:bookmarkEnd w:id="140"/>
    </w:p>
    <w:bookmarkEnd w:id="135"/>
    <w:p w14:paraId="22C3B141" w14:textId="77777777" w:rsidR="001A140A" w:rsidRPr="00690C65" w:rsidRDefault="001A140A" w:rsidP="001A140A">
      <w:pPr>
        <w:pStyle w:val="ProductList-Body"/>
        <w:tabs>
          <w:tab w:val="clear" w:pos="158"/>
          <w:tab w:val="left" w:pos="360"/>
        </w:tabs>
      </w:pPr>
      <w:r>
        <w:rPr>
          <w:b/>
          <w:color w:val="00188F"/>
        </w:rPr>
        <w:t>Notificări</w:t>
      </w:r>
    </w:p>
    <w:p w14:paraId="4873C0A3" w14:textId="77777777" w:rsidR="001A140A" w:rsidRPr="00690C65" w:rsidRDefault="001A140A" w:rsidP="001A140A">
      <w:pPr>
        <w:pStyle w:val="ProductList-Body"/>
      </w:pPr>
      <w:r>
        <w:t xml:space="preserve">Se aplică notificările pentru Bing Maps din </w:t>
      </w:r>
      <w:hyperlink w:anchor="Attachment1" w:history="1">
        <w:r>
          <w:rPr>
            <w:rStyle w:val="Hyperlink"/>
          </w:rPr>
          <w:t>Anexa 1</w:t>
        </w:r>
      </w:hyperlink>
      <w:r>
        <w:t>.</w:t>
      </w:r>
    </w:p>
    <w:p w14:paraId="1BB205A2" w14:textId="77777777" w:rsidR="001A140A" w:rsidRPr="00690C65" w:rsidRDefault="00AF4087" w:rsidP="001A140A">
      <w:pPr>
        <w:pStyle w:val="ProductList-Body"/>
        <w:shd w:val="clear" w:color="auto" w:fill="A6A6A6" w:themeFill="background1" w:themeFillShade="A6"/>
        <w:spacing w:before="120" w:after="240"/>
        <w:jc w:val="right"/>
      </w:pPr>
      <w:hyperlink w:anchor="TableofContents" w:history="1">
        <w:r w:rsidR="001A140A">
          <w:rPr>
            <w:rStyle w:val="Hyperlink"/>
            <w:sz w:val="16"/>
            <w:szCs w:val="16"/>
          </w:rPr>
          <w:t>Cuprins</w:t>
        </w:r>
      </w:hyperlink>
      <w:r w:rsidR="001A140A">
        <w:rPr>
          <w:sz w:val="16"/>
          <w:szCs w:val="16"/>
        </w:rPr>
        <w:t>/</w:t>
      </w:r>
      <w:hyperlink w:anchor="GeneralTerms" w:history="1">
        <w:r w:rsidR="001A140A">
          <w:rPr>
            <w:rStyle w:val="Hyperlink"/>
            <w:sz w:val="16"/>
            <w:szCs w:val="16"/>
          </w:rPr>
          <w:t>Termeni generali</w:t>
        </w:r>
      </w:hyperlink>
    </w:p>
    <w:p w14:paraId="5EEA3C10" w14:textId="74BA401E" w:rsidR="00581CDB" w:rsidRPr="006B4B3B" w:rsidRDefault="001A140A" w:rsidP="006F51FB">
      <w:pPr>
        <w:pStyle w:val="ProductList-Offering2Heading"/>
        <w:rPr>
          <w:lang w:val="it-IT"/>
        </w:rPr>
      </w:pPr>
      <w:r>
        <w:rPr>
          <w:lang w:val="it-IT"/>
        </w:rPr>
        <w:tab/>
      </w:r>
      <w:bookmarkStart w:id="141" w:name="_Toc456875307"/>
      <w:r w:rsidR="00581CDB" w:rsidRPr="006B4B3B">
        <w:rPr>
          <w:lang w:val="it-IT"/>
        </w:rPr>
        <w:t>Office 365 Developer</w:t>
      </w:r>
      <w:bookmarkEnd w:id="141"/>
    </w:p>
    <w:p w14:paraId="5B0F2979" w14:textId="77777777" w:rsidR="00581CDB" w:rsidRPr="00690C65" w:rsidRDefault="00581CDB" w:rsidP="00581CDB">
      <w:pPr>
        <w:pStyle w:val="ProductList-Body"/>
        <w:tabs>
          <w:tab w:val="clear" w:pos="158"/>
          <w:tab w:val="left" w:pos="180"/>
        </w:tabs>
      </w:pPr>
      <w:r>
        <w:rPr>
          <w:b/>
          <w:color w:val="00188F"/>
        </w:rPr>
        <w:t>Nicio utilizare de producţie pentru Office 365 Developer</w:t>
      </w:r>
    </w:p>
    <w:p w14:paraId="6FB6E3DE" w14:textId="77777777" w:rsidR="00581CDB" w:rsidRPr="00690C65" w:rsidRDefault="00581CDB" w:rsidP="00581CDB">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68533D">
      <w:pPr>
        <w:pStyle w:val="ProductList-Body"/>
        <w:keepNext/>
        <w:tabs>
          <w:tab w:val="clear" w:pos="158"/>
          <w:tab w:val="left" w:pos="180"/>
        </w:tabs>
      </w:pPr>
      <w:r>
        <w:rPr>
          <w:b/>
          <w:color w:val="00188F"/>
        </w:rPr>
        <w:lastRenderedPageBreak/>
        <w:t>Utilizatorii finali ai Office 365 Developer</w:t>
      </w:r>
    </w:p>
    <w:p w14:paraId="43BEB7C5" w14:textId="77777777" w:rsidR="00581CDB" w:rsidRPr="00690C65" w:rsidRDefault="00581CDB" w:rsidP="00581CDB">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491AA8F9" w14:textId="77777777" w:rsidR="00581CDB" w:rsidRPr="00690C65" w:rsidRDefault="00AF4087"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782386C1" w14:textId="234B4DB7" w:rsidR="00D67A4B" w:rsidRPr="00AC4F51" w:rsidRDefault="00D67A4B" w:rsidP="005363B2">
      <w:pPr>
        <w:pStyle w:val="ProductList-Offering2Heading"/>
        <w:keepNext/>
        <w:rPr>
          <w:lang w:val="it-IT"/>
        </w:rPr>
      </w:pPr>
      <w:r w:rsidRPr="00AC4F51">
        <w:rPr>
          <w:lang w:val="it-IT"/>
        </w:rPr>
        <w:tab/>
      </w:r>
      <w:bookmarkStart w:id="142" w:name="_Toc456875308"/>
      <w:r w:rsidRPr="00AC4F51">
        <w:rPr>
          <w:lang w:val="it-IT"/>
        </w:rPr>
        <w:t>API pentru traducători</w:t>
      </w:r>
      <w:bookmarkEnd w:id="142"/>
    </w:p>
    <w:p w14:paraId="3779266A" w14:textId="3DF23AA1" w:rsidR="00D67A4B" w:rsidRPr="00690C65" w:rsidRDefault="00D67A4B" w:rsidP="00A914BF">
      <w:pPr>
        <w:pStyle w:val="ProductList-Body"/>
      </w:pPr>
      <w:r>
        <w:t xml:space="preserve">Clientul are dreptul să utilizeze API-ul pentru traducători în conformitate cu Termenii de utilizare ale API-ului pentru traducători, inclusiv cu termenii ulteriori, disponibili la </w:t>
      </w:r>
      <w:hyperlink r:id="rId47" w:history="1">
        <w:r>
          <w:rPr>
            <w:rStyle w:val="Hyperlink"/>
          </w:rPr>
          <w:t>http://aka.ms/translatortou</w:t>
        </w:r>
      </w:hyperlink>
      <w:r>
        <w:t xml:space="preserve"> şi cu Angajamentul de respectare a confidenţialităţii pentru traducători de la adresa </w:t>
      </w:r>
      <w:hyperlink r:id="rId48" w:history="1">
        <w:r>
          <w:rPr>
            <w:rStyle w:val="Hyperlink"/>
          </w:rPr>
          <w:t>http://aka.ms/translatorprivacy</w:t>
        </w:r>
      </w:hyperlink>
      <w:r>
        <w:t>.</w:t>
      </w:r>
    </w:p>
    <w:p w14:paraId="472476E8" w14:textId="75F2672B" w:rsidR="00D67A4B" w:rsidRPr="00690C65" w:rsidRDefault="00AF4087"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675CC73C" w14:textId="77777777" w:rsidR="0068533D" w:rsidRPr="00903BB7" w:rsidRDefault="0068533D" w:rsidP="0068533D">
      <w:pPr>
        <w:pStyle w:val="ProductList-Offering2Heading"/>
        <w:outlineLvl w:val="2"/>
      </w:pPr>
      <w:r>
        <w:tab/>
      </w:r>
      <w:bookmarkStart w:id="143" w:name="_Toc453946637"/>
      <w:bookmarkStart w:id="144" w:name="_Toc456875309"/>
      <w:r>
        <w:t>Sistemul de operare desktop Windows</w:t>
      </w:r>
      <w:bookmarkEnd w:id="143"/>
      <w:bookmarkEnd w:id="144"/>
    </w:p>
    <w:p w14:paraId="6D542974" w14:textId="77777777" w:rsidR="0068533D" w:rsidRPr="00903BB7" w:rsidRDefault="0068533D" w:rsidP="0068533D">
      <w:pPr>
        <w:pStyle w:val="ProductList-Body"/>
      </w:pPr>
      <w:r>
        <w:rPr>
          <w:b/>
          <w:color w:val="00188F"/>
        </w:rPr>
        <w:t>Conservarea datelor</w:t>
      </w:r>
    </w:p>
    <w:p w14:paraId="50C72D1E" w14:textId="77777777" w:rsidR="0068533D" w:rsidRPr="00903BB7" w:rsidRDefault="0068533D" w:rsidP="0068533D">
      <w:pPr>
        <w:pStyle w:val="ProductList-Body"/>
      </w:pPr>
      <w:r>
        <w:t xml:space="preserve">Partea din produs Protecţia avansată împotriva ameninţărilor Windows Defender nu conţine Date client care pot fi culese, aşadar termenii privind culegerea Datelor clientului din OST nu se aplică. </w:t>
      </w:r>
    </w:p>
    <w:p w14:paraId="041AB9FC" w14:textId="77777777" w:rsidR="0068533D" w:rsidRPr="00903BB7" w:rsidRDefault="00AF4087" w:rsidP="0068533D">
      <w:pPr>
        <w:pStyle w:val="ProductList-Body"/>
        <w:shd w:val="clear" w:color="auto" w:fill="A6A6A6" w:themeFill="background1" w:themeFillShade="A6"/>
        <w:spacing w:before="120" w:after="240"/>
        <w:jc w:val="right"/>
      </w:pPr>
      <w:hyperlink w:anchor="TableofContents" w:history="1">
        <w:r w:rsidR="0068533D">
          <w:rPr>
            <w:rStyle w:val="Hyperlink"/>
            <w:sz w:val="16"/>
            <w:szCs w:val="16"/>
          </w:rPr>
          <w:t>Cuprins</w:t>
        </w:r>
      </w:hyperlink>
      <w:r w:rsidR="0068533D">
        <w:rPr>
          <w:sz w:val="16"/>
          <w:szCs w:val="16"/>
        </w:rPr>
        <w:t>/</w:t>
      </w:r>
      <w:hyperlink w:anchor="GeneralTerms" w:history="1">
        <w:r w:rsidR="0068533D">
          <w:rPr>
            <w:rStyle w:val="Hyperlink"/>
            <w:sz w:val="16"/>
            <w:szCs w:val="16"/>
          </w:rPr>
          <w:t>Termeni generali</w:t>
        </w:r>
      </w:hyperlink>
    </w:p>
    <w:p w14:paraId="2A97184F" w14:textId="1158C3D0" w:rsidR="000E6ED8" w:rsidRPr="006B4B3B" w:rsidRDefault="00414009" w:rsidP="006F51FB">
      <w:pPr>
        <w:pStyle w:val="ProductList-Offering2Heading"/>
        <w:rPr>
          <w:lang w:val="ro-RO"/>
        </w:rPr>
      </w:pPr>
      <w:r w:rsidRPr="006B4B3B">
        <w:rPr>
          <w:lang w:val="ro-RO"/>
        </w:rPr>
        <w:tab/>
      </w:r>
      <w:bookmarkStart w:id="145" w:name="_Toc456875310"/>
      <w:r w:rsidRPr="006B4B3B">
        <w:rPr>
          <w:lang w:val="ro-RO"/>
        </w:rPr>
        <w:t>Yammer Enterprise</w:t>
      </w:r>
      <w:bookmarkEnd w:id="145"/>
    </w:p>
    <w:p w14:paraId="5410FCE3" w14:textId="77777777" w:rsidR="005363B2" w:rsidRPr="000772BE" w:rsidRDefault="005363B2" w:rsidP="005363B2">
      <w:pPr>
        <w:pStyle w:val="ProductList-Body"/>
      </w:pPr>
      <w:r>
        <w:rPr>
          <w:b/>
          <w:color w:val="00188F"/>
        </w:rPr>
        <w:t>Notificări</w:t>
      </w:r>
    </w:p>
    <w:p w14:paraId="3AD5EAEF" w14:textId="7996AFAE" w:rsidR="005363B2" w:rsidRDefault="005363B2" w:rsidP="005363B2">
      <w:pPr>
        <w:pStyle w:val="ProductList-Body"/>
        <w:rPr>
          <w:b/>
          <w:color w:val="00188F"/>
        </w:rPr>
      </w:pPr>
      <w:r>
        <w:t xml:space="preserve">Toate serviciile de integrare, migrare sau implementare furnizate Clientului vor respecta notificarea privind Serviciile profesionale din </w:t>
      </w:r>
      <w:hyperlink w:anchor="Attachment1" w:history="1">
        <w:r>
          <w:rPr>
            <w:rStyle w:val="Hyperlink"/>
          </w:rPr>
          <w:t>Anexa 1</w:t>
        </w:r>
      </w:hyperlink>
      <w:r>
        <w:t>.</w:t>
      </w:r>
    </w:p>
    <w:p w14:paraId="0731A4E0" w14:textId="77777777" w:rsidR="005363B2" w:rsidRDefault="005363B2" w:rsidP="00D67A4B">
      <w:pPr>
        <w:pStyle w:val="ProductList-Body"/>
        <w:rPr>
          <w:b/>
          <w:color w:val="00188F"/>
        </w:rPr>
      </w:pPr>
    </w:p>
    <w:p w14:paraId="669D9CAE" w14:textId="5A9E550C" w:rsidR="00D67A4B" w:rsidRPr="00690C65" w:rsidRDefault="00D67A4B" w:rsidP="00D67A4B">
      <w:pPr>
        <w:pStyle w:val="ProductList-Body"/>
      </w:pPr>
      <w:r>
        <w:rPr>
          <w:b/>
          <w:color w:val="00188F"/>
        </w:rPr>
        <w:t>Utilizatorii externi</w:t>
      </w:r>
    </w:p>
    <w:p w14:paraId="7EEBD74F" w14:textId="47909BD2" w:rsidR="00D67A4B" w:rsidRPr="00690C65" w:rsidRDefault="00D67A4B" w:rsidP="00D67A4B">
      <w:pPr>
        <w:pStyle w:val="ProductList-Body"/>
      </w:pPr>
      <w:r>
        <w:t>Utilizatorii externi invitaţi la Yammer prin funcţia de reţea externă nu au nevoie de licenţe SL utilizator.</w:t>
      </w:r>
    </w:p>
    <w:p w14:paraId="76302AA6" w14:textId="3EA83917" w:rsidR="00D67A4B" w:rsidRPr="00690C65" w:rsidRDefault="00AF4087"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46" w:name="Attachment1"/>
      <w:bookmarkStart w:id="147" w:name="_Toc456875311"/>
      <w:r>
        <w:lastRenderedPageBreak/>
        <w:t>Anexa 1 – Notificările</w:t>
      </w:r>
      <w:bookmarkEnd w:id="146"/>
      <w:bookmarkEnd w:id="147"/>
    </w:p>
    <w:p w14:paraId="2F4609B8" w14:textId="0A35F4A9" w:rsidR="004D27A6" w:rsidRPr="006B4B3B" w:rsidRDefault="00D67A4B" w:rsidP="006F51FB">
      <w:pPr>
        <w:pStyle w:val="ProductList-Offering1Heading"/>
        <w:rPr>
          <w:lang w:val="ro-RO"/>
        </w:rPr>
      </w:pPr>
      <w:bookmarkStart w:id="148" w:name="_Toc456875312"/>
      <w:r w:rsidRPr="006B4B3B">
        <w:rPr>
          <w:lang w:val="ro-RO"/>
        </w:rPr>
        <w:t>Bing Maps</w:t>
      </w:r>
      <w:bookmarkEnd w:id="148"/>
    </w:p>
    <w:p w14:paraId="3B307CBC" w14:textId="507CA5F4" w:rsidR="00D67A4B" w:rsidRPr="00690C65" w:rsidRDefault="00D67A4B" w:rsidP="007C31E4">
      <w:pPr>
        <w:pStyle w:val="ProductList-Body"/>
        <w:ind w:right="216"/>
      </w:pPr>
      <w:r>
        <w:t xml:space="preserve">Serviciul online sau produsul software corelat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pentru aplicaţia Bing Maps, disponibili la adresa </w:t>
      </w:r>
      <w:hyperlink r:id="rId49" w:history="1">
        <w:r>
          <w:rPr>
            <w:rStyle w:val="Hyperlink"/>
          </w:rPr>
          <w:t>go.microsoft.com/?linkid=9710837</w:t>
        </w:r>
      </w:hyperlink>
      <w:r>
        <w:t xml:space="preserve">, şi Angajamentul de respectare a confidenţialităţii pentru Bing Maps, aflat la adresa </w:t>
      </w:r>
      <w:hyperlink r:id="rId50" w:history="1">
        <w:r>
          <w:rPr>
            <w:rStyle w:val="Hyperlink"/>
          </w:rPr>
          <w:t>go.microsoft.com/fwlink/?LinkID=248686</w:t>
        </w:r>
      </w:hyperlink>
      <w:r>
        <w:t>.</w:t>
      </w:r>
    </w:p>
    <w:bookmarkStart w:id="149" w:name="_Toc431459551"/>
    <w:p w14:paraId="6D19495F" w14:textId="77777777" w:rsidR="005363B2" w:rsidRPr="000772BE" w:rsidRDefault="005363B2" w:rsidP="005363B2">
      <w:pPr>
        <w:pStyle w:val="ProductList-Body"/>
        <w:shd w:val="clear" w:color="auto" w:fill="A6A6A6" w:themeFill="background1" w:themeFillShade="A6"/>
        <w:spacing w:before="120" w:after="240"/>
        <w:jc w:val="right"/>
      </w:pPr>
      <w:r>
        <w:fldChar w:fldCharType="begin"/>
      </w:r>
      <w:r>
        <w:instrText>HYPERLINK \l "Cuprins"</w:instrText>
      </w:r>
      <w:r>
        <w:fldChar w:fldCharType="separate"/>
      </w:r>
      <w:r>
        <w:rPr>
          <w:rStyle w:val="Hyperlink"/>
          <w:sz w:val="16"/>
          <w:szCs w:val="16"/>
        </w:rPr>
        <w:t>Cuprins</w:t>
      </w:r>
      <w:r>
        <w:fldChar w:fldCharType="end"/>
      </w:r>
      <w:r>
        <w:rPr>
          <w:sz w:val="16"/>
          <w:szCs w:val="16"/>
        </w:rPr>
        <w:t>/</w:t>
      </w:r>
      <w:hyperlink w:anchor="GeneralTerms" w:history="1">
        <w:r>
          <w:rPr>
            <w:rStyle w:val="Hyperlink"/>
            <w:sz w:val="16"/>
            <w:szCs w:val="16"/>
          </w:rPr>
          <w:t>Termeni generali</w:t>
        </w:r>
      </w:hyperlink>
    </w:p>
    <w:p w14:paraId="7E20B054" w14:textId="77777777" w:rsidR="005363B2" w:rsidRPr="006B4B3B" w:rsidRDefault="005363B2" w:rsidP="005363B2">
      <w:pPr>
        <w:pStyle w:val="ProductList-Offering1Heading"/>
        <w:rPr>
          <w:lang w:val="ro-RO"/>
        </w:rPr>
      </w:pPr>
      <w:bookmarkStart w:id="150" w:name="_Toc456875313"/>
      <w:bookmarkStart w:id="151" w:name="ProfessionalServices"/>
      <w:r w:rsidRPr="006B4B3B">
        <w:rPr>
          <w:lang w:val="ro-RO"/>
        </w:rPr>
        <w:t>Serviciile profesionale</w:t>
      </w:r>
      <w:bookmarkEnd w:id="149"/>
      <w:bookmarkEnd w:id="150"/>
    </w:p>
    <w:bookmarkEnd w:id="151"/>
    <w:p w14:paraId="352A2180" w14:textId="77777777" w:rsidR="00492D33" w:rsidRDefault="00492D33" w:rsidP="00492D33">
      <w:pPr>
        <w:pStyle w:val="ProductList-Body"/>
      </w:pPr>
      <w:r>
        <w:t>Clientul poate fi eligibil să primească de la Microsoft servicii de asistenţă pentru clienţi şi de consultanţă pentru acest Serviciu online. În baza contractului de licenţiere de volum al Clientului, aceste servicii sunt „Servicii profesionale”. În cazul în care contractul de licenţiere de volum semnat de Client acoperă doar Servicii online (şi nu defineşte Servicii profesionale), aceste servicii vor fi furnizate în baza „Termenilor Serviciile profesionale” de mai jos.</w:t>
      </w:r>
    </w:p>
    <w:p w14:paraId="2C53FDEC" w14:textId="77777777" w:rsidR="00492D33" w:rsidRDefault="00492D33" w:rsidP="00492D33">
      <w:pPr>
        <w:pStyle w:val="ProductList-Body"/>
      </w:pPr>
    </w:p>
    <w:p w14:paraId="2D411915" w14:textId="77777777" w:rsidR="00492D33" w:rsidRDefault="00492D33" w:rsidP="00492D33">
      <w:pPr>
        <w:pStyle w:val="ProductList-Body"/>
      </w:pPr>
      <w:r>
        <w:t>Serviciile profesionale cărora li se aplică această notificare nu sunt Servicii online, iar restul Termenilor privind Serviciile online, precum şi toate actele adiţionale privind procesarea datelor sau contractul de asociere la HIPAA semnat de către părţi nu se vor aplica. Toate informaţiile trimise la Microsoft în legătură cu aceste Servicii profesionale sunt protejate prin termenii privind confidenţialitatea din contractul de licenţiere în volum semnat de Client</w:t>
      </w:r>
      <w:r>
        <w:rPr>
          <w:szCs w:val="18"/>
        </w:rPr>
        <w:t>.</w:t>
      </w:r>
    </w:p>
    <w:p w14:paraId="356C0602" w14:textId="77777777" w:rsidR="00492D33" w:rsidRDefault="00492D33" w:rsidP="00492D33">
      <w:pPr>
        <w:pStyle w:val="ProductList-Body"/>
      </w:pPr>
    </w:p>
    <w:p w14:paraId="0C2F4A3B" w14:textId="77777777" w:rsidR="00492D33" w:rsidRDefault="00492D33" w:rsidP="00492D33">
      <w:pPr>
        <w:pStyle w:val="ProductList-Body"/>
      </w:pPr>
      <w:r>
        <w:t>La aceste Servicii profesionale se pot aplica termeni suplimentari, dar numai în măsura în care termenii respectivi nu intră în conflict cu această notificare.</w:t>
      </w:r>
    </w:p>
    <w:p w14:paraId="56B6998F" w14:textId="77777777" w:rsidR="005363B2" w:rsidRPr="000772BE" w:rsidRDefault="005363B2" w:rsidP="005363B2">
      <w:pPr>
        <w:pStyle w:val="ProductList-Body"/>
      </w:pPr>
    </w:p>
    <w:p w14:paraId="362DD752" w14:textId="77777777" w:rsidR="005363B2" w:rsidRPr="000772BE" w:rsidRDefault="005363B2" w:rsidP="005363B2">
      <w:pPr>
        <w:pStyle w:val="ProductList-Body"/>
      </w:pPr>
      <w:r>
        <w:rPr>
          <w:b/>
          <w:color w:val="00188F"/>
        </w:rPr>
        <w:t>Termenii Serviciilor profesionale MPSA</w:t>
      </w:r>
    </w:p>
    <w:p w14:paraId="7679D774" w14:textId="77777777" w:rsidR="005363B2" w:rsidRPr="000772BE" w:rsidRDefault="005363B2" w:rsidP="005363B2">
      <w:pPr>
        <w:pStyle w:val="ProductList-Body"/>
      </w:pPr>
      <w:r>
        <w:rPr>
          <w:b/>
          <w:color w:val="00188F"/>
        </w:rPr>
        <w:t>Definiţie</w:t>
      </w:r>
    </w:p>
    <w:p w14:paraId="3B4B7CBE" w14:textId="77777777" w:rsidR="005363B2" w:rsidRPr="000772BE" w:rsidRDefault="005363B2" w:rsidP="005363B2">
      <w:pPr>
        <w:pStyle w:val="ProductList-Body"/>
      </w:pPr>
      <w:r>
        <w:t>Toate serviciile pentru care se aplică această notificare sunt definite colectiv „Servicii profesionale”.</w:t>
      </w:r>
    </w:p>
    <w:p w14:paraId="59FD6BC0" w14:textId="77777777" w:rsidR="005363B2" w:rsidRPr="000772BE" w:rsidRDefault="005363B2" w:rsidP="005363B2">
      <w:pPr>
        <w:pStyle w:val="ProductList-Body"/>
      </w:pPr>
    </w:p>
    <w:p w14:paraId="6A1B7FB6" w14:textId="77777777" w:rsidR="005363B2" w:rsidRPr="000772BE" w:rsidRDefault="005363B2" w:rsidP="005363B2">
      <w:pPr>
        <w:pStyle w:val="ProductList-Body"/>
      </w:pPr>
      <w:r>
        <w:rPr>
          <w:b/>
          <w:color w:val="00188F"/>
        </w:rPr>
        <w:t>Obligaţiile Părţilor</w:t>
      </w:r>
    </w:p>
    <w:p w14:paraId="3BFF5697" w14:textId="77777777" w:rsidR="005363B2" w:rsidRPr="000772BE" w:rsidRDefault="005363B2" w:rsidP="005363B2">
      <w:pPr>
        <w:pStyle w:val="ProductList-Body"/>
      </w:pPr>
      <w:r>
        <w:t>Microsoft garantează că toate Serviciile profesionale vor fi îndeplinite cu profesionalism şi atenţie.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garanţiei privind Serviciile profesionale.</w:t>
      </w:r>
    </w:p>
    <w:p w14:paraId="4DA9A0CB" w14:textId="77777777" w:rsidR="005363B2" w:rsidRPr="000772BE" w:rsidRDefault="005363B2" w:rsidP="005363B2">
      <w:pPr>
        <w:pStyle w:val="ProductList-Body"/>
      </w:pPr>
    </w:p>
    <w:p w14:paraId="7F8A5F96" w14:textId="77777777" w:rsidR="005363B2" w:rsidRPr="000772BE" w:rsidRDefault="005363B2" w:rsidP="005363B2">
      <w:pPr>
        <w:pStyle w:val="ProductList-Body"/>
      </w:pPr>
      <w:r>
        <w:t xml:space="preserve">Clientul va </w:t>
      </w:r>
      <w:r>
        <w:rPr>
          <w:szCs w:val="18"/>
        </w:rPr>
        <w:t xml:space="preserve">îndeplini responsabilităţile şi obligaţiile aplicabile pentru a susţine furnizarea Serviciilor profesionale de către Microsoft, conform specificaţiilor pentru fiecare Serviciu profesional. </w:t>
      </w:r>
    </w:p>
    <w:p w14:paraId="7A820782" w14:textId="77777777" w:rsidR="005363B2" w:rsidRPr="000772BE" w:rsidRDefault="005363B2" w:rsidP="005363B2">
      <w:pPr>
        <w:pStyle w:val="ProductList-Body"/>
      </w:pPr>
    </w:p>
    <w:p w14:paraId="6966F68B" w14:textId="77777777" w:rsidR="005363B2" w:rsidRPr="000772BE" w:rsidRDefault="005363B2" w:rsidP="005363B2">
      <w:pPr>
        <w:pStyle w:val="ProductList-Body"/>
      </w:pPr>
      <w:r>
        <w:rPr>
          <w:b/>
          <w:color w:val="00188F"/>
        </w:rPr>
        <w:t>Limitarea răspunderii</w:t>
      </w:r>
    </w:p>
    <w:p w14:paraId="2E0D1720" w14:textId="77777777" w:rsidR="005363B2" w:rsidRPr="000772BE" w:rsidRDefault="005363B2" w:rsidP="005363B2">
      <w:pPr>
        <w:pStyle w:val="ProductList-Body"/>
      </w:pPr>
      <w:r>
        <w:t xml:space="preserve">În limita permisă de legea aplicabilă, răspunderea totală a fiecărei părţi pentru toate pretenţiile legate de Serviciile profesionale se va limita la valoarea mai mare dintre sumele pe care Clientul le-a plătit pentru Serviciile profesionale sau limitarea răspunderii pentru Serviciul online în baza căruia sunt oferite Serviciile profesionale.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Nu se va aplica nicio limitare sau excludere pentru răspunderea rezultată din (1) obligaţiile privind confidenţialitatea ale oricărei părţi sau din (2) încălcarea drepturilor privind proprietatea intelectuală ale celeilalte părţi.</w:t>
      </w:r>
    </w:p>
    <w:p w14:paraId="473CFE4A" w14:textId="77777777" w:rsidR="005363B2" w:rsidRPr="000772BE" w:rsidRDefault="005363B2" w:rsidP="005363B2">
      <w:pPr>
        <w:pStyle w:val="ProductList-Body"/>
      </w:pPr>
    </w:p>
    <w:p w14:paraId="2B1A869C" w14:textId="77777777" w:rsidR="0019279F" w:rsidRPr="003C69A1" w:rsidRDefault="0019279F" w:rsidP="0019279F">
      <w:pPr>
        <w:pStyle w:val="ProductList-Body"/>
        <w:outlineLvl w:val="2"/>
      </w:pPr>
      <w:r>
        <w:rPr>
          <w:b/>
          <w:color w:val="00188F"/>
        </w:rPr>
        <w:t>Remedierile</w:t>
      </w:r>
    </w:p>
    <w:p w14:paraId="33AAD4F5" w14:textId="77777777" w:rsidR="0019279F" w:rsidRPr="003C69A1" w:rsidRDefault="0019279F" w:rsidP="0019279F">
      <w:pPr>
        <w:pStyle w:val="ProductList-Body"/>
      </w:pPr>
      <w:r>
        <w:t>„Remedieri” înseamnă remedierile, modificările ori îmbunătăţirile aduse Produselor sau derivatele acestora, pe care Microsoft fie le lansează în general (cum ar fi pachetele Service Pack), fie le furnizează Clientului pentru rezolvarea unei anumite probleme. Fiecare Remediere este licenţiată în conformitate cu aceiaşi termeni ca şi Produsul căruia i se aplică. Dacă Remedierea nu se aplică unui anumit Produs, se vor aplica termenii de utilizare furnizaţi de Microsoft pentru Remedierea respectivă.</w:t>
      </w:r>
    </w:p>
    <w:p w14:paraId="3BB89405" w14:textId="77777777" w:rsidR="0019279F" w:rsidRPr="003C69A1" w:rsidRDefault="0019279F" w:rsidP="0019279F">
      <w:pPr>
        <w:pStyle w:val="ProductList-Body"/>
      </w:pPr>
    </w:p>
    <w:p w14:paraId="33135590" w14:textId="77777777" w:rsidR="0019279F" w:rsidRPr="003C69A1" w:rsidRDefault="0019279F" w:rsidP="0019279F">
      <w:pPr>
        <w:pStyle w:val="ProductList-Body"/>
        <w:outlineLvl w:val="2"/>
      </w:pPr>
      <w:r>
        <w:rPr>
          <w:b/>
          <w:color w:val="00188F"/>
        </w:rPr>
        <w:t>Lucrările preexistente</w:t>
      </w:r>
    </w:p>
    <w:p w14:paraId="07C655AD" w14:textId="77777777" w:rsidR="0019279F" w:rsidRPr="003C69A1" w:rsidRDefault="0019279F" w:rsidP="0019279F">
      <w:pPr>
        <w:pStyle w:val="ProductList-Body"/>
      </w:pPr>
      <w:r>
        <w:t>„Lucrări preexistente” înseamnă orice materiale scrise dezvoltate pe bază de cod ori non-cod de computer sau obţinute în alt mod, independent de contractul Clientului privind licenţierea de volum. Toate drepturile privind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14:paraId="5ED17196" w14:textId="77777777" w:rsidR="0019279F" w:rsidRPr="003C69A1" w:rsidRDefault="0019279F" w:rsidP="0019279F">
      <w:pPr>
        <w:pStyle w:val="ProductList-Body"/>
      </w:pPr>
    </w:p>
    <w:p w14:paraId="23FF79FC" w14:textId="77777777" w:rsidR="0019279F" w:rsidRPr="003C69A1" w:rsidRDefault="0019279F" w:rsidP="0019279F">
      <w:pPr>
        <w:pStyle w:val="ProductList-Body"/>
        <w:keepNext/>
      </w:pPr>
      <w:r>
        <w:rPr>
          <w:b/>
          <w:color w:val="00188F"/>
        </w:rPr>
        <w:t>Elementele livrate aferente serviciilor</w:t>
      </w:r>
    </w:p>
    <w:p w14:paraId="1AF78101" w14:textId="77777777" w:rsidR="0019279F" w:rsidRPr="003C69A1" w:rsidRDefault="0019279F" w:rsidP="0019279F">
      <w:pPr>
        <w:pStyle w:val="ProductList-Body"/>
      </w:pPr>
      <w:r>
        <w:t>„Elemente livrate aferente serviciilor” înseamnă orice cod de computer ori materiale, cu excepţia Produselor sau Remedierilor, pe care Microsoft le furnizează Clientului la încheierea prestării Serviciilor profesionale. Microsoft îi acordă Clientului o licenţă neexclusivă, netransferabilă şi perpetuă pentru a reproduce, a utiliza şi a modifica Elementele livrate aferente serviciilor numai în scopurile interne ale Clientului, în conformitate cu termenii şi condiţiile contractului Clientului privind licenţierea de volum.</w:t>
      </w:r>
    </w:p>
    <w:p w14:paraId="241CCFA4" w14:textId="77777777" w:rsidR="0019279F" w:rsidRPr="003C69A1" w:rsidRDefault="0019279F" w:rsidP="0019279F">
      <w:pPr>
        <w:pStyle w:val="ProductList-Body"/>
      </w:pPr>
    </w:p>
    <w:p w14:paraId="00569CFA" w14:textId="77777777" w:rsidR="0019279F" w:rsidRPr="003C69A1" w:rsidRDefault="0019279F" w:rsidP="0019279F">
      <w:pPr>
        <w:pStyle w:val="ProductList-Body"/>
        <w:tabs>
          <w:tab w:val="clear" w:pos="158"/>
          <w:tab w:val="left" w:pos="360"/>
        </w:tabs>
      </w:pPr>
      <w:r>
        <w:rPr>
          <w:b/>
          <w:color w:val="00188F"/>
        </w:rPr>
        <w:t>Tehnologie care nu aparţine companiei Microsoft</w:t>
      </w:r>
    </w:p>
    <w:p w14:paraId="15D0C07F" w14:textId="77777777" w:rsidR="0019279F" w:rsidRPr="003C69A1" w:rsidRDefault="0019279F" w:rsidP="0019279F">
      <w:pPr>
        <w:pStyle w:val="ProductList-Body"/>
      </w:pPr>
      <w:r>
        <w:t>Clientul este singurul responsabil pentru orice produse software sau tehnologii care nu aparţin companiei Microsoft pe care le instalează sau le utilizează împreună cu Serviciile online, Remedierile sau Elementele livrate aferente serviciilor.</w:t>
      </w:r>
    </w:p>
    <w:p w14:paraId="3CA367A5" w14:textId="77777777" w:rsidR="005363B2" w:rsidRPr="000772BE" w:rsidRDefault="005363B2" w:rsidP="005363B2">
      <w:pPr>
        <w:pStyle w:val="ProductList-Body"/>
      </w:pPr>
    </w:p>
    <w:p w14:paraId="63CC0C57" w14:textId="77777777" w:rsidR="005363B2" w:rsidRPr="000772BE" w:rsidRDefault="005363B2" w:rsidP="005363B2">
      <w:pPr>
        <w:pStyle w:val="ProductList-Body"/>
        <w:outlineLvl w:val="2"/>
      </w:pPr>
      <w:r>
        <w:rPr>
          <w:b/>
          <w:color w:val="00188F"/>
        </w:rPr>
        <w:t>Drepturile Afiliaţilor</w:t>
      </w:r>
    </w:p>
    <w:p w14:paraId="260258EC" w14:textId="77777777" w:rsidR="005363B2" w:rsidRPr="000772BE" w:rsidRDefault="005363B2" w:rsidP="005363B2">
      <w:pPr>
        <w:pStyle w:val="ProductList-Body"/>
      </w:pPr>
      <w:r>
        <w:t>Clientul poate să le sublicenţieze Afiliaţilor săi drepturile de utilizare a Elementelor livrate aferente serviciilor, dar aceştia din urmă nu au dreptul să sublicenţieze drepturile respective. Clientul va fi responsabil pentru respectarea de către Afiliaţii săi a termenilor din această notificare şi din contractul de licenţiere de volum pe care l-a semnat.</w:t>
      </w:r>
    </w:p>
    <w:p w14:paraId="431A1E1E" w14:textId="77777777" w:rsidR="005363B2" w:rsidRPr="000772BE" w:rsidRDefault="005363B2" w:rsidP="005363B2">
      <w:pPr>
        <w:pStyle w:val="ProductList-Body"/>
      </w:pPr>
    </w:p>
    <w:p w14:paraId="5C022A35" w14:textId="77777777" w:rsidR="005363B2" w:rsidRPr="000772BE" w:rsidRDefault="005363B2" w:rsidP="005363B2">
      <w:pPr>
        <w:pStyle w:val="ProductList-Body"/>
      </w:pPr>
      <w:r>
        <w:rPr>
          <w:b/>
          <w:color w:val="00188F"/>
        </w:rPr>
        <w:t>Clienţii care sunt entităţi guvernamentale.</w:t>
      </w:r>
    </w:p>
    <w:p w14:paraId="5A1A0DC4" w14:textId="77777777" w:rsidR="005363B2" w:rsidRPr="000772BE" w:rsidRDefault="005363B2" w:rsidP="005363B2">
      <w:pPr>
        <w:pStyle w:val="ProductList-Body"/>
      </w:pPr>
      <w:r>
        <w:t>În cazul în care Clientul este o entitate guvernamentală, următorii termeni se aplică tuturor Serviciilor profesionale oferite Clientului în mod gratuit. Microsoft renunţă la orice şi la toate drepturile la compensaţii din partea Clientului pentru Serviciile profesionale. În conformitate cu legile şi reglementările aplicabile, Microsoft şi Clientul recunosc faptul că Serviciile profesionale sunt furnizate doar în beneficiul şi pentru utilizarea Clientului şi nu pentru utilizarea personală sau în beneficiul oricărui angajat de stat.</w:t>
      </w:r>
    </w:p>
    <w:p w14:paraId="348F023A" w14:textId="77777777" w:rsidR="005363B2" w:rsidRPr="000772BE" w:rsidRDefault="00AF4087" w:rsidP="005363B2">
      <w:pPr>
        <w:pStyle w:val="ProductList-Body"/>
        <w:shd w:val="clear" w:color="auto" w:fill="A6A6A6" w:themeFill="background1" w:themeFillShade="A6"/>
        <w:spacing w:before="120" w:after="24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34BD08DE" w14:textId="77777777" w:rsidR="001A140A" w:rsidRPr="001A140A" w:rsidRDefault="001A140A" w:rsidP="001A140A">
      <w:pPr>
        <w:pStyle w:val="ProductList-Offering1Heading"/>
        <w:rPr>
          <w:lang w:val="it-IT"/>
        </w:rPr>
      </w:pPr>
      <w:bookmarkStart w:id="152" w:name="_Toc451949080"/>
      <w:bookmarkStart w:id="153" w:name="_Toc456875314"/>
      <w:r w:rsidRPr="001A140A">
        <w:rPr>
          <w:lang w:val="it-IT"/>
        </w:rPr>
        <w:t>Adăugarea unei notificări referitoare la codificarea H.265/HEVC în Serviciile Azure Media</w:t>
      </w:r>
      <w:bookmarkEnd w:id="152"/>
      <w:bookmarkEnd w:id="153"/>
    </w:p>
    <w:p w14:paraId="5309F2EE" w14:textId="77777777" w:rsidR="001A140A" w:rsidRPr="00A06A7F" w:rsidRDefault="001A140A" w:rsidP="001A140A">
      <w:pPr>
        <w:pStyle w:val="ProductList-Body"/>
        <w:rPr>
          <w:szCs w:val="18"/>
        </w:rPr>
      </w:pPr>
      <w:r w:rsidRPr="00A06A7F">
        <w:rPr>
          <w:szCs w:val="18"/>
        </w:rPr>
        <w:t>Clientul trebuie să obţină propriile licenţe de brevete prin categoriile de brevete H.265/HEVC sau deţinătorii de drept de autor terţă parte înainte de a utiliza Serviciile Azure Media pentru a codifica sau decodifica un suport fizic H.265/HEVC.</w:t>
      </w:r>
    </w:p>
    <w:p w14:paraId="3FB97CD6" w14:textId="77777777" w:rsidR="001A140A" w:rsidRPr="00585A48" w:rsidRDefault="00AF4087" w:rsidP="001A140A">
      <w:pPr>
        <w:pStyle w:val="ProductList-Body"/>
        <w:shd w:val="clear" w:color="auto" w:fill="A6A6A6" w:themeFill="background1" w:themeFillShade="A6"/>
        <w:spacing w:before="120" w:after="240"/>
        <w:jc w:val="right"/>
        <w:rPr>
          <w:sz w:val="16"/>
          <w:szCs w:val="16"/>
        </w:rPr>
      </w:pPr>
      <w:hyperlink w:anchor="TableofContents" w:history="1">
        <w:r w:rsidR="001A140A">
          <w:rPr>
            <w:rStyle w:val="Hyperlink"/>
            <w:sz w:val="16"/>
            <w:szCs w:val="16"/>
          </w:rPr>
          <w:t>Cuprins</w:t>
        </w:r>
      </w:hyperlink>
      <w:r w:rsidR="001A140A">
        <w:rPr>
          <w:sz w:val="16"/>
          <w:szCs w:val="16"/>
        </w:rPr>
        <w:t>/</w:t>
      </w:r>
      <w:hyperlink w:anchor="GeneralTerms" w:history="1">
        <w:r w:rsidR="001A140A">
          <w:rPr>
            <w:rStyle w:val="Hyperlink"/>
            <w:sz w:val="16"/>
            <w:szCs w:val="16"/>
          </w:rPr>
          <w:t>Termeni generali</w:t>
        </w:r>
      </w:hyperlink>
    </w:p>
    <w:p w14:paraId="7C9D16CC" w14:textId="370B6D3C" w:rsidR="00D67A4B" w:rsidRPr="006B4B3B" w:rsidRDefault="00A27D70" w:rsidP="006F51FB">
      <w:pPr>
        <w:pStyle w:val="ProductList-Offering1Heading"/>
        <w:rPr>
          <w:lang w:val="ro-RO"/>
        </w:rPr>
      </w:pPr>
      <w:bookmarkStart w:id="154" w:name="_Toc456875315"/>
      <w:r w:rsidRPr="006B4B3B">
        <w:rPr>
          <w:lang w:val="ro-RO"/>
        </w:rPr>
        <w:t>Notificarea privind standardul vizual H.264/AVC, standardul video VC-1, standardul vizual MPEG-4 şi standardul video MPEG-2</w:t>
      </w:r>
      <w:bookmarkEnd w:id="154"/>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688735FD" w14:textId="77777777" w:rsidR="005363B2" w:rsidRPr="00690C65" w:rsidRDefault="00AF4087" w:rsidP="005363B2">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6AB55A70" w14:textId="77777777" w:rsidR="00492D33" w:rsidRDefault="00492D33" w:rsidP="00492D33">
      <w:pPr>
        <w:pStyle w:val="ProductList-SectionHeading"/>
        <w:outlineLvl w:val="0"/>
      </w:pPr>
      <w:bookmarkStart w:id="155" w:name="_Toc456875316"/>
      <w:bookmarkStart w:id="156" w:name="Attachment2"/>
      <w:r>
        <w:lastRenderedPageBreak/>
        <w:t>Anexa 2 – Suitele de licenţă pe bază de abonament</w:t>
      </w:r>
      <w:bookmarkEnd w:id="155"/>
    </w:p>
    <w:bookmarkEnd w:id="156"/>
    <w:p w14:paraId="4A5B74D2" w14:textId="77777777" w:rsidR="00492D33" w:rsidRDefault="00492D33" w:rsidP="00492D33">
      <w:pPr>
        <w:pStyle w:val="ProductList-Body"/>
        <w:spacing w:after="120"/>
        <w:jc w:val="both"/>
      </w:pPr>
      <w:r>
        <w:t xml:space="preserve">Este posibil ca Serviciile online să fie disponibile pentru achiziţionare doar ca suite de Servicii online. În tabelul următor, dacă o celulă este colorată în </w:t>
      </w:r>
      <w:r>
        <w:rPr>
          <w:color w:val="000000" w:themeColor="text1"/>
          <w:shd w:val="clear" w:color="auto" w:fill="4668C5"/>
        </w:rPr>
        <w:t>albastru</w:t>
      </w:r>
      <w:r>
        <w:rPr>
          <w:color w:val="000000" w:themeColor="text1"/>
        </w:rPr>
        <w:t xml:space="preserve"> pe rândul cu un Serviciu online</w:t>
      </w:r>
      <w:r>
        <w:t>, suita de licenţe SL pentru coloana în care se află celula respectivă întruneşte cerinţele privind licenţele SL pentru Serviciul online marcat în celulă.</w:t>
      </w:r>
    </w:p>
    <w:tbl>
      <w:tblPr>
        <w:tblW w:w="10620" w:type="dxa"/>
        <w:tblLayout w:type="fixed"/>
        <w:tblLook w:val="04A0" w:firstRow="1" w:lastRow="0" w:firstColumn="1" w:lastColumn="0" w:noHBand="0" w:noVBand="1"/>
      </w:tblPr>
      <w:tblGrid>
        <w:gridCol w:w="2464"/>
        <w:gridCol w:w="288"/>
        <w:gridCol w:w="288"/>
        <w:gridCol w:w="288"/>
        <w:gridCol w:w="288"/>
        <w:gridCol w:w="279"/>
        <w:gridCol w:w="288"/>
        <w:gridCol w:w="279"/>
        <w:gridCol w:w="279"/>
        <w:gridCol w:w="383"/>
        <w:gridCol w:w="454"/>
        <w:gridCol w:w="778"/>
        <w:gridCol w:w="778"/>
        <w:gridCol w:w="778"/>
        <w:gridCol w:w="778"/>
        <w:gridCol w:w="778"/>
        <w:gridCol w:w="576"/>
        <w:gridCol w:w="576"/>
      </w:tblGrid>
      <w:tr w:rsidR="001A140A" w14:paraId="191B6D69" w14:textId="77777777" w:rsidTr="00DC1127">
        <w:trPr>
          <w:cantSplit/>
          <w:trHeight w:val="501"/>
        </w:trPr>
        <w:tc>
          <w:tcPr>
            <w:tcW w:w="2464" w:type="dxa"/>
            <w:vMerge w:val="restart"/>
            <w:tcBorders>
              <w:top w:val="nil"/>
              <w:left w:val="nil"/>
              <w:bottom w:val="dashSmallGap" w:sz="4" w:space="0" w:color="808080" w:themeColor="background1" w:themeShade="80"/>
              <w:right w:val="nil"/>
            </w:tcBorders>
            <w:vAlign w:val="bottom"/>
            <w:hideMark/>
          </w:tcPr>
          <w:p w14:paraId="319D8471" w14:textId="77777777" w:rsidR="001A140A" w:rsidRDefault="001A140A" w:rsidP="00B74E26">
            <w:pPr>
              <w:pStyle w:val="ProductList-Body"/>
              <w:tabs>
                <w:tab w:val="clear" w:pos="158"/>
                <w:tab w:val="left" w:pos="720"/>
              </w:tabs>
              <w:spacing w:line="256" w:lineRule="auto"/>
              <w:ind w:left="-108"/>
              <w:rPr>
                <w:sz w:val="22"/>
              </w:rPr>
            </w:pPr>
            <w:r>
              <w:rPr>
                <w:sz w:val="22"/>
              </w:rPr>
              <w:t>Serviciu online</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49C5B768" w14:textId="77777777" w:rsidR="001A140A" w:rsidRDefault="001A140A"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8D4AAE7" w14:textId="3FE4DB81" w:rsidR="001A140A" w:rsidRDefault="001A140A"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125" w:type="dxa"/>
            <w:gridSpan w:val="4"/>
            <w:tcBorders>
              <w:top w:val="single" w:sz="12" w:space="0" w:color="FFFFFF" w:themeColor="background1"/>
              <w:left w:val="nil"/>
              <w:bottom w:val="nil"/>
              <w:right w:val="single" w:sz="12" w:space="0" w:color="FFFFFF" w:themeColor="background1"/>
            </w:tcBorders>
            <w:shd w:val="clear" w:color="auto" w:fill="0072C6"/>
            <w:hideMark/>
          </w:tcPr>
          <w:p w14:paraId="31AD28FA" w14:textId="77777777" w:rsidR="001A140A" w:rsidRDefault="001A140A"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B09CD1E" w14:textId="77777777" w:rsidR="001A140A" w:rsidRDefault="001A140A"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pentru Guvern</w:t>
            </w:r>
          </w:p>
        </w:tc>
        <w:tc>
          <w:tcPr>
            <w:tcW w:w="837" w:type="dxa"/>
            <w:gridSpan w:val="2"/>
            <w:tcBorders>
              <w:top w:val="single" w:sz="12" w:space="0" w:color="FFFFFF" w:themeColor="background1"/>
              <w:left w:val="nil"/>
              <w:right w:val="single" w:sz="12" w:space="0" w:color="FFFFFF" w:themeColor="background1"/>
            </w:tcBorders>
            <w:shd w:val="clear" w:color="auto" w:fill="0072C6"/>
            <w:hideMark/>
          </w:tcPr>
          <w:p w14:paraId="220EF0FC" w14:textId="77777777" w:rsidR="001A140A" w:rsidRDefault="001A140A" w:rsidP="00B74E2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23FBB67" w14:textId="77777777" w:rsidR="001A140A" w:rsidRDefault="001A140A" w:rsidP="00B74E2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2053FAD" w14:textId="77777777" w:rsidR="001A140A" w:rsidRDefault="001A140A"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E68A0D9" w14:textId="77777777" w:rsidR="001A140A" w:rsidRDefault="001A140A"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7EEF65DE" w14:textId="77777777" w:rsidR="001A140A" w:rsidRDefault="001A140A" w:rsidP="00B74E2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23E8F7" w14:textId="77777777" w:rsidR="001A140A" w:rsidRDefault="001A140A"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9AD1430" w14:textId="77777777" w:rsidR="001A140A" w:rsidRDefault="001A140A"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1FEC41B7" w14:textId="77777777" w:rsidR="001A140A" w:rsidRDefault="001A140A" w:rsidP="00B74E2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5A1DFDF" w14:textId="77777777" w:rsidR="001A140A" w:rsidRDefault="001A140A"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E165868" w14:textId="77777777" w:rsidR="001A140A" w:rsidRDefault="001A140A"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IMM-uri</w:t>
            </w:r>
          </w:p>
          <w:p w14:paraId="6A4A8B49" w14:textId="77777777" w:rsidR="001A140A" w:rsidRDefault="001A140A" w:rsidP="00B74E2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tc>
        <w:tc>
          <w:tcPr>
            <w:tcW w:w="778" w:type="dxa"/>
            <w:vMerge w:val="restart"/>
            <w:tcBorders>
              <w:top w:val="single" w:sz="12" w:space="0" w:color="FFFFFF" w:themeColor="background1"/>
              <w:left w:val="single" w:sz="12" w:space="0" w:color="FFFFFF" w:themeColor="background1"/>
              <w:right w:val="nil"/>
            </w:tcBorders>
            <w:shd w:val="clear" w:color="auto" w:fill="0072C6"/>
            <w:hideMark/>
          </w:tcPr>
          <w:p w14:paraId="48CE52F3" w14:textId="77777777" w:rsidR="001A140A" w:rsidRDefault="001A140A"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2E510F8B" w14:textId="77777777" w:rsidR="001A140A" w:rsidRDefault="001A140A"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Mobilitate</w:t>
            </w:r>
          </w:p>
          <w:p w14:paraId="76CE041C" w14:textId="77777777" w:rsidR="001A140A" w:rsidRDefault="001A140A" w:rsidP="00B74E2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880A45A" w14:textId="77777777" w:rsidR="001A140A" w:rsidRDefault="001A140A"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5A2DE60A" w14:textId="77777777" w:rsidR="001A140A" w:rsidRDefault="001A140A"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2DDEE334" w14:textId="77777777" w:rsidR="001A140A" w:rsidRDefault="001A140A" w:rsidP="00B74E2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tcPr>
          <w:p w14:paraId="5ABF0600" w14:textId="77777777" w:rsidR="001A140A" w:rsidRPr="00866CCE" w:rsidRDefault="001A140A" w:rsidP="00B74E26">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6D560C1C" w14:textId="77777777" w:rsidR="001A140A" w:rsidRDefault="001A140A"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1A140A" w14:paraId="1458CE16" w14:textId="77777777" w:rsidTr="001A140A">
        <w:trPr>
          <w:cantSplit/>
          <w:trHeight w:val="288"/>
        </w:trPr>
        <w:tc>
          <w:tcPr>
            <w:tcW w:w="2464" w:type="dxa"/>
            <w:vMerge/>
            <w:tcBorders>
              <w:top w:val="nil"/>
              <w:left w:val="nil"/>
              <w:bottom w:val="dashSmallGap" w:sz="4" w:space="0" w:color="808080" w:themeColor="background1" w:themeShade="80"/>
              <w:right w:val="nil"/>
            </w:tcBorders>
            <w:vAlign w:val="center"/>
            <w:hideMark/>
          </w:tcPr>
          <w:p w14:paraId="4C410386" w14:textId="77777777" w:rsidR="001A140A" w:rsidRDefault="001A140A" w:rsidP="00B74E26">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531163A" w14:textId="77777777" w:rsidR="001A140A" w:rsidRDefault="001A140A"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2E9425" w14:textId="77777777" w:rsidR="001A140A" w:rsidRDefault="001A140A"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F650FE" w14:textId="77777777" w:rsidR="001A140A" w:rsidRDefault="001A140A"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173854" w14:textId="77777777" w:rsidR="001A140A" w:rsidRDefault="001A140A"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D8BF5D" w14:textId="77777777" w:rsidR="001A140A" w:rsidRDefault="001A140A"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322C41" w14:textId="77777777" w:rsidR="001A140A" w:rsidRDefault="001A140A"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8D86871" w14:textId="77777777" w:rsidR="001A140A" w:rsidRDefault="001A140A"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2BA50D" w14:textId="77777777" w:rsidR="001A140A" w:rsidRDefault="001A140A"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6789B7" w14:textId="487A0689" w:rsidR="001A140A" w:rsidRDefault="001A140A"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1AE87A" w14:textId="77777777" w:rsidR="001A140A" w:rsidRDefault="001A140A"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8558218" w14:textId="77777777" w:rsidR="001A140A" w:rsidRDefault="001A140A"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6CC849" w14:textId="77777777" w:rsidR="001A140A" w:rsidRDefault="001A140A"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F4C4BD8" w14:textId="77777777" w:rsidR="001A140A" w:rsidRDefault="001A140A"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8" w:type="dxa"/>
            <w:vMerge/>
            <w:tcBorders>
              <w:left w:val="single" w:sz="12" w:space="0" w:color="FFFFFF" w:themeColor="background1"/>
              <w:bottom w:val="single" w:sz="12" w:space="0" w:color="FFFFFF" w:themeColor="background1"/>
              <w:right w:val="nil"/>
            </w:tcBorders>
            <w:shd w:val="clear" w:color="auto" w:fill="0072C6"/>
          </w:tcPr>
          <w:p w14:paraId="2D068792" w14:textId="77777777" w:rsidR="001A140A" w:rsidRDefault="001A140A"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8BA74E" w14:textId="77777777" w:rsidR="001A140A" w:rsidRDefault="001A140A"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7E9E4F2C" w14:textId="77777777" w:rsidR="001A140A" w:rsidRDefault="001A140A"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1A50444C" w14:textId="77777777" w:rsidR="001A140A" w:rsidRDefault="001A140A"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1A140A" w14:paraId="781D5CAB" w14:textId="77777777" w:rsidTr="001A140A">
        <w:trPr>
          <w:trHeight w:val="288"/>
        </w:trPr>
        <w:tc>
          <w:tcPr>
            <w:tcW w:w="2464"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DE6D77E" w14:textId="77777777" w:rsidR="001A140A" w:rsidRPr="008F02B0" w:rsidRDefault="001A140A"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E5CAC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0EB2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99C6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CC3B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D64E0"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3C8F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121D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C0FD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8AA0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FE9B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61880"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A6CC7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F466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CAE5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9200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4EF0B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517C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r>
      <w:tr w:rsidR="001A140A" w14:paraId="0505B0B6" w14:textId="77777777" w:rsidTr="001A140A">
        <w:trPr>
          <w:trHeight w:val="288"/>
        </w:trPr>
        <w:tc>
          <w:tcPr>
            <w:tcW w:w="2464" w:type="dxa"/>
            <w:tcBorders>
              <w:top w:val="nil"/>
              <w:left w:val="nil"/>
              <w:bottom w:val="dashSmallGap" w:sz="4" w:space="0" w:color="BFBFBF" w:themeColor="background1" w:themeShade="BF"/>
              <w:right w:val="nil"/>
            </w:tcBorders>
            <w:noWrap/>
            <w:vAlign w:val="center"/>
            <w:hideMark/>
          </w:tcPr>
          <w:p w14:paraId="1978FB3E" w14:textId="77777777" w:rsidR="001A140A" w:rsidRPr="008F02B0" w:rsidRDefault="001A140A"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Chioşc 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4B3B62"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211D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34CE1"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0928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B2CC0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A8AE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BF8FA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66A9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4A8F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2810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C514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67D3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F575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677B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AF8B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4C43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48919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r>
      <w:tr w:rsidR="001A140A" w14:paraId="2118DD9A" w14:textId="77777777" w:rsidTr="001A140A">
        <w:trPr>
          <w:trHeight w:val="288"/>
        </w:trPr>
        <w:tc>
          <w:tcPr>
            <w:tcW w:w="24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58F6B5" w14:textId="77777777" w:rsidR="001A140A" w:rsidRPr="008F02B0" w:rsidRDefault="001A140A"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FD4742"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A3901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B5F0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F935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4B31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08746C"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703A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36B1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05142"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A2D2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2819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24A9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740FF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56EC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72E9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34B72"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2202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r>
      <w:tr w:rsidR="001A140A" w14:paraId="349C3919" w14:textId="77777777" w:rsidTr="001A140A">
        <w:trPr>
          <w:trHeight w:val="288"/>
        </w:trPr>
        <w:tc>
          <w:tcPr>
            <w:tcW w:w="24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FA1777" w14:textId="77777777" w:rsidR="001A140A" w:rsidRPr="008F02B0" w:rsidRDefault="001A140A"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6304C1"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A0F6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ED60C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3827F"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1EDD1"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D672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FB498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401A9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8807F"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76751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6848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6864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A5931"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C68E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0E69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B210C"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F9C4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r>
      <w:tr w:rsidR="001A140A" w14:paraId="0043A66F" w14:textId="77777777" w:rsidTr="001A140A">
        <w:trPr>
          <w:trHeight w:val="288"/>
        </w:trPr>
        <w:tc>
          <w:tcPr>
            <w:tcW w:w="24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4748F9" w14:textId="77777777" w:rsidR="001A140A" w:rsidRPr="008F02B0" w:rsidRDefault="001A140A"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C770F2"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4AA6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973D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328A9"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BDA1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AD0E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D8710"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3336C"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8A26F"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C3AE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C0A02"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98A5A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7B09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F52A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36FF2"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A5A1F"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054D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r>
      <w:tr w:rsidR="001A140A" w14:paraId="169FFD53" w14:textId="77777777" w:rsidTr="001A140A">
        <w:trPr>
          <w:trHeight w:val="288"/>
        </w:trPr>
        <w:tc>
          <w:tcPr>
            <w:tcW w:w="24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549A22" w14:textId="77777777" w:rsidR="001A140A" w:rsidRPr="008F02B0" w:rsidRDefault="001A140A"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Chioşc 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A9F1D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F3452"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7139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C95C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B4A2F"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9EB2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01229"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58F8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0FA3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B5889"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049B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922C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763B1"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8306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5B49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EB2AC"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B91679"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r>
      <w:tr w:rsidR="001A140A" w14:paraId="42694521" w14:textId="77777777" w:rsidTr="001A140A">
        <w:trPr>
          <w:trHeight w:val="288"/>
        </w:trPr>
        <w:tc>
          <w:tcPr>
            <w:tcW w:w="24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C609B5" w14:textId="77777777" w:rsidR="001A140A" w:rsidRPr="008F02B0" w:rsidRDefault="001A140A"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6F333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0C328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C0AD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5B0B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8CDF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18D9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128B91"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0F0BF"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A0BCA2"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1663F"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C5F19"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8FE40"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EB19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40E87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316E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2E83F"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49F89"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r>
      <w:tr w:rsidR="001A140A" w14:paraId="30FA592C" w14:textId="77777777" w:rsidTr="001A140A">
        <w:trPr>
          <w:trHeight w:val="288"/>
        </w:trPr>
        <w:tc>
          <w:tcPr>
            <w:tcW w:w="24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8DCE4A" w14:textId="77777777" w:rsidR="001A140A" w:rsidRPr="008F02B0" w:rsidRDefault="001A140A"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2FDBC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F348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5F646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76616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43AFC"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7ABB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E360F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0C13F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6A69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21A72"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D393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9D15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1044C"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E9DA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037C9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F940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ED551"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r>
      <w:tr w:rsidR="001A140A" w14:paraId="6376840F" w14:textId="77777777" w:rsidTr="001A140A">
        <w:trPr>
          <w:trHeight w:val="288"/>
        </w:trPr>
        <w:tc>
          <w:tcPr>
            <w:tcW w:w="24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3BB12C" w14:textId="77777777" w:rsidR="001A140A" w:rsidRPr="008F02B0" w:rsidRDefault="001A140A"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08A3B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CE52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6F6B1F"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99AD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63E51"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167D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988B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E6D4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341B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CEC29"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6CC34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8C413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F1E0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F786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A4E40"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8B06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3963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r>
      <w:tr w:rsidR="001A140A" w14:paraId="5080C4D5" w14:textId="77777777" w:rsidTr="001A140A">
        <w:trPr>
          <w:trHeight w:val="288"/>
        </w:trPr>
        <w:tc>
          <w:tcPr>
            <w:tcW w:w="24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B5299C" w14:textId="77777777" w:rsidR="001A140A" w:rsidRPr="008F02B0" w:rsidRDefault="001A140A"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0A30A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9F8A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4BAB1"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6652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32EDC"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96F7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6BF6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A176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0C65F"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6E6D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2355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4709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1317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39AC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61B31"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DD82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0B2B1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r>
      <w:tr w:rsidR="001A140A" w14:paraId="5F11011C" w14:textId="77777777" w:rsidTr="001A140A">
        <w:trPr>
          <w:trHeight w:val="288"/>
        </w:trPr>
        <w:tc>
          <w:tcPr>
            <w:tcW w:w="24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0BF10C" w14:textId="77777777" w:rsidR="001A140A" w:rsidRPr="008F02B0" w:rsidRDefault="001A140A"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2B591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067BD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C9937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8A140"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EE53F"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8D894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D8A8D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D1E220"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DCAB1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9C2D1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A3A3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7798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D7F4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8240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FAFD3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D18E6F"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2158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r>
      <w:tr w:rsidR="001A140A" w14:paraId="1327135C" w14:textId="77777777" w:rsidTr="001A140A">
        <w:trPr>
          <w:trHeight w:val="288"/>
        </w:trPr>
        <w:tc>
          <w:tcPr>
            <w:tcW w:w="246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646EEF" w14:textId="77777777" w:rsidR="001A140A" w:rsidRPr="008F02B0" w:rsidRDefault="001A140A"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Cloud PBX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007F8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9E49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360A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8066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A05B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B149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1415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47CD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66D4C"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BB5A2"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3CF9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FE43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2895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C92E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C3A6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6A3C4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96E049"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r>
      <w:tr w:rsidR="001A140A" w14:paraId="4E6AB24D" w14:textId="77777777" w:rsidTr="001A140A">
        <w:trPr>
          <w:trHeight w:val="288"/>
        </w:trPr>
        <w:tc>
          <w:tcPr>
            <w:tcW w:w="24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1E64CC" w14:textId="77777777" w:rsidR="001A140A" w:rsidRPr="008F02B0" w:rsidRDefault="001A140A"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20DBEAC"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58C12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F6A19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0E5B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8FBC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F4BB9"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8C78F"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C7A2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666B9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3AD972"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4D6D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A2AEA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140202"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9DD46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CEB414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4E970"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C259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r>
      <w:tr w:rsidR="001A140A" w14:paraId="2F7F2AFF" w14:textId="77777777" w:rsidTr="001A140A">
        <w:trPr>
          <w:trHeight w:val="288"/>
        </w:trPr>
        <w:tc>
          <w:tcPr>
            <w:tcW w:w="24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470066" w14:textId="77777777" w:rsidR="001A140A" w:rsidRPr="008F02B0" w:rsidRDefault="001A140A"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E72D62"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C4EAD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71CC3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74068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2ADD4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7D92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D2069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534710"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DA0ED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8731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E45EDF"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18744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22E9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1824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F1B6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B412C"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FE70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r>
      <w:tr w:rsidR="001A140A" w14:paraId="1F2665A6" w14:textId="77777777" w:rsidTr="001A140A">
        <w:trPr>
          <w:trHeight w:val="288"/>
        </w:trPr>
        <w:tc>
          <w:tcPr>
            <w:tcW w:w="24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A1539A" w14:textId="77777777" w:rsidR="001A140A" w:rsidRPr="008F02B0" w:rsidRDefault="001A140A"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11020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88950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9DB0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3B37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9C23C"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D735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F31B1"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21FA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5270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71DD2"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FD8C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2D36A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7242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394F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6673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1F47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BF9A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r>
      <w:tr w:rsidR="001A140A" w14:paraId="1DAEA1DD" w14:textId="77777777" w:rsidTr="001A140A">
        <w:trPr>
          <w:trHeight w:val="288"/>
        </w:trPr>
        <w:tc>
          <w:tcPr>
            <w:tcW w:w="24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165830" w14:textId="77777777" w:rsidR="001A140A" w:rsidRPr="008F02B0" w:rsidRDefault="001A140A"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41FCD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D579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65F80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512C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F11AC"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5CD1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3A1B3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32CC5F"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7259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CACE5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B3620"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844E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B7B27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5B48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2B753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C6E4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ECB6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r>
      <w:tr w:rsidR="001A140A" w14:paraId="6831FA5D" w14:textId="77777777" w:rsidTr="001A140A">
        <w:trPr>
          <w:trHeight w:val="288"/>
        </w:trPr>
        <w:tc>
          <w:tcPr>
            <w:tcW w:w="246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845488" w14:textId="77777777" w:rsidR="001A140A" w:rsidRPr="008F02B0" w:rsidRDefault="001A140A"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ABB68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73490"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83D0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FC335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9F52F"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FD3A1"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6B33C"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C6E64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D17B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02E2B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FE17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9768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62E1C"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399D9"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2041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7362D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370F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r>
      <w:tr w:rsidR="001A140A" w14:paraId="5B06F8ED" w14:textId="77777777" w:rsidTr="001A140A">
        <w:trPr>
          <w:trHeight w:val="288"/>
        </w:trPr>
        <w:tc>
          <w:tcPr>
            <w:tcW w:w="246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5EAFEE" w14:textId="77777777" w:rsidR="001A140A" w:rsidRPr="008F02B0" w:rsidRDefault="001A140A"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9017C0"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BF5D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42CAC"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3C5BC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9A4B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15FB1"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0E74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4C6A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5381F"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C7067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F807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FED0F"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6292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5625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A3451"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5CE4F"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88019"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r>
      <w:tr w:rsidR="001A140A" w14:paraId="2B843865" w14:textId="77777777" w:rsidTr="001A140A">
        <w:trPr>
          <w:trHeight w:val="288"/>
        </w:trPr>
        <w:tc>
          <w:tcPr>
            <w:tcW w:w="246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887EA1" w14:textId="77777777" w:rsidR="001A140A" w:rsidRPr="008F02B0" w:rsidRDefault="001A140A"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6EBAD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351A1"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F60C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C3B56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37E8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A8EF0"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A4B01"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9C399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9E94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68AE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B9869"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2D27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1867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0252C"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EEDB0"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1630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131E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r>
      <w:tr w:rsidR="001A140A" w14:paraId="2DB8641E" w14:textId="77777777" w:rsidTr="001A140A">
        <w:trPr>
          <w:trHeight w:val="288"/>
        </w:trPr>
        <w:tc>
          <w:tcPr>
            <w:tcW w:w="246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F0F371" w14:textId="4F394A14" w:rsidR="001A140A" w:rsidRDefault="001A140A"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B81C8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C39A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C427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29B1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49679"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D86FC"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0421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476A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98A2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26337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13DA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6752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911F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2FE6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7A9A9"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4A13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9BF9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r>
      <w:tr w:rsidR="001A140A" w14:paraId="4FB6243D" w14:textId="77777777" w:rsidTr="001A140A">
        <w:trPr>
          <w:trHeight w:val="288"/>
        </w:trPr>
        <w:tc>
          <w:tcPr>
            <w:tcW w:w="246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744D7E" w14:textId="77777777" w:rsidR="001A140A" w:rsidRPr="008F02B0" w:rsidRDefault="001A140A"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CD9A3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2EA3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0ABA2"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E7CBF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982C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B4152"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5BAA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5BC82"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D910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11B68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40B9F"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8E9D8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E9B9C"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49FC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1F1D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81542"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944F62"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r>
      <w:tr w:rsidR="001A140A" w14:paraId="14006610" w14:textId="77777777" w:rsidTr="001A140A">
        <w:trPr>
          <w:trHeight w:val="288"/>
        </w:trPr>
        <w:tc>
          <w:tcPr>
            <w:tcW w:w="246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99167F" w14:textId="189D9BB9" w:rsidR="001A140A" w:rsidRPr="008F02B0" w:rsidRDefault="0068533D"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Protecţie avansată împotriva ameninţărilor Office 365</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00D3E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E8050"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D61C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14D6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2D38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92EC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4F24C"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00B3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A893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E7C6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6BC6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69E7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A66BF"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45852"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D1EB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F9BDC"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B10C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r>
      <w:tr w:rsidR="001A140A" w14:paraId="32926D3A" w14:textId="77777777" w:rsidTr="001A140A">
        <w:trPr>
          <w:trHeight w:val="288"/>
        </w:trPr>
        <w:tc>
          <w:tcPr>
            <w:tcW w:w="24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582244" w14:textId="77777777" w:rsidR="001A140A" w:rsidRPr="008F02B0" w:rsidRDefault="001A140A"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277C3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55160"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FB25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D39B9"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C5F4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FDDF1"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2346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122B2"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CC10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63CD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9608C"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99D2C"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F714F"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7AB2C0"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83B6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CAFF9"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7A219"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r>
      <w:tr w:rsidR="001A140A" w14:paraId="75F962F7" w14:textId="77777777" w:rsidTr="001A140A">
        <w:trPr>
          <w:trHeight w:val="288"/>
        </w:trPr>
        <w:tc>
          <w:tcPr>
            <w:tcW w:w="24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75233C" w14:textId="77777777" w:rsidR="001A140A" w:rsidRPr="008F02B0" w:rsidRDefault="001A140A"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D5947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E0AC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1255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2F58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3189C"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3F23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FDDC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C052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F0F59"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CA32C"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CA0A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C266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ACB7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CC399F"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CB54B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EB78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4241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r>
      <w:tr w:rsidR="001A140A" w14:paraId="24619753" w14:textId="77777777" w:rsidTr="001A140A">
        <w:trPr>
          <w:trHeight w:val="288"/>
        </w:trPr>
        <w:tc>
          <w:tcPr>
            <w:tcW w:w="24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568B0C" w14:textId="4BDC7B9B" w:rsidR="001A140A" w:rsidRPr="008F02B0" w:rsidRDefault="001A140A"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r w:rsidR="0068533D">
              <w:rPr>
                <w:rFonts w:asciiTheme="majorHAnsi" w:hAnsiTheme="majorHAnsi"/>
                <w:sz w:val="16"/>
                <w:szCs w:val="16"/>
              </w:rPr>
              <w:t xml:space="preserve"> P1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214C29"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3A40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85FE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CFA7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277CF"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B175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B47F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47CA9"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F467F"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04D9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CFFA2"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7ADA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14F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F843F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553A8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2D29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5AF4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r>
      <w:tr w:rsidR="001A140A" w14:paraId="29C5654C" w14:textId="77777777" w:rsidTr="001A140A">
        <w:trPr>
          <w:trHeight w:val="288"/>
        </w:trPr>
        <w:tc>
          <w:tcPr>
            <w:tcW w:w="24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F719E7" w14:textId="77777777" w:rsidR="001A140A" w:rsidRPr="008F02B0" w:rsidRDefault="001A140A"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A9891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CE67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306A0"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F77E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73E6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176F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EC0F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EBE7F"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EC91C"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5E8C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FD73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016F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D241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8D9E6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3BE4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A754E1"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0003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r>
      <w:tr w:rsidR="001A140A" w14:paraId="63EB60CF" w14:textId="77777777" w:rsidTr="001A140A">
        <w:trPr>
          <w:trHeight w:val="288"/>
        </w:trPr>
        <w:tc>
          <w:tcPr>
            <w:tcW w:w="24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CBDF51" w14:textId="77777777" w:rsidR="001A140A" w:rsidRPr="008F02B0" w:rsidRDefault="001A140A"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42DD92"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B1E40"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472F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3C842"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6727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29EB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0B27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C7319"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87281"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D925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3AE0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92D7F"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335E2"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6E349"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A4C9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964B1"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B8D5B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r>
      <w:tr w:rsidR="001A140A" w14:paraId="7C3466AD" w14:textId="77777777" w:rsidTr="001A140A">
        <w:trPr>
          <w:trHeight w:val="288"/>
        </w:trPr>
        <w:tc>
          <w:tcPr>
            <w:tcW w:w="24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EDE028" w14:textId="77777777" w:rsidR="001A140A" w:rsidRPr="008F02B0" w:rsidRDefault="001A140A"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BD3B2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92C16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2406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CADE9"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8947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57F3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F1C5C"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F96B0"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4D0A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5740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116D1"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254DC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6B7A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1012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6DDF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2DEC3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CB457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r>
      <w:tr w:rsidR="001A140A" w14:paraId="03237967" w14:textId="77777777" w:rsidTr="001A140A">
        <w:trPr>
          <w:trHeight w:val="288"/>
        </w:trPr>
        <w:tc>
          <w:tcPr>
            <w:tcW w:w="2464" w:type="dxa"/>
            <w:tcBorders>
              <w:top w:val="dashSmallGap" w:sz="4" w:space="0" w:color="BFBFBF" w:themeColor="background1" w:themeShade="BF"/>
              <w:left w:val="nil"/>
              <w:bottom w:val="nil"/>
              <w:right w:val="nil"/>
            </w:tcBorders>
            <w:noWrap/>
            <w:vAlign w:val="center"/>
            <w:hideMark/>
          </w:tcPr>
          <w:p w14:paraId="0153FE80" w14:textId="77777777" w:rsidR="001A140A" w:rsidRPr="008F02B0" w:rsidRDefault="001A140A"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88"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0E572D8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17A29EC"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6A7299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C89B741"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A483299"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EC9E65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296210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47E9ED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8A0F4B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1D85942"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E517D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6D044EF"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EF156A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B95DF4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FA3200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0115F3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557EF901"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r>
    </w:tbl>
    <w:p w14:paraId="30682B5E" w14:textId="77777777" w:rsidR="00AC4F51" w:rsidRPr="006F23E4" w:rsidRDefault="00AC4F51" w:rsidP="00AC4F51">
      <w:pPr>
        <w:pStyle w:val="ProductList-Body"/>
        <w:spacing w:before="60"/>
        <w:rPr>
          <w:i/>
          <w:sz w:val="16"/>
          <w:szCs w:val="16"/>
        </w:rPr>
      </w:pPr>
      <w:r w:rsidRPr="006F23E4">
        <w:rPr>
          <w:i/>
          <w:sz w:val="16"/>
          <w:szCs w:val="16"/>
          <w:vertAlign w:val="superscript"/>
        </w:rPr>
        <w:t>1</w:t>
      </w:r>
      <w:r w:rsidRPr="006F23E4">
        <w:rPr>
          <w:i/>
          <w:sz w:val="16"/>
          <w:szCs w:val="16"/>
        </w:rPr>
        <w:t xml:space="preserve"> Licenţele Suite SL suplimentare care includ „fără ProPlus” în titlu nu includ drepturile pentru Office 365 ProPlus.</w:t>
      </w:r>
    </w:p>
    <w:p w14:paraId="27546FAB" w14:textId="77777777" w:rsidR="00AC4F51" w:rsidRPr="006F23E4" w:rsidRDefault="00AC4F51" w:rsidP="00AC4F51">
      <w:pPr>
        <w:pStyle w:val="ProductList-Body"/>
        <w:rPr>
          <w:rStyle w:val="Hyperlink"/>
          <w:i/>
          <w:sz w:val="16"/>
          <w:szCs w:val="16"/>
        </w:rPr>
      </w:pPr>
      <w:r w:rsidRPr="006F23E4">
        <w:rPr>
          <w:i/>
          <w:sz w:val="16"/>
          <w:szCs w:val="16"/>
          <w:vertAlign w:val="superscript"/>
        </w:rPr>
        <w:lastRenderedPageBreak/>
        <w:t>2</w:t>
      </w:r>
      <w:r w:rsidRPr="006F23E4">
        <w:rPr>
          <w:i/>
          <w:sz w:val="16"/>
          <w:szCs w:val="16"/>
        </w:rPr>
        <w:t xml:space="preserve"> Pe lângă Serviciile online menţionate mai sus, Suita Enterprise Cloud îndeplineşte cerinţa pentru Windows SA per utilizator, conform descrierii din Termenii privind produsul. Termenii privind produsul se află la adresa </w:t>
      </w:r>
      <w:hyperlink r:id="rId54" w:history="1">
        <w:r w:rsidRPr="006F23E4">
          <w:rPr>
            <w:rStyle w:val="Hyperlink"/>
            <w:i/>
            <w:sz w:val="16"/>
            <w:szCs w:val="16"/>
          </w:rPr>
          <w:t>http://go.microsoft.com/?linkid=9839207</w:t>
        </w:r>
      </w:hyperlink>
      <w:r w:rsidRPr="006F23E4">
        <w:rPr>
          <w:i/>
          <w:sz w:val="16"/>
          <w:szCs w:val="16"/>
        </w:rPr>
        <w:t>.</w:t>
      </w:r>
    </w:p>
    <w:p w14:paraId="6D4CC7A3" w14:textId="77777777" w:rsidR="00AC4F51" w:rsidRPr="006F23E4" w:rsidRDefault="00AC4F51" w:rsidP="00AC4F51">
      <w:pPr>
        <w:pStyle w:val="ProductList-Body"/>
        <w:rPr>
          <w:i/>
          <w:sz w:val="16"/>
          <w:szCs w:val="16"/>
        </w:rPr>
      </w:pPr>
      <w:r w:rsidRPr="006F23E4">
        <w:rPr>
          <w:i/>
          <w:sz w:val="16"/>
          <w:szCs w:val="16"/>
          <w:vertAlign w:val="superscript"/>
        </w:rPr>
        <w:t>3</w:t>
      </w:r>
      <w:r w:rsidRPr="006F23E4">
        <w:rPr>
          <w:i/>
          <w:sz w:val="16"/>
          <w:szCs w:val="16"/>
        </w:rPr>
        <w:t xml:space="preserve"> Microsoft Dynamics CRM Online Professional EDU şi Microsoft Dynamics CRM Online Enterprise EDU îndeplinesc aceleaşi cerinţe privind licenţa SL ca şi Microsoft Dynamics CRM Online Professional, respectiv Microsoft Dynamics CRM Online Enterprise.</w:t>
      </w:r>
    </w:p>
    <w:p w14:paraId="25D2266F" w14:textId="77777777" w:rsidR="005363B2" w:rsidRPr="00690C65" w:rsidRDefault="00AF4087" w:rsidP="005363B2">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57" w:name="Attachment3"/>
      <w:bookmarkStart w:id="158" w:name="_Toc456875317"/>
      <w:r>
        <w:lastRenderedPageBreak/>
        <w:t>Anexa 3 – Clauzele contractuale standard (Procesoare)</w:t>
      </w:r>
      <w:bookmarkEnd w:id="157"/>
      <w:bookmarkEnd w:id="158"/>
    </w:p>
    <w:p w14:paraId="4E06F8C8" w14:textId="6E522ADB" w:rsidR="00232755" w:rsidRPr="00690C65" w:rsidRDefault="00232755" w:rsidP="00232755">
      <w:pPr>
        <w:pStyle w:val="ProductList-Body"/>
      </w:pPr>
      <w:r>
        <w:t>În sensul Articolului 26 alineatul (2) din Directiva 95/46/CE privind transferul datelor cu caracter personal către persoane împuternicite de către operator stabilite în ţări terţe care nu asigură un nivel adecvat de protecţie a datelor, Clientul (în calitate de exportator de date) şi Microsoft Corporation (în calitate de importator de date, a cărui semnătură apare mai jos), fiecare fiind denumit „parte”, iar împreună „părţile”, au stabilit Clauzele contractuale următoare („Clauzele” sau „Clauzele contractuale tip”) pentru a stabili măsuri adecvate privind protejarea confidenţialităţii şi a drepturilor şi libertăţilor fundamentale ale persoanei pentru transferul datelor cu caracter personal indicate în Anexa 1 de la exportatorul de date la importatorul de date.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Clauza 1: Definiţii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„datele cu caracter personal”, „categoriile speciale de date”, „procesul/prelucrarea”, „operatorul”, „persoană împuternicită de către operator”, „persoană vizată” şi „autoritatea de supraveghere” vor avea acelaşi sensuri care le-au fost atribuite în Directiva 95/46/CE a Parlamentului European şi a Consiliului din 24 octombrie 1995 privind protecţia persoanelor fizice în ceea ce priveşte prelucrarea datelor cu caracter personal şi libera circulaţie a acestor date; </w:t>
      </w:r>
    </w:p>
    <w:p w14:paraId="56DF744D" w14:textId="77777777" w:rsidR="00232755" w:rsidRPr="00690C65" w:rsidRDefault="00232755" w:rsidP="00232755">
      <w:pPr>
        <w:pStyle w:val="ProductList-Body"/>
        <w:spacing w:after="120"/>
      </w:pPr>
      <w:r>
        <w:t xml:space="preserve">(b) „exportatorul de date” reprezintă operatorul care transferă datele cu caracter personal; </w:t>
      </w:r>
    </w:p>
    <w:p w14:paraId="4D0F19E1" w14:textId="77777777" w:rsidR="00232755" w:rsidRPr="00690C65" w:rsidRDefault="00232755" w:rsidP="00232755">
      <w:pPr>
        <w:pStyle w:val="ProductList-Body"/>
        <w:spacing w:after="120"/>
      </w:pPr>
      <w:r>
        <w:t xml:space="preserve">(c) „importatorul de date” reprezintă persoana împuternicită de către operator care este de acord să primească, de la exportatorul de date, date cu caracter personal destinate prelucrării efectuate în numele său după transfer, în conformitate cu instrucţiunile sale şi cu termenii Clauzelor şi care nu se supune unui sistem dintr-o ţară terţă, asigurând protecţie corespunzătoare conform Articolului 25 alineatul (1) din Directiva 95/46/CE; </w:t>
      </w:r>
    </w:p>
    <w:p w14:paraId="3242292C" w14:textId="77777777" w:rsidR="00232755" w:rsidRPr="00690C65" w:rsidRDefault="00232755" w:rsidP="00232755">
      <w:pPr>
        <w:pStyle w:val="ProductList-Body"/>
        <w:spacing w:after="120"/>
      </w:pPr>
      <w:r>
        <w:t xml:space="preserve">(d) „subcontractant” reprezintă orice persoană împuternicită de operator angajată de importatorul de date sau de orice alt subcontractant al acestuia, care este de acord să primească date cu caracter personal de la importatorul de date sau de la orice alt subcontractant al acestuia, destinate activităţilor de prelucrare care urmează să fie efectuate în numele exportatorului de date după transfer, în conformitate cu instrucţiunile sale, cu termenii Clauzelor şi termenii contractului scris de subcontractare; </w:t>
      </w:r>
    </w:p>
    <w:p w14:paraId="3606732F" w14:textId="77777777" w:rsidR="00232755" w:rsidRPr="00690C65" w:rsidRDefault="00232755" w:rsidP="00232755">
      <w:pPr>
        <w:pStyle w:val="ProductList-Body"/>
        <w:spacing w:after="120"/>
      </w:pPr>
      <w:r>
        <w:t xml:space="preserve">(e) „legea aplicabilă protecţiei datelor” reprezintă legislaţia care protejează drepturile fundamentale şi libertatea persoanelor şi, în special, dreptul acestora la viaţă privată în ceea ce priveşte prelucrarea datelor cu caracter personal ce se aplică unui operator de date din Statul membru în care este stabilit exportatorul de date; </w:t>
      </w:r>
    </w:p>
    <w:p w14:paraId="5DF17BEE" w14:textId="77777777" w:rsidR="00232755" w:rsidRPr="00690C65" w:rsidRDefault="00232755" w:rsidP="00232755">
      <w:pPr>
        <w:pStyle w:val="ProductList-Body"/>
      </w:pPr>
      <w:r>
        <w:t xml:space="preserve">(f) „măsurile tehnice şi organizatorice de securitate” reprezintă acele măsuri destinate protejării datelor cu caracter personal împotriva distrugerii accidentale sau intenţionate sau a pierderii accidentale, a modificării, a divulgării neautorizate de informaţii sau a accesului neautorizat, în special acolo unde prelucrarea implică transmiterea datelor printr-o reţea, şi împotriva tuturor celorlalte forme ilegale de prelucrare.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Clauza 2: Detaliile transferului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Detaliile transferului şi mai ales categoriile speciale de date cu caracter personal, acolo unde este cazul, sunt specificate în Anexa 1 de mai jos, care face parte integrantă din Clauze.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Clauza 3: Clauza privind terţul beneficiar</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Persoana vizată poate invoca în faţa exportatorului de date această Clauză, Clauza 4 de la (b) la (i), Clauza 5 de la (a) la (e) şi de la (g) la (j), Clauza 6 (1) şi (2), Clauza 7, Clauza 8 (2) şi Clauzele de la 9 la 12 în calitate de terţi beneficiari. </w:t>
      </w:r>
    </w:p>
    <w:p w14:paraId="2380EFCA" w14:textId="77777777" w:rsidR="00232755" w:rsidRPr="00690C65" w:rsidRDefault="00232755" w:rsidP="00232755">
      <w:pPr>
        <w:pStyle w:val="ProductList-Body"/>
        <w:spacing w:after="120"/>
      </w:pPr>
      <w:r>
        <w:t xml:space="preserve">2. Persoana vizată poate invoca în faţa importatorului de date această Clauză, Clauza 5 de la (a) la (e) şi (g), Clauza 6, Clauza 7, Clauza 8 (2) şi Clauzele de la 9 la 12, în situaţiile în care exportatorul de date a dispărut efectiv sau a încetat să existe în faţa legii,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w:t>
      </w:r>
    </w:p>
    <w:p w14:paraId="3F00294C" w14:textId="77777777" w:rsidR="00232755" w:rsidRPr="00690C65" w:rsidRDefault="00232755" w:rsidP="00232755">
      <w:pPr>
        <w:pStyle w:val="ProductList-Body"/>
        <w:spacing w:after="120"/>
      </w:pPr>
      <w:r>
        <w:t xml:space="preserve">3. Persoana vizată poate invoca în faţa subcontractantului această Clauză, Clauza 5 de la (a) la (e) şi (g), Clauza 6, Clauza 7, Clauza 8 (2) şi Clauzele de la 9 la 12, în situaţiile în care atât exportatorul de date, cât şi importatorul de date au dispărut efectiv, au încetat să existe în faţa legii sau au dat faliment,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Răspunderea terţă parte a subcontractantului va fi limitată la propriile operaţiuni de prelucrare conform Clauzelor. </w:t>
      </w:r>
    </w:p>
    <w:p w14:paraId="3853E7F8" w14:textId="77777777" w:rsidR="00232755" w:rsidRPr="00690C65" w:rsidRDefault="00232755" w:rsidP="00232755">
      <w:pPr>
        <w:pStyle w:val="ProductList-Body"/>
      </w:pPr>
      <w:r>
        <w:t xml:space="preserve">4. Părţile nu obiectează dacă persoana vizată este reprezentată de o asociaţie sau de un alt organism, dacă doresc acest lucru în mod expres şi dacă legislaţia naţională permite. </w:t>
      </w:r>
    </w:p>
    <w:p w14:paraId="5FB36197" w14:textId="77777777" w:rsidR="00D67A4B" w:rsidRPr="00690C65" w:rsidRDefault="00D67A4B" w:rsidP="00A914BF">
      <w:pPr>
        <w:pStyle w:val="ProductList-Body"/>
      </w:pPr>
    </w:p>
    <w:p w14:paraId="7ACF0438" w14:textId="328506FE" w:rsidR="00232755" w:rsidRPr="00690C65" w:rsidRDefault="00232755" w:rsidP="00125E16">
      <w:pPr>
        <w:pStyle w:val="ProductList-Body"/>
        <w:keepNext/>
        <w:jc w:val="center"/>
        <w:outlineLvl w:val="1"/>
      </w:pPr>
      <w:r>
        <w:rPr>
          <w:b/>
        </w:rPr>
        <w:lastRenderedPageBreak/>
        <w:t>Clauza 4: Obligaţiile exportatorului de date</w:t>
      </w:r>
    </w:p>
    <w:p w14:paraId="72E1C762" w14:textId="77777777" w:rsidR="00232755" w:rsidRPr="00690C65" w:rsidRDefault="00232755" w:rsidP="00125E16">
      <w:pPr>
        <w:pStyle w:val="ProductList-Body"/>
        <w:keepNext/>
      </w:pPr>
    </w:p>
    <w:p w14:paraId="5AAB024C" w14:textId="77777777" w:rsidR="00232755" w:rsidRPr="00690C65" w:rsidRDefault="00232755" w:rsidP="00232755">
      <w:pPr>
        <w:pStyle w:val="ProductList-Body"/>
      </w:pPr>
      <w:r>
        <w:t xml:space="preserve">Exportatorul de date este de acord cu şi garantează următoarele: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prelucrarea, inclusiv transferul, datelor cu caracter personal s-au efectuat şi se vor efectua în continuare conform prevederilor relevante ale legii aplicabile protecţiei datelor cu caracter personal (şi, acolo unde este cazul, au fost înştiinţate autorităţile relevante ale Statului membru în care este stabilit exportatorul de date) şi că nu încalcă prevederile relevante ale Statului respectiv; </w:t>
      </w:r>
    </w:p>
    <w:p w14:paraId="1BBA23CC" w14:textId="77777777" w:rsidR="00232755" w:rsidRPr="00690C65" w:rsidRDefault="00232755" w:rsidP="00232755">
      <w:pPr>
        <w:pStyle w:val="ProductList-Body"/>
        <w:spacing w:after="120"/>
      </w:pPr>
      <w:r>
        <w:t xml:space="preserve">(b) a fost instruit şi că, pe durata serviciilor de prelucrare a datelor cu caracter personal, va instrui importatorul de date pentru a prelucra datele cu caracter personal transferate numai în numele exportatorului de date şi în conformitate cu legea aplicabilă protecţiei datelor cu caracter personal şi cu Clauzele; </w:t>
      </w:r>
    </w:p>
    <w:p w14:paraId="38B34303" w14:textId="77777777" w:rsidR="00232755" w:rsidRPr="00690C65" w:rsidRDefault="00232755" w:rsidP="00232755">
      <w:pPr>
        <w:pStyle w:val="ProductList-Body"/>
        <w:spacing w:after="120"/>
      </w:pPr>
      <w:r>
        <w:t xml:space="preserve">(c) importatorul de date va oferi o garanţie suficientă cu privire la măsurile tehnice şi organizatorice de securitate specificate în Anexa 2 de mai jos; </w:t>
      </w:r>
    </w:p>
    <w:p w14:paraId="41951DDE" w14:textId="77777777" w:rsidR="00232755" w:rsidRPr="00690C65" w:rsidRDefault="00232755" w:rsidP="00232755">
      <w:pPr>
        <w:pStyle w:val="ProductList-Body"/>
        <w:spacing w:after="120"/>
      </w:pPr>
      <w:r>
        <w:t xml:space="preserve">(d) după evaluarea cerinţelor din legea aplicabilă protecţiei datelor cu caracter personal, măsurile de securitate sunt adecvate pentru a proteja datele cu caracter personal împotriva distrugerii accidentale sau intenţionate, a pierderii accidentale, modificării, divulgării neautorizate a informaţiilor sau accesului neautorizat, în special în cazurile în care procesul de prelucrare implică transmiterea datelor printr-o reţea, şi împotriva tuturor formelor ilegale de prelucrare şi că aceste măsuri asigură un nivel de securitate corespunzător faţă de riscurile derivate din prelucrarea şi natura datelor care urmează să fie prelucrate, luând în considerare nivelul de dezvoltare şi costul implementării; </w:t>
      </w:r>
    </w:p>
    <w:p w14:paraId="0A445E6C" w14:textId="77777777" w:rsidR="00232755" w:rsidRPr="00690C65" w:rsidRDefault="00232755" w:rsidP="00232755">
      <w:pPr>
        <w:pStyle w:val="ProductList-Body"/>
        <w:spacing w:after="120"/>
      </w:pPr>
      <w:r>
        <w:t xml:space="preserve">(e) va asigura conformitatea cu măsurile de securitate; </w:t>
      </w:r>
    </w:p>
    <w:p w14:paraId="6AB8CF1B" w14:textId="77777777" w:rsidR="00232755" w:rsidRPr="00690C65" w:rsidRDefault="00232755" w:rsidP="00232755">
      <w:pPr>
        <w:pStyle w:val="ProductList-Body"/>
        <w:spacing w:after="120"/>
      </w:pPr>
      <w:r>
        <w:t xml:space="preserve">(f) dacă transferul implică categorii speciale de date, persoana vizată a fost informată sau va fi informată în prealabil sau imediat după transfer că datele ar putea fi transmise către o ţară terţă care nu oferă protecţie adecvată conform Directivei 95/46/CE; </w:t>
      </w:r>
    </w:p>
    <w:p w14:paraId="1FF7E12F" w14:textId="77777777" w:rsidR="00232755" w:rsidRPr="00690C65" w:rsidRDefault="00232755" w:rsidP="00710635">
      <w:pPr>
        <w:pStyle w:val="ProductList-Body"/>
        <w:spacing w:after="120"/>
        <w:ind w:right="225"/>
      </w:pPr>
      <w:r>
        <w:t xml:space="preserve">(g) pentru a redirecţiona orice notificare primită de la importatorul de date sau de la orice subcontractant care respectă Clauza 5(b) şi Clauza 8(3) către autoritatea de supraveghere a protecţiei datelor cu caracter personal, dacă exportatorul de date decide să continue transferul sau să ridice suspendarea; </w:t>
      </w:r>
    </w:p>
    <w:p w14:paraId="5D2CB4A1" w14:textId="77777777" w:rsidR="00232755" w:rsidRPr="00690C65" w:rsidRDefault="00232755" w:rsidP="00232755">
      <w:pPr>
        <w:pStyle w:val="ProductList-Body"/>
        <w:spacing w:after="120"/>
      </w:pPr>
      <w:r>
        <w:t xml:space="preserve">(h) la cerere, va pune la dispoziţia persoanelor vizate o copie a Clauzelor, cu excepţia Anexei 2, şi o descriere rezumat a măsurilor de securitate, precum şi o copie a tuturor contractelor de subcontractare a serviciilor care trebuie să fie încheiate conform Clauzelor, cu excepţia cazului în care Clauzele sau contractul conţin informaţii comerciale, situaţie în care are dreptul să elimine astfel de informaţii comerciale; </w:t>
      </w:r>
    </w:p>
    <w:p w14:paraId="6BE07452" w14:textId="77777777" w:rsidR="00232755" w:rsidRPr="00690C65" w:rsidRDefault="00232755" w:rsidP="00232755">
      <w:pPr>
        <w:pStyle w:val="ProductList-Body"/>
        <w:spacing w:after="120"/>
      </w:pPr>
      <w:r>
        <w:t xml:space="preserve">(i) în cazul subcontractării serviciilor de prelucrare, activitatea de prelucrare este efectuată în conformitate cu Clauza 11 de către un subcontractant care oferă cel puţin acelaşi nivel de protecţie pentru datele cu caracter personal şi pentru drepturile persoanei vizate ca importatorul de date conform Clauzelor; şi </w:t>
      </w:r>
    </w:p>
    <w:p w14:paraId="7FB3CCD2" w14:textId="263D5BDF" w:rsidR="00D67A4B" w:rsidRPr="00690C65" w:rsidRDefault="00232755" w:rsidP="00232755">
      <w:pPr>
        <w:pStyle w:val="ProductList-Body"/>
      </w:pPr>
      <w:r>
        <w:t>(e) va asigura conformitatea cu Clauza 4 de la (a) la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Clauza 5: Obligaţiile importatorului de date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Importatorul de date este de acord cu şi garantează următoarele: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va prelucra datele cu caracter personal numai în numele exportatorului de date şi în conformitate cu instrucţiunile acestuia şi cu Clauzele; dacă nu le poate respecta din orice motiv, este de acord să informeze imediat exportatorul de date cu privire la incapacitatea de a le respecta, situaţie în care exportatorul de date are dreptul să suspende transferul de date şi/sau să rezilieze contractul; </w:t>
      </w:r>
    </w:p>
    <w:p w14:paraId="5E81B701" w14:textId="77777777" w:rsidR="00E83159" w:rsidRPr="00690C65" w:rsidRDefault="00E83159" w:rsidP="00E83159">
      <w:pPr>
        <w:pStyle w:val="ProductList-Body"/>
        <w:spacing w:after="120"/>
      </w:pPr>
      <w:r>
        <w:t xml:space="preserve">(b) nu are niciun motiv să creadă că legislaţia în vigoare îl împiedică să respecte instrucţiunile primite de la exportatorul de date şi obligaţiile contractuale şi că, în cazul unei modificări în această legislaţie care probabil va avea un efect negativ important asupra garanţiilor şi obligaţiilor stipulate de Clauze, va înştiinţa exportatorul de date despre modificare imediat ce va afla despre aceasta, situaţie în care exportatorul de date are dreptul să suspende transferul datelor şi/sau să rezilieze contractul; </w:t>
      </w:r>
    </w:p>
    <w:p w14:paraId="61FCFACE" w14:textId="77777777" w:rsidR="00E83159" w:rsidRPr="00690C65" w:rsidRDefault="00E83159" w:rsidP="00E83159">
      <w:pPr>
        <w:pStyle w:val="ProductList-Body"/>
        <w:spacing w:after="120"/>
      </w:pPr>
      <w:r>
        <w:t xml:space="preserve">(c) a implementat măsurile tehnice şi organizatorice de securitate specificate în Anexa 2 înainte de prelucrarea datelor cu caracter personal transferate; </w:t>
      </w:r>
    </w:p>
    <w:p w14:paraId="345C600F" w14:textId="77777777" w:rsidR="00E83159" w:rsidRPr="00690C65" w:rsidRDefault="00E83159" w:rsidP="00E83159">
      <w:pPr>
        <w:pStyle w:val="ProductList-Body"/>
      </w:pPr>
      <w:r>
        <w:t xml:space="preserve">(d) va înştiinţa imediat exportatorul de date în legătură cu: </w:t>
      </w:r>
    </w:p>
    <w:p w14:paraId="1CD6BBE0" w14:textId="77777777" w:rsidR="00E83159" w:rsidRPr="00690C65" w:rsidRDefault="00E83159" w:rsidP="00E83159">
      <w:pPr>
        <w:pStyle w:val="ProductList-Body"/>
        <w:spacing w:after="60"/>
        <w:ind w:left="360"/>
      </w:pPr>
      <w:r>
        <w:t xml:space="preserve">(i) orice solicitare legală privind divulgarea datelor cu caracter personal efectuată de o autoritate de aplicare a legii, dacă nu se interzice prin alte mijloace, cum ar fi interzicerea de a păstra confidenţialitatea unei investigaţii, în baza legislaţiei penale, </w:t>
      </w:r>
    </w:p>
    <w:p w14:paraId="0E22FCAF" w14:textId="77777777" w:rsidR="00E83159" w:rsidRPr="00690C65" w:rsidRDefault="00E83159" w:rsidP="00E83159">
      <w:pPr>
        <w:pStyle w:val="ProductList-Body"/>
        <w:spacing w:after="60"/>
        <w:ind w:left="360"/>
      </w:pPr>
      <w:r>
        <w:t xml:space="preserve">(ii) orice acces accidental sau neautorizat şi </w:t>
      </w:r>
    </w:p>
    <w:p w14:paraId="336E5C2B" w14:textId="77777777" w:rsidR="00E83159" w:rsidRPr="00690C65" w:rsidRDefault="00E83159" w:rsidP="00E83159">
      <w:pPr>
        <w:pStyle w:val="ProductList-Body"/>
        <w:spacing w:after="120"/>
        <w:ind w:left="360"/>
      </w:pPr>
      <w:r>
        <w:t xml:space="preserve">(iii) orice solicitare primită direct de la persoanele vizate fără răspuns la solicitarea respectivă, exceptând cazul în care s-a autorizat acest lucru în alt mod; </w:t>
      </w:r>
    </w:p>
    <w:p w14:paraId="4C2B8EAE" w14:textId="77777777" w:rsidR="00E83159" w:rsidRPr="00690C65" w:rsidRDefault="00E83159" w:rsidP="00E83159">
      <w:pPr>
        <w:pStyle w:val="ProductList-Body"/>
        <w:spacing w:after="120"/>
      </w:pPr>
      <w:r>
        <w:t xml:space="preserve">(e) va răspunde prompt şi corect la toate întrebările provenite de la exportatorul de date în legătură cu prelucrarea de către acesta a datelor cu caracter personal supuse transferului şi va respecta recomandările autorităţii de supraveghere cu privire la prelucrarea datelor transferate; </w:t>
      </w:r>
    </w:p>
    <w:p w14:paraId="26C2A2E6" w14:textId="77777777" w:rsidR="00E83159" w:rsidRPr="00690C65" w:rsidRDefault="00E83159" w:rsidP="00E83159">
      <w:pPr>
        <w:pStyle w:val="ProductList-Body"/>
        <w:spacing w:after="120"/>
      </w:pPr>
      <w:r>
        <w:lastRenderedPageBreak/>
        <w:t xml:space="preserve">(f) la solicitarea exportatorului de date, va supune centrele de prelucrare a datelor unui audit al activităţilor de prelucrare vizate de Clauze, ce va fi efectuat de exportatorul de date sau de un organism de inspecţie alcătuit din membri independenţi, care au calificarea profesională necesară şi care au obligaţia de a respecta confidenţialitatea, ales de exportatorul de date, acolo unde este cazul, în acord cu autoritatea de supraveghere; </w:t>
      </w:r>
    </w:p>
    <w:p w14:paraId="7B3FC717" w14:textId="77777777" w:rsidR="00E83159" w:rsidRPr="00690C65" w:rsidRDefault="00E83159" w:rsidP="00E83159">
      <w:pPr>
        <w:pStyle w:val="ProductList-Body"/>
        <w:spacing w:after="120"/>
      </w:pPr>
      <w:r>
        <w:t xml:space="preserve">(h) la cerere, va pune la dispoziţia persoanelor vizate o copie a Clauzelor sau a oricărui contract existent de subcontractare pentru serviciile de prelucrare, exceptând cazul în care Clauzele sau contractul conţin informaţii comerciale, situaţie în care are dreptul să elimine astfel de informaţii comerciale, cu excepţia Anexei 2 care va fi înlocuită de o descriere rezumativă a măsurilor de securitate aplicate în situaţiile în care persoana vizată nu poate obţine o copie de la exportatorul de date; </w:t>
      </w:r>
    </w:p>
    <w:p w14:paraId="34C6AB8B" w14:textId="77777777" w:rsidR="00E83159" w:rsidRPr="00690C65" w:rsidRDefault="00E83159" w:rsidP="00E83159">
      <w:pPr>
        <w:pStyle w:val="ProductList-Body"/>
        <w:spacing w:after="120"/>
      </w:pPr>
      <w:r>
        <w:t xml:space="preserve">(h) în cazul subcontractării serviciilor de prelucrare, a informat înainte exportatorul de date şi a obţinut consimţământul prealabil în scris al acestuia; </w:t>
      </w:r>
    </w:p>
    <w:p w14:paraId="24B62CD3" w14:textId="77777777" w:rsidR="00E83159" w:rsidRPr="00690C65" w:rsidRDefault="00E83159" w:rsidP="00E83159">
      <w:pPr>
        <w:pStyle w:val="ProductList-Body"/>
        <w:spacing w:after="120"/>
      </w:pPr>
      <w:r>
        <w:t>(i) serviciile de prelucrare oferite de sucontractant vor fi efectuate în conformitate cu Clauza 11; şi</w:t>
      </w:r>
    </w:p>
    <w:p w14:paraId="49ECD6CC" w14:textId="37AA8DD2" w:rsidR="00D67A4B" w:rsidRPr="00690C65" w:rsidRDefault="00E83159" w:rsidP="00E83159">
      <w:pPr>
        <w:pStyle w:val="ProductList-Body"/>
      </w:pPr>
      <w:r>
        <w:t>(j) va trimite imediat exportatorului de date o copie a tuturor contractelor de subcontractare pe care le-a încheiat în conformitate cu Clauzele.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Clauza 6: Răspunderea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Părţile sunt de acord că orice persoană vizată care a suferit daune ca urmare a unei încălcări a obligaţiilor la care s-a făcut referire în Clauza 3 sau în Clauza 11 de către o parte sau un subcontractant are dreptul să primească despăgubiri din partea exportatorului de date pentru daunele suferite. </w:t>
      </w:r>
    </w:p>
    <w:p w14:paraId="1D8EBF41" w14:textId="77777777" w:rsidR="00E83159" w:rsidRPr="00690C65" w:rsidRDefault="00E83159" w:rsidP="00E83159">
      <w:pPr>
        <w:pStyle w:val="ProductList-Body"/>
        <w:spacing w:after="120"/>
      </w:pPr>
      <w:r>
        <w:t xml:space="preserve">2. Dacă persoana vizată nu poste înainta o pretenţie pentru despăgubiri în conformitate cu paragraful 1 împotriva exportatorului de date, în urma unei încălcări de către importatorul de date sau de către subcontractantul său a oricăreia dintre obligaţiile stipulate în Clauza 3 sau în Clauza 11, deoarece exportatorul de date a dispărut efectiv, a încetat să existe în faţa legii sau a dat faliment, importatorul de date este de acord că persoana vizată are dreptul să ridice o pretenţie împotriva importatorului de date ca şi cum ar fi exportatorul de date, exceptând cazul în care o entitate succesoare şi-a asumat toate obligaţiile legale ale exportatorului de date prin contract sau prin punerea în aplicare a legii, situaţie în care persoana vizată îşi poate revendica drepturile în faţa unei astfel de entităţi. </w:t>
      </w:r>
    </w:p>
    <w:p w14:paraId="6008C88B" w14:textId="77777777" w:rsidR="00E83159" w:rsidRPr="00690C65" w:rsidRDefault="00E83159" w:rsidP="00E83159">
      <w:pPr>
        <w:pStyle w:val="ProductList-Body"/>
        <w:spacing w:after="120"/>
      </w:pPr>
      <w:r>
        <w:t xml:space="preserve">Importatorul de date nu se poate baza pe o încălcare de către un subcontractant a obligaţiilor sale pentru a evita propriile responsabilităţi. </w:t>
      </w:r>
    </w:p>
    <w:p w14:paraId="131E173E" w14:textId="77777777" w:rsidR="00E83159" w:rsidRPr="00690C65" w:rsidRDefault="00E83159" w:rsidP="00E83159">
      <w:pPr>
        <w:pStyle w:val="ProductList-Body"/>
      </w:pPr>
      <w:r>
        <w:t xml:space="preserve">3. Dacă persoana vizată nu poate înainta o plângere împotriva exportatorului de date sau importatorului de date în conformitate cu paragrafele 1 şi 2, în urma unei încălcări de către subcontractant a oricăreia dintre obligaţiile stipulate în Clauza 3 sau în Clauza 11, deoarece atât exportatorul de date, cât şi importatorul de date a dispărut fizic, a încetat să existe în faţa legii sau a dat faliment, subcontractantul este de acord că persoana vizată poate ridica o pretenţie împotriva subcontractantului datelor legată de propriile operaţii de prelucrare conform Clauzelor, ca şi cum ar fi exportatorul de date sau importatorul de date, cu excepţia cazului în care o entitate succesoare şi-a asumat toate obligaţiile legale ale exportatorului de date sau ale importatorului de date prin contract sau prin punerea în aplicare a legii, situaţie în care persoana vizată îşi poate revendica drepturile în faţa unei astfel de entităţi. Răspunderea subcontractantului va fi limitată la propriile operaţiuni de prelucrare conform Clauzelor.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Clauza 7: Medierea şi jurisdicţia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Importatorul de date este de acord că, dacă persoana vizată invocă împotriva sa drepturile terţului beneficiar şi/sau pretinde despăgubiri pentru daune conform Clauzelor, importatorul de date va accepta decizia persoanei vizate: </w:t>
      </w:r>
    </w:p>
    <w:p w14:paraId="7EE05A13" w14:textId="77777777" w:rsidR="00E83159" w:rsidRPr="00690C65" w:rsidRDefault="00E83159" w:rsidP="00E83159">
      <w:pPr>
        <w:pStyle w:val="ProductList-Body"/>
        <w:spacing w:after="60"/>
        <w:ind w:left="360"/>
      </w:pPr>
      <w:r>
        <w:t xml:space="preserve">(a) de a aduce disputa la medierea efectuată de o persoană independentă sau, dacă este cazul, de o autoritate de supraveghere; </w:t>
      </w:r>
    </w:p>
    <w:p w14:paraId="32BAE473" w14:textId="77777777" w:rsidR="00E83159" w:rsidRPr="00690C65" w:rsidRDefault="00E83159" w:rsidP="00E83159">
      <w:pPr>
        <w:pStyle w:val="ProductList-Body"/>
        <w:spacing w:after="120"/>
        <w:ind w:left="360"/>
      </w:pPr>
      <w:r>
        <w:t xml:space="preserve">(b) de a aduce disputa la tribunalele din Statul membru în care este stabilit exportatorul de date. </w:t>
      </w:r>
    </w:p>
    <w:p w14:paraId="530854B2" w14:textId="77777777" w:rsidR="00E83159" w:rsidRPr="00690C65" w:rsidRDefault="00E83159" w:rsidP="00E83159">
      <w:pPr>
        <w:pStyle w:val="ProductList-Body"/>
      </w:pPr>
      <w:r>
        <w:t xml:space="preserve">2. Părţile sunt de acord că alegerea făcută de persoanele vizate nu va prejudicia drepturile fundamentale sau procedurale de a căuta soluţii în conformitate cu alte prevederi ale legislaţiei naţionale sau internaţionale.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Clauza 8: Cooperarea cu autorităţile de supraveghere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Exportatorul de date este de acord să încredinţeze autorităţii de supraveghere o copie a prezentului contract dacă se solicită acest lucru sau dacă este necesar conform legii aplicabile protecţiei datelor cu caracter personal. </w:t>
      </w:r>
    </w:p>
    <w:p w14:paraId="7E0C678C" w14:textId="77777777" w:rsidR="00E83159" w:rsidRPr="00690C65" w:rsidRDefault="00E83159" w:rsidP="00E83159">
      <w:pPr>
        <w:pStyle w:val="ProductList-Body"/>
        <w:spacing w:after="120"/>
      </w:pPr>
      <w:r>
        <w:t xml:space="preserve">2. Părţile sunt de acord că autoritatea de supraveghere are dreptul de a efectua un audit al importatorului de date şi al oricărui subcontractant, cu acelaşi scop şi respectând aceleaşi condiţii care se aplică unui audit al exportatorului de date conform legii aplicabile protecţiei datelor cu caracter personal. </w:t>
      </w:r>
    </w:p>
    <w:p w14:paraId="7B517B78" w14:textId="77777777" w:rsidR="00E83159" w:rsidRPr="00690C65" w:rsidRDefault="00E83159" w:rsidP="00E83159">
      <w:pPr>
        <w:pStyle w:val="ProductList-Body"/>
      </w:pPr>
      <w:r>
        <w:t xml:space="preserve">3. Importatorul de date va informa imediat exportatorul de date în legătură cu legislaţia în vigoare care se aplică acestuia sau oricărui subcontractant, prin care se interzice efectuarea unui audit al importatorului de date sau al oricărui subcontractant, conform paragrafului 2. Într-un astfel de caz, exportatorul de date va avea dreptul de a lua măsurile prevăzute în Clauza 5 (b). </w:t>
      </w:r>
    </w:p>
    <w:p w14:paraId="7FFAA2C6" w14:textId="77777777" w:rsidR="00E83159" w:rsidRPr="00690C65" w:rsidRDefault="00E83159" w:rsidP="00E83159">
      <w:pPr>
        <w:pStyle w:val="ProductList-Body"/>
      </w:pPr>
    </w:p>
    <w:p w14:paraId="3A1B0C09" w14:textId="73FBDEED" w:rsidR="00E83159" w:rsidRPr="00690C65" w:rsidRDefault="007A1E98" w:rsidP="00233C87">
      <w:pPr>
        <w:pStyle w:val="ProductList-Body"/>
        <w:jc w:val="center"/>
        <w:outlineLvl w:val="1"/>
      </w:pPr>
      <w:r>
        <w:rPr>
          <w:b/>
        </w:rPr>
        <w:lastRenderedPageBreak/>
        <w:t>Clauza 9: Legea aplicabilă</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Clauzele vor fi guvernate de legea din Statul membru în care este stabilit exportatorul de date.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Clauza 10: Abaterea de la prevederile contractului</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Părţile se obligă să nu se abată şi să nu modifice aceste Clauze. Acest lucru nu împiedică părţile să adauge clauze privind problemele legate de activitate, acolo unde este necesar, atâta timp cât acestea nu contravin Clauzei.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Clauza 11: Subcontractarea serviciilor de prelucrare a datelor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Importatorul de date nu va subcontracta niciuna dintre operaţiunile de prelucrare efectuate în numele exportatorului de date conform Clauzelor fără consimţământul prealabil în scris al exportatorului de date. În cazul în care importatorul de date subcontractează obligaţiile conform Clauzelor, cu consimţământul exportatorului de date, va face acest lucru numai prin intermediul unui contract scris cu subcontractantul, prin care se impun aceleaşi obligaţii asupra subcontractantului ca şi cele impuse asupra importatorului de date conform Clauzelor. În cazul în care subcontractantul nu reuşeşte să-şi îndeplinească obligaţiile privind protecţia datelor cu caracter personal conform unui astfel de contract scris, importatorul de date va rămâne pe deplin responsabil faţă de exportatorul de date pentru îndeplinirea obligaţiilor subcontractantului, conform unui astfel de contract. </w:t>
      </w:r>
    </w:p>
    <w:p w14:paraId="2AE21057" w14:textId="77777777" w:rsidR="00E83159" w:rsidRPr="00690C65" w:rsidRDefault="00E83159" w:rsidP="00E83159">
      <w:pPr>
        <w:pStyle w:val="ProductList-Body"/>
        <w:spacing w:after="120"/>
      </w:pPr>
      <w:r>
        <w:t xml:space="preserve">2. Contractul prealabil scris încheiat între importatorul de date şi subcontractant va prevede, de asemenea, o clauză privind terţul beneficiar aşa cum se stipulează în Clauza 3 pentru situaţiile în care persoanele vizate nu pot ridica o pretenţie pentru despăgubirile la care se face referire în paragraful 1 al Clauzei 6 atât împotriva exportatorului de date, cât şi împotriva importatorului de date, deoarece aceştia au dispărut fizic, au încetat să existe în faţa legii sau au dat faliment şi nicio entitate succesoare nu şi-a asumat toate obligaţiile legale ale exportatorului de date sau ale importatorului de date prin contract sau prin aplicarea legii. Răspunderea terţă parte a subcontractantului va fi limitată la propriile operaţiuni de prelucrare conform Clauzelor. </w:t>
      </w:r>
    </w:p>
    <w:p w14:paraId="4BCDF65D" w14:textId="77777777" w:rsidR="00E83159" w:rsidRPr="00690C65" w:rsidRDefault="00E83159" w:rsidP="00E83159">
      <w:pPr>
        <w:pStyle w:val="ProductList-Body"/>
        <w:spacing w:after="120"/>
      </w:pPr>
      <w:r>
        <w:t xml:space="preserve">3. Prevederile legate de aspectele privind protecţia datelor cu caracter personal în cursul procesului de subcontractare din cadrul contractului la care se face referire în paragraful 1 vor fi guvernate de legislaţia Statului membru în care este stabilit exportatorul de date. </w:t>
      </w:r>
    </w:p>
    <w:p w14:paraId="0A40BFDA" w14:textId="77777777" w:rsidR="00E83159" w:rsidRPr="00690C65" w:rsidRDefault="00E83159" w:rsidP="00E83159">
      <w:pPr>
        <w:pStyle w:val="ProductList-Body"/>
      </w:pPr>
      <w:r>
        <w:t xml:space="preserve">4. Exportatorul de date va păstra o listă cu contractele de subcontractare a serviciilor de prelucrare a datelor încheiate conform Clauzelor şi notificate de importatorul de date conform Clauzei 5 (j), care vor fi actualizate cel puţin o dată pe an. Lista va fi pusă la dispoziţia autorităţii de supraveghere pentru protecţia datelor cu caracter personal a exportatorului de date.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Clauza 12: Obligaţiile după încetarea serviciilor de prelucrare a datelor cu caracter personal</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Părţile sunt de acord că, la încetarea furnizării serviciilor de prelucrare a datelor, importatorul de date şi subcontractantul vor returna exportatorului de date, la alegerea acestuia, toate datele cu caracter personal transferate şi copiile acestora sau va distruge toate datele cu caracter personal şi va dovedi exportatorului de date că a făcut acest lucru, exceptând cazul în care legislaţia aplicată importatorului de date îl împiedică să returneze sau să distrugă total sau parţial datele cu caracter personal transferate. În acest caz, importatorul de date garantează că va păstra confidenţialitatea datelor cu caracter personal transferate şi că nu le va mai prelucra în mod activ. </w:t>
      </w:r>
    </w:p>
    <w:p w14:paraId="2589DB68" w14:textId="41C22552" w:rsidR="00E83159" w:rsidRPr="00690C65" w:rsidRDefault="00E83159" w:rsidP="00E83159">
      <w:pPr>
        <w:pStyle w:val="ProductList-Body"/>
      </w:pPr>
      <w:r>
        <w:t>2. Importatorul de date şi subcontractantul garantează că, la solicitarea exportatorului de date şi/sau a autorităţii de supraveghere, va supune centrele de prelucrare a datelor unui audit al măsurilor la care se face referire în paragraful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Anexa 1 la Clauzele contractuale tip</w:t>
      </w:r>
    </w:p>
    <w:p w14:paraId="1286C765" w14:textId="77777777" w:rsidR="00E83159" w:rsidRPr="00690C65" w:rsidRDefault="00E83159" w:rsidP="00E83159">
      <w:pPr>
        <w:pStyle w:val="ProductList-Body"/>
      </w:pPr>
    </w:p>
    <w:p w14:paraId="71F7B00E" w14:textId="77777777" w:rsidR="00125E16" w:rsidRDefault="00125E16" w:rsidP="00125E16">
      <w:pPr>
        <w:pStyle w:val="ProductList-Body"/>
        <w:spacing w:after="120"/>
      </w:pPr>
      <w:r>
        <w:rPr>
          <w:b/>
        </w:rPr>
        <w:t>Exportatorul de date</w:t>
      </w:r>
      <w:r w:rsidRPr="00600ED1">
        <w:rPr>
          <w:b/>
          <w:bCs/>
        </w:rPr>
        <w:t>:</w:t>
      </w:r>
      <w:r>
        <w:t xml:space="preserve"> Clientul este exportatorul de date. Exportatorul de date este un utilizator al Serviciilor online, aşa cum este definit în secţiunea „Termenii privind procesarea datelor” din Termenii Serviciilor online. </w:t>
      </w:r>
    </w:p>
    <w:p w14:paraId="3B378EFB" w14:textId="6FC1BB19" w:rsidR="00E83159" w:rsidRPr="00690C65" w:rsidRDefault="00E83159" w:rsidP="00E83159">
      <w:pPr>
        <w:pStyle w:val="ProductList-Body"/>
        <w:spacing w:after="120"/>
      </w:pPr>
      <w:r w:rsidRPr="007A1E98">
        <w:rPr>
          <w:b/>
          <w:bCs/>
        </w:rPr>
        <w:t>Importatorul de date:</w:t>
      </w:r>
      <w:r>
        <w:t xml:space="preserve"> Importatorul de date este MICROSOFT CORPORATION, producător global de produse software şi servicii. </w:t>
      </w:r>
    </w:p>
    <w:p w14:paraId="6D761CE0" w14:textId="56AE645E" w:rsidR="00E83159" w:rsidRPr="00690C65" w:rsidRDefault="0019279F" w:rsidP="00E83159">
      <w:pPr>
        <w:pStyle w:val="ProductList-Body"/>
        <w:spacing w:after="120"/>
      </w:pPr>
      <w:r>
        <w:rPr>
          <w:b/>
        </w:rPr>
        <w:t>Persoanele vizate</w:t>
      </w:r>
      <w:r w:rsidRPr="00FA5446">
        <w:rPr>
          <w:b/>
        </w:rPr>
        <w:t>:</w:t>
      </w:r>
      <w:r>
        <w:t xml:space="preserve"> Persoanele vizate includ reprezentanţii şi utilizatorii finali ai exportatorului de date, inclusiv angajaţii, contractorii, colaboratorii şi clienţii exportatorului de date. Persoanele vizate pot include şi persoane care încearcă să comunice sau să transfere informaţii personale către utilizatorii serviciilor furnizate de importatorul de date</w:t>
      </w:r>
      <w:r w:rsidR="00E83159">
        <w:t xml:space="preserve">. </w:t>
      </w:r>
    </w:p>
    <w:p w14:paraId="6CDC09DC" w14:textId="3322ECC6" w:rsidR="00E83159" w:rsidRPr="00690C65" w:rsidRDefault="00E83159" w:rsidP="00E83159">
      <w:pPr>
        <w:pStyle w:val="ProductList-Body"/>
        <w:spacing w:after="120"/>
      </w:pPr>
      <w:r>
        <w:rPr>
          <w:b/>
        </w:rPr>
        <w:t>Categoriile de date</w:t>
      </w:r>
      <w:r w:rsidRPr="007A1E98">
        <w:rPr>
          <w:b/>
          <w:bCs/>
        </w:rPr>
        <w:t>:</w:t>
      </w:r>
      <w:r>
        <w:t xml:space="preserve"> Datele cu caracter personal transferate includ e-mailuri, documente şi alte date în format electronic în contextul Serviciilor online. </w:t>
      </w:r>
    </w:p>
    <w:p w14:paraId="6B371D68" w14:textId="4AC5C277" w:rsidR="00E83159" w:rsidRPr="00690C65" w:rsidRDefault="00E83159" w:rsidP="00E83159">
      <w:pPr>
        <w:pStyle w:val="ProductList-Body"/>
      </w:pPr>
      <w:r>
        <w:rPr>
          <w:b/>
        </w:rPr>
        <w:t>Operaţiunile de prelucrare</w:t>
      </w:r>
      <w:r w:rsidRPr="007A1E98">
        <w:rPr>
          <w:b/>
          <w:bCs/>
        </w:rPr>
        <w:t xml:space="preserve">: </w:t>
      </w:r>
      <w:r>
        <w:t xml:space="preserve">Datele cu caracter personal transferate vor fi supuse următoarelor activităţi principale de prelucrare: </w:t>
      </w:r>
    </w:p>
    <w:p w14:paraId="346A1AFB" w14:textId="77777777" w:rsidR="00E83159" w:rsidRPr="00690C65" w:rsidRDefault="00E83159" w:rsidP="00E83159">
      <w:pPr>
        <w:pStyle w:val="ProductList-Body"/>
        <w:spacing w:after="60"/>
        <w:ind w:left="547"/>
      </w:pPr>
      <w:r>
        <w:rPr>
          <w:b/>
        </w:rPr>
        <w:t>a. Durata şi obiectul prelucrării datelor</w:t>
      </w:r>
      <w:r w:rsidRPr="007A1E98">
        <w:rPr>
          <w:b/>
          <w:bCs/>
        </w:rPr>
        <w:t>.</w:t>
      </w:r>
      <w:r>
        <w:t xml:space="preserve"> Durata prelucrării datelor va fi termenul stipulat în contractul de licenţiere de volum în vigoare încheiat între exportatorul de date şi entitatea Microsoft la care sunt anexate aceste Clauze contractuale tip („Microsoft”). Obiectivul prelucrării datelor este furnizarea Serviciilor online. </w:t>
      </w:r>
    </w:p>
    <w:p w14:paraId="5CB87AE9" w14:textId="77777777" w:rsidR="00E83159" w:rsidRPr="00690C65" w:rsidRDefault="00E83159" w:rsidP="00E83159">
      <w:pPr>
        <w:pStyle w:val="ProductList-Body"/>
        <w:spacing w:after="60"/>
        <w:ind w:left="547"/>
      </w:pPr>
      <w:r>
        <w:rPr>
          <w:b/>
        </w:rPr>
        <w:lastRenderedPageBreak/>
        <w:t>b. Sfera de acţiune şi scopul prelucrării datelor</w:t>
      </w:r>
      <w:r w:rsidRPr="007A1E98">
        <w:rPr>
          <w:b/>
          <w:bCs/>
        </w:rPr>
        <w:t>.</w:t>
      </w:r>
      <w:r>
        <w:t xml:space="preserve"> Sfera de acţiune şi scopul prelucrării datelor cu caracter personal sunt descrise în TPD. Importatorul de date operează o reţea globală de centre de date şi centre de management/asistenţă, iar prelucrarea poate avea loc în orice jurisdicţie în care importatorul de date sau subcontractanţii săi operează astfel de centre. </w:t>
      </w:r>
    </w:p>
    <w:p w14:paraId="19A62BC3" w14:textId="77777777" w:rsidR="00E83159" w:rsidRPr="00690C65" w:rsidRDefault="00E83159" w:rsidP="00E83159">
      <w:pPr>
        <w:pStyle w:val="ProductList-Body"/>
        <w:spacing w:after="60"/>
        <w:ind w:left="547"/>
      </w:pPr>
      <w:r>
        <w:rPr>
          <w:b/>
        </w:rPr>
        <w:t>c. Accesul la Datele de client</w:t>
      </w:r>
      <w:r w:rsidRPr="007A1E98">
        <w:rPr>
          <w:b/>
          <w:bCs/>
        </w:rPr>
        <w:t xml:space="preserve">. </w:t>
      </w:r>
      <w:r>
        <w:t xml:space="preserve">Pe perioada stipulată în contractul de licenţiere de volum în vigoare, importatorul de date, la alegerea sa şi după cum este necesar în baza legii care aplică Articolul 12 (b) al Directivei UE cu privire la protecţia datelor cu caracter personal, fie: (1) îi va oferi exportatorului de date posibilitatea de a corecta, a şterge sau a bloca Datele de client, fie (2) va corecta, va şterge sau va bloca respectivele Date în numele său. </w:t>
      </w:r>
    </w:p>
    <w:p w14:paraId="1A0B0329" w14:textId="77777777" w:rsidR="00E83159" w:rsidRPr="00690C65" w:rsidRDefault="00E83159" w:rsidP="00E83159">
      <w:pPr>
        <w:pStyle w:val="ProductList-Body"/>
        <w:spacing w:after="60"/>
        <w:ind w:left="547"/>
      </w:pPr>
      <w:r>
        <w:rPr>
          <w:b/>
        </w:rPr>
        <w:t>d. Instrucţiunile exportatorului de date</w:t>
      </w:r>
      <w:r w:rsidRPr="007A1E98">
        <w:rPr>
          <w:b/>
          <w:bCs/>
        </w:rPr>
        <w:t>.</w:t>
      </w:r>
      <w:r>
        <w:t xml:space="preserve"> Pentru Serviciile online, importatorul de date va acţiona numai la instrucţiunile exportatorului de date, după cum s-a convenit cu Microsoft. </w:t>
      </w:r>
    </w:p>
    <w:p w14:paraId="0D6446BF" w14:textId="77777777" w:rsidR="00E83159" w:rsidRPr="00690C65" w:rsidRDefault="00E83159" w:rsidP="00E83159">
      <w:pPr>
        <w:pStyle w:val="ProductList-Body"/>
        <w:spacing w:after="120"/>
        <w:ind w:left="547"/>
      </w:pPr>
      <w:r>
        <w:rPr>
          <w:b/>
        </w:rPr>
        <w:t>e. Ştergerea şi returnarea Datelor de client</w:t>
      </w:r>
      <w:r w:rsidRPr="007A1E98">
        <w:rPr>
          <w:b/>
          <w:bCs/>
        </w:rPr>
        <w:t xml:space="preserve">. </w:t>
      </w:r>
      <w:r>
        <w:t xml:space="preserve">La expirarea sau la încetarea utilizării de către exportatorul de date a Serviciilor online, acesta are dreptul să preia Datele de client, iar importatorul de date va şterge Datele de client, conform prevederilor TSO aplicabile contractului. </w:t>
      </w:r>
    </w:p>
    <w:p w14:paraId="1DF93B42" w14:textId="6443A7BC" w:rsidR="00D67A4B" w:rsidRPr="00690C65" w:rsidRDefault="00E83159" w:rsidP="00E83159">
      <w:pPr>
        <w:pStyle w:val="ProductList-Body"/>
      </w:pPr>
      <w:r>
        <w:rPr>
          <w:b/>
        </w:rPr>
        <w:t>Subcontractorii</w:t>
      </w:r>
      <w:r w:rsidRPr="007A1E98">
        <w:rPr>
          <w:b/>
          <w:bCs/>
        </w:rPr>
        <w:t>:</w:t>
      </w:r>
      <w:r>
        <w:t xml:space="preserve"> Importatorul de date are dreptul să angajeze alte firme pentru a presta servicii limitate în numele său, cum ar fi serviciul de asistenţă pentru clienţi. Tuturor acestor subcontractori li se va permite să obţină Date de client doar în scopul furnizării serviciilor pentru care importatorul de date a fost contractat şi le este interzis să utilizeze Datele de client în orice alt scop.</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Anexa 2 la Clauzele contractuale tip</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Descrierea măsurilor tehnice şi organizatorice de securitate implementate de importatorul de date în conformitate cu Clauzele 4 (d) şi 5 (c):</w:t>
      </w:r>
    </w:p>
    <w:p w14:paraId="73D6155F" w14:textId="08E7215C" w:rsidR="00463CC3" w:rsidRPr="00690C65" w:rsidRDefault="00463CC3" w:rsidP="00463CC3">
      <w:pPr>
        <w:pStyle w:val="ProductList-Body"/>
        <w:spacing w:after="120"/>
      </w:pPr>
      <w:r>
        <w:t xml:space="preserve">1. </w:t>
      </w:r>
      <w:r>
        <w:rPr>
          <w:b/>
        </w:rPr>
        <w:t>Personalul</w:t>
      </w:r>
      <w:r w:rsidRPr="007A1E98">
        <w:rPr>
          <w:b/>
          <w:bCs/>
        </w:rPr>
        <w:t xml:space="preserve">. </w:t>
      </w:r>
      <w:r>
        <w:t xml:space="preserve">Personalul importatorului de date nu va prelucra Datele clientului fără autorizare. Personalul este obligat să păstreze confidenţialitatea Datelor clientului, iar această obligaţie continuă chiar şi după încetarea angajamentului. </w:t>
      </w:r>
    </w:p>
    <w:p w14:paraId="290598D1" w14:textId="758EF624" w:rsidR="00463CC3" w:rsidRPr="00690C65" w:rsidRDefault="00463CC3" w:rsidP="00463CC3">
      <w:pPr>
        <w:pStyle w:val="ProductList-Body"/>
      </w:pPr>
      <w:r>
        <w:t xml:space="preserve">2. </w:t>
      </w:r>
      <w:r>
        <w:rPr>
          <w:b/>
        </w:rPr>
        <w:t>Persoana de contact pentru confidenţialitatea datelor</w:t>
      </w:r>
      <w:r w:rsidRPr="007A1E98">
        <w:rPr>
          <w:b/>
          <w:bCs/>
        </w:rPr>
        <w:t>.</w:t>
      </w:r>
      <w:r>
        <w:t xml:space="preserve"> Ofiţerul importatorului de date pentru confidenţialitatea datelor poate fi contactat la următoarea adresă: </w:t>
      </w:r>
    </w:p>
    <w:p w14:paraId="45F2365C" w14:textId="77777777" w:rsidR="00463CC3" w:rsidRPr="00690C65" w:rsidRDefault="00463CC3" w:rsidP="00463CC3">
      <w:pPr>
        <w:pStyle w:val="ProductList-Body"/>
      </w:pPr>
      <w:r>
        <w:t xml:space="preserve">Microsoft Corporation </w:t>
      </w:r>
    </w:p>
    <w:p w14:paraId="48023A34" w14:textId="77777777" w:rsidR="007A1E98" w:rsidRDefault="007A1E98" w:rsidP="007A1E98">
      <w:pPr>
        <w:pStyle w:val="ProductList-Body"/>
        <w:ind w:left="360"/>
      </w:pPr>
      <w:r>
        <w:t xml:space="preserve">Attn: Chief Privacy Officer </w:t>
      </w:r>
    </w:p>
    <w:p w14:paraId="187FC81E" w14:textId="77777777" w:rsidR="007A1E98" w:rsidRDefault="007A1E98" w:rsidP="007A1E98">
      <w:pPr>
        <w:pStyle w:val="ProductList-Body"/>
        <w:ind w:left="360"/>
      </w:pPr>
      <w:r>
        <w:t xml:space="preserve">1 Microsoft Way </w:t>
      </w:r>
    </w:p>
    <w:p w14:paraId="792CD799" w14:textId="77777777" w:rsidR="007A1E98" w:rsidRDefault="007A1E98" w:rsidP="007A1E98">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Măsurile tehnice şi organizatorice</w:t>
      </w:r>
      <w:r w:rsidRPr="007A1E98">
        <w:rPr>
          <w:b/>
          <w:bCs/>
        </w:rPr>
        <w:t>.</w:t>
      </w:r>
      <w:r>
        <w:t xml:space="preserve"> Importatorul de date a implementat şi va aplica măsuri tehnice şi organizatorice adecvate, controale interne şi tehnici de asigurare a securităţii informaţiilor menite să protejeze Datele de client, aşa cum se menţionează în TPD faţă de pierderea, distrugerea sau modificarea accidentală, divulgarea neautorizată a informaţiilor sau accesul neautorizat ori distrugerea ilegală astfel: Măsurile tehnice şi organizatorice, controalele interne şi tehnicile de asigurare a securităţii informaţiilor stabilite în secţiunea 3 (a) din TPD sunt incluse în prezenta Anexă 2 prin această referinţă şi sunt obligatorii pentru importatorul de date, ca şi cum ar fi fost stabilite în întregime în prezenta Anexă 2.</w:t>
      </w:r>
    </w:p>
    <w:p w14:paraId="56307797" w14:textId="7986A988" w:rsidR="00463CC3" w:rsidRPr="00690C65" w:rsidRDefault="00463CC3" w:rsidP="00463CC3">
      <w:pPr>
        <w:pStyle w:val="ProductList-Body"/>
      </w:pPr>
      <w:r>
        <w:t>Semnătura Microsoft Corporation apare în pagina următoare.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Semnarea Clauzelor contractuale tip, a Anexei 1 şi a Anexei 2 în numele importatorului de date: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Vicepreşedinte al corporaţiei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S.U.A.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16CAFA" w14:textId="77777777" w:rsidR="00AF4087" w:rsidRDefault="00AF4087" w:rsidP="009A573F">
      <w:pPr>
        <w:spacing w:after="0" w:line="240" w:lineRule="auto"/>
      </w:pPr>
      <w:r>
        <w:separator/>
      </w:r>
    </w:p>
  </w:endnote>
  <w:endnote w:type="continuationSeparator" w:id="0">
    <w:p w14:paraId="3D51F442" w14:textId="77777777" w:rsidR="00AF4087" w:rsidRDefault="00AF4087" w:rsidP="009A573F">
      <w:pPr>
        <w:spacing w:after="0" w:line="240" w:lineRule="auto"/>
      </w:pPr>
      <w:r>
        <w:continuationSeparator/>
      </w:r>
    </w:p>
  </w:endnote>
  <w:endnote w:type="continuationNotice" w:id="1">
    <w:p w14:paraId="01DD246D" w14:textId="77777777" w:rsidR="00AF4087" w:rsidRDefault="00AF408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EB6758" w14:textId="77777777" w:rsidR="007872FC" w:rsidRDefault="007872F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6D19B0" w:rsidRDefault="006D19B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6D19B0" w:rsidRPr="00591643" w:rsidRDefault="006D19B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19B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6D19B0" w:rsidRPr="00C76DF3" w:rsidRDefault="00AF4087" w:rsidP="005C51AC">
          <w:pPr>
            <w:pStyle w:val="ProductList-OfferingBody"/>
            <w:ind w:left="-77" w:right="-73"/>
            <w:jc w:val="center"/>
            <w:rPr>
              <w:color w:val="808080" w:themeColor="background1" w:themeShade="80"/>
              <w:sz w:val="14"/>
              <w:szCs w:val="14"/>
            </w:rPr>
          </w:pPr>
          <w:hyperlink w:anchor="TableofContents" w:history="1">
            <w:r w:rsidR="006D19B0">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6D19B0" w:rsidRPr="00C76DF3" w:rsidRDefault="006D19B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6D19B0" w:rsidRPr="00C76DF3" w:rsidRDefault="00AF4087" w:rsidP="005C51AC">
          <w:pPr>
            <w:pStyle w:val="ProductList-OfferingBody"/>
            <w:ind w:left="-72" w:right="-74"/>
            <w:jc w:val="center"/>
            <w:rPr>
              <w:color w:val="808080" w:themeColor="background1" w:themeShade="80"/>
              <w:sz w:val="14"/>
              <w:szCs w:val="14"/>
            </w:rPr>
          </w:pPr>
          <w:hyperlink w:anchor="Introduction" w:history="1">
            <w:r w:rsidR="006D19B0">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6D19B0" w:rsidRPr="00C76DF3" w:rsidRDefault="006D19B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6D19B0" w:rsidRPr="00C76DF3" w:rsidRDefault="00AF4087" w:rsidP="005C51AC">
          <w:pPr>
            <w:pStyle w:val="ProductList-OfferingBody"/>
            <w:ind w:left="-72" w:right="-75"/>
            <w:jc w:val="center"/>
            <w:rPr>
              <w:color w:val="808080" w:themeColor="background1" w:themeShade="80"/>
              <w:sz w:val="14"/>
              <w:szCs w:val="14"/>
            </w:rPr>
          </w:pPr>
          <w:hyperlink w:anchor="GeneralTerms" w:history="1">
            <w:r w:rsidR="006D19B0">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6D19B0" w:rsidRPr="00C76DF3" w:rsidRDefault="006D19B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6D19B0" w:rsidRPr="00C76DF3" w:rsidRDefault="00AF4087" w:rsidP="005C51AC">
          <w:pPr>
            <w:pStyle w:val="ProductList-OfferingBody"/>
            <w:ind w:left="-72" w:right="-77"/>
            <w:jc w:val="center"/>
            <w:rPr>
              <w:color w:val="808080" w:themeColor="background1" w:themeShade="80"/>
              <w:sz w:val="14"/>
              <w:szCs w:val="14"/>
            </w:rPr>
          </w:pPr>
          <w:hyperlink w:anchor="PrivacyandSecurityTerms" w:history="1">
            <w:r w:rsidR="006D19B0">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6D19B0" w:rsidRPr="00C76DF3" w:rsidRDefault="006D19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6D19B0" w:rsidRPr="00C76DF3" w:rsidRDefault="00AF4087" w:rsidP="005C51AC">
          <w:pPr>
            <w:pStyle w:val="ProductList-OfferingBody"/>
            <w:ind w:left="-72" w:right="-77"/>
            <w:jc w:val="center"/>
            <w:rPr>
              <w:color w:val="808080" w:themeColor="background1" w:themeShade="80"/>
              <w:sz w:val="14"/>
              <w:szCs w:val="14"/>
            </w:rPr>
          </w:pPr>
          <w:hyperlink w:anchor="OnlineServiceSpecificTerms" w:history="1">
            <w:r w:rsidR="006D19B0">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6D19B0" w:rsidRPr="00C76DF3" w:rsidRDefault="006D19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6D19B0" w:rsidRPr="00C76DF3" w:rsidRDefault="00AF4087" w:rsidP="005C51AC">
          <w:pPr>
            <w:pStyle w:val="ProductList-OfferingBody"/>
            <w:ind w:left="-72" w:right="-76"/>
            <w:jc w:val="center"/>
            <w:rPr>
              <w:color w:val="808080" w:themeColor="background1" w:themeShade="80"/>
              <w:sz w:val="14"/>
              <w:szCs w:val="14"/>
            </w:rPr>
          </w:pPr>
          <w:hyperlink w:anchor="Attachment1" w:history="1">
            <w:r w:rsidR="006D19B0">
              <w:rPr>
                <w:rStyle w:val="Hyperlink"/>
                <w:sz w:val="14"/>
                <w:szCs w:val="14"/>
              </w:rPr>
              <w:t>Anexe</w:t>
            </w:r>
          </w:hyperlink>
        </w:p>
      </w:tc>
    </w:tr>
  </w:tbl>
  <w:p w14:paraId="7E537610" w14:textId="77777777" w:rsidR="006D19B0" w:rsidRPr="00591643" w:rsidRDefault="006D19B0"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35B813B4" w14:textId="77777777" w:rsidTr="00E00D6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6D19B0" w:rsidRPr="00B13BCE" w:rsidRDefault="00AF4087" w:rsidP="00591643">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6D19B0" w:rsidRPr="00B61E15" w:rsidRDefault="006D19B0"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6D19B0" w:rsidRPr="00B13BCE" w:rsidRDefault="00AF4087" w:rsidP="00AB51F4">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6D19B0" w:rsidRPr="00B61E15" w:rsidRDefault="006D19B0"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6D19B0" w:rsidRPr="00B13BCE" w:rsidRDefault="00AF4087" w:rsidP="00AB51F4">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6D19B0" w:rsidRPr="00B61E15" w:rsidRDefault="006D19B0"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655544" w:rsidR="006D19B0" w:rsidRPr="00B13BCE" w:rsidRDefault="00AF4087" w:rsidP="005C725F">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6D19B0" w:rsidRPr="00B13BCE" w:rsidRDefault="006D19B0"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6D19B0" w:rsidRPr="00B13BCE" w:rsidRDefault="00AF4087" w:rsidP="009C1BC4">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6D19B0" w:rsidRPr="00B13BCE" w:rsidRDefault="006D19B0"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6D19B0" w:rsidRPr="00B13BCE" w:rsidRDefault="00AF4087" w:rsidP="00AB51F4">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71D89FB4" w14:textId="77777777" w:rsidR="006D19B0" w:rsidRPr="00B13BCE" w:rsidRDefault="006D19B0">
    <w:pPr>
      <w:pStyle w:val="Footer"/>
      <w:rPr>
        <w:sz w:val="14"/>
        <w:szCs w:val="14"/>
        <w:lang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A140A" w:rsidRPr="00B13BCE" w14:paraId="6C8A8253"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FF20C" w14:textId="77777777" w:rsidR="001A140A" w:rsidRPr="00B13BCE" w:rsidRDefault="00AF4087" w:rsidP="001A140A">
          <w:pPr>
            <w:pStyle w:val="ProductList-OfferingBody"/>
            <w:ind w:left="-77" w:right="-73"/>
            <w:jc w:val="center"/>
            <w:rPr>
              <w:rStyle w:val="Hyperlink"/>
              <w:sz w:val="14"/>
              <w:szCs w:val="14"/>
              <w:lang w:eastAsia="en-US" w:bidi="ar-SA"/>
            </w:rPr>
          </w:pPr>
          <w:hyperlink w:anchor="TableofContents" w:history="1">
            <w:r w:rsidR="001A140A"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D58017"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9FC202" w14:textId="77777777" w:rsidR="001A140A" w:rsidRPr="00B13BCE" w:rsidRDefault="00AF4087" w:rsidP="001A140A">
          <w:pPr>
            <w:pStyle w:val="ProductList-OfferingBody"/>
            <w:ind w:left="-77" w:right="-73"/>
            <w:jc w:val="center"/>
            <w:rPr>
              <w:rStyle w:val="Hyperlink"/>
              <w:sz w:val="14"/>
              <w:szCs w:val="14"/>
              <w:lang w:eastAsia="en-US" w:bidi="ar-SA"/>
            </w:rPr>
          </w:pPr>
          <w:hyperlink w:anchor="Introduction" w:history="1">
            <w:r w:rsidR="001A140A"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E27D6D"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28901" w14:textId="77777777" w:rsidR="001A140A" w:rsidRPr="00B13BCE" w:rsidRDefault="00AF4087" w:rsidP="001A140A">
          <w:pPr>
            <w:pStyle w:val="ProductList-OfferingBody"/>
            <w:ind w:left="-77" w:right="-73"/>
            <w:jc w:val="center"/>
            <w:rPr>
              <w:rStyle w:val="Hyperlink"/>
              <w:sz w:val="14"/>
              <w:szCs w:val="14"/>
              <w:lang w:eastAsia="en-US" w:bidi="ar-SA"/>
            </w:rPr>
          </w:pPr>
          <w:hyperlink w:anchor="GeneralTerms" w:history="1">
            <w:r w:rsidR="001A140A"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7EAD00"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FB755" w14:textId="77777777" w:rsidR="001A140A" w:rsidRPr="00B13BCE" w:rsidRDefault="00AF4087" w:rsidP="001A140A">
          <w:pPr>
            <w:pStyle w:val="ProductList-OfferingBody"/>
            <w:ind w:left="-77" w:right="-73"/>
            <w:jc w:val="center"/>
            <w:rPr>
              <w:rStyle w:val="Hyperlink"/>
              <w:sz w:val="14"/>
              <w:szCs w:val="14"/>
              <w:lang w:eastAsia="en-US" w:bidi="ar-SA"/>
            </w:rPr>
          </w:pPr>
          <w:hyperlink w:anchor="PrivacyandSecurityTerms" w:history="1">
            <w:r w:rsidR="001A140A"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E92C04" w14:textId="77777777" w:rsidR="001A140A" w:rsidRPr="00B13BCE" w:rsidRDefault="001A140A"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A841F" w14:textId="77777777" w:rsidR="001A140A" w:rsidRPr="00B13BCE" w:rsidRDefault="00AF4087" w:rsidP="001A140A">
          <w:pPr>
            <w:pStyle w:val="ProductList-OfferingBody"/>
            <w:ind w:left="-77" w:right="-73"/>
            <w:jc w:val="center"/>
            <w:rPr>
              <w:rStyle w:val="Hyperlink"/>
              <w:sz w:val="14"/>
              <w:szCs w:val="14"/>
              <w:lang w:eastAsia="en-US" w:bidi="ar-SA"/>
            </w:rPr>
          </w:pPr>
          <w:hyperlink w:anchor="OnlineServiceSpecificTerms" w:history="1">
            <w:r w:rsidR="001A140A"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1BB7E0B" w14:textId="77777777" w:rsidR="001A140A" w:rsidRPr="00B13BCE" w:rsidRDefault="001A140A"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B3C" w14:textId="77777777" w:rsidR="001A140A" w:rsidRPr="00B13BCE" w:rsidRDefault="00AF4087" w:rsidP="001A140A">
          <w:pPr>
            <w:pStyle w:val="ProductList-OfferingBody"/>
            <w:ind w:left="-77" w:right="-73"/>
            <w:jc w:val="center"/>
            <w:rPr>
              <w:rStyle w:val="Hyperlink"/>
              <w:sz w:val="14"/>
              <w:szCs w:val="14"/>
              <w:lang w:eastAsia="en-US" w:bidi="ar-SA"/>
            </w:rPr>
          </w:pPr>
          <w:hyperlink w:anchor="Attachment1" w:history="1">
            <w:r w:rsidR="001A140A" w:rsidRPr="0000636C">
              <w:rPr>
                <w:rStyle w:val="Hyperlink"/>
                <w:sz w:val="14"/>
                <w:szCs w:val="14"/>
                <w:lang w:eastAsia="en-US" w:bidi="ar-SA"/>
              </w:rPr>
              <w:t>Anexa</w:t>
            </w:r>
          </w:hyperlink>
        </w:p>
      </w:tc>
    </w:tr>
  </w:tbl>
  <w:p w14:paraId="4DC4016B" w14:textId="77777777" w:rsidR="006D19B0" w:rsidRPr="00B13BCE" w:rsidRDefault="006D19B0" w:rsidP="00E00D6F">
    <w:pPr>
      <w:pStyle w:val="Footer"/>
      <w:rPr>
        <w:sz w:val="14"/>
        <w:szCs w:val="14"/>
        <w:lang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A140A" w:rsidRPr="00B13BCE" w14:paraId="5F2DE3BE" w14:textId="77777777" w:rsidTr="00515D5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F56BB" w14:textId="77777777" w:rsidR="001A140A" w:rsidRPr="00B13BCE" w:rsidRDefault="00AF4087" w:rsidP="001A140A">
          <w:pPr>
            <w:pStyle w:val="ProductList-OfferingBody"/>
            <w:ind w:left="-77" w:right="-73"/>
            <w:jc w:val="center"/>
            <w:rPr>
              <w:rStyle w:val="Hyperlink"/>
              <w:sz w:val="14"/>
              <w:szCs w:val="14"/>
              <w:lang w:eastAsia="en-US" w:bidi="ar-SA"/>
            </w:rPr>
          </w:pPr>
          <w:hyperlink w:anchor="TableofContents" w:history="1">
            <w:r w:rsidR="001A140A"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A7F1B3A"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44B01" w14:textId="77777777" w:rsidR="001A140A" w:rsidRPr="00B13BCE" w:rsidRDefault="00AF4087" w:rsidP="001A140A">
          <w:pPr>
            <w:pStyle w:val="ProductList-OfferingBody"/>
            <w:ind w:left="-77" w:right="-73"/>
            <w:jc w:val="center"/>
            <w:rPr>
              <w:rStyle w:val="Hyperlink"/>
              <w:sz w:val="14"/>
              <w:szCs w:val="14"/>
              <w:lang w:eastAsia="en-US" w:bidi="ar-SA"/>
            </w:rPr>
          </w:pPr>
          <w:hyperlink w:anchor="Introduction" w:history="1">
            <w:r w:rsidR="001A140A"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FE0B0E"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AD992" w14:textId="77777777" w:rsidR="001A140A" w:rsidRPr="00B13BCE" w:rsidRDefault="00AF4087" w:rsidP="001A140A">
          <w:pPr>
            <w:pStyle w:val="ProductList-OfferingBody"/>
            <w:ind w:left="-77" w:right="-73"/>
            <w:jc w:val="center"/>
            <w:rPr>
              <w:rStyle w:val="Hyperlink"/>
              <w:sz w:val="14"/>
              <w:szCs w:val="14"/>
              <w:lang w:eastAsia="en-US" w:bidi="ar-SA"/>
            </w:rPr>
          </w:pPr>
          <w:hyperlink w:anchor="GeneralTerms" w:history="1">
            <w:r w:rsidR="001A140A"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79ACCC"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70A91" w14:textId="77777777" w:rsidR="001A140A" w:rsidRPr="00B13BCE" w:rsidRDefault="00AF4087" w:rsidP="001A140A">
          <w:pPr>
            <w:pStyle w:val="ProductList-OfferingBody"/>
            <w:ind w:left="-77" w:right="-73"/>
            <w:jc w:val="center"/>
            <w:rPr>
              <w:rStyle w:val="Hyperlink"/>
              <w:sz w:val="14"/>
              <w:szCs w:val="14"/>
              <w:lang w:eastAsia="en-US" w:bidi="ar-SA"/>
            </w:rPr>
          </w:pPr>
          <w:hyperlink w:anchor="PrivacyandSecurityTerms" w:history="1">
            <w:r w:rsidR="001A140A"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8D2B34" w14:textId="77777777" w:rsidR="001A140A" w:rsidRPr="00B13BCE" w:rsidRDefault="001A140A"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F2B27" w14:textId="77777777" w:rsidR="001A140A" w:rsidRPr="00B13BCE" w:rsidRDefault="00AF4087" w:rsidP="001A140A">
          <w:pPr>
            <w:pStyle w:val="ProductList-OfferingBody"/>
            <w:ind w:left="-77" w:right="-73"/>
            <w:jc w:val="center"/>
            <w:rPr>
              <w:rStyle w:val="Hyperlink"/>
              <w:sz w:val="14"/>
              <w:szCs w:val="14"/>
              <w:lang w:eastAsia="en-US" w:bidi="ar-SA"/>
            </w:rPr>
          </w:pPr>
          <w:hyperlink w:anchor="OnlineServiceSpecificTerms" w:history="1">
            <w:r w:rsidR="001A140A"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3E75907" w14:textId="77777777" w:rsidR="001A140A" w:rsidRPr="00B13BCE" w:rsidRDefault="001A140A"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F1D8F" w14:textId="77777777" w:rsidR="001A140A" w:rsidRPr="00B13BCE" w:rsidRDefault="00AF4087" w:rsidP="001A140A">
          <w:pPr>
            <w:pStyle w:val="ProductList-OfferingBody"/>
            <w:ind w:left="-77" w:right="-73"/>
            <w:jc w:val="center"/>
            <w:rPr>
              <w:rStyle w:val="Hyperlink"/>
              <w:sz w:val="14"/>
              <w:szCs w:val="14"/>
              <w:lang w:eastAsia="en-US" w:bidi="ar-SA"/>
            </w:rPr>
          </w:pPr>
          <w:hyperlink w:anchor="Attachment1" w:history="1">
            <w:r w:rsidR="001A140A" w:rsidRPr="0000636C">
              <w:rPr>
                <w:rStyle w:val="Hyperlink"/>
                <w:sz w:val="14"/>
                <w:szCs w:val="14"/>
                <w:lang w:eastAsia="en-US" w:bidi="ar-SA"/>
              </w:rPr>
              <w:t>Anexa</w:t>
            </w:r>
          </w:hyperlink>
        </w:p>
      </w:tc>
    </w:tr>
  </w:tbl>
  <w:p w14:paraId="68AD0858" w14:textId="77777777" w:rsidR="006D19B0" w:rsidRPr="00B13BCE" w:rsidRDefault="006D19B0" w:rsidP="00E00D6F">
    <w:pPr>
      <w:pStyle w:val="Footer"/>
      <w:rPr>
        <w:sz w:val="14"/>
        <w:szCs w:val="14"/>
        <w:lang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A140A" w:rsidRPr="00B13BCE" w14:paraId="684AF850"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30BAA" w14:textId="77777777" w:rsidR="001A140A" w:rsidRPr="00B13BCE" w:rsidRDefault="00AF4087" w:rsidP="001A140A">
          <w:pPr>
            <w:pStyle w:val="ProductList-OfferingBody"/>
            <w:ind w:left="-77" w:right="-73"/>
            <w:jc w:val="center"/>
            <w:rPr>
              <w:rStyle w:val="Hyperlink"/>
              <w:sz w:val="14"/>
              <w:szCs w:val="14"/>
              <w:lang w:eastAsia="en-US" w:bidi="ar-SA"/>
            </w:rPr>
          </w:pPr>
          <w:hyperlink w:anchor="TableofContents" w:history="1">
            <w:r w:rsidR="001A140A"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8372F7"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E5177" w14:textId="77777777" w:rsidR="001A140A" w:rsidRPr="00B13BCE" w:rsidRDefault="00AF4087" w:rsidP="001A140A">
          <w:pPr>
            <w:pStyle w:val="ProductList-OfferingBody"/>
            <w:ind w:left="-77" w:right="-73"/>
            <w:jc w:val="center"/>
            <w:rPr>
              <w:rStyle w:val="Hyperlink"/>
              <w:sz w:val="14"/>
              <w:szCs w:val="14"/>
              <w:lang w:eastAsia="en-US" w:bidi="ar-SA"/>
            </w:rPr>
          </w:pPr>
          <w:hyperlink w:anchor="Introduction" w:history="1">
            <w:r w:rsidR="001A140A"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E7ECB7"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01F1" w14:textId="77777777" w:rsidR="001A140A" w:rsidRPr="00B13BCE" w:rsidRDefault="00AF4087" w:rsidP="001A140A">
          <w:pPr>
            <w:pStyle w:val="ProductList-OfferingBody"/>
            <w:ind w:left="-77" w:right="-73"/>
            <w:jc w:val="center"/>
            <w:rPr>
              <w:rStyle w:val="Hyperlink"/>
              <w:sz w:val="14"/>
              <w:szCs w:val="14"/>
              <w:lang w:eastAsia="en-US" w:bidi="ar-SA"/>
            </w:rPr>
          </w:pPr>
          <w:hyperlink w:anchor="GeneralTerms" w:history="1">
            <w:r w:rsidR="001A140A"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D64761B"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3D7E0" w14:textId="77777777" w:rsidR="001A140A" w:rsidRPr="00B13BCE" w:rsidRDefault="00AF4087" w:rsidP="001A140A">
          <w:pPr>
            <w:pStyle w:val="ProductList-OfferingBody"/>
            <w:ind w:left="-77" w:right="-73"/>
            <w:jc w:val="center"/>
            <w:rPr>
              <w:rStyle w:val="Hyperlink"/>
              <w:sz w:val="14"/>
              <w:szCs w:val="14"/>
              <w:lang w:eastAsia="en-US" w:bidi="ar-SA"/>
            </w:rPr>
          </w:pPr>
          <w:hyperlink w:anchor="PrivacyandSecurityTerms" w:history="1">
            <w:r w:rsidR="001A140A"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4DA60E" w14:textId="77777777" w:rsidR="001A140A" w:rsidRPr="00B13BCE" w:rsidRDefault="001A140A"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866B1" w14:textId="77777777" w:rsidR="001A140A" w:rsidRPr="00B13BCE" w:rsidRDefault="00AF4087" w:rsidP="001A140A">
          <w:pPr>
            <w:pStyle w:val="ProductList-OfferingBody"/>
            <w:ind w:left="-77" w:right="-73"/>
            <w:jc w:val="center"/>
            <w:rPr>
              <w:rStyle w:val="Hyperlink"/>
              <w:sz w:val="14"/>
              <w:szCs w:val="14"/>
              <w:lang w:eastAsia="en-US" w:bidi="ar-SA"/>
            </w:rPr>
          </w:pPr>
          <w:hyperlink w:anchor="OnlineServiceSpecificTerms" w:history="1">
            <w:r w:rsidR="001A140A"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B854AB" w14:textId="77777777" w:rsidR="001A140A" w:rsidRPr="00B13BCE" w:rsidRDefault="001A140A"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4D8B9" w14:textId="77777777" w:rsidR="001A140A" w:rsidRPr="00B13BCE" w:rsidRDefault="00AF4087" w:rsidP="001A140A">
          <w:pPr>
            <w:pStyle w:val="ProductList-OfferingBody"/>
            <w:ind w:left="-77" w:right="-73"/>
            <w:jc w:val="center"/>
            <w:rPr>
              <w:rStyle w:val="Hyperlink"/>
              <w:sz w:val="14"/>
              <w:szCs w:val="14"/>
              <w:lang w:eastAsia="en-US" w:bidi="ar-SA"/>
            </w:rPr>
          </w:pPr>
          <w:hyperlink w:anchor="Attachment1" w:history="1">
            <w:r w:rsidR="001A140A" w:rsidRPr="0000636C">
              <w:rPr>
                <w:rStyle w:val="Hyperlink"/>
                <w:sz w:val="14"/>
                <w:szCs w:val="14"/>
                <w:lang w:eastAsia="en-US" w:bidi="ar-SA"/>
              </w:rPr>
              <w:t>Anexa</w:t>
            </w:r>
          </w:hyperlink>
        </w:p>
      </w:tc>
    </w:tr>
  </w:tbl>
  <w:p w14:paraId="084287B6" w14:textId="77777777" w:rsidR="006D19B0" w:rsidRPr="00B13BCE" w:rsidRDefault="006D19B0" w:rsidP="00E00D6F">
    <w:pPr>
      <w:pStyle w:val="Footer"/>
      <w:rPr>
        <w:sz w:val="14"/>
        <w:szCs w:val="14"/>
        <w:lang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A140A" w:rsidRPr="00B13BCE" w14:paraId="4A80ED47" w14:textId="77777777" w:rsidTr="00515D5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BD49B" w14:textId="77777777" w:rsidR="001A140A" w:rsidRPr="00B13BCE" w:rsidRDefault="00AF4087" w:rsidP="001A140A">
          <w:pPr>
            <w:pStyle w:val="ProductList-OfferingBody"/>
            <w:ind w:left="-77" w:right="-73"/>
            <w:jc w:val="center"/>
            <w:rPr>
              <w:rStyle w:val="Hyperlink"/>
              <w:sz w:val="14"/>
              <w:szCs w:val="14"/>
              <w:lang w:eastAsia="en-US" w:bidi="ar-SA"/>
            </w:rPr>
          </w:pPr>
          <w:hyperlink w:anchor="TableofContents" w:history="1">
            <w:r w:rsidR="001A140A"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997FE00"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8089C" w14:textId="77777777" w:rsidR="001A140A" w:rsidRPr="00B13BCE" w:rsidRDefault="00AF4087" w:rsidP="001A140A">
          <w:pPr>
            <w:pStyle w:val="ProductList-OfferingBody"/>
            <w:ind w:left="-77" w:right="-73"/>
            <w:jc w:val="center"/>
            <w:rPr>
              <w:rStyle w:val="Hyperlink"/>
              <w:sz w:val="14"/>
              <w:szCs w:val="14"/>
              <w:lang w:eastAsia="en-US" w:bidi="ar-SA"/>
            </w:rPr>
          </w:pPr>
          <w:hyperlink w:anchor="Introduction" w:history="1">
            <w:r w:rsidR="001A140A"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6F34DF"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C0D93" w14:textId="77777777" w:rsidR="001A140A" w:rsidRPr="00B13BCE" w:rsidRDefault="00AF4087" w:rsidP="001A140A">
          <w:pPr>
            <w:pStyle w:val="ProductList-OfferingBody"/>
            <w:ind w:left="-77" w:right="-73"/>
            <w:jc w:val="center"/>
            <w:rPr>
              <w:rStyle w:val="Hyperlink"/>
              <w:sz w:val="14"/>
              <w:szCs w:val="14"/>
              <w:lang w:eastAsia="en-US" w:bidi="ar-SA"/>
            </w:rPr>
          </w:pPr>
          <w:hyperlink w:anchor="GeneralTerms" w:history="1">
            <w:r w:rsidR="001A140A"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B1B3F1"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5101D7" w14:textId="77777777" w:rsidR="001A140A" w:rsidRPr="00B13BCE" w:rsidRDefault="00AF4087" w:rsidP="001A140A">
          <w:pPr>
            <w:pStyle w:val="ProductList-OfferingBody"/>
            <w:ind w:left="-77" w:right="-73"/>
            <w:jc w:val="center"/>
            <w:rPr>
              <w:rStyle w:val="Hyperlink"/>
              <w:sz w:val="14"/>
              <w:szCs w:val="14"/>
              <w:lang w:eastAsia="en-US" w:bidi="ar-SA"/>
            </w:rPr>
          </w:pPr>
          <w:hyperlink w:anchor="PrivacyandSecurityTerms" w:history="1">
            <w:r w:rsidR="001A140A"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04E0D" w14:textId="77777777" w:rsidR="001A140A" w:rsidRPr="00B13BCE" w:rsidRDefault="001A140A"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F245C" w14:textId="77777777" w:rsidR="001A140A" w:rsidRPr="00B13BCE" w:rsidRDefault="00AF4087" w:rsidP="001A140A">
          <w:pPr>
            <w:pStyle w:val="ProductList-OfferingBody"/>
            <w:ind w:left="-77" w:right="-73"/>
            <w:jc w:val="center"/>
            <w:rPr>
              <w:rStyle w:val="Hyperlink"/>
              <w:sz w:val="14"/>
              <w:szCs w:val="14"/>
              <w:lang w:eastAsia="en-US" w:bidi="ar-SA"/>
            </w:rPr>
          </w:pPr>
          <w:hyperlink w:anchor="OnlineServiceSpecificTerms" w:history="1">
            <w:r w:rsidR="001A140A"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3A2BCE2" w14:textId="77777777" w:rsidR="001A140A" w:rsidRPr="00B13BCE" w:rsidRDefault="001A140A"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34ED50" w14:textId="77777777" w:rsidR="001A140A" w:rsidRPr="00B13BCE" w:rsidRDefault="00AF4087" w:rsidP="001A140A">
          <w:pPr>
            <w:pStyle w:val="ProductList-OfferingBody"/>
            <w:ind w:left="-77" w:right="-73"/>
            <w:jc w:val="center"/>
            <w:rPr>
              <w:rStyle w:val="Hyperlink"/>
              <w:sz w:val="14"/>
              <w:szCs w:val="14"/>
              <w:lang w:eastAsia="en-US" w:bidi="ar-SA"/>
            </w:rPr>
          </w:pPr>
          <w:hyperlink w:anchor="Attachment1" w:history="1">
            <w:r w:rsidR="001A140A" w:rsidRPr="0000636C">
              <w:rPr>
                <w:rStyle w:val="Hyperlink"/>
                <w:sz w:val="14"/>
                <w:szCs w:val="14"/>
                <w:lang w:eastAsia="en-US" w:bidi="ar-SA"/>
              </w:rPr>
              <w:t>Anexa</w:t>
            </w:r>
          </w:hyperlink>
        </w:p>
      </w:tc>
    </w:tr>
  </w:tbl>
  <w:p w14:paraId="528256C8" w14:textId="77777777" w:rsidR="006D19B0" w:rsidRPr="00B13BCE" w:rsidRDefault="006D19B0" w:rsidP="00E00D6F">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A140A" w:rsidRPr="00B13BCE" w14:paraId="484C404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D77DE" w14:textId="77777777" w:rsidR="001A140A" w:rsidRPr="00B13BCE" w:rsidRDefault="00AF4087" w:rsidP="001A140A">
          <w:pPr>
            <w:pStyle w:val="ProductList-OfferingBody"/>
            <w:ind w:left="-77" w:right="-73"/>
            <w:jc w:val="center"/>
            <w:rPr>
              <w:rStyle w:val="Hyperlink"/>
              <w:sz w:val="14"/>
              <w:szCs w:val="14"/>
              <w:lang w:eastAsia="en-US" w:bidi="ar-SA"/>
            </w:rPr>
          </w:pPr>
          <w:hyperlink w:anchor="TableofContents" w:history="1">
            <w:r w:rsidR="001A140A"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F4C2AF6"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8E965" w14:textId="77777777" w:rsidR="001A140A" w:rsidRPr="00B13BCE" w:rsidRDefault="00AF4087" w:rsidP="001A140A">
          <w:pPr>
            <w:pStyle w:val="ProductList-OfferingBody"/>
            <w:ind w:left="-77" w:right="-73"/>
            <w:jc w:val="center"/>
            <w:rPr>
              <w:rStyle w:val="Hyperlink"/>
              <w:sz w:val="14"/>
              <w:szCs w:val="14"/>
              <w:lang w:eastAsia="en-US" w:bidi="ar-SA"/>
            </w:rPr>
          </w:pPr>
          <w:hyperlink w:anchor="Introduction" w:history="1">
            <w:r w:rsidR="001A140A"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EBEB336"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E11A2" w14:textId="77777777" w:rsidR="001A140A" w:rsidRPr="00B13BCE" w:rsidRDefault="00AF4087" w:rsidP="001A140A">
          <w:pPr>
            <w:pStyle w:val="ProductList-OfferingBody"/>
            <w:ind w:left="-77" w:right="-73"/>
            <w:jc w:val="center"/>
            <w:rPr>
              <w:rStyle w:val="Hyperlink"/>
              <w:sz w:val="14"/>
              <w:szCs w:val="14"/>
              <w:lang w:eastAsia="en-US" w:bidi="ar-SA"/>
            </w:rPr>
          </w:pPr>
          <w:hyperlink w:anchor="GeneralTerms" w:history="1">
            <w:r w:rsidR="001A140A"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2746CC"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D3DCDE" w14:textId="77777777" w:rsidR="001A140A" w:rsidRPr="00B13BCE" w:rsidRDefault="00AF4087" w:rsidP="001A140A">
          <w:pPr>
            <w:pStyle w:val="ProductList-OfferingBody"/>
            <w:ind w:left="-77" w:right="-73"/>
            <w:jc w:val="center"/>
            <w:rPr>
              <w:rStyle w:val="Hyperlink"/>
              <w:sz w:val="14"/>
              <w:szCs w:val="14"/>
              <w:lang w:eastAsia="en-US" w:bidi="ar-SA"/>
            </w:rPr>
          </w:pPr>
          <w:hyperlink w:anchor="PrivacyandSecurityTerms" w:history="1">
            <w:r w:rsidR="001A140A"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CD2BE7" w14:textId="77777777" w:rsidR="001A140A" w:rsidRPr="00B13BCE" w:rsidRDefault="001A140A"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A3566" w14:textId="77777777" w:rsidR="001A140A" w:rsidRPr="00B13BCE" w:rsidRDefault="00AF4087" w:rsidP="001A140A">
          <w:pPr>
            <w:pStyle w:val="ProductList-OfferingBody"/>
            <w:ind w:left="-77" w:right="-73"/>
            <w:jc w:val="center"/>
            <w:rPr>
              <w:rStyle w:val="Hyperlink"/>
              <w:sz w:val="14"/>
              <w:szCs w:val="14"/>
              <w:lang w:eastAsia="en-US" w:bidi="ar-SA"/>
            </w:rPr>
          </w:pPr>
          <w:hyperlink w:anchor="OnlineServiceSpecificTerms" w:history="1">
            <w:r w:rsidR="001A140A"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17F8D40" w14:textId="77777777" w:rsidR="001A140A" w:rsidRPr="00B13BCE" w:rsidRDefault="001A140A"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AD28D" w14:textId="77777777" w:rsidR="001A140A" w:rsidRPr="00B13BCE" w:rsidRDefault="00AF4087" w:rsidP="001A140A">
          <w:pPr>
            <w:pStyle w:val="ProductList-OfferingBody"/>
            <w:ind w:left="-77" w:right="-73"/>
            <w:jc w:val="center"/>
            <w:rPr>
              <w:rStyle w:val="Hyperlink"/>
              <w:sz w:val="14"/>
              <w:szCs w:val="14"/>
              <w:lang w:eastAsia="en-US" w:bidi="ar-SA"/>
            </w:rPr>
          </w:pPr>
          <w:hyperlink w:anchor="Attachment1" w:history="1">
            <w:r w:rsidR="001A140A" w:rsidRPr="0000636C">
              <w:rPr>
                <w:rStyle w:val="Hyperlink"/>
                <w:sz w:val="14"/>
                <w:szCs w:val="14"/>
                <w:lang w:eastAsia="en-US" w:bidi="ar-SA"/>
              </w:rPr>
              <w:t>Anexa</w:t>
            </w:r>
          </w:hyperlink>
        </w:p>
      </w:tc>
    </w:tr>
  </w:tbl>
  <w:p w14:paraId="256C36F5" w14:textId="77777777" w:rsidR="006D19B0" w:rsidRPr="00B13BCE" w:rsidRDefault="006D19B0" w:rsidP="00E00D6F">
    <w:pPr>
      <w:pStyle w:val="Footer"/>
      <w:rPr>
        <w:sz w:val="14"/>
        <w:szCs w:val="14"/>
        <w:lang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A140A" w:rsidRPr="00B13BCE" w14:paraId="3BFA9EAA" w14:textId="77777777" w:rsidTr="00515D5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5EFAE" w14:textId="77777777" w:rsidR="001A140A" w:rsidRPr="00B13BCE" w:rsidRDefault="00AF4087" w:rsidP="001A140A">
          <w:pPr>
            <w:pStyle w:val="ProductList-OfferingBody"/>
            <w:ind w:left="-77" w:right="-73"/>
            <w:jc w:val="center"/>
            <w:rPr>
              <w:rStyle w:val="Hyperlink"/>
              <w:sz w:val="14"/>
              <w:szCs w:val="14"/>
              <w:lang w:eastAsia="en-US" w:bidi="ar-SA"/>
            </w:rPr>
          </w:pPr>
          <w:hyperlink w:anchor="TableofContents" w:history="1">
            <w:r w:rsidR="001A140A"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98DAA6"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8F6A1" w14:textId="77777777" w:rsidR="001A140A" w:rsidRPr="00B13BCE" w:rsidRDefault="00AF4087" w:rsidP="001A140A">
          <w:pPr>
            <w:pStyle w:val="ProductList-OfferingBody"/>
            <w:ind w:left="-77" w:right="-73"/>
            <w:jc w:val="center"/>
            <w:rPr>
              <w:rStyle w:val="Hyperlink"/>
              <w:sz w:val="14"/>
              <w:szCs w:val="14"/>
              <w:lang w:eastAsia="en-US" w:bidi="ar-SA"/>
            </w:rPr>
          </w:pPr>
          <w:hyperlink w:anchor="Introduction" w:history="1">
            <w:r w:rsidR="001A140A"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8EA8702"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A2FC5" w14:textId="77777777" w:rsidR="001A140A" w:rsidRPr="00B13BCE" w:rsidRDefault="00AF4087" w:rsidP="001A140A">
          <w:pPr>
            <w:pStyle w:val="ProductList-OfferingBody"/>
            <w:ind w:left="-77" w:right="-73"/>
            <w:jc w:val="center"/>
            <w:rPr>
              <w:rStyle w:val="Hyperlink"/>
              <w:sz w:val="14"/>
              <w:szCs w:val="14"/>
              <w:lang w:eastAsia="en-US" w:bidi="ar-SA"/>
            </w:rPr>
          </w:pPr>
          <w:hyperlink w:anchor="GeneralTerms" w:history="1">
            <w:r w:rsidR="001A140A"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175C73"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29759" w14:textId="77777777" w:rsidR="001A140A" w:rsidRPr="00B13BCE" w:rsidRDefault="00AF4087" w:rsidP="001A140A">
          <w:pPr>
            <w:pStyle w:val="ProductList-OfferingBody"/>
            <w:ind w:left="-77" w:right="-73"/>
            <w:jc w:val="center"/>
            <w:rPr>
              <w:rStyle w:val="Hyperlink"/>
              <w:sz w:val="14"/>
              <w:szCs w:val="14"/>
              <w:lang w:eastAsia="en-US" w:bidi="ar-SA"/>
            </w:rPr>
          </w:pPr>
          <w:hyperlink w:anchor="PrivacyandSecurityTerms" w:history="1">
            <w:r w:rsidR="001A140A"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B4F6A5" w14:textId="77777777" w:rsidR="001A140A" w:rsidRPr="00B13BCE" w:rsidRDefault="001A140A"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66CC17" w14:textId="77777777" w:rsidR="001A140A" w:rsidRPr="00B13BCE" w:rsidRDefault="00AF4087" w:rsidP="001A140A">
          <w:pPr>
            <w:pStyle w:val="ProductList-OfferingBody"/>
            <w:ind w:left="-77" w:right="-73"/>
            <w:jc w:val="center"/>
            <w:rPr>
              <w:rStyle w:val="Hyperlink"/>
              <w:sz w:val="14"/>
              <w:szCs w:val="14"/>
              <w:lang w:eastAsia="en-US" w:bidi="ar-SA"/>
            </w:rPr>
          </w:pPr>
          <w:hyperlink w:anchor="OnlineServiceSpecificTerms" w:history="1">
            <w:r w:rsidR="001A140A"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CB07860" w14:textId="77777777" w:rsidR="001A140A" w:rsidRPr="00B13BCE" w:rsidRDefault="001A140A"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6FBE7" w14:textId="77777777" w:rsidR="001A140A" w:rsidRPr="00B13BCE" w:rsidRDefault="00AF4087" w:rsidP="001A140A">
          <w:pPr>
            <w:pStyle w:val="ProductList-OfferingBody"/>
            <w:ind w:left="-77" w:right="-73"/>
            <w:jc w:val="center"/>
            <w:rPr>
              <w:rStyle w:val="Hyperlink"/>
              <w:sz w:val="14"/>
              <w:szCs w:val="14"/>
              <w:lang w:eastAsia="en-US" w:bidi="ar-SA"/>
            </w:rPr>
          </w:pPr>
          <w:hyperlink w:anchor="Attachment1" w:history="1">
            <w:r w:rsidR="001A140A" w:rsidRPr="0000636C">
              <w:rPr>
                <w:rStyle w:val="Hyperlink"/>
                <w:sz w:val="14"/>
                <w:szCs w:val="14"/>
                <w:lang w:eastAsia="en-US" w:bidi="ar-SA"/>
              </w:rPr>
              <w:t>Anexa</w:t>
            </w:r>
          </w:hyperlink>
        </w:p>
      </w:tc>
    </w:tr>
  </w:tbl>
  <w:p w14:paraId="0D350866" w14:textId="77777777" w:rsidR="0019279F" w:rsidRPr="00591643" w:rsidRDefault="0019279F"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A140A" w:rsidRPr="00B13BCE" w14:paraId="1C64FACF"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552554" w14:textId="77777777" w:rsidR="001A140A" w:rsidRPr="00B13BCE" w:rsidRDefault="00AF4087" w:rsidP="001A140A">
          <w:pPr>
            <w:pStyle w:val="ProductList-OfferingBody"/>
            <w:ind w:left="-77" w:right="-73"/>
            <w:jc w:val="center"/>
            <w:rPr>
              <w:rStyle w:val="Hyperlink"/>
              <w:sz w:val="14"/>
              <w:szCs w:val="14"/>
              <w:lang w:eastAsia="en-US" w:bidi="ar-SA"/>
            </w:rPr>
          </w:pPr>
          <w:hyperlink w:anchor="TableofContents" w:history="1">
            <w:r w:rsidR="001A140A"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85C10F"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4C4978" w14:textId="77777777" w:rsidR="001A140A" w:rsidRPr="00B13BCE" w:rsidRDefault="00AF4087" w:rsidP="001A140A">
          <w:pPr>
            <w:pStyle w:val="ProductList-OfferingBody"/>
            <w:ind w:left="-77" w:right="-73"/>
            <w:jc w:val="center"/>
            <w:rPr>
              <w:rStyle w:val="Hyperlink"/>
              <w:sz w:val="14"/>
              <w:szCs w:val="14"/>
              <w:lang w:eastAsia="en-US" w:bidi="ar-SA"/>
            </w:rPr>
          </w:pPr>
          <w:hyperlink w:anchor="Introduction" w:history="1">
            <w:r w:rsidR="001A140A"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AB6586"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292EF" w14:textId="77777777" w:rsidR="001A140A" w:rsidRPr="00B13BCE" w:rsidRDefault="00AF4087" w:rsidP="001A140A">
          <w:pPr>
            <w:pStyle w:val="ProductList-OfferingBody"/>
            <w:ind w:left="-77" w:right="-73"/>
            <w:jc w:val="center"/>
            <w:rPr>
              <w:rStyle w:val="Hyperlink"/>
              <w:sz w:val="14"/>
              <w:szCs w:val="14"/>
              <w:lang w:eastAsia="en-US" w:bidi="ar-SA"/>
            </w:rPr>
          </w:pPr>
          <w:hyperlink w:anchor="GeneralTerms" w:history="1">
            <w:r w:rsidR="001A140A"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AB98B6"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E7FAA" w14:textId="77777777" w:rsidR="001A140A" w:rsidRPr="00B13BCE" w:rsidRDefault="00AF4087" w:rsidP="001A140A">
          <w:pPr>
            <w:pStyle w:val="ProductList-OfferingBody"/>
            <w:ind w:left="-77" w:right="-73"/>
            <w:jc w:val="center"/>
            <w:rPr>
              <w:rStyle w:val="Hyperlink"/>
              <w:sz w:val="14"/>
              <w:szCs w:val="14"/>
              <w:lang w:eastAsia="en-US" w:bidi="ar-SA"/>
            </w:rPr>
          </w:pPr>
          <w:hyperlink w:anchor="PrivacyandSecurityTerms" w:history="1">
            <w:r w:rsidR="001A140A"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449F36" w14:textId="77777777" w:rsidR="001A140A" w:rsidRPr="00B13BCE" w:rsidRDefault="001A140A"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9C973C" w14:textId="77777777" w:rsidR="001A140A" w:rsidRPr="00B13BCE" w:rsidRDefault="00AF4087" w:rsidP="001A140A">
          <w:pPr>
            <w:pStyle w:val="ProductList-OfferingBody"/>
            <w:ind w:left="-77" w:right="-73"/>
            <w:jc w:val="center"/>
            <w:rPr>
              <w:rStyle w:val="Hyperlink"/>
              <w:sz w:val="14"/>
              <w:szCs w:val="14"/>
              <w:lang w:eastAsia="en-US" w:bidi="ar-SA"/>
            </w:rPr>
          </w:pPr>
          <w:hyperlink w:anchor="OnlineServiceSpecificTerms" w:history="1">
            <w:r w:rsidR="001A140A"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662B09E" w14:textId="77777777" w:rsidR="001A140A" w:rsidRPr="00B13BCE" w:rsidRDefault="001A140A"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E4C60" w14:textId="77777777" w:rsidR="001A140A" w:rsidRPr="00B13BCE" w:rsidRDefault="00AF4087" w:rsidP="001A140A">
          <w:pPr>
            <w:pStyle w:val="ProductList-OfferingBody"/>
            <w:ind w:left="-77" w:right="-73"/>
            <w:jc w:val="center"/>
            <w:rPr>
              <w:rStyle w:val="Hyperlink"/>
              <w:sz w:val="14"/>
              <w:szCs w:val="14"/>
              <w:lang w:eastAsia="en-US" w:bidi="ar-SA"/>
            </w:rPr>
          </w:pPr>
          <w:hyperlink w:anchor="Attachment1" w:history="1">
            <w:r w:rsidR="001A140A" w:rsidRPr="0000636C">
              <w:rPr>
                <w:rStyle w:val="Hyperlink"/>
                <w:sz w:val="14"/>
                <w:szCs w:val="14"/>
                <w:lang w:eastAsia="en-US" w:bidi="ar-SA"/>
              </w:rPr>
              <w:t>Anexa</w:t>
            </w:r>
          </w:hyperlink>
        </w:p>
      </w:tc>
    </w:tr>
  </w:tbl>
  <w:p w14:paraId="2E07A751" w14:textId="77777777" w:rsidR="0019279F" w:rsidRPr="00591643" w:rsidRDefault="0019279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6D19B0" w:rsidRPr="00B13BCE" w:rsidRDefault="00AF4087"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6D19B0" w:rsidRPr="00B13BCE" w:rsidRDefault="00AF4087"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6D19B0" w:rsidRPr="00B13BCE" w:rsidRDefault="00AF4087"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6D19B0" w:rsidRPr="00B13BCE" w:rsidRDefault="00AF4087"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6D19B0" w:rsidRPr="00B13BCE" w:rsidRDefault="00AF4087"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6D19B0" w:rsidRPr="00B13BCE" w:rsidRDefault="00AF4087"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0E49A982" w14:textId="77777777" w:rsidR="006D19B0" w:rsidRPr="00B13BCE" w:rsidRDefault="006D19B0" w:rsidP="00E00D6F">
    <w:pPr>
      <w:pStyle w:val="Footer"/>
      <w:rPr>
        <w:sz w:val="14"/>
        <w:szCs w:val="14"/>
        <w:lang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A140A" w:rsidRPr="00B13BCE" w14:paraId="3C2A4429" w14:textId="77777777" w:rsidTr="00515D5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13056" w14:textId="77777777" w:rsidR="001A140A" w:rsidRPr="00B13BCE" w:rsidRDefault="00AF4087" w:rsidP="001A140A">
          <w:pPr>
            <w:pStyle w:val="ProductList-OfferingBody"/>
            <w:ind w:left="-77" w:right="-73"/>
            <w:jc w:val="center"/>
            <w:rPr>
              <w:rStyle w:val="Hyperlink"/>
              <w:sz w:val="14"/>
              <w:szCs w:val="14"/>
              <w:lang w:eastAsia="en-US" w:bidi="ar-SA"/>
            </w:rPr>
          </w:pPr>
          <w:hyperlink w:anchor="TableofContents" w:history="1">
            <w:r w:rsidR="001A140A"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F810D6"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AAA10E" w14:textId="77777777" w:rsidR="001A140A" w:rsidRPr="00B13BCE" w:rsidRDefault="00AF4087" w:rsidP="001A140A">
          <w:pPr>
            <w:pStyle w:val="ProductList-OfferingBody"/>
            <w:ind w:left="-77" w:right="-73"/>
            <w:jc w:val="center"/>
            <w:rPr>
              <w:rStyle w:val="Hyperlink"/>
              <w:sz w:val="14"/>
              <w:szCs w:val="14"/>
              <w:lang w:eastAsia="en-US" w:bidi="ar-SA"/>
            </w:rPr>
          </w:pPr>
          <w:hyperlink w:anchor="Introduction" w:history="1">
            <w:r w:rsidR="001A140A"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F18294"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B6892" w14:textId="77777777" w:rsidR="001A140A" w:rsidRPr="00B13BCE" w:rsidRDefault="00AF4087" w:rsidP="001A140A">
          <w:pPr>
            <w:pStyle w:val="ProductList-OfferingBody"/>
            <w:ind w:left="-77" w:right="-73"/>
            <w:jc w:val="center"/>
            <w:rPr>
              <w:rStyle w:val="Hyperlink"/>
              <w:sz w:val="14"/>
              <w:szCs w:val="14"/>
              <w:lang w:eastAsia="en-US" w:bidi="ar-SA"/>
            </w:rPr>
          </w:pPr>
          <w:hyperlink w:anchor="GeneralTerms" w:history="1">
            <w:r w:rsidR="001A140A"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5765CE"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97596" w14:textId="77777777" w:rsidR="001A140A" w:rsidRPr="00B13BCE" w:rsidRDefault="00AF4087" w:rsidP="001A140A">
          <w:pPr>
            <w:pStyle w:val="ProductList-OfferingBody"/>
            <w:ind w:left="-77" w:right="-73"/>
            <w:jc w:val="center"/>
            <w:rPr>
              <w:rStyle w:val="Hyperlink"/>
              <w:sz w:val="14"/>
              <w:szCs w:val="14"/>
              <w:lang w:eastAsia="en-US" w:bidi="ar-SA"/>
            </w:rPr>
          </w:pPr>
          <w:hyperlink w:anchor="PrivacyandSecurityTerms" w:history="1">
            <w:r w:rsidR="001A140A"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50EEF4" w14:textId="77777777" w:rsidR="001A140A" w:rsidRPr="00B13BCE" w:rsidRDefault="001A140A"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C0351" w14:textId="77777777" w:rsidR="001A140A" w:rsidRPr="00B13BCE" w:rsidRDefault="00AF4087" w:rsidP="001A140A">
          <w:pPr>
            <w:pStyle w:val="ProductList-OfferingBody"/>
            <w:ind w:left="-77" w:right="-73"/>
            <w:jc w:val="center"/>
            <w:rPr>
              <w:rStyle w:val="Hyperlink"/>
              <w:sz w:val="14"/>
              <w:szCs w:val="14"/>
              <w:lang w:eastAsia="en-US" w:bidi="ar-SA"/>
            </w:rPr>
          </w:pPr>
          <w:hyperlink w:anchor="OnlineServiceSpecificTerms" w:history="1">
            <w:r w:rsidR="001A140A"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4484438" w14:textId="77777777" w:rsidR="001A140A" w:rsidRPr="00B13BCE" w:rsidRDefault="001A140A"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6DF3AE" w14:textId="77777777" w:rsidR="001A140A" w:rsidRPr="00B13BCE" w:rsidRDefault="00AF4087" w:rsidP="001A140A">
          <w:pPr>
            <w:pStyle w:val="ProductList-OfferingBody"/>
            <w:ind w:left="-77" w:right="-73"/>
            <w:jc w:val="center"/>
            <w:rPr>
              <w:rStyle w:val="Hyperlink"/>
              <w:sz w:val="14"/>
              <w:szCs w:val="14"/>
              <w:lang w:eastAsia="en-US" w:bidi="ar-SA"/>
            </w:rPr>
          </w:pPr>
          <w:hyperlink w:anchor="Attachment1" w:history="1">
            <w:r w:rsidR="001A140A" w:rsidRPr="0000636C">
              <w:rPr>
                <w:rStyle w:val="Hyperlink"/>
                <w:sz w:val="14"/>
                <w:szCs w:val="14"/>
                <w:lang w:eastAsia="en-US" w:bidi="ar-SA"/>
              </w:rPr>
              <w:t>Anexa</w:t>
            </w:r>
          </w:hyperlink>
        </w:p>
      </w:tc>
    </w:tr>
  </w:tbl>
  <w:p w14:paraId="055E9D9D" w14:textId="77777777" w:rsidR="006D19B0" w:rsidRPr="00B13BCE" w:rsidRDefault="006D19B0" w:rsidP="00E00D6F">
    <w:pPr>
      <w:pStyle w:val="Footer"/>
      <w:rPr>
        <w:sz w:val="14"/>
        <w:szCs w:val="14"/>
        <w:lang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A140A" w:rsidRPr="00B13BCE" w14:paraId="42A3919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7D83D" w14:textId="77777777" w:rsidR="001A140A" w:rsidRPr="00B13BCE" w:rsidRDefault="00AF4087" w:rsidP="001A140A">
          <w:pPr>
            <w:pStyle w:val="ProductList-OfferingBody"/>
            <w:ind w:left="-77" w:right="-73"/>
            <w:jc w:val="center"/>
            <w:rPr>
              <w:rStyle w:val="Hyperlink"/>
              <w:sz w:val="14"/>
              <w:szCs w:val="14"/>
              <w:lang w:eastAsia="en-US" w:bidi="ar-SA"/>
            </w:rPr>
          </w:pPr>
          <w:hyperlink w:anchor="TableofContents" w:history="1">
            <w:r w:rsidR="001A140A"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4F48E5"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C3D87" w14:textId="77777777" w:rsidR="001A140A" w:rsidRPr="00B13BCE" w:rsidRDefault="00AF4087" w:rsidP="001A140A">
          <w:pPr>
            <w:pStyle w:val="ProductList-OfferingBody"/>
            <w:ind w:left="-77" w:right="-73"/>
            <w:jc w:val="center"/>
            <w:rPr>
              <w:rStyle w:val="Hyperlink"/>
              <w:sz w:val="14"/>
              <w:szCs w:val="14"/>
              <w:lang w:eastAsia="en-US" w:bidi="ar-SA"/>
            </w:rPr>
          </w:pPr>
          <w:hyperlink w:anchor="Introduction" w:history="1">
            <w:r w:rsidR="001A140A"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C13C29"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DBBC0" w14:textId="77777777" w:rsidR="001A140A" w:rsidRPr="00B13BCE" w:rsidRDefault="00AF4087" w:rsidP="001A140A">
          <w:pPr>
            <w:pStyle w:val="ProductList-OfferingBody"/>
            <w:ind w:left="-77" w:right="-73"/>
            <w:jc w:val="center"/>
            <w:rPr>
              <w:rStyle w:val="Hyperlink"/>
              <w:sz w:val="14"/>
              <w:szCs w:val="14"/>
              <w:lang w:eastAsia="en-US" w:bidi="ar-SA"/>
            </w:rPr>
          </w:pPr>
          <w:hyperlink w:anchor="GeneralTerms" w:history="1">
            <w:r w:rsidR="001A140A"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879D5"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6CC5A" w14:textId="77777777" w:rsidR="001A140A" w:rsidRPr="00B13BCE" w:rsidRDefault="00AF4087" w:rsidP="001A140A">
          <w:pPr>
            <w:pStyle w:val="ProductList-OfferingBody"/>
            <w:ind w:left="-77" w:right="-73"/>
            <w:jc w:val="center"/>
            <w:rPr>
              <w:rStyle w:val="Hyperlink"/>
              <w:sz w:val="14"/>
              <w:szCs w:val="14"/>
              <w:lang w:eastAsia="en-US" w:bidi="ar-SA"/>
            </w:rPr>
          </w:pPr>
          <w:hyperlink w:anchor="PrivacyandSecurityTerms" w:history="1">
            <w:r w:rsidR="001A140A"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A68CC" w14:textId="77777777" w:rsidR="001A140A" w:rsidRPr="00B13BCE" w:rsidRDefault="001A140A"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31441" w14:textId="77777777" w:rsidR="001A140A" w:rsidRPr="00B13BCE" w:rsidRDefault="00AF4087" w:rsidP="001A140A">
          <w:pPr>
            <w:pStyle w:val="ProductList-OfferingBody"/>
            <w:ind w:left="-77" w:right="-73"/>
            <w:jc w:val="center"/>
            <w:rPr>
              <w:rStyle w:val="Hyperlink"/>
              <w:sz w:val="14"/>
              <w:szCs w:val="14"/>
              <w:lang w:eastAsia="en-US" w:bidi="ar-SA"/>
            </w:rPr>
          </w:pPr>
          <w:hyperlink w:anchor="OnlineServiceSpecificTerms" w:history="1">
            <w:r w:rsidR="001A140A"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DCCD9A8" w14:textId="77777777" w:rsidR="001A140A" w:rsidRPr="00B13BCE" w:rsidRDefault="001A140A"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6C5EA" w14:textId="77777777" w:rsidR="001A140A" w:rsidRPr="00B13BCE" w:rsidRDefault="00AF4087" w:rsidP="001A140A">
          <w:pPr>
            <w:pStyle w:val="ProductList-OfferingBody"/>
            <w:ind w:left="-77" w:right="-73"/>
            <w:jc w:val="center"/>
            <w:rPr>
              <w:rStyle w:val="Hyperlink"/>
              <w:sz w:val="14"/>
              <w:szCs w:val="14"/>
              <w:lang w:eastAsia="en-US" w:bidi="ar-SA"/>
            </w:rPr>
          </w:pPr>
          <w:hyperlink w:anchor="Attachment1" w:history="1">
            <w:r w:rsidR="001A140A" w:rsidRPr="0000636C">
              <w:rPr>
                <w:rStyle w:val="Hyperlink"/>
                <w:sz w:val="14"/>
                <w:szCs w:val="14"/>
                <w:lang w:eastAsia="en-US" w:bidi="ar-SA"/>
              </w:rPr>
              <w:t>Anexa</w:t>
            </w:r>
          </w:hyperlink>
        </w:p>
      </w:tc>
    </w:tr>
  </w:tbl>
  <w:p w14:paraId="7498A03B" w14:textId="77777777" w:rsidR="006D19B0" w:rsidRPr="00B13BCE" w:rsidRDefault="006D19B0" w:rsidP="00E00D6F">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703340B" w14:textId="77777777" w:rsidR="00AF4087" w:rsidRDefault="00AF4087" w:rsidP="009A573F">
      <w:pPr>
        <w:spacing w:after="0" w:line="240" w:lineRule="auto"/>
      </w:pPr>
      <w:r>
        <w:separator/>
      </w:r>
    </w:p>
  </w:footnote>
  <w:footnote w:type="continuationSeparator" w:id="0">
    <w:p w14:paraId="72860B27" w14:textId="77777777" w:rsidR="00AF4087" w:rsidRDefault="00AF4087" w:rsidP="009A573F">
      <w:pPr>
        <w:spacing w:after="0" w:line="240" w:lineRule="auto"/>
      </w:pPr>
      <w:r>
        <w:continuationSeparator/>
      </w:r>
    </w:p>
  </w:footnote>
  <w:footnote w:type="continuationNotice" w:id="1">
    <w:p w14:paraId="4F6D56C8" w14:textId="77777777" w:rsidR="00AF4087" w:rsidRDefault="00AF408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386DA9" w14:textId="77777777" w:rsidR="007872FC" w:rsidRDefault="007872F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8E9E51" w14:textId="77777777" w:rsidR="007872FC" w:rsidRDefault="007872F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6D19B0" w:rsidRPr="004D27A6" w:rsidRDefault="006D19B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1A0C924" w:rsidR="006D19B0" w:rsidRPr="00171B2E" w:rsidRDefault="00AF4087" w:rsidP="00D33D1A">
        <w:pPr>
          <w:pStyle w:val="ProductList-Body"/>
          <w:tabs>
            <w:tab w:val="right" w:pos="10800"/>
          </w:tabs>
          <w:spacing w:before="20" w:after="20"/>
          <w:rPr>
            <w:noProof/>
            <w:color w:val="404040" w:themeColor="text1" w:themeTint="BF"/>
            <w:sz w:val="16"/>
            <w:szCs w:val="16"/>
          </w:rPr>
        </w:pPr>
        <w:sdt>
          <w:sdtPr>
            <w:id w:val="823319310"/>
            <w:docPartObj>
              <w:docPartGallery w:val="Page Numbers (Top of Page)"/>
              <w:docPartUnique/>
            </w:docPartObj>
          </w:sdtPr>
          <w:sdtEndPr>
            <w:rPr>
              <w:noProof/>
              <w:color w:val="404040" w:themeColor="text1" w:themeTint="BF"/>
              <w:sz w:val="16"/>
              <w:szCs w:val="16"/>
            </w:rPr>
          </w:sdtEndPr>
          <w:sdtContent>
            <w:r w:rsidR="002D4571">
              <w:rPr>
                <w:color w:val="404040" w:themeColor="text1" w:themeTint="BF"/>
                <w:sz w:val="16"/>
                <w:szCs w:val="16"/>
              </w:rPr>
              <w:t xml:space="preserve">Termenii Serviciilor online pentru licenţierea în volum Microsoft (română, </w:t>
            </w:r>
            <w:r w:rsidR="0068533D">
              <w:rPr>
                <w:color w:val="404040" w:themeColor="text1" w:themeTint="BF"/>
                <w:sz w:val="16"/>
                <w:szCs w:val="16"/>
              </w:rPr>
              <w:t xml:space="preserve">august </w:t>
            </w:r>
            <w:r w:rsidR="002D4571">
              <w:rPr>
                <w:color w:val="404040" w:themeColor="text1" w:themeTint="BF"/>
                <w:sz w:val="16"/>
                <w:szCs w:val="16"/>
              </w:rPr>
              <w:t>2016)</w:t>
            </w:r>
          </w:sdtContent>
        </w:sdt>
        <w:r w:rsidR="006D19B0">
          <w:rPr>
            <w:color w:val="404040" w:themeColor="text1" w:themeTint="BF"/>
            <w:sz w:val="16"/>
            <w:szCs w:val="16"/>
          </w:rPr>
          <w:tab/>
        </w:r>
        <w:r w:rsidR="006D19B0">
          <w:rPr>
            <w:color w:val="404040" w:themeColor="text1" w:themeTint="BF"/>
            <w:sz w:val="16"/>
            <w:szCs w:val="16"/>
          </w:rPr>
          <w:fldChar w:fldCharType="begin"/>
        </w:r>
        <w:r w:rsidR="006D19B0" w:rsidRPr="004D27A6">
          <w:rPr>
            <w:color w:val="404040" w:themeColor="text1" w:themeTint="BF"/>
            <w:sz w:val="16"/>
            <w:szCs w:val="16"/>
          </w:rPr>
          <w:instrText xml:space="preserve"> PAGE   \* MERGEFORMAT </w:instrText>
        </w:r>
        <w:r w:rsidR="006D19B0">
          <w:rPr>
            <w:color w:val="404040" w:themeColor="text1" w:themeTint="BF"/>
            <w:sz w:val="16"/>
            <w:szCs w:val="16"/>
          </w:rPr>
          <w:fldChar w:fldCharType="separate"/>
        </w:r>
        <w:r w:rsidR="007872FC">
          <w:rPr>
            <w:noProof/>
            <w:color w:val="404040" w:themeColor="text1" w:themeTint="BF"/>
            <w:sz w:val="16"/>
            <w:szCs w:val="16"/>
          </w:rPr>
          <w:t>16</w:t>
        </w:r>
        <w:r w:rsidR="006D19B0">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23855A6" w:rsidR="006D19B0" w:rsidRPr="004D27A6" w:rsidRDefault="00AF4087" w:rsidP="0019279F">
        <w:pPr>
          <w:pStyle w:val="ProductList-Body"/>
          <w:tabs>
            <w:tab w:val="right" w:pos="10800"/>
          </w:tabs>
          <w:spacing w:before="20" w:after="20"/>
          <w:ind w:left="-14" w:right="-101"/>
          <w:rPr>
            <w:noProof/>
            <w:color w:val="404040" w:themeColor="text1" w:themeTint="BF"/>
            <w:sz w:val="16"/>
            <w:szCs w:val="16"/>
          </w:rPr>
        </w:pPr>
        <w:sdt>
          <w:sdtPr>
            <w:id w:val="1857222752"/>
            <w:docPartObj>
              <w:docPartGallery w:val="Page Numbers (Top of Page)"/>
              <w:docPartUnique/>
            </w:docPartObj>
          </w:sdtPr>
          <w:sdtEndPr>
            <w:rPr>
              <w:noProof/>
              <w:color w:val="404040" w:themeColor="text1" w:themeTint="BF"/>
              <w:sz w:val="16"/>
              <w:szCs w:val="16"/>
            </w:rPr>
          </w:sdtEndPr>
          <w:sdtContent>
            <w:r w:rsidR="002D4571">
              <w:rPr>
                <w:color w:val="404040" w:themeColor="text1" w:themeTint="BF"/>
                <w:sz w:val="16"/>
                <w:szCs w:val="16"/>
              </w:rPr>
              <w:t xml:space="preserve">Termenii Serviciilor online pentru licenţierea în volum Microsoft (română, </w:t>
            </w:r>
            <w:r w:rsidR="0068533D">
              <w:rPr>
                <w:color w:val="404040" w:themeColor="text1" w:themeTint="BF"/>
                <w:sz w:val="16"/>
                <w:szCs w:val="16"/>
              </w:rPr>
              <w:t>august</w:t>
            </w:r>
            <w:r w:rsidR="001A140A">
              <w:rPr>
                <w:color w:val="404040" w:themeColor="text1" w:themeTint="BF"/>
                <w:sz w:val="16"/>
                <w:szCs w:val="16"/>
              </w:rPr>
              <w:t xml:space="preserve"> </w:t>
            </w:r>
            <w:r w:rsidR="002D4571">
              <w:rPr>
                <w:color w:val="404040" w:themeColor="text1" w:themeTint="BF"/>
                <w:sz w:val="16"/>
                <w:szCs w:val="16"/>
              </w:rPr>
              <w:t>2016)</w:t>
            </w:r>
          </w:sdtContent>
        </w:sdt>
        <w:r w:rsidR="006D19B0">
          <w:rPr>
            <w:color w:val="404040" w:themeColor="text1" w:themeTint="BF"/>
            <w:sz w:val="16"/>
            <w:szCs w:val="16"/>
          </w:rPr>
          <w:tab/>
        </w:r>
        <w:r w:rsidR="006D19B0">
          <w:rPr>
            <w:color w:val="404040" w:themeColor="text1" w:themeTint="BF"/>
            <w:sz w:val="16"/>
            <w:szCs w:val="16"/>
          </w:rPr>
          <w:fldChar w:fldCharType="begin"/>
        </w:r>
        <w:r w:rsidR="006D19B0" w:rsidRPr="004D27A6">
          <w:rPr>
            <w:color w:val="404040" w:themeColor="text1" w:themeTint="BF"/>
            <w:sz w:val="16"/>
            <w:szCs w:val="16"/>
          </w:rPr>
          <w:instrText xml:space="preserve"> PAGE   \* MERGEFORMAT </w:instrText>
        </w:r>
        <w:r w:rsidR="006D19B0">
          <w:rPr>
            <w:color w:val="404040" w:themeColor="text1" w:themeTint="BF"/>
            <w:sz w:val="16"/>
            <w:szCs w:val="16"/>
          </w:rPr>
          <w:fldChar w:fldCharType="separate"/>
        </w:r>
        <w:r w:rsidR="007872FC">
          <w:rPr>
            <w:noProof/>
            <w:color w:val="404040" w:themeColor="text1" w:themeTint="BF"/>
            <w:sz w:val="16"/>
            <w:szCs w:val="16"/>
          </w:rPr>
          <w:t>14</w:t>
        </w:r>
        <w:r w:rsidR="006D19B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CAF23AB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5"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4"/>
  </w:num>
  <w:num w:numId="12">
    <w:abstractNumId w:val="17"/>
  </w:num>
  <w:num w:numId="13">
    <w:abstractNumId w:val="7"/>
  </w:num>
  <w:num w:numId="14">
    <w:abstractNumId w:val="31"/>
  </w:num>
  <w:num w:numId="15">
    <w:abstractNumId w:val="28"/>
  </w:num>
  <w:num w:numId="16">
    <w:abstractNumId w:val="35"/>
  </w:num>
  <w:num w:numId="17">
    <w:abstractNumId w:val="32"/>
  </w:num>
  <w:num w:numId="18">
    <w:abstractNumId w:val="25"/>
  </w:num>
  <w:num w:numId="19">
    <w:abstractNumId w:val="26"/>
  </w:num>
  <w:num w:numId="20">
    <w:abstractNumId w:val="23"/>
  </w:num>
  <w:num w:numId="21">
    <w:abstractNumId w:val="9"/>
  </w:num>
  <w:num w:numId="22">
    <w:abstractNumId w:val="18"/>
  </w:num>
  <w:num w:numId="23">
    <w:abstractNumId w:val="15"/>
  </w:num>
  <w:num w:numId="24">
    <w:abstractNumId w:val="36"/>
  </w:num>
  <w:num w:numId="25">
    <w:abstractNumId w:val="29"/>
  </w:num>
  <w:num w:numId="26">
    <w:abstractNumId w:val="11"/>
  </w:num>
  <w:num w:numId="27">
    <w:abstractNumId w:val="16"/>
  </w:num>
  <w:num w:numId="28">
    <w:abstractNumId w:val="1"/>
  </w:num>
  <w:num w:numId="29">
    <w:abstractNumId w:val="4"/>
  </w:num>
  <w:num w:numId="30">
    <w:abstractNumId w:val="0"/>
  </w:num>
  <w:num w:numId="31">
    <w:abstractNumId w:val="30"/>
  </w:num>
  <w:num w:numId="32">
    <w:abstractNumId w:val="19"/>
  </w:num>
  <w:num w:numId="33">
    <w:abstractNumId w:val="33"/>
  </w:num>
  <w:num w:numId="34">
    <w:abstractNumId w:val="2"/>
  </w:num>
  <w:num w:numId="35">
    <w:abstractNumId w:val="34"/>
  </w:num>
  <w:num w:numId="36">
    <w:abstractNumId w:val="27"/>
  </w:num>
  <w:num w:numId="37">
    <w:abstractNumId w:val="2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bS8E0ZMhwSxJRwM5s4gax4nVxF4zGOG2oKFV/kGeuk618xZzq+U5tZeruySnBIm67YVwrBOAm7gekhI6kjxx6A==" w:salt="+jJkvTwK4D9DLmKijoizW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36C"/>
    <w:rsid w:val="0000793E"/>
    <w:rsid w:val="00007D8A"/>
    <w:rsid w:val="000106A8"/>
    <w:rsid w:val="00012831"/>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213A"/>
    <w:rsid w:val="00043BAC"/>
    <w:rsid w:val="000443FB"/>
    <w:rsid w:val="00044CD2"/>
    <w:rsid w:val="000469DE"/>
    <w:rsid w:val="000476AA"/>
    <w:rsid w:val="00047BC0"/>
    <w:rsid w:val="00050BC6"/>
    <w:rsid w:val="00055772"/>
    <w:rsid w:val="00056138"/>
    <w:rsid w:val="00056522"/>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FE8"/>
    <w:rsid w:val="00085D21"/>
    <w:rsid w:val="00086F17"/>
    <w:rsid w:val="000872EB"/>
    <w:rsid w:val="000873D4"/>
    <w:rsid w:val="00087BC2"/>
    <w:rsid w:val="000907D0"/>
    <w:rsid w:val="0009164C"/>
    <w:rsid w:val="00092CD2"/>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47B2E"/>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279F"/>
    <w:rsid w:val="001A0977"/>
    <w:rsid w:val="001A0CFD"/>
    <w:rsid w:val="001A140A"/>
    <w:rsid w:val="001A19E0"/>
    <w:rsid w:val="001B02CF"/>
    <w:rsid w:val="001B07B6"/>
    <w:rsid w:val="001B25E0"/>
    <w:rsid w:val="001B351E"/>
    <w:rsid w:val="001B44F9"/>
    <w:rsid w:val="001B497B"/>
    <w:rsid w:val="001B4F20"/>
    <w:rsid w:val="001B537D"/>
    <w:rsid w:val="001C09BD"/>
    <w:rsid w:val="001C1088"/>
    <w:rsid w:val="001C33C4"/>
    <w:rsid w:val="001C3EDC"/>
    <w:rsid w:val="001C3F2C"/>
    <w:rsid w:val="001D0765"/>
    <w:rsid w:val="001D0B44"/>
    <w:rsid w:val="001D1AA6"/>
    <w:rsid w:val="001D2A76"/>
    <w:rsid w:val="001D494D"/>
    <w:rsid w:val="001D4F66"/>
    <w:rsid w:val="001D7C37"/>
    <w:rsid w:val="001E16B7"/>
    <w:rsid w:val="001E32A0"/>
    <w:rsid w:val="001E33A8"/>
    <w:rsid w:val="001E3855"/>
    <w:rsid w:val="001E4BAC"/>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1C5"/>
    <w:rsid w:val="00280709"/>
    <w:rsid w:val="0028263A"/>
    <w:rsid w:val="00282CEB"/>
    <w:rsid w:val="00285240"/>
    <w:rsid w:val="00286B2F"/>
    <w:rsid w:val="00286FB8"/>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0AB6"/>
    <w:rsid w:val="002C2D16"/>
    <w:rsid w:val="002C3399"/>
    <w:rsid w:val="002D3658"/>
    <w:rsid w:val="002D457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2DB0"/>
    <w:rsid w:val="002F3019"/>
    <w:rsid w:val="002F3C81"/>
    <w:rsid w:val="002F3FF6"/>
    <w:rsid w:val="002F53A5"/>
    <w:rsid w:val="002F5E03"/>
    <w:rsid w:val="002F6407"/>
    <w:rsid w:val="00301068"/>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2075"/>
    <w:rsid w:val="00332DA2"/>
    <w:rsid w:val="00332EA2"/>
    <w:rsid w:val="00337870"/>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236"/>
    <w:rsid w:val="003A53F8"/>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6857"/>
    <w:rsid w:val="00467C95"/>
    <w:rsid w:val="00472FC6"/>
    <w:rsid w:val="004743B2"/>
    <w:rsid w:val="00476830"/>
    <w:rsid w:val="00477621"/>
    <w:rsid w:val="00481542"/>
    <w:rsid w:val="00483287"/>
    <w:rsid w:val="00485BAA"/>
    <w:rsid w:val="00491BB3"/>
    <w:rsid w:val="004925A1"/>
    <w:rsid w:val="00492D33"/>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888"/>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5C70"/>
    <w:rsid w:val="00507D7B"/>
    <w:rsid w:val="00510119"/>
    <w:rsid w:val="0051055C"/>
    <w:rsid w:val="00511BD4"/>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30B"/>
    <w:rsid w:val="005F17AF"/>
    <w:rsid w:val="005F1ED1"/>
    <w:rsid w:val="005F7C66"/>
    <w:rsid w:val="00600926"/>
    <w:rsid w:val="00601776"/>
    <w:rsid w:val="00605D7F"/>
    <w:rsid w:val="00605E40"/>
    <w:rsid w:val="006065E6"/>
    <w:rsid w:val="00606601"/>
    <w:rsid w:val="00610C71"/>
    <w:rsid w:val="00611682"/>
    <w:rsid w:val="00611E56"/>
    <w:rsid w:val="00613BCF"/>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33D"/>
    <w:rsid w:val="00685ABF"/>
    <w:rsid w:val="00686EF8"/>
    <w:rsid w:val="00690C65"/>
    <w:rsid w:val="00691C26"/>
    <w:rsid w:val="006925AE"/>
    <w:rsid w:val="00693493"/>
    <w:rsid w:val="0069373A"/>
    <w:rsid w:val="006A07C3"/>
    <w:rsid w:val="006A11B3"/>
    <w:rsid w:val="006A16BA"/>
    <w:rsid w:val="006A2AA6"/>
    <w:rsid w:val="006A4EAE"/>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6961"/>
    <w:rsid w:val="007872FC"/>
    <w:rsid w:val="00787D50"/>
    <w:rsid w:val="007A046B"/>
    <w:rsid w:val="007A08BF"/>
    <w:rsid w:val="007A1689"/>
    <w:rsid w:val="007A1B71"/>
    <w:rsid w:val="007A1E98"/>
    <w:rsid w:val="007A2D28"/>
    <w:rsid w:val="007A2E0D"/>
    <w:rsid w:val="007A5CCA"/>
    <w:rsid w:val="007A5D4D"/>
    <w:rsid w:val="007A78D1"/>
    <w:rsid w:val="007B34ED"/>
    <w:rsid w:val="007B5CDE"/>
    <w:rsid w:val="007B68D7"/>
    <w:rsid w:val="007B6D5E"/>
    <w:rsid w:val="007B7724"/>
    <w:rsid w:val="007B77A7"/>
    <w:rsid w:val="007B7A4E"/>
    <w:rsid w:val="007C0ADA"/>
    <w:rsid w:val="007C1CD5"/>
    <w:rsid w:val="007C31E4"/>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1667"/>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19BA"/>
    <w:rsid w:val="00893C09"/>
    <w:rsid w:val="008940CA"/>
    <w:rsid w:val="0089477A"/>
    <w:rsid w:val="00894AB1"/>
    <w:rsid w:val="00897417"/>
    <w:rsid w:val="00897D19"/>
    <w:rsid w:val="008A0064"/>
    <w:rsid w:val="008A2E96"/>
    <w:rsid w:val="008A4B59"/>
    <w:rsid w:val="008B02EF"/>
    <w:rsid w:val="008B08EC"/>
    <w:rsid w:val="008B1459"/>
    <w:rsid w:val="008B2395"/>
    <w:rsid w:val="008B2E04"/>
    <w:rsid w:val="008B5811"/>
    <w:rsid w:val="008B6ABD"/>
    <w:rsid w:val="008C0120"/>
    <w:rsid w:val="008C0FB9"/>
    <w:rsid w:val="008C1B76"/>
    <w:rsid w:val="008C2CF4"/>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54A"/>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29A"/>
    <w:rsid w:val="009B1BF6"/>
    <w:rsid w:val="009B280A"/>
    <w:rsid w:val="009B2DBE"/>
    <w:rsid w:val="009B3712"/>
    <w:rsid w:val="009B373A"/>
    <w:rsid w:val="009B3FD1"/>
    <w:rsid w:val="009B462A"/>
    <w:rsid w:val="009B56B6"/>
    <w:rsid w:val="009B7110"/>
    <w:rsid w:val="009C1170"/>
    <w:rsid w:val="009C1BC4"/>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51B9"/>
    <w:rsid w:val="00A157E7"/>
    <w:rsid w:val="00A172BE"/>
    <w:rsid w:val="00A21F1C"/>
    <w:rsid w:val="00A22AFB"/>
    <w:rsid w:val="00A23FD9"/>
    <w:rsid w:val="00A243BC"/>
    <w:rsid w:val="00A25CD5"/>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5B7"/>
    <w:rsid w:val="00AB1667"/>
    <w:rsid w:val="00AB223B"/>
    <w:rsid w:val="00AB48DD"/>
    <w:rsid w:val="00AB51F4"/>
    <w:rsid w:val="00AB5CE8"/>
    <w:rsid w:val="00AB64F8"/>
    <w:rsid w:val="00AC1338"/>
    <w:rsid w:val="00AC2980"/>
    <w:rsid w:val="00AC3BA6"/>
    <w:rsid w:val="00AC4F5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4087"/>
    <w:rsid w:val="00AF6659"/>
    <w:rsid w:val="00AF67A7"/>
    <w:rsid w:val="00AF6B91"/>
    <w:rsid w:val="00AF7843"/>
    <w:rsid w:val="00B0042D"/>
    <w:rsid w:val="00B01933"/>
    <w:rsid w:val="00B03C1D"/>
    <w:rsid w:val="00B074D2"/>
    <w:rsid w:val="00B0782A"/>
    <w:rsid w:val="00B12C95"/>
    <w:rsid w:val="00B13BCE"/>
    <w:rsid w:val="00B17611"/>
    <w:rsid w:val="00B20876"/>
    <w:rsid w:val="00B21DA3"/>
    <w:rsid w:val="00B26020"/>
    <w:rsid w:val="00B26BEF"/>
    <w:rsid w:val="00B35314"/>
    <w:rsid w:val="00B3772C"/>
    <w:rsid w:val="00B4042B"/>
    <w:rsid w:val="00B44A54"/>
    <w:rsid w:val="00B45BE8"/>
    <w:rsid w:val="00B47BC3"/>
    <w:rsid w:val="00B504F8"/>
    <w:rsid w:val="00B5449A"/>
    <w:rsid w:val="00B54C29"/>
    <w:rsid w:val="00B55284"/>
    <w:rsid w:val="00B570DF"/>
    <w:rsid w:val="00B57D3C"/>
    <w:rsid w:val="00B6042A"/>
    <w:rsid w:val="00B608EC"/>
    <w:rsid w:val="00B60ECF"/>
    <w:rsid w:val="00B61E15"/>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2894"/>
    <w:rsid w:val="00BC37C3"/>
    <w:rsid w:val="00BC3DF3"/>
    <w:rsid w:val="00BC45D7"/>
    <w:rsid w:val="00BC4E64"/>
    <w:rsid w:val="00BC5BCE"/>
    <w:rsid w:val="00BC626C"/>
    <w:rsid w:val="00BC7AF7"/>
    <w:rsid w:val="00BC7C53"/>
    <w:rsid w:val="00BD1863"/>
    <w:rsid w:val="00BD3341"/>
    <w:rsid w:val="00BD3C4D"/>
    <w:rsid w:val="00BD4EF0"/>
    <w:rsid w:val="00BD50E5"/>
    <w:rsid w:val="00BD5720"/>
    <w:rsid w:val="00BD5B42"/>
    <w:rsid w:val="00BE27AD"/>
    <w:rsid w:val="00BE34E2"/>
    <w:rsid w:val="00BE396A"/>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3A7"/>
    <w:rsid w:val="00C614E7"/>
    <w:rsid w:val="00C614F3"/>
    <w:rsid w:val="00C62FB6"/>
    <w:rsid w:val="00C6453B"/>
    <w:rsid w:val="00C64C21"/>
    <w:rsid w:val="00C66C0B"/>
    <w:rsid w:val="00C744BD"/>
    <w:rsid w:val="00C745A4"/>
    <w:rsid w:val="00C76DF3"/>
    <w:rsid w:val="00C81E30"/>
    <w:rsid w:val="00C83E40"/>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3EC5"/>
    <w:rsid w:val="00D7478E"/>
    <w:rsid w:val="00D75E18"/>
    <w:rsid w:val="00D77D3C"/>
    <w:rsid w:val="00D80A12"/>
    <w:rsid w:val="00D8120F"/>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0D6F"/>
    <w:rsid w:val="00E0305F"/>
    <w:rsid w:val="00E034E5"/>
    <w:rsid w:val="00E04037"/>
    <w:rsid w:val="00E05F95"/>
    <w:rsid w:val="00E11027"/>
    <w:rsid w:val="00E11DA2"/>
    <w:rsid w:val="00E13C7F"/>
    <w:rsid w:val="00E15840"/>
    <w:rsid w:val="00E15D39"/>
    <w:rsid w:val="00E22ED9"/>
    <w:rsid w:val="00E23C48"/>
    <w:rsid w:val="00E24565"/>
    <w:rsid w:val="00E24C84"/>
    <w:rsid w:val="00E275D6"/>
    <w:rsid w:val="00E315A7"/>
    <w:rsid w:val="00E31CE3"/>
    <w:rsid w:val="00E33719"/>
    <w:rsid w:val="00E33C92"/>
    <w:rsid w:val="00E34A83"/>
    <w:rsid w:val="00E35B74"/>
    <w:rsid w:val="00E36443"/>
    <w:rsid w:val="00E366FD"/>
    <w:rsid w:val="00E36BD6"/>
    <w:rsid w:val="00E3770D"/>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7A29"/>
    <w:rsid w:val="00E6107C"/>
    <w:rsid w:val="00E6194F"/>
    <w:rsid w:val="00E61DFC"/>
    <w:rsid w:val="00E652A8"/>
    <w:rsid w:val="00E66E5C"/>
    <w:rsid w:val="00E67F37"/>
    <w:rsid w:val="00E718DF"/>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1E74"/>
    <w:rsid w:val="00EF2FC2"/>
    <w:rsid w:val="00EF37C3"/>
    <w:rsid w:val="00EF3BE5"/>
    <w:rsid w:val="00EF5521"/>
    <w:rsid w:val="00EF5E58"/>
    <w:rsid w:val="00EF6AA8"/>
    <w:rsid w:val="00EF78B8"/>
    <w:rsid w:val="00F0538B"/>
    <w:rsid w:val="00F06505"/>
    <w:rsid w:val="00F07542"/>
    <w:rsid w:val="00F10723"/>
    <w:rsid w:val="00F11336"/>
    <w:rsid w:val="00F116F6"/>
    <w:rsid w:val="00F11719"/>
    <w:rsid w:val="00F131AB"/>
    <w:rsid w:val="00F14860"/>
    <w:rsid w:val="00F17144"/>
    <w:rsid w:val="00F17C77"/>
    <w:rsid w:val="00F20AFE"/>
    <w:rsid w:val="00F2322F"/>
    <w:rsid w:val="00F244BE"/>
    <w:rsid w:val="00F26054"/>
    <w:rsid w:val="00F2636E"/>
    <w:rsid w:val="00F26938"/>
    <w:rsid w:val="00F26BF1"/>
    <w:rsid w:val="00F30E8F"/>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75E"/>
    <w:rsid w:val="00FA0FFD"/>
    <w:rsid w:val="00FA18B4"/>
    <w:rsid w:val="00FA2596"/>
    <w:rsid w:val="00FA691A"/>
    <w:rsid w:val="00FA6E9B"/>
    <w:rsid w:val="00FA7049"/>
    <w:rsid w:val="00FA74B2"/>
    <w:rsid w:val="00FB07BC"/>
    <w:rsid w:val="00FB1558"/>
    <w:rsid w:val="00FB1C53"/>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3.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LinkId=690247"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www.office.com/sca"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5.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E3C118-F425-49F5-8174-706B65C1D4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20554</Words>
  <Characters>117161</Characters>
  <Application>Microsoft Office Word</Application>
  <DocSecurity>8</DocSecurity>
  <Lines>976</Lines>
  <Paragraphs>274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137441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2016-07-30T17:03:00Z</dcterms:created>
  <dcterms:modified xsi:type="dcterms:W3CDTF">2016-07-30T17:03:00Z</dcterms:modified>
</cp:coreProperties>
</file>